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5192" w14:textId="77777777" w:rsidR="006260B0" w:rsidRPr="00586A07" w:rsidRDefault="006260B0" w:rsidP="0018237D">
      <w:pPr>
        <w:spacing w:line="360" w:lineRule="auto"/>
        <w:rPr>
          <w:rFonts w:ascii="Times New Roman" w:hAnsi="Times New Roman" w:cs="Times New Roman"/>
          <w:sz w:val="24"/>
          <w:szCs w:val="24"/>
        </w:rPr>
      </w:pPr>
    </w:p>
    <w:p w14:paraId="32131F6A" w14:textId="77777777" w:rsidR="0018237D" w:rsidRPr="00586A07" w:rsidRDefault="0018237D" w:rsidP="0018237D">
      <w:pPr>
        <w:spacing w:line="360" w:lineRule="auto"/>
        <w:rPr>
          <w:rFonts w:ascii="Times New Roman" w:hAnsi="Times New Roman" w:cs="Times New Roman"/>
          <w:b/>
          <w:sz w:val="28"/>
          <w:szCs w:val="28"/>
        </w:rPr>
      </w:pPr>
      <w:r w:rsidRPr="00586A07">
        <w:rPr>
          <w:rFonts w:ascii="Times New Roman" w:hAnsi="Times New Roman" w:cs="Times New Roman"/>
          <w:b/>
          <w:sz w:val="28"/>
          <w:szCs w:val="28"/>
        </w:rPr>
        <w:t>Overview</w:t>
      </w:r>
      <w:r w:rsidR="00586A07">
        <w:rPr>
          <w:rFonts w:ascii="Times New Roman" w:hAnsi="Times New Roman" w:cs="Times New Roman"/>
          <w:b/>
          <w:sz w:val="28"/>
          <w:szCs w:val="28"/>
        </w:rPr>
        <w:t xml:space="preserve"> and Literature Survey</w:t>
      </w:r>
    </w:p>
    <w:p w14:paraId="22A8E307" w14:textId="77777777" w:rsidR="0018237D" w:rsidRPr="00586A07" w:rsidRDefault="0018237D" w:rsidP="0018237D">
      <w:pPr>
        <w:spacing w:line="360" w:lineRule="auto"/>
        <w:rPr>
          <w:rFonts w:ascii="Times New Roman" w:hAnsi="Times New Roman" w:cs="Times New Roman"/>
          <w:sz w:val="24"/>
          <w:szCs w:val="24"/>
        </w:rPr>
      </w:pPr>
    </w:p>
    <w:p w14:paraId="441A3BE4" w14:textId="77777777" w:rsidR="0018237D" w:rsidRPr="00586A07" w:rsidRDefault="00586A07" w:rsidP="00586A07">
      <w:pPr>
        <w:spacing w:line="360" w:lineRule="auto"/>
        <w:rPr>
          <w:rFonts w:ascii="Times New Roman" w:hAnsi="Times New Roman" w:cs="Times New Roman"/>
          <w:sz w:val="24"/>
          <w:szCs w:val="24"/>
        </w:rPr>
      </w:pPr>
      <w:r w:rsidRPr="00586A07">
        <w:rPr>
          <w:rFonts w:ascii="Times New Roman" w:hAnsi="Times New Roman" w:cs="Times New Roman"/>
          <w:sz w:val="24"/>
          <w:szCs w:val="24"/>
        </w:rPr>
        <w:t xml:space="preserve">We begin with defining the Ornstein-Uhlenbeck process. </w:t>
      </w:r>
      <w:r w:rsidR="0018237D" w:rsidRPr="00586A07">
        <w:rPr>
          <w:rFonts w:ascii="Times New Roman" w:hAnsi="Times New Roman" w:cs="Times New Roman"/>
          <w:sz w:val="24"/>
          <w:szCs w:val="24"/>
        </w:rPr>
        <w:t xml:space="preserve">The </w:t>
      </w:r>
      <w:r w:rsidR="0018237D" w:rsidRPr="00586A07">
        <w:rPr>
          <w:rFonts w:ascii="Times New Roman" w:hAnsi="Times New Roman" w:cs="Times New Roman"/>
          <w:i/>
          <w:sz w:val="24"/>
          <w:szCs w:val="24"/>
        </w:rPr>
        <w:t>Ornstein-Uhlenbeck</w:t>
      </w:r>
      <w:r w:rsidR="0018237D" w:rsidRPr="00586A07">
        <w:rPr>
          <w:rFonts w:ascii="Times New Roman" w:hAnsi="Times New Roman" w:cs="Times New Roman"/>
          <w:sz w:val="24"/>
          <w:szCs w:val="24"/>
        </w:rPr>
        <w:t xml:space="preserve"> process is a stochastic process with applications in financial mathematics and physical sciences. It </w:t>
      </w:r>
      <w:r w:rsidRPr="00586A07">
        <w:rPr>
          <w:rFonts w:ascii="Times New Roman" w:hAnsi="Times New Roman" w:cs="Times New Roman"/>
          <w:sz w:val="24"/>
          <w:szCs w:val="24"/>
        </w:rPr>
        <w:t xml:space="preserve">was </w:t>
      </w:r>
      <w:r w:rsidR="0018237D" w:rsidRPr="00586A07">
        <w:rPr>
          <w:rFonts w:ascii="Times New Roman" w:hAnsi="Times New Roman" w:cs="Times New Roman"/>
          <w:sz w:val="24"/>
          <w:szCs w:val="24"/>
        </w:rPr>
        <w:t>original</w:t>
      </w:r>
      <w:r w:rsidRPr="00586A07">
        <w:rPr>
          <w:rFonts w:ascii="Times New Roman" w:hAnsi="Times New Roman" w:cs="Times New Roman"/>
          <w:sz w:val="24"/>
          <w:szCs w:val="24"/>
        </w:rPr>
        <w:t>ly</w:t>
      </w:r>
      <w:r w:rsidR="0018237D" w:rsidRPr="00586A07">
        <w:rPr>
          <w:rFonts w:ascii="Times New Roman" w:hAnsi="Times New Roman" w:cs="Times New Roman"/>
          <w:sz w:val="24"/>
          <w:szCs w:val="24"/>
        </w:rPr>
        <w:t xml:space="preserve"> </w:t>
      </w:r>
      <w:r w:rsidRPr="00586A07">
        <w:rPr>
          <w:rFonts w:ascii="Times New Roman" w:hAnsi="Times New Roman" w:cs="Times New Roman"/>
          <w:sz w:val="24"/>
          <w:szCs w:val="24"/>
        </w:rPr>
        <w:t>applied</w:t>
      </w:r>
      <w:r w:rsidR="0018237D" w:rsidRPr="00586A07">
        <w:rPr>
          <w:rFonts w:ascii="Times New Roman" w:hAnsi="Times New Roman" w:cs="Times New Roman"/>
          <w:sz w:val="24"/>
          <w:szCs w:val="24"/>
        </w:rPr>
        <w:t xml:space="preserve"> in physics as a model for th</w:t>
      </w:r>
      <w:r w:rsidRPr="00586A07">
        <w:rPr>
          <w:rFonts w:ascii="Times New Roman" w:hAnsi="Times New Roman" w:cs="Times New Roman"/>
          <w:sz w:val="24"/>
          <w:szCs w:val="24"/>
        </w:rPr>
        <w:t>e velocity of a massive Brownian</w:t>
      </w:r>
      <w:r w:rsidR="0018237D" w:rsidRPr="00586A07">
        <w:rPr>
          <w:rFonts w:ascii="Times New Roman" w:hAnsi="Times New Roman" w:cs="Times New Roman"/>
          <w:sz w:val="24"/>
          <w:szCs w:val="24"/>
        </w:rPr>
        <w:t xml:space="preserve"> particle under the influence of friction, also called a </w:t>
      </w:r>
      <w:r w:rsidR="0018237D" w:rsidRPr="00586A07">
        <w:rPr>
          <w:rFonts w:ascii="Times New Roman" w:hAnsi="Times New Roman" w:cs="Times New Roman"/>
          <w:i/>
          <w:sz w:val="24"/>
          <w:szCs w:val="24"/>
        </w:rPr>
        <w:t>Damped Random Walk</w:t>
      </w:r>
      <w:r w:rsidR="0018237D" w:rsidRPr="00586A07">
        <w:rPr>
          <w:rFonts w:ascii="Times New Roman" w:hAnsi="Times New Roman" w:cs="Times New Roman"/>
          <w:sz w:val="24"/>
          <w:szCs w:val="24"/>
        </w:rPr>
        <w:t xml:space="preserve"> (Uhlenbeck and Ornstein (1930), MacLeod, Ivezic, Kochanek, Kozlowski, Kelly, Bullock, Kimball, Sesar, Westman, Brooks, Gibson, Becker, and De Vries (2010), Wikipedia (2019)).</w:t>
      </w:r>
    </w:p>
    <w:p w14:paraId="3D786415" w14:textId="77777777" w:rsidR="0018237D" w:rsidRPr="00586A07" w:rsidRDefault="0018237D" w:rsidP="00586A07">
      <w:pPr>
        <w:spacing w:line="360" w:lineRule="auto"/>
        <w:rPr>
          <w:rFonts w:ascii="Times New Roman" w:hAnsi="Times New Roman" w:cs="Times New Roman"/>
          <w:sz w:val="24"/>
          <w:szCs w:val="24"/>
        </w:rPr>
      </w:pPr>
      <w:r w:rsidRPr="00586A07">
        <w:rPr>
          <w:rFonts w:ascii="Times New Roman" w:hAnsi="Times New Roman" w:cs="Times New Roman"/>
          <w:sz w:val="24"/>
          <w:szCs w:val="24"/>
        </w:rPr>
        <w:t xml:space="preserve">The </w:t>
      </w:r>
      <w:r w:rsidR="00586A07" w:rsidRPr="00586A07">
        <w:rPr>
          <w:rFonts w:ascii="Times New Roman" w:hAnsi="Times New Roman" w:cs="Times New Roman"/>
          <w:sz w:val="24"/>
          <w:szCs w:val="24"/>
        </w:rPr>
        <w:t xml:space="preserve">Ornstein-Uhlenbeck </w:t>
      </w:r>
      <w:r w:rsidRPr="00586A07">
        <w:rPr>
          <w:rFonts w:ascii="Times New Roman" w:hAnsi="Times New Roman" w:cs="Times New Roman"/>
          <w:sz w:val="24"/>
          <w:szCs w:val="24"/>
        </w:rPr>
        <w:t xml:space="preserve">process is a </w:t>
      </w:r>
      <w:r w:rsidR="00586A07" w:rsidRPr="00586A07">
        <w:rPr>
          <w:rFonts w:ascii="Times New Roman" w:hAnsi="Times New Roman" w:cs="Times New Roman"/>
          <w:sz w:val="24"/>
          <w:szCs w:val="24"/>
        </w:rPr>
        <w:t xml:space="preserve">mean-reverting </w:t>
      </w:r>
      <w:r w:rsidRPr="00586A07">
        <w:rPr>
          <w:rFonts w:ascii="Times New Roman" w:hAnsi="Times New Roman" w:cs="Times New Roman"/>
          <w:sz w:val="24"/>
          <w:szCs w:val="24"/>
        </w:rPr>
        <w:t>stationary Gaussian-Markov process</w:t>
      </w:r>
      <w:r w:rsidR="00586A07" w:rsidRPr="00586A07">
        <w:rPr>
          <w:rFonts w:ascii="Times New Roman" w:hAnsi="Times New Roman" w:cs="Times New Roman"/>
          <w:sz w:val="24"/>
          <w:szCs w:val="24"/>
        </w:rPr>
        <w:t>.</w:t>
      </w:r>
      <w:r w:rsidRPr="00586A07">
        <w:rPr>
          <w:rFonts w:ascii="Times New Roman" w:hAnsi="Times New Roman" w:cs="Times New Roman"/>
          <w:sz w:val="24"/>
          <w:szCs w:val="24"/>
        </w:rPr>
        <w:t xml:space="preserve"> </w:t>
      </w:r>
      <w:r w:rsidR="00586A07" w:rsidRPr="00586A07">
        <w:rPr>
          <w:rFonts w:ascii="Times New Roman" w:hAnsi="Times New Roman" w:cs="Times New Roman"/>
          <w:sz w:val="24"/>
          <w:szCs w:val="24"/>
        </w:rPr>
        <w:t>This</w:t>
      </w:r>
      <w:r w:rsidRPr="00586A07">
        <w:rPr>
          <w:rFonts w:ascii="Times New Roman" w:hAnsi="Times New Roman" w:cs="Times New Roman"/>
          <w:sz w:val="24"/>
          <w:szCs w:val="24"/>
        </w:rPr>
        <w:t xml:space="preserve"> means that it is a Gaussian process, it is a Markov process, an</w:t>
      </w:r>
      <w:r w:rsidR="00586A07" w:rsidRPr="00586A07">
        <w:rPr>
          <w:rFonts w:ascii="Times New Roman" w:hAnsi="Times New Roman" w:cs="Times New Roman"/>
          <w:sz w:val="24"/>
          <w:szCs w:val="24"/>
        </w:rPr>
        <w:t>d it is temporally homogenous. In addition to mean-reversion, t</w:t>
      </w:r>
      <w:r w:rsidRPr="00586A07">
        <w:rPr>
          <w:rFonts w:ascii="Times New Roman" w:hAnsi="Times New Roman" w:cs="Times New Roman"/>
          <w:sz w:val="24"/>
          <w:szCs w:val="24"/>
        </w:rPr>
        <w:t xml:space="preserve">he Ornstein-Uhlenbeck process is the only non-trivial process that satisfies these three conditions, up to allowing linear transformations for time and space variables (Doob (1942)). Over time, the process tends to </w:t>
      </w:r>
      <w:r w:rsidR="00586A07">
        <w:rPr>
          <w:rFonts w:ascii="Times New Roman" w:hAnsi="Times New Roman" w:cs="Times New Roman"/>
          <w:sz w:val="24"/>
          <w:szCs w:val="24"/>
        </w:rPr>
        <w:t>move</w:t>
      </w:r>
      <w:r w:rsidRPr="00586A07">
        <w:rPr>
          <w:rFonts w:ascii="Times New Roman" w:hAnsi="Times New Roman" w:cs="Times New Roman"/>
          <w:sz w:val="24"/>
          <w:szCs w:val="24"/>
        </w:rPr>
        <w:t xml:space="preserve"> </w:t>
      </w:r>
      <w:r w:rsidR="00586A07">
        <w:rPr>
          <w:rFonts w:ascii="Times New Roman" w:hAnsi="Times New Roman" w:cs="Times New Roman"/>
          <w:sz w:val="24"/>
          <w:szCs w:val="24"/>
        </w:rPr>
        <w:t>around</w:t>
      </w:r>
      <w:r w:rsidRPr="00586A07">
        <w:rPr>
          <w:rFonts w:ascii="Times New Roman" w:hAnsi="Times New Roman" w:cs="Times New Roman"/>
          <w:sz w:val="24"/>
          <w:szCs w:val="24"/>
        </w:rPr>
        <w:t xml:space="preserve"> its long-term mean; such a process is called </w:t>
      </w:r>
      <w:r w:rsidRPr="00586A07">
        <w:rPr>
          <w:rFonts w:ascii="Times New Roman" w:hAnsi="Times New Roman" w:cs="Times New Roman"/>
          <w:i/>
          <w:sz w:val="24"/>
          <w:szCs w:val="24"/>
        </w:rPr>
        <w:t>mean-reverting</w:t>
      </w:r>
      <w:r w:rsidRPr="00586A07">
        <w:rPr>
          <w:rFonts w:ascii="Times New Roman" w:hAnsi="Times New Roman" w:cs="Times New Roman"/>
          <w:sz w:val="24"/>
          <w:szCs w:val="24"/>
        </w:rPr>
        <w:t>.</w:t>
      </w:r>
    </w:p>
    <w:p w14:paraId="4EA453B1" w14:textId="77777777" w:rsidR="0018237D" w:rsidRPr="00586A07" w:rsidRDefault="00586A07" w:rsidP="00586A07">
      <w:pPr>
        <w:spacing w:line="360" w:lineRule="auto"/>
        <w:rPr>
          <w:rFonts w:ascii="Times New Roman" w:hAnsi="Times New Roman" w:cs="Times New Roman"/>
          <w:sz w:val="24"/>
          <w:szCs w:val="24"/>
        </w:rPr>
      </w:pPr>
      <w:r w:rsidRPr="00586A07">
        <w:rPr>
          <w:rFonts w:ascii="Times New Roman" w:hAnsi="Times New Roman" w:cs="Times New Roman"/>
          <w:sz w:val="24"/>
          <w:szCs w:val="24"/>
        </w:rPr>
        <w:t xml:space="preserve">In addition to its mean-reverting nature above, </w:t>
      </w:r>
      <w:r>
        <w:rPr>
          <w:rFonts w:ascii="Times New Roman" w:hAnsi="Times New Roman" w:cs="Times New Roman"/>
          <w:sz w:val="24"/>
          <w:szCs w:val="24"/>
        </w:rPr>
        <w:t>t</w:t>
      </w:r>
      <w:r w:rsidRPr="00586A07">
        <w:rPr>
          <w:rFonts w:ascii="Times New Roman" w:hAnsi="Times New Roman" w:cs="Times New Roman"/>
          <w:sz w:val="24"/>
          <w:szCs w:val="24"/>
        </w:rPr>
        <w:t xml:space="preserve">he Ornstein-Uhlenbeck </w:t>
      </w:r>
      <w:r>
        <w:rPr>
          <w:rFonts w:ascii="Times New Roman" w:hAnsi="Times New Roman" w:cs="Times New Roman"/>
          <w:sz w:val="24"/>
          <w:szCs w:val="24"/>
        </w:rPr>
        <w:t xml:space="preserve">process </w:t>
      </w:r>
      <w:r w:rsidRPr="00586A07">
        <w:rPr>
          <w:rFonts w:ascii="Times New Roman" w:hAnsi="Times New Roman" w:cs="Times New Roman"/>
          <w:sz w:val="24"/>
          <w:szCs w:val="24"/>
        </w:rPr>
        <w:t xml:space="preserve">has </w:t>
      </w:r>
      <w:r>
        <w:rPr>
          <w:rFonts w:ascii="Times New Roman" w:hAnsi="Times New Roman" w:cs="Times New Roman"/>
          <w:sz w:val="24"/>
          <w:szCs w:val="24"/>
        </w:rPr>
        <w:t xml:space="preserve">also </w:t>
      </w:r>
      <w:r w:rsidRPr="00586A07">
        <w:rPr>
          <w:rFonts w:ascii="Times New Roman" w:hAnsi="Times New Roman" w:cs="Times New Roman"/>
          <w:sz w:val="24"/>
          <w:szCs w:val="24"/>
        </w:rPr>
        <w:t>been viewe</w:t>
      </w:r>
      <w:r>
        <w:rPr>
          <w:rFonts w:ascii="Times New Roman" w:hAnsi="Times New Roman" w:cs="Times New Roman"/>
          <w:sz w:val="24"/>
          <w:szCs w:val="24"/>
        </w:rPr>
        <w:t xml:space="preserve">d as an alteration </w:t>
      </w:r>
      <w:r w:rsidRPr="00586A07">
        <w:rPr>
          <w:rFonts w:ascii="Times New Roman" w:hAnsi="Times New Roman" w:cs="Times New Roman"/>
          <w:sz w:val="24"/>
          <w:szCs w:val="24"/>
        </w:rPr>
        <w:t xml:space="preserve">to the Weiner process. </w:t>
      </w:r>
      <w:r>
        <w:rPr>
          <w:rFonts w:ascii="Times New Roman" w:hAnsi="Times New Roman" w:cs="Times New Roman"/>
          <w:sz w:val="24"/>
          <w:szCs w:val="24"/>
        </w:rPr>
        <w:t>It</w:t>
      </w:r>
      <w:r w:rsidR="0018237D" w:rsidRPr="00586A07">
        <w:rPr>
          <w:rFonts w:ascii="Times New Roman" w:hAnsi="Times New Roman" w:cs="Times New Roman"/>
          <w:sz w:val="24"/>
          <w:szCs w:val="24"/>
        </w:rPr>
        <w:t xml:space="preserve"> </w:t>
      </w:r>
      <w:r>
        <w:rPr>
          <w:rFonts w:ascii="Times New Roman" w:hAnsi="Times New Roman" w:cs="Times New Roman"/>
          <w:sz w:val="24"/>
          <w:szCs w:val="24"/>
        </w:rPr>
        <w:t>is</w:t>
      </w:r>
      <w:r w:rsidR="0018237D" w:rsidRPr="00586A07">
        <w:rPr>
          <w:rFonts w:ascii="Times New Roman" w:hAnsi="Times New Roman" w:cs="Times New Roman"/>
          <w:sz w:val="24"/>
          <w:szCs w:val="24"/>
        </w:rPr>
        <w:t xml:space="preserve"> a modification to the walk random process in continuous time, or Weiner process, in which the properties of the process have been changed such that there is a tendency of the walk to move back to a central location, with a greater attraction when the process is further away from the center. The Ornstein-Uhlenbeck process can also be considered to be a continuous-time analogue of the discrete time AR (1) process.</w:t>
      </w:r>
    </w:p>
    <w:p w14:paraId="112B93E1" w14:textId="77777777" w:rsidR="004D6741" w:rsidRPr="00D57B0C" w:rsidRDefault="004D6741" w:rsidP="00D57B0C">
      <w:pPr>
        <w:spacing w:line="360" w:lineRule="auto"/>
        <w:rPr>
          <w:rFonts w:ascii="Times New Roman" w:hAnsi="Times New Roman" w:cs="Times New Roman"/>
          <w:sz w:val="24"/>
          <w:szCs w:val="24"/>
        </w:rPr>
      </w:pPr>
      <w:r w:rsidRPr="00D57B0C">
        <w:rPr>
          <w:rFonts w:ascii="Times New Roman" w:hAnsi="Times New Roman" w:cs="Times New Roman"/>
          <w:sz w:val="24"/>
          <w:szCs w:val="24"/>
        </w:rPr>
        <w:t xml:space="preserve">The </w:t>
      </w:r>
      <w:r w:rsidRPr="00D57B0C">
        <w:rPr>
          <w:rFonts w:ascii="Times New Roman" w:hAnsi="Times New Roman" w:cs="Times New Roman"/>
          <w:i/>
          <w:sz w:val="24"/>
          <w:szCs w:val="24"/>
        </w:rPr>
        <w:t>Vasicek model</w:t>
      </w:r>
      <w:r w:rsidRPr="00D57B0C">
        <w:rPr>
          <w:rFonts w:ascii="Times New Roman" w:hAnsi="Times New Roman" w:cs="Times New Roman"/>
          <w:sz w:val="24"/>
          <w:szCs w:val="24"/>
        </w:rPr>
        <w:t xml:space="preserve"> </w:t>
      </w:r>
      <w:r w:rsidR="00586A07" w:rsidRPr="00D57B0C">
        <w:rPr>
          <w:rFonts w:ascii="Times New Roman" w:hAnsi="Times New Roman" w:cs="Times New Roman"/>
          <w:sz w:val="24"/>
          <w:szCs w:val="24"/>
        </w:rPr>
        <w:t xml:space="preserve">is regarded as a one-factor interest rate model, in that it was originally developed to </w:t>
      </w:r>
      <w:r w:rsidRPr="00D57B0C">
        <w:rPr>
          <w:rFonts w:ascii="Times New Roman" w:hAnsi="Times New Roman" w:cs="Times New Roman"/>
          <w:sz w:val="24"/>
          <w:szCs w:val="24"/>
        </w:rPr>
        <w:t xml:space="preserve">describe the evolution of interest rates. </w:t>
      </w:r>
      <w:r w:rsidR="00D57B0C" w:rsidRPr="00D57B0C">
        <w:rPr>
          <w:rFonts w:ascii="Times New Roman" w:hAnsi="Times New Roman" w:cs="Times New Roman"/>
          <w:sz w:val="24"/>
          <w:szCs w:val="24"/>
        </w:rPr>
        <w:t>The reason it is called a</w:t>
      </w:r>
      <w:r w:rsidRPr="00D57B0C">
        <w:rPr>
          <w:rFonts w:ascii="Times New Roman" w:hAnsi="Times New Roman" w:cs="Times New Roman"/>
          <w:sz w:val="24"/>
          <w:szCs w:val="24"/>
        </w:rPr>
        <w:t xml:space="preserve"> one-factor </w:t>
      </w:r>
      <w:r w:rsidR="00D57B0C" w:rsidRPr="00D57B0C">
        <w:rPr>
          <w:rFonts w:ascii="Times New Roman" w:hAnsi="Times New Roman" w:cs="Times New Roman"/>
          <w:sz w:val="24"/>
          <w:szCs w:val="24"/>
        </w:rPr>
        <w:t>interest-rate</w:t>
      </w:r>
      <w:r w:rsidRPr="00D57B0C">
        <w:rPr>
          <w:rFonts w:ascii="Times New Roman" w:hAnsi="Times New Roman" w:cs="Times New Roman"/>
          <w:sz w:val="24"/>
          <w:szCs w:val="24"/>
        </w:rPr>
        <w:t xml:space="preserve"> model as it describes the interest rate movements as driven by only one source of market risk</w:t>
      </w:r>
      <w:r w:rsidR="00D57B0C" w:rsidRPr="00D57B0C">
        <w:rPr>
          <w:rFonts w:ascii="Times New Roman" w:hAnsi="Times New Roman" w:cs="Times New Roman"/>
          <w:sz w:val="24"/>
          <w:szCs w:val="24"/>
        </w:rPr>
        <w:t xml:space="preserve">. </w:t>
      </w:r>
      <w:r w:rsidR="00D57B0C">
        <w:rPr>
          <w:rFonts w:ascii="Times New Roman" w:hAnsi="Times New Roman" w:cs="Times New Roman"/>
          <w:sz w:val="24"/>
          <w:szCs w:val="24"/>
        </w:rPr>
        <w:t>In addition to modeling just the short rate, it is also used to price bonds.</w:t>
      </w:r>
      <w:r w:rsidRPr="00D57B0C">
        <w:rPr>
          <w:rFonts w:ascii="Times New Roman" w:hAnsi="Times New Roman" w:cs="Times New Roman"/>
          <w:sz w:val="24"/>
          <w:szCs w:val="24"/>
        </w:rPr>
        <w:t xml:space="preserve"> </w:t>
      </w:r>
      <w:r w:rsidR="00D57B0C">
        <w:rPr>
          <w:rFonts w:ascii="Times New Roman" w:hAnsi="Times New Roman" w:cs="Times New Roman"/>
          <w:sz w:val="24"/>
          <w:szCs w:val="24"/>
        </w:rPr>
        <w:t>Other usage has been</w:t>
      </w:r>
      <w:r w:rsidRPr="00D57B0C">
        <w:rPr>
          <w:rFonts w:ascii="Times New Roman" w:hAnsi="Times New Roman" w:cs="Times New Roman"/>
          <w:sz w:val="24"/>
          <w:szCs w:val="24"/>
        </w:rPr>
        <w:t xml:space="preserve"> in the valuation of interest rate derivatives, as well as </w:t>
      </w:r>
      <w:r w:rsidR="00D57B0C">
        <w:rPr>
          <w:rFonts w:ascii="Times New Roman" w:hAnsi="Times New Roman" w:cs="Times New Roman"/>
          <w:sz w:val="24"/>
          <w:szCs w:val="24"/>
        </w:rPr>
        <w:t>adaption</w:t>
      </w:r>
      <w:r w:rsidRPr="00D57B0C">
        <w:rPr>
          <w:rFonts w:ascii="Times New Roman" w:hAnsi="Times New Roman" w:cs="Times New Roman"/>
          <w:sz w:val="24"/>
          <w:szCs w:val="24"/>
        </w:rPr>
        <w:t xml:space="preserve"> to credit markets. </w:t>
      </w:r>
      <w:r w:rsidR="00D57B0C">
        <w:rPr>
          <w:rFonts w:ascii="Times New Roman" w:hAnsi="Times New Roman" w:cs="Times New Roman"/>
          <w:sz w:val="24"/>
          <w:szCs w:val="24"/>
        </w:rPr>
        <w:t>I</w:t>
      </w:r>
      <w:r w:rsidRPr="00D57B0C">
        <w:rPr>
          <w:rFonts w:ascii="Times New Roman" w:hAnsi="Times New Roman" w:cs="Times New Roman"/>
          <w:sz w:val="24"/>
          <w:szCs w:val="24"/>
        </w:rPr>
        <w:t xml:space="preserve">ntroduced by Vasicek (1977), </w:t>
      </w:r>
      <w:r w:rsidR="00D57B0C">
        <w:rPr>
          <w:rFonts w:ascii="Times New Roman" w:hAnsi="Times New Roman" w:cs="Times New Roman"/>
          <w:sz w:val="24"/>
          <w:szCs w:val="24"/>
        </w:rPr>
        <w:t>it</w:t>
      </w:r>
      <w:r w:rsidRPr="00D57B0C">
        <w:rPr>
          <w:rFonts w:ascii="Times New Roman" w:hAnsi="Times New Roman" w:cs="Times New Roman"/>
          <w:sz w:val="24"/>
          <w:szCs w:val="24"/>
        </w:rPr>
        <w:t xml:space="preserve"> may also be viewed as a stochastic investment model.</w:t>
      </w:r>
    </w:p>
    <w:p w14:paraId="4FD4EBC4" w14:textId="77777777" w:rsidR="004D6741" w:rsidRPr="00586A07" w:rsidRDefault="004D6741" w:rsidP="004D6741">
      <w:pPr>
        <w:spacing w:line="360" w:lineRule="auto"/>
        <w:rPr>
          <w:rFonts w:ascii="Times New Roman" w:hAnsi="Times New Roman" w:cs="Times New Roman"/>
        </w:rPr>
      </w:pPr>
    </w:p>
    <w:p w14:paraId="36658D8E" w14:textId="77777777" w:rsidR="004D6741" w:rsidRPr="00586A07" w:rsidRDefault="004D6741" w:rsidP="004D6741">
      <w:pPr>
        <w:spacing w:line="360" w:lineRule="auto"/>
        <w:rPr>
          <w:rFonts w:ascii="Times New Roman" w:hAnsi="Times New Roman" w:cs="Times New Roman"/>
        </w:rPr>
      </w:pPr>
    </w:p>
    <w:p w14:paraId="70F441C5" w14:textId="77777777" w:rsidR="00D57B0C" w:rsidRDefault="00D57B0C" w:rsidP="00D57B0C">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 to the Vasicek model, the </w:t>
      </w:r>
      <w:r w:rsidRPr="00D57B0C">
        <w:rPr>
          <w:rFonts w:ascii="Times New Roman" w:hAnsi="Times New Roman" w:cs="Times New Roman"/>
          <w:i/>
          <w:sz w:val="24"/>
          <w:szCs w:val="24"/>
        </w:rPr>
        <w:t>Cox-Ingersoll-Ross model</w:t>
      </w:r>
      <w:r>
        <w:rPr>
          <w:rFonts w:ascii="Times New Roman" w:hAnsi="Times New Roman" w:cs="Times New Roman"/>
          <w:sz w:val="24"/>
          <w:szCs w:val="24"/>
        </w:rPr>
        <w:t xml:space="preserve"> is also a one-factor model. Thus, it </w:t>
      </w:r>
      <w:r w:rsidR="004D6741" w:rsidRPr="00D57B0C">
        <w:rPr>
          <w:rFonts w:ascii="Times New Roman" w:hAnsi="Times New Roman" w:cs="Times New Roman"/>
          <w:sz w:val="24"/>
          <w:szCs w:val="24"/>
        </w:rPr>
        <w:t xml:space="preserve">describes the </w:t>
      </w:r>
      <w:r>
        <w:rPr>
          <w:rFonts w:ascii="Times New Roman" w:hAnsi="Times New Roman" w:cs="Times New Roman"/>
          <w:sz w:val="24"/>
          <w:szCs w:val="24"/>
        </w:rPr>
        <w:t>dynamics</w:t>
      </w:r>
      <w:r w:rsidR="004D6741" w:rsidRPr="00D57B0C">
        <w:rPr>
          <w:rFonts w:ascii="Times New Roman" w:hAnsi="Times New Roman" w:cs="Times New Roman"/>
          <w:sz w:val="24"/>
          <w:szCs w:val="24"/>
        </w:rPr>
        <w:t xml:space="preserve"> of the interest rates. It is a </w:t>
      </w:r>
      <w:r>
        <w:rPr>
          <w:rFonts w:ascii="Times New Roman" w:hAnsi="Times New Roman" w:cs="Times New Roman"/>
          <w:sz w:val="24"/>
          <w:szCs w:val="24"/>
        </w:rPr>
        <w:t xml:space="preserve">particular </w:t>
      </w:r>
      <w:r w:rsidR="004D6741" w:rsidRPr="00D57B0C">
        <w:rPr>
          <w:rFonts w:ascii="Times New Roman" w:hAnsi="Times New Roman" w:cs="Times New Roman"/>
          <w:sz w:val="24"/>
          <w:szCs w:val="24"/>
        </w:rPr>
        <w:t xml:space="preserve">type of a </w:t>
      </w:r>
      <w:r w:rsidR="004D6741" w:rsidRPr="00D57B0C">
        <w:rPr>
          <w:rFonts w:ascii="Times New Roman" w:hAnsi="Times New Roman" w:cs="Times New Roman"/>
          <w:i/>
          <w:sz w:val="24"/>
          <w:szCs w:val="24"/>
        </w:rPr>
        <w:t>one-factor model</w:t>
      </w:r>
      <w:r w:rsidR="004D6741" w:rsidRPr="00D57B0C">
        <w:rPr>
          <w:rFonts w:ascii="Times New Roman" w:hAnsi="Times New Roman" w:cs="Times New Roman"/>
          <w:sz w:val="24"/>
          <w:szCs w:val="24"/>
        </w:rPr>
        <w:t xml:space="preserve"> – short-rate model – a</w:t>
      </w:r>
      <w:r>
        <w:rPr>
          <w:rFonts w:ascii="Times New Roman" w:hAnsi="Times New Roman" w:cs="Times New Roman"/>
          <w:sz w:val="24"/>
          <w:szCs w:val="24"/>
        </w:rPr>
        <w:t>nd</w:t>
      </w:r>
      <w:r w:rsidR="004D6741" w:rsidRPr="00D57B0C">
        <w:rPr>
          <w:rFonts w:ascii="Times New Roman" w:hAnsi="Times New Roman" w:cs="Times New Roman"/>
          <w:sz w:val="24"/>
          <w:szCs w:val="24"/>
        </w:rPr>
        <w:t xml:space="preserve"> it</w:t>
      </w:r>
      <w:r>
        <w:rPr>
          <w:rFonts w:ascii="Times New Roman" w:hAnsi="Times New Roman" w:cs="Times New Roman"/>
          <w:sz w:val="24"/>
          <w:szCs w:val="24"/>
        </w:rPr>
        <w:t xml:space="preserve"> too</w:t>
      </w:r>
      <w:r w:rsidR="004D6741" w:rsidRPr="00D57B0C">
        <w:rPr>
          <w:rFonts w:ascii="Times New Roman" w:hAnsi="Times New Roman" w:cs="Times New Roman"/>
          <w:sz w:val="24"/>
          <w:szCs w:val="24"/>
        </w:rPr>
        <w:t xml:space="preserve"> describes the interest rate movements as described by only one source of market risk</w:t>
      </w:r>
      <w:r>
        <w:rPr>
          <w:rFonts w:ascii="Times New Roman" w:hAnsi="Times New Roman" w:cs="Times New Roman"/>
          <w:sz w:val="24"/>
          <w:szCs w:val="24"/>
        </w:rPr>
        <w:t xml:space="preserve">. </w:t>
      </w:r>
      <w:r w:rsidR="004D6741" w:rsidRPr="00D57B0C">
        <w:rPr>
          <w:rFonts w:ascii="Times New Roman" w:hAnsi="Times New Roman" w:cs="Times New Roman"/>
          <w:sz w:val="24"/>
          <w:szCs w:val="24"/>
        </w:rPr>
        <w:t xml:space="preserve">The model </w:t>
      </w:r>
      <w:r>
        <w:rPr>
          <w:rFonts w:ascii="Times New Roman" w:hAnsi="Times New Roman" w:cs="Times New Roman"/>
          <w:sz w:val="24"/>
          <w:szCs w:val="24"/>
        </w:rPr>
        <w:t>has</w:t>
      </w:r>
      <w:r w:rsidR="004D6741" w:rsidRPr="00D57B0C">
        <w:rPr>
          <w:rFonts w:ascii="Times New Roman" w:hAnsi="Times New Roman" w:cs="Times New Roman"/>
          <w:sz w:val="24"/>
          <w:szCs w:val="24"/>
        </w:rPr>
        <w:t xml:space="preserve"> be</w:t>
      </w:r>
      <w:r>
        <w:rPr>
          <w:rFonts w:ascii="Times New Roman" w:hAnsi="Times New Roman" w:cs="Times New Roman"/>
          <w:sz w:val="24"/>
          <w:szCs w:val="24"/>
        </w:rPr>
        <w:t>en</w:t>
      </w:r>
      <w:r w:rsidR="004D6741" w:rsidRPr="00D57B0C">
        <w:rPr>
          <w:rFonts w:ascii="Times New Roman" w:hAnsi="Times New Roman" w:cs="Times New Roman"/>
          <w:sz w:val="24"/>
          <w:szCs w:val="24"/>
        </w:rPr>
        <w:t xml:space="preserve"> used in the valuation of the interest rate derivatives</w:t>
      </w:r>
      <w:r>
        <w:rPr>
          <w:rFonts w:ascii="Times New Roman" w:hAnsi="Times New Roman" w:cs="Times New Roman"/>
          <w:sz w:val="24"/>
          <w:szCs w:val="24"/>
        </w:rPr>
        <w:t xml:space="preserve"> and the bond prices</w:t>
      </w:r>
      <w:r w:rsidR="004D6741" w:rsidRPr="00D57B0C">
        <w:rPr>
          <w:rFonts w:ascii="Times New Roman" w:hAnsi="Times New Roman" w:cs="Times New Roman"/>
          <w:sz w:val="24"/>
          <w:szCs w:val="24"/>
        </w:rPr>
        <w:t>. It was introduced by Cox, Ingersoll, and Ross (1985) as an extension of the Vasicek model.</w:t>
      </w:r>
      <w:r>
        <w:rPr>
          <w:rFonts w:ascii="Times New Roman" w:hAnsi="Times New Roman" w:cs="Times New Roman"/>
          <w:sz w:val="24"/>
          <w:szCs w:val="24"/>
        </w:rPr>
        <w:t xml:space="preserve"> The next section contains the details of the CIR model’s extension to the Vasicek model.</w:t>
      </w:r>
    </w:p>
    <w:p w14:paraId="658C23D1" w14:textId="77777777" w:rsidR="00D57B0C" w:rsidRDefault="00D57B0C" w:rsidP="00D57B0C">
      <w:pPr>
        <w:spacing w:line="360" w:lineRule="auto"/>
        <w:rPr>
          <w:rFonts w:ascii="Times New Roman" w:hAnsi="Times New Roman" w:cs="Times New Roman"/>
          <w:sz w:val="24"/>
          <w:szCs w:val="24"/>
        </w:rPr>
      </w:pPr>
    </w:p>
    <w:p w14:paraId="4C46EF81" w14:textId="77777777" w:rsidR="00D57B0C" w:rsidRDefault="00D57B0C" w:rsidP="00D57B0C">
      <w:pPr>
        <w:spacing w:line="360" w:lineRule="auto"/>
        <w:rPr>
          <w:rFonts w:ascii="Times New Roman" w:hAnsi="Times New Roman" w:cs="Times New Roman"/>
          <w:sz w:val="24"/>
          <w:szCs w:val="24"/>
        </w:rPr>
      </w:pPr>
    </w:p>
    <w:p w14:paraId="585EF4E3" w14:textId="77777777" w:rsidR="00C938DF" w:rsidRPr="00586A07" w:rsidRDefault="00D57B0C" w:rsidP="00D57B0C">
      <w:pPr>
        <w:spacing w:line="360" w:lineRule="auto"/>
        <w:rPr>
          <w:rFonts w:ascii="Times New Roman" w:hAnsi="Times New Roman" w:cs="Times New Roman"/>
          <w:b/>
          <w:sz w:val="28"/>
          <w:szCs w:val="28"/>
        </w:rPr>
      </w:pPr>
      <w:r>
        <w:rPr>
          <w:rFonts w:ascii="Times New Roman" w:hAnsi="Times New Roman" w:cs="Times New Roman"/>
          <w:b/>
          <w:sz w:val="28"/>
          <w:szCs w:val="28"/>
        </w:rPr>
        <w:t>Model Definition and Dynamics</w:t>
      </w:r>
    </w:p>
    <w:p w14:paraId="4DE59E2D" w14:textId="77777777" w:rsidR="00C938DF" w:rsidRPr="00586A07" w:rsidRDefault="00C938DF" w:rsidP="00C938DF">
      <w:pPr>
        <w:spacing w:line="360" w:lineRule="auto"/>
        <w:rPr>
          <w:rFonts w:ascii="Times New Roman" w:hAnsi="Times New Roman" w:cs="Times New Roman"/>
        </w:rPr>
      </w:pPr>
    </w:p>
    <w:p w14:paraId="7CF20BE5" w14:textId="77777777" w:rsidR="00C938DF" w:rsidRDefault="00C938DF" w:rsidP="00C938DF">
      <w:pPr>
        <w:spacing w:line="360" w:lineRule="auto"/>
        <w:rPr>
          <w:rFonts w:ascii="Times New Roman" w:hAnsi="Times New Roman" w:cs="Times New Roman"/>
          <w:sz w:val="24"/>
          <w:szCs w:val="24"/>
        </w:rPr>
      </w:pPr>
      <w:r w:rsidRPr="00F1625F">
        <w:rPr>
          <w:rFonts w:ascii="Times New Roman" w:hAnsi="Times New Roman" w:cs="Times New Roman"/>
          <w:sz w:val="24"/>
          <w:szCs w:val="24"/>
        </w:rPr>
        <w:t>The Ornstein-Uhlenbeck process is defined by the following stochastic difference equation:</w:t>
      </w:r>
    </w:p>
    <w:p w14:paraId="6CBF5171" w14:textId="77777777" w:rsidR="00AA3483" w:rsidRPr="00F1625F" w:rsidRDefault="00AA3483" w:rsidP="00C938DF">
      <w:pPr>
        <w:spacing w:line="360" w:lineRule="auto"/>
        <w:rPr>
          <w:rFonts w:ascii="Times New Roman" w:hAnsi="Times New Roman" w:cs="Times New Roman"/>
          <w:sz w:val="24"/>
          <w:szCs w:val="24"/>
          <w:u w:val="single"/>
        </w:rPr>
      </w:pPr>
    </w:p>
    <w:p w14:paraId="02A442A2" w14:textId="77777777" w:rsidR="00C938DF" w:rsidRPr="00AA3483" w:rsidRDefault="00C938DF" w:rsidP="00F1625F">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729CE796" w14:textId="77777777" w:rsidR="00AA3483" w:rsidRPr="00F1625F" w:rsidRDefault="00AA3483" w:rsidP="00AA3483">
      <w:pPr>
        <w:spacing w:line="360" w:lineRule="auto"/>
      </w:pPr>
    </w:p>
    <w:p w14:paraId="086D622E" w14:textId="77777777" w:rsidR="00C938DF" w:rsidRDefault="00F1625F" w:rsidP="00F1625F">
      <w:pPr>
        <w:pStyle w:val="ListParagraph"/>
        <w:spacing w:line="360" w:lineRule="auto"/>
        <w:ind w:left="0"/>
      </w:pPr>
      <w:r w:rsidRPr="00F1625F">
        <w:t xml:space="preserve">where </w:t>
      </w:r>
      <m:oMath>
        <m:r>
          <w:rPr>
            <w:rFonts w:ascii="Cambria Math" w:hAnsi="Cambria Math"/>
          </w:rPr>
          <m:t>θ&gt;0</m:t>
        </m:r>
      </m:oMath>
      <w:r w:rsidRPr="00F1625F">
        <w:t xml:space="preserve"> </w:t>
      </w:r>
      <w:r w:rsidR="00C938DF" w:rsidRPr="00F1625F">
        <w:t>and</w:t>
      </w:r>
      <w:r w:rsidRPr="00F1625F">
        <w:t xml:space="preserve"> </w:t>
      </w:r>
      <m:oMath>
        <m:r>
          <w:rPr>
            <w:rFonts w:ascii="Cambria Math" w:hAnsi="Cambria Math"/>
          </w:rPr>
          <m:t>σ&gt;0</m:t>
        </m:r>
      </m:oMath>
      <w:r w:rsidRPr="00F1625F">
        <w:t xml:space="preserve"> </w:t>
      </w:r>
      <w:r w:rsidR="00C938DF" w:rsidRPr="00F1625F">
        <w:t xml:space="preserve">are parameters and </w:t>
      </w:r>
      <m:oMath>
        <m:r>
          <w:rPr>
            <w:rFonts w:ascii="Cambria Math" w:hAnsi="Cambria Math"/>
          </w:rPr>
          <m:t>W</m:t>
        </m:r>
        <m:d>
          <m:dPr>
            <m:ctrlPr>
              <w:rPr>
                <w:rFonts w:ascii="Cambria Math" w:hAnsi="Cambria Math"/>
                <w:i/>
              </w:rPr>
            </m:ctrlPr>
          </m:dPr>
          <m:e>
            <m:r>
              <w:rPr>
                <w:rFonts w:ascii="Cambria Math" w:hAnsi="Cambria Math"/>
              </w:rPr>
              <m:t>t</m:t>
            </m:r>
          </m:e>
        </m:d>
      </m:oMath>
      <w:r w:rsidR="00C938DF" w:rsidRPr="00F1625F">
        <w:t xml:space="preserve"> denotes the Weiner process (Gard (1988), Gardiner (2009)).</w:t>
      </w:r>
      <w:r>
        <w:t xml:space="preserve"> The</w:t>
      </w:r>
      <w:r w:rsidR="00C938DF" w:rsidRPr="00F1625F">
        <w:t xml:space="preserve"> </w:t>
      </w:r>
      <w:r>
        <w:t>Vasicek extension to the model is simple - a</w:t>
      </w:r>
      <w:r w:rsidR="00C938DF" w:rsidRPr="00F1625F">
        <w:t xml:space="preserve">n additional drift term is </w:t>
      </w:r>
      <w:r>
        <w:t>added.</w:t>
      </w:r>
    </w:p>
    <w:p w14:paraId="675C2C7D" w14:textId="77777777" w:rsidR="00AA3483" w:rsidRPr="00F1625F" w:rsidRDefault="00AA3483" w:rsidP="00F1625F">
      <w:pPr>
        <w:pStyle w:val="ListParagraph"/>
        <w:spacing w:line="360" w:lineRule="auto"/>
        <w:ind w:left="0"/>
        <w:rPr>
          <w:u w:val="single"/>
        </w:rPr>
      </w:pPr>
    </w:p>
    <w:p w14:paraId="5623B6F0" w14:textId="77777777" w:rsidR="00C938DF" w:rsidRPr="00AA3483" w:rsidRDefault="00C938DF" w:rsidP="00C938DF">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μ-x</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332DF4DF" w14:textId="77777777" w:rsidR="00AA3483" w:rsidRPr="00586A07" w:rsidRDefault="00AA3483" w:rsidP="00AA3483">
      <w:pPr>
        <w:spacing w:line="360" w:lineRule="auto"/>
      </w:pPr>
    </w:p>
    <w:p w14:paraId="0517E722" w14:textId="77777777" w:rsidR="00C938DF" w:rsidRDefault="00C938DF" w:rsidP="00F1625F">
      <w:pPr>
        <w:pStyle w:val="ListParagraph"/>
        <w:spacing w:line="360" w:lineRule="auto"/>
        <w:ind w:left="0"/>
      </w:pPr>
      <w:r w:rsidRPr="00586A07">
        <w:t xml:space="preserve">where </w:t>
      </w:r>
      <m:oMath>
        <m:r>
          <w:rPr>
            <w:rFonts w:ascii="Cambria Math" w:hAnsi="Cambria Math"/>
          </w:rPr>
          <m:t>μ</m:t>
        </m:r>
      </m:oMath>
      <w:r w:rsidRPr="00586A07">
        <w:t xml:space="preserve"> is a constant (Bjork (</w:t>
      </w:r>
      <w:proofErr w:type="gramStart"/>
      <w:r w:rsidRPr="00586A07">
        <w:t>2009)).</w:t>
      </w:r>
      <w:proofErr w:type="gramEnd"/>
    </w:p>
    <w:p w14:paraId="010AA7D9" w14:textId="77777777" w:rsidR="00AA3483" w:rsidRPr="00586A07" w:rsidRDefault="00AA3483" w:rsidP="00F1625F">
      <w:pPr>
        <w:pStyle w:val="ListParagraph"/>
        <w:spacing w:line="360" w:lineRule="auto"/>
        <w:ind w:left="0"/>
      </w:pPr>
    </w:p>
    <w:p w14:paraId="10D5CE8E" w14:textId="77777777" w:rsidR="004D6741" w:rsidRDefault="00F1625F" w:rsidP="004D6741">
      <w:pPr>
        <w:spacing w:line="360" w:lineRule="auto"/>
        <w:rPr>
          <w:rFonts w:ascii="Times New Roman" w:hAnsi="Times New Roman" w:cs="Times New Roman"/>
          <w:sz w:val="24"/>
          <w:szCs w:val="24"/>
        </w:rPr>
      </w:pPr>
      <w:r w:rsidRPr="00F1625F">
        <w:rPr>
          <w:rFonts w:ascii="Times New Roman" w:hAnsi="Times New Roman" w:cs="Times New Roman"/>
          <w:sz w:val="24"/>
          <w:szCs w:val="24"/>
        </w:rPr>
        <w:t xml:space="preserve">Following the literature, we switch to </w:t>
      </w:r>
      <w:r w:rsidR="00AA3483">
        <w:rPr>
          <w:rFonts w:ascii="Times New Roman" w:hAnsi="Times New Roman" w:cs="Times New Roman"/>
          <w:sz w:val="24"/>
          <w:szCs w:val="24"/>
        </w:rPr>
        <w:t>the standard</w:t>
      </w:r>
      <w:r w:rsidRPr="00F1625F">
        <w:rPr>
          <w:rFonts w:ascii="Times New Roman" w:hAnsi="Times New Roman" w:cs="Times New Roman"/>
          <w:sz w:val="24"/>
          <w:szCs w:val="24"/>
        </w:rPr>
        <w:t xml:space="preserve"> symbology</w:t>
      </w:r>
      <w:r w:rsidR="00AA3483">
        <w:rPr>
          <w:rFonts w:ascii="Times New Roman" w:hAnsi="Times New Roman" w:cs="Times New Roman"/>
          <w:sz w:val="24"/>
          <w:szCs w:val="24"/>
        </w:rPr>
        <w:t xml:space="preserve"> deployed</w:t>
      </w:r>
      <w:r w:rsidRPr="00F1625F">
        <w:rPr>
          <w:rFonts w:ascii="Times New Roman" w:hAnsi="Times New Roman" w:cs="Times New Roman"/>
          <w:sz w:val="24"/>
          <w:szCs w:val="24"/>
        </w:rPr>
        <w:t xml:space="preserve"> to describe the Vasicek and the CIR processes. </w:t>
      </w:r>
      <w:r w:rsidR="004D6741" w:rsidRPr="00F1625F">
        <w:rPr>
          <w:rFonts w:ascii="Times New Roman" w:hAnsi="Times New Roman" w:cs="Times New Roman"/>
          <w:sz w:val="24"/>
          <w:szCs w:val="24"/>
        </w:rPr>
        <w:t xml:space="preserve">The </w:t>
      </w:r>
      <w:r w:rsidRPr="00F1625F">
        <w:rPr>
          <w:rFonts w:ascii="Times New Roman" w:hAnsi="Times New Roman" w:cs="Times New Roman"/>
          <w:sz w:val="24"/>
          <w:szCs w:val="24"/>
        </w:rPr>
        <w:t xml:space="preserve">Vasicek </w:t>
      </w:r>
      <w:r w:rsidR="004D6741" w:rsidRPr="00F1625F">
        <w:rPr>
          <w:rFonts w:ascii="Times New Roman" w:hAnsi="Times New Roman" w:cs="Times New Roman"/>
          <w:sz w:val="24"/>
          <w:szCs w:val="24"/>
        </w:rPr>
        <w:t>model specifies that the instantaneous interest rate follows the stochastic difference equation</w:t>
      </w:r>
    </w:p>
    <w:p w14:paraId="7561E331" w14:textId="77777777" w:rsidR="00AA3483" w:rsidRPr="00F1625F" w:rsidRDefault="00AA3483" w:rsidP="004D6741">
      <w:pPr>
        <w:spacing w:line="360" w:lineRule="auto"/>
        <w:rPr>
          <w:rFonts w:ascii="Times New Roman" w:hAnsi="Times New Roman" w:cs="Times New Roman"/>
          <w:sz w:val="24"/>
          <w:szCs w:val="24"/>
          <w:u w:val="single"/>
        </w:rPr>
      </w:pPr>
    </w:p>
    <w:p w14:paraId="4755D0B0" w14:textId="77777777" w:rsidR="004D6741" w:rsidRPr="00AA3483" w:rsidRDefault="004D6741" w:rsidP="004D6741">
      <w:pPr>
        <w:pStyle w:val="ListParagraph"/>
        <w:spacing w:line="360" w:lineRule="auto"/>
        <w:ind w:left="360"/>
      </w:pPr>
      <m:oMathPara>
        <m:oMath>
          <m:r>
            <m:rPr>
              <m:sty m:val="p"/>
            </m:rPr>
            <w:rPr>
              <w:rFonts w:ascii="Cambria Math" w:hAnsi="Cambria Math"/>
            </w:rPr>
            <w:lastRenderedPageBreak/>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4233D82A" w14:textId="77777777" w:rsidR="00AA3483" w:rsidRPr="00F1625F" w:rsidRDefault="00AA3483" w:rsidP="00AA3483">
      <w:pPr>
        <w:spacing w:line="360" w:lineRule="auto"/>
      </w:pPr>
    </w:p>
    <w:p w14:paraId="59F89022" w14:textId="77777777" w:rsidR="004D6741" w:rsidRDefault="004D6741" w:rsidP="00F1625F">
      <w:pPr>
        <w:pStyle w:val="ListParagraph"/>
        <w:spacing w:line="360" w:lineRule="auto"/>
        <w:ind w:left="0"/>
      </w:pPr>
      <w:r w:rsidRPr="00F1625F">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sidRPr="00F1625F">
        <w:t xml:space="preserve"> is the Wiener process under the risk-neutral framework modeling the market-risk factor, in that it models the continuous inflow of randomness into the </w:t>
      </w:r>
      <w:proofErr w:type="gramStart"/>
      <w:r w:rsidRPr="00F1625F">
        <w:t>system.</w:t>
      </w:r>
      <w:proofErr w:type="gramEnd"/>
    </w:p>
    <w:p w14:paraId="2FBE5021" w14:textId="77777777" w:rsidR="00AA3483" w:rsidRPr="00F1625F" w:rsidRDefault="00AA3483" w:rsidP="00F1625F">
      <w:pPr>
        <w:pStyle w:val="ListParagraph"/>
        <w:spacing w:line="360" w:lineRule="auto"/>
        <w:ind w:left="0"/>
      </w:pPr>
    </w:p>
    <w:p w14:paraId="3314CB6B" w14:textId="77777777" w:rsidR="004D6741" w:rsidRPr="00AA3483" w:rsidRDefault="00AA3483" w:rsidP="00AA3483">
      <w:pPr>
        <w:spacing w:line="360" w:lineRule="auto"/>
        <w:rPr>
          <w:rFonts w:ascii="Times New Roman" w:hAnsi="Times New Roman" w:cs="Times New Roman"/>
          <w:sz w:val="24"/>
          <w:szCs w:val="24"/>
        </w:rPr>
      </w:pPr>
      <w:r w:rsidRPr="00AA3483">
        <w:rPr>
          <w:rFonts w:ascii="Times New Roman" w:hAnsi="Times New Roman" w:cs="Times New Roman"/>
          <w:sz w:val="24"/>
          <w:szCs w:val="24"/>
        </w:rPr>
        <w:t xml:space="preserve">Details of the model parameters are as follows. </w:t>
      </w:r>
      <w:r w:rsidR="004D6741" w:rsidRPr="00AA3483">
        <w:rPr>
          <w:rFonts w:ascii="Times New Roman" w:hAnsi="Times New Roman" w:cs="Times New Roman"/>
          <w:sz w:val="24"/>
          <w:szCs w:val="24"/>
        </w:rPr>
        <w:t xml:space="preserve">The standard deviation parameter </w:t>
      </w:r>
      <m:oMath>
        <m:r>
          <w:rPr>
            <w:rFonts w:ascii="Cambria Math" w:hAnsi="Cambria Math" w:cs="Times New Roman"/>
            <w:sz w:val="24"/>
            <w:szCs w:val="24"/>
          </w:rPr>
          <m:t>σ</m:t>
        </m:r>
      </m:oMath>
      <w:r w:rsidR="004D6741" w:rsidRPr="00AA3483">
        <w:rPr>
          <w:rFonts w:ascii="Times New Roman" w:hAnsi="Times New Roman" w:cs="Times New Roman"/>
          <w:sz w:val="24"/>
          <w:szCs w:val="24"/>
        </w:rPr>
        <w:t xml:space="preserve"> determines the volatility of the interest rate, and </w:t>
      </w:r>
      <w:r>
        <w:rPr>
          <w:rFonts w:ascii="Times New Roman" w:hAnsi="Times New Roman" w:cs="Times New Roman"/>
          <w:sz w:val="24"/>
          <w:szCs w:val="24"/>
        </w:rPr>
        <w:t>c</w:t>
      </w:r>
      <w:r w:rsidR="004D6741" w:rsidRPr="00AA3483">
        <w:rPr>
          <w:rFonts w:ascii="Times New Roman" w:hAnsi="Times New Roman" w:cs="Times New Roman"/>
          <w:sz w:val="24"/>
          <w:szCs w:val="24"/>
        </w:rPr>
        <w:t xml:space="preserve">haracterizes the amplitude of the instantaneous </w:t>
      </w:r>
      <w:r>
        <w:rPr>
          <w:rFonts w:ascii="Times New Roman" w:hAnsi="Times New Roman" w:cs="Times New Roman"/>
          <w:sz w:val="24"/>
          <w:szCs w:val="24"/>
        </w:rPr>
        <w:t xml:space="preserve">market </w:t>
      </w:r>
      <w:r w:rsidR="004D6741" w:rsidRPr="00AA3483">
        <w:rPr>
          <w:rFonts w:ascii="Times New Roman" w:hAnsi="Times New Roman" w:cs="Times New Roman"/>
          <w:sz w:val="24"/>
          <w:szCs w:val="24"/>
        </w:rPr>
        <w:t>random</w:t>
      </w:r>
      <w:r>
        <w:rPr>
          <w:rFonts w:ascii="Times New Roman" w:hAnsi="Times New Roman" w:cs="Times New Roman"/>
          <w:sz w:val="24"/>
          <w:szCs w:val="24"/>
        </w:rPr>
        <w:t>ness</w:t>
      </w:r>
      <w:r w:rsidR="004D6741" w:rsidRPr="00AA3483">
        <w:rPr>
          <w:rFonts w:ascii="Times New Roman" w:hAnsi="Times New Roman" w:cs="Times New Roman"/>
          <w:sz w:val="24"/>
          <w:szCs w:val="24"/>
        </w:rPr>
        <w:t xml:space="preserve"> inflow. The parameters </w:t>
      </w:r>
      <m:oMath>
        <m:r>
          <w:rPr>
            <w:rFonts w:ascii="Cambria Math" w:hAnsi="Cambria Math" w:cs="Times New Roman"/>
            <w:sz w:val="24"/>
            <w:szCs w:val="24"/>
          </w:rPr>
          <m:t>a</m:t>
        </m:r>
      </m:oMath>
      <w:r w:rsidR="004D6741" w:rsidRPr="00AA3483">
        <w:rPr>
          <w:rFonts w:ascii="Times New Roman" w:hAnsi="Times New Roman" w:cs="Times New Roman"/>
          <w:sz w:val="24"/>
          <w:szCs w:val="24"/>
        </w:rPr>
        <w:t xml:space="preserve">, </w:t>
      </w:r>
      <m:oMath>
        <m:r>
          <w:rPr>
            <w:rFonts w:ascii="Cambria Math" w:hAnsi="Cambria Math" w:cs="Times New Roman"/>
            <w:sz w:val="24"/>
            <w:szCs w:val="24"/>
          </w:rPr>
          <m:t>b</m:t>
        </m:r>
      </m:oMath>
      <w:r w:rsidR="004D6741" w:rsidRPr="00AA3483">
        <w:rPr>
          <w:rFonts w:ascii="Times New Roman" w:hAnsi="Times New Roman" w:cs="Times New Roman"/>
          <w:sz w:val="24"/>
          <w:szCs w:val="24"/>
        </w:rPr>
        <w:t xml:space="preserve">, and </w:t>
      </w:r>
      <m:oMath>
        <m:r>
          <w:rPr>
            <w:rFonts w:ascii="Cambria Math" w:hAnsi="Cambria Math" w:cs="Times New Roman"/>
            <w:sz w:val="24"/>
            <w:szCs w:val="24"/>
          </w:rPr>
          <m:t>σ</m:t>
        </m:r>
      </m:oMath>
      <w:r w:rsidR="004D6741" w:rsidRPr="00AA3483">
        <w:rPr>
          <w:rFonts w:ascii="Times New Roman" w:hAnsi="Times New Roman" w:cs="Times New Roman"/>
          <w:sz w:val="24"/>
          <w:szCs w:val="24"/>
        </w:rPr>
        <w:t xml:space="preserve">, together with the initial condition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4D6741" w:rsidRPr="00AA3483">
        <w:rPr>
          <w:rFonts w:ascii="Times New Roman" w:hAnsi="Times New Roman" w:cs="Times New Roman"/>
          <w:sz w:val="24"/>
          <w:szCs w:val="24"/>
        </w:rPr>
        <w:t xml:space="preserve">, completely determine the dynamics, and are </w:t>
      </w:r>
      <w:r>
        <w:rPr>
          <w:rFonts w:ascii="Times New Roman" w:hAnsi="Times New Roman" w:cs="Times New Roman"/>
          <w:sz w:val="24"/>
          <w:szCs w:val="24"/>
        </w:rPr>
        <w:t>describ</w:t>
      </w:r>
      <w:r w:rsidR="004D6741" w:rsidRPr="00AA3483">
        <w:rPr>
          <w:rFonts w:ascii="Times New Roman" w:hAnsi="Times New Roman" w:cs="Times New Roman"/>
          <w:sz w:val="24"/>
          <w:szCs w:val="24"/>
        </w:rPr>
        <w:t xml:space="preserve">ed as follows, assuming </w:t>
      </w:r>
      <m:oMath>
        <m:r>
          <w:rPr>
            <w:rFonts w:ascii="Cambria Math" w:hAnsi="Cambria Math" w:cs="Times New Roman"/>
            <w:sz w:val="24"/>
            <w:szCs w:val="24"/>
          </w:rPr>
          <m:t>a</m:t>
        </m:r>
      </m:oMath>
      <w:r w:rsidR="004D6741" w:rsidRPr="00AA3483">
        <w:rPr>
          <w:rFonts w:ascii="Times New Roman" w:hAnsi="Times New Roman" w:cs="Times New Roman"/>
          <w:sz w:val="24"/>
          <w:szCs w:val="24"/>
        </w:rPr>
        <w:t xml:space="preserve"> to be non-negative:</w:t>
      </w:r>
    </w:p>
    <w:p w14:paraId="3FCCA203" w14:textId="77777777" w:rsidR="004D6741" w:rsidRPr="00AA3483" w:rsidRDefault="004D6741" w:rsidP="004D6741">
      <w:pPr>
        <w:pStyle w:val="ListParagraph"/>
        <w:numPr>
          <w:ilvl w:val="1"/>
          <w:numId w:val="13"/>
        </w:numPr>
        <w:spacing w:line="360" w:lineRule="auto"/>
      </w:pPr>
      <m:oMath>
        <m:r>
          <w:rPr>
            <w:rFonts w:ascii="Cambria Math" w:hAnsi="Cambria Math"/>
          </w:rPr>
          <m:t>b</m:t>
        </m:r>
      </m:oMath>
      <w:r w:rsidRPr="00AA3483">
        <w:t xml:space="preserve"> =&gt; </w:t>
      </w:r>
      <w:r w:rsidRPr="00AA3483">
        <w:rPr>
          <w:i/>
        </w:rPr>
        <w:t>Long-Term Mean Level</w:t>
      </w:r>
      <w:r w:rsidRPr="00AA3483">
        <w:t xml:space="preserve"> All future </w:t>
      </w:r>
      <w:r w:rsidR="00AA3483">
        <w:t>realizations</w:t>
      </w:r>
      <w:r w:rsidRPr="00AA3483">
        <w:t xml:space="preserve"> of </w:t>
      </w:r>
      <m:oMath>
        <m:r>
          <w:rPr>
            <w:rFonts w:ascii="Cambria Math" w:hAnsi="Cambria Math"/>
          </w:rPr>
          <m:t>r</m:t>
        </m:r>
      </m:oMath>
      <w:r w:rsidRPr="00AA3483">
        <w:t xml:space="preserve"> will revolve around a mean level </w:t>
      </w:r>
      <m:oMath>
        <m:r>
          <w:rPr>
            <w:rFonts w:ascii="Cambria Math" w:hAnsi="Cambria Math"/>
          </w:rPr>
          <m:t>b</m:t>
        </m:r>
      </m:oMath>
      <w:r w:rsidRPr="00AA3483">
        <w:t xml:space="preserve"> in the long term.</w:t>
      </w:r>
    </w:p>
    <w:p w14:paraId="28701446" w14:textId="77777777" w:rsidR="004D6741" w:rsidRPr="00AA3483" w:rsidRDefault="004D6741" w:rsidP="004D6741">
      <w:pPr>
        <w:pStyle w:val="ListParagraph"/>
        <w:numPr>
          <w:ilvl w:val="1"/>
          <w:numId w:val="13"/>
        </w:numPr>
        <w:spacing w:line="360" w:lineRule="auto"/>
      </w:pPr>
      <m:oMath>
        <m:r>
          <w:rPr>
            <w:rFonts w:ascii="Cambria Math" w:hAnsi="Cambria Math"/>
          </w:rPr>
          <m:t>a</m:t>
        </m:r>
      </m:oMath>
      <w:r w:rsidRPr="00AA3483">
        <w:t xml:space="preserve"> =&gt; </w:t>
      </w:r>
      <w:r w:rsidRPr="00AA3483">
        <w:rPr>
          <w:i/>
        </w:rPr>
        <w:t>Speed of Reversion</w:t>
      </w:r>
      <w:r w:rsidRPr="00AA3483">
        <w:t xml:space="preserve"> – </w:t>
      </w:r>
      <m:oMath>
        <m:r>
          <w:rPr>
            <w:rFonts w:ascii="Cambria Math" w:hAnsi="Cambria Math"/>
          </w:rPr>
          <m:t>a</m:t>
        </m:r>
      </m:oMath>
      <w:r w:rsidRPr="00AA3483">
        <w:t xml:space="preserve"> </w:t>
      </w:r>
      <w:r w:rsidR="00AA3483">
        <w:t>is</w:t>
      </w:r>
      <w:r w:rsidRPr="00AA3483">
        <w:t xml:space="preserve"> the </w:t>
      </w:r>
      <w:r w:rsidR="00AA3483">
        <w:t>speed</w:t>
      </w:r>
      <w:r w:rsidRPr="00AA3483">
        <w:t xml:space="preserve"> at which such </w:t>
      </w:r>
      <w:r w:rsidR="00AA3483">
        <w:t>realizations</w:t>
      </w:r>
      <w:r w:rsidRPr="00AA3483">
        <w:t xml:space="preserve"> will </w:t>
      </w:r>
      <w:r w:rsidR="00AA3483">
        <w:t>center</w:t>
      </w:r>
      <w:r w:rsidRPr="00AA3483">
        <w:t xml:space="preserve"> around </w:t>
      </w:r>
      <m:oMath>
        <m:r>
          <w:rPr>
            <w:rFonts w:ascii="Cambria Math" w:hAnsi="Cambria Math"/>
          </w:rPr>
          <m:t>b</m:t>
        </m:r>
      </m:oMath>
      <w:r w:rsidRPr="00AA3483">
        <w:t xml:space="preserve"> in time.</w:t>
      </w:r>
    </w:p>
    <w:p w14:paraId="6EC68A55" w14:textId="77777777" w:rsidR="004D6741" w:rsidRDefault="004D6741" w:rsidP="004D6741">
      <w:pPr>
        <w:pStyle w:val="ListParagraph"/>
        <w:numPr>
          <w:ilvl w:val="1"/>
          <w:numId w:val="13"/>
        </w:numPr>
        <w:spacing w:line="360" w:lineRule="auto"/>
      </w:pPr>
      <m:oMath>
        <m:r>
          <w:rPr>
            <w:rFonts w:ascii="Cambria Math" w:hAnsi="Cambria Math"/>
          </w:rPr>
          <m:t>σ</m:t>
        </m:r>
      </m:oMath>
      <w:r w:rsidRPr="00AA3483">
        <w:t xml:space="preserve"> =&gt; </w:t>
      </w:r>
      <w:r w:rsidRPr="00AA3483">
        <w:rPr>
          <w:i/>
        </w:rPr>
        <w:t>Instantaneous Volatility</w:t>
      </w:r>
      <w:r w:rsidRPr="00AA3483">
        <w:t xml:space="preserve"> – measures instant-by-instant the amplitude of </w:t>
      </w:r>
      <w:r w:rsidR="00AA3483">
        <w:t xml:space="preserve">market </w:t>
      </w:r>
      <w:r w:rsidRPr="00AA3483">
        <w:t xml:space="preserve">randomness entering the system. </w:t>
      </w:r>
      <w:r w:rsidR="00AA3483">
        <w:t>Randomness increases with h</w:t>
      </w:r>
      <w:r w:rsidRPr="00AA3483">
        <w:t xml:space="preserve">igher </w:t>
      </w:r>
      <m:oMath>
        <m:r>
          <w:rPr>
            <w:rFonts w:ascii="Cambria Math" w:hAnsi="Cambria Math"/>
          </w:rPr>
          <m:t>σ</m:t>
        </m:r>
      </m:oMath>
      <w:r w:rsidR="00AA3483">
        <w:t>.</w:t>
      </w:r>
    </w:p>
    <w:p w14:paraId="51B5D4F7" w14:textId="77777777" w:rsidR="00AA3483" w:rsidRPr="00AA3483" w:rsidRDefault="00AA3483" w:rsidP="00AA3483">
      <w:pPr>
        <w:spacing w:line="360" w:lineRule="auto"/>
      </w:pPr>
    </w:p>
    <w:p w14:paraId="47B7EBC2" w14:textId="77777777" w:rsidR="004D6741" w:rsidRPr="00AA3483" w:rsidRDefault="00AA3483" w:rsidP="00AA3483">
      <w:pPr>
        <w:spacing w:line="360" w:lineRule="auto"/>
        <w:rPr>
          <w:rFonts w:ascii="Times New Roman" w:hAnsi="Times New Roman" w:cs="Times New Roman"/>
          <w:sz w:val="24"/>
          <w:szCs w:val="24"/>
        </w:rPr>
      </w:pPr>
      <w:r w:rsidRPr="00AA3483">
        <w:rPr>
          <w:rFonts w:ascii="Times New Roman" w:hAnsi="Times New Roman" w:cs="Times New Roman"/>
          <w:sz w:val="24"/>
          <w:szCs w:val="24"/>
        </w:rPr>
        <w:t>In addition, t</w:t>
      </w:r>
      <w:r w:rsidR="004D6741" w:rsidRPr="00AA3483">
        <w:rPr>
          <w:rFonts w:ascii="Times New Roman" w:hAnsi="Times New Roman" w:cs="Times New Roman"/>
          <w:sz w:val="24"/>
          <w:szCs w:val="24"/>
        </w:rPr>
        <w:t xml:space="preserve">he </w:t>
      </w:r>
      <w:r w:rsidR="004D6741" w:rsidRPr="00AA3483">
        <w:rPr>
          <w:rFonts w:ascii="Times New Roman" w:hAnsi="Times New Roman" w:cs="Times New Roman"/>
          <w:i/>
          <w:sz w:val="24"/>
          <w:szCs w:val="24"/>
        </w:rPr>
        <w:t>Long Term Variance</w:t>
      </w:r>
      <w:r w:rsidR="004D6741" w:rsidRPr="00AA3483">
        <w:rPr>
          <w:rFonts w:ascii="Times New Roman" w:hAnsi="Times New Roman" w:cs="Times New Roman"/>
          <w:sz w:val="24"/>
          <w:szCs w:val="24"/>
        </w:rPr>
        <w:t xml:space="preserve"> is also of interest.</w:t>
      </w:r>
      <w:r w:rsidRPr="00AA3483">
        <w:rPr>
          <w:rFonts w:ascii="Times New Roman" w:hAnsi="Times New Roman" w:cs="Times New Roman"/>
          <w:sz w:val="24"/>
          <w:szCs w:val="24"/>
        </w:rPr>
        <w:t xml:space="preserve"> It is computed explicitly using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2a</m:t>
            </m:r>
          </m:den>
        </m:f>
      </m:oMath>
      <w:r w:rsidRPr="00AA3483">
        <w:rPr>
          <w:rFonts w:ascii="Times New Roman" w:hAnsi="Times New Roman" w:cs="Times New Roman"/>
          <w:sz w:val="24"/>
          <w:szCs w:val="24"/>
        </w:rPr>
        <w:t>.</w:t>
      </w:r>
      <w:r w:rsidR="004D6741" w:rsidRPr="00AA3483">
        <w:rPr>
          <w:rFonts w:ascii="Times New Roman" w:hAnsi="Times New Roman" w:cs="Times New Roman"/>
          <w:sz w:val="24"/>
          <w:szCs w:val="24"/>
        </w:rPr>
        <w:t xml:space="preserve"> </w:t>
      </w:r>
      <w:r>
        <w:rPr>
          <w:rFonts w:ascii="Times New Roman" w:hAnsi="Times New Roman" w:cs="Times New Roman"/>
          <w:sz w:val="24"/>
          <w:szCs w:val="24"/>
        </w:rPr>
        <w:t xml:space="preserve">This is the variance </w:t>
      </w:r>
      <w:r w:rsidR="005C072F">
        <w:rPr>
          <w:rFonts w:ascii="Times New Roman" w:hAnsi="Times New Roman" w:cs="Times New Roman"/>
          <w:sz w:val="24"/>
          <w:szCs w:val="24"/>
        </w:rPr>
        <w:t>at</w:t>
      </w:r>
      <w:r>
        <w:rPr>
          <w:rFonts w:ascii="Times New Roman" w:hAnsi="Times New Roman" w:cs="Times New Roman"/>
          <w:sz w:val="24"/>
          <w:szCs w:val="24"/>
        </w:rPr>
        <w:t xml:space="preserve"> which</w:t>
      </w:r>
      <w:r w:rsidR="004D6741" w:rsidRPr="00AA3483">
        <w:rPr>
          <w:rFonts w:ascii="Times New Roman" w:hAnsi="Times New Roman" w:cs="Times New Roman"/>
          <w:sz w:val="24"/>
          <w:szCs w:val="24"/>
        </w:rPr>
        <w:t xml:space="preserve"> future </w:t>
      </w:r>
      <w:r>
        <w:rPr>
          <w:rFonts w:ascii="Times New Roman" w:hAnsi="Times New Roman" w:cs="Times New Roman"/>
          <w:sz w:val="24"/>
          <w:szCs w:val="24"/>
        </w:rPr>
        <w:t>realizations</w:t>
      </w:r>
      <w:r w:rsidR="004D6741" w:rsidRPr="00AA3483">
        <w:rPr>
          <w:rFonts w:ascii="Times New Roman" w:hAnsi="Times New Roman" w:cs="Times New Roman"/>
          <w:sz w:val="24"/>
          <w:szCs w:val="24"/>
        </w:rPr>
        <w:t xml:space="preserve"> of </w:t>
      </w:r>
      <m:oMath>
        <m:r>
          <w:rPr>
            <w:rFonts w:ascii="Cambria Math" w:hAnsi="Cambria Math" w:cs="Times New Roman"/>
            <w:sz w:val="24"/>
            <w:szCs w:val="24"/>
          </w:rPr>
          <m:t>r</m:t>
        </m:r>
      </m:oMath>
      <w:r w:rsidR="004D6741" w:rsidRPr="00AA3483">
        <w:rPr>
          <w:rFonts w:ascii="Times New Roman" w:hAnsi="Times New Roman" w:cs="Times New Roman"/>
          <w:sz w:val="24"/>
          <w:szCs w:val="24"/>
        </w:rPr>
        <w:t xml:space="preserve"> regroup around the long-term mean</w:t>
      </w:r>
      <w:r w:rsidR="005C072F">
        <w:rPr>
          <w:rFonts w:ascii="Times New Roman" w:hAnsi="Times New Roman" w:cs="Times New Roman"/>
          <w:sz w:val="24"/>
          <w:szCs w:val="24"/>
        </w:rPr>
        <w:t>.</w:t>
      </w:r>
    </w:p>
    <w:p w14:paraId="75DC5E1F" w14:textId="77777777" w:rsidR="004D6741" w:rsidRPr="005C072F" w:rsidRDefault="004D6741" w:rsidP="005C072F">
      <w:pPr>
        <w:spacing w:line="360" w:lineRule="auto"/>
        <w:rPr>
          <w:rFonts w:ascii="Times New Roman" w:hAnsi="Times New Roman" w:cs="Times New Roman"/>
          <w:sz w:val="24"/>
          <w:szCs w:val="24"/>
        </w:rPr>
      </w:pPr>
      <m:oMath>
        <m:r>
          <w:rPr>
            <w:rFonts w:ascii="Cambria Math" w:hAnsi="Cambria Math" w:cs="Times New Roman"/>
            <w:sz w:val="24"/>
            <w:szCs w:val="24"/>
          </w:rPr>
          <m:t>a</m:t>
        </m:r>
      </m:oMath>
      <w:r w:rsidRPr="005C072F">
        <w:rPr>
          <w:rFonts w:ascii="Times New Roman" w:hAnsi="Times New Roman" w:cs="Times New Roman"/>
          <w:sz w:val="24"/>
          <w:szCs w:val="24"/>
        </w:rPr>
        <w:t xml:space="preserve"> and </w:t>
      </w:r>
      <m:oMath>
        <m:r>
          <w:rPr>
            <w:rFonts w:ascii="Cambria Math" w:hAnsi="Cambria Math" w:cs="Times New Roman"/>
            <w:sz w:val="24"/>
            <w:szCs w:val="24"/>
          </w:rPr>
          <m:t>σ</m:t>
        </m:r>
      </m:oMath>
      <w:r w:rsidR="005C072F" w:rsidRPr="005C072F">
        <w:rPr>
          <w:rFonts w:ascii="Times New Roman" w:hAnsi="Times New Roman" w:cs="Times New Roman"/>
          <w:sz w:val="24"/>
          <w:szCs w:val="24"/>
        </w:rPr>
        <w:t xml:space="preserve"> are of opposing nature, that is, they</w:t>
      </w:r>
      <w:r w:rsidRPr="005C072F">
        <w:rPr>
          <w:rFonts w:ascii="Times New Roman" w:hAnsi="Times New Roman" w:cs="Times New Roman"/>
          <w:sz w:val="24"/>
          <w:szCs w:val="24"/>
        </w:rPr>
        <w:t xml:space="preserve"> tend to </w:t>
      </w:r>
      <w:r w:rsidR="005C072F" w:rsidRPr="005C072F">
        <w:rPr>
          <w:rFonts w:ascii="Times New Roman" w:hAnsi="Times New Roman" w:cs="Times New Roman"/>
          <w:sz w:val="24"/>
          <w:szCs w:val="24"/>
        </w:rPr>
        <w:t>move in opposite directions</w:t>
      </w:r>
      <w:r w:rsidRPr="005C072F">
        <w:rPr>
          <w:rFonts w:ascii="Times New Roman" w:hAnsi="Times New Roman" w:cs="Times New Roman"/>
          <w:sz w:val="24"/>
          <w:szCs w:val="24"/>
        </w:rPr>
        <w:t xml:space="preserve">. Increasing </w:t>
      </w:r>
      <m:oMath>
        <m:r>
          <w:rPr>
            <w:rFonts w:ascii="Cambria Math" w:hAnsi="Cambria Math" w:cs="Times New Roman"/>
            <w:sz w:val="24"/>
            <w:szCs w:val="24"/>
          </w:rPr>
          <m:t>σ</m:t>
        </m:r>
      </m:oMath>
      <w:r w:rsidRPr="005C072F">
        <w:rPr>
          <w:rFonts w:ascii="Times New Roman" w:hAnsi="Times New Roman" w:cs="Times New Roman"/>
          <w:sz w:val="24"/>
          <w:szCs w:val="24"/>
        </w:rPr>
        <w:t xml:space="preserve"> increases the amount of randomness entering the system, but at the same time, increasing </w:t>
      </w:r>
      <m:oMath>
        <m:r>
          <w:rPr>
            <w:rFonts w:ascii="Cambria Math" w:hAnsi="Cambria Math" w:cs="Times New Roman"/>
            <w:sz w:val="24"/>
            <w:szCs w:val="24"/>
          </w:rPr>
          <m:t>a</m:t>
        </m:r>
      </m:oMath>
      <w:r w:rsidRPr="005C072F">
        <w:rPr>
          <w:rFonts w:ascii="Times New Roman" w:hAnsi="Times New Roman" w:cs="Times New Roman"/>
          <w:sz w:val="24"/>
          <w:szCs w:val="24"/>
        </w:rPr>
        <w:t xml:space="preserve"> </w:t>
      </w:r>
      <w:r w:rsidR="005C072F">
        <w:rPr>
          <w:rFonts w:ascii="Times New Roman" w:hAnsi="Times New Roman" w:cs="Times New Roman"/>
          <w:sz w:val="24"/>
          <w:szCs w:val="24"/>
        </w:rPr>
        <w:t>increases</w:t>
      </w:r>
      <w:r w:rsidRPr="005C072F">
        <w:rPr>
          <w:rFonts w:ascii="Times New Roman" w:hAnsi="Times New Roman" w:cs="Times New Roman"/>
          <w:sz w:val="24"/>
          <w:szCs w:val="24"/>
        </w:rPr>
        <w:t xml:space="preserve"> the speed at which the </w:t>
      </w:r>
      <w:r w:rsidR="005C072F">
        <w:rPr>
          <w:rFonts w:ascii="Times New Roman" w:hAnsi="Times New Roman" w:cs="Times New Roman"/>
          <w:sz w:val="24"/>
          <w:szCs w:val="24"/>
        </w:rPr>
        <w:t>process</w:t>
      </w:r>
      <w:r w:rsidRPr="005C072F">
        <w:rPr>
          <w:rFonts w:ascii="Times New Roman" w:hAnsi="Times New Roman" w:cs="Times New Roman"/>
          <w:sz w:val="24"/>
          <w:szCs w:val="24"/>
        </w:rPr>
        <w:t xml:space="preserve"> </w:t>
      </w:r>
      <w:r w:rsidR="005C072F">
        <w:rPr>
          <w:rFonts w:ascii="Times New Roman" w:hAnsi="Times New Roman" w:cs="Times New Roman"/>
          <w:sz w:val="24"/>
          <w:szCs w:val="24"/>
        </w:rPr>
        <w:t>stochastically</w:t>
      </w:r>
      <w:r w:rsidRPr="005C072F">
        <w:rPr>
          <w:rFonts w:ascii="Times New Roman" w:hAnsi="Times New Roman" w:cs="Times New Roman"/>
          <w:sz w:val="24"/>
          <w:szCs w:val="24"/>
        </w:rPr>
        <w:t xml:space="preserve"> stabilize</w:t>
      </w:r>
      <w:r w:rsidR="005C072F">
        <w:rPr>
          <w:rFonts w:ascii="Times New Roman" w:hAnsi="Times New Roman" w:cs="Times New Roman"/>
          <w:sz w:val="24"/>
          <w:szCs w:val="24"/>
        </w:rPr>
        <w:t>s</w:t>
      </w:r>
      <w:r w:rsidRPr="005C072F">
        <w:rPr>
          <w:rFonts w:ascii="Times New Roman" w:hAnsi="Times New Roman" w:cs="Times New Roman"/>
          <w:sz w:val="24"/>
          <w:szCs w:val="24"/>
        </w:rPr>
        <w:t xml:space="preserve"> around the long-term mean </w:t>
      </w:r>
      <m:oMath>
        <m:r>
          <w:rPr>
            <w:rFonts w:ascii="Cambria Math" w:hAnsi="Cambria Math" w:cs="Times New Roman"/>
            <w:sz w:val="24"/>
            <w:szCs w:val="24"/>
          </w:rPr>
          <m:t>b</m:t>
        </m:r>
      </m:oMath>
      <w:r w:rsidRPr="005C072F">
        <w:rPr>
          <w:rFonts w:ascii="Times New Roman" w:hAnsi="Times New Roman" w:cs="Times New Roman"/>
          <w:sz w:val="24"/>
          <w:szCs w:val="24"/>
        </w:rPr>
        <w:t xml:space="preserve"> with a corridor of variance given by </w:t>
      </w:r>
      <m:oMath>
        <m:r>
          <w:rPr>
            <w:rFonts w:ascii="Cambria Math" w:hAnsi="Cambria Math" w:cs="Times New Roman"/>
            <w:sz w:val="24"/>
            <w:szCs w:val="24"/>
          </w:rPr>
          <m:t>a</m:t>
        </m:r>
      </m:oMath>
      <w:r w:rsidRPr="005C072F">
        <w:rPr>
          <w:rFonts w:ascii="Times New Roman" w:hAnsi="Times New Roman" w:cs="Times New Roman"/>
          <w:sz w:val="24"/>
          <w:szCs w:val="24"/>
        </w:rPr>
        <w:t xml:space="preserve">. This </w:t>
      </w:r>
      <w:r w:rsidR="005C072F">
        <w:rPr>
          <w:rFonts w:ascii="Times New Roman" w:hAnsi="Times New Roman" w:cs="Times New Roman"/>
          <w:sz w:val="24"/>
          <w:szCs w:val="24"/>
        </w:rPr>
        <w:t>can be seen</w:t>
      </w:r>
      <w:r w:rsidRPr="005C072F">
        <w:rPr>
          <w:rFonts w:ascii="Times New Roman" w:hAnsi="Times New Roman" w:cs="Times New Roman"/>
          <w:sz w:val="24"/>
          <w:szCs w:val="24"/>
        </w:rPr>
        <w:t xml:space="preserve"> from the long-term variance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2a</m:t>
            </m:r>
          </m:den>
        </m:f>
      </m:oMath>
      <w:r w:rsidRPr="005C072F">
        <w:rPr>
          <w:rFonts w:ascii="Times New Roman" w:hAnsi="Times New Roman" w:cs="Times New Roman"/>
          <w:sz w:val="24"/>
          <w:szCs w:val="24"/>
        </w:rPr>
        <w:t xml:space="preserve"> which increases with </w:t>
      </w:r>
      <m:oMath>
        <m:r>
          <w:rPr>
            <w:rFonts w:ascii="Cambria Math" w:hAnsi="Cambria Math" w:cs="Times New Roman"/>
            <w:sz w:val="24"/>
            <w:szCs w:val="24"/>
          </w:rPr>
          <m:t>σ</m:t>
        </m:r>
      </m:oMath>
      <w:r w:rsidRPr="005C072F">
        <w:rPr>
          <w:rFonts w:ascii="Times New Roman" w:hAnsi="Times New Roman" w:cs="Times New Roman"/>
          <w:sz w:val="24"/>
          <w:szCs w:val="24"/>
        </w:rPr>
        <w:t xml:space="preserve"> but decreases with </w:t>
      </w:r>
      <m:oMath>
        <m:r>
          <w:rPr>
            <w:rFonts w:ascii="Cambria Math" w:hAnsi="Cambria Math" w:cs="Times New Roman"/>
            <w:sz w:val="24"/>
            <w:szCs w:val="24"/>
          </w:rPr>
          <m:t>a</m:t>
        </m:r>
      </m:oMath>
      <w:r w:rsidRPr="005C072F">
        <w:rPr>
          <w:rFonts w:ascii="Times New Roman" w:hAnsi="Times New Roman" w:cs="Times New Roman"/>
          <w:sz w:val="24"/>
          <w:szCs w:val="24"/>
        </w:rPr>
        <w:t>.</w:t>
      </w:r>
    </w:p>
    <w:p w14:paraId="2213B3A4" w14:textId="77777777" w:rsidR="004D6741" w:rsidRPr="00586A07" w:rsidRDefault="005C072F" w:rsidP="00246C03">
      <w:pPr>
        <w:spacing w:line="360" w:lineRule="auto"/>
        <w:rPr>
          <w:rFonts w:ascii="Times New Roman" w:hAnsi="Times New Roman" w:cs="Times New Roman"/>
        </w:rPr>
      </w:pPr>
      <w:r w:rsidRPr="004B2422">
        <w:rPr>
          <w:rFonts w:ascii="Times New Roman" w:hAnsi="Times New Roman" w:cs="Times New Roman"/>
          <w:sz w:val="24"/>
          <w:szCs w:val="24"/>
        </w:rPr>
        <w:t>As seen above, the Vasicek</w:t>
      </w:r>
      <w:r w:rsidR="004D6741" w:rsidRPr="004B2422">
        <w:rPr>
          <w:rFonts w:ascii="Times New Roman" w:hAnsi="Times New Roman" w:cs="Times New Roman"/>
          <w:sz w:val="24"/>
          <w:szCs w:val="24"/>
        </w:rPr>
        <w:t xml:space="preserve"> model is a type of Ornstein-Uhlenbeck stochastic process.</w:t>
      </w:r>
      <w:r w:rsidRPr="004B2422">
        <w:rPr>
          <w:rFonts w:ascii="Times New Roman" w:hAnsi="Times New Roman" w:cs="Times New Roman"/>
          <w:sz w:val="24"/>
          <w:szCs w:val="24"/>
        </w:rPr>
        <w:t xml:space="preserve"> Introducing stochastic long term parameters makes it an example of Cointelation SDE. In particular,</w:t>
      </w:r>
      <w:r w:rsidR="004D6741" w:rsidRPr="004B2422">
        <w:rPr>
          <w:rFonts w:ascii="Times New Roman" w:hAnsi="Times New Roman" w:cs="Times New Roman"/>
          <w:sz w:val="24"/>
          <w:szCs w:val="24"/>
        </w:rPr>
        <w:t xml:space="preserve"> </w:t>
      </w:r>
      <w:r w:rsidRPr="004B2422">
        <w:rPr>
          <w:rFonts w:ascii="Times New Roman" w:hAnsi="Times New Roman" w:cs="Times New Roman"/>
          <w:sz w:val="24"/>
          <w:szCs w:val="24"/>
        </w:rPr>
        <w:t>m</w:t>
      </w:r>
      <w:r w:rsidR="004D6741" w:rsidRPr="004B2422">
        <w:rPr>
          <w:rFonts w:ascii="Times New Roman" w:hAnsi="Times New Roman" w:cs="Times New Roman"/>
          <w:sz w:val="24"/>
          <w:szCs w:val="24"/>
        </w:rPr>
        <w:t xml:space="preserve">aking the long term </w:t>
      </w:r>
      <w:r w:rsidRPr="004B2422">
        <w:rPr>
          <w:rFonts w:ascii="Times New Roman" w:hAnsi="Times New Roman" w:cs="Times New Roman"/>
          <w:sz w:val="24"/>
          <w:szCs w:val="24"/>
        </w:rPr>
        <w:t xml:space="preserve">mean </w:t>
      </w:r>
      <w:r w:rsidR="004D6741" w:rsidRPr="004B2422">
        <w:rPr>
          <w:rFonts w:ascii="Times New Roman" w:hAnsi="Times New Roman" w:cs="Times New Roman"/>
          <w:sz w:val="24"/>
          <w:szCs w:val="24"/>
        </w:rPr>
        <w:t>stochastic to another SDE is a simplified version of the Cointelation SDE (Mahdavi-Damghani (2014)).</w:t>
      </w:r>
      <w:r w:rsidR="00246C03" w:rsidRPr="00586A07">
        <w:rPr>
          <w:rFonts w:ascii="Times New Roman" w:hAnsi="Times New Roman" w:cs="Times New Roman"/>
        </w:rPr>
        <w:t xml:space="preserve"> </w:t>
      </w:r>
    </w:p>
    <w:p w14:paraId="68DF4F1A" w14:textId="77777777" w:rsidR="004D6741" w:rsidRPr="00774705" w:rsidRDefault="00774705" w:rsidP="00774705">
      <w:pPr>
        <w:spacing w:line="360" w:lineRule="auto"/>
        <w:rPr>
          <w:rFonts w:ascii="Times New Roman" w:hAnsi="Times New Roman" w:cs="Times New Roman"/>
          <w:sz w:val="24"/>
          <w:szCs w:val="24"/>
        </w:rPr>
      </w:pPr>
      <w:r w:rsidRPr="00774705">
        <w:rPr>
          <w:rFonts w:ascii="Times New Roman" w:hAnsi="Times New Roman" w:cs="Times New Roman"/>
          <w:sz w:val="24"/>
          <w:szCs w:val="24"/>
        </w:rPr>
        <w:lastRenderedPageBreak/>
        <w:t xml:space="preserve">We now specify the dynamics of the CIR process. </w:t>
      </w:r>
      <w:r>
        <w:rPr>
          <w:rFonts w:ascii="Times New Roman" w:hAnsi="Times New Roman" w:cs="Times New Roman"/>
          <w:sz w:val="24"/>
          <w:szCs w:val="24"/>
        </w:rPr>
        <w:t>Here</w:t>
      </w:r>
      <w:r w:rsidR="004D6741" w:rsidRPr="00774705">
        <w:rPr>
          <w:rFonts w:ascii="Times New Roman" w:hAnsi="Times New Roman" w:cs="Times New Roman"/>
          <w:sz w:val="24"/>
          <w:szCs w:val="24"/>
        </w:rPr>
        <w:t xml:space="preserve"> the instantaneous interest rate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oMath>
      <w:r w:rsidR="004D6741" w:rsidRPr="00774705">
        <w:rPr>
          <w:rFonts w:ascii="Times New Roman" w:hAnsi="Times New Roman" w:cs="Times New Roman"/>
          <w:sz w:val="24"/>
          <w:szCs w:val="24"/>
        </w:rPr>
        <w:t xml:space="preserve"> follow the stochastic differential equations, also named the CIR process –</w:t>
      </w:r>
    </w:p>
    <w:p w14:paraId="59EA7EF2" w14:textId="77777777" w:rsidR="004D6741" w:rsidRPr="00774705" w:rsidRDefault="004D6741" w:rsidP="004D6741">
      <w:pPr>
        <w:spacing w:line="360" w:lineRule="auto"/>
        <w:rPr>
          <w:rFonts w:ascii="Times New Roman" w:hAnsi="Times New Roman" w:cs="Times New Roman"/>
          <w:sz w:val="24"/>
          <w:szCs w:val="24"/>
          <w:u w:val="single"/>
        </w:rPr>
      </w:pPr>
    </w:p>
    <w:p w14:paraId="1414F657" w14:textId="77777777" w:rsidR="004D6741" w:rsidRPr="00774705" w:rsidRDefault="004D6741" w:rsidP="004D6741">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033B14B7" w14:textId="77777777" w:rsidR="004D6741" w:rsidRPr="00774705" w:rsidRDefault="004D6741" w:rsidP="004D6741">
      <w:pPr>
        <w:spacing w:line="360" w:lineRule="auto"/>
        <w:rPr>
          <w:rFonts w:ascii="Times New Roman" w:hAnsi="Times New Roman" w:cs="Times New Roman"/>
          <w:sz w:val="24"/>
          <w:szCs w:val="24"/>
        </w:rPr>
      </w:pPr>
    </w:p>
    <w:p w14:paraId="0C96714C" w14:textId="77777777" w:rsidR="004D6741" w:rsidRDefault="004D6741" w:rsidP="00774705">
      <w:pPr>
        <w:pStyle w:val="ListParagraph"/>
        <w:spacing w:line="360" w:lineRule="auto"/>
        <w:ind w:left="0"/>
      </w:pPr>
      <w:r w:rsidRPr="00774705">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sidRPr="00774705">
        <w:t xml:space="preserve"> is Wiener process that models the random market risk factor, and </w:t>
      </w:r>
      <m:oMath>
        <m:r>
          <w:rPr>
            <w:rFonts w:ascii="Cambria Math" w:hAnsi="Cambria Math"/>
          </w:rPr>
          <m:t>a</m:t>
        </m:r>
      </m:oMath>
      <w:r w:rsidRPr="00774705">
        <w:t xml:space="preserve">, </w:t>
      </w:r>
      <m:oMath>
        <m:r>
          <w:rPr>
            <w:rFonts w:ascii="Cambria Math" w:hAnsi="Cambria Math"/>
          </w:rPr>
          <m:t>b</m:t>
        </m:r>
      </m:oMath>
      <w:r w:rsidRPr="00774705">
        <w:t xml:space="preserve">, and </w:t>
      </w:r>
      <m:oMath>
        <m:r>
          <w:rPr>
            <w:rFonts w:ascii="Cambria Math" w:hAnsi="Cambria Math"/>
          </w:rPr>
          <m:t>σ</m:t>
        </m:r>
      </m:oMath>
      <w:r w:rsidR="00774705">
        <w:t xml:space="preserve"> are parameters. As before, t</w:t>
      </w:r>
      <w:r w:rsidRPr="00774705">
        <w:t xml:space="preserve">he parameter </w:t>
      </w:r>
      <m:oMath>
        <m:r>
          <w:rPr>
            <w:rFonts w:ascii="Cambria Math" w:hAnsi="Cambria Math"/>
          </w:rPr>
          <m:t>a</m:t>
        </m:r>
      </m:oMath>
      <w:r w:rsidRPr="00774705">
        <w:t xml:space="preserve"> corresponds to the speed of adjustment to the mean </w:t>
      </w:r>
      <m:oMath>
        <m:r>
          <w:rPr>
            <w:rFonts w:ascii="Cambria Math" w:hAnsi="Cambria Math"/>
          </w:rPr>
          <m:t>b</m:t>
        </m:r>
      </m:oMath>
      <w:r w:rsidRPr="00774705">
        <w:t xml:space="preserve">, and </w:t>
      </w:r>
      <m:oMath>
        <m:r>
          <w:rPr>
            <w:rFonts w:ascii="Cambria Math" w:hAnsi="Cambria Math"/>
          </w:rPr>
          <m:t>σ</m:t>
        </m:r>
      </m:oMath>
      <w:r w:rsidR="00774705">
        <w:t xml:space="preserve"> to the volatility. Further t</w:t>
      </w:r>
      <w:r w:rsidRPr="00774705">
        <w:t xml:space="preserve">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rsidRPr="00774705">
        <w:t xml:space="preserve"> is exactly the same as in the Vasicek model, and ensures the mean-reversion of the interest rate towards the long-run value </w:t>
      </w:r>
      <m:oMath>
        <m:r>
          <w:rPr>
            <w:rFonts w:ascii="Cambria Math" w:hAnsi="Cambria Math"/>
          </w:rPr>
          <m:t>b</m:t>
        </m:r>
      </m:oMath>
      <w:r w:rsidRPr="00774705">
        <w:t xml:space="preserve">, with the speed of adjustment governed by the strictly positive parameters </w:t>
      </w:r>
      <m:oMath>
        <m:r>
          <w:rPr>
            <w:rFonts w:ascii="Cambria Math" w:hAnsi="Cambria Math"/>
          </w:rPr>
          <m:t>a</m:t>
        </m:r>
      </m:oMath>
      <w:r w:rsidRPr="00774705">
        <w:t>.</w:t>
      </w:r>
    </w:p>
    <w:p w14:paraId="028528AA" w14:textId="77777777" w:rsidR="00774705" w:rsidRPr="00774705" w:rsidRDefault="00774705" w:rsidP="00774705">
      <w:pPr>
        <w:pStyle w:val="ListParagraph"/>
        <w:spacing w:line="360" w:lineRule="auto"/>
        <w:ind w:left="0"/>
      </w:pPr>
    </w:p>
    <w:p w14:paraId="4975A0C5" w14:textId="77777777" w:rsidR="004D6741" w:rsidRPr="00774705" w:rsidRDefault="00774705" w:rsidP="00774705">
      <w:pPr>
        <w:spacing w:line="360" w:lineRule="auto"/>
        <w:rPr>
          <w:rFonts w:ascii="Times New Roman" w:hAnsi="Times New Roman" w:cs="Times New Roman"/>
          <w:sz w:val="24"/>
          <w:szCs w:val="24"/>
        </w:rPr>
      </w:pPr>
      <w:r w:rsidRPr="00774705">
        <w:rPr>
          <w:rFonts w:ascii="Times New Roman" w:hAnsi="Times New Roman" w:cs="Times New Roman"/>
          <w:sz w:val="24"/>
          <w:szCs w:val="24"/>
        </w:rPr>
        <w:t xml:space="preserve">The criteria for avoiding negative rates can also be </w:t>
      </w:r>
      <w:r>
        <w:rPr>
          <w:rFonts w:ascii="Times New Roman" w:hAnsi="Times New Roman" w:cs="Times New Roman"/>
          <w:sz w:val="24"/>
          <w:szCs w:val="24"/>
        </w:rPr>
        <w:t>derived</w:t>
      </w:r>
      <w:r w:rsidRPr="00774705">
        <w:rPr>
          <w:rFonts w:ascii="Times New Roman" w:hAnsi="Times New Roman" w:cs="Times New Roman"/>
          <w:sz w:val="24"/>
          <w:szCs w:val="24"/>
        </w:rPr>
        <w:t xml:space="preserve">. </w:t>
      </w:r>
      <w:r>
        <w:rPr>
          <w:rFonts w:ascii="Times New Roman" w:hAnsi="Times New Roman" w:cs="Times New Roman"/>
          <w:sz w:val="24"/>
          <w:szCs w:val="24"/>
        </w:rPr>
        <w:t>It can be readily seen that t</w:t>
      </w:r>
      <w:r w:rsidR="004D6741" w:rsidRPr="00774705">
        <w:rPr>
          <w:rFonts w:ascii="Times New Roman" w:hAnsi="Times New Roman" w:cs="Times New Roman"/>
          <w:sz w:val="24"/>
          <w:szCs w:val="24"/>
        </w:rPr>
        <w:t xml:space="preserve">he standard deviation factor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e>
        </m:rad>
      </m:oMath>
      <w:r w:rsidR="004D6741" w:rsidRPr="00774705">
        <w:rPr>
          <w:rFonts w:ascii="Times New Roman" w:hAnsi="Times New Roman" w:cs="Times New Roman"/>
          <w:sz w:val="24"/>
          <w:szCs w:val="24"/>
        </w:rPr>
        <w:t xml:space="preserve"> avoids the possibility of negative interest rates for all positive values of </w:t>
      </w:r>
      <m:oMath>
        <m:r>
          <w:rPr>
            <w:rFonts w:ascii="Cambria Math" w:hAnsi="Cambria Math" w:cs="Times New Roman"/>
            <w:sz w:val="24"/>
            <w:szCs w:val="24"/>
          </w:rPr>
          <m:t>a</m:t>
        </m:r>
      </m:oMath>
      <w:r w:rsidR="004D6741" w:rsidRPr="00774705">
        <w:rPr>
          <w:rFonts w:ascii="Times New Roman" w:hAnsi="Times New Roman" w:cs="Times New Roman"/>
          <w:sz w:val="24"/>
          <w:szCs w:val="24"/>
        </w:rPr>
        <w:t xml:space="preserve"> and </w:t>
      </w:r>
      <m:oMath>
        <m:r>
          <w:rPr>
            <w:rFonts w:ascii="Cambria Math" w:hAnsi="Cambria Math" w:cs="Times New Roman"/>
            <w:sz w:val="24"/>
            <w:szCs w:val="24"/>
          </w:rPr>
          <m:t>b</m:t>
        </m:r>
      </m:oMath>
      <w:r w:rsidR="003E738C">
        <w:rPr>
          <w:rFonts w:ascii="Times New Roman" w:hAnsi="Times New Roman" w:cs="Times New Roman"/>
          <w:sz w:val="24"/>
          <w:szCs w:val="24"/>
        </w:rPr>
        <w:t>. In addition, t</w:t>
      </w:r>
      <w:r w:rsidR="004D6741" w:rsidRPr="00774705">
        <w:rPr>
          <w:rFonts w:ascii="Times New Roman" w:hAnsi="Times New Roman" w:cs="Times New Roman"/>
          <w:sz w:val="24"/>
          <w:szCs w:val="24"/>
        </w:rPr>
        <w:t>he interest rate of zero is also precluded if the condition</w:t>
      </w:r>
    </w:p>
    <w:p w14:paraId="40A577CB" w14:textId="77777777" w:rsidR="004D6741" w:rsidRPr="00774705" w:rsidRDefault="004D6741" w:rsidP="004D6741">
      <w:pPr>
        <w:spacing w:line="360" w:lineRule="auto"/>
        <w:rPr>
          <w:rFonts w:ascii="Times New Roman" w:hAnsi="Times New Roman" w:cs="Times New Roman"/>
          <w:sz w:val="24"/>
          <w:szCs w:val="24"/>
          <w:u w:val="single"/>
        </w:rPr>
      </w:pPr>
    </w:p>
    <w:p w14:paraId="26F1829C" w14:textId="77777777" w:rsidR="004D6741" w:rsidRPr="00774705" w:rsidRDefault="004D6741" w:rsidP="004D6741">
      <w:pPr>
        <w:pStyle w:val="ListParagraph"/>
        <w:spacing w:line="360" w:lineRule="auto"/>
        <w:ind w:left="360"/>
      </w:pPr>
      <m:oMathPara>
        <m:oMath>
          <m:r>
            <w:rPr>
              <w:rFonts w:ascii="Cambria Math" w:hAnsi="Cambria Math"/>
            </w:rPr>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1A2C68AD" w14:textId="77777777" w:rsidR="004D6741" w:rsidRPr="00774705" w:rsidRDefault="004D6741" w:rsidP="004D6741">
      <w:pPr>
        <w:spacing w:line="360" w:lineRule="auto"/>
        <w:rPr>
          <w:rFonts w:ascii="Times New Roman" w:hAnsi="Times New Roman" w:cs="Times New Roman"/>
          <w:sz w:val="24"/>
          <w:szCs w:val="24"/>
        </w:rPr>
      </w:pPr>
    </w:p>
    <w:p w14:paraId="34B86BB2" w14:textId="77777777" w:rsidR="004D6741" w:rsidRDefault="004D6741" w:rsidP="003E738C">
      <w:pPr>
        <w:pStyle w:val="ListParagraph"/>
        <w:spacing w:line="360" w:lineRule="auto"/>
        <w:ind w:left="0"/>
      </w:pPr>
      <w:r w:rsidRPr="00774705">
        <w:t xml:space="preserve">is met. </w:t>
      </w:r>
      <w:r w:rsidR="003E738C">
        <w:t>Intuitively</w:t>
      </w:r>
      <w:r w:rsidRPr="00774705">
        <w:t xml:space="preserve">, when the rate </w:t>
      </w:r>
      <m:oMath>
        <m:r>
          <w:rPr>
            <w:rFonts w:ascii="Cambria Math" w:hAnsi="Cambria Math"/>
          </w:rPr>
          <m:t>r</m:t>
        </m:r>
        <m:d>
          <m:dPr>
            <m:ctrlPr>
              <w:rPr>
                <w:rFonts w:ascii="Cambria Math" w:hAnsi="Cambria Math"/>
                <w:i/>
              </w:rPr>
            </m:ctrlPr>
          </m:dPr>
          <m:e>
            <m:r>
              <w:rPr>
                <w:rFonts w:ascii="Cambria Math" w:hAnsi="Cambria Math"/>
              </w:rPr>
              <m:t>t</m:t>
            </m:r>
          </m:e>
        </m:d>
      </m:oMath>
      <w:r w:rsidRPr="00774705">
        <w:t xml:space="preserve"> is close to zero, the standard deviation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rsidRPr="00774705">
        <w:t xml:space="preserve"> also becomes very small, which dampens the effect of the random shock on the rate. </w:t>
      </w:r>
      <w:r w:rsidR="003E738C">
        <w:t>As a consequence</w:t>
      </w:r>
      <w:r w:rsidRPr="00774705">
        <w:t>, when the rate gets close to zero, the evolution becomes dominated by the drift factor, which pushes the rate upwards towards equilibrium.</w:t>
      </w:r>
    </w:p>
    <w:p w14:paraId="22086402" w14:textId="77777777" w:rsidR="00BE4859" w:rsidRPr="00774705" w:rsidRDefault="00BE4859" w:rsidP="003E738C">
      <w:pPr>
        <w:pStyle w:val="ListParagraph"/>
        <w:spacing w:line="360" w:lineRule="auto"/>
        <w:ind w:left="0"/>
      </w:pPr>
    </w:p>
    <w:p w14:paraId="36F15A1F" w14:textId="77777777" w:rsidR="00556D06" w:rsidRDefault="00BE4859" w:rsidP="00BE4859">
      <w:pPr>
        <w:spacing w:line="360" w:lineRule="auto"/>
        <w:rPr>
          <w:rFonts w:ascii="Times New Roman" w:hAnsi="Times New Roman" w:cs="Times New Roman"/>
          <w:sz w:val="24"/>
          <w:szCs w:val="24"/>
        </w:rPr>
      </w:pPr>
      <w:r w:rsidRPr="00BE4859">
        <w:rPr>
          <w:rFonts w:ascii="Times New Roman" w:hAnsi="Times New Roman" w:cs="Times New Roman"/>
          <w:sz w:val="24"/>
          <w:szCs w:val="24"/>
        </w:rPr>
        <w:t>The relation between the CIR process and Ornstein-Uhlenbeck is less intuit</w:t>
      </w:r>
      <w:r>
        <w:rPr>
          <w:rFonts w:ascii="Times New Roman" w:hAnsi="Times New Roman" w:cs="Times New Roman"/>
          <w:sz w:val="24"/>
          <w:szCs w:val="24"/>
        </w:rPr>
        <w:t>ive than the Vasicek process</w:t>
      </w:r>
      <w:r w:rsidRPr="00BE4859">
        <w:rPr>
          <w:rFonts w:ascii="Times New Roman" w:hAnsi="Times New Roman" w:cs="Times New Roman"/>
          <w:sz w:val="24"/>
          <w:szCs w:val="24"/>
        </w:rPr>
        <w:t xml:space="preserve">. </w:t>
      </w:r>
      <w:r>
        <w:rPr>
          <w:rFonts w:ascii="Times New Roman" w:hAnsi="Times New Roman" w:cs="Times New Roman"/>
          <w:sz w:val="24"/>
          <w:szCs w:val="24"/>
        </w:rPr>
        <w:t>It turns out that the CIR process</w:t>
      </w:r>
      <w:r w:rsidR="004D6741" w:rsidRPr="00BE4859">
        <w:rPr>
          <w:rFonts w:ascii="Times New Roman" w:hAnsi="Times New Roman" w:cs="Times New Roman"/>
          <w:sz w:val="24"/>
          <w:szCs w:val="24"/>
        </w:rPr>
        <w:t xml:space="preserve"> can also be defined as a sum of squared Ornstein-Uhlenbeck process. The CIR is a</w:t>
      </w:r>
      <w:r>
        <w:rPr>
          <w:rFonts w:ascii="Times New Roman" w:hAnsi="Times New Roman" w:cs="Times New Roman"/>
          <w:sz w:val="24"/>
          <w:szCs w:val="24"/>
        </w:rPr>
        <w:t>lso an</w:t>
      </w:r>
      <w:r w:rsidR="004D6741" w:rsidRPr="00BE4859">
        <w:rPr>
          <w:rFonts w:ascii="Times New Roman" w:hAnsi="Times New Roman" w:cs="Times New Roman"/>
          <w:sz w:val="24"/>
          <w:szCs w:val="24"/>
        </w:rPr>
        <w:t xml:space="preserve"> ergodic process</w:t>
      </w:r>
      <w:r>
        <w:rPr>
          <w:rFonts w:ascii="Times New Roman" w:hAnsi="Times New Roman" w:cs="Times New Roman"/>
          <w:sz w:val="24"/>
          <w:szCs w:val="24"/>
        </w:rPr>
        <w:t xml:space="preserve"> in time and space</w:t>
      </w:r>
      <w:r w:rsidR="004D6741" w:rsidRPr="00BE4859">
        <w:rPr>
          <w:rFonts w:ascii="Times New Roman" w:hAnsi="Times New Roman" w:cs="Times New Roman"/>
          <w:sz w:val="24"/>
          <w:szCs w:val="24"/>
        </w:rPr>
        <w:t xml:space="preserve">, and possesses a stationary distribution. </w:t>
      </w:r>
      <w:r>
        <w:rPr>
          <w:rFonts w:ascii="Times New Roman" w:hAnsi="Times New Roman" w:cs="Times New Roman"/>
          <w:sz w:val="24"/>
          <w:szCs w:val="24"/>
        </w:rPr>
        <w:t>Among other usage, it</w:t>
      </w:r>
      <w:r w:rsidR="004D6741" w:rsidRPr="00BE4859">
        <w:rPr>
          <w:rFonts w:ascii="Times New Roman" w:hAnsi="Times New Roman" w:cs="Times New Roman"/>
          <w:sz w:val="24"/>
          <w:szCs w:val="24"/>
        </w:rPr>
        <w:t xml:space="preserve"> is used in the Heston model to model stochastic volatility.</w:t>
      </w:r>
    </w:p>
    <w:p w14:paraId="641B3658" w14:textId="77777777" w:rsidR="00556D06" w:rsidRDefault="00556D06" w:rsidP="00EC46AF">
      <w:pPr>
        <w:spacing w:line="360" w:lineRule="auto"/>
        <w:rPr>
          <w:rFonts w:ascii="Times New Roman" w:eastAsia="Times New Roman" w:hAnsi="Times New Roman" w:cs="Times New Roman"/>
          <w:b/>
          <w:sz w:val="32"/>
          <w:szCs w:val="32"/>
        </w:rPr>
      </w:pPr>
    </w:p>
    <w:p w14:paraId="0300BB12" w14:textId="77777777" w:rsidR="00556D06" w:rsidRDefault="00556D06" w:rsidP="00EC46AF">
      <w:pPr>
        <w:spacing w:line="360" w:lineRule="auto"/>
        <w:rPr>
          <w:rFonts w:ascii="Times New Roman" w:eastAsia="Times New Roman" w:hAnsi="Times New Roman" w:cs="Times New Roman"/>
          <w:b/>
          <w:sz w:val="32"/>
          <w:szCs w:val="32"/>
        </w:rPr>
      </w:pPr>
    </w:p>
    <w:p w14:paraId="4E1540A2" w14:textId="77777777" w:rsidR="00EC46AF" w:rsidRPr="00586A07" w:rsidRDefault="00BE4859" w:rsidP="00EC46AF">
      <w:pPr>
        <w:spacing w:line="360" w:lineRule="auto"/>
        <w:rPr>
          <w:rFonts w:ascii="Times New Roman" w:hAnsi="Times New Roman" w:cs="Times New Roman"/>
          <w:b/>
          <w:sz w:val="28"/>
          <w:szCs w:val="28"/>
        </w:rPr>
      </w:pPr>
      <w:r>
        <w:rPr>
          <w:rFonts w:ascii="Times New Roman" w:hAnsi="Times New Roman" w:cs="Times New Roman"/>
          <w:b/>
          <w:sz w:val="28"/>
          <w:szCs w:val="28"/>
        </w:rPr>
        <w:t>Mathematical Properties</w:t>
      </w:r>
    </w:p>
    <w:p w14:paraId="205D6F4E" w14:textId="77777777" w:rsidR="00EC46AF" w:rsidRPr="00586A07" w:rsidRDefault="00EC46AF" w:rsidP="00EC46AF">
      <w:pPr>
        <w:spacing w:line="360" w:lineRule="auto"/>
        <w:rPr>
          <w:rFonts w:ascii="Times New Roman" w:hAnsi="Times New Roman" w:cs="Times New Roman"/>
        </w:rPr>
      </w:pPr>
    </w:p>
    <w:p w14:paraId="3B83D5C2" w14:textId="77777777" w:rsidR="00EC46AF" w:rsidRPr="00586A07" w:rsidRDefault="00556D06" w:rsidP="00EC46AF">
      <w:pPr>
        <w:spacing w:line="360" w:lineRule="auto"/>
        <w:rPr>
          <w:rFonts w:ascii="Times New Roman" w:hAnsi="Times New Roman" w:cs="Times New Roman"/>
          <w:sz w:val="24"/>
          <w:szCs w:val="24"/>
        </w:rPr>
      </w:pPr>
      <w:r>
        <w:rPr>
          <w:rFonts w:ascii="Times New Roman" w:hAnsi="Times New Roman" w:cs="Times New Roman"/>
          <w:sz w:val="24"/>
          <w:szCs w:val="24"/>
        </w:rPr>
        <w:t>An intuitive analogy exists between the</w:t>
      </w:r>
      <w:r w:rsidR="00EC46AF" w:rsidRPr="00586A07">
        <w:rPr>
          <w:rFonts w:ascii="Times New Roman" w:hAnsi="Times New Roman" w:cs="Times New Roman"/>
          <w:sz w:val="24"/>
          <w:szCs w:val="24"/>
        </w:rPr>
        <w:t xml:space="preserve"> Ornstein-Uhlenbeck process</w:t>
      </w:r>
      <w:r>
        <w:rPr>
          <w:rFonts w:ascii="Times New Roman" w:hAnsi="Times New Roman" w:cs="Times New Roman"/>
          <w:sz w:val="24"/>
          <w:szCs w:val="24"/>
        </w:rPr>
        <w:t xml:space="preserve"> and the Brownian motion.</w:t>
      </w:r>
      <w:r w:rsidR="00EC46AF" w:rsidRPr="00586A0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86A07">
        <w:rPr>
          <w:rFonts w:ascii="Times New Roman" w:hAnsi="Times New Roman" w:cs="Times New Roman"/>
          <w:sz w:val="24"/>
          <w:szCs w:val="24"/>
        </w:rPr>
        <w:t xml:space="preserve">Ornstein-Uhlenbeck process </w:t>
      </w:r>
      <w:r>
        <w:rPr>
          <w:rFonts w:ascii="Times New Roman" w:hAnsi="Times New Roman" w:cs="Times New Roman"/>
          <w:sz w:val="24"/>
          <w:szCs w:val="24"/>
        </w:rPr>
        <w:t>i</w:t>
      </w:r>
      <w:r w:rsidR="00EC46AF" w:rsidRPr="00586A07">
        <w:rPr>
          <w:rFonts w:ascii="Times New Roman" w:hAnsi="Times New Roman" w:cs="Times New Roman"/>
          <w:sz w:val="24"/>
          <w:szCs w:val="24"/>
        </w:rPr>
        <w:t xml:space="preserve">s a scaling limit of a discrete process in the same way that Brownian motion is a </w:t>
      </w:r>
      <w:r>
        <w:rPr>
          <w:rFonts w:ascii="Times New Roman" w:hAnsi="Times New Roman" w:cs="Times New Roman"/>
          <w:sz w:val="24"/>
          <w:szCs w:val="24"/>
        </w:rPr>
        <w:t>scaling limit of random walks. As an example, c</w:t>
      </w:r>
      <w:r w:rsidR="00EC46AF" w:rsidRPr="00586A07">
        <w:rPr>
          <w:rFonts w:ascii="Times New Roman" w:hAnsi="Times New Roman" w:cs="Times New Roman"/>
          <w:sz w:val="24"/>
          <w:szCs w:val="24"/>
        </w:rPr>
        <w:t xml:space="preserve">onsider </w:t>
      </w:r>
      <w:r>
        <w:rPr>
          <w:rFonts w:ascii="Times New Roman" w:hAnsi="Times New Roman" w:cs="Times New Roman"/>
          <w:sz w:val="24"/>
          <w:szCs w:val="24"/>
        </w:rPr>
        <w:t>a box</w:t>
      </w:r>
      <w:r w:rsidR="00EC46AF" w:rsidRPr="00586A07">
        <w:rPr>
          <w:rFonts w:ascii="Times New Roman" w:hAnsi="Times New Roman" w:cs="Times New Roman"/>
          <w:sz w:val="24"/>
          <w:szCs w:val="24"/>
        </w:rPr>
        <w:t xml:space="preserve"> containing </w:t>
      </w:r>
      <m:oMath>
        <m:r>
          <w:rPr>
            <w:rFonts w:ascii="Cambria Math" w:hAnsi="Cambria Math" w:cs="Times New Roman"/>
            <w:sz w:val="24"/>
            <w:szCs w:val="24"/>
          </w:rPr>
          <m:t>n</m:t>
        </m:r>
      </m:oMath>
      <w:r w:rsidR="00EC46AF" w:rsidRPr="00586A07">
        <w:rPr>
          <w:rFonts w:ascii="Times New Roman" w:hAnsi="Times New Roman" w:cs="Times New Roman"/>
          <w:sz w:val="24"/>
          <w:szCs w:val="24"/>
        </w:rPr>
        <w:t xml:space="preserve"> blue and yellow balls. </w:t>
      </w:r>
      <w:r>
        <w:rPr>
          <w:rFonts w:ascii="Times New Roman" w:hAnsi="Times New Roman" w:cs="Times New Roman"/>
          <w:sz w:val="24"/>
          <w:szCs w:val="24"/>
        </w:rPr>
        <w:t>A</w:t>
      </w:r>
      <w:r w:rsidR="00EC46AF" w:rsidRPr="00586A07">
        <w:rPr>
          <w:rFonts w:ascii="Times New Roman" w:hAnsi="Times New Roman" w:cs="Times New Roman"/>
          <w:sz w:val="24"/>
          <w:szCs w:val="24"/>
        </w:rPr>
        <w:t xml:space="preserve"> ball is chosen at random</w:t>
      </w:r>
      <w:r>
        <w:rPr>
          <w:rFonts w:ascii="Times New Roman" w:hAnsi="Times New Roman" w:cs="Times New Roman"/>
          <w:sz w:val="24"/>
          <w:szCs w:val="24"/>
        </w:rPr>
        <w:t xml:space="preserve"> at each step</w:t>
      </w:r>
      <w:r w:rsidR="00EC46AF" w:rsidRPr="00586A07">
        <w:rPr>
          <w:rFonts w:ascii="Times New Roman" w:hAnsi="Times New Roman" w:cs="Times New Roman"/>
          <w:sz w:val="24"/>
          <w:szCs w:val="24"/>
        </w:rPr>
        <w:t xml:space="preserve"> and replaced by a ball of the opposite color. 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EC46AF" w:rsidRPr="00586A07">
        <w:rPr>
          <w:rFonts w:ascii="Times New Roman" w:hAnsi="Times New Roman" w:cs="Times New Roman"/>
          <w:sz w:val="24"/>
          <w:szCs w:val="24"/>
        </w:rPr>
        <w:t xml:space="preserve"> be the </w:t>
      </w:r>
      <w:r>
        <w:rPr>
          <w:rFonts w:ascii="Times New Roman" w:hAnsi="Times New Roman" w:cs="Times New Roman"/>
          <w:sz w:val="24"/>
          <w:szCs w:val="24"/>
        </w:rPr>
        <w:t>count</w:t>
      </w:r>
      <w:r w:rsidR="00EC46AF" w:rsidRPr="00586A07">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EC46AF" w:rsidRPr="00586A07">
        <w:rPr>
          <w:rFonts w:ascii="Times New Roman" w:hAnsi="Times New Roman" w:cs="Times New Roman"/>
          <w:sz w:val="24"/>
          <w:szCs w:val="24"/>
        </w:rPr>
        <w:t>balls</w:t>
      </w:r>
      <w:r>
        <w:rPr>
          <w:rFonts w:ascii="Times New Roman" w:hAnsi="Times New Roman" w:cs="Times New Roman"/>
          <w:sz w:val="24"/>
          <w:szCs w:val="24"/>
        </w:rPr>
        <w:t xml:space="preserve"> of any one color</w:t>
      </w:r>
      <w:r w:rsidR="00EC46AF" w:rsidRPr="00586A07">
        <w:rPr>
          <w:rFonts w:ascii="Times New Roman" w:hAnsi="Times New Roman" w:cs="Times New Roman"/>
          <w:sz w:val="24"/>
          <w:szCs w:val="24"/>
        </w:rPr>
        <w:t xml:space="preserve"> after </w:t>
      </w:r>
      <m:oMath>
        <m:r>
          <w:rPr>
            <w:rFonts w:ascii="Cambria Math" w:hAnsi="Cambria Math" w:cs="Times New Roman"/>
            <w:sz w:val="24"/>
            <w:szCs w:val="24"/>
          </w:rPr>
          <m:t>n</m:t>
        </m:r>
      </m:oMath>
      <w:r w:rsidR="00EC46AF" w:rsidRPr="00586A07">
        <w:rPr>
          <w:rFonts w:ascii="Times New Roman" w:hAnsi="Times New Roman" w:cs="Times New Roman"/>
          <w:sz w:val="24"/>
          <w:szCs w:val="24"/>
        </w:rPr>
        <w:t xml:space="preserve"> steps. </w:t>
      </w:r>
      <w:r>
        <w:rPr>
          <w:rFonts w:ascii="Times New Roman" w:hAnsi="Times New Roman" w:cs="Times New Roman"/>
          <w:sz w:val="24"/>
          <w:szCs w:val="24"/>
        </w:rPr>
        <w:t xml:space="preserve">As </w:t>
      </w:r>
      <m:oMath>
        <m:r>
          <w:rPr>
            <w:rFonts w:ascii="Cambria Math" w:hAnsi="Cambria Math" w:cs="Times New Roman"/>
            <w:sz w:val="24"/>
            <w:szCs w:val="24"/>
          </w:rPr>
          <m:t>n</m:t>
        </m:r>
      </m:oMath>
      <w:r>
        <w:rPr>
          <w:rFonts w:ascii="Times New Roman" w:hAnsi="Times New Roman" w:cs="Times New Roman"/>
          <w:sz w:val="24"/>
          <w:szCs w:val="24"/>
        </w:rPr>
        <w:t xml:space="preserve"> tends to infinity, the quantity</w:t>
      </w:r>
      <w:r w:rsidR="00EC46AF" w:rsidRPr="00586A0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EC46AF" w:rsidRPr="00586A07">
        <w:rPr>
          <w:rFonts w:ascii="Times New Roman" w:hAnsi="Times New Roman" w:cs="Times New Roman"/>
          <w:sz w:val="24"/>
          <w:szCs w:val="24"/>
        </w:rPr>
        <w:t xml:space="preserve"> converges to an Ornstein-Uhlenbeck </w:t>
      </w:r>
      <w:r>
        <w:rPr>
          <w:rFonts w:ascii="Times New Roman" w:hAnsi="Times New Roman" w:cs="Times New Roman"/>
          <w:sz w:val="24"/>
          <w:szCs w:val="24"/>
        </w:rPr>
        <w:t>process.</w:t>
      </w:r>
    </w:p>
    <w:p w14:paraId="4BAC45D3" w14:textId="77777777" w:rsidR="000F291E" w:rsidRPr="000F291E" w:rsidRDefault="000F291E" w:rsidP="000F291E">
      <w:pPr>
        <w:spacing w:line="360" w:lineRule="auto"/>
        <w:rPr>
          <w:rFonts w:ascii="Times New Roman" w:hAnsi="Times New Roman" w:cs="Times New Roman"/>
          <w:sz w:val="24"/>
          <w:szCs w:val="24"/>
        </w:rPr>
      </w:pPr>
      <w:r w:rsidRPr="000F291E">
        <w:rPr>
          <w:rFonts w:ascii="Times New Roman" w:hAnsi="Times New Roman" w:cs="Times New Roman"/>
          <w:sz w:val="24"/>
          <w:szCs w:val="24"/>
        </w:rPr>
        <w:t xml:space="preserve">The covariance and the expectation of </w:t>
      </w:r>
      <w:proofErr w:type="gramStart"/>
      <w:r w:rsidRPr="000F291E">
        <w:rPr>
          <w:rFonts w:ascii="Times New Roman" w:hAnsi="Times New Roman" w:cs="Times New Roman"/>
          <w:sz w:val="24"/>
          <w:szCs w:val="24"/>
        </w:rPr>
        <w:t>a</w:t>
      </w:r>
      <w:proofErr w:type="gramEnd"/>
      <w:r w:rsidRPr="000F291E">
        <w:rPr>
          <w:rFonts w:ascii="Times New Roman" w:hAnsi="Times New Roman" w:cs="Times New Roman"/>
          <w:sz w:val="24"/>
          <w:szCs w:val="24"/>
        </w:rPr>
        <w:t xml:space="preserve"> Ornstein-Uhlenbeck process is derived using the approach seen below. For a constant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0F291E">
        <w:rPr>
          <w:rFonts w:ascii="Times New Roman" w:hAnsi="Times New Roman" w:cs="Times New Roman"/>
          <w:sz w:val="24"/>
          <w:szCs w:val="24"/>
        </w:rPr>
        <w:t xml:space="preserve"> the process mean is</w:t>
      </w:r>
    </w:p>
    <w:p w14:paraId="2AFF7B08" w14:textId="77777777" w:rsidR="000F291E" w:rsidRPr="000F291E" w:rsidRDefault="000F291E" w:rsidP="000F291E">
      <w:pPr>
        <w:spacing w:line="360" w:lineRule="auto"/>
        <w:rPr>
          <w:rFonts w:ascii="Times New Roman" w:hAnsi="Times New Roman" w:cs="Times New Roman"/>
          <w:sz w:val="24"/>
          <w:szCs w:val="24"/>
          <w:u w:val="single"/>
        </w:rPr>
      </w:pPr>
    </w:p>
    <w:p w14:paraId="261FB168" w14:textId="77777777" w:rsidR="000F291E" w:rsidRPr="000F291E" w:rsidRDefault="000F291E" w:rsidP="000F291E">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28E5B1E8" w14:textId="77777777" w:rsidR="000F291E" w:rsidRPr="000F291E" w:rsidRDefault="000F291E" w:rsidP="000F291E">
      <w:pPr>
        <w:spacing w:line="360" w:lineRule="auto"/>
        <w:rPr>
          <w:rFonts w:ascii="Times New Roman" w:hAnsi="Times New Roman" w:cs="Times New Roman"/>
          <w:sz w:val="24"/>
          <w:szCs w:val="24"/>
        </w:rPr>
      </w:pPr>
    </w:p>
    <w:p w14:paraId="0EE6E3EE" w14:textId="77777777" w:rsidR="000F291E" w:rsidRPr="000F291E" w:rsidRDefault="000F291E" w:rsidP="000F291E">
      <w:pPr>
        <w:pStyle w:val="ListParagraph"/>
        <w:spacing w:line="360" w:lineRule="auto"/>
        <w:ind w:left="0"/>
      </w:pPr>
      <w:r w:rsidRPr="000F291E">
        <w:t>and the covariance across different times is</w:t>
      </w:r>
    </w:p>
    <w:p w14:paraId="4AC2E259" w14:textId="77777777" w:rsidR="000F291E" w:rsidRPr="000F291E" w:rsidRDefault="000F291E" w:rsidP="000F291E">
      <w:pPr>
        <w:spacing w:line="360" w:lineRule="auto"/>
        <w:rPr>
          <w:rFonts w:ascii="Times New Roman" w:hAnsi="Times New Roman" w:cs="Times New Roman"/>
          <w:sz w:val="24"/>
          <w:szCs w:val="24"/>
        </w:rPr>
      </w:pPr>
    </w:p>
    <w:p w14:paraId="317255B6" w14:textId="77777777" w:rsidR="000F291E" w:rsidRPr="000F291E" w:rsidRDefault="000F291E" w:rsidP="000F291E">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0A4EF7BE" w14:textId="77777777" w:rsidR="000F291E" w:rsidRDefault="000F291E" w:rsidP="00556D06">
      <w:pPr>
        <w:spacing w:line="360" w:lineRule="auto"/>
        <w:rPr>
          <w:rFonts w:ascii="Times New Roman" w:hAnsi="Times New Roman" w:cs="Times New Roman"/>
          <w:sz w:val="24"/>
          <w:szCs w:val="24"/>
        </w:rPr>
      </w:pPr>
    </w:p>
    <w:p w14:paraId="1282F896" w14:textId="77777777" w:rsidR="00246C03" w:rsidRPr="00246C03" w:rsidRDefault="00246C03" w:rsidP="00246C03">
      <w:pPr>
        <w:spacing w:line="360" w:lineRule="auto"/>
        <w:rPr>
          <w:rFonts w:ascii="Times New Roman" w:hAnsi="Times New Roman" w:cs="Times New Roman"/>
          <w:sz w:val="24"/>
          <w:szCs w:val="24"/>
        </w:rPr>
      </w:pPr>
      <w:r w:rsidRPr="00246C03">
        <w:rPr>
          <w:rFonts w:ascii="Times New Roman" w:hAnsi="Times New Roman" w:cs="Times New Roman"/>
          <w:sz w:val="24"/>
          <w:szCs w:val="24"/>
        </w:rPr>
        <w:t>The Ornstein-Uhlenbeck process is an example of a Gaussian process that possesses a bounded variance and admits a stationary probability distribution. This is in contrast to the Wiener process</w:t>
      </w:r>
      <w:r>
        <w:rPr>
          <w:rFonts w:ascii="Times New Roman" w:hAnsi="Times New Roman" w:cs="Times New Roman"/>
          <w:sz w:val="24"/>
          <w:szCs w:val="24"/>
        </w:rPr>
        <w:t>.</w:t>
      </w:r>
      <w:r w:rsidRPr="00246C03">
        <w:rPr>
          <w:rFonts w:ascii="Times New Roman" w:hAnsi="Times New Roman" w:cs="Times New Roman"/>
          <w:sz w:val="24"/>
          <w:szCs w:val="24"/>
        </w:rPr>
        <w:t xml:space="preserve"> </w:t>
      </w:r>
      <w:r>
        <w:rPr>
          <w:rFonts w:ascii="Times New Roman" w:hAnsi="Times New Roman" w:cs="Times New Roman"/>
          <w:sz w:val="24"/>
          <w:szCs w:val="24"/>
        </w:rPr>
        <w:t>T</w:t>
      </w:r>
      <w:r w:rsidRPr="00246C03">
        <w:rPr>
          <w:rFonts w:ascii="Times New Roman" w:hAnsi="Times New Roman" w:cs="Times New Roman"/>
          <w:sz w:val="24"/>
          <w:szCs w:val="24"/>
        </w:rPr>
        <w:t xml:space="preserve">he Wiener process </w:t>
      </w:r>
      <w:r>
        <w:rPr>
          <w:rFonts w:ascii="Times New Roman" w:hAnsi="Times New Roman" w:cs="Times New Roman"/>
          <w:sz w:val="24"/>
          <w:szCs w:val="24"/>
        </w:rPr>
        <w:t>has a constant drift</w:t>
      </w:r>
      <w:r w:rsidRPr="00246C03">
        <w:rPr>
          <w:rFonts w:ascii="Times New Roman" w:hAnsi="Times New Roman" w:cs="Times New Roman"/>
          <w:sz w:val="24"/>
          <w:szCs w:val="24"/>
        </w:rPr>
        <w:t xml:space="preserve">, whereas for the Ornstein-Uhlenbeck process </w:t>
      </w:r>
      <w:r>
        <w:rPr>
          <w:rFonts w:ascii="Times New Roman" w:hAnsi="Times New Roman" w:cs="Times New Roman"/>
          <w:sz w:val="24"/>
          <w:szCs w:val="24"/>
        </w:rPr>
        <w:t>drift</w:t>
      </w:r>
      <w:r w:rsidRPr="00246C03">
        <w:rPr>
          <w:rFonts w:ascii="Times New Roman" w:hAnsi="Times New Roman" w:cs="Times New Roman"/>
          <w:sz w:val="24"/>
          <w:szCs w:val="24"/>
        </w:rPr>
        <w:t xml:space="preserve"> is dependent on the current value of the state variable; if the current value of the process is less than the long-term mean, the drift will be positive; if the current value of the process is greater than the long-term mean, the drift will be negative. </w:t>
      </w:r>
      <w:r>
        <w:rPr>
          <w:rFonts w:ascii="Times New Roman" w:hAnsi="Times New Roman" w:cs="Times New Roman"/>
          <w:sz w:val="24"/>
          <w:szCs w:val="24"/>
        </w:rPr>
        <w:t>T</w:t>
      </w:r>
      <w:r w:rsidRPr="00246C03">
        <w:rPr>
          <w:rFonts w:ascii="Times New Roman" w:hAnsi="Times New Roman" w:cs="Times New Roman"/>
          <w:sz w:val="24"/>
          <w:szCs w:val="24"/>
        </w:rPr>
        <w:t>he mean acts as the equilibrium level for the process</w:t>
      </w:r>
      <w:r>
        <w:rPr>
          <w:rFonts w:ascii="Times New Roman" w:hAnsi="Times New Roman" w:cs="Times New Roman"/>
          <w:sz w:val="24"/>
          <w:szCs w:val="24"/>
        </w:rPr>
        <w:t>, providing</w:t>
      </w:r>
      <w:r w:rsidRPr="00246C03">
        <w:rPr>
          <w:rFonts w:ascii="Times New Roman" w:hAnsi="Times New Roman" w:cs="Times New Roman"/>
          <w:sz w:val="24"/>
          <w:szCs w:val="24"/>
        </w:rPr>
        <w:t xml:space="preserve"> the informative name </w:t>
      </w:r>
      <w:r w:rsidRPr="00246C03">
        <w:rPr>
          <w:rFonts w:ascii="Times New Roman" w:hAnsi="Times New Roman" w:cs="Times New Roman"/>
          <w:i/>
          <w:sz w:val="24"/>
          <w:szCs w:val="24"/>
        </w:rPr>
        <w:t>mean-reverting</w:t>
      </w:r>
      <w:r w:rsidRPr="00246C03">
        <w:rPr>
          <w:rFonts w:ascii="Times New Roman" w:hAnsi="Times New Roman" w:cs="Times New Roman"/>
          <w:sz w:val="24"/>
          <w:szCs w:val="24"/>
        </w:rPr>
        <w:t>.</w:t>
      </w:r>
    </w:p>
    <w:p w14:paraId="45874DAF" w14:textId="77777777" w:rsidR="004D6741" w:rsidRPr="00556D06" w:rsidRDefault="00556D06" w:rsidP="00556D06">
      <w:pPr>
        <w:spacing w:line="360" w:lineRule="auto"/>
        <w:rPr>
          <w:rFonts w:ascii="Times New Roman" w:hAnsi="Times New Roman" w:cs="Times New Roman"/>
          <w:sz w:val="24"/>
          <w:szCs w:val="24"/>
        </w:rPr>
      </w:pPr>
      <w:r w:rsidRPr="00556D06">
        <w:rPr>
          <w:rFonts w:ascii="Times New Roman" w:hAnsi="Times New Roman" w:cs="Times New Roman"/>
          <w:sz w:val="24"/>
          <w:szCs w:val="24"/>
        </w:rPr>
        <w:lastRenderedPageBreak/>
        <w:t xml:space="preserve">The mean-reverting nature is introduced into the Vasicek model by construction. </w:t>
      </w:r>
      <w:r>
        <w:rPr>
          <w:rFonts w:ascii="Times New Roman" w:hAnsi="Times New Roman" w:cs="Times New Roman"/>
          <w:sz w:val="24"/>
          <w:szCs w:val="24"/>
        </w:rPr>
        <w:t xml:space="preserve">In fact, the </w:t>
      </w:r>
      <w:r w:rsidR="004D6741" w:rsidRPr="00556D06">
        <w:rPr>
          <w:rFonts w:ascii="Times New Roman" w:hAnsi="Times New Roman" w:cs="Times New Roman"/>
          <w:sz w:val="24"/>
          <w:szCs w:val="24"/>
        </w:rPr>
        <w:t xml:space="preserve">Vasicek model was the first one to capture mean-reversion, as essential characteristic of interest rates that sets it apart from other financial quantities. </w:t>
      </w:r>
      <w:r w:rsidR="000065E3">
        <w:rPr>
          <w:rFonts w:ascii="Times New Roman" w:hAnsi="Times New Roman" w:cs="Times New Roman"/>
          <w:sz w:val="24"/>
          <w:szCs w:val="24"/>
        </w:rPr>
        <w:t>High levels of interest rates</w:t>
      </w:r>
      <w:r w:rsidR="004D6741" w:rsidRPr="00556D06">
        <w:rPr>
          <w:rFonts w:ascii="Times New Roman" w:hAnsi="Times New Roman" w:cs="Times New Roman"/>
          <w:sz w:val="24"/>
          <w:szCs w:val="24"/>
        </w:rPr>
        <w:t xml:space="preserve"> hampe</w:t>
      </w:r>
      <w:r w:rsidR="000065E3">
        <w:rPr>
          <w:rFonts w:ascii="Times New Roman" w:hAnsi="Times New Roman" w:cs="Times New Roman"/>
          <w:sz w:val="24"/>
          <w:szCs w:val="24"/>
        </w:rPr>
        <w:t>r economic activity, prompting their</w:t>
      </w:r>
      <w:r w:rsidR="004D6741" w:rsidRPr="00556D06">
        <w:rPr>
          <w:rFonts w:ascii="Times New Roman" w:hAnsi="Times New Roman" w:cs="Times New Roman"/>
          <w:sz w:val="24"/>
          <w:szCs w:val="24"/>
        </w:rPr>
        <w:t xml:space="preserve"> </w:t>
      </w:r>
      <w:r w:rsidR="000065E3">
        <w:rPr>
          <w:rFonts w:ascii="Times New Roman" w:hAnsi="Times New Roman" w:cs="Times New Roman"/>
          <w:sz w:val="24"/>
          <w:szCs w:val="24"/>
        </w:rPr>
        <w:t>decrease</w:t>
      </w:r>
      <w:r w:rsidR="004D6741" w:rsidRPr="00556D06">
        <w:rPr>
          <w:rFonts w:ascii="Times New Roman" w:hAnsi="Times New Roman" w:cs="Times New Roman"/>
          <w:sz w:val="24"/>
          <w:szCs w:val="24"/>
        </w:rPr>
        <w:t xml:space="preserve">. </w:t>
      </w:r>
      <w:r w:rsidR="000065E3">
        <w:rPr>
          <w:rFonts w:ascii="Times New Roman" w:hAnsi="Times New Roman" w:cs="Times New Roman"/>
          <w:sz w:val="24"/>
          <w:szCs w:val="24"/>
        </w:rPr>
        <w:t>This causes the</w:t>
      </w:r>
      <w:r w:rsidR="004D6741" w:rsidRPr="00556D06">
        <w:rPr>
          <w:rFonts w:ascii="Times New Roman" w:hAnsi="Times New Roman" w:cs="Times New Roman"/>
          <w:sz w:val="24"/>
          <w:szCs w:val="24"/>
        </w:rPr>
        <w:t xml:space="preserve"> interest rates move in a limited range, showing a tendency to revert to a long-run value.</w:t>
      </w:r>
    </w:p>
    <w:p w14:paraId="72BC1F71" w14:textId="77777777" w:rsidR="004D6741" w:rsidRPr="000065E3" w:rsidRDefault="000065E3" w:rsidP="000065E3">
      <w:pPr>
        <w:spacing w:line="360" w:lineRule="auto"/>
        <w:rPr>
          <w:rFonts w:ascii="Times New Roman" w:hAnsi="Times New Roman" w:cs="Times New Roman"/>
          <w:sz w:val="24"/>
          <w:szCs w:val="24"/>
        </w:rPr>
      </w:pPr>
      <w:r w:rsidRPr="000065E3">
        <w:rPr>
          <w:rFonts w:ascii="Times New Roman" w:hAnsi="Times New Roman" w:cs="Times New Roman"/>
          <w:sz w:val="24"/>
          <w:szCs w:val="24"/>
        </w:rPr>
        <w:t xml:space="preserve">The mean reversion is explicitly incorporated into the drift term. </w:t>
      </w:r>
      <w:r w:rsidR="004D6741" w:rsidRPr="000065E3">
        <w:rPr>
          <w:rFonts w:ascii="Times New Roman" w:hAnsi="Times New Roman" w:cs="Times New Roman"/>
          <w:sz w:val="24"/>
          <w:szCs w:val="24"/>
        </w:rPr>
        <w:t xml:space="preserve">The drift factor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b-r</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4D6741" w:rsidRPr="000065E3">
        <w:rPr>
          <w:rFonts w:ascii="Times New Roman" w:hAnsi="Times New Roman" w:cs="Times New Roman"/>
          <w:sz w:val="24"/>
          <w:szCs w:val="24"/>
        </w:rPr>
        <w:t xml:space="preserve"> </w:t>
      </w:r>
      <w:r>
        <w:rPr>
          <w:rFonts w:ascii="Times New Roman" w:hAnsi="Times New Roman" w:cs="Times New Roman"/>
          <w:sz w:val="24"/>
          <w:szCs w:val="24"/>
        </w:rPr>
        <w:t>corresponds to</w:t>
      </w:r>
      <w:r w:rsidR="004D6741" w:rsidRPr="000065E3">
        <w:rPr>
          <w:rFonts w:ascii="Times New Roman" w:hAnsi="Times New Roman" w:cs="Times New Roman"/>
          <w:sz w:val="24"/>
          <w:szCs w:val="24"/>
        </w:rPr>
        <w:t xml:space="preserve"> the expected instantaneous change in the interest rate at time </w:t>
      </w:r>
      <m:oMath>
        <m:r>
          <w:rPr>
            <w:rFonts w:ascii="Cambria Math" w:hAnsi="Cambria Math" w:cs="Times New Roman"/>
            <w:sz w:val="24"/>
            <w:szCs w:val="24"/>
          </w:rPr>
          <m:t>t</m:t>
        </m:r>
      </m:oMath>
      <w:r w:rsidR="004D6741" w:rsidRPr="000065E3">
        <w:rPr>
          <w:rFonts w:ascii="Times New Roman" w:hAnsi="Times New Roman" w:cs="Times New Roman"/>
          <w:sz w:val="24"/>
          <w:szCs w:val="24"/>
        </w:rPr>
        <w:t xml:space="preserve">. </w:t>
      </w:r>
      <w:r>
        <w:rPr>
          <w:rFonts w:ascii="Times New Roman" w:hAnsi="Times New Roman" w:cs="Times New Roman"/>
          <w:sz w:val="24"/>
          <w:szCs w:val="24"/>
        </w:rPr>
        <w:t>As seen before,</w:t>
      </w:r>
      <w:r w:rsidR="004D6741" w:rsidRPr="000065E3">
        <w:rPr>
          <w:rFonts w:ascii="Times New Roman" w:hAnsi="Times New Roman" w:cs="Times New Roman"/>
          <w:sz w:val="24"/>
          <w:szCs w:val="24"/>
        </w:rPr>
        <w:t xml:space="preserve"> </w:t>
      </w:r>
      <m:oMath>
        <m:r>
          <w:rPr>
            <w:rFonts w:ascii="Cambria Math" w:hAnsi="Cambria Math" w:cs="Times New Roman"/>
            <w:sz w:val="24"/>
            <w:szCs w:val="24"/>
          </w:rPr>
          <m:t>b</m:t>
        </m:r>
      </m:oMath>
      <w:r w:rsidR="004D6741" w:rsidRPr="000065E3">
        <w:rPr>
          <w:rFonts w:ascii="Times New Roman" w:hAnsi="Times New Roman" w:cs="Times New Roman"/>
          <w:sz w:val="24"/>
          <w:szCs w:val="24"/>
        </w:rPr>
        <w:t xml:space="preserve"> </w:t>
      </w:r>
      <w:r>
        <w:rPr>
          <w:rFonts w:ascii="Times New Roman" w:hAnsi="Times New Roman" w:cs="Times New Roman"/>
          <w:sz w:val="24"/>
          <w:szCs w:val="24"/>
        </w:rPr>
        <w:t>is</w:t>
      </w:r>
      <w:r w:rsidR="004D6741" w:rsidRPr="000065E3">
        <w:rPr>
          <w:rFonts w:ascii="Times New Roman" w:hAnsi="Times New Roman" w:cs="Times New Roman"/>
          <w:sz w:val="24"/>
          <w:szCs w:val="24"/>
        </w:rPr>
        <w:t xml:space="preserve"> the long-term equilibrium value towards which the interest rate reverts. I</w:t>
      </w:r>
      <w:r>
        <w:rPr>
          <w:rFonts w:ascii="Times New Roman" w:hAnsi="Times New Roman" w:cs="Times New Roman"/>
          <w:sz w:val="24"/>
          <w:szCs w:val="24"/>
        </w:rPr>
        <w:t>n</w:t>
      </w:r>
      <w:r w:rsidR="004D6741" w:rsidRPr="000065E3">
        <w:rPr>
          <w:rFonts w:ascii="Times New Roman" w:hAnsi="Times New Roman" w:cs="Times New Roman"/>
          <w:sz w:val="24"/>
          <w:szCs w:val="24"/>
        </w:rPr>
        <w:t xml:space="preserve"> the absence of </w:t>
      </w:r>
      <w:r>
        <w:rPr>
          <w:rFonts w:ascii="Times New Roman" w:hAnsi="Times New Roman" w:cs="Times New Roman"/>
          <w:sz w:val="24"/>
          <w:szCs w:val="24"/>
        </w:rPr>
        <w:t>randomness</w:t>
      </w:r>
      <w:r w:rsidR="004D6741" w:rsidRPr="000065E3">
        <w:rPr>
          <w:rFonts w:ascii="Times New Roman" w:hAnsi="Times New Roman" w:cs="Times New Roman"/>
          <w:sz w:val="24"/>
          <w:szCs w:val="24"/>
        </w:rPr>
        <w:t xml:space="preserve"> </w:t>
      </w:r>
      <m:oMath>
        <m:r>
          <m:rPr>
            <m:sty m:val="p"/>
          </m:rPr>
          <w:rPr>
            <w:rFonts w:ascii="Cambria Math" w:hAnsi="Cambria Math" w:cs="Times New Roman"/>
            <w:sz w:val="24"/>
            <w:szCs w:val="24"/>
          </w:rPr>
          <m:t>Δ</m:t>
        </m:r>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sidR="004D6741" w:rsidRPr="000065E3">
        <w:rPr>
          <w:rFonts w:ascii="Times New Roman" w:hAnsi="Times New Roman" w:cs="Times New Roman"/>
          <w:sz w:val="24"/>
          <w:szCs w:val="24"/>
        </w:rPr>
        <w:t xml:space="preserve">the interest rate </w:t>
      </w:r>
      <w:proofErr w:type="gramStart"/>
      <w:r>
        <w:rPr>
          <w:rFonts w:ascii="Times New Roman" w:hAnsi="Times New Roman" w:cs="Times New Roman"/>
          <w:sz w:val="24"/>
          <w:szCs w:val="24"/>
        </w:rPr>
        <w:t>stay</w:t>
      </w:r>
      <w:proofErr w:type="gramEnd"/>
      <w:r w:rsidR="004D6741" w:rsidRPr="000065E3">
        <w:rPr>
          <w:rFonts w:ascii="Times New Roman" w:hAnsi="Times New Roman" w:cs="Times New Roman"/>
          <w:sz w:val="24"/>
          <w:szCs w:val="24"/>
        </w:rPr>
        <w:t xml:space="preserve"> constant at</w:t>
      </w:r>
      <w:r>
        <w:rPr>
          <w:rFonts w:ascii="Times New Roman" w:hAnsi="Times New Roman" w:cs="Times New Roman"/>
          <w:sz w:val="24"/>
          <w:szCs w:val="24"/>
        </w:rPr>
        <w:t xml:space="preserv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sidR="004D6741" w:rsidRPr="000065E3">
        <w:rPr>
          <w:rFonts w:ascii="Times New Roman" w:hAnsi="Times New Roman" w:cs="Times New Roman"/>
          <w:sz w:val="24"/>
          <w:szCs w:val="24"/>
        </w:rPr>
        <w:t xml:space="preserve">, </w:t>
      </w:r>
      <w:r>
        <w:rPr>
          <w:rFonts w:ascii="Times New Roman" w:hAnsi="Times New Roman" w:cs="Times New Roman"/>
          <w:sz w:val="24"/>
          <w:szCs w:val="24"/>
        </w:rPr>
        <w:t>which determines</w:t>
      </w:r>
      <w:r w:rsidR="004D6741" w:rsidRPr="000065E3">
        <w:rPr>
          <w:rFonts w:ascii="Times New Roman" w:hAnsi="Times New Roman" w:cs="Times New Roman"/>
          <w:sz w:val="24"/>
          <w:szCs w:val="24"/>
        </w:rPr>
        <w:t xml:space="preserve"> the speed </w:t>
      </w:r>
      <w:r>
        <w:rPr>
          <w:rFonts w:ascii="Times New Roman" w:hAnsi="Times New Roman" w:cs="Times New Roman"/>
          <w:sz w:val="24"/>
          <w:szCs w:val="24"/>
        </w:rPr>
        <w:t>of reversion</w:t>
      </w:r>
      <w:r w:rsidR="004D6741" w:rsidRPr="000065E3">
        <w:rPr>
          <w:rFonts w:ascii="Times New Roman" w:hAnsi="Times New Roman" w:cs="Times New Roman"/>
          <w:sz w:val="24"/>
          <w:szCs w:val="24"/>
        </w:rPr>
        <w:t xml:space="preserve">, </w:t>
      </w:r>
      <w:r>
        <w:rPr>
          <w:rFonts w:ascii="Times New Roman" w:hAnsi="Times New Roman" w:cs="Times New Roman"/>
          <w:sz w:val="24"/>
          <w:szCs w:val="24"/>
        </w:rPr>
        <w:t>must</w:t>
      </w:r>
      <w:r w:rsidR="004D6741" w:rsidRPr="000065E3">
        <w:rPr>
          <w:rFonts w:ascii="Times New Roman" w:hAnsi="Times New Roman" w:cs="Times New Roman"/>
          <w:sz w:val="24"/>
          <w:szCs w:val="24"/>
        </w:rPr>
        <w:t xml:space="preserve"> be positive to ensure the stability around the long-term value. </w:t>
      </w:r>
      <w:r>
        <w:rPr>
          <w:rFonts w:ascii="Times New Roman" w:hAnsi="Times New Roman" w:cs="Times New Roman"/>
          <w:sz w:val="24"/>
          <w:szCs w:val="24"/>
        </w:rPr>
        <w:t>As an</w:t>
      </w:r>
      <w:r w:rsidR="004D6741" w:rsidRPr="000065E3">
        <w:rPr>
          <w:rFonts w:ascii="Times New Roman" w:hAnsi="Times New Roman" w:cs="Times New Roman"/>
          <w:sz w:val="24"/>
          <w:szCs w:val="24"/>
        </w:rPr>
        <w:t xml:space="preserve"> example, when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oMath>
      <w:r w:rsidR="004D6741" w:rsidRPr="000065E3">
        <w:rPr>
          <w:rFonts w:ascii="Times New Roman" w:hAnsi="Times New Roman" w:cs="Times New Roman"/>
          <w:sz w:val="24"/>
          <w:szCs w:val="24"/>
        </w:rPr>
        <w:t xml:space="preserve"> is below </w:t>
      </w:r>
      <m:oMath>
        <m:r>
          <w:rPr>
            <w:rFonts w:ascii="Cambria Math" w:hAnsi="Cambria Math" w:cs="Times New Roman"/>
            <w:sz w:val="24"/>
            <w:szCs w:val="24"/>
          </w:rPr>
          <m:t>b</m:t>
        </m:r>
      </m:oMath>
      <w:r w:rsidR="004D6741" w:rsidRPr="000065E3">
        <w:rPr>
          <w:rFonts w:ascii="Times New Roman" w:hAnsi="Times New Roman" w:cs="Times New Roman"/>
          <w:sz w:val="24"/>
          <w:szCs w:val="24"/>
        </w:rPr>
        <w:t xml:space="preserve">,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b-r</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4D6741" w:rsidRPr="000065E3">
        <w:rPr>
          <w:rFonts w:ascii="Times New Roman" w:hAnsi="Times New Roman" w:cs="Times New Roman"/>
          <w:sz w:val="24"/>
          <w:szCs w:val="24"/>
        </w:rPr>
        <w:t xml:space="preserve"> becomes positive for positive </w:t>
      </w:r>
      <m:oMath>
        <m:r>
          <w:rPr>
            <w:rFonts w:ascii="Cambria Math" w:hAnsi="Cambria Math" w:cs="Times New Roman"/>
            <w:sz w:val="24"/>
            <w:szCs w:val="24"/>
          </w:rPr>
          <m:t>a</m:t>
        </m:r>
      </m:oMath>
      <w:r w:rsidR="004D6741" w:rsidRPr="000065E3">
        <w:rPr>
          <w:rFonts w:ascii="Times New Roman" w:hAnsi="Times New Roman" w:cs="Times New Roman"/>
          <w:sz w:val="24"/>
          <w:szCs w:val="24"/>
        </w:rPr>
        <w:t xml:space="preserve">, </w:t>
      </w:r>
      <w:r>
        <w:rPr>
          <w:rFonts w:ascii="Times New Roman" w:hAnsi="Times New Roman" w:cs="Times New Roman"/>
          <w:sz w:val="24"/>
          <w:szCs w:val="24"/>
        </w:rPr>
        <w:t>resulting in</w:t>
      </w:r>
      <w:r w:rsidR="004D6741" w:rsidRPr="000065E3">
        <w:rPr>
          <w:rFonts w:ascii="Times New Roman" w:hAnsi="Times New Roman" w:cs="Times New Roman"/>
          <w:sz w:val="24"/>
          <w:szCs w:val="24"/>
        </w:rPr>
        <w:t xml:space="preserve"> a tendency for the interest rates to move upwards towards equilibrium.</w:t>
      </w:r>
    </w:p>
    <w:p w14:paraId="360F2F55" w14:textId="77777777" w:rsidR="00246C03" w:rsidRPr="00246C03" w:rsidRDefault="00246C03" w:rsidP="00246C03">
      <w:pPr>
        <w:spacing w:line="360" w:lineRule="auto"/>
        <w:rPr>
          <w:rFonts w:ascii="Times New Roman" w:hAnsi="Times New Roman" w:cs="Times New Roman"/>
          <w:sz w:val="24"/>
          <w:szCs w:val="24"/>
        </w:rPr>
      </w:pPr>
      <w:r w:rsidRPr="00246C03">
        <w:rPr>
          <w:rFonts w:ascii="Times New Roman" w:hAnsi="Times New Roman" w:cs="Times New Roman"/>
          <w:sz w:val="24"/>
          <w:szCs w:val="24"/>
        </w:rPr>
        <w:t>The stochastic integral for the Vasicek process is straightforward to compute. The SDE above may be integrated to obtain</w:t>
      </w:r>
    </w:p>
    <w:p w14:paraId="7F979E53" w14:textId="77777777" w:rsidR="00246C03" w:rsidRPr="00246C03" w:rsidRDefault="00246C03" w:rsidP="00246C03">
      <w:pPr>
        <w:spacing w:line="360" w:lineRule="auto"/>
        <w:rPr>
          <w:rFonts w:ascii="Times New Roman" w:hAnsi="Times New Roman" w:cs="Times New Roman"/>
          <w:sz w:val="24"/>
          <w:szCs w:val="24"/>
          <w:u w:val="single"/>
        </w:rPr>
      </w:pPr>
    </w:p>
    <w:p w14:paraId="76A1DD2C" w14:textId="77777777" w:rsidR="00246C03" w:rsidRPr="00246C03" w:rsidRDefault="00246C03" w:rsidP="00246C03">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-at</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3AAEC71D" w14:textId="77777777" w:rsidR="00246C03" w:rsidRPr="00246C03" w:rsidRDefault="00246C03" w:rsidP="00246C03">
      <w:pPr>
        <w:spacing w:line="360" w:lineRule="auto"/>
        <w:rPr>
          <w:rFonts w:ascii="Times New Roman" w:hAnsi="Times New Roman" w:cs="Times New Roman"/>
          <w:sz w:val="24"/>
          <w:szCs w:val="24"/>
        </w:rPr>
      </w:pPr>
    </w:p>
    <w:p w14:paraId="5E196D30" w14:textId="77777777" w:rsidR="00246C03" w:rsidRPr="00246C03" w:rsidRDefault="00246C03" w:rsidP="00246C03">
      <w:pPr>
        <w:spacing w:line="360" w:lineRule="auto"/>
        <w:rPr>
          <w:rFonts w:ascii="Times New Roman" w:hAnsi="Times New Roman" w:cs="Times New Roman"/>
          <w:sz w:val="24"/>
          <w:szCs w:val="24"/>
        </w:rPr>
      </w:pPr>
      <w:r w:rsidRPr="00246C03">
        <w:rPr>
          <w:rFonts w:ascii="Times New Roman" w:hAnsi="Times New Roman" w:cs="Times New Roman"/>
          <w:sz w:val="24"/>
          <w:szCs w:val="24"/>
        </w:rPr>
        <w:t xml:space="preserve">The Vasicek process mean and variance may be computed using similar techniques as applied to the Ornstein-Uhlenbeck stochastic process. Thus, one gets the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oMath>
      <w:r w:rsidRPr="00246C03">
        <w:rPr>
          <w:rFonts w:ascii="Times New Roman" w:hAnsi="Times New Roman" w:cs="Times New Roman"/>
          <w:sz w:val="24"/>
          <w:szCs w:val="24"/>
        </w:rPr>
        <w:t xml:space="preserve"> normally distributed with mean</w:t>
      </w:r>
    </w:p>
    <w:p w14:paraId="107EB97C" w14:textId="77777777" w:rsidR="00246C03" w:rsidRPr="00246C03" w:rsidRDefault="00246C03" w:rsidP="00246C03">
      <w:pPr>
        <w:spacing w:line="360" w:lineRule="auto"/>
        <w:rPr>
          <w:rFonts w:ascii="Times New Roman" w:hAnsi="Times New Roman" w:cs="Times New Roman"/>
          <w:sz w:val="24"/>
          <w:szCs w:val="24"/>
          <w:u w:val="single"/>
        </w:rPr>
      </w:pPr>
    </w:p>
    <w:p w14:paraId="689E84DD" w14:textId="77777777" w:rsidR="00246C03" w:rsidRPr="00246C03" w:rsidRDefault="00246C03" w:rsidP="00246C03">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245C02AE" w14:textId="77777777" w:rsidR="00246C03" w:rsidRPr="00246C03" w:rsidRDefault="00246C03" w:rsidP="00246C03">
      <w:pPr>
        <w:spacing w:line="360" w:lineRule="auto"/>
        <w:rPr>
          <w:rFonts w:ascii="Times New Roman" w:hAnsi="Times New Roman" w:cs="Times New Roman"/>
          <w:sz w:val="24"/>
          <w:szCs w:val="24"/>
        </w:rPr>
      </w:pPr>
    </w:p>
    <w:p w14:paraId="78DF925E" w14:textId="77777777" w:rsidR="00246C03" w:rsidRPr="00246C03" w:rsidRDefault="00246C03" w:rsidP="00246C03">
      <w:pPr>
        <w:pStyle w:val="ListParagraph"/>
        <w:spacing w:line="360" w:lineRule="auto"/>
        <w:ind w:left="0"/>
      </w:pPr>
      <w:r w:rsidRPr="00246C03">
        <w:t>and variance</w:t>
      </w:r>
    </w:p>
    <w:p w14:paraId="33FF1317" w14:textId="77777777" w:rsidR="00246C03" w:rsidRPr="00246C03" w:rsidRDefault="00246C03" w:rsidP="00246C03">
      <w:pPr>
        <w:spacing w:line="360" w:lineRule="auto"/>
        <w:rPr>
          <w:rFonts w:ascii="Times New Roman" w:hAnsi="Times New Roman" w:cs="Times New Roman"/>
          <w:sz w:val="24"/>
          <w:szCs w:val="24"/>
        </w:rPr>
      </w:pPr>
    </w:p>
    <w:p w14:paraId="5B8C2568" w14:textId="77777777" w:rsidR="00246C03" w:rsidRPr="00246C03" w:rsidRDefault="00246C03" w:rsidP="00246C03">
      <w:pPr>
        <w:pStyle w:val="ListParagraph"/>
        <w:spacing w:line="360" w:lineRule="auto"/>
        <w:ind w:left="360"/>
      </w:pPr>
      <m:oMathPara>
        <m:oMath>
          <m:r>
            <m:rPr>
              <m:scr m:val="double-struck"/>
            </m:rPr>
            <w:rPr>
              <w:rFonts w:ascii="Cambria Math" w:hAnsi="Cambria Math"/>
            </w:rPr>
            <w:lastRenderedPageBreak/>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2A83EEA2" w14:textId="77777777" w:rsidR="00246C03" w:rsidRPr="00246C03" w:rsidRDefault="00246C03" w:rsidP="00246C03">
      <w:pPr>
        <w:spacing w:line="360" w:lineRule="auto"/>
        <w:rPr>
          <w:rFonts w:ascii="Times New Roman" w:hAnsi="Times New Roman" w:cs="Times New Roman"/>
          <w:sz w:val="24"/>
          <w:szCs w:val="24"/>
        </w:rPr>
      </w:pPr>
    </w:p>
    <w:p w14:paraId="22668D40" w14:textId="77777777" w:rsidR="00246C03" w:rsidRPr="00246C03" w:rsidRDefault="00246C03" w:rsidP="00246C03">
      <w:pPr>
        <w:spacing w:line="360" w:lineRule="auto"/>
        <w:rPr>
          <w:rFonts w:ascii="Times New Roman" w:hAnsi="Times New Roman" w:cs="Times New Roman"/>
          <w:sz w:val="24"/>
          <w:szCs w:val="24"/>
        </w:rPr>
      </w:pPr>
      <w:r w:rsidRPr="00246C03">
        <w:rPr>
          <w:rFonts w:ascii="Times New Roman" w:hAnsi="Times New Roman" w:cs="Times New Roman"/>
          <w:sz w:val="24"/>
          <w:szCs w:val="24"/>
        </w:rPr>
        <w:t>The Vasicek model long-term mean and variance may be computed likewise; the results are</w:t>
      </w:r>
    </w:p>
    <w:p w14:paraId="5345A644" w14:textId="77777777" w:rsidR="00246C03" w:rsidRPr="00246C03" w:rsidRDefault="00246C03" w:rsidP="00246C03">
      <w:pPr>
        <w:spacing w:line="360" w:lineRule="auto"/>
        <w:rPr>
          <w:rFonts w:ascii="Times New Roman" w:hAnsi="Times New Roman" w:cs="Times New Roman"/>
          <w:sz w:val="24"/>
          <w:szCs w:val="24"/>
          <w:u w:val="single"/>
        </w:rPr>
      </w:pPr>
    </w:p>
    <w:p w14:paraId="32086CA0" w14:textId="77777777" w:rsidR="00246C03" w:rsidRPr="00246C03" w:rsidRDefault="009531F5" w:rsidP="00246C03">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=b</m:t>
          </m:r>
        </m:oMath>
      </m:oMathPara>
    </w:p>
    <w:p w14:paraId="083BFB83" w14:textId="77777777" w:rsidR="00246C03" w:rsidRPr="00246C03" w:rsidRDefault="00246C03" w:rsidP="00246C03">
      <w:pPr>
        <w:spacing w:line="360" w:lineRule="auto"/>
        <w:rPr>
          <w:rFonts w:ascii="Times New Roman" w:hAnsi="Times New Roman" w:cs="Times New Roman"/>
          <w:sz w:val="24"/>
          <w:szCs w:val="24"/>
        </w:rPr>
      </w:pPr>
    </w:p>
    <w:p w14:paraId="002C8BB6" w14:textId="77777777" w:rsidR="00246C03" w:rsidRPr="00246C03" w:rsidRDefault="00246C03" w:rsidP="00246C03">
      <w:pPr>
        <w:pStyle w:val="ListParagraph"/>
        <w:spacing w:line="360" w:lineRule="auto"/>
        <w:ind w:left="0"/>
      </w:pPr>
      <w:r w:rsidRPr="00246C03">
        <w:t>and</w:t>
      </w:r>
    </w:p>
    <w:p w14:paraId="47F884A8" w14:textId="77777777" w:rsidR="00246C03" w:rsidRPr="00246C03" w:rsidRDefault="00246C03" w:rsidP="00246C03">
      <w:pPr>
        <w:spacing w:line="360" w:lineRule="auto"/>
        <w:rPr>
          <w:rFonts w:ascii="Times New Roman" w:hAnsi="Times New Roman" w:cs="Times New Roman"/>
          <w:sz w:val="24"/>
          <w:szCs w:val="24"/>
        </w:rPr>
      </w:pPr>
    </w:p>
    <w:p w14:paraId="2405FC13" w14:textId="77777777" w:rsidR="00246C03" w:rsidRPr="00246C03" w:rsidRDefault="009531F5" w:rsidP="00246C03">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m:oMathPara>
    </w:p>
    <w:p w14:paraId="14A41B01" w14:textId="77777777" w:rsidR="00246C03" w:rsidRPr="00246C03" w:rsidRDefault="00246C03" w:rsidP="00246C03">
      <w:pPr>
        <w:rPr>
          <w:rFonts w:ascii="Times New Roman" w:hAnsi="Times New Roman" w:cs="Times New Roman"/>
          <w:sz w:val="24"/>
          <w:szCs w:val="24"/>
        </w:rPr>
      </w:pPr>
    </w:p>
    <w:p w14:paraId="76ACAE61" w14:textId="77777777" w:rsidR="004D6741" w:rsidRPr="00C72381" w:rsidRDefault="00C72381" w:rsidP="00C72381">
      <w:pPr>
        <w:spacing w:line="360" w:lineRule="auto"/>
        <w:rPr>
          <w:rFonts w:ascii="Times New Roman" w:hAnsi="Times New Roman" w:cs="Times New Roman"/>
          <w:sz w:val="24"/>
          <w:szCs w:val="24"/>
        </w:rPr>
      </w:pPr>
      <w:r w:rsidRPr="00C72381">
        <w:rPr>
          <w:rFonts w:ascii="Times New Roman" w:hAnsi="Times New Roman" w:cs="Times New Roman"/>
          <w:sz w:val="24"/>
          <w:szCs w:val="24"/>
        </w:rPr>
        <w:t>The Vasicek model suffers from a key limitation, particularly in the pre-crisis era.</w:t>
      </w:r>
      <w:r w:rsidR="004D6741" w:rsidRPr="00C72381">
        <w:rPr>
          <w:rFonts w:ascii="Times New Roman" w:hAnsi="Times New Roman" w:cs="Times New Roman"/>
          <w:sz w:val="24"/>
          <w:szCs w:val="24"/>
        </w:rPr>
        <w:t xml:space="preserve"> </w:t>
      </w:r>
      <w:r>
        <w:rPr>
          <w:rFonts w:ascii="Times New Roman" w:hAnsi="Times New Roman" w:cs="Times New Roman"/>
          <w:sz w:val="24"/>
          <w:szCs w:val="24"/>
        </w:rPr>
        <w:t>I</w:t>
      </w:r>
      <w:r w:rsidR="004D6741" w:rsidRPr="00C72381">
        <w:rPr>
          <w:rFonts w:ascii="Times New Roman" w:hAnsi="Times New Roman" w:cs="Times New Roman"/>
          <w:sz w:val="24"/>
          <w:szCs w:val="24"/>
        </w:rPr>
        <w:t xml:space="preserve">t is possible for the interest rate to become negative. </w:t>
      </w:r>
      <w:r>
        <w:rPr>
          <w:rFonts w:ascii="Times New Roman" w:hAnsi="Times New Roman" w:cs="Times New Roman"/>
          <w:sz w:val="24"/>
          <w:szCs w:val="24"/>
        </w:rPr>
        <w:t>Improvements by</w:t>
      </w:r>
      <w:r w:rsidR="004D6741" w:rsidRPr="00C72381">
        <w:rPr>
          <w:rFonts w:ascii="Times New Roman" w:hAnsi="Times New Roman" w:cs="Times New Roman"/>
          <w:sz w:val="24"/>
          <w:szCs w:val="24"/>
        </w:rPr>
        <w:t xml:space="preserve"> the Cox-Ingersoll-Ross model, the exponential Vasicek model, the Black-Derman-Toy model, and the Black-Karasinski model, </w:t>
      </w:r>
      <w:r>
        <w:rPr>
          <w:rFonts w:ascii="Times New Roman" w:hAnsi="Times New Roman" w:cs="Times New Roman"/>
          <w:sz w:val="24"/>
          <w:szCs w:val="24"/>
        </w:rPr>
        <w:t>and</w:t>
      </w:r>
      <w:r w:rsidR="004D6741" w:rsidRPr="00C72381">
        <w:rPr>
          <w:rFonts w:ascii="Times New Roman" w:hAnsi="Times New Roman" w:cs="Times New Roman"/>
          <w:sz w:val="24"/>
          <w:szCs w:val="24"/>
        </w:rPr>
        <w:t xml:space="preserve"> others</w:t>
      </w:r>
      <w:r>
        <w:rPr>
          <w:rFonts w:ascii="Times New Roman" w:hAnsi="Times New Roman" w:cs="Times New Roman"/>
          <w:sz w:val="24"/>
          <w:szCs w:val="24"/>
        </w:rPr>
        <w:t xml:space="preserve"> addresses this</w:t>
      </w:r>
      <w:r w:rsidR="004D6741" w:rsidRPr="00C72381">
        <w:rPr>
          <w:rFonts w:ascii="Times New Roman" w:hAnsi="Times New Roman" w:cs="Times New Roman"/>
          <w:sz w:val="24"/>
          <w:szCs w:val="24"/>
        </w:rPr>
        <w:t xml:space="preserve">. The Vasicek model was further extended </w:t>
      </w:r>
      <w:r>
        <w:rPr>
          <w:rFonts w:ascii="Times New Roman" w:hAnsi="Times New Roman" w:cs="Times New Roman"/>
          <w:sz w:val="24"/>
          <w:szCs w:val="24"/>
        </w:rPr>
        <w:t>by Hull and White</w:t>
      </w:r>
      <w:r w:rsidR="004D6741" w:rsidRPr="00C72381">
        <w:rPr>
          <w:rFonts w:ascii="Times New Roman" w:hAnsi="Times New Roman" w:cs="Times New Roman"/>
          <w:sz w:val="24"/>
          <w:szCs w:val="24"/>
        </w:rPr>
        <w:t>. The Vasicek model is also a canonical example of the affine term structure model, along with the Cox-Ingersoll-Ross model</w:t>
      </w:r>
      <w:r>
        <w:rPr>
          <w:rFonts w:ascii="Times New Roman" w:hAnsi="Times New Roman" w:cs="Times New Roman"/>
          <w:sz w:val="24"/>
          <w:szCs w:val="24"/>
        </w:rPr>
        <w:t>, and can be used to produce a simple expression for the bond prices</w:t>
      </w:r>
      <w:r w:rsidR="004D6741" w:rsidRPr="00C72381">
        <w:rPr>
          <w:rFonts w:ascii="Times New Roman" w:hAnsi="Times New Roman" w:cs="Times New Roman"/>
          <w:sz w:val="24"/>
          <w:szCs w:val="24"/>
        </w:rPr>
        <w:t>.</w:t>
      </w:r>
    </w:p>
    <w:p w14:paraId="59AAC835" w14:textId="77777777" w:rsidR="004C5458" w:rsidRPr="00D66D6A" w:rsidRDefault="00D66D6A" w:rsidP="000F291E">
      <w:pPr>
        <w:spacing w:line="360" w:lineRule="auto"/>
        <w:rPr>
          <w:rFonts w:ascii="Times New Roman" w:hAnsi="Times New Roman" w:cs="Times New Roman"/>
          <w:sz w:val="24"/>
          <w:szCs w:val="24"/>
        </w:rPr>
      </w:pPr>
      <w:r>
        <w:rPr>
          <w:rFonts w:ascii="Times New Roman" w:hAnsi="Times New Roman" w:cs="Times New Roman"/>
          <w:sz w:val="24"/>
          <w:szCs w:val="24"/>
        </w:rPr>
        <w:t xml:space="preserve">CIR process is an extension </w:t>
      </w:r>
      <w:r w:rsidR="000F291E">
        <w:rPr>
          <w:rFonts w:ascii="Times New Roman" w:hAnsi="Times New Roman" w:cs="Times New Roman"/>
          <w:sz w:val="24"/>
          <w:szCs w:val="24"/>
        </w:rPr>
        <w:t>to the Vasicek process that maintains the mean-r</w:t>
      </w:r>
      <w:r w:rsidR="004D6741" w:rsidRPr="00D66D6A">
        <w:rPr>
          <w:rFonts w:ascii="Times New Roman" w:hAnsi="Times New Roman" w:cs="Times New Roman"/>
          <w:sz w:val="24"/>
          <w:szCs w:val="24"/>
        </w:rPr>
        <w:t>eversion</w:t>
      </w:r>
      <w:r w:rsidR="000F291E">
        <w:rPr>
          <w:rFonts w:ascii="Times New Roman" w:hAnsi="Times New Roman" w:cs="Times New Roman"/>
          <w:sz w:val="24"/>
          <w:szCs w:val="24"/>
        </w:rPr>
        <w:t xml:space="preserve"> nature, but with a</w:t>
      </w:r>
      <w:r w:rsidRPr="00D66D6A">
        <w:rPr>
          <w:rFonts w:ascii="Times New Roman" w:hAnsi="Times New Roman" w:cs="Times New Roman"/>
          <w:sz w:val="24"/>
          <w:szCs w:val="24"/>
        </w:rPr>
        <w:t xml:space="preserve"> </w:t>
      </w:r>
      <w:r w:rsidR="000F291E">
        <w:rPr>
          <w:rFonts w:ascii="Times New Roman" w:hAnsi="Times New Roman" w:cs="Times New Roman"/>
          <w:sz w:val="24"/>
          <w:szCs w:val="24"/>
        </w:rPr>
        <w:t>level dependent v</w:t>
      </w:r>
      <w:r w:rsidR="004D6741" w:rsidRPr="00D66D6A">
        <w:rPr>
          <w:rFonts w:ascii="Times New Roman" w:hAnsi="Times New Roman" w:cs="Times New Roman"/>
          <w:sz w:val="24"/>
          <w:szCs w:val="24"/>
        </w:rPr>
        <w:t xml:space="preserve">olatility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e>
        </m:rad>
      </m:oMath>
      <w:r w:rsidR="000F291E">
        <w:rPr>
          <w:rFonts w:ascii="Times New Roman" w:eastAsiaTheme="minorEastAsia" w:hAnsi="Times New Roman" w:cs="Times New Roman"/>
          <w:sz w:val="24"/>
          <w:szCs w:val="24"/>
        </w:rPr>
        <w:t>.</w:t>
      </w:r>
      <w:r w:rsidRPr="00D66D6A">
        <w:rPr>
          <w:rFonts w:ascii="Times New Roman" w:eastAsiaTheme="minorEastAsia" w:hAnsi="Times New Roman" w:cs="Times New Roman"/>
          <w:sz w:val="24"/>
          <w:szCs w:val="24"/>
        </w:rPr>
        <w:t xml:space="preserve"> </w:t>
      </w:r>
      <w:r w:rsidR="000F291E" w:rsidRPr="00D66D6A">
        <w:rPr>
          <w:rFonts w:ascii="Times New Roman" w:hAnsi="Times New Roman" w:cs="Times New Roman"/>
          <w:sz w:val="24"/>
          <w:szCs w:val="24"/>
        </w:rPr>
        <w:t xml:space="preserve">For a given positive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0F291E">
        <w:rPr>
          <w:rFonts w:ascii="Times New Roman" w:eastAsiaTheme="minorEastAsia" w:hAnsi="Times New Roman" w:cs="Times New Roman"/>
          <w:sz w:val="24"/>
          <w:szCs w:val="24"/>
        </w:rPr>
        <w:t>, t</w:t>
      </w:r>
      <w:r w:rsidR="004D6741" w:rsidRPr="00D66D6A">
        <w:rPr>
          <w:rFonts w:ascii="Times New Roman" w:hAnsi="Times New Roman" w:cs="Times New Roman"/>
          <w:sz w:val="24"/>
          <w:szCs w:val="24"/>
        </w:rPr>
        <w:t xml:space="preserve">he </w:t>
      </w:r>
      <w:r w:rsidR="000F291E">
        <w:rPr>
          <w:rFonts w:ascii="Times New Roman" w:hAnsi="Times New Roman" w:cs="Times New Roman"/>
          <w:sz w:val="24"/>
          <w:szCs w:val="24"/>
        </w:rPr>
        <w:t xml:space="preserve">CIR </w:t>
      </w:r>
      <w:r w:rsidR="004D6741" w:rsidRPr="00D66D6A">
        <w:rPr>
          <w:rFonts w:ascii="Times New Roman" w:hAnsi="Times New Roman" w:cs="Times New Roman"/>
          <w:sz w:val="24"/>
          <w:szCs w:val="24"/>
        </w:rPr>
        <w:t xml:space="preserve">process </w:t>
      </w:r>
      <w:r w:rsidR="000F291E">
        <w:rPr>
          <w:rFonts w:ascii="Times New Roman" w:hAnsi="Times New Roman" w:cs="Times New Roman"/>
          <w:sz w:val="24"/>
          <w:szCs w:val="24"/>
        </w:rPr>
        <w:t>is strictly positive</w:t>
      </w:r>
      <w:r w:rsidR="004D6741" w:rsidRPr="00D66D6A">
        <w:rPr>
          <w:rFonts w:ascii="Times New Roman" w:hAnsi="Times New Roman" w:cs="Times New Roman"/>
          <w:sz w:val="24"/>
          <w:szCs w:val="24"/>
        </w:rPr>
        <w:t xml:space="preserve"> if</w:t>
      </w:r>
      <w:r w:rsidR="000F291E">
        <w:rPr>
          <w:rFonts w:ascii="Times New Roman" w:hAnsi="Times New Roman" w:cs="Times New Roman"/>
          <w:sz w:val="24"/>
          <w:szCs w:val="24"/>
        </w:rPr>
        <w:t xml:space="preserve"> </w:t>
      </w:r>
      <m:oMath>
        <m:r>
          <w:rPr>
            <w:rFonts w:ascii="Cambria Math" w:hAnsi="Cambria Math" w:cs="Times New Roman"/>
            <w:sz w:val="24"/>
            <w:szCs w:val="24"/>
          </w:rPr>
          <m:t>2ab≥</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0F291E">
        <w:rPr>
          <w:rFonts w:ascii="Times New Roman" w:eastAsiaTheme="minorEastAsia" w:hAnsi="Times New Roman" w:cs="Times New Roman"/>
          <w:sz w:val="24"/>
          <w:szCs w:val="24"/>
        </w:rPr>
        <w:t>; o</w:t>
      </w:r>
      <w:r w:rsidR="004D6741" w:rsidRPr="00D66D6A">
        <w:rPr>
          <w:rFonts w:ascii="Times New Roman" w:hAnsi="Times New Roman" w:cs="Times New Roman"/>
          <w:sz w:val="24"/>
          <w:szCs w:val="24"/>
        </w:rPr>
        <w:t>therwise it can touch the zero point.</w:t>
      </w:r>
    </w:p>
    <w:p w14:paraId="07CF7498" w14:textId="77777777" w:rsidR="004C5458" w:rsidRPr="00586A07" w:rsidRDefault="004C5458" w:rsidP="004C5458">
      <w:pPr>
        <w:spacing w:line="360" w:lineRule="auto"/>
        <w:rPr>
          <w:rFonts w:ascii="Times New Roman" w:hAnsi="Times New Roman" w:cs="Times New Roman"/>
        </w:rPr>
      </w:pPr>
    </w:p>
    <w:p w14:paraId="3CB8AECE" w14:textId="77777777" w:rsidR="004C5458" w:rsidRPr="00246C03" w:rsidRDefault="00E90452" w:rsidP="00246C03">
      <w:pPr>
        <w:spacing w:line="360" w:lineRule="auto"/>
        <w:rPr>
          <w:rFonts w:ascii="Times New Roman" w:hAnsi="Times New Roman" w:cs="Times New Roman"/>
          <w:sz w:val="24"/>
          <w:szCs w:val="24"/>
        </w:rPr>
      </w:pPr>
      <w:r>
        <w:rPr>
          <w:rFonts w:ascii="Times New Roman" w:hAnsi="Times New Roman" w:cs="Times New Roman"/>
          <w:sz w:val="24"/>
          <w:szCs w:val="24"/>
        </w:rPr>
        <w:t>T</w:t>
      </w:r>
      <w:r w:rsidR="00246C03">
        <w:rPr>
          <w:rFonts w:ascii="Times New Roman" w:hAnsi="Times New Roman" w:cs="Times New Roman"/>
          <w:sz w:val="24"/>
          <w:szCs w:val="24"/>
        </w:rPr>
        <w:t xml:space="preserve">he expected value of </w:t>
      </w:r>
      <m:oMath>
        <m:r>
          <w:rPr>
            <w:rFonts w:ascii="Cambria Math" w:hAnsi="Cambria Math"/>
          </w:rPr>
          <m:t>r</m:t>
        </m:r>
        <m:d>
          <m:dPr>
            <m:ctrlPr>
              <w:rPr>
                <w:rFonts w:ascii="Cambria Math" w:hAnsi="Cambria Math"/>
                <w:i/>
              </w:rPr>
            </m:ctrlPr>
          </m:dPr>
          <m:e>
            <m:r>
              <w:rPr>
                <w:rFonts w:ascii="Cambria Math" w:hAnsi="Cambria Math"/>
              </w:rPr>
              <m:t>t</m:t>
            </m:r>
          </m:e>
        </m:d>
      </m:oMath>
      <w:r w:rsidR="00246C03">
        <w:rPr>
          <w:rFonts w:ascii="Times New Roman" w:hAnsi="Times New Roman" w:cs="Times New Roman"/>
          <w:sz w:val="24"/>
          <w:szCs w:val="24"/>
        </w:rPr>
        <w:t xml:space="preserve"> in the CIR process is given by</w:t>
      </w:r>
    </w:p>
    <w:p w14:paraId="1416E889" w14:textId="77777777" w:rsidR="004C5458" w:rsidRPr="00586A07" w:rsidRDefault="004C5458" w:rsidP="004C5458">
      <w:pPr>
        <w:spacing w:line="360" w:lineRule="auto"/>
        <w:rPr>
          <w:rFonts w:ascii="Times New Roman" w:hAnsi="Times New Roman" w:cs="Times New Roman"/>
        </w:rPr>
      </w:pPr>
    </w:p>
    <w:p w14:paraId="4DE37F20" w14:textId="77777777" w:rsidR="004C5458" w:rsidRPr="00586A07" w:rsidRDefault="004C5458" w:rsidP="004C545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2B90C0AC" w14:textId="77777777" w:rsidR="004C5458" w:rsidRPr="00586A07" w:rsidRDefault="004C5458" w:rsidP="004C5458">
      <w:pPr>
        <w:spacing w:line="360" w:lineRule="auto"/>
        <w:rPr>
          <w:rFonts w:ascii="Times New Roman" w:hAnsi="Times New Roman" w:cs="Times New Roman"/>
        </w:rPr>
      </w:pPr>
    </w:p>
    <w:p w14:paraId="6B3C5C5A" w14:textId="77777777" w:rsidR="004C5458" w:rsidRPr="00586A07" w:rsidRDefault="00E90452" w:rsidP="00E90452">
      <w:pPr>
        <w:pStyle w:val="ListParagraph"/>
        <w:spacing w:line="360" w:lineRule="auto"/>
        <w:ind w:left="0"/>
      </w:pPr>
      <w:r>
        <w:t>This shows that</w:t>
      </w:r>
      <w:r w:rsidR="004C5458" w:rsidRPr="00586A07">
        <w:t xml:space="preserve"> the long-term mean is</w:t>
      </w:r>
      <w:r>
        <w:t xml:space="preserve"> indeed</w:t>
      </w:r>
      <w:r w:rsidR="004C5458" w:rsidRPr="00586A07">
        <w:t xml:space="preserve"> </w:t>
      </w:r>
      <m:oMath>
        <m:r>
          <w:rPr>
            <w:rFonts w:ascii="Cambria Math" w:hAnsi="Cambria Math"/>
          </w:rPr>
          <m:t>b</m:t>
        </m:r>
      </m:oMath>
      <w:r>
        <w:t xml:space="preserve">. Similarly the variance of </w:t>
      </w:r>
      <m:oMath>
        <m:r>
          <w:rPr>
            <w:rFonts w:ascii="Cambria Math" w:hAnsi="Cambria Math"/>
          </w:rPr>
          <m:t>r</m:t>
        </m:r>
        <m:d>
          <m:dPr>
            <m:ctrlPr>
              <w:rPr>
                <w:rFonts w:ascii="Cambria Math" w:hAnsi="Cambria Math"/>
                <w:i/>
              </w:rPr>
            </m:ctrlPr>
          </m:dPr>
          <m:e>
            <m:r>
              <w:rPr>
                <w:rFonts w:ascii="Cambria Math" w:hAnsi="Cambria Math"/>
              </w:rPr>
              <m:t>t</m:t>
            </m:r>
          </m:e>
        </m:d>
      </m:oMath>
      <w:r>
        <w:t xml:space="preserve"> is</w:t>
      </w:r>
    </w:p>
    <w:p w14:paraId="05AFC8AF" w14:textId="77777777" w:rsidR="004C5458" w:rsidRPr="00586A07" w:rsidRDefault="004C5458" w:rsidP="004C5458">
      <w:pPr>
        <w:spacing w:line="360" w:lineRule="auto"/>
        <w:rPr>
          <w:rFonts w:ascii="Times New Roman" w:hAnsi="Times New Roman" w:cs="Times New Roman"/>
        </w:rPr>
      </w:pPr>
    </w:p>
    <w:p w14:paraId="43B288E9" w14:textId="77777777" w:rsidR="004C5458" w:rsidRPr="00586A07" w:rsidRDefault="004C5458" w:rsidP="004C545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2A34B393" w14:textId="77777777" w:rsidR="00A72FF2" w:rsidRDefault="00A72FF2" w:rsidP="00A72FF2">
      <w:pPr>
        <w:rPr>
          <w:rFonts w:ascii="Times New Roman" w:hAnsi="Times New Roman" w:cs="Times New Roman"/>
          <w:sz w:val="24"/>
          <w:szCs w:val="24"/>
        </w:rPr>
      </w:pPr>
    </w:p>
    <w:p w14:paraId="42D9CB18" w14:textId="77777777" w:rsidR="00A72FF2" w:rsidRDefault="00A72FF2" w:rsidP="00A72FF2">
      <w:pPr>
        <w:rPr>
          <w:rFonts w:ascii="Times New Roman" w:hAnsi="Times New Roman" w:cs="Times New Roman"/>
          <w:sz w:val="24"/>
          <w:szCs w:val="24"/>
        </w:rPr>
      </w:pPr>
    </w:p>
    <w:p w14:paraId="38513681" w14:textId="77777777" w:rsidR="00A72FF2" w:rsidRPr="0022704D" w:rsidRDefault="00A72FF2" w:rsidP="00A72FF2">
      <w:pPr>
        <w:rPr>
          <w:rFonts w:ascii="Times New Roman" w:hAnsi="Times New Roman" w:cs="Times New Roman"/>
          <w:b/>
          <w:bCs/>
          <w:sz w:val="28"/>
          <w:szCs w:val="28"/>
        </w:rPr>
      </w:pPr>
      <w:r w:rsidRPr="0022704D">
        <w:rPr>
          <w:rFonts w:ascii="Times New Roman" w:hAnsi="Times New Roman" w:cs="Times New Roman"/>
          <w:b/>
          <w:bCs/>
          <w:sz w:val="28"/>
          <w:szCs w:val="28"/>
        </w:rPr>
        <w:t>Fokker Planck Evolution</w:t>
      </w:r>
    </w:p>
    <w:p w14:paraId="1EA4C417" w14:textId="77777777" w:rsidR="00A72FF2" w:rsidRDefault="00A72FF2" w:rsidP="00A72FF2">
      <w:pPr>
        <w:rPr>
          <w:rFonts w:ascii="Times New Roman" w:hAnsi="Times New Roman" w:cs="Times New Roman"/>
          <w:sz w:val="24"/>
          <w:szCs w:val="24"/>
        </w:rPr>
      </w:pPr>
    </w:p>
    <w:p w14:paraId="320355F0" w14:textId="77777777" w:rsidR="00A72FF2" w:rsidRPr="0022704D" w:rsidRDefault="00A72FF2" w:rsidP="00A72FF2">
      <w:pPr>
        <w:spacing w:line="360" w:lineRule="auto"/>
        <w:rPr>
          <w:rFonts w:ascii="Times New Roman" w:hAnsi="Times New Roman" w:cs="Times New Roman"/>
          <w:sz w:val="24"/>
          <w:szCs w:val="24"/>
        </w:rPr>
      </w:pPr>
      <w:r w:rsidRPr="0022704D">
        <w:rPr>
          <w:rFonts w:ascii="Times New Roman" w:hAnsi="Times New Roman" w:cs="Times New Roman"/>
          <w:sz w:val="24"/>
          <w:szCs w:val="24"/>
        </w:rPr>
        <w:t xml:space="preserve">This section presents an overview of the Fokker-Planck Equation and its role in describing the time evolution of the probability density function. The Fokker-Planck equation is a partial differential equation that describes the time evolution of the probability density function of the velocity of a particle under the influence of drag and random forces, as in Brownian motion. It is named after Adrian Fokker and Max Planck and is also known as the Kolmogorov forward equation after Andrey Kolmogorov, who independently discovered the concept. </w:t>
      </w:r>
      <w:r>
        <w:rPr>
          <w:rFonts w:ascii="Times New Roman" w:hAnsi="Times New Roman" w:cs="Times New Roman"/>
          <w:sz w:val="24"/>
          <w:szCs w:val="24"/>
        </w:rPr>
        <w:t xml:space="preserve">When applied to infer prior probability distributions, it is formulated in an inverse setting referred to as </w:t>
      </w:r>
      <w:r w:rsidRPr="0022704D">
        <w:rPr>
          <w:rFonts w:ascii="Times New Roman" w:hAnsi="Times New Roman" w:cs="Times New Roman"/>
          <w:sz w:val="24"/>
          <w:szCs w:val="24"/>
        </w:rPr>
        <w:t xml:space="preserve">Kolmogorov </w:t>
      </w:r>
      <w:r>
        <w:rPr>
          <w:rFonts w:ascii="Times New Roman" w:hAnsi="Times New Roman" w:cs="Times New Roman"/>
          <w:sz w:val="24"/>
          <w:szCs w:val="24"/>
        </w:rPr>
        <w:t>backward</w:t>
      </w:r>
      <w:r w:rsidRPr="0022704D">
        <w:rPr>
          <w:rFonts w:ascii="Times New Roman" w:hAnsi="Times New Roman" w:cs="Times New Roman"/>
          <w:sz w:val="24"/>
          <w:szCs w:val="24"/>
        </w:rPr>
        <w:t xml:space="preserve"> equatio</w:t>
      </w:r>
      <w:r>
        <w:rPr>
          <w:rFonts w:ascii="Times New Roman" w:hAnsi="Times New Roman" w:cs="Times New Roman"/>
          <w:sz w:val="24"/>
          <w:szCs w:val="24"/>
        </w:rPr>
        <w:t xml:space="preserve">n. </w:t>
      </w:r>
      <w:r w:rsidRPr="0022704D">
        <w:rPr>
          <w:rFonts w:ascii="Times New Roman" w:hAnsi="Times New Roman" w:cs="Times New Roman"/>
          <w:sz w:val="24"/>
          <w:szCs w:val="24"/>
        </w:rPr>
        <w:t>Following Kadanoff (2000), the equation is extended to th</w:t>
      </w:r>
      <w:r>
        <w:rPr>
          <w:rFonts w:ascii="Times New Roman" w:hAnsi="Times New Roman" w:cs="Times New Roman"/>
          <w:sz w:val="24"/>
          <w:szCs w:val="24"/>
        </w:rPr>
        <w:t>e current</w:t>
      </w:r>
      <w:r w:rsidRPr="0022704D">
        <w:rPr>
          <w:rFonts w:ascii="Times New Roman" w:hAnsi="Times New Roman" w:cs="Times New Roman"/>
          <w:sz w:val="24"/>
          <w:szCs w:val="24"/>
        </w:rPr>
        <w:t xml:space="preserve"> setting.</w:t>
      </w:r>
    </w:p>
    <w:p w14:paraId="450498C7" w14:textId="77777777" w:rsidR="00A72FF2" w:rsidRPr="008939C6" w:rsidRDefault="00A72FF2" w:rsidP="00A72FF2">
      <w:pPr>
        <w:spacing w:line="360" w:lineRule="auto"/>
        <w:rPr>
          <w:rFonts w:ascii="Times New Roman" w:hAnsi="Times New Roman" w:cs="Times New Roman"/>
          <w:sz w:val="24"/>
          <w:szCs w:val="24"/>
        </w:rPr>
      </w:pPr>
      <w:r w:rsidRPr="008939C6">
        <w:rPr>
          <w:rFonts w:ascii="Times New Roman" w:hAnsi="Times New Roman" w:cs="Times New Roman"/>
          <w:sz w:val="24"/>
          <w:szCs w:val="24"/>
        </w:rPr>
        <w:t xml:space="preserve">When applied to particle position distributions, it is better known as the </w:t>
      </w:r>
      <w:r w:rsidRPr="008939C6">
        <w:rPr>
          <w:rFonts w:ascii="Times New Roman" w:hAnsi="Times New Roman" w:cs="Times New Roman"/>
          <w:i/>
          <w:iCs/>
          <w:sz w:val="24"/>
          <w:szCs w:val="24"/>
        </w:rPr>
        <w:t>Smoluchowski equation</w:t>
      </w:r>
      <w:r w:rsidRPr="008939C6">
        <w:rPr>
          <w:rFonts w:ascii="Times New Roman" w:hAnsi="Times New Roman" w:cs="Times New Roman"/>
          <w:sz w:val="24"/>
          <w:szCs w:val="24"/>
        </w:rPr>
        <w:t xml:space="preserve"> – after Marion Smoluchowski – and in this context it is equivalent to the convection-diffusion equation. In other words, the Smoluchowski equation is the Fokker-Planck equation for the probability density function of the particle positions of the Brownian particles (Dhont (1996)).</w:t>
      </w:r>
    </w:p>
    <w:p w14:paraId="5C65D3CC" w14:textId="77777777" w:rsidR="00A72FF2" w:rsidRPr="00167D09" w:rsidRDefault="00A72FF2" w:rsidP="00A72FF2">
      <w:pPr>
        <w:spacing w:line="360" w:lineRule="auto"/>
        <w:rPr>
          <w:rFonts w:ascii="Times New Roman" w:hAnsi="Times New Roman" w:cs="Times New Roman"/>
          <w:sz w:val="24"/>
          <w:szCs w:val="24"/>
        </w:rPr>
      </w:pPr>
      <w:r w:rsidRPr="00167D09">
        <w:rPr>
          <w:rFonts w:ascii="Times New Roman" w:hAnsi="Times New Roman" w:cs="Times New Roman"/>
          <w:sz w:val="24"/>
          <w:szCs w:val="24"/>
        </w:rPr>
        <w:t>The Fokker-Planck equation is used widely in statistical mechanics. There, the special case with zero diffusion is known as the Liouville equation. The Fokker Planck equation is obtained from the master equation through the Kramers-Moyal expansion, from the two leading terms corresponding to drift and diffusion. A consistent microscopic derivation of the Fokker-Planck equation in the single unified scheme of classical and quantum mechanics was given by Nikolay Bogoliubov and Nikolay Krylov (Bogoliubov and Sankevich (1994)).</w:t>
      </w:r>
    </w:p>
    <w:p w14:paraId="497B1A37" w14:textId="77777777" w:rsidR="00A72FF2" w:rsidRPr="00FC6D34" w:rsidRDefault="00A72FF2" w:rsidP="00A72FF2">
      <w:pPr>
        <w:spacing w:line="360" w:lineRule="auto"/>
        <w:rPr>
          <w:rFonts w:ascii="Times New Roman" w:hAnsi="Times New Roman" w:cs="Times New Roman"/>
          <w:sz w:val="24"/>
          <w:szCs w:val="24"/>
        </w:rPr>
      </w:pPr>
      <w:r>
        <w:rPr>
          <w:rFonts w:ascii="Times New Roman" w:hAnsi="Times New Roman" w:cs="Times New Roman"/>
          <w:sz w:val="24"/>
          <w:szCs w:val="24"/>
        </w:rPr>
        <w:t>The one-dimensional Fokker-Planck equation is stated as follows. F</w:t>
      </w:r>
      <w:r w:rsidRPr="00FC6D34">
        <w:rPr>
          <w:rFonts w:ascii="Times New Roman" w:hAnsi="Times New Roman" w:cs="Times New Roman"/>
          <w:sz w:val="24"/>
          <w:szCs w:val="24"/>
        </w:rPr>
        <w:t xml:space="preserve">or an Ito process driven by a standard Weiner process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w:r w:rsidRPr="00FC6D34">
        <w:rPr>
          <w:rFonts w:ascii="Times New Roman" w:hAnsi="Times New Roman" w:cs="Times New Roman"/>
          <w:sz w:val="24"/>
          <w:szCs w:val="24"/>
        </w:rPr>
        <w:t xml:space="preserve"> and described by the stochastic differential equation (SDE)</w:t>
      </w:r>
    </w:p>
    <w:p w14:paraId="12A99968" w14:textId="77777777" w:rsidR="00A72FF2" w:rsidRPr="00FC6D34" w:rsidRDefault="00A72FF2" w:rsidP="00A72FF2">
      <w:pPr>
        <w:spacing w:line="360" w:lineRule="auto"/>
        <w:rPr>
          <w:rFonts w:ascii="Times New Roman" w:hAnsi="Times New Roman" w:cs="Times New Roman"/>
          <w:sz w:val="24"/>
          <w:szCs w:val="24"/>
        </w:rPr>
      </w:pPr>
    </w:p>
    <w:p w14:paraId="0F6EF410" w14:textId="77777777" w:rsidR="00A72FF2" w:rsidRPr="00FC6D34" w:rsidRDefault="00A72FF2" w:rsidP="00A72FF2">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r>
            <w:rPr>
              <w:rFonts w:ascii="Cambria Math" w:hAnsi="Cambria Math" w:cs="Times New Roman"/>
              <w:sz w:val="24"/>
              <w:szCs w:val="24"/>
            </w:rPr>
            <m:t>∆t+σ</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2E95D604" w14:textId="77777777" w:rsidR="00A72FF2" w:rsidRPr="00FC6D34" w:rsidRDefault="00A72FF2" w:rsidP="00A72FF2">
      <w:pPr>
        <w:spacing w:line="360" w:lineRule="auto"/>
        <w:rPr>
          <w:rFonts w:ascii="Times New Roman" w:hAnsi="Times New Roman" w:cs="Times New Roman"/>
          <w:sz w:val="24"/>
          <w:szCs w:val="24"/>
        </w:rPr>
      </w:pPr>
    </w:p>
    <w:p w14:paraId="454026E1" w14:textId="77777777" w:rsidR="00A72FF2" w:rsidRPr="00FC6D34" w:rsidRDefault="00A72FF2" w:rsidP="00A72FF2">
      <w:pPr>
        <w:spacing w:line="360" w:lineRule="auto"/>
        <w:rPr>
          <w:rFonts w:ascii="Times New Roman" w:hAnsi="Times New Roman" w:cs="Times New Roman"/>
          <w:sz w:val="24"/>
          <w:szCs w:val="24"/>
        </w:rPr>
      </w:pPr>
      <w:r w:rsidRPr="00FC6D34">
        <w:rPr>
          <w:rFonts w:ascii="Times New Roman" w:hAnsi="Times New Roman" w:cs="Times New Roman"/>
          <w:sz w:val="24"/>
          <w:szCs w:val="24"/>
        </w:rPr>
        <w:t xml:space="preserve">with drift </w:t>
      </w:r>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FC6D34">
        <w:rPr>
          <w:rFonts w:ascii="Times New Roman" w:hAnsi="Times New Roman" w:cs="Times New Roman"/>
          <w:sz w:val="24"/>
          <w:szCs w:val="24"/>
        </w:rPr>
        <w:t xml:space="preserve"> and diffusion coefficient</w:t>
      </w:r>
    </w:p>
    <w:p w14:paraId="49204DE5" w14:textId="77777777" w:rsidR="00A72FF2" w:rsidRPr="00FC6D34" w:rsidRDefault="00A72FF2" w:rsidP="00A72FF2">
      <w:pPr>
        <w:spacing w:line="360" w:lineRule="auto"/>
        <w:rPr>
          <w:rFonts w:ascii="Times New Roman" w:hAnsi="Times New Roman" w:cs="Times New Roman"/>
          <w:sz w:val="24"/>
          <w:szCs w:val="24"/>
        </w:rPr>
      </w:pPr>
    </w:p>
    <w:p w14:paraId="775920F5" w14:textId="77777777" w:rsidR="00A72FF2" w:rsidRPr="00FC6D34" w:rsidRDefault="00A72FF2" w:rsidP="00A72FF2">
      <w:pPr>
        <w:spacing w:line="360" w:lineRule="auto"/>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m:oMathPara>
    </w:p>
    <w:p w14:paraId="31523DE2" w14:textId="77777777" w:rsidR="00A72FF2" w:rsidRPr="00FC6D34" w:rsidRDefault="00A72FF2" w:rsidP="00A72FF2">
      <w:pPr>
        <w:spacing w:line="360" w:lineRule="auto"/>
        <w:rPr>
          <w:rFonts w:ascii="Times New Roman" w:hAnsi="Times New Roman" w:cs="Times New Roman"/>
          <w:sz w:val="24"/>
          <w:szCs w:val="24"/>
        </w:rPr>
      </w:pPr>
    </w:p>
    <w:p w14:paraId="3B1CC9B7" w14:textId="77777777" w:rsidR="00A72FF2" w:rsidRPr="00FC6D34" w:rsidRDefault="00A72FF2" w:rsidP="00A72FF2">
      <w:pPr>
        <w:spacing w:line="360" w:lineRule="auto"/>
        <w:rPr>
          <w:rFonts w:ascii="Times New Roman" w:hAnsi="Times New Roman" w:cs="Times New Roman"/>
          <w:sz w:val="24"/>
          <w:szCs w:val="24"/>
        </w:rPr>
      </w:pPr>
      <w:r w:rsidRPr="00FC6D34">
        <w:rPr>
          <w:rFonts w:ascii="Times New Roman" w:hAnsi="Times New Roman" w:cs="Times New Roman"/>
          <w:sz w:val="24"/>
          <w:szCs w:val="24"/>
        </w:rPr>
        <w:t xml:space="preserve">the Fokker-Planck equation for the probability density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FC6D34">
        <w:rPr>
          <w:rFonts w:ascii="Times New Roman" w:hAnsi="Times New Roman" w:cs="Times New Roman"/>
          <w:sz w:val="24"/>
          <w:szCs w:val="24"/>
        </w:rPr>
        <w:t xml:space="preserve"> of the random var</w:t>
      </w:r>
      <w:proofErr w:type="spellStart"/>
      <w:r w:rsidRPr="00FC6D34">
        <w:rPr>
          <w:rFonts w:ascii="Times New Roman" w:hAnsi="Times New Roman" w:cs="Times New Roman"/>
          <w:sz w:val="24"/>
          <w:szCs w:val="24"/>
        </w:rPr>
        <w:t>iable</w:t>
      </w:r>
      <w:proofErr w:type="spellEnd"/>
      <w:r w:rsidRPr="00FC6D34">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Pr="00FC6D34">
        <w:rPr>
          <w:rFonts w:ascii="Times New Roman" w:hAnsi="Times New Roman" w:cs="Times New Roman"/>
          <w:sz w:val="24"/>
          <w:szCs w:val="24"/>
        </w:rPr>
        <w:t xml:space="preserve"> is</w:t>
      </w:r>
    </w:p>
    <w:p w14:paraId="5A733750" w14:textId="77777777" w:rsidR="00A72FF2" w:rsidRPr="00FC6D34" w:rsidRDefault="00A72FF2" w:rsidP="00A72FF2">
      <w:pPr>
        <w:spacing w:line="360" w:lineRule="auto"/>
        <w:rPr>
          <w:rFonts w:ascii="Times New Roman" w:hAnsi="Times New Roman" w:cs="Times New Roman"/>
          <w:sz w:val="24"/>
          <w:szCs w:val="24"/>
        </w:rPr>
      </w:pPr>
    </w:p>
    <w:p w14:paraId="111DDCFE" w14:textId="77777777" w:rsidR="00A72FF2" w:rsidRPr="00A34123" w:rsidRDefault="00A72FF2" w:rsidP="00A72FF2">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den>
          </m:f>
          <m:d>
            <m:dPr>
              <m:begChr m:val="["/>
              <m:endChr m:val="]"/>
              <m:ctrlPr>
                <w:rPr>
                  <w:rFonts w:ascii="Cambria Math" w:hAnsi="Cambria Math" w:cs="Times New Roman"/>
                  <w:i/>
                  <w:sz w:val="24"/>
                  <w:szCs w:val="24"/>
                </w:rPr>
              </m:ctrlPr>
            </m:dPr>
            <m:e>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t</m:t>
                  </m:r>
                </m:e>
              </m:d>
            </m:den>
          </m:f>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e>
          </m:d>
        </m:oMath>
      </m:oMathPara>
    </w:p>
    <w:p w14:paraId="41B3C973" w14:textId="77777777" w:rsidR="00A72FF2" w:rsidRDefault="00A72FF2" w:rsidP="00A72FF2">
      <w:pPr>
        <w:spacing w:line="360" w:lineRule="auto"/>
        <w:rPr>
          <w:rFonts w:ascii="Times New Roman" w:hAnsi="Times New Roman" w:cs="Times New Roman"/>
          <w:sz w:val="24"/>
          <w:szCs w:val="24"/>
        </w:rPr>
      </w:pPr>
    </w:p>
    <w:p w14:paraId="29441E11" w14:textId="77777777" w:rsidR="00A72FF2" w:rsidRPr="009C7A8A" w:rsidRDefault="00A72FF2" w:rsidP="00A72FF2">
      <w:pPr>
        <w:spacing w:line="360" w:lineRule="auto"/>
        <w:rPr>
          <w:rFonts w:ascii="Times New Roman" w:hAnsi="Times New Roman" w:cs="Times New Roman"/>
          <w:sz w:val="24"/>
          <w:szCs w:val="24"/>
        </w:rPr>
      </w:pPr>
      <w:r w:rsidRPr="009C7A8A">
        <w:rPr>
          <w:rFonts w:ascii="Times New Roman" w:hAnsi="Times New Roman" w:cs="Times New Roman"/>
          <w:sz w:val="24"/>
          <w:szCs w:val="24"/>
        </w:rPr>
        <w:t xml:space="preserve">The Kramers-Moyal expansion of the transition probability integral may be used to establish the link between the Ito SDE and the Fokker-Planck Equation. This section uses the approach laid out in Ottinger (1996). Throughout, we use the relation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2D</m:t>
            </m:r>
          </m:e>
        </m:rad>
      </m:oMath>
      <w:r w:rsidRPr="009C7A8A">
        <w:rPr>
          <w:rFonts w:ascii="Times New Roman" w:eastAsiaTheme="minorEastAsia" w:hAnsi="Times New Roman" w:cs="Times New Roman"/>
          <w:sz w:val="24"/>
          <w:szCs w:val="24"/>
        </w:rPr>
        <w:t xml:space="preserve">. To examine the evolution of the probability density, we invoke the infinitesimal generator of expected probabilities.  </w:t>
      </w:r>
      <w:r w:rsidRPr="009C7A8A">
        <w:rPr>
          <w:rFonts w:ascii="Times New Roman" w:hAnsi="Times New Roman" w:cs="Times New Roman"/>
          <w:sz w:val="24"/>
          <w:szCs w:val="24"/>
        </w:rPr>
        <w:t xml:space="preserve">The infinitesimal generator </w:t>
      </w:r>
      <m:oMath>
        <m:r>
          <m:rPr>
            <m:scr m:val="script"/>
          </m:rPr>
          <w:rPr>
            <w:rFonts w:ascii="Cambria Math" w:hAnsi="Cambria Math" w:cs="Times New Roman"/>
            <w:sz w:val="24"/>
            <w:szCs w:val="24"/>
          </w:rPr>
          <m:t>L</m:t>
        </m:r>
      </m:oMath>
      <w:r w:rsidRPr="009C7A8A">
        <w:rPr>
          <w:rFonts w:ascii="Times New Roman" w:hAnsi="Times New Roman" w:cs="Times New Roman"/>
          <w:sz w:val="24"/>
          <w:szCs w:val="24"/>
        </w:rPr>
        <w:t xml:space="preserve"> is defi</w:t>
      </w:r>
      <w:proofErr w:type="spellStart"/>
      <w:r w:rsidRPr="009C7A8A">
        <w:rPr>
          <w:rFonts w:ascii="Times New Roman" w:hAnsi="Times New Roman" w:cs="Times New Roman"/>
          <w:sz w:val="24"/>
          <w:szCs w:val="24"/>
        </w:rPr>
        <w:t>ned</w:t>
      </w:r>
      <w:proofErr w:type="spellEnd"/>
      <w:r w:rsidRPr="009C7A8A">
        <w:rPr>
          <w:rFonts w:ascii="Times New Roman" w:hAnsi="Times New Roman" w:cs="Times New Roman"/>
          <w:sz w:val="24"/>
          <w:szCs w:val="24"/>
        </w:rPr>
        <w:t xml:space="preserve"> as follows:</w:t>
      </w:r>
    </w:p>
    <w:p w14:paraId="35422B1F" w14:textId="77777777" w:rsidR="00A72FF2" w:rsidRPr="009C7A8A" w:rsidRDefault="00A72FF2" w:rsidP="00A72FF2">
      <w:pPr>
        <w:spacing w:line="360" w:lineRule="auto"/>
        <w:rPr>
          <w:rFonts w:ascii="Times New Roman" w:hAnsi="Times New Roman" w:cs="Times New Roman"/>
          <w:sz w:val="24"/>
          <w:szCs w:val="24"/>
        </w:rPr>
      </w:pPr>
    </w:p>
    <w:p w14:paraId="467D1FE6" w14:textId="77777777" w:rsidR="00A72FF2" w:rsidRPr="000214B6" w:rsidRDefault="00A72FF2" w:rsidP="00A72FF2">
      <w:pPr>
        <w:pStyle w:val="ListParagraph"/>
        <w:spacing w:after="160" w:line="360" w:lineRule="auto"/>
        <w:ind w:left="360"/>
      </w:pPr>
      <m:oMathPara>
        <m:oMath>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493D9A03" w14:textId="77777777" w:rsidR="00A72FF2" w:rsidRDefault="00A72FF2" w:rsidP="00A72FF2">
      <w:pPr>
        <w:spacing w:line="360" w:lineRule="auto"/>
      </w:pPr>
    </w:p>
    <w:p w14:paraId="5B4A4EAA" w14:textId="77777777" w:rsidR="00A72FF2" w:rsidRPr="009C7A8A" w:rsidRDefault="00A72FF2" w:rsidP="00A72FF2">
      <w:pPr>
        <w:spacing w:line="360" w:lineRule="auto"/>
        <w:rPr>
          <w:rFonts w:ascii="Times New Roman" w:hAnsi="Times New Roman" w:cs="Times New Roman"/>
          <w:sz w:val="24"/>
          <w:szCs w:val="24"/>
        </w:rPr>
      </w:pPr>
      <w:r w:rsidRPr="009C7A8A">
        <w:rPr>
          <w:rFonts w:ascii="Times New Roman" w:hAnsi="Times New Roman" w:cs="Times New Roman"/>
          <w:sz w:val="24"/>
          <w:szCs w:val="24"/>
        </w:rPr>
        <w:t xml:space="preserve">The </w:t>
      </w:r>
      <w:r w:rsidRPr="009C7A8A">
        <w:rPr>
          <w:rFonts w:ascii="Times New Roman" w:hAnsi="Times New Roman" w:cs="Times New Roman"/>
          <w:i/>
          <w:iCs/>
          <w:sz w:val="24"/>
          <w:szCs w:val="24"/>
        </w:rPr>
        <w:t>transition probability</w:t>
      </w:r>
      <w:r w:rsidRPr="009C7A8A">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t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sidRPr="009C7A8A">
        <w:rPr>
          <w:rFonts w:ascii="Times New Roman" w:hAnsi="Times New Roman" w:cs="Times New Roman"/>
          <w:sz w:val="24"/>
          <w:szCs w:val="24"/>
        </w:rPr>
        <w:t xml:space="preserve"> defined as the probability of going from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sidRPr="009C7A8A">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9C7A8A">
        <w:rPr>
          <w:rFonts w:ascii="Times New Roman" w:hAnsi="Times New Roman" w:cs="Times New Roman"/>
          <w:sz w:val="24"/>
          <w:szCs w:val="24"/>
        </w:rPr>
        <w:t xml:space="preserve"> is </w:t>
      </w:r>
      <w:r>
        <w:rPr>
          <w:rFonts w:ascii="Times New Roman" w:hAnsi="Times New Roman" w:cs="Times New Roman"/>
          <w:sz w:val="24"/>
          <w:szCs w:val="24"/>
        </w:rPr>
        <w:t xml:space="preserve">explicitly </w:t>
      </w:r>
      <w:r w:rsidRPr="009C7A8A">
        <w:rPr>
          <w:rFonts w:ascii="Times New Roman" w:hAnsi="Times New Roman" w:cs="Times New Roman"/>
          <w:sz w:val="24"/>
          <w:szCs w:val="24"/>
        </w:rPr>
        <w:t>used here</w:t>
      </w:r>
      <w:r>
        <w:rPr>
          <w:rFonts w:ascii="Times New Roman" w:hAnsi="Times New Roman" w:cs="Times New Roman"/>
          <w:sz w:val="24"/>
          <w:szCs w:val="24"/>
        </w:rPr>
        <w:t>. T</w:t>
      </w:r>
      <w:r w:rsidRPr="009C7A8A">
        <w:rPr>
          <w:rFonts w:ascii="Times New Roman" w:hAnsi="Times New Roman" w:cs="Times New Roman"/>
          <w:sz w:val="24"/>
          <w:szCs w:val="24"/>
        </w:rPr>
        <w:t xml:space="preserve">he expectation </w:t>
      </w:r>
      <w:r>
        <w:rPr>
          <w:rFonts w:ascii="Times New Roman" w:hAnsi="Times New Roman" w:cs="Times New Roman"/>
          <w:sz w:val="24"/>
          <w:szCs w:val="24"/>
        </w:rPr>
        <w:t xml:space="preserve">on the RHS above </w:t>
      </w:r>
      <w:r w:rsidRPr="009C7A8A">
        <w:rPr>
          <w:rFonts w:ascii="Times New Roman" w:hAnsi="Times New Roman" w:cs="Times New Roman"/>
          <w:sz w:val="24"/>
          <w:szCs w:val="24"/>
        </w:rPr>
        <w:t>is then written as</w:t>
      </w:r>
    </w:p>
    <w:p w14:paraId="4CB8A6F9" w14:textId="77777777" w:rsidR="00A72FF2" w:rsidRPr="009C7A8A" w:rsidRDefault="00A72FF2" w:rsidP="00A72FF2">
      <w:pPr>
        <w:spacing w:line="360" w:lineRule="auto"/>
        <w:rPr>
          <w:rFonts w:ascii="Times New Roman" w:hAnsi="Times New Roman" w:cs="Times New Roman"/>
          <w:sz w:val="24"/>
          <w:szCs w:val="24"/>
          <w:u w:val="single"/>
        </w:rPr>
      </w:pPr>
    </w:p>
    <w:p w14:paraId="62EA88C7" w14:textId="77777777" w:rsidR="00A72FF2" w:rsidRPr="009C7A8A" w:rsidRDefault="00A72FF2" w:rsidP="00A72FF2">
      <w:pPr>
        <w:pStyle w:val="ListParagraph"/>
        <w:spacing w:after="160"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dy</m:t>
              </m:r>
            </m:e>
          </m:nary>
        </m:oMath>
      </m:oMathPara>
    </w:p>
    <w:p w14:paraId="5A8E30D4" w14:textId="77777777" w:rsidR="00A72FF2" w:rsidRPr="009C7A8A" w:rsidRDefault="00A72FF2" w:rsidP="00A72FF2">
      <w:pPr>
        <w:spacing w:line="360" w:lineRule="auto"/>
        <w:rPr>
          <w:rFonts w:ascii="Times New Roman" w:hAnsi="Times New Roman" w:cs="Times New Roman"/>
          <w:sz w:val="24"/>
          <w:szCs w:val="24"/>
        </w:rPr>
      </w:pPr>
    </w:p>
    <w:p w14:paraId="1BF41C7E" w14:textId="77777777" w:rsidR="00A72FF2" w:rsidRPr="00436BF8" w:rsidRDefault="00A72FF2" w:rsidP="00A72FF2">
      <w:pPr>
        <w:spacing w:line="360" w:lineRule="auto"/>
        <w:rPr>
          <w:rFonts w:ascii="Times New Roman" w:hAnsi="Times New Roman" w:cs="Times New Roman"/>
          <w:sz w:val="24"/>
          <w:szCs w:val="24"/>
        </w:rPr>
      </w:pPr>
      <w:r w:rsidRPr="00436BF8">
        <w:rPr>
          <w:rFonts w:ascii="Times New Roman" w:hAnsi="Times New Roman" w:cs="Times New Roman"/>
          <w:sz w:val="24"/>
          <w:szCs w:val="24"/>
        </w:rPr>
        <w:t xml:space="preserve">In practice, evolution occurs from an initial starting coordinate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sidRPr="00436BF8">
        <w:rPr>
          <w:rFonts w:ascii="Times New Roman" w:hAnsi="Times New Roman" w:cs="Times New Roman"/>
          <w:sz w:val="24"/>
          <w:szCs w:val="24"/>
        </w:rPr>
        <w:t xml:space="preserve">. To incorporate the initial condition, the above expectation is used in the definition of </w:t>
      </w:r>
      <m:oMath>
        <m:r>
          <m:rPr>
            <m:scr m:val="script"/>
          </m:rPr>
          <w:rPr>
            <w:rFonts w:ascii="Cambria Math" w:hAnsi="Cambria Math" w:cs="Times New Roman"/>
            <w:sz w:val="24"/>
            <w:szCs w:val="24"/>
          </w:rPr>
          <m:t>L</m:t>
        </m:r>
      </m:oMath>
      <w:r w:rsidRPr="00436BF8">
        <w:rPr>
          <w:rFonts w:ascii="Times New Roman" w:hAnsi="Times New Roman" w:cs="Times New Roman"/>
          <w:sz w:val="24"/>
          <w:szCs w:val="24"/>
        </w:rPr>
        <w:t xml:space="preserve">, multiplied by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t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sidRPr="00436BF8">
        <w:rPr>
          <w:rFonts w:ascii="Times New Roman" w:hAnsi="Times New Roman" w:cs="Times New Roman"/>
          <w:sz w:val="24"/>
          <w:szCs w:val="24"/>
        </w:rPr>
        <w:t xml:space="preserve">, and integrated over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Pr="00436BF8">
        <w:rPr>
          <w:rFonts w:ascii="Times New Roman" w:hAnsi="Times New Roman" w:cs="Times New Roman"/>
          <w:sz w:val="24"/>
          <w:szCs w:val="24"/>
        </w:rPr>
        <w:t>:</w:t>
      </w:r>
    </w:p>
    <w:p w14:paraId="7EF5E1B1" w14:textId="77777777" w:rsidR="00A72FF2" w:rsidRPr="00436BF8" w:rsidRDefault="00A72FF2" w:rsidP="00A72FF2">
      <w:pPr>
        <w:spacing w:line="360" w:lineRule="auto"/>
        <w:rPr>
          <w:rFonts w:ascii="Times New Roman" w:hAnsi="Times New Roman" w:cs="Times New Roman"/>
          <w:sz w:val="24"/>
          <w:szCs w:val="24"/>
          <w:u w:val="single"/>
        </w:rPr>
      </w:pPr>
    </w:p>
    <w:p w14:paraId="39E02DED" w14:textId="77777777" w:rsidR="00A72FF2" w:rsidRPr="00436BF8" w:rsidRDefault="00A72FF2" w:rsidP="00A72FF2">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684EA2DB" w14:textId="77777777" w:rsidR="00A72FF2" w:rsidRPr="00436BF8" w:rsidRDefault="00A72FF2" w:rsidP="00A72FF2">
      <w:pPr>
        <w:spacing w:line="360" w:lineRule="auto"/>
        <w:rPr>
          <w:rFonts w:ascii="Times New Roman" w:hAnsi="Times New Roman" w:cs="Times New Roman"/>
          <w:sz w:val="24"/>
          <w:szCs w:val="24"/>
        </w:rPr>
      </w:pPr>
    </w:p>
    <w:p w14:paraId="2BCA8985" w14:textId="77777777" w:rsidR="00A72FF2" w:rsidRPr="00436BF8" w:rsidRDefault="00A72FF2" w:rsidP="00A72FF2">
      <w:pPr>
        <w:spacing w:line="360" w:lineRule="auto"/>
        <w:rPr>
          <w:rFonts w:ascii="Times New Roman" w:hAnsi="Times New Roman" w:cs="Times New Roman"/>
          <w:sz w:val="24"/>
          <w:szCs w:val="24"/>
        </w:rPr>
      </w:pPr>
      <w:r w:rsidRPr="00436BF8">
        <w:rPr>
          <w:rFonts w:ascii="Times New Roman" w:hAnsi="Times New Roman" w:cs="Times New Roman"/>
          <w:sz w:val="24"/>
          <w:szCs w:val="24"/>
        </w:rPr>
        <w:t xml:space="preserve">It can be seen that in the first term above the integral may collapsed over the intermediate </w:t>
      </w:r>
      <m:oMath>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436BF8">
        <w:rPr>
          <w:rFonts w:ascii="Times New Roman" w:hAnsi="Times New Roman" w:cs="Times New Roman"/>
          <w:sz w:val="24"/>
          <w:szCs w:val="24"/>
        </w:rPr>
        <w:t>. This is formalized by the Chapman-Kolmogorov theorem, whereby one gets</w:t>
      </w:r>
    </w:p>
    <w:p w14:paraId="140A849E" w14:textId="77777777" w:rsidR="00A72FF2" w:rsidRPr="002B718C" w:rsidRDefault="00A72FF2" w:rsidP="00A72FF2">
      <w:pPr>
        <w:spacing w:line="360" w:lineRule="auto"/>
        <w:rPr>
          <w:u w:val="single"/>
        </w:rPr>
      </w:pPr>
    </w:p>
    <w:p w14:paraId="728E57F2" w14:textId="77777777" w:rsidR="00A72FF2" w:rsidRPr="002B718C" w:rsidRDefault="00A72FF2" w:rsidP="00A72FF2">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=P</m:t>
          </m:r>
          <m:d>
            <m:dPr>
              <m:ctrlPr>
                <w:rPr>
                  <w:rFonts w:ascii="Cambria Math" w:hAnsi="Cambria Math"/>
                  <w:i/>
                </w:rPr>
              </m:ctrlPr>
            </m:dPr>
            <m:e>
              <m:r>
                <w:rPr>
                  <w:rFonts w:ascii="Cambria Math" w:hAnsi="Cambria Math"/>
                </w:rPr>
                <m:t xml:space="preserve">y,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59D0C1BE" w14:textId="77777777" w:rsidR="00A72FF2" w:rsidRDefault="00A72FF2" w:rsidP="00A72FF2">
      <w:pPr>
        <w:spacing w:line="360" w:lineRule="auto"/>
      </w:pPr>
    </w:p>
    <w:p w14:paraId="38A58657" w14:textId="77777777" w:rsidR="00A72FF2" w:rsidRDefault="00A72FF2" w:rsidP="00A72FF2">
      <w:pPr>
        <w:pStyle w:val="ListParagraph"/>
        <w:spacing w:after="160" w:line="360" w:lineRule="auto"/>
        <w:ind w:left="0"/>
      </w:pPr>
      <w:r>
        <w:t xml:space="preserve">Changing the dummy variable from </w:t>
      </w:r>
      <m:oMath>
        <m:r>
          <w:rPr>
            <w:rFonts w:ascii="Cambria Math" w:hAnsi="Cambria Math"/>
          </w:rPr>
          <m:t>y</m:t>
        </m:r>
      </m:oMath>
      <w:r>
        <w:t xml:space="preserve"> to </w:t>
      </w:r>
      <m:oMath>
        <m:r>
          <w:rPr>
            <w:rFonts w:ascii="Cambria Math" w:hAnsi="Cambria Math"/>
          </w:rPr>
          <m:t>X</m:t>
        </m:r>
        <m:d>
          <m:dPr>
            <m:ctrlPr>
              <w:rPr>
                <w:rFonts w:ascii="Cambria Math" w:hAnsi="Cambria Math"/>
                <w:i/>
              </w:rPr>
            </m:ctrlPr>
          </m:dPr>
          <m:e>
            <m:r>
              <w:rPr>
                <w:rFonts w:ascii="Cambria Math" w:hAnsi="Cambria Math"/>
              </w:rPr>
              <m:t>t</m:t>
            </m:r>
          </m:e>
        </m:d>
      </m:oMath>
      <w:r>
        <w:t xml:space="preserve"> results in</w:t>
      </w:r>
    </w:p>
    <w:p w14:paraId="411F9C29" w14:textId="77777777" w:rsidR="00A72FF2" w:rsidRDefault="00A72FF2" w:rsidP="00A72FF2">
      <w:pPr>
        <w:spacing w:line="360" w:lineRule="auto"/>
      </w:pPr>
    </w:p>
    <w:p w14:paraId="74B6A197" w14:textId="77777777" w:rsidR="00A72FF2" w:rsidRPr="002B718C" w:rsidRDefault="00A72FF2" w:rsidP="00A72FF2">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xml:space="preserve">,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1D620FC0" w14:textId="77777777" w:rsidR="00A72FF2" w:rsidRDefault="00A72FF2" w:rsidP="00A72FF2">
      <w:pPr>
        <w:spacing w:line="360" w:lineRule="auto"/>
      </w:pPr>
    </w:p>
    <w:p w14:paraId="5602EFD2" w14:textId="77777777" w:rsidR="00A72FF2" w:rsidRDefault="00A72FF2" w:rsidP="00A72FF2">
      <w:pPr>
        <w:pStyle w:val="ListParagraph"/>
        <w:spacing w:after="160" w:line="360" w:lineRule="auto"/>
        <w:ind w:left="0"/>
      </w:pPr>
      <w:r>
        <w:t xml:space="preserve">which is a time derivative. Applying the time derivative results in the Kolmogorov backward equation. That is </w:t>
      </w:r>
    </w:p>
    <w:p w14:paraId="49B73889" w14:textId="77777777" w:rsidR="00A72FF2" w:rsidRPr="002B718C" w:rsidRDefault="00A72FF2" w:rsidP="00A72FF2">
      <w:pPr>
        <w:spacing w:line="360" w:lineRule="auto"/>
        <w:rPr>
          <w:u w:val="single"/>
        </w:rPr>
      </w:pPr>
    </w:p>
    <w:p w14:paraId="1500B32B" w14:textId="77777777" w:rsidR="00A72FF2" w:rsidRPr="002B718C" w:rsidRDefault="00A72FF2" w:rsidP="00A72FF2">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 xml:space="preserve"> 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num>
                <m:den>
                  <m:r>
                    <w:rPr>
                      <w:rFonts w:ascii="Cambria Math" w:hAnsi="Cambria Math"/>
                    </w:rPr>
                    <m:t>∂t</m:t>
                  </m:r>
                </m:den>
              </m:f>
              <m:r>
                <w:rPr>
                  <w:rFonts w:ascii="Cambria Math" w:hAnsi="Cambria Math"/>
                </w:rPr>
                <m:t>dX</m:t>
              </m:r>
              <m:d>
                <m:dPr>
                  <m:ctrlPr>
                    <w:rPr>
                      <w:rFonts w:ascii="Cambria Math" w:hAnsi="Cambria Math"/>
                      <w:i/>
                    </w:rPr>
                  </m:ctrlPr>
                </m:dPr>
                <m:e>
                  <m:r>
                    <w:rPr>
                      <w:rFonts w:ascii="Cambria Math" w:hAnsi="Cambria Math"/>
                    </w:rPr>
                    <m:t>t</m:t>
                  </m:r>
                </m:e>
              </m:d>
            </m:e>
          </m:nary>
        </m:oMath>
      </m:oMathPara>
    </w:p>
    <w:p w14:paraId="56E63277" w14:textId="77777777" w:rsidR="00A72FF2" w:rsidRDefault="00A72FF2" w:rsidP="00A72FF2">
      <w:pPr>
        <w:spacing w:line="360" w:lineRule="auto"/>
      </w:pPr>
    </w:p>
    <w:p w14:paraId="582AE1C3" w14:textId="77777777" w:rsidR="00A72FF2" w:rsidRDefault="00A72FF2" w:rsidP="00A72FF2">
      <w:pPr>
        <w:pStyle w:val="ListParagraph"/>
        <w:spacing w:after="160" w:line="360" w:lineRule="auto"/>
        <w:ind w:left="0"/>
      </w:pPr>
      <w:r>
        <w:t xml:space="preserve">The final step is to establish the Kolmogorov forward equation. For this one uses the adjoint operator of </w:t>
      </w:r>
      <m:oMath>
        <m:r>
          <m:rPr>
            <m:scr m:val="script"/>
          </m:rPr>
          <w:rPr>
            <w:rFonts w:ascii="Cambria Math" w:hAnsi="Cambria Math"/>
          </w:rPr>
          <m:t>L</m:t>
        </m:r>
      </m:oMath>
      <w:r>
        <w:t xml:space="preserve">, </w:t>
      </w:r>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oMath>
      <w:r>
        <w:t xml:space="preserve"> defined such that</w:t>
      </w:r>
    </w:p>
    <w:p w14:paraId="0023CA37" w14:textId="77777777" w:rsidR="00A72FF2" w:rsidRPr="002B718C" w:rsidRDefault="00A72FF2" w:rsidP="00A72FF2">
      <w:pPr>
        <w:spacing w:line="360" w:lineRule="auto"/>
        <w:rPr>
          <w:u w:val="single"/>
        </w:rPr>
      </w:pPr>
    </w:p>
    <w:p w14:paraId="78114152" w14:textId="77777777" w:rsidR="00A72FF2" w:rsidRDefault="00A72FF2" w:rsidP="00A72FF2">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dX</m:t>
              </m:r>
              <m:d>
                <m:dPr>
                  <m:ctrlPr>
                    <w:rPr>
                      <w:rFonts w:ascii="Cambria Math" w:hAnsi="Cambria Math"/>
                      <w:i/>
                    </w:rPr>
                  </m:ctrlPr>
                </m:dPr>
                <m:e>
                  <m:r>
                    <w:rPr>
                      <w:rFonts w:ascii="Cambria Math" w:hAnsi="Cambria Math"/>
                    </w:rPr>
                    <m:t>t</m:t>
                  </m:r>
                </m:e>
              </m:d>
            </m:e>
          </m:nary>
        </m:oMath>
      </m:oMathPara>
    </w:p>
    <w:p w14:paraId="4903E079" w14:textId="77777777" w:rsidR="00A72FF2" w:rsidRDefault="00A72FF2" w:rsidP="00A72FF2">
      <w:pPr>
        <w:spacing w:line="360" w:lineRule="auto"/>
      </w:pPr>
    </w:p>
    <w:p w14:paraId="34C76995" w14:textId="77777777" w:rsidR="00A72FF2" w:rsidRDefault="00A72FF2" w:rsidP="00A72FF2">
      <w:pPr>
        <w:pStyle w:val="ListParagraph"/>
        <w:spacing w:after="160" w:line="360" w:lineRule="auto"/>
        <w:ind w:left="0"/>
      </w:pPr>
      <w:r>
        <w:t>and one then arrives at the Kolmogorov Forward Equation, or the Fokker-Planck equation, which, simplifying the notation</w:t>
      </w:r>
    </w:p>
    <w:p w14:paraId="612A5AFC" w14:textId="77777777" w:rsidR="00A72FF2" w:rsidRDefault="00A72FF2" w:rsidP="00A72FF2">
      <w:pPr>
        <w:pStyle w:val="ListParagraph"/>
        <w:spacing w:after="160" w:line="360" w:lineRule="auto"/>
        <w:ind w:left="360"/>
      </w:pPr>
    </w:p>
    <w:p w14:paraId="30F157EE" w14:textId="77777777" w:rsidR="00A72FF2" w:rsidRDefault="00A72FF2" w:rsidP="00A72FF2">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35C70BE5" w14:textId="77777777" w:rsidR="00A72FF2" w:rsidRDefault="00A72FF2" w:rsidP="00A72FF2">
      <w:pPr>
        <w:pStyle w:val="ListParagraph"/>
        <w:spacing w:after="160" w:line="360" w:lineRule="auto"/>
        <w:ind w:left="360"/>
      </w:pPr>
    </w:p>
    <w:p w14:paraId="30202024" w14:textId="77777777" w:rsidR="00A72FF2" w:rsidRDefault="00A72FF2" w:rsidP="00A72FF2">
      <w:pPr>
        <w:pStyle w:val="ListParagraph"/>
        <w:spacing w:after="160" w:line="360" w:lineRule="auto"/>
        <w:ind w:left="0"/>
      </w:pPr>
      <w:r>
        <w:t>in its differential form reads</w:t>
      </w:r>
    </w:p>
    <w:p w14:paraId="5B7DD7A6" w14:textId="77777777" w:rsidR="00A72FF2" w:rsidRDefault="00A72FF2" w:rsidP="00A72FF2">
      <w:pPr>
        <w:spacing w:line="360" w:lineRule="auto"/>
      </w:pPr>
    </w:p>
    <w:p w14:paraId="05C6DB97" w14:textId="77777777" w:rsidR="00A72FF2" w:rsidRPr="002B718C" w:rsidRDefault="00A72FF2" w:rsidP="00A72FF2">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oMath>
      </m:oMathPara>
    </w:p>
    <w:p w14:paraId="38E2F2FE" w14:textId="77777777" w:rsidR="00A72FF2" w:rsidRDefault="00A72FF2" w:rsidP="00A72FF2">
      <w:pPr>
        <w:spacing w:line="360" w:lineRule="auto"/>
      </w:pPr>
    </w:p>
    <w:p w14:paraId="7590CA85" w14:textId="77777777" w:rsidR="00A72FF2" w:rsidRDefault="00A72FF2" w:rsidP="00A72FF2">
      <w:pPr>
        <w:pStyle w:val="ListParagraph"/>
        <w:spacing w:after="160" w:line="360" w:lineRule="auto"/>
        <w:ind w:left="0"/>
      </w:pPr>
      <w:r>
        <w:t xml:space="preserve">The analysis so far has refrained from specifying the operator form for </w:t>
      </w:r>
      <m:oMath>
        <m:r>
          <m:rPr>
            <m:scr m:val="script"/>
          </m:rPr>
          <w:rPr>
            <w:rFonts w:ascii="Cambria Math" w:hAnsi="Cambria Math"/>
          </w:rPr>
          <m:t>L</m:t>
        </m:r>
      </m:oMath>
      <w:r>
        <w:t xml:space="preserve">. The last step is to define </w:t>
      </w:r>
      <m:oMath>
        <m:r>
          <m:rPr>
            <m:scr m:val="script"/>
          </m:rPr>
          <w:rPr>
            <w:rFonts w:ascii="Cambria Math" w:hAnsi="Cambria Math"/>
          </w:rPr>
          <m:t>L</m:t>
        </m:r>
      </m:oMath>
      <w:r>
        <w:t xml:space="preserve"> explici</w:t>
      </w:r>
      <w:proofErr w:type="spellStart"/>
      <w:r>
        <w:t>tly</w:t>
      </w:r>
      <w:proofErr w:type="spellEnd"/>
      <w:r>
        <w:t>. The expectation from the integral form of the Ito’s lemma is used for this purpose:</w:t>
      </w:r>
    </w:p>
    <w:p w14:paraId="4EB63EC3" w14:textId="77777777" w:rsidR="00A72FF2" w:rsidRPr="002B718C" w:rsidRDefault="00A72FF2" w:rsidP="00A72FF2">
      <w:pPr>
        <w:spacing w:line="360" w:lineRule="auto"/>
        <w:rPr>
          <w:u w:val="single"/>
        </w:rPr>
      </w:pPr>
    </w:p>
    <w:p w14:paraId="40928ECA" w14:textId="77777777" w:rsidR="00A72FF2" w:rsidRDefault="00A72FF2" w:rsidP="00A72FF2">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e>
          </m:d>
        </m:oMath>
      </m:oMathPara>
    </w:p>
    <w:p w14:paraId="517CADF4" w14:textId="77777777" w:rsidR="00A72FF2" w:rsidRDefault="00A72FF2" w:rsidP="00A72FF2">
      <w:pPr>
        <w:spacing w:line="360" w:lineRule="auto"/>
      </w:pPr>
    </w:p>
    <w:p w14:paraId="372A49ED" w14:textId="77777777" w:rsidR="00A72FF2" w:rsidRDefault="00A72FF2" w:rsidP="00A72FF2">
      <w:pPr>
        <w:pStyle w:val="ListParagraph"/>
        <w:spacing w:after="160" w:line="360" w:lineRule="auto"/>
        <w:ind w:left="0"/>
      </w:pPr>
      <w:r>
        <w:lastRenderedPageBreak/>
        <w:t xml:space="preserve">Components dependent on </w:t>
      </w:r>
      <m:oMath>
        <m:r>
          <w:rPr>
            <w:rFonts w:ascii="Cambria Math" w:hAnsi="Cambria Math"/>
          </w:rPr>
          <m:t>W</m:t>
        </m:r>
        <m:d>
          <m:dPr>
            <m:ctrlPr>
              <w:rPr>
                <w:rFonts w:ascii="Cambria Math" w:hAnsi="Cambria Math"/>
                <w:i/>
              </w:rPr>
            </m:ctrlPr>
          </m:dPr>
          <m:e>
            <m:r>
              <w:rPr>
                <w:rFonts w:ascii="Cambria Math" w:hAnsi="Cambria Math"/>
              </w:rPr>
              <m:t>t</m:t>
            </m:r>
          </m:e>
        </m:d>
      </m:oMath>
      <w:r>
        <w:t xml:space="preserve"> vanish because of the martingale property. The more commonly used differential form of the Fokker-Planck equation may also be readily formulated. For a variable subject to an Ito process, using</w:t>
      </w:r>
    </w:p>
    <w:p w14:paraId="6C62CC3B" w14:textId="77777777" w:rsidR="00A72FF2" w:rsidRPr="002B718C" w:rsidRDefault="00A72FF2" w:rsidP="00A72FF2">
      <w:pPr>
        <w:spacing w:line="360" w:lineRule="auto"/>
        <w:rPr>
          <w:u w:val="single"/>
        </w:rPr>
      </w:pPr>
    </w:p>
    <w:p w14:paraId="2541EA0C" w14:textId="77777777" w:rsidR="00A72FF2" w:rsidRDefault="00A72FF2" w:rsidP="00A72FF2">
      <w:pPr>
        <w:pStyle w:val="ListParagraph"/>
        <w:spacing w:after="160" w:line="360" w:lineRule="auto"/>
        <w:ind w:left="360"/>
      </w:pPr>
      <m:oMathPara>
        <m:oMath>
          <m:r>
            <m:rPr>
              <m:scr m:val="script"/>
            </m:rPr>
            <w:rPr>
              <w:rFonts w:ascii="Cambria Math" w:hAnsi="Cambria Math"/>
            </w:rPr>
            <m:t>L=</m:t>
          </m:r>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CBC9683" w14:textId="77777777" w:rsidR="00A72FF2" w:rsidRDefault="00A72FF2" w:rsidP="00A72FF2">
      <w:pPr>
        <w:spacing w:line="360" w:lineRule="auto"/>
      </w:pPr>
    </w:p>
    <w:p w14:paraId="19E71CB9" w14:textId="77777777" w:rsidR="00A72FF2" w:rsidRDefault="00A72FF2" w:rsidP="00A72FF2">
      <w:pPr>
        <w:pStyle w:val="ListParagraph"/>
        <w:spacing w:after="160" w:line="360" w:lineRule="auto"/>
        <w:ind w:left="0"/>
      </w:pPr>
      <w:r>
        <w:t>it can be easily calculated, using integration by parts, to get</w:t>
      </w:r>
    </w:p>
    <w:p w14:paraId="5245A5DF" w14:textId="77777777" w:rsidR="00A72FF2" w:rsidRDefault="00A72FF2" w:rsidP="00A72FF2">
      <w:pPr>
        <w:spacing w:line="360" w:lineRule="auto"/>
      </w:pPr>
    </w:p>
    <w:p w14:paraId="54F92C7C" w14:textId="77777777" w:rsidR="00A72FF2" w:rsidRDefault="00A72FF2" w:rsidP="00A72FF2">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d>
        </m:oMath>
      </m:oMathPara>
    </w:p>
    <w:p w14:paraId="762C6E08" w14:textId="77777777" w:rsidR="00A72FF2" w:rsidRDefault="00A72FF2" w:rsidP="00A72FF2">
      <w:pPr>
        <w:spacing w:line="360" w:lineRule="auto"/>
      </w:pPr>
    </w:p>
    <w:p w14:paraId="218612B5" w14:textId="77777777" w:rsidR="00A72FF2" w:rsidRDefault="00A72FF2" w:rsidP="00A72FF2">
      <w:pPr>
        <w:pStyle w:val="ListParagraph"/>
        <w:spacing w:after="160" w:line="360" w:lineRule="auto"/>
        <w:ind w:left="0"/>
      </w:pPr>
      <w:r>
        <w:t>which brings us to the differential form of the Fokker-Planck equation</w:t>
      </w:r>
    </w:p>
    <w:p w14:paraId="2F886F83" w14:textId="77777777" w:rsidR="00A72FF2" w:rsidRDefault="00A72FF2" w:rsidP="00A72FF2">
      <w:pPr>
        <w:spacing w:line="360" w:lineRule="auto"/>
      </w:pPr>
    </w:p>
    <w:p w14:paraId="202AD28D" w14:textId="77777777" w:rsidR="00A72FF2" w:rsidRPr="002B718C" w:rsidRDefault="00A72FF2" w:rsidP="00A72FF2">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25DC3C86" w14:textId="77777777" w:rsidR="00A72FF2" w:rsidRDefault="00A72FF2" w:rsidP="00A72FF2">
      <w:pPr>
        <w:spacing w:line="360" w:lineRule="auto"/>
      </w:pPr>
    </w:p>
    <w:p w14:paraId="0D0A973B" w14:textId="77777777" w:rsidR="00A72FF2" w:rsidRDefault="00A72FF2" w:rsidP="00A72FF2">
      <w:pPr>
        <w:pStyle w:val="ListParagraph"/>
        <w:spacing w:after="160" w:line="360" w:lineRule="auto"/>
        <w:ind w:left="0"/>
      </w:pPr>
      <w:r>
        <w:t>The Fokker-Planck equation is used on problems where the initial distribution is known. If, however, the problem is to know the distribution at previous times, the Feynman-Kac formula can be used, which is a consequence of the Kolmogorov backward equation.</w:t>
      </w:r>
    </w:p>
    <w:p w14:paraId="6A586EE6" w14:textId="77777777" w:rsidR="00A72FF2" w:rsidRDefault="00A72FF2" w:rsidP="00A72FF2">
      <w:pPr>
        <w:pStyle w:val="ListParagraph"/>
        <w:spacing w:after="160" w:line="360" w:lineRule="auto"/>
        <w:ind w:left="0"/>
      </w:pPr>
      <w:r>
        <w:t>Frequently, one encounters in the literature the Ito process being specified in the Stratonovich convention. Here, the stochastic process defined above in the Ito sense can be re-written within the Stratonovich convention as a Stratonovich SDE:</w:t>
      </w:r>
    </w:p>
    <w:p w14:paraId="5DA35DCC" w14:textId="77777777" w:rsidR="00A72FF2" w:rsidRPr="002B718C" w:rsidRDefault="00A72FF2" w:rsidP="00A72FF2">
      <w:pPr>
        <w:spacing w:line="360" w:lineRule="auto"/>
        <w:rPr>
          <w:u w:val="single"/>
        </w:rPr>
      </w:pPr>
    </w:p>
    <w:p w14:paraId="5F5238B1" w14:textId="77777777" w:rsidR="00A72FF2" w:rsidRDefault="00A72FF2" w:rsidP="00A72FF2">
      <w:pPr>
        <w:pStyle w:val="ListParagraph"/>
        <w:spacing w:after="160" w:line="360" w:lineRule="auto"/>
        <w:ind w:left="360"/>
      </w:pPr>
      <m:oMathPara>
        <m:oMath>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w:bookmarkStart w:id="0" w:name="_Hlk25497025"/>
          <m:r>
            <w:rPr>
              <w:rFonts w:ascii="Cambria Math" w:hAnsi="Cambria Math"/>
            </w:rPr>
            <m:t>∆t</m:t>
          </m:r>
          <w:bookmarkEnd w:id="0"/>
          <m:r>
            <w:rPr>
              <w:rFonts w:ascii="Cambria Math" w:hAnsi="Cambria Math"/>
            </w:rPr>
            <m:t>+</m:t>
          </m:r>
          <m:rad>
            <m:radPr>
              <m:degHide m:val="1"/>
              <m:ctrlPr>
                <w:rPr>
                  <w:rFonts w:ascii="Cambria Math" w:hAnsi="Cambria Math"/>
                  <w:i/>
                </w:rPr>
              </m:ctrlPr>
            </m:radPr>
            <m:deg/>
            <m:e>
              <m:r>
                <w:rPr>
                  <w:rFonts w:ascii="Cambria Math" w:hAnsi="Cambria Math"/>
                </w:rPr>
                <m:t>2D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rad>
          <m:r>
            <w:rPr>
              <w:rFonts w:ascii="Cambria Math" w:hAnsi="Cambria Math"/>
            </w:rPr>
            <m:t>∘∆W</m:t>
          </m:r>
          <m:d>
            <m:dPr>
              <m:ctrlPr>
                <w:rPr>
                  <w:rFonts w:ascii="Cambria Math" w:hAnsi="Cambria Math"/>
                  <w:i/>
                </w:rPr>
              </m:ctrlPr>
            </m:dPr>
            <m:e>
              <m:r>
                <w:rPr>
                  <w:rFonts w:ascii="Cambria Math" w:hAnsi="Cambria Math"/>
                </w:rPr>
                <m:t>t</m:t>
              </m:r>
            </m:e>
          </m:d>
        </m:oMath>
      </m:oMathPara>
    </w:p>
    <w:p w14:paraId="7055D97B" w14:textId="77777777" w:rsidR="00A72FF2" w:rsidRDefault="00A72FF2" w:rsidP="00A72FF2">
      <w:pPr>
        <w:spacing w:line="360" w:lineRule="auto"/>
      </w:pPr>
    </w:p>
    <w:p w14:paraId="28853534" w14:textId="77777777" w:rsidR="00A72FF2" w:rsidRDefault="00A72FF2" w:rsidP="00A72FF2">
      <w:pPr>
        <w:pStyle w:val="ListParagraph"/>
        <w:spacing w:after="160" w:line="360" w:lineRule="auto"/>
        <w:ind w:left="0"/>
      </w:pPr>
      <w:r>
        <w:t>This includes an added noise-induced drift term due to diffusion gradient effects for a state-dependent noise term. This convention is more often used in certain physical applications. Indeed, it is well-known that, by construction, any solution to the Stratonovich SDE is a solution to the Ito SDE.</w:t>
      </w:r>
    </w:p>
    <w:p w14:paraId="1956C690" w14:textId="77777777" w:rsidR="00A72FF2" w:rsidRDefault="00A72FF2" w:rsidP="00A72FF2">
      <w:pPr>
        <w:pStyle w:val="ListParagraph"/>
        <w:spacing w:after="160" w:line="360" w:lineRule="auto"/>
        <w:ind w:left="0"/>
      </w:pPr>
      <w:r>
        <w:t>Owing to its simplicity, the case of classical Brownian motion is of particular interest. A zero-drift process with constant diffusion can be considered as a model of classical Brownian motion:</w:t>
      </w:r>
    </w:p>
    <w:p w14:paraId="310C3E68" w14:textId="77777777" w:rsidR="00A72FF2" w:rsidRPr="002B718C" w:rsidRDefault="00A72FF2" w:rsidP="00A72FF2">
      <w:pPr>
        <w:spacing w:line="360" w:lineRule="auto"/>
        <w:rPr>
          <w:u w:val="single"/>
        </w:rPr>
      </w:pPr>
    </w:p>
    <w:p w14:paraId="3DC2E92F" w14:textId="77777777" w:rsidR="00A72FF2" w:rsidRPr="002B718C" w:rsidRDefault="00A72FF2" w:rsidP="00A72FF2">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79787BE6" w14:textId="77777777" w:rsidR="00A72FF2" w:rsidRDefault="00A72FF2" w:rsidP="00A72FF2">
      <w:pPr>
        <w:spacing w:line="360" w:lineRule="auto"/>
      </w:pPr>
    </w:p>
    <w:p w14:paraId="1E361FDE" w14:textId="77777777" w:rsidR="00A72FF2" w:rsidRDefault="00A72FF2" w:rsidP="00A72FF2">
      <w:pPr>
        <w:pStyle w:val="ListParagraph"/>
        <w:spacing w:after="160" w:line="360" w:lineRule="auto"/>
        <w:ind w:left="0"/>
      </w:pPr>
      <w:r>
        <w:t xml:space="preserve">On specifying fixed boundaries, the model produces a discrete spectrum of solutions. This is set as follows: </w:t>
      </w:r>
    </w:p>
    <w:p w14:paraId="1D713E20" w14:textId="77777777" w:rsidR="00A72FF2" w:rsidRPr="002B718C" w:rsidRDefault="00A72FF2" w:rsidP="00A72FF2">
      <w:pPr>
        <w:spacing w:line="360" w:lineRule="auto"/>
        <w:rPr>
          <w:u w:val="single"/>
        </w:rPr>
      </w:pPr>
    </w:p>
    <w:p w14:paraId="1C690720" w14:textId="77777777" w:rsidR="00A72FF2" w:rsidRDefault="00A72FF2" w:rsidP="00A72FF2">
      <w:pPr>
        <w:pStyle w:val="ListParagraph"/>
        <w:spacing w:after="160" w:line="360" w:lineRule="auto"/>
        <w:ind w:left="360"/>
      </w:pPr>
      <m:oMathPara>
        <m:oMath>
          <m:r>
            <w:rPr>
              <w:rFonts w:ascii="Cambria Math" w:hAnsi="Cambria Math"/>
            </w:rPr>
            <m:t>0≤x≤L</m:t>
          </m:r>
        </m:oMath>
      </m:oMathPara>
    </w:p>
    <w:p w14:paraId="044324A1" w14:textId="77777777" w:rsidR="00A72FF2" w:rsidRDefault="00A72FF2" w:rsidP="00A72FF2">
      <w:pPr>
        <w:spacing w:line="360" w:lineRule="auto"/>
      </w:pPr>
    </w:p>
    <w:p w14:paraId="1EE0EB57" w14:textId="77777777" w:rsidR="00A72FF2" w:rsidRDefault="00A72FF2" w:rsidP="00A72FF2">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=p</m:t>
          </m:r>
          <m:d>
            <m:dPr>
              <m:ctrlPr>
                <w:rPr>
                  <w:rFonts w:ascii="Cambria Math" w:hAnsi="Cambria Math"/>
                  <w:i/>
                </w:rPr>
              </m:ctrlPr>
            </m:dPr>
            <m:e>
              <m:r>
                <w:rPr>
                  <w:rFonts w:ascii="Cambria Math" w:hAnsi="Cambria Math"/>
                </w:rPr>
                <m:t>L, t</m:t>
              </m:r>
            </m:e>
          </m:d>
          <m:r>
            <w:rPr>
              <w:rFonts w:ascii="Cambria Math" w:hAnsi="Cambria Math"/>
            </w:rPr>
            <m:t>=0</m:t>
          </m:r>
        </m:oMath>
      </m:oMathPara>
    </w:p>
    <w:p w14:paraId="35B11A95" w14:textId="77777777" w:rsidR="00A72FF2" w:rsidRDefault="00A72FF2" w:rsidP="00A72FF2">
      <w:pPr>
        <w:spacing w:line="360" w:lineRule="auto"/>
      </w:pPr>
    </w:p>
    <w:p w14:paraId="6655A5E3" w14:textId="77777777" w:rsidR="00A72FF2" w:rsidRPr="002B718C" w:rsidRDefault="00A72FF2" w:rsidP="00A72FF2">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 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oMath>
      </m:oMathPara>
    </w:p>
    <w:p w14:paraId="7EC9D48C" w14:textId="77777777" w:rsidR="00A72FF2" w:rsidRDefault="00A72FF2" w:rsidP="00A72FF2">
      <w:pPr>
        <w:spacing w:line="360" w:lineRule="auto"/>
      </w:pPr>
    </w:p>
    <w:p w14:paraId="1FEBEBF5" w14:textId="77777777" w:rsidR="00A72FF2" w:rsidRDefault="00A72FF2" w:rsidP="00A72FF2">
      <w:pPr>
        <w:pStyle w:val="ListParagraph"/>
        <w:spacing w:after="160" w:line="360" w:lineRule="auto"/>
        <w:ind w:left="0"/>
      </w:pPr>
      <w:r>
        <w:t xml:space="preserve">Using such a setup, one may establish a coordinate space-velocity uncertainty relationship. For instance, it has been shown (Kamenshchikov (2014)) that in this case that the analytical spectrum of solutions allows one to derive the local uncertainty relation for the coordinate-velocity phase volume </w:t>
      </w:r>
      <m:oMath>
        <m:r>
          <w:rPr>
            <w:rFonts w:ascii="Cambria Math" w:hAnsi="Cambria Math"/>
          </w:rPr>
          <m:t>∆x∆v≥</m:t>
        </m:r>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is a minimal value of a corresponding diffusion spectrum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while </w:t>
      </w:r>
      <m:oMath>
        <m:r>
          <w:rPr>
            <w:rFonts w:ascii="Cambria Math" w:hAnsi="Cambria Math"/>
          </w:rPr>
          <m:t>∆x</m:t>
        </m:r>
      </m:oMath>
      <w:r>
        <w:t xml:space="preserve"> and </w:t>
      </w:r>
      <m:oMath>
        <m:r>
          <w:rPr>
            <w:rFonts w:ascii="Cambria Math" w:hAnsi="Cambria Math"/>
          </w:rPr>
          <m:t>∆v</m:t>
        </m:r>
      </m:oMath>
      <w:r>
        <w:t xml:space="preserve"> represent the uncertainty of coordinate-velocity definition.</w:t>
      </w:r>
    </w:p>
    <w:p w14:paraId="38C7DB77" w14:textId="77777777" w:rsidR="00A72FF2" w:rsidRDefault="00A72FF2" w:rsidP="00A72F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1F50C0">
        <w:rPr>
          <w:rFonts w:ascii="Times New Roman" w:hAnsi="Times New Roman" w:cs="Times New Roman"/>
          <w:sz w:val="24"/>
          <w:szCs w:val="24"/>
        </w:rPr>
        <w:t xml:space="preserve">he Fokker-Planck equation </w:t>
      </w:r>
      <w:r>
        <w:rPr>
          <w:rFonts w:ascii="Times New Roman" w:hAnsi="Times New Roman" w:cs="Times New Roman"/>
          <w:sz w:val="24"/>
          <w:szCs w:val="24"/>
        </w:rPr>
        <w:t xml:space="preserve">may be applied </w:t>
      </w:r>
      <w:r w:rsidRPr="001F50C0">
        <w:rPr>
          <w:rFonts w:ascii="Times New Roman" w:hAnsi="Times New Roman" w:cs="Times New Roman"/>
          <w:sz w:val="24"/>
          <w:szCs w:val="24"/>
        </w:rPr>
        <w:t>to the processes discussed above. We start with a Wiener process that we just examined; a standard scalar Wiener process is generated by the stochastic differential equation</w:t>
      </w:r>
    </w:p>
    <w:p w14:paraId="663B2651" w14:textId="77777777" w:rsidR="00A72FF2" w:rsidRDefault="00A72FF2" w:rsidP="00A72FF2">
      <w:pPr>
        <w:spacing w:line="360" w:lineRule="auto"/>
        <w:rPr>
          <w:rFonts w:ascii="Times New Roman" w:hAnsi="Times New Roman" w:cs="Times New Roman"/>
          <w:sz w:val="24"/>
          <w:szCs w:val="24"/>
        </w:rPr>
      </w:pPr>
    </w:p>
    <w:p w14:paraId="0639D336" w14:textId="77777777" w:rsidR="00A72FF2" w:rsidRPr="001F50C0" w:rsidRDefault="00A72FF2" w:rsidP="00A72FF2">
      <w:pPr>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736873AA" w14:textId="77777777" w:rsidR="00A72FF2" w:rsidRPr="001F50C0" w:rsidRDefault="00A72FF2" w:rsidP="00A72FF2">
      <w:pPr>
        <w:spacing w:line="360" w:lineRule="auto"/>
        <w:rPr>
          <w:rFonts w:ascii="Times New Roman" w:hAnsi="Times New Roman" w:cs="Times New Roman"/>
          <w:sz w:val="24"/>
          <w:szCs w:val="24"/>
        </w:rPr>
      </w:pPr>
    </w:p>
    <w:p w14:paraId="092A31AE" w14:textId="77777777" w:rsidR="00A72FF2" w:rsidRPr="001F50C0" w:rsidRDefault="00A72FF2" w:rsidP="00A72FF2">
      <w:pPr>
        <w:spacing w:line="360" w:lineRule="auto"/>
        <w:rPr>
          <w:rFonts w:ascii="Times New Roman" w:hAnsi="Times New Roman" w:cs="Times New Roman"/>
          <w:sz w:val="24"/>
          <w:szCs w:val="24"/>
        </w:rPr>
      </w:pPr>
      <w:r w:rsidRPr="001F50C0">
        <w:rPr>
          <w:rFonts w:ascii="Times New Roman" w:hAnsi="Times New Roman" w:cs="Times New Roman"/>
          <w:sz w:val="24"/>
          <w:szCs w:val="24"/>
        </w:rPr>
        <w:t xml:space="preserve">where the drift term is zero and the diffusion coefficient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1F50C0">
        <w:rPr>
          <w:rFonts w:ascii="Times New Roman" w:hAnsi="Times New Roman" w:cs="Times New Roman"/>
          <w:sz w:val="24"/>
          <w:szCs w:val="24"/>
        </w:rPr>
        <w:t>. The corresponding Fokker-Planck equation is</w:t>
      </w:r>
    </w:p>
    <w:p w14:paraId="32C0897F" w14:textId="77777777" w:rsidR="00A72FF2" w:rsidRPr="001F50C0" w:rsidRDefault="00A72FF2" w:rsidP="00A72FF2">
      <w:pPr>
        <w:spacing w:line="360" w:lineRule="auto"/>
        <w:rPr>
          <w:rFonts w:ascii="Times New Roman" w:hAnsi="Times New Roman" w:cs="Times New Roman"/>
          <w:sz w:val="24"/>
          <w:szCs w:val="24"/>
        </w:rPr>
      </w:pPr>
    </w:p>
    <w:p w14:paraId="1F67AA33" w14:textId="77777777" w:rsidR="00A72FF2" w:rsidRPr="001F50C0" w:rsidRDefault="00A72FF2" w:rsidP="00A72FF2">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m:t>
              </m:r>
              <m:sSup>
                <m:sSupPr>
                  <m:ctrlPr>
                    <w:rPr>
                      <w:rFonts w:ascii="Cambria Math" w:hAnsi="Cambria Math" w:cs="Times New Roman"/>
                      <w:b/>
                      <w:bCs/>
                      <w:i/>
                      <w:sz w:val="24"/>
                      <w:szCs w:val="24"/>
                    </w:rPr>
                  </m:ctrlPr>
                </m:sSupPr>
                <m:e>
                  <m:r>
                    <w:rPr>
                      <w:rFonts w:ascii="Cambria Math" w:hAnsi="Cambria Math" w:cs="Times New Roman"/>
                      <w:sz w:val="24"/>
                      <w:szCs w:val="24"/>
                    </w:rPr>
                    <m:t>X</m:t>
                  </m:r>
                </m:e>
                <m:sup>
                  <m:r>
                    <m:rPr>
                      <m:sty m:val="bi"/>
                    </m:rP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t</m:t>
                  </m:r>
                </m:e>
              </m:d>
            </m:den>
          </m:f>
        </m:oMath>
      </m:oMathPara>
    </w:p>
    <w:p w14:paraId="66F930EE" w14:textId="77777777" w:rsidR="00A72FF2" w:rsidRPr="001F50C0" w:rsidRDefault="00A72FF2" w:rsidP="00A72FF2">
      <w:pPr>
        <w:spacing w:line="360" w:lineRule="auto"/>
        <w:rPr>
          <w:rFonts w:ascii="Times New Roman" w:hAnsi="Times New Roman" w:cs="Times New Roman"/>
          <w:sz w:val="24"/>
          <w:szCs w:val="24"/>
        </w:rPr>
      </w:pPr>
    </w:p>
    <w:p w14:paraId="00D70277" w14:textId="77777777" w:rsidR="00A72FF2" w:rsidRPr="001F50C0" w:rsidRDefault="00A72FF2" w:rsidP="00A72FF2">
      <w:pPr>
        <w:spacing w:line="360" w:lineRule="auto"/>
        <w:rPr>
          <w:rFonts w:ascii="Times New Roman" w:hAnsi="Times New Roman" w:cs="Times New Roman"/>
          <w:sz w:val="24"/>
          <w:szCs w:val="24"/>
        </w:rPr>
      </w:pPr>
      <w:r w:rsidRPr="001F50C0">
        <w:rPr>
          <w:rFonts w:ascii="Times New Roman" w:hAnsi="Times New Roman" w:cs="Times New Roman"/>
          <w:sz w:val="24"/>
          <w:szCs w:val="24"/>
        </w:rPr>
        <w:t xml:space="preserve">which is the simplest form of a diffusion equation. For the initial condition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 t</m:t>
            </m:r>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x</m:t>
            </m:r>
          </m:e>
        </m:d>
      </m:oMath>
      <w:r w:rsidRPr="001F50C0">
        <w:rPr>
          <w:rFonts w:ascii="Times New Roman" w:eastAsiaTheme="minorEastAsia" w:hAnsi="Times New Roman" w:cs="Times New Roman"/>
          <w:sz w:val="24"/>
          <w:szCs w:val="24"/>
        </w:rPr>
        <w:t xml:space="preserve"> </w:t>
      </w:r>
      <w:r w:rsidRPr="001F50C0">
        <w:rPr>
          <w:rFonts w:ascii="Times New Roman" w:hAnsi="Times New Roman" w:cs="Times New Roman"/>
          <w:sz w:val="24"/>
          <w:szCs w:val="24"/>
        </w:rPr>
        <w:t>the solution is</w:t>
      </w:r>
    </w:p>
    <w:p w14:paraId="53864733" w14:textId="77777777" w:rsidR="00A72FF2" w:rsidRPr="001F50C0" w:rsidRDefault="00A72FF2" w:rsidP="00A72FF2">
      <w:pPr>
        <w:spacing w:line="360" w:lineRule="auto"/>
        <w:rPr>
          <w:rFonts w:ascii="Times New Roman" w:hAnsi="Times New Roman" w:cs="Times New Roman"/>
          <w:sz w:val="24"/>
          <w:szCs w:val="24"/>
        </w:rPr>
      </w:pPr>
    </w:p>
    <w:p w14:paraId="616663AA" w14:textId="77777777" w:rsidR="00A72FF2" w:rsidRPr="001F50C0" w:rsidRDefault="00A72FF2" w:rsidP="00A72FF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 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2πt</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sup>
          </m:sSup>
        </m:oMath>
      </m:oMathPara>
    </w:p>
    <w:p w14:paraId="300A6AE4" w14:textId="77777777" w:rsidR="00A72FF2" w:rsidRDefault="00A72FF2" w:rsidP="00A72FF2">
      <w:pPr>
        <w:spacing w:line="360" w:lineRule="auto"/>
      </w:pPr>
    </w:p>
    <w:p w14:paraId="1AB38984" w14:textId="77777777" w:rsidR="00A72FF2" w:rsidRPr="00780E9B" w:rsidRDefault="00A72FF2" w:rsidP="00A72FF2">
      <w:pPr>
        <w:spacing w:line="360" w:lineRule="auto"/>
        <w:rPr>
          <w:rFonts w:ascii="Times New Roman" w:hAnsi="Times New Roman" w:cs="Times New Roman"/>
          <w:sz w:val="24"/>
          <w:szCs w:val="24"/>
        </w:rPr>
      </w:pPr>
      <w:r w:rsidRPr="00780E9B">
        <w:rPr>
          <w:rFonts w:ascii="Times New Roman" w:hAnsi="Times New Roman" w:cs="Times New Roman"/>
          <w:sz w:val="24"/>
          <w:szCs w:val="24"/>
        </w:rPr>
        <w:t>For the Ornstein-Uhlenbeck process defined as</w:t>
      </w:r>
    </w:p>
    <w:p w14:paraId="74AF5AE0" w14:textId="77777777" w:rsidR="00A72FF2" w:rsidRPr="00780E9B" w:rsidRDefault="00A72FF2" w:rsidP="00A72FF2">
      <w:pPr>
        <w:spacing w:line="360" w:lineRule="auto"/>
        <w:rPr>
          <w:rFonts w:ascii="Times New Roman" w:hAnsi="Times New Roman" w:cs="Times New Roman"/>
          <w:sz w:val="24"/>
          <w:szCs w:val="24"/>
        </w:rPr>
      </w:pPr>
    </w:p>
    <w:p w14:paraId="063E3FFC" w14:textId="77777777" w:rsidR="00A72FF2" w:rsidRPr="00780E9B" w:rsidRDefault="00A72FF2" w:rsidP="00A72FF2">
      <w:pPr>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∆t+σ∆W</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D295CB9" w14:textId="77777777" w:rsidR="00A72FF2" w:rsidRPr="00780E9B" w:rsidRDefault="00A72FF2" w:rsidP="00A72FF2">
      <w:pPr>
        <w:spacing w:line="360" w:lineRule="auto"/>
        <w:rPr>
          <w:rFonts w:ascii="Times New Roman" w:hAnsi="Times New Roman" w:cs="Times New Roman"/>
          <w:sz w:val="24"/>
          <w:szCs w:val="24"/>
        </w:rPr>
      </w:pPr>
    </w:p>
    <w:p w14:paraId="56D6E532" w14:textId="77777777" w:rsidR="00A72FF2" w:rsidRPr="00780E9B" w:rsidRDefault="00A72FF2" w:rsidP="00A72FF2">
      <w:pPr>
        <w:spacing w:line="360" w:lineRule="auto"/>
        <w:rPr>
          <w:rFonts w:ascii="Times New Roman" w:hAnsi="Times New Roman" w:cs="Times New Roman"/>
          <w:sz w:val="24"/>
          <w:szCs w:val="24"/>
        </w:rPr>
      </w:pPr>
      <w:r w:rsidRPr="00780E9B">
        <w:rPr>
          <w:rFonts w:ascii="Times New Roman" w:hAnsi="Times New Roman" w:cs="Times New Roman"/>
          <w:sz w:val="24"/>
          <w:szCs w:val="24"/>
        </w:rPr>
        <w:t xml:space="preserve">with </w:t>
      </w:r>
      <m:oMath>
        <m:r>
          <w:rPr>
            <w:rFonts w:ascii="Cambria Math" w:hAnsi="Cambria Math" w:cs="Times New Roman"/>
            <w:sz w:val="24"/>
            <w:szCs w:val="24"/>
          </w:rPr>
          <m:t>a&gt;0</m:t>
        </m:r>
      </m:oMath>
      <w:r w:rsidRPr="00780E9B">
        <w:rPr>
          <w:rFonts w:ascii="Times New Roman" w:eastAsiaTheme="minorEastAsia" w:hAnsi="Times New Roman" w:cs="Times New Roman"/>
          <w:sz w:val="24"/>
          <w:szCs w:val="24"/>
        </w:rPr>
        <w:t>, t</w:t>
      </w:r>
      <w:r w:rsidRPr="00780E9B">
        <w:rPr>
          <w:rFonts w:ascii="Times New Roman" w:hAnsi="Times New Roman" w:cs="Times New Roman"/>
          <w:sz w:val="24"/>
          <w:szCs w:val="24"/>
        </w:rPr>
        <w:t>he Fokker-Planck equation is</w:t>
      </w:r>
    </w:p>
    <w:p w14:paraId="0D238DA7" w14:textId="77777777" w:rsidR="00A72FF2" w:rsidRPr="00780E9B" w:rsidRDefault="00A72FF2" w:rsidP="00A72FF2">
      <w:pPr>
        <w:spacing w:line="360" w:lineRule="auto"/>
        <w:rPr>
          <w:rFonts w:ascii="Times New Roman" w:hAnsi="Times New Roman" w:cs="Times New Roman"/>
          <w:sz w:val="24"/>
          <w:szCs w:val="24"/>
        </w:rPr>
      </w:pPr>
    </w:p>
    <w:p w14:paraId="27FDF505" w14:textId="77777777" w:rsidR="00A72FF2" w:rsidRPr="00780E9B" w:rsidRDefault="00A72FF2" w:rsidP="00A72FF2">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∂t</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den>
          </m:f>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m:t>
              </m:r>
              <m:sSup>
                <m:sSupPr>
                  <m:ctrlPr>
                    <w:rPr>
                      <w:rFonts w:ascii="Cambria Math" w:hAnsi="Cambria Math" w:cs="Times New Roman"/>
                      <w:b/>
                      <w:bCs/>
                      <w:i/>
                      <w:sz w:val="24"/>
                      <w:szCs w:val="24"/>
                    </w:rPr>
                  </m:ctrlPr>
                </m:sSupPr>
                <m:e>
                  <m:r>
                    <w:rPr>
                      <w:rFonts w:ascii="Cambria Math" w:hAnsi="Cambria Math" w:cs="Times New Roman"/>
                      <w:sz w:val="24"/>
                      <w:szCs w:val="24"/>
                    </w:rPr>
                    <m:t>X</m:t>
                  </m:r>
                </m:e>
                <m:sup>
                  <m:r>
                    <m:rPr>
                      <m:sty m:val="bi"/>
                    </m:rP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t</m:t>
                  </m:r>
                </m:e>
              </m:d>
            </m:den>
          </m:f>
        </m:oMath>
      </m:oMathPara>
    </w:p>
    <w:p w14:paraId="54AD80E1" w14:textId="77777777" w:rsidR="00A72FF2" w:rsidRPr="00780E9B" w:rsidRDefault="00A72FF2" w:rsidP="00A72FF2">
      <w:pPr>
        <w:spacing w:line="360" w:lineRule="auto"/>
        <w:rPr>
          <w:rFonts w:ascii="Times New Roman" w:hAnsi="Times New Roman" w:cs="Times New Roman"/>
          <w:sz w:val="24"/>
          <w:szCs w:val="24"/>
        </w:rPr>
      </w:pPr>
    </w:p>
    <w:p w14:paraId="1F361D32" w14:textId="77777777" w:rsidR="00A72FF2" w:rsidRPr="00780E9B" w:rsidRDefault="00A72FF2" w:rsidP="00A72FF2">
      <w:pPr>
        <w:spacing w:line="360" w:lineRule="auto"/>
        <w:rPr>
          <w:rFonts w:ascii="Times New Roman" w:hAnsi="Times New Roman" w:cs="Times New Roman"/>
          <w:sz w:val="24"/>
          <w:szCs w:val="24"/>
        </w:rPr>
      </w:pPr>
      <w:r w:rsidRPr="00780E9B">
        <w:rPr>
          <w:rFonts w:ascii="Times New Roman" w:hAnsi="Times New Roman" w:cs="Times New Roman"/>
          <w:sz w:val="24"/>
          <w:szCs w:val="24"/>
        </w:rPr>
        <w:t xml:space="preserve">The stationary solution corresponds to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num>
          <m:den>
            <m:r>
              <w:rPr>
                <w:rFonts w:ascii="Cambria Math" w:hAnsi="Cambria Math" w:cs="Times New Roman"/>
                <w:sz w:val="24"/>
                <w:szCs w:val="24"/>
              </w:rPr>
              <m:t>∂t</m:t>
            </m:r>
          </m:den>
        </m:f>
        <m:r>
          <w:rPr>
            <w:rFonts w:ascii="Cambria Math" w:hAnsi="Cambria Math" w:cs="Times New Roman"/>
            <w:sz w:val="24"/>
            <w:szCs w:val="24"/>
          </w:rPr>
          <m:t>=0</m:t>
        </m:r>
      </m:oMath>
      <w:r w:rsidRPr="00780E9B">
        <w:rPr>
          <w:rFonts w:ascii="Times New Roman" w:eastAsiaTheme="minorEastAsia" w:hAnsi="Times New Roman" w:cs="Times New Roman"/>
          <w:sz w:val="24"/>
          <w:szCs w:val="24"/>
        </w:rPr>
        <w:t xml:space="preserve"> and </w:t>
      </w:r>
      <w:r w:rsidRPr="00780E9B">
        <w:rPr>
          <w:rFonts w:ascii="Times New Roman" w:hAnsi="Times New Roman" w:cs="Times New Roman"/>
          <w:sz w:val="24"/>
          <w:szCs w:val="24"/>
        </w:rPr>
        <w:t>is given by</w:t>
      </w:r>
    </w:p>
    <w:p w14:paraId="7A0AB864" w14:textId="77777777" w:rsidR="00A72FF2" w:rsidRPr="00780E9B" w:rsidRDefault="00A72FF2" w:rsidP="00A72FF2">
      <w:pPr>
        <w:spacing w:line="360" w:lineRule="auto"/>
        <w:rPr>
          <w:rFonts w:ascii="Times New Roman" w:hAnsi="Times New Roman" w:cs="Times New Roman"/>
          <w:sz w:val="24"/>
          <w:szCs w:val="24"/>
        </w:rPr>
      </w:pPr>
    </w:p>
    <w:p w14:paraId="0850BB22" w14:textId="77777777" w:rsidR="00A72FF2" w:rsidRPr="00780E9B" w:rsidRDefault="00A72FF2" w:rsidP="00A72FF2">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STEADY-STATE</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ra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up>
          </m:sSup>
        </m:oMath>
      </m:oMathPara>
    </w:p>
    <w:p w14:paraId="1C27C2EC" w14:textId="77777777" w:rsidR="00A72FF2" w:rsidRPr="00780E9B" w:rsidRDefault="00A72FF2" w:rsidP="00A72FF2">
      <w:pPr>
        <w:spacing w:line="360" w:lineRule="auto"/>
        <w:rPr>
          <w:rFonts w:ascii="Times New Roman" w:hAnsi="Times New Roman" w:cs="Times New Roman"/>
          <w:sz w:val="24"/>
          <w:szCs w:val="24"/>
        </w:rPr>
      </w:pPr>
    </w:p>
    <w:p w14:paraId="3C6D9AB9" w14:textId="77777777" w:rsidR="00A72FF2" w:rsidRPr="00E90452" w:rsidRDefault="00A72FF2" w:rsidP="00A72FF2">
      <w:pPr>
        <w:spacing w:line="360" w:lineRule="auto"/>
        <w:rPr>
          <w:rFonts w:ascii="Times New Roman" w:hAnsi="Times New Roman" w:cs="Times New Roman"/>
          <w:sz w:val="24"/>
          <w:szCs w:val="24"/>
        </w:rPr>
      </w:pPr>
      <w:r w:rsidRPr="00E90452">
        <w:rPr>
          <w:rFonts w:ascii="Times New Roman" w:hAnsi="Times New Roman" w:cs="Times New Roman"/>
          <w:sz w:val="24"/>
          <w:szCs w:val="24"/>
        </w:rPr>
        <w:t xml:space="preserve">The Fokker-Planck equation may be used to represent the evolution of the </w:t>
      </w:r>
      <w:r>
        <w:rPr>
          <w:rFonts w:ascii="Times New Roman" w:hAnsi="Times New Roman" w:cs="Times New Roman"/>
          <w:sz w:val="24"/>
          <w:szCs w:val="24"/>
        </w:rPr>
        <w:t xml:space="preserve">Vasicek </w:t>
      </w:r>
      <w:r w:rsidRPr="00E90452">
        <w:rPr>
          <w:rFonts w:ascii="Times New Roman" w:hAnsi="Times New Roman" w:cs="Times New Roman"/>
          <w:sz w:val="24"/>
          <w:szCs w:val="24"/>
        </w:rPr>
        <w:t>process. Therefore</w:t>
      </w:r>
      <w:r>
        <w:rPr>
          <w:rFonts w:ascii="Times New Roman" w:hAnsi="Times New Roman" w:cs="Times New Roman"/>
          <w:sz w:val="24"/>
          <w:szCs w:val="24"/>
        </w:rPr>
        <w:t>,</w:t>
      </w:r>
      <w:r w:rsidRPr="00E90452">
        <w:rPr>
          <w:rFonts w:ascii="Times New Roman" w:hAnsi="Times New Roman" w:cs="Times New Roman"/>
          <w:sz w:val="24"/>
          <w:szCs w:val="24"/>
        </w:rPr>
        <w:t xml:space="preserve"> the </w:t>
      </w:r>
      <w:r>
        <w:rPr>
          <w:rFonts w:ascii="Times New Roman" w:hAnsi="Times New Roman" w:cs="Times New Roman"/>
          <w:sz w:val="24"/>
          <w:szCs w:val="24"/>
        </w:rPr>
        <w:t>Vasicek</w:t>
      </w:r>
      <w:r w:rsidRPr="00E90452">
        <w:rPr>
          <w:rFonts w:ascii="Times New Roman" w:hAnsi="Times New Roman" w:cs="Times New Roman"/>
          <w:sz w:val="24"/>
          <w:szCs w:val="24"/>
        </w:rPr>
        <w:t xml:space="preserve"> process can also be described in terms of a probability density function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E90452">
        <w:rPr>
          <w:rFonts w:ascii="Times New Roman" w:hAnsi="Times New Roman" w:cs="Times New Roman"/>
          <w:sz w:val="24"/>
          <w:szCs w:val="24"/>
        </w:rPr>
        <w:t xml:space="preserve"> which specifies the probability of finding the process in the state</w:t>
      </w:r>
      <m:oMath>
        <m:r>
          <w:rPr>
            <w:rFonts w:ascii="Cambria Math" w:hAnsi="Cambria Math" w:cs="Times New Roman"/>
            <w:sz w:val="24"/>
            <w:szCs w:val="24"/>
          </w:rPr>
          <m:t xml:space="preserve"> </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Pr="00E90452">
        <w:rPr>
          <w:rFonts w:ascii="Times New Roman" w:hAnsi="Times New Roman" w:cs="Times New Roman"/>
          <w:sz w:val="24"/>
          <w:szCs w:val="24"/>
        </w:rPr>
        <w:t xml:space="preserve"> at a time </w:t>
      </w:r>
      <m:oMath>
        <m:r>
          <w:rPr>
            <w:rFonts w:ascii="Cambria Math" w:hAnsi="Cambria Math" w:cs="Times New Roman"/>
            <w:sz w:val="24"/>
            <w:szCs w:val="24"/>
          </w:rPr>
          <m:t>t</m:t>
        </m:r>
      </m:oMath>
      <w:r w:rsidRPr="00E90452">
        <w:rPr>
          <w:rFonts w:ascii="Times New Roman" w:hAnsi="Times New Roman" w:cs="Times New Roman"/>
          <w:sz w:val="24"/>
          <w:szCs w:val="24"/>
        </w:rPr>
        <w:t xml:space="preserve"> (Risken and </w:t>
      </w:r>
      <w:proofErr w:type="gramStart"/>
      <w:r w:rsidRPr="00E90452">
        <w:rPr>
          <w:rFonts w:ascii="Times New Roman" w:hAnsi="Times New Roman" w:cs="Times New Roman"/>
          <w:sz w:val="24"/>
          <w:szCs w:val="24"/>
        </w:rPr>
        <w:t>Till</w:t>
      </w:r>
      <w:proofErr w:type="gramEnd"/>
      <w:r w:rsidRPr="00E90452">
        <w:rPr>
          <w:rFonts w:ascii="Times New Roman" w:hAnsi="Times New Roman" w:cs="Times New Roman"/>
          <w:sz w:val="24"/>
          <w:szCs w:val="24"/>
        </w:rPr>
        <w:t xml:space="preserve"> (1996)).</w:t>
      </w:r>
    </w:p>
    <w:p w14:paraId="53D56D85" w14:textId="77777777" w:rsidR="00A72FF2" w:rsidRPr="00E90452" w:rsidRDefault="00A72FF2" w:rsidP="00A72FF2">
      <w:pPr>
        <w:spacing w:line="360" w:lineRule="auto"/>
        <w:rPr>
          <w:rFonts w:ascii="Times New Roman" w:hAnsi="Times New Roman" w:cs="Times New Roman"/>
          <w:sz w:val="24"/>
          <w:szCs w:val="24"/>
        </w:rPr>
      </w:pPr>
      <w:r w:rsidRPr="00E90452">
        <w:rPr>
          <w:rFonts w:ascii="Times New Roman" w:hAnsi="Times New Roman" w:cs="Times New Roman"/>
          <w:sz w:val="24"/>
          <w:szCs w:val="24"/>
        </w:rPr>
        <w:t xml:space="preserve">The </w:t>
      </w:r>
      <w:r>
        <w:rPr>
          <w:rFonts w:ascii="Times New Roman" w:hAnsi="Times New Roman" w:cs="Times New Roman"/>
          <w:sz w:val="24"/>
          <w:szCs w:val="24"/>
        </w:rPr>
        <w:t>Vasicek</w:t>
      </w:r>
      <w:r w:rsidRPr="00E90452">
        <w:rPr>
          <w:rFonts w:ascii="Times New Roman" w:hAnsi="Times New Roman" w:cs="Times New Roman"/>
          <w:sz w:val="24"/>
          <w:szCs w:val="24"/>
        </w:rPr>
        <w:t xml:space="preserve"> Fokker-Planck equation may be stated explicitly as follows.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t</m:t>
            </m:r>
          </m:e>
        </m:d>
      </m:oMath>
      <w:r w:rsidRPr="00E90452">
        <w:rPr>
          <w:rFonts w:ascii="Times New Roman" w:hAnsi="Times New Roman" w:cs="Times New Roman"/>
          <w:sz w:val="24"/>
          <w:szCs w:val="24"/>
        </w:rPr>
        <w:t xml:space="preserve"> satisfies</w:t>
      </w:r>
    </w:p>
    <w:p w14:paraId="3DD757A4" w14:textId="77777777" w:rsidR="00A72FF2" w:rsidRPr="00E90452" w:rsidRDefault="00A72FF2" w:rsidP="00A72FF2">
      <w:pPr>
        <w:spacing w:line="360" w:lineRule="auto"/>
        <w:rPr>
          <w:rFonts w:ascii="Times New Roman" w:hAnsi="Times New Roman" w:cs="Times New Roman"/>
          <w:sz w:val="24"/>
          <w:szCs w:val="24"/>
          <w:u w:val="single"/>
        </w:rPr>
      </w:pPr>
    </w:p>
    <w:p w14:paraId="0949FDA2" w14:textId="77777777" w:rsidR="00A72FF2" w:rsidRPr="00E90452" w:rsidRDefault="00A72FF2" w:rsidP="00A72FF2">
      <w:pPr>
        <w:pStyle w:val="ListParagraph"/>
        <w:spacing w:line="360" w:lineRule="auto"/>
        <w:ind w:left="360"/>
      </w:pPr>
      <m:oMathPara>
        <m:oMath>
          <m:f>
            <m:fPr>
              <m:ctrlPr>
                <w:rPr>
                  <w:rFonts w:ascii="Cambria Math" w:hAnsi="Cambria Math"/>
                  <w:i/>
                </w:rPr>
              </m:ctrlPr>
            </m:fPr>
            <m:num>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=θ</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7693D52A" w14:textId="77777777" w:rsidR="00A72FF2" w:rsidRPr="00E90452" w:rsidRDefault="00A72FF2" w:rsidP="00A72FF2">
      <w:pPr>
        <w:spacing w:line="360" w:lineRule="auto"/>
        <w:rPr>
          <w:rFonts w:ascii="Times New Roman" w:hAnsi="Times New Roman" w:cs="Times New Roman"/>
          <w:sz w:val="24"/>
          <w:szCs w:val="24"/>
        </w:rPr>
      </w:pPr>
    </w:p>
    <w:p w14:paraId="206597A2" w14:textId="77777777" w:rsidR="00A72FF2" w:rsidRDefault="00A72FF2" w:rsidP="00A72FF2">
      <w:pPr>
        <w:pStyle w:val="ListParagraph"/>
        <w:spacing w:line="360" w:lineRule="auto"/>
        <w:ind w:left="0"/>
      </w:pPr>
      <w:r w:rsidRPr="00E90452">
        <w:t xml:space="preserve">where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w:r w:rsidRPr="00E90452">
        <w:t>.</w:t>
      </w:r>
      <w:r>
        <w:t xml:space="preserve"> </w:t>
      </w:r>
      <w:r w:rsidRPr="00586A07">
        <w:t>Th</w:t>
      </w:r>
      <w:r>
        <w:t>e above</w:t>
      </w:r>
      <w:r w:rsidRPr="00586A07">
        <w:t xml:space="preserve"> is a linear parabolic differential equation that may be solved by a variety of techniques.</w:t>
      </w:r>
    </w:p>
    <w:p w14:paraId="7476E090" w14:textId="77777777" w:rsidR="00A72FF2" w:rsidRPr="00586A07" w:rsidRDefault="00A72FF2" w:rsidP="00A72FF2">
      <w:pPr>
        <w:pStyle w:val="ListParagraph"/>
        <w:spacing w:line="360" w:lineRule="auto"/>
        <w:ind w:left="0"/>
      </w:pPr>
    </w:p>
    <w:p w14:paraId="0F91F5CB" w14:textId="77777777" w:rsidR="00A72FF2" w:rsidRPr="002441C9" w:rsidRDefault="00A72FF2" w:rsidP="00A72FF2">
      <w:pPr>
        <w:spacing w:line="360" w:lineRule="auto"/>
        <w:rPr>
          <w:rFonts w:ascii="Times New Roman" w:hAnsi="Times New Roman" w:cs="Times New Roman"/>
          <w:sz w:val="24"/>
          <w:szCs w:val="24"/>
        </w:rPr>
      </w:pPr>
      <w:r w:rsidRPr="002441C9">
        <w:rPr>
          <w:rFonts w:ascii="Times New Roman" w:hAnsi="Times New Roman" w:cs="Times New Roman"/>
          <w:sz w:val="24"/>
          <w:szCs w:val="24"/>
        </w:rPr>
        <w:t xml:space="preserve">Using the Fokker-Planck representation enables determining an explicit expression for the transition probability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x, t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oMath>
      <w:r w:rsidRPr="002441C9">
        <w:rPr>
          <w:rFonts w:ascii="Times New Roman" w:hAnsi="Times New Roman" w:cs="Times New Roman"/>
          <w:sz w:val="24"/>
          <w:szCs w:val="24"/>
        </w:rPr>
        <w:t xml:space="preserve">. It is Gaussian with mean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sup>
        </m:sSup>
      </m:oMath>
      <w:r w:rsidRPr="002441C9">
        <w:rPr>
          <w:rFonts w:ascii="Times New Roman" w:hAnsi="Times New Roman" w:cs="Times New Roman"/>
          <w:sz w:val="24"/>
          <w:szCs w:val="24"/>
        </w:rPr>
        <w:t xml:space="preserve"> and variance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θ</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-2θ</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sup>
            </m:sSup>
          </m:e>
        </m:d>
      </m:oMath>
      <w:r w:rsidRPr="002441C9">
        <w:rPr>
          <w:rFonts w:ascii="Times New Roman" w:hAnsi="Times New Roman" w:cs="Times New Roman"/>
          <w:sz w:val="24"/>
          <w:szCs w:val="24"/>
        </w:rPr>
        <w:t xml:space="preserve"> </w:t>
      </w:r>
    </w:p>
    <w:p w14:paraId="6D8F1B6D" w14:textId="77777777" w:rsidR="00A72FF2" w:rsidRPr="002441C9" w:rsidRDefault="00A72FF2" w:rsidP="00A72FF2">
      <w:pPr>
        <w:spacing w:line="360" w:lineRule="auto"/>
        <w:rPr>
          <w:rFonts w:ascii="Times New Roman" w:hAnsi="Times New Roman" w:cs="Times New Roman"/>
          <w:sz w:val="24"/>
          <w:szCs w:val="24"/>
          <w:u w:val="single"/>
        </w:rPr>
      </w:pPr>
    </w:p>
    <w:p w14:paraId="261C04A8" w14:textId="77777777" w:rsidR="00A72FF2" w:rsidRPr="002441C9" w:rsidRDefault="00A72FF2" w:rsidP="00A72FF2">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num>
                <m:den>
                  <m:r>
                    <w:rPr>
                      <w:rFonts w:ascii="Cambria Math" w:hAnsi="Cambria Math"/>
                    </w:rPr>
                    <m:t>2πD</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2D</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en>
              </m:f>
            </m:sup>
          </m:sSup>
        </m:oMath>
      </m:oMathPara>
    </w:p>
    <w:p w14:paraId="1BEB75C7" w14:textId="77777777" w:rsidR="00A72FF2" w:rsidRPr="002441C9" w:rsidRDefault="00A72FF2" w:rsidP="00A72FF2">
      <w:pPr>
        <w:spacing w:line="360" w:lineRule="auto"/>
        <w:rPr>
          <w:rFonts w:ascii="Times New Roman" w:hAnsi="Times New Roman" w:cs="Times New Roman"/>
          <w:sz w:val="24"/>
          <w:szCs w:val="24"/>
        </w:rPr>
      </w:pPr>
    </w:p>
    <w:p w14:paraId="3312177B" w14:textId="77777777" w:rsidR="00A72FF2" w:rsidRPr="00586A07" w:rsidRDefault="00A72FF2" w:rsidP="00A72FF2">
      <w:pPr>
        <w:pStyle w:val="ListParagraph"/>
        <w:spacing w:line="360" w:lineRule="auto"/>
        <w:ind w:left="0"/>
      </w:pPr>
      <w:r w:rsidRPr="002441C9">
        <w:t xml:space="preserve">The transition probability gives the probability of state </w:t>
      </w:r>
      <m:oMath>
        <m:r>
          <w:rPr>
            <w:rFonts w:ascii="Cambria Math" w:hAnsi="Cambria Math"/>
          </w:rPr>
          <m:t>x</m:t>
        </m:r>
      </m:oMath>
      <w:r w:rsidRPr="002441C9">
        <w:t xml:space="preserve"> occurring at time </w:t>
      </w:r>
      <m:oMath>
        <m:r>
          <w:rPr>
            <w:rFonts w:ascii="Cambria Math" w:hAnsi="Cambria Math"/>
          </w:rPr>
          <m:t>t</m:t>
        </m:r>
      </m:oMath>
      <w:r w:rsidRPr="002441C9">
        <w:t xml:space="preserve"> given the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2441C9">
        <w:t xml:space="preserve"> at time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oMath>
      <w:r w:rsidRPr="002441C9">
        <w:t>.</w:t>
      </w:r>
      <w:r>
        <w:t xml:space="preserve"> Alternatively</w:t>
      </w:r>
      <w:r w:rsidRPr="00586A07">
        <w:t xml:space="preserve">,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586A07">
        <w:t xml:space="preserve"> </w:t>
      </w:r>
      <w:r>
        <w:t>may be viewed as</w:t>
      </w:r>
      <w:r w:rsidRPr="00586A07">
        <w:t xml:space="preserve"> the solution of the Fokker-Planck equation with the initial condition</w:t>
      </w:r>
      <w:r>
        <w:t xml:space="preserve"> </w:t>
      </w:r>
      <m:oMath>
        <m: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581B8866" w14:textId="77777777" w:rsidR="00A72FF2" w:rsidRPr="00586A07" w:rsidRDefault="00A72FF2" w:rsidP="00A72FF2">
      <w:pPr>
        <w:spacing w:line="360" w:lineRule="auto"/>
        <w:rPr>
          <w:rFonts w:ascii="Times New Roman" w:hAnsi="Times New Roman" w:cs="Times New Roman"/>
        </w:rPr>
      </w:pPr>
    </w:p>
    <w:p w14:paraId="334C8C2B" w14:textId="77777777" w:rsidR="00A72FF2" w:rsidRPr="002441C9" w:rsidRDefault="00A72FF2" w:rsidP="00A72FF2">
      <w:pPr>
        <w:spacing w:line="360" w:lineRule="auto"/>
        <w:rPr>
          <w:rFonts w:ascii="Times New Roman" w:hAnsi="Times New Roman" w:cs="Times New Roman"/>
          <w:sz w:val="24"/>
          <w:szCs w:val="24"/>
        </w:rPr>
      </w:pPr>
      <w:r w:rsidRPr="002441C9">
        <w:rPr>
          <w:rFonts w:ascii="Times New Roman" w:hAnsi="Times New Roman" w:cs="Times New Roman"/>
          <w:sz w:val="24"/>
          <w:szCs w:val="24"/>
        </w:rPr>
        <w:t>The same technique is used to derive the probability distribution function of a CIR process. The distribution of the future values from a CIR process can be computed in closed form as</w:t>
      </w:r>
    </w:p>
    <w:p w14:paraId="1AAA22AB" w14:textId="77777777" w:rsidR="00A72FF2" w:rsidRPr="002441C9" w:rsidRDefault="00A72FF2" w:rsidP="00A72FF2">
      <w:pPr>
        <w:spacing w:line="360" w:lineRule="auto"/>
        <w:rPr>
          <w:rFonts w:ascii="Times New Roman" w:hAnsi="Times New Roman" w:cs="Times New Roman"/>
          <w:sz w:val="24"/>
          <w:szCs w:val="24"/>
          <w:u w:val="single"/>
        </w:rPr>
      </w:pPr>
    </w:p>
    <w:p w14:paraId="0C00B3D2" w14:textId="77777777" w:rsidR="00A72FF2" w:rsidRPr="002441C9" w:rsidRDefault="00A72FF2" w:rsidP="00A72FF2">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num>
            <m:den>
              <m:r>
                <w:rPr>
                  <w:rFonts w:ascii="Cambria Math" w:hAnsi="Cambria Math"/>
                </w:rPr>
                <m:t>2c</m:t>
              </m:r>
            </m:den>
          </m:f>
        </m:oMath>
      </m:oMathPara>
    </w:p>
    <w:p w14:paraId="11FF2D86" w14:textId="77777777" w:rsidR="00A72FF2" w:rsidRPr="002441C9" w:rsidRDefault="00A72FF2" w:rsidP="00A72FF2">
      <w:pPr>
        <w:spacing w:line="360" w:lineRule="auto"/>
        <w:rPr>
          <w:rFonts w:ascii="Times New Roman" w:hAnsi="Times New Roman" w:cs="Times New Roman"/>
          <w:sz w:val="24"/>
          <w:szCs w:val="24"/>
        </w:rPr>
      </w:pPr>
    </w:p>
    <w:p w14:paraId="058223EF" w14:textId="77777777" w:rsidR="00A72FF2" w:rsidRPr="002441C9" w:rsidRDefault="00A72FF2" w:rsidP="00A72FF2">
      <w:pPr>
        <w:pStyle w:val="ListParagraph"/>
        <w:spacing w:line="360" w:lineRule="auto"/>
        <w:ind w:left="0"/>
      </w:pPr>
      <w:r w:rsidRPr="002441C9">
        <w:t>where</w:t>
      </w:r>
    </w:p>
    <w:p w14:paraId="6CA9286A" w14:textId="77777777" w:rsidR="00A72FF2" w:rsidRPr="002441C9" w:rsidRDefault="00A72FF2" w:rsidP="00A72FF2">
      <w:pPr>
        <w:spacing w:line="360" w:lineRule="auto"/>
        <w:rPr>
          <w:rFonts w:ascii="Times New Roman" w:hAnsi="Times New Roman" w:cs="Times New Roman"/>
          <w:sz w:val="24"/>
          <w:szCs w:val="24"/>
        </w:rPr>
      </w:pPr>
    </w:p>
    <w:p w14:paraId="30806B3C" w14:textId="77777777" w:rsidR="00A72FF2" w:rsidRPr="002441C9" w:rsidRDefault="00A72FF2" w:rsidP="00A72FF2">
      <w:pPr>
        <w:pStyle w:val="ListParagraph"/>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2a</m:t>
              </m:r>
            </m:num>
            <m:den>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499EB909" w14:textId="77777777" w:rsidR="00A72FF2" w:rsidRPr="002441C9" w:rsidRDefault="00A72FF2" w:rsidP="00A72FF2">
      <w:pPr>
        <w:spacing w:line="360" w:lineRule="auto"/>
        <w:rPr>
          <w:rFonts w:ascii="Times New Roman" w:hAnsi="Times New Roman" w:cs="Times New Roman"/>
          <w:sz w:val="24"/>
          <w:szCs w:val="24"/>
        </w:rPr>
      </w:pPr>
    </w:p>
    <w:p w14:paraId="692D58BF" w14:textId="77777777" w:rsidR="00A72FF2" w:rsidRDefault="00A72FF2" w:rsidP="00A72FF2">
      <w:pPr>
        <w:pStyle w:val="ListParagraph"/>
        <w:spacing w:line="360" w:lineRule="auto"/>
        <w:ind w:left="0"/>
      </w:pPr>
      <w:r w:rsidRPr="002441C9">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oMath>
      <w:r w:rsidRPr="002441C9">
        <w:t xml:space="preserve"> is a non chi-squared distribution with </w:t>
      </w:r>
      <m:oMath>
        <m:f>
          <m:fPr>
            <m:ctrlPr>
              <w:rPr>
                <w:rFonts w:ascii="Cambria Math" w:hAnsi="Cambria Math"/>
                <w:i/>
              </w:rPr>
            </m:ctrlPr>
          </m:fPr>
          <m:num>
            <m:r>
              <w:rPr>
                <w:rFonts w:ascii="Cambria Math" w:hAnsi="Cambria Math"/>
              </w:rPr>
              <m:t>4ab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Pr="002441C9">
        <w:t xml:space="preserve"> degrees of freedom and the non-centrality parameter </w:t>
      </w:r>
      <m:oMath>
        <m:r>
          <w:rPr>
            <w:rFonts w:ascii="Cambria Math" w:hAnsi="Cambria Math"/>
          </w:rPr>
          <m:t>2cr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oMath>
      <w:r w:rsidRPr="002441C9">
        <w:t>.</w:t>
      </w:r>
    </w:p>
    <w:p w14:paraId="0BB2865C" w14:textId="77777777" w:rsidR="00A72FF2" w:rsidRPr="002441C9" w:rsidRDefault="00A72FF2" w:rsidP="00A72FF2">
      <w:pPr>
        <w:pStyle w:val="ListParagraph"/>
        <w:spacing w:line="360" w:lineRule="auto"/>
        <w:ind w:left="0"/>
      </w:pPr>
    </w:p>
    <w:p w14:paraId="5AD92B45" w14:textId="77777777" w:rsidR="00A72FF2" w:rsidRPr="00C76F91" w:rsidRDefault="00A72FF2" w:rsidP="00A72FF2">
      <w:pPr>
        <w:spacing w:line="360" w:lineRule="auto"/>
        <w:rPr>
          <w:rFonts w:ascii="Times New Roman" w:hAnsi="Times New Roman" w:cs="Times New Roman"/>
          <w:sz w:val="24"/>
          <w:szCs w:val="24"/>
        </w:rPr>
      </w:pPr>
      <w:r w:rsidRPr="00C76F91">
        <w:rPr>
          <w:rFonts w:ascii="Times New Roman" w:hAnsi="Times New Roman" w:cs="Times New Roman"/>
          <w:sz w:val="24"/>
          <w:szCs w:val="24"/>
        </w:rPr>
        <w:t xml:space="preserve">The stationary distribution of the CIR process approaches a gamma distribution. </w:t>
      </w:r>
      <w:r>
        <w:rPr>
          <w:rFonts w:ascii="Times New Roman" w:hAnsi="Times New Roman" w:cs="Times New Roman"/>
          <w:sz w:val="24"/>
          <w:szCs w:val="24"/>
        </w:rPr>
        <w:t>Due</w:t>
      </w:r>
      <w:r w:rsidRPr="00C76F91">
        <w:rPr>
          <w:rFonts w:ascii="Times New Roman" w:hAnsi="Times New Roman" w:cs="Times New Roman"/>
          <w:sz w:val="24"/>
          <w:szCs w:val="24"/>
        </w:rPr>
        <w:t xml:space="preserve"> to mean reversion, as time becomes large,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oMath>
      <w:r w:rsidRPr="00C76F91">
        <w:rPr>
          <w:rFonts w:ascii="Times New Roman" w:hAnsi="Times New Roman" w:cs="Times New Roman"/>
          <w:sz w:val="24"/>
          <w:szCs w:val="24"/>
        </w:rPr>
        <w:t xml:space="preserve"> follows the probability density</w:t>
      </w:r>
    </w:p>
    <w:p w14:paraId="585DEA94" w14:textId="77777777" w:rsidR="00A72FF2" w:rsidRPr="00C76F91" w:rsidRDefault="00A72FF2" w:rsidP="00A72FF2">
      <w:pPr>
        <w:spacing w:line="360" w:lineRule="auto"/>
        <w:rPr>
          <w:rFonts w:ascii="Times New Roman" w:hAnsi="Times New Roman" w:cs="Times New Roman"/>
          <w:sz w:val="24"/>
          <w:szCs w:val="24"/>
          <w:u w:val="single"/>
        </w:rPr>
      </w:pPr>
    </w:p>
    <w:p w14:paraId="25FD1AEA" w14:textId="77777777" w:rsidR="00A72FF2" w:rsidRPr="00C76F91" w:rsidRDefault="00A72FF2" w:rsidP="00A72FF2">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;a, b, 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t>
                  </m:r>
                </m:sub>
              </m:sSub>
            </m:sup>
          </m:sSup>
        </m:oMath>
      </m:oMathPara>
    </w:p>
    <w:p w14:paraId="79FE531A" w14:textId="77777777" w:rsidR="00A72FF2" w:rsidRPr="00C76F91" w:rsidRDefault="00A72FF2" w:rsidP="00A72FF2">
      <w:pPr>
        <w:spacing w:line="360" w:lineRule="auto"/>
        <w:rPr>
          <w:rFonts w:ascii="Times New Roman" w:hAnsi="Times New Roman" w:cs="Times New Roman"/>
          <w:sz w:val="24"/>
          <w:szCs w:val="24"/>
        </w:rPr>
      </w:pPr>
    </w:p>
    <w:p w14:paraId="2CC71351" w14:textId="512EC22C" w:rsidR="00A72FF2" w:rsidRDefault="00A72FF2" w:rsidP="00A72FF2">
      <w:pPr>
        <w:pStyle w:val="ListParagraph"/>
        <w:spacing w:line="360" w:lineRule="auto"/>
        <w:ind w:left="0"/>
      </w:pPr>
      <w:r w:rsidRPr="00C76F91">
        <w:t>where</w:t>
      </w:r>
      <w:r>
        <w:t xml:space="preserve"> </w:t>
      </w:r>
      <m:oMath>
        <m:r>
          <w:rPr>
            <w:rFonts w:ascii="Cambria Math" w:hAnsi="Cambria Math"/>
          </w:rPr>
          <m:t>β=</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w:t>
      </w:r>
      <w:r w:rsidRPr="00C76F91">
        <w:t>and</w:t>
      </w:r>
      <w:r>
        <w:t xml:space="preserve"> </w:t>
      </w:r>
      <m:oMath>
        <m:r>
          <w:rPr>
            <w:rFonts w:ascii="Cambria Math" w:hAnsi="Cambria Math"/>
          </w:rPr>
          <m:t>α=</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w:t>
      </w:r>
    </w:p>
    <w:p w14:paraId="09DBF1AC" w14:textId="77777777" w:rsidR="00652370" w:rsidRDefault="00652370" w:rsidP="00A72FF2">
      <w:pPr>
        <w:pStyle w:val="ListParagraph"/>
        <w:spacing w:line="360" w:lineRule="auto"/>
        <w:ind w:left="0"/>
      </w:pPr>
    </w:p>
    <w:p w14:paraId="152AB7BA" w14:textId="6F524E0C" w:rsidR="00652370" w:rsidRDefault="00652370" w:rsidP="00652370">
      <w:pPr>
        <w:pStyle w:val="ListParagraph"/>
        <w:spacing w:after="160" w:line="360" w:lineRule="auto"/>
        <w:ind w:left="0"/>
      </w:pPr>
      <w:r>
        <w:lastRenderedPageBreak/>
        <w:t>In many applications, the path integral formalism is used in favor of the Fokker-Planck equation.</w:t>
      </w:r>
      <w:r>
        <w:t xml:space="preserve"> </w:t>
      </w:r>
      <w:r>
        <w:t>This is because e</w:t>
      </w:r>
      <w:r>
        <w:t xml:space="preserve">very Fokker-Planck equation is equivalent to a </w:t>
      </w:r>
      <w:r>
        <w:t xml:space="preserve">corresponding </w:t>
      </w:r>
      <w:r>
        <w:t>path integral. The path integral formulation is an excellent starting point for the application of field theory models (Justin-Zinn (1996)). This is used, for instance, in critical dynamics.</w:t>
      </w:r>
    </w:p>
    <w:p w14:paraId="22D71730" w14:textId="1EA141D5" w:rsidR="00652370" w:rsidRDefault="00652370" w:rsidP="00652370">
      <w:pPr>
        <w:pStyle w:val="ListParagraph"/>
        <w:spacing w:after="160" w:line="360" w:lineRule="auto"/>
        <w:ind w:left="0"/>
      </w:pPr>
      <w:r>
        <w:t xml:space="preserve">The derivation of the path integral </w:t>
      </w:r>
      <w:r>
        <w:t>can be carried out</w:t>
      </w:r>
      <w:r>
        <w:t xml:space="preserve"> in a similar way as in quantum mechanics. The derivation f</w:t>
      </w:r>
      <w:r>
        <w:t>rom</w:t>
      </w:r>
      <w:r>
        <w:t xml:space="preserve"> a Fokker-Planck equation with one variable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as follows. </w:t>
      </w:r>
      <w:r>
        <w:t>First, a delta function is inserted, followed by an integration by parts</w:t>
      </w:r>
      <w:r>
        <w:t>:</w:t>
      </w:r>
    </w:p>
    <w:p w14:paraId="30A16441" w14:textId="77777777" w:rsidR="00652370" w:rsidRPr="00112D33" w:rsidRDefault="00652370" w:rsidP="00652370">
      <w:pPr>
        <w:spacing w:line="360" w:lineRule="auto"/>
        <w:rPr>
          <w:u w:val="single"/>
        </w:rPr>
      </w:pPr>
    </w:p>
    <w:p w14:paraId="3A8FE6F5" w14:textId="77777777" w:rsidR="00652370" w:rsidRPr="00112D33" w:rsidRDefault="00652370" w:rsidP="00652370">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3D9C1A93" w14:textId="77777777" w:rsidR="00652370" w:rsidRDefault="00652370" w:rsidP="00652370">
      <w:pPr>
        <w:spacing w:line="360" w:lineRule="auto"/>
      </w:pPr>
    </w:p>
    <w:p w14:paraId="28B43D84" w14:textId="3B2914A3" w:rsidR="00652370" w:rsidRDefault="00652370" w:rsidP="00652370">
      <w:pPr>
        <w:pStyle w:val="ListParagraph"/>
        <w:spacing w:after="160" w:line="360" w:lineRule="auto"/>
        <w:ind w:left="0"/>
      </w:pPr>
      <w:r>
        <w:t xml:space="preserve">The value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oMath>
      <w:r>
        <w:t xml:space="preserve"> is then computed by integrating the composite expression above (inclusive of the delta function). </w:t>
      </w:r>
      <w:r>
        <w:t xml:space="preserve">The </w:t>
      </w:r>
      <m:oMath>
        <m:r>
          <w:rPr>
            <w:rFonts w:ascii="Cambria Math" w:hAnsi="Cambria Math"/>
          </w:rPr>
          <m:t>X</m:t>
        </m:r>
        <m:d>
          <m:dPr>
            <m:ctrlPr>
              <w:rPr>
                <w:rFonts w:ascii="Cambria Math" w:hAnsi="Cambria Math"/>
                <w:i/>
              </w:rPr>
            </m:ctrlPr>
          </m:dPr>
          <m:e>
            <m:r>
              <w:rPr>
                <w:rFonts w:ascii="Cambria Math" w:hAnsi="Cambria Math"/>
              </w:rPr>
              <m:t>t</m:t>
            </m:r>
          </m:e>
        </m:d>
      </m:oMath>
      <w:r>
        <w:t xml:space="preserve"> de</w:t>
      </w:r>
      <w:proofErr w:type="spellStart"/>
      <w:r>
        <w:t>rivatives</w:t>
      </w:r>
      <w:proofErr w:type="spellEnd"/>
      <w:r>
        <w:t xml:space="preserve"> here act only on the </w:t>
      </w:r>
      <m:oMath>
        <m:r>
          <w:rPr>
            <w:rFonts w:ascii="Cambria Math" w:hAnsi="Cambria Math"/>
          </w:rPr>
          <m:t>δ</m:t>
        </m:r>
      </m:oMath>
      <w:r>
        <w:t xml:space="preserve"> function and not on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Integrating over a </w:t>
      </w:r>
      <w:r>
        <w:t xml:space="preserve">small </w:t>
      </w:r>
      <w:r>
        <w:t xml:space="preserve">interval </w:t>
      </w:r>
      <m:oMath>
        <m:r>
          <w:rPr>
            <w:rFonts w:ascii="Cambria Math" w:hAnsi="Cambria Math"/>
          </w:rPr>
          <m:t>ϵ</m:t>
        </m:r>
      </m:oMath>
      <w:r>
        <w:t xml:space="preserve"> results in</w:t>
      </w:r>
    </w:p>
    <w:p w14:paraId="25A8A8B4" w14:textId="77777777" w:rsidR="00652370" w:rsidRPr="00112D33" w:rsidRDefault="00652370" w:rsidP="00652370">
      <w:pPr>
        <w:spacing w:line="360" w:lineRule="auto"/>
        <w:rPr>
          <w:u w:val="single"/>
        </w:rPr>
      </w:pPr>
    </w:p>
    <w:p w14:paraId="525CBA43" w14:textId="77777777" w:rsidR="00652370" w:rsidRPr="00112D33" w:rsidRDefault="00652370" w:rsidP="00652370">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4A627102" w14:textId="77777777" w:rsidR="00652370" w:rsidRDefault="00652370" w:rsidP="00652370">
      <w:pPr>
        <w:spacing w:line="360" w:lineRule="auto"/>
      </w:pPr>
    </w:p>
    <w:p w14:paraId="3D963D4F" w14:textId="774EEBC0" w:rsidR="00652370" w:rsidRDefault="001B280D" w:rsidP="001B280D">
      <w:pPr>
        <w:pStyle w:val="ListParagraph"/>
        <w:spacing w:after="160" w:line="360" w:lineRule="auto"/>
        <w:ind w:left="0"/>
      </w:pPr>
      <w:r>
        <w:t>A Fourier Transform of the Fokker Planck is then performed. This is done by i</w:t>
      </w:r>
      <w:r w:rsidR="00652370">
        <w:t>nserting the Fourier integral</w:t>
      </w:r>
    </w:p>
    <w:p w14:paraId="47BAC289" w14:textId="77777777" w:rsidR="00652370" w:rsidRPr="00112D33" w:rsidRDefault="00652370" w:rsidP="00652370">
      <w:pPr>
        <w:spacing w:line="360" w:lineRule="auto"/>
        <w:rPr>
          <w:u w:val="single"/>
        </w:rPr>
      </w:pPr>
    </w:p>
    <w:p w14:paraId="62C5DC82" w14:textId="77777777" w:rsidR="00652370" w:rsidRDefault="00652370" w:rsidP="00652370">
      <w:pPr>
        <w:pStyle w:val="ListParagraph"/>
        <w:spacing w:after="160" w:line="360" w:lineRule="auto"/>
        <w:ind w:left="360"/>
      </w:pPr>
      <m:oMathPara>
        <m:oMath>
          <m:r>
            <w:rPr>
              <w:rFonts w:ascii="Cambria Math" w:hAnsi="Cambria Math"/>
            </w:rPr>
            <w:lastRenderedPageBreak/>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oMath>
      </m:oMathPara>
    </w:p>
    <w:p w14:paraId="5BA93FCA" w14:textId="77777777" w:rsidR="00652370" w:rsidRDefault="00652370" w:rsidP="00652370">
      <w:pPr>
        <w:spacing w:line="360" w:lineRule="auto"/>
      </w:pPr>
    </w:p>
    <w:p w14:paraId="07011D0D" w14:textId="53878F89" w:rsidR="00652370" w:rsidRDefault="00652370" w:rsidP="001B280D">
      <w:pPr>
        <w:pStyle w:val="ListParagraph"/>
        <w:spacing w:after="160" w:line="360" w:lineRule="auto"/>
        <w:ind w:left="0"/>
      </w:pPr>
      <w:r>
        <w:t xml:space="preserve">for the </w:t>
      </w:r>
      <m:oMath>
        <m:r>
          <w:rPr>
            <w:rFonts w:ascii="Cambria Math" w:hAnsi="Cambria Math"/>
          </w:rPr>
          <m:t>δ</m:t>
        </m:r>
      </m:oMath>
      <w:r>
        <w:t xml:space="preserve"> function</w:t>
      </w:r>
      <w:r w:rsidR="001B280D">
        <w:t>, and the</w:t>
      </w:r>
      <w:r>
        <w:t xml:space="preserve"> result i</w:t>
      </w:r>
      <w:r w:rsidR="001B280D">
        <w:t>s</w:t>
      </w:r>
    </w:p>
    <w:p w14:paraId="50C42814" w14:textId="77777777" w:rsidR="00652370" w:rsidRDefault="00652370" w:rsidP="00652370">
      <w:pPr>
        <w:spacing w:line="360" w:lineRule="auto"/>
      </w:pPr>
    </w:p>
    <w:p w14:paraId="1042757D" w14:textId="77777777" w:rsidR="00652370" w:rsidRPr="00112D33" w:rsidRDefault="00652370" w:rsidP="00652370">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d>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r>
                        <w:rPr>
                          <w:rFonts w:ascii="Cambria Math" w:hAnsi="Cambria Math"/>
                        </w:rPr>
                        <m:t>ϵ</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60A1F74D" w14:textId="77777777" w:rsidR="00652370" w:rsidRDefault="00652370" w:rsidP="00652370">
      <w:pPr>
        <w:spacing w:line="360" w:lineRule="auto"/>
      </w:pPr>
    </w:p>
    <w:p w14:paraId="6E479DE4" w14:textId="1F24260D" w:rsidR="00652370" w:rsidRDefault="001B280D" w:rsidP="00C92D5F">
      <w:pPr>
        <w:pStyle w:val="ListParagraph"/>
        <w:spacing w:after="160" w:line="360" w:lineRule="auto"/>
        <w:ind w:left="0"/>
      </w:pPr>
      <w:r>
        <w:t>Finally, an expression for the path integral action may be produced. It may be noted that t</w:t>
      </w:r>
      <w:r w:rsidR="00652370">
        <w:t xml:space="preserve">he above equation expresses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oMath>
      <w:r w:rsidR="00652370">
        <w:t xml:space="preserve"> as a functional of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rsidR="00652370">
        <w:t>. Iterating</w:t>
      </w:r>
      <w:r>
        <w:t xml:space="preserve"> the above integral</w:t>
      </w:r>
      <w:r w:rsidR="00652370">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oMath>
      <w:r w:rsidR="00652370">
        <w:t xml:space="preserve"> times and taking the limit</w:t>
      </w:r>
      <w:r>
        <w:t xml:space="preserve"> </w:t>
      </w:r>
      <m:oMath>
        <m:r>
          <w:rPr>
            <w:rFonts w:ascii="Cambria Math" w:hAnsi="Cambria Math"/>
          </w:rPr>
          <m:t>ϵ→0</m:t>
        </m:r>
      </m:oMath>
      <w:r>
        <w:t xml:space="preserve"> </w:t>
      </w:r>
      <w:r w:rsidR="00652370">
        <w:t>gives a path integral with action</w:t>
      </w:r>
    </w:p>
    <w:p w14:paraId="4C8134C7" w14:textId="77777777" w:rsidR="00652370" w:rsidRDefault="00652370" w:rsidP="00652370">
      <w:pPr>
        <w:spacing w:line="360" w:lineRule="auto"/>
      </w:pPr>
    </w:p>
    <w:p w14:paraId="13D2A75D" w14:textId="77777777" w:rsidR="00652370" w:rsidRDefault="00652370" w:rsidP="00652370">
      <w:pPr>
        <w:pStyle w:val="ListParagraph"/>
        <w:spacing w:after="160" w:line="360" w:lineRule="auto"/>
        <w:ind w:left="360"/>
      </w:pPr>
      <m:oMathPara>
        <m:oMath>
          <m:r>
            <w:rPr>
              <w:rFonts w:ascii="Cambria Math" w:hAnsi="Cambria Math"/>
            </w:rPr>
            <m:t>S=</m:t>
          </m:r>
          <m:nary>
            <m:naryPr>
              <m:limLoc m:val="undOvr"/>
              <m:subHide m:val="1"/>
              <m:supHide m:val="1"/>
              <m:ctrlPr>
                <w:rPr>
                  <w:rFonts w:ascii="Cambria Math" w:hAnsi="Cambria Math"/>
                  <w:i/>
                </w:rPr>
              </m:ctrlPr>
            </m:naryPr>
            <m:sub/>
            <m:sup/>
            <m:e>
              <m:r>
                <w:rPr>
                  <w:rFonts w:ascii="Cambria Math" w:hAnsi="Cambria Math"/>
                </w:rPr>
                <m:t>dt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∂t</m:t>
                      </m:r>
                    </m:den>
                  </m:f>
                </m:e>
              </m:d>
            </m:e>
          </m:nary>
        </m:oMath>
      </m:oMathPara>
    </w:p>
    <w:p w14:paraId="136B51EF" w14:textId="77777777" w:rsidR="00652370" w:rsidRDefault="00652370" w:rsidP="00652370">
      <w:pPr>
        <w:spacing w:line="360" w:lineRule="auto"/>
      </w:pPr>
    </w:p>
    <w:p w14:paraId="17330BAD" w14:textId="62D4F767" w:rsidR="00652370" w:rsidRDefault="00652370" w:rsidP="00C92D5F">
      <w:pPr>
        <w:pStyle w:val="ListParagraph"/>
        <w:spacing w:after="160" w:line="360" w:lineRule="auto"/>
        <w:ind w:left="0"/>
      </w:pPr>
      <w:r>
        <w:t xml:space="preserve">The variable </w:t>
      </w:r>
      <m:oMath>
        <m:acc>
          <m:accPr>
            <m:chr m:val="̃"/>
            <m:ctrlPr>
              <w:rPr>
                <w:rFonts w:ascii="Cambria Math" w:hAnsi="Cambria Math"/>
                <w:i/>
              </w:rPr>
            </m:ctrlPr>
          </m:accPr>
          <m:e>
            <m:r>
              <w:rPr>
                <w:rFonts w:ascii="Cambria Math" w:hAnsi="Cambria Math"/>
              </w:rPr>
              <m:t>x</m:t>
            </m:r>
          </m:e>
        </m:acc>
      </m:oMath>
      <w:r>
        <w:t xml:space="preserve"> conjugate to </w:t>
      </w:r>
      <m:oMath>
        <m:r>
          <w:rPr>
            <w:rFonts w:ascii="Cambria Math" w:hAnsi="Cambria Math"/>
          </w:rPr>
          <m:t>x</m:t>
        </m:r>
      </m:oMath>
      <w:r>
        <w:t xml:space="preserve"> </w:t>
      </w:r>
      <w:r w:rsidR="00C92D5F">
        <w:t>is</w:t>
      </w:r>
      <w:r>
        <w:t xml:space="preserve"> called the </w:t>
      </w:r>
      <w:r>
        <w:rPr>
          <w:i/>
          <w:iCs/>
        </w:rPr>
        <w:t>response variable</w:t>
      </w:r>
      <w:r>
        <w:t xml:space="preserve"> (Janssen (1976)).</w:t>
      </w:r>
    </w:p>
    <w:p w14:paraId="1C53BB20" w14:textId="1F94EBE8" w:rsidR="00652370" w:rsidRPr="009002B3" w:rsidRDefault="00C92D5F" w:rsidP="00842B32">
      <w:pPr>
        <w:pStyle w:val="ListParagraph"/>
        <w:spacing w:after="160" w:line="360" w:lineRule="auto"/>
        <w:ind w:left="0"/>
      </w:pPr>
      <w:r>
        <w:t>Just as in the case of classical mechanics, the trade-offs between choosing Fokker-Planck dynamics vs path integral depends on</w:t>
      </w:r>
      <w:r w:rsidR="00842B32">
        <w:t xml:space="preserve"> th</w:t>
      </w:r>
      <w:r>
        <w:t xml:space="preserve">e problem. </w:t>
      </w:r>
      <w:r w:rsidR="00652370">
        <w:t>Although formally equivalent, different problems may be solved more easily in</w:t>
      </w:r>
      <w:r>
        <w:t xml:space="preserve"> either</w:t>
      </w:r>
      <w:r w:rsidR="00652370">
        <w:t xml:space="preserve"> the Fokker Planck equation or the path integral formulation. The equilibrium distribution, for example, </w:t>
      </w:r>
      <w:r w:rsidR="00842B32">
        <w:t>is</w:t>
      </w:r>
      <w:r w:rsidR="00652370">
        <w:t xml:space="preserve"> obtained more directly from the Fokker-Planck equation.</w:t>
      </w:r>
    </w:p>
    <w:p w14:paraId="333B3A59" w14:textId="77777777" w:rsidR="00E90452" w:rsidRDefault="00E90452" w:rsidP="00E90452">
      <w:pPr>
        <w:rPr>
          <w:rFonts w:ascii="Times New Roman" w:hAnsi="Times New Roman" w:cs="Times New Roman"/>
          <w:sz w:val="24"/>
          <w:szCs w:val="24"/>
        </w:rPr>
      </w:pPr>
    </w:p>
    <w:p w14:paraId="265BBAF4" w14:textId="05B75B82" w:rsidR="00EC46AF" w:rsidRPr="00586A07" w:rsidRDefault="00EC46AF" w:rsidP="00683BEC">
      <w:pPr>
        <w:pStyle w:val="ListParagraph"/>
        <w:spacing w:line="360" w:lineRule="auto"/>
        <w:ind w:left="0"/>
      </w:pPr>
    </w:p>
    <w:p w14:paraId="281FE2DB" w14:textId="0A56A0C5" w:rsidR="00EC46AF" w:rsidRPr="00586A07" w:rsidRDefault="00EC46AF" w:rsidP="00EC46AF">
      <w:pPr>
        <w:spacing w:line="360" w:lineRule="auto"/>
        <w:rPr>
          <w:rFonts w:ascii="Times New Roman" w:hAnsi="Times New Roman" w:cs="Times New Roman"/>
          <w:b/>
          <w:sz w:val="28"/>
          <w:szCs w:val="28"/>
        </w:rPr>
      </w:pPr>
      <w:r w:rsidRPr="00586A07">
        <w:rPr>
          <w:rFonts w:ascii="Times New Roman" w:hAnsi="Times New Roman" w:cs="Times New Roman"/>
          <w:b/>
          <w:sz w:val="28"/>
          <w:szCs w:val="28"/>
        </w:rPr>
        <w:t>Formal Solution</w:t>
      </w:r>
    </w:p>
    <w:p w14:paraId="6A4EB895" w14:textId="77777777" w:rsidR="00EC46AF" w:rsidRPr="00586A07" w:rsidRDefault="00EC46AF" w:rsidP="00EC46AF">
      <w:pPr>
        <w:spacing w:line="360" w:lineRule="auto"/>
        <w:rPr>
          <w:rFonts w:ascii="Times New Roman" w:hAnsi="Times New Roman" w:cs="Times New Roman"/>
        </w:rPr>
      </w:pPr>
    </w:p>
    <w:p w14:paraId="690C21D7" w14:textId="77777777" w:rsidR="00EC46AF" w:rsidRPr="00683BEC" w:rsidRDefault="00683BEC" w:rsidP="00683BEC">
      <w:pPr>
        <w:spacing w:line="360" w:lineRule="auto"/>
        <w:rPr>
          <w:rFonts w:ascii="Times New Roman" w:hAnsi="Times New Roman" w:cs="Times New Roman"/>
          <w:sz w:val="24"/>
          <w:szCs w:val="24"/>
        </w:rPr>
      </w:pPr>
      <w:r w:rsidRPr="00683BEC">
        <w:rPr>
          <w:rFonts w:ascii="Times New Roman" w:hAnsi="Times New Roman" w:cs="Times New Roman"/>
          <w:sz w:val="24"/>
          <w:szCs w:val="24"/>
        </w:rPr>
        <w:t xml:space="preserve">The Differences from of Variation of Parameters may be used to solve the Ornstein-Uhlenbeck process. </w:t>
      </w:r>
      <w:r w:rsidR="00EC46AF" w:rsidRPr="00683BEC">
        <w:rPr>
          <w:rFonts w:ascii="Times New Roman" w:hAnsi="Times New Roman" w:cs="Times New Roman"/>
          <w:sz w:val="24"/>
          <w:szCs w:val="24"/>
        </w:rPr>
        <w:t xml:space="preserve">The stochastic differential equation for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EC46AF" w:rsidRPr="00683BEC">
        <w:rPr>
          <w:rFonts w:ascii="Times New Roman" w:hAnsi="Times New Roman" w:cs="Times New Roman"/>
          <w:sz w:val="24"/>
          <w:szCs w:val="24"/>
        </w:rPr>
        <w:t xml:space="preserve"> can be formally solved by </w:t>
      </w:r>
      <w:r w:rsidRPr="00683BEC">
        <w:rPr>
          <w:rFonts w:ascii="Times New Roman" w:hAnsi="Times New Roman" w:cs="Times New Roman"/>
          <w:sz w:val="24"/>
          <w:szCs w:val="24"/>
        </w:rPr>
        <w:t>the approach specified in Gardner (2009)</w:t>
      </w:r>
      <w:r w:rsidR="00EC46AF" w:rsidRPr="00683BEC">
        <w:rPr>
          <w:rFonts w:ascii="Times New Roman" w:hAnsi="Times New Roman" w:cs="Times New Roman"/>
          <w:sz w:val="24"/>
          <w:szCs w:val="24"/>
        </w:rPr>
        <w:t xml:space="preserve">. </w:t>
      </w:r>
      <w:r>
        <w:rPr>
          <w:rFonts w:ascii="Times New Roman" w:hAnsi="Times New Roman" w:cs="Times New Roman"/>
          <w:sz w:val="24"/>
          <w:szCs w:val="24"/>
        </w:rPr>
        <w:t>Starting from</w:t>
      </w:r>
    </w:p>
    <w:p w14:paraId="117B1CA9" w14:textId="77777777" w:rsidR="00EC46AF" w:rsidRPr="00683BEC" w:rsidRDefault="00EC46AF" w:rsidP="00EC46AF">
      <w:pPr>
        <w:spacing w:line="360" w:lineRule="auto"/>
        <w:rPr>
          <w:rFonts w:ascii="Times New Roman" w:hAnsi="Times New Roman" w:cs="Times New Roman"/>
          <w:sz w:val="24"/>
          <w:szCs w:val="24"/>
          <w:u w:val="single"/>
        </w:rPr>
      </w:pPr>
    </w:p>
    <w:p w14:paraId="3B0733EB" w14:textId="77777777" w:rsidR="00EC46AF" w:rsidRPr="00683BEC" w:rsidRDefault="00EC46AF" w:rsidP="00EC46AF">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oMath>
      </m:oMathPara>
    </w:p>
    <w:p w14:paraId="1E5FA4E0" w14:textId="77777777" w:rsidR="00EC46AF" w:rsidRPr="00683BEC" w:rsidRDefault="00EC46AF" w:rsidP="00EC46AF">
      <w:pPr>
        <w:spacing w:line="360" w:lineRule="auto"/>
        <w:rPr>
          <w:rFonts w:ascii="Times New Roman" w:hAnsi="Times New Roman" w:cs="Times New Roman"/>
          <w:sz w:val="24"/>
          <w:szCs w:val="24"/>
        </w:rPr>
      </w:pPr>
    </w:p>
    <w:p w14:paraId="5644EB6F" w14:textId="77777777" w:rsidR="00EC46AF" w:rsidRPr="00683BEC" w:rsidRDefault="00EC46AF" w:rsidP="00683BEC">
      <w:pPr>
        <w:pStyle w:val="ListParagraph"/>
        <w:spacing w:line="360" w:lineRule="auto"/>
        <w:ind w:left="0"/>
      </w:pPr>
      <w:r w:rsidRPr="00683BEC">
        <w:t>one gets</w:t>
      </w:r>
    </w:p>
    <w:p w14:paraId="2D08D4CC" w14:textId="77777777" w:rsidR="00EC46AF" w:rsidRPr="00683BEC" w:rsidRDefault="00EC46AF" w:rsidP="00EC46AF">
      <w:pPr>
        <w:spacing w:line="360" w:lineRule="auto"/>
        <w:rPr>
          <w:rFonts w:ascii="Times New Roman" w:hAnsi="Times New Roman" w:cs="Times New Roman"/>
          <w:sz w:val="24"/>
          <w:szCs w:val="24"/>
        </w:rPr>
      </w:pPr>
    </w:p>
    <w:p w14:paraId="46D856EC" w14:textId="77777777" w:rsidR="00EC46AF" w:rsidRPr="00683BEC" w:rsidRDefault="00EC46AF" w:rsidP="00EC46AF">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=θx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θμ∆t+σ</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r>
                <w:rPr>
                  <w:rFonts w:ascii="Cambria Math" w:hAnsi="Cambria Math"/>
                </w:rPr>
                <m:t>t</m:t>
              </m:r>
            </m:e>
          </m:d>
        </m:oMath>
      </m:oMathPara>
    </w:p>
    <w:p w14:paraId="748B7A24" w14:textId="77777777" w:rsidR="00EC46AF" w:rsidRPr="00586A07" w:rsidRDefault="00EC46AF" w:rsidP="00EC46AF">
      <w:pPr>
        <w:spacing w:line="360" w:lineRule="auto"/>
        <w:rPr>
          <w:rFonts w:ascii="Times New Roman" w:hAnsi="Times New Roman" w:cs="Times New Roman"/>
        </w:rPr>
      </w:pPr>
    </w:p>
    <w:p w14:paraId="25D9B230" w14:textId="77777777" w:rsidR="00EC46AF" w:rsidRPr="00683BEC" w:rsidRDefault="00683BEC" w:rsidP="00683BEC">
      <w:pPr>
        <w:spacing w:line="360" w:lineRule="auto"/>
        <w:rPr>
          <w:rFonts w:ascii="Times New Roman" w:hAnsi="Times New Roman" w:cs="Times New Roman"/>
          <w:sz w:val="24"/>
          <w:szCs w:val="24"/>
        </w:rPr>
      </w:pPr>
      <w:r w:rsidRPr="00683BEC">
        <w:rPr>
          <w:rFonts w:ascii="Times New Roman" w:hAnsi="Times New Roman" w:cs="Times New Roman"/>
          <w:sz w:val="24"/>
          <w:szCs w:val="24"/>
        </w:rPr>
        <w:t xml:space="preserve">The integral form is then used to compute the RHS. </w:t>
      </w:r>
      <w:r w:rsidR="00EC46AF" w:rsidRPr="00683BEC">
        <w:rPr>
          <w:rFonts w:ascii="Times New Roman" w:hAnsi="Times New Roman" w:cs="Times New Roman"/>
          <w:sz w:val="24"/>
          <w:szCs w:val="24"/>
        </w:rPr>
        <w:t xml:space="preserve">Integrating from </w:t>
      </w:r>
      <m:oMath>
        <m:r>
          <w:rPr>
            <w:rFonts w:ascii="Cambria Math" w:hAnsi="Cambria Math" w:cs="Times New Roman"/>
            <w:sz w:val="24"/>
            <w:szCs w:val="24"/>
          </w:rPr>
          <m:t>0</m:t>
        </m:r>
      </m:oMath>
      <w:r w:rsidR="00EC46AF" w:rsidRPr="00683BEC">
        <w:rPr>
          <w:rFonts w:ascii="Times New Roman" w:hAnsi="Times New Roman" w:cs="Times New Roman"/>
          <w:sz w:val="24"/>
          <w:szCs w:val="24"/>
        </w:rPr>
        <w:t xml:space="preserve"> to </w:t>
      </w:r>
      <m:oMath>
        <m:r>
          <w:rPr>
            <w:rFonts w:ascii="Cambria Math" w:hAnsi="Cambria Math" w:cs="Times New Roman"/>
            <w:sz w:val="24"/>
            <w:szCs w:val="24"/>
          </w:rPr>
          <m:t>t</m:t>
        </m:r>
      </m:oMath>
      <w:r w:rsidR="00EC46AF" w:rsidRPr="00683BEC">
        <w:rPr>
          <w:rFonts w:ascii="Times New Roman" w:hAnsi="Times New Roman" w:cs="Times New Roman"/>
          <w:sz w:val="24"/>
          <w:szCs w:val="24"/>
        </w:rPr>
        <w:t xml:space="preserve"> </w:t>
      </w:r>
      <w:r w:rsidRPr="00683BEC">
        <w:rPr>
          <w:rFonts w:ascii="Times New Roman" w:hAnsi="Times New Roman" w:cs="Times New Roman"/>
          <w:sz w:val="24"/>
          <w:szCs w:val="24"/>
        </w:rPr>
        <w:t>results in</w:t>
      </w:r>
    </w:p>
    <w:p w14:paraId="2B959FB3" w14:textId="77777777" w:rsidR="00EC46AF" w:rsidRPr="00683BEC" w:rsidRDefault="00EC46AF" w:rsidP="00EC46AF">
      <w:pPr>
        <w:spacing w:line="360" w:lineRule="auto"/>
        <w:rPr>
          <w:rFonts w:ascii="Times New Roman" w:hAnsi="Times New Roman" w:cs="Times New Roman"/>
          <w:sz w:val="24"/>
          <w:szCs w:val="24"/>
          <w:u w:val="single"/>
        </w:rPr>
      </w:pPr>
    </w:p>
    <w:p w14:paraId="261C5BB6" w14:textId="77777777" w:rsidR="00EC46AF" w:rsidRPr="00683BEC" w:rsidRDefault="00EC46AF" w:rsidP="00EC46AF">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θx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28F72C1C" w14:textId="77777777" w:rsidR="00EC46AF" w:rsidRPr="00586A07" w:rsidRDefault="00EC46AF" w:rsidP="00EC46AF">
      <w:pPr>
        <w:spacing w:line="360" w:lineRule="auto"/>
        <w:rPr>
          <w:rFonts w:ascii="Times New Roman" w:hAnsi="Times New Roman" w:cs="Times New Roman"/>
        </w:rPr>
      </w:pPr>
    </w:p>
    <w:p w14:paraId="2D640397" w14:textId="77777777" w:rsidR="00EC46AF" w:rsidRPr="00683BEC" w:rsidRDefault="00683BEC" w:rsidP="00683BEC">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moment follows readily from </w:t>
      </w:r>
      <w:r w:rsidR="00EC46AF" w:rsidRPr="00683BEC">
        <w:rPr>
          <w:rFonts w:ascii="Times New Roman" w:hAnsi="Times New Roman" w:cs="Times New Roman"/>
          <w:sz w:val="24"/>
          <w:szCs w:val="24"/>
        </w:rPr>
        <w:t>this representation, i.e., the mean, is shown to be</w:t>
      </w:r>
    </w:p>
    <w:p w14:paraId="70EA9464" w14:textId="77777777" w:rsidR="00EC46AF" w:rsidRPr="00683BEC" w:rsidRDefault="00EC46AF" w:rsidP="00EC46AF">
      <w:pPr>
        <w:spacing w:line="360" w:lineRule="auto"/>
        <w:rPr>
          <w:rFonts w:ascii="Times New Roman" w:hAnsi="Times New Roman" w:cs="Times New Roman"/>
          <w:sz w:val="24"/>
          <w:szCs w:val="24"/>
          <w:u w:val="single"/>
        </w:rPr>
      </w:pPr>
    </w:p>
    <w:p w14:paraId="724BA6AD" w14:textId="77777777" w:rsidR="00EC46AF" w:rsidRPr="00683BEC" w:rsidRDefault="00EC46AF" w:rsidP="00EC46AF">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5B463FD8" w14:textId="77777777" w:rsidR="00EC46AF" w:rsidRPr="00683BEC" w:rsidRDefault="00EC46AF" w:rsidP="00EC46AF">
      <w:pPr>
        <w:spacing w:line="360" w:lineRule="auto"/>
        <w:rPr>
          <w:rFonts w:ascii="Times New Roman" w:hAnsi="Times New Roman" w:cs="Times New Roman"/>
          <w:sz w:val="24"/>
          <w:szCs w:val="24"/>
        </w:rPr>
      </w:pPr>
    </w:p>
    <w:p w14:paraId="310C2B32" w14:textId="77777777" w:rsidR="00EC46AF" w:rsidRPr="00683BEC" w:rsidRDefault="00EC46AF" w:rsidP="00683BEC">
      <w:pPr>
        <w:pStyle w:val="ListParagraph"/>
        <w:spacing w:line="360" w:lineRule="auto"/>
        <w:ind w:left="0"/>
      </w:pPr>
      <w:r w:rsidRPr="00683BEC">
        <w:t xml:space="preserve">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683BEC">
        <w:t xml:space="preserve"> is a constant. Moreover, the Ito isometry can be used to calculate the</w:t>
      </w:r>
      <w:r w:rsidR="00683BEC">
        <w:t xml:space="preserve"> </w:t>
      </w:r>
      <w:proofErr w:type="gramStart"/>
      <w:r w:rsidR="00683BEC">
        <w:t>higher  moments</w:t>
      </w:r>
      <w:proofErr w:type="gramEnd"/>
      <w:r w:rsidR="00683BEC">
        <w:t>. For example, the</w:t>
      </w:r>
      <w:r w:rsidRPr="00683BEC">
        <w:t xml:space="preserve"> covariance function </w:t>
      </w:r>
      <w:r w:rsidR="00683BEC">
        <w:t>is estimated from</w:t>
      </w:r>
    </w:p>
    <w:p w14:paraId="3AE1DBF4" w14:textId="77777777" w:rsidR="00EC46AF" w:rsidRPr="00683BEC" w:rsidRDefault="00EC46AF" w:rsidP="00EC46AF">
      <w:pPr>
        <w:spacing w:line="360" w:lineRule="auto"/>
        <w:rPr>
          <w:rFonts w:ascii="Times New Roman" w:hAnsi="Times New Roman" w:cs="Times New Roman"/>
          <w:sz w:val="24"/>
          <w:szCs w:val="24"/>
        </w:rPr>
      </w:pPr>
    </w:p>
    <w:p w14:paraId="05C001BA" w14:textId="77777777" w:rsidR="00EC46AF" w:rsidRPr="005609D7" w:rsidRDefault="00EC46AF" w:rsidP="00EC46AF">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u-s</m:t>
                          </m:r>
                        </m:e>
                      </m:d>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v-t</m:t>
                          </m:r>
                        </m:e>
                      </m:d>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θu</m:t>
                      </m:r>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θv</m:t>
                      </m:r>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 t</m:t>
                          </m:r>
                        </m:e>
                      </m:d>
                    </m:e>
                  </m:func>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320EE721" w14:textId="77777777" w:rsidR="005609D7" w:rsidRDefault="005609D7" w:rsidP="005609D7">
      <w:pPr>
        <w:spacing w:line="360" w:lineRule="auto"/>
      </w:pPr>
    </w:p>
    <w:p w14:paraId="4D178ACC" w14:textId="24768AB7" w:rsidR="00AB1D0E" w:rsidRDefault="00AB1D0E" w:rsidP="00AB1D0E">
      <w:pPr>
        <w:pStyle w:val="ListParagraph"/>
        <w:spacing w:after="160" w:line="360" w:lineRule="auto"/>
        <w:ind w:left="0"/>
      </w:pPr>
      <w:r>
        <w:t>Being a partial differential equation, the Fokker-Planck equation often becomes analytically intractable. Thus, it can only be solved in special cases. Comparison of the Fokker-Planck equation with the Schrodinger’s equation allows the use of advance operator techniques from quantum mechanics for its solution in a number of cases.</w:t>
      </w:r>
    </w:p>
    <w:p w14:paraId="408709C9" w14:textId="46390C54" w:rsidR="00AB1D0E" w:rsidRDefault="00AB1D0E" w:rsidP="00AB1D0E">
      <w:pPr>
        <w:pStyle w:val="ListParagraph"/>
        <w:spacing w:after="160" w:line="360" w:lineRule="auto"/>
        <w:ind w:left="0"/>
      </w:pPr>
      <w:r>
        <w:t>The nature of the physical dynamics in certain situations may allow significant simplification of the Fokker-Planck equations. As an example, in the case of over-damped dynamics when the Fokker-Planck equation contains second partial derivatives with respect to all variables, the equation can be written in a master form that may be solved easily numerically (Holubec, Kroy, and Steffenoni (2019)). Furthermore, complete solution may be unnecessary in many situations.</w:t>
      </w:r>
      <w:r>
        <w:rPr>
          <w:u w:val="single"/>
        </w:rPr>
        <w:t xml:space="preserve"> </w:t>
      </w:r>
      <w:r w:rsidRPr="00AB1D0E">
        <w:t>Often</w:t>
      </w:r>
      <w:r>
        <w:t xml:space="preserve">, one is only interested in the steady-state probability distribution </w:t>
      </w:r>
      <m:oMath>
        <m:sSub>
          <m:sSubPr>
            <m:ctrlPr>
              <w:rPr>
                <w:rFonts w:ascii="Cambria Math" w:hAnsi="Cambria Math"/>
                <w:i/>
              </w:rPr>
            </m:ctrlPr>
          </m:sSubPr>
          <m:e>
            <m:r>
              <w:rPr>
                <w:rFonts w:ascii="Cambria Math" w:hAnsi="Cambria Math"/>
              </w:rPr>
              <m:t>p</m:t>
            </m:r>
          </m:e>
          <m:sub>
            <m:r>
              <w:rPr>
                <w:rFonts w:ascii="Cambria Math" w:hAnsi="Cambria Math"/>
              </w:rPr>
              <m:t>STEADYSTATE</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which can be found from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=0</m:t>
        </m:r>
      </m:oMath>
      <w:r>
        <w:t>. Likewise, the computation of the mean passage times and the splitting probabilities can be reduced to the solution of an ordinary differential equation that is intimately related to the Fokker-Planck equation.</w:t>
      </w:r>
    </w:p>
    <w:p w14:paraId="00C5BD6D" w14:textId="75AC504B" w:rsidR="005609D7" w:rsidRDefault="005609D7" w:rsidP="005609D7">
      <w:pPr>
        <w:spacing w:line="360" w:lineRule="auto"/>
      </w:pPr>
    </w:p>
    <w:p w14:paraId="6E914AE6" w14:textId="77777777" w:rsidR="00AB1D0E" w:rsidRPr="00683BEC" w:rsidRDefault="00AB1D0E" w:rsidP="005609D7">
      <w:pPr>
        <w:spacing w:line="360" w:lineRule="auto"/>
      </w:pPr>
    </w:p>
    <w:p w14:paraId="3D00A94F" w14:textId="77777777" w:rsidR="004C5458" w:rsidRPr="00586A07" w:rsidRDefault="004C5458" w:rsidP="005609D7">
      <w:pPr>
        <w:rPr>
          <w:rFonts w:ascii="Times New Roman" w:hAnsi="Times New Roman" w:cs="Times New Roman"/>
          <w:b/>
          <w:sz w:val="28"/>
          <w:szCs w:val="28"/>
        </w:rPr>
      </w:pPr>
      <w:r w:rsidRPr="00586A07">
        <w:rPr>
          <w:rFonts w:ascii="Times New Roman" w:hAnsi="Times New Roman" w:cs="Times New Roman"/>
          <w:b/>
          <w:sz w:val="28"/>
          <w:szCs w:val="28"/>
        </w:rPr>
        <w:t>Calibration</w:t>
      </w:r>
    </w:p>
    <w:p w14:paraId="5D6C03B4" w14:textId="77777777" w:rsidR="004C5458" w:rsidRPr="00586A07" w:rsidRDefault="004C5458" w:rsidP="004C5458">
      <w:pPr>
        <w:spacing w:line="360" w:lineRule="auto"/>
        <w:rPr>
          <w:rFonts w:ascii="Times New Roman" w:hAnsi="Times New Roman" w:cs="Times New Roman"/>
        </w:rPr>
      </w:pPr>
    </w:p>
    <w:p w14:paraId="13D70B0D" w14:textId="77777777" w:rsidR="004C5458" w:rsidRPr="005609D7" w:rsidRDefault="004C5458" w:rsidP="005609D7">
      <w:pPr>
        <w:spacing w:line="360" w:lineRule="auto"/>
        <w:rPr>
          <w:rFonts w:ascii="Times New Roman" w:hAnsi="Times New Roman" w:cs="Times New Roman"/>
          <w:sz w:val="24"/>
          <w:szCs w:val="24"/>
        </w:rPr>
      </w:pPr>
      <w:r w:rsidRPr="005609D7">
        <w:rPr>
          <w:rFonts w:ascii="Times New Roman" w:hAnsi="Times New Roman" w:cs="Times New Roman"/>
          <w:sz w:val="24"/>
          <w:szCs w:val="24"/>
        </w:rPr>
        <w:lastRenderedPageBreak/>
        <w:t xml:space="preserve">Ordinary Least Squares </w:t>
      </w:r>
      <w:r w:rsidR="005609D7" w:rsidRPr="005609D7">
        <w:rPr>
          <w:rFonts w:ascii="Times New Roman" w:hAnsi="Times New Roman" w:cs="Times New Roman"/>
          <w:sz w:val="24"/>
          <w:szCs w:val="24"/>
        </w:rPr>
        <w:t>may be employed in the calibration of these three processes. For instance,</w:t>
      </w:r>
      <w:r w:rsidRPr="005609D7">
        <w:rPr>
          <w:rFonts w:ascii="Times New Roman" w:hAnsi="Times New Roman" w:cs="Times New Roman"/>
          <w:sz w:val="24"/>
          <w:szCs w:val="24"/>
        </w:rPr>
        <w:t xml:space="preserve"> </w:t>
      </w:r>
      <w:r w:rsidR="005609D7" w:rsidRPr="005609D7">
        <w:rPr>
          <w:rFonts w:ascii="Times New Roman" w:hAnsi="Times New Roman" w:cs="Times New Roman"/>
          <w:sz w:val="24"/>
          <w:szCs w:val="24"/>
        </w:rPr>
        <w:t>t</w:t>
      </w:r>
      <w:r w:rsidRPr="005609D7">
        <w:rPr>
          <w:rFonts w:ascii="Times New Roman" w:hAnsi="Times New Roman" w:cs="Times New Roman"/>
          <w:sz w:val="24"/>
          <w:szCs w:val="24"/>
        </w:rPr>
        <w:t>he continuous SDE</w:t>
      </w:r>
      <w:r w:rsidR="005609D7" w:rsidRPr="005609D7">
        <w:rPr>
          <w:rFonts w:ascii="Times New Roman" w:hAnsi="Times New Roman" w:cs="Times New Roman"/>
          <w:sz w:val="24"/>
          <w:szCs w:val="24"/>
        </w:rPr>
        <w:t xml:space="preserve"> for CIR</w:t>
      </w:r>
      <w:r w:rsidRPr="005609D7">
        <w:rPr>
          <w:rFonts w:ascii="Times New Roman" w:hAnsi="Times New Roman" w:cs="Times New Roman"/>
          <w:sz w:val="24"/>
          <w:szCs w:val="24"/>
        </w:rPr>
        <w:t xml:space="preserve"> can be discretized as</w:t>
      </w:r>
    </w:p>
    <w:p w14:paraId="3BCFB276" w14:textId="77777777" w:rsidR="004C5458" w:rsidRPr="005609D7" w:rsidRDefault="004C5458" w:rsidP="004C5458">
      <w:pPr>
        <w:spacing w:line="360" w:lineRule="auto"/>
        <w:rPr>
          <w:rFonts w:ascii="Times New Roman" w:hAnsi="Times New Roman" w:cs="Times New Roman"/>
          <w:sz w:val="24"/>
          <w:szCs w:val="24"/>
        </w:rPr>
      </w:pPr>
    </w:p>
    <w:p w14:paraId="29FE304F" w14:textId="77777777" w:rsidR="004C5458" w:rsidRPr="005609D7" w:rsidRDefault="004C5458" w:rsidP="004C5458">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17901F91" w14:textId="77777777" w:rsidR="004C5458" w:rsidRPr="005609D7" w:rsidRDefault="004C5458" w:rsidP="004C5458">
      <w:pPr>
        <w:spacing w:line="360" w:lineRule="auto"/>
        <w:rPr>
          <w:rFonts w:ascii="Times New Roman" w:hAnsi="Times New Roman" w:cs="Times New Roman"/>
          <w:sz w:val="24"/>
          <w:szCs w:val="24"/>
        </w:rPr>
      </w:pPr>
    </w:p>
    <w:p w14:paraId="0F17C17D" w14:textId="77777777" w:rsidR="004C5458" w:rsidRPr="005609D7" w:rsidRDefault="004C5458" w:rsidP="005609D7">
      <w:pPr>
        <w:pStyle w:val="ListParagraph"/>
        <w:spacing w:line="360" w:lineRule="auto"/>
        <w:ind w:left="0"/>
      </w:pPr>
      <w:r w:rsidRPr="005609D7">
        <w:t>which is equivalent to</w:t>
      </w:r>
    </w:p>
    <w:p w14:paraId="1D669AA6" w14:textId="77777777" w:rsidR="004C5458" w:rsidRPr="005609D7" w:rsidRDefault="004C5458" w:rsidP="004C5458">
      <w:pPr>
        <w:spacing w:line="360" w:lineRule="auto"/>
        <w:rPr>
          <w:rFonts w:ascii="Times New Roman" w:hAnsi="Times New Roman" w:cs="Times New Roman"/>
          <w:sz w:val="24"/>
          <w:szCs w:val="24"/>
        </w:rPr>
      </w:pPr>
    </w:p>
    <w:p w14:paraId="04479BAA" w14:textId="77777777" w:rsidR="004C5458" w:rsidRPr="005609D7" w:rsidRDefault="009531F5" w:rsidP="004C5458">
      <w:pPr>
        <w:pStyle w:val="ListParagraph"/>
        <w:spacing w:line="360" w:lineRule="auto"/>
        <w:ind w:left="360"/>
      </w:pPr>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m:t>
          </m:r>
          <m:f>
            <m:fPr>
              <m:ctrlPr>
                <w:rPr>
                  <w:rFonts w:ascii="Cambria Math" w:hAnsi="Cambria Math"/>
                  <w:i/>
                </w:rPr>
              </m:ctrlPr>
            </m:fPr>
            <m:num>
              <m:r>
                <w:rPr>
                  <w:rFonts w:ascii="Cambria Math" w:hAnsi="Cambria Math"/>
                </w:rPr>
                <m:t>ab</m:t>
              </m:r>
              <m:r>
                <m:rPr>
                  <m:sty m:val="p"/>
                </m:rPr>
                <w:rPr>
                  <w:rFonts w:ascii="Cambria Math" w:hAnsi="Cambria Math"/>
                </w:rPr>
                <m:t>Δ</m:t>
              </m:r>
              <m:r>
                <w:rPr>
                  <w:rFonts w:ascii="Cambria Math" w:hAnsi="Cambria Math"/>
                </w:rPr>
                <m:t>t</m:t>
              </m:r>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-a</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t+σ</m:t>
          </m:r>
          <m:rad>
            <m:radPr>
              <m:degHide m:val="1"/>
              <m:ctrlPr>
                <w:rPr>
                  <w:rFonts w:ascii="Cambria Math" w:hAnsi="Cambria Math"/>
                </w:rPr>
              </m:ctrlPr>
            </m:radPr>
            <m:deg/>
            <m:e>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4A2B7591" w14:textId="77777777" w:rsidR="004C5458" w:rsidRPr="005609D7" w:rsidRDefault="004C5458" w:rsidP="004C5458">
      <w:pPr>
        <w:spacing w:line="360" w:lineRule="auto"/>
        <w:rPr>
          <w:rFonts w:ascii="Times New Roman" w:hAnsi="Times New Roman" w:cs="Times New Roman"/>
          <w:sz w:val="24"/>
          <w:szCs w:val="24"/>
        </w:rPr>
      </w:pPr>
    </w:p>
    <w:p w14:paraId="004A06FC" w14:textId="77777777" w:rsidR="005609D7" w:rsidRDefault="004C5458" w:rsidP="005609D7">
      <w:pPr>
        <w:pStyle w:val="ListParagraph"/>
        <w:spacing w:line="360" w:lineRule="auto"/>
        <w:ind w:left="0"/>
      </w:pPr>
      <w:r w:rsidRPr="005609D7">
        <w:t xml:space="preserve">provided that </w:t>
      </w:r>
      <m:oMath>
        <m:r>
          <m:rPr>
            <m:sty m:val="p"/>
          </m:rPr>
          <w:rPr>
            <w:rFonts w:ascii="Cambria Math" w:hAnsi="Cambria Math"/>
          </w:rPr>
          <m:t>ε</m:t>
        </m:r>
        <m:d>
          <m:dPr>
            <m:ctrlPr>
              <w:rPr>
                <w:rFonts w:ascii="Cambria Math" w:hAnsi="Cambria Math"/>
                <w:i/>
              </w:rPr>
            </m:ctrlPr>
          </m:dPr>
          <m:e>
            <m:r>
              <w:rPr>
                <w:rFonts w:ascii="Cambria Math" w:hAnsi="Cambria Math"/>
              </w:rPr>
              <m:t>t</m:t>
            </m:r>
          </m:e>
        </m:d>
      </m:oMath>
      <w:r w:rsidRPr="005609D7">
        <w:t xml:space="preserve"> is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rsidRPr="005609D7">
        <w:t xml:space="preserve">. </w:t>
      </w:r>
      <w:r w:rsidR="005609D7">
        <w:t>Any linear regression technique may be employed for calibrating t</w:t>
      </w:r>
      <w:r w:rsidRPr="005609D7">
        <w:t>he above equation</w:t>
      </w:r>
      <w:r w:rsidR="005609D7">
        <w:t>.</w:t>
      </w:r>
      <w:r w:rsidRPr="005609D7">
        <w:t xml:space="preserve"> </w:t>
      </w:r>
      <w:r w:rsidRPr="00586A07">
        <w:t>Other techniques such as martingale estimation and maximum likelihood may also be used.</w:t>
      </w:r>
    </w:p>
    <w:p w14:paraId="32FA93B7" w14:textId="77777777" w:rsidR="005609D7" w:rsidRDefault="005609D7" w:rsidP="005609D7">
      <w:pPr>
        <w:pStyle w:val="ListParagraph"/>
        <w:spacing w:line="360" w:lineRule="auto"/>
        <w:ind w:left="0"/>
        <w:rPr>
          <w:rFonts w:eastAsiaTheme="minorHAnsi"/>
          <w:b/>
          <w:sz w:val="28"/>
          <w:szCs w:val="28"/>
        </w:rPr>
      </w:pPr>
    </w:p>
    <w:p w14:paraId="5201A6BA" w14:textId="77777777" w:rsidR="00EC46AF" w:rsidRPr="00586A07" w:rsidRDefault="005609D7" w:rsidP="005609D7">
      <w:pPr>
        <w:pStyle w:val="ListParagraph"/>
        <w:spacing w:line="360" w:lineRule="auto"/>
        <w:ind w:left="0"/>
      </w:pPr>
      <w:r>
        <w:t>In addition, finite numerical sampling estimators can also be used to compute uncertainty in the calibrated parameters. For example, b</w:t>
      </w:r>
      <w:r w:rsidR="00EC46AF" w:rsidRPr="00586A07">
        <w:t xml:space="preserve">y using discretely sampled data at time intervals of width </w:t>
      </w:r>
      <m:oMath>
        <m:r>
          <w:rPr>
            <w:rFonts w:ascii="Cambria Math" w:hAnsi="Cambria Math"/>
          </w:rPr>
          <m:t>t</m:t>
        </m:r>
      </m:oMath>
      <w:r w:rsidR="00EC46AF" w:rsidRPr="00586A07">
        <w:t>, the maximum likelihood estimators for the parameters of the Ornstein-Uhlenbeck process are asymptotically normal to their true values (Ait Sahalia (2002)). More precisely</w:t>
      </w:r>
      <w:r>
        <w:t>, the asymptotic limits for the mis-estimation of the parameters is given by</w:t>
      </w:r>
    </w:p>
    <w:p w14:paraId="24660E3B" w14:textId="77777777" w:rsidR="00EC46AF" w:rsidRPr="00586A07" w:rsidRDefault="00EC46AF" w:rsidP="00EC46AF">
      <w:pPr>
        <w:spacing w:line="360" w:lineRule="auto"/>
        <w:rPr>
          <w:rFonts w:ascii="Times New Roman" w:hAnsi="Times New Roman" w:cs="Times New Roman"/>
          <w:sz w:val="24"/>
          <w:szCs w:val="24"/>
        </w:rPr>
      </w:pPr>
    </w:p>
    <w:p w14:paraId="7A3CAD0B" w14:textId="77777777" w:rsidR="00EC46AF" w:rsidRPr="00586A07" w:rsidRDefault="009531F5" w:rsidP="00EC46AF">
      <w:pPr>
        <w:spacing w:line="360" w:lineRule="auto"/>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n</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θ</m:t>
                        </m:r>
                      </m:e>
                    </m:mr>
                    <m:mr>
                      <m:e>
                        <m:r>
                          <w:rPr>
                            <w:rFonts w:ascii="Cambria Math" w:hAnsi="Cambria Math" w:cs="Times New Roman"/>
                            <w:sz w:val="24"/>
                            <w:szCs w:val="24"/>
                          </w:rPr>
                          <m:t>μ</m:t>
                        </m:r>
                      </m:e>
                    </m:mr>
                    <m:mr>
                      <m:e>
                        <m:r>
                          <w:rPr>
                            <w:rFonts w:ascii="Cambria Math" w:hAnsi="Cambria Math" w:cs="Times New Roman"/>
                            <w:sz w:val="24"/>
                            <w:szCs w:val="24"/>
                          </w:rPr>
                          <m:t>σ</m:t>
                        </m:r>
                      </m:e>
                    </m:mr>
                  </m:m>
                </m:e>
              </m:d>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r>
                          <w:rPr>
                            <w:rFonts w:ascii="Cambria Math" w:hAnsi="Cambria Math" w:cs="Times New Roman"/>
                            <w:sz w:val="24"/>
                            <w:szCs w:val="24"/>
                          </w:rPr>
                          <m:t>0</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e>
                      <m:e>
                        <m:r>
                          <w:rPr>
                            <w:rFonts w:ascii="Cambria Math" w:hAnsi="Cambria Math" w:cs="Times New Roman"/>
                            <w:sz w:val="24"/>
                            <w:szCs w:val="24"/>
                          </w:rPr>
                          <m:t>0</m:t>
                        </m: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-1-2tθ</m:t>
                                </m:r>
                              </m:e>
                            </m:d>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θ</m:t>
                            </m:r>
                          </m:den>
                        </m:f>
                      </m:e>
                    </m:mr>
                    <m:mr>
                      <m:e>
                        <m:r>
                          <w:rPr>
                            <w:rFonts w:ascii="Cambria Math" w:hAnsi="Cambria Math" w:cs="Times New Roman"/>
                            <w:sz w:val="24"/>
                            <w:szCs w:val="24"/>
                          </w:rPr>
                          <m:t>0</m:t>
                        </m: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tθ</m:t>
                                    </m:r>
                                  </m:sup>
                                </m:sSup>
                                <m:r>
                                  <w:rPr>
                                    <w:rFonts w:ascii="Cambria Math" w:hAnsi="Cambria Math" w:cs="Times New Roman"/>
                                    <w:sz w:val="24"/>
                                    <w:szCs w:val="24"/>
                                  </w:rPr>
                                  <m:t>+1</m:t>
                                </m:r>
                              </m:e>
                            </m:d>
                          </m:num>
                          <m:den>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tθ</m:t>
                                    </m:r>
                                  </m:sup>
                                </m:sSup>
                                <m:r>
                                  <w:rPr>
                                    <w:rFonts w:ascii="Cambria Math" w:hAnsi="Cambria Math" w:cs="Times New Roman"/>
                                    <w:sz w:val="24"/>
                                    <w:szCs w:val="24"/>
                                  </w:rPr>
                                  <m:t>-1</m:t>
                                </m:r>
                              </m:e>
                            </m:d>
                            <m:r>
                              <w:rPr>
                                <w:rFonts w:ascii="Cambria Math" w:hAnsi="Cambria Math" w:cs="Times New Roman"/>
                                <w:sz w:val="24"/>
                                <w:szCs w:val="24"/>
                              </w:rPr>
                              <m:t>θ</m:t>
                            </m:r>
                          </m:den>
                        </m:f>
                      </m:e>
                      <m:e>
                        <m:r>
                          <w:rPr>
                            <w:rFonts w:ascii="Cambria Math" w:hAnsi="Cambria Math" w:cs="Times New Roman"/>
                            <w:sz w:val="24"/>
                            <w:szCs w:val="24"/>
                          </w:rPr>
                          <m:t>0</m:t>
                        </m:r>
                      </m:e>
                    </m:m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-1-2tθ</m:t>
                                </m:r>
                              </m:e>
                            </m:d>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θ</m:t>
                            </m:r>
                          </m:den>
                        </m:f>
                      </m:e>
                      <m:e>
                        <m:r>
                          <w:rPr>
                            <w:rFonts w:ascii="Cambria Math" w:hAnsi="Cambria Math" w:cs="Times New Roman"/>
                            <w:sz w:val="24"/>
                            <w:szCs w:val="24"/>
                          </w:rPr>
                          <m:t>0</m:t>
                        </m: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4</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m:t>
                                    </m:r>
                                  </m:e>
                                </m:d>
                                <m:r>
                                  <w:rPr>
                                    <w:rFonts w:ascii="Cambria Math" w:hAnsi="Cambria Math" w:cs="Times New Roman"/>
                                    <w:sz w:val="24"/>
                                    <w:szCs w:val="24"/>
                                  </w:rPr>
                                  <m:t>+4tθ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m:t>
                                    </m:r>
                                  </m:e>
                                </m:d>
                              </m:e>
                            </m:d>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2tθ</m:t>
                                    </m:r>
                                  </m:sup>
                                </m:sSup>
                                <m:r>
                                  <w:rPr>
                                    <w:rFonts w:ascii="Cambria Math" w:hAnsi="Cambria Math" w:cs="Times New Roman"/>
                                    <w:sz w:val="24"/>
                                    <w:szCs w:val="24"/>
                                  </w:rPr>
                                  <m:t>-1</m:t>
                                </m:r>
                              </m:e>
                            </m:d>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e>
                    </m:mr>
                  </m:m>
                </m:e>
              </m:d>
            </m:e>
          </m:d>
        </m:oMath>
      </m:oMathPara>
    </w:p>
    <w:p w14:paraId="04C7875F" w14:textId="77777777" w:rsidR="00EC46AF" w:rsidRDefault="00EC46AF" w:rsidP="00EC46AF">
      <w:pPr>
        <w:spacing w:line="360" w:lineRule="auto"/>
        <w:rPr>
          <w:rFonts w:ascii="Times New Roman" w:hAnsi="Times New Roman" w:cs="Times New Roman"/>
        </w:rPr>
      </w:pPr>
    </w:p>
    <w:p w14:paraId="75A0EB1A" w14:textId="77777777" w:rsidR="00CE2A72" w:rsidRPr="00586A07" w:rsidRDefault="00CE2A72" w:rsidP="00EC46AF">
      <w:pPr>
        <w:spacing w:line="360" w:lineRule="auto"/>
        <w:rPr>
          <w:rFonts w:ascii="Times New Roman" w:hAnsi="Times New Roman" w:cs="Times New Roman"/>
        </w:rPr>
      </w:pPr>
    </w:p>
    <w:p w14:paraId="39682900" w14:textId="77777777" w:rsidR="00EC46AF" w:rsidRPr="00586A07" w:rsidRDefault="00CE2A72" w:rsidP="00EC46AF">
      <w:pPr>
        <w:spacing w:line="360" w:lineRule="auto"/>
        <w:rPr>
          <w:rFonts w:ascii="Times New Roman" w:hAnsi="Times New Roman" w:cs="Times New Roman"/>
          <w:b/>
          <w:sz w:val="28"/>
          <w:szCs w:val="28"/>
        </w:rPr>
      </w:pPr>
      <w:r>
        <w:rPr>
          <w:rFonts w:ascii="Times New Roman" w:hAnsi="Times New Roman" w:cs="Times New Roman"/>
          <w:b/>
          <w:sz w:val="28"/>
          <w:szCs w:val="28"/>
        </w:rPr>
        <w:t>Simulation</w:t>
      </w:r>
    </w:p>
    <w:p w14:paraId="6BF9B5D8" w14:textId="77777777" w:rsidR="00EC46AF" w:rsidRPr="00586A07" w:rsidRDefault="00EC46AF" w:rsidP="00EC46AF">
      <w:pPr>
        <w:spacing w:line="360" w:lineRule="auto"/>
        <w:rPr>
          <w:rFonts w:ascii="Times New Roman" w:hAnsi="Times New Roman" w:cs="Times New Roman"/>
        </w:rPr>
      </w:pPr>
    </w:p>
    <w:p w14:paraId="65C21F4B" w14:textId="77777777" w:rsidR="00EC46AF" w:rsidRPr="00CE2A72" w:rsidRDefault="00CE2A72" w:rsidP="00CE2A72">
      <w:pPr>
        <w:spacing w:line="360" w:lineRule="auto"/>
        <w:rPr>
          <w:rFonts w:ascii="Times New Roman" w:hAnsi="Times New Roman" w:cs="Times New Roman"/>
          <w:sz w:val="24"/>
          <w:szCs w:val="24"/>
        </w:rPr>
      </w:pPr>
      <w:r w:rsidRPr="00CE2A72">
        <w:rPr>
          <w:rFonts w:ascii="Times New Roman" w:hAnsi="Times New Roman" w:cs="Times New Roman"/>
          <w:sz w:val="24"/>
          <w:szCs w:val="24"/>
        </w:rPr>
        <w:t>This section looks at some of the properties of the simulated sample paths. One can represent a</w:t>
      </w:r>
      <w:r w:rsidR="00EC46AF" w:rsidRPr="00CE2A72">
        <w:rPr>
          <w:rFonts w:ascii="Times New Roman" w:hAnsi="Times New Roman" w:cs="Times New Roman"/>
          <w:sz w:val="24"/>
          <w:szCs w:val="24"/>
        </w:rPr>
        <w:t xml:space="preserve"> temporally homogenous Ornstein-Uhlenbeck process </w:t>
      </w:r>
      <w:r w:rsidRPr="00CE2A72">
        <w:rPr>
          <w:rFonts w:ascii="Times New Roman" w:hAnsi="Times New Roman" w:cs="Times New Roman"/>
          <w:sz w:val="24"/>
          <w:szCs w:val="24"/>
        </w:rPr>
        <w:t>a</w:t>
      </w:r>
      <w:r w:rsidR="00EC46AF" w:rsidRPr="00CE2A72">
        <w:rPr>
          <w:rFonts w:ascii="Times New Roman" w:hAnsi="Times New Roman" w:cs="Times New Roman"/>
          <w:sz w:val="24"/>
          <w:szCs w:val="24"/>
        </w:rPr>
        <w:t xml:space="preserve">s a scaled, </w:t>
      </w:r>
      <w:r w:rsidRPr="00CE2A72">
        <w:rPr>
          <w:rFonts w:ascii="Times New Roman" w:hAnsi="Times New Roman" w:cs="Times New Roman"/>
          <w:sz w:val="24"/>
          <w:szCs w:val="24"/>
        </w:rPr>
        <w:t>time-transformed Wiener process.</w:t>
      </w:r>
    </w:p>
    <w:p w14:paraId="63377BF3" w14:textId="77777777" w:rsidR="00EC46AF" w:rsidRPr="00CE2A72" w:rsidRDefault="00EC46AF" w:rsidP="00EC46AF">
      <w:pPr>
        <w:spacing w:line="360" w:lineRule="auto"/>
        <w:rPr>
          <w:rFonts w:ascii="Times New Roman" w:hAnsi="Times New Roman" w:cs="Times New Roman"/>
          <w:sz w:val="24"/>
          <w:szCs w:val="24"/>
          <w:u w:val="single"/>
        </w:rPr>
      </w:pPr>
    </w:p>
    <w:p w14:paraId="629B1535" w14:textId="77777777" w:rsidR="00EC46AF" w:rsidRPr="00CE2A72" w:rsidRDefault="00EC46AF" w:rsidP="00EC46AF">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2θ</m:t>
                  </m:r>
                </m:e>
              </m:rad>
            </m:den>
          </m:f>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2θt</m:t>
                  </m:r>
                </m:sup>
              </m:sSup>
            </m:e>
          </m:d>
        </m:oMath>
      </m:oMathPara>
    </w:p>
    <w:p w14:paraId="72897CB9" w14:textId="77777777" w:rsidR="00EC46AF" w:rsidRPr="00CE2A72" w:rsidRDefault="00EC46AF" w:rsidP="00EC46AF">
      <w:pPr>
        <w:spacing w:line="360" w:lineRule="auto"/>
        <w:rPr>
          <w:rFonts w:ascii="Times New Roman" w:hAnsi="Times New Roman" w:cs="Times New Roman"/>
          <w:sz w:val="24"/>
          <w:szCs w:val="24"/>
        </w:rPr>
      </w:pPr>
    </w:p>
    <w:p w14:paraId="1F82C9AF" w14:textId="77777777" w:rsidR="00EC46AF" w:rsidRPr="00CE2A72" w:rsidRDefault="00EC46AF" w:rsidP="00CE2A72">
      <w:pPr>
        <w:pStyle w:val="ListParagraph"/>
        <w:spacing w:line="360" w:lineRule="auto"/>
        <w:ind w:left="0"/>
      </w:pPr>
      <w:r w:rsidRPr="00CE2A72">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sidRPr="00CE2A72">
        <w:t xml:space="preserve"> is the standard Wiener process (Doob (</w:t>
      </w:r>
      <w:proofErr w:type="gramStart"/>
      <w:r w:rsidRPr="00CE2A72">
        <w:t>1942)).</w:t>
      </w:r>
      <w:proofErr w:type="gramEnd"/>
      <w:r w:rsidRPr="00CE2A72">
        <w:t xml:space="preserve"> </w:t>
      </w:r>
      <w:r w:rsidR="00CE2A72">
        <w:t>U</w:t>
      </w:r>
      <w:r w:rsidRPr="00CE2A72">
        <w:t>sing the change of variables</w:t>
      </w:r>
      <w:r w:rsidR="00CE2A72">
        <w:t xml:space="preserve"> </w:t>
      </w:r>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2θt</m:t>
            </m:r>
          </m:sup>
        </m:sSup>
      </m:oMath>
      <w:r w:rsidR="00CE2A72">
        <w:t xml:space="preserve"> </w:t>
      </w:r>
      <w:r w:rsidRPr="00CE2A72">
        <w:t>this process becomes</w:t>
      </w:r>
      <w:r w:rsidR="00CE2A72">
        <w:t xml:space="preserve"> (for </w:t>
      </w:r>
      <m:oMath>
        <m:r>
          <w:rPr>
            <w:rFonts w:ascii="Cambria Math" w:hAnsi="Cambria Math"/>
          </w:rPr>
          <m:t>s&gt;0</m:t>
        </m:r>
      </m:oMath>
      <w:r w:rsidR="00CE2A72">
        <w:t>)</w:t>
      </w:r>
    </w:p>
    <w:p w14:paraId="777FF771" w14:textId="77777777" w:rsidR="00EC46AF" w:rsidRPr="00CE2A72" w:rsidRDefault="00EC46AF" w:rsidP="00EC46AF">
      <w:pPr>
        <w:spacing w:line="360" w:lineRule="auto"/>
        <w:rPr>
          <w:rFonts w:ascii="Times New Roman" w:hAnsi="Times New Roman" w:cs="Times New Roman"/>
          <w:sz w:val="24"/>
          <w:szCs w:val="24"/>
        </w:rPr>
      </w:pPr>
    </w:p>
    <w:p w14:paraId="0344A516" w14:textId="77777777" w:rsidR="00EC46AF" w:rsidRPr="00CE2A72" w:rsidRDefault="00EC46AF" w:rsidP="00EC46AF">
      <w:pPr>
        <w:pStyle w:val="ListParagraph"/>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2θ</m:t>
                  </m:r>
                </m:e>
              </m:rad>
            </m:num>
            <m:den>
              <m:r>
                <w:rPr>
                  <w:rFonts w:ascii="Cambria Math" w:hAnsi="Cambria Math"/>
                </w:rPr>
                <m:t>σ</m:t>
              </m:r>
            </m:den>
          </m:f>
          <m:sSup>
            <m:sSupPr>
              <m:ctrlPr>
                <w:rPr>
                  <w:rFonts w:ascii="Cambria Math" w:hAnsi="Cambria Math"/>
                  <w:i/>
                </w:rPr>
              </m:ctrlPr>
            </m:sSupPr>
            <m:e>
              <m:r>
                <w:rPr>
                  <w:rFonts w:ascii="Cambria Math" w:hAnsi="Cambria Math"/>
                </w:rPr>
                <m:t>s</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num>
                <m:den>
                  <m:r>
                    <w:rPr>
                      <w:rFonts w:ascii="Cambria Math" w:hAnsi="Cambria Math"/>
                    </w:rPr>
                    <m:t>2θ</m:t>
                  </m:r>
                </m:den>
              </m:f>
            </m:e>
          </m:d>
        </m:oMath>
      </m:oMathPara>
    </w:p>
    <w:p w14:paraId="7B7DFA5B" w14:textId="77777777" w:rsidR="00EC46AF" w:rsidRPr="00586A07" w:rsidRDefault="00EC46AF" w:rsidP="00EC46AF">
      <w:pPr>
        <w:spacing w:line="360" w:lineRule="auto"/>
        <w:rPr>
          <w:rFonts w:ascii="Times New Roman" w:hAnsi="Times New Roman" w:cs="Times New Roman"/>
        </w:rPr>
      </w:pPr>
    </w:p>
    <w:p w14:paraId="2AFA6C33" w14:textId="77777777" w:rsidR="00EC46AF" w:rsidRPr="00CE2A72" w:rsidRDefault="00CE2A72" w:rsidP="00CE2A72">
      <w:pPr>
        <w:spacing w:line="360" w:lineRule="auto"/>
        <w:rPr>
          <w:rFonts w:ascii="Times New Roman" w:hAnsi="Times New Roman" w:cs="Times New Roman"/>
          <w:sz w:val="24"/>
          <w:szCs w:val="24"/>
        </w:rPr>
      </w:pPr>
      <w:r w:rsidRPr="00CE2A72">
        <w:rPr>
          <w:rFonts w:ascii="Times New Roman" w:hAnsi="Times New Roman" w:cs="Times New Roman"/>
          <w:sz w:val="24"/>
          <w:szCs w:val="24"/>
        </w:rPr>
        <w:t xml:space="preserve">The relation above may be used to draw inferences using the known Brownian properties. </w:t>
      </w:r>
      <w:r>
        <w:rPr>
          <w:rFonts w:ascii="Times New Roman" w:hAnsi="Times New Roman" w:cs="Times New Roman"/>
          <w:sz w:val="24"/>
          <w:szCs w:val="24"/>
        </w:rPr>
        <w:t>The mapping is often used to</w:t>
      </w:r>
      <w:r w:rsidR="00EC46AF" w:rsidRPr="00CE2A72">
        <w:rPr>
          <w:rFonts w:ascii="Times New Roman" w:hAnsi="Times New Roman" w:cs="Times New Roman"/>
          <w:sz w:val="24"/>
          <w:szCs w:val="24"/>
        </w:rPr>
        <w:t xml:space="preserve"> translate the properties of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w:r w:rsidR="00EC46AF" w:rsidRPr="00CE2A72">
        <w:rPr>
          <w:rFonts w:ascii="Times New Roman" w:hAnsi="Times New Roman" w:cs="Times New Roman"/>
          <w:sz w:val="24"/>
          <w:szCs w:val="24"/>
        </w:rPr>
        <w:t xml:space="preserve"> into the corresponding statements for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EC46AF" w:rsidRPr="00CE2A72">
        <w:rPr>
          <w:rFonts w:ascii="Times New Roman" w:hAnsi="Times New Roman" w:cs="Times New Roman"/>
          <w:sz w:val="24"/>
          <w:szCs w:val="24"/>
        </w:rPr>
        <w:t xml:space="preserve">. </w:t>
      </w:r>
      <w:r>
        <w:rPr>
          <w:rFonts w:ascii="Times New Roman" w:hAnsi="Times New Roman" w:cs="Times New Roman"/>
          <w:sz w:val="24"/>
          <w:szCs w:val="24"/>
        </w:rPr>
        <w:t>As an</w:t>
      </w:r>
      <w:r w:rsidR="00EC46AF" w:rsidRPr="00CE2A72">
        <w:rPr>
          <w:rFonts w:ascii="Times New Roman" w:hAnsi="Times New Roman" w:cs="Times New Roman"/>
          <w:sz w:val="24"/>
          <w:szCs w:val="24"/>
        </w:rPr>
        <w:t xml:space="preserve"> example, the law of iterated logarithm for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w:r w:rsidR="00EC46AF" w:rsidRPr="00CE2A72">
        <w:rPr>
          <w:rFonts w:ascii="Times New Roman" w:hAnsi="Times New Roman" w:cs="Times New Roman"/>
          <w:sz w:val="24"/>
          <w:szCs w:val="24"/>
        </w:rPr>
        <w:t xml:space="preserve"> becomes (Doob (1942))</w:t>
      </w:r>
    </w:p>
    <w:p w14:paraId="6415A3BC" w14:textId="77777777" w:rsidR="00EC46AF" w:rsidRPr="00CE2A72" w:rsidRDefault="00EC46AF" w:rsidP="00EC46AF">
      <w:pPr>
        <w:spacing w:line="360" w:lineRule="auto"/>
        <w:rPr>
          <w:rFonts w:ascii="Times New Roman" w:hAnsi="Times New Roman" w:cs="Times New Roman"/>
          <w:sz w:val="24"/>
          <w:szCs w:val="24"/>
          <w:u w:val="single"/>
        </w:rPr>
      </w:pPr>
    </w:p>
    <w:p w14:paraId="2D3760E1" w14:textId="77777777" w:rsidR="00EC46AF" w:rsidRPr="00CE2A72" w:rsidRDefault="009531F5" w:rsidP="00EC46A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func>
            <m:funcPr>
              <m:ctrlPr>
                <w:rPr>
                  <w:rFonts w:ascii="Cambria Math" w:hAnsi="Cambria Math"/>
                  <w:i/>
                </w:rPr>
              </m:ctrlPr>
            </m:funcPr>
            <m:fName>
              <m:r>
                <m:rPr>
                  <m:sty m:val="p"/>
                </m:rPr>
                <w:rPr>
                  <w:rFonts w:ascii="Cambria Math" w:hAnsi="Cambria Math"/>
                </w:rPr>
                <m:t>sup</m:t>
              </m:r>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θ</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rad>
                </m:den>
              </m:f>
            </m:e>
          </m:func>
          <m:r>
            <w:rPr>
              <w:rFonts w:ascii="Cambria Math" w:hAnsi="Cambria Math"/>
            </w:rPr>
            <m:t>=1</m:t>
          </m:r>
        </m:oMath>
      </m:oMathPara>
    </w:p>
    <w:p w14:paraId="408C5BB3" w14:textId="77777777" w:rsidR="00EC46AF" w:rsidRPr="00CE2A72" w:rsidRDefault="00EC46AF" w:rsidP="00EC46AF">
      <w:pPr>
        <w:spacing w:line="360" w:lineRule="auto"/>
        <w:rPr>
          <w:rFonts w:ascii="Times New Roman" w:hAnsi="Times New Roman" w:cs="Times New Roman"/>
          <w:sz w:val="24"/>
          <w:szCs w:val="24"/>
        </w:rPr>
      </w:pPr>
    </w:p>
    <w:p w14:paraId="63A6B233" w14:textId="77777777" w:rsidR="00EC46AF" w:rsidRPr="00586A07" w:rsidRDefault="00EC46AF" w:rsidP="00CE2A72">
      <w:pPr>
        <w:pStyle w:val="ListParagraph"/>
        <w:spacing w:line="360" w:lineRule="auto"/>
        <w:ind w:left="0"/>
      </w:pPr>
      <w:r w:rsidRPr="00CE2A72">
        <w:t xml:space="preserve">with probability </w:t>
      </w:r>
      <m:oMath>
        <m:r>
          <w:rPr>
            <w:rFonts w:ascii="Cambria Math" w:hAnsi="Cambria Math"/>
          </w:rPr>
          <m:t>1</m:t>
        </m:r>
      </m:oMath>
      <w:r w:rsidRPr="00CE2A72">
        <w:t>.</w:t>
      </w:r>
    </w:p>
    <w:p w14:paraId="72A1FE5A" w14:textId="4B28EFD1" w:rsidR="00CD7B7D" w:rsidRPr="00CD7B7D" w:rsidRDefault="00CD7B7D" w:rsidP="00CD7B7D">
      <w:pPr>
        <w:spacing w:line="360" w:lineRule="auto"/>
        <w:rPr>
          <w:rFonts w:ascii="Times New Roman" w:hAnsi="Times New Roman" w:cs="Times New Roman"/>
          <w:sz w:val="24"/>
          <w:szCs w:val="24"/>
        </w:rPr>
      </w:pPr>
      <w:r>
        <w:rPr>
          <w:rFonts w:ascii="Times New Roman" w:hAnsi="Times New Roman" w:cs="Times New Roman"/>
          <w:sz w:val="24"/>
          <w:szCs w:val="24"/>
        </w:rPr>
        <w:t xml:space="preserve">Often computational considerations guide the choice of the simulation scheme. Since the </w:t>
      </w:r>
      <w:r w:rsidRPr="00CD7B7D">
        <w:rPr>
          <w:rFonts w:ascii="Times New Roman" w:hAnsi="Times New Roman" w:cs="Times New Roman"/>
          <w:sz w:val="24"/>
          <w:szCs w:val="24"/>
        </w:rPr>
        <w:t xml:space="preserve">Brownian motion follows the Langevin equation, </w:t>
      </w:r>
      <w:r>
        <w:rPr>
          <w:rFonts w:ascii="Times New Roman" w:hAnsi="Times New Roman" w:cs="Times New Roman"/>
          <w:sz w:val="24"/>
          <w:szCs w:val="24"/>
        </w:rPr>
        <w:t>it</w:t>
      </w:r>
      <w:r w:rsidRPr="00CD7B7D">
        <w:rPr>
          <w:rFonts w:ascii="Times New Roman" w:hAnsi="Times New Roman" w:cs="Times New Roman"/>
          <w:sz w:val="24"/>
          <w:szCs w:val="24"/>
        </w:rPr>
        <w:t xml:space="preserve"> can be solved for many different stochastic </w:t>
      </w:r>
      <w:r w:rsidRPr="00CD7B7D">
        <w:rPr>
          <w:rFonts w:ascii="Times New Roman" w:hAnsi="Times New Roman" w:cs="Times New Roman"/>
          <w:sz w:val="24"/>
          <w:szCs w:val="24"/>
        </w:rPr>
        <w:lastRenderedPageBreak/>
        <w:t xml:space="preserve">forcings, with the results being averaged using, for example, the Monte-Carlo method, or the canonical ensemble in molecular dynamics. However, instead of this computationally intensive approach, one can use the Fokker-Planck equation and consider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 t</m:t>
            </m:r>
          </m:e>
        </m:d>
        <m:r>
          <w:rPr>
            <w:rFonts w:ascii="Cambria Math" w:hAnsi="Cambria Math" w:cs="Times New Roman"/>
            <w:sz w:val="24"/>
            <w:szCs w:val="24"/>
          </w:rPr>
          <m:t>∆</m:t>
        </m:r>
        <m:r>
          <m:rPr>
            <m:sty m:val="bi"/>
          </m:rPr>
          <w:rPr>
            <w:rFonts w:ascii="Cambria Math" w:hAnsi="Cambria Math" w:cs="Times New Roman"/>
            <w:sz w:val="24"/>
            <w:szCs w:val="24"/>
          </w:rPr>
          <m:t>x</m:t>
        </m:r>
      </m:oMath>
      <w:r w:rsidRPr="00CD7B7D">
        <w:rPr>
          <w:rFonts w:ascii="Times New Roman" w:hAnsi="Times New Roman" w:cs="Times New Roman"/>
          <w:sz w:val="24"/>
          <w:szCs w:val="24"/>
        </w:rPr>
        <w:t xml:space="preserve"> of a particle having a </w:t>
      </w:r>
      <w:r>
        <w:rPr>
          <w:rFonts w:ascii="Times New Roman" w:hAnsi="Times New Roman" w:cs="Times New Roman"/>
          <w:sz w:val="24"/>
          <w:szCs w:val="24"/>
        </w:rPr>
        <w:t>state</w:t>
      </w:r>
      <w:r w:rsidRPr="00CD7B7D">
        <w:rPr>
          <w:rFonts w:ascii="Times New Roman" w:hAnsi="Times New Roman" w:cs="Times New Roman"/>
          <w:sz w:val="24"/>
          <w:szCs w:val="24"/>
        </w:rPr>
        <w:t xml:space="preserve"> in the interval </w:t>
      </w:r>
      <m:oMath>
        <m:d>
          <m:dPr>
            <m:ctrlPr>
              <w:rPr>
                <w:rFonts w:ascii="Cambria Math" w:hAnsi="Cambria Math" w:cs="Times New Roman"/>
                <w:b/>
                <w:bCs/>
                <w:i/>
                <w:sz w:val="24"/>
                <w:szCs w:val="24"/>
              </w:rPr>
            </m:ctrlPr>
          </m:dPr>
          <m:e>
            <m:r>
              <m:rPr>
                <m:sty m:val="bi"/>
              </m:rPr>
              <w:rPr>
                <w:rFonts w:ascii="Cambria Math" w:hAnsi="Cambria Math" w:cs="Times New Roman"/>
                <w:sz w:val="24"/>
                <w:szCs w:val="24"/>
              </w:rPr>
              <m:t>x</m:t>
            </m:r>
            <m:r>
              <m:rPr>
                <m:sty m:val="bi"/>
              </m:rPr>
              <w:rPr>
                <w:rFonts w:ascii="Cambria Math" w:hAnsi="Cambria Math" w:cs="Times New Roman"/>
                <w:sz w:val="24"/>
                <w:szCs w:val="24"/>
              </w:rPr>
              <m:t xml:space="preserve">, </m:t>
            </m:r>
            <m:r>
              <m:rPr>
                <m:sty m:val="bi"/>
              </m:rPr>
              <w:rPr>
                <w:rFonts w:ascii="Cambria Math" w:hAnsi="Cambria Math" w:cs="Times New Roman"/>
                <w:sz w:val="24"/>
                <w:szCs w:val="24"/>
              </w:rPr>
              <m:t>x</m:t>
            </m:r>
            <m:r>
              <m:rPr>
                <m:sty m:val="bi"/>
              </m:rPr>
              <w:rPr>
                <w:rFonts w:ascii="Cambria Math" w:hAnsi="Cambria Math" w:cs="Times New Roman"/>
                <w:sz w:val="24"/>
                <w:szCs w:val="24"/>
              </w:rPr>
              <m:t>+∆</m:t>
            </m:r>
            <m:r>
              <m:rPr>
                <m:sty m:val="bi"/>
              </m:rPr>
              <w:rPr>
                <w:rFonts w:ascii="Cambria Math" w:hAnsi="Cambria Math" w:cs="Times New Roman"/>
                <w:sz w:val="24"/>
                <w:szCs w:val="24"/>
              </w:rPr>
              <m:t>x</m:t>
            </m:r>
          </m:e>
        </m:d>
      </m:oMath>
      <w:r w:rsidRPr="00CD7B7D">
        <w:rPr>
          <w:rFonts w:ascii="Times New Roman" w:hAnsi="Times New Roman" w:cs="Times New Roman"/>
          <w:sz w:val="24"/>
          <w:szCs w:val="24"/>
        </w:rPr>
        <w:t xml:space="preserve"> when it starts its </w:t>
      </w:r>
      <w:r>
        <w:rPr>
          <w:rFonts w:ascii="Times New Roman" w:hAnsi="Times New Roman" w:cs="Times New Roman"/>
          <w:sz w:val="24"/>
          <w:szCs w:val="24"/>
        </w:rPr>
        <w:t>evolution</w:t>
      </w:r>
      <w:r w:rsidRPr="00CD7B7D">
        <w:rPr>
          <w:rFonts w:ascii="Times New Roman" w:hAnsi="Times New Roman" w:cs="Times New Roman"/>
          <w:sz w:val="24"/>
          <w:szCs w:val="24"/>
        </w:rPr>
        <w:t xml:space="preserve"> with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oMath>
      <w:r w:rsidRPr="00CD7B7D">
        <w:rPr>
          <w:rFonts w:ascii="Times New Roman" w:hAnsi="Times New Roman" w:cs="Times New Roman"/>
          <w:sz w:val="24"/>
          <w:szCs w:val="24"/>
        </w:rPr>
        <w:t xml:space="preserve"> at time</w:t>
      </w:r>
      <m:oMath>
        <m:r>
          <m:rPr>
            <m:sty m:val="bi"/>
          </m:rPr>
          <w:rPr>
            <w:rFonts w:ascii="Cambria Math" w:hAnsi="Cambria Math" w:cs="Times New Roman"/>
            <w:sz w:val="24"/>
            <w:szCs w:val="24"/>
          </w:rPr>
          <m:t xml:space="preserve"> </m:t>
        </m:r>
        <m:r>
          <w:rPr>
            <w:rFonts w:ascii="Cambria Math" w:hAnsi="Cambria Math" w:cs="Times New Roman"/>
            <w:sz w:val="24"/>
            <w:szCs w:val="24"/>
          </w:rPr>
          <m:t>t</m:t>
        </m:r>
      </m:oMath>
      <w:r w:rsidRPr="00CD7B7D">
        <w:rPr>
          <w:rFonts w:ascii="Times New Roman" w:hAnsi="Times New Roman" w:cs="Times New Roman"/>
          <w:sz w:val="24"/>
          <w:szCs w:val="24"/>
        </w:rPr>
        <w:t>.</w:t>
      </w:r>
    </w:p>
    <w:p w14:paraId="1B979849" w14:textId="77777777" w:rsidR="004C5458" w:rsidRPr="00B25A96" w:rsidRDefault="004C5458" w:rsidP="004C5458">
      <w:pPr>
        <w:spacing w:line="360" w:lineRule="auto"/>
        <w:rPr>
          <w:rFonts w:ascii="Times New Roman" w:hAnsi="Times New Roman" w:cs="Times New Roman"/>
          <w:sz w:val="24"/>
          <w:szCs w:val="24"/>
        </w:rPr>
      </w:pPr>
      <w:r w:rsidRPr="00586A07">
        <w:rPr>
          <w:rFonts w:ascii="Times New Roman" w:hAnsi="Times New Roman" w:cs="Times New Roman"/>
          <w:sz w:val="24"/>
          <w:szCs w:val="24"/>
        </w:rPr>
        <w:t xml:space="preserve">Stochastic simulation of the </w:t>
      </w:r>
      <w:r w:rsidR="00CE2A72">
        <w:rPr>
          <w:rFonts w:ascii="Times New Roman" w:hAnsi="Times New Roman" w:cs="Times New Roman"/>
          <w:sz w:val="24"/>
          <w:szCs w:val="24"/>
        </w:rPr>
        <w:t>three</w:t>
      </w:r>
      <w:r w:rsidRPr="00586A07">
        <w:rPr>
          <w:rFonts w:ascii="Times New Roman" w:hAnsi="Times New Roman" w:cs="Times New Roman"/>
          <w:sz w:val="24"/>
          <w:szCs w:val="24"/>
        </w:rPr>
        <w:t xml:space="preserve"> process</w:t>
      </w:r>
      <w:r w:rsidR="00B25A96">
        <w:rPr>
          <w:rFonts w:ascii="Times New Roman" w:hAnsi="Times New Roman" w:cs="Times New Roman"/>
          <w:sz w:val="24"/>
          <w:szCs w:val="24"/>
        </w:rPr>
        <w:t>es</w:t>
      </w:r>
      <w:r w:rsidRPr="00586A07">
        <w:rPr>
          <w:rFonts w:ascii="Times New Roman" w:hAnsi="Times New Roman" w:cs="Times New Roman"/>
          <w:sz w:val="24"/>
          <w:szCs w:val="24"/>
        </w:rPr>
        <w:t xml:space="preserve"> can be achieved using </w:t>
      </w:r>
      <w:r w:rsidR="00CE2A72">
        <w:rPr>
          <w:rFonts w:ascii="Times New Roman" w:hAnsi="Times New Roman" w:cs="Times New Roman"/>
          <w:sz w:val="24"/>
          <w:szCs w:val="24"/>
        </w:rPr>
        <w:t>either of the</w:t>
      </w:r>
      <w:r w:rsidRPr="00586A07">
        <w:rPr>
          <w:rFonts w:ascii="Times New Roman" w:hAnsi="Times New Roman" w:cs="Times New Roman"/>
          <w:sz w:val="24"/>
          <w:szCs w:val="24"/>
        </w:rPr>
        <w:t xml:space="preserve"> variants – discretized and exact.</w:t>
      </w:r>
    </w:p>
    <w:p w14:paraId="078D67A2" w14:textId="77777777" w:rsidR="008939C6" w:rsidRPr="00B25A96" w:rsidRDefault="008939C6" w:rsidP="00B25A96">
      <w:pPr>
        <w:rPr>
          <w:rFonts w:ascii="Times New Roman" w:hAnsi="Times New Roman" w:cs="Times New Roman"/>
          <w:sz w:val="24"/>
          <w:szCs w:val="24"/>
        </w:rPr>
      </w:pPr>
    </w:p>
    <w:p w14:paraId="74BD7A56" w14:textId="77777777" w:rsidR="004C5458" w:rsidRPr="00B25A96" w:rsidRDefault="004C5458" w:rsidP="004C5458">
      <w:pPr>
        <w:spacing w:line="360" w:lineRule="auto"/>
        <w:rPr>
          <w:rFonts w:ascii="Times New Roman" w:hAnsi="Times New Roman" w:cs="Times New Roman"/>
          <w:sz w:val="24"/>
          <w:szCs w:val="24"/>
        </w:rPr>
      </w:pPr>
    </w:p>
    <w:p w14:paraId="240B3299" w14:textId="77777777" w:rsidR="004C5458" w:rsidRPr="00586A07" w:rsidRDefault="00B25A96" w:rsidP="004C5458">
      <w:pPr>
        <w:spacing w:line="360" w:lineRule="auto"/>
        <w:rPr>
          <w:rFonts w:ascii="Times New Roman" w:hAnsi="Times New Roman" w:cs="Times New Roman"/>
          <w:b/>
          <w:sz w:val="28"/>
          <w:szCs w:val="28"/>
        </w:rPr>
      </w:pPr>
      <w:r>
        <w:rPr>
          <w:rFonts w:ascii="Times New Roman" w:hAnsi="Times New Roman" w:cs="Times New Roman"/>
          <w:b/>
          <w:sz w:val="28"/>
          <w:szCs w:val="28"/>
        </w:rPr>
        <w:t>Application</w:t>
      </w:r>
    </w:p>
    <w:p w14:paraId="5CA0ED13" w14:textId="77777777" w:rsidR="004C5458" w:rsidRPr="00586A07" w:rsidRDefault="004C5458" w:rsidP="004C5458">
      <w:pPr>
        <w:spacing w:line="360" w:lineRule="auto"/>
        <w:rPr>
          <w:rFonts w:ascii="Times New Roman" w:hAnsi="Times New Roman" w:cs="Times New Roman"/>
        </w:rPr>
      </w:pPr>
    </w:p>
    <w:p w14:paraId="24B3D569" w14:textId="77777777" w:rsidR="00666007" w:rsidRPr="00586A07" w:rsidRDefault="00666007" w:rsidP="00666007">
      <w:pPr>
        <w:spacing w:line="360" w:lineRule="auto"/>
        <w:rPr>
          <w:rFonts w:ascii="Times New Roman" w:hAnsi="Times New Roman" w:cs="Times New Roman"/>
          <w:sz w:val="24"/>
          <w:szCs w:val="24"/>
        </w:rPr>
      </w:pPr>
      <w:r>
        <w:rPr>
          <w:rFonts w:ascii="Times New Roman" w:hAnsi="Times New Roman" w:cs="Times New Roman"/>
          <w:sz w:val="24"/>
          <w:szCs w:val="24"/>
        </w:rPr>
        <w:t>Not surprisingly, the Ornstein-Uhlenbeck is one of more widely used models in mathematical finance. It</w:t>
      </w:r>
      <w:r w:rsidRPr="00586A07">
        <w:rPr>
          <w:rFonts w:ascii="Times New Roman" w:hAnsi="Times New Roman" w:cs="Times New Roman"/>
          <w:sz w:val="24"/>
          <w:szCs w:val="24"/>
        </w:rPr>
        <w:t xml:space="preserve"> is one of the several approaches used to model – with modifications – interest rates, currency exchange rates, and commodity prices stochastically. The parameter </w:t>
      </w:r>
      <m:oMath>
        <m:r>
          <w:rPr>
            <w:rFonts w:ascii="Cambria Math" w:hAnsi="Cambria Math" w:cs="Times New Roman"/>
            <w:sz w:val="24"/>
            <w:szCs w:val="24"/>
          </w:rPr>
          <m:t>μ</m:t>
        </m:r>
      </m:oMath>
      <w:r w:rsidRPr="00586A07">
        <w:rPr>
          <w:rFonts w:ascii="Times New Roman" w:hAnsi="Times New Roman" w:cs="Times New Roman"/>
          <w:sz w:val="24"/>
          <w:szCs w:val="24"/>
        </w:rPr>
        <w:t xml:space="preserve"> represents the equilibrium mean value supported by fundamentals; </w:t>
      </w:r>
      <m:oMath>
        <m:r>
          <w:rPr>
            <w:rFonts w:ascii="Cambria Math" w:hAnsi="Cambria Math" w:cs="Times New Roman"/>
            <w:sz w:val="24"/>
            <w:szCs w:val="24"/>
          </w:rPr>
          <m:t>σ</m:t>
        </m:r>
      </m:oMath>
      <w:r w:rsidRPr="00586A07">
        <w:rPr>
          <w:rFonts w:ascii="Times New Roman" w:hAnsi="Times New Roman" w:cs="Times New Roman"/>
          <w:sz w:val="24"/>
          <w:szCs w:val="24"/>
        </w:rPr>
        <w:t xml:space="preserve"> the volatility around it caused by market moves, and </w:t>
      </w:r>
      <m:oMath>
        <m:r>
          <w:rPr>
            <w:rFonts w:ascii="Cambria Math" w:hAnsi="Cambria Math" w:cs="Times New Roman"/>
            <w:sz w:val="24"/>
            <w:szCs w:val="24"/>
          </w:rPr>
          <m:t>θ</m:t>
        </m:r>
      </m:oMath>
      <w:r w:rsidRPr="00586A07">
        <w:rPr>
          <w:rFonts w:ascii="Times New Roman" w:hAnsi="Times New Roman" w:cs="Times New Roman"/>
          <w:sz w:val="24"/>
          <w:szCs w:val="24"/>
        </w:rPr>
        <w:t xml:space="preserve"> the rate at which these moves dissipate and the variable reverts towards the mean. One</w:t>
      </w:r>
      <w:r>
        <w:rPr>
          <w:rFonts w:ascii="Times New Roman" w:hAnsi="Times New Roman" w:cs="Times New Roman"/>
          <w:sz w:val="24"/>
          <w:szCs w:val="24"/>
        </w:rPr>
        <w:t xml:space="preserve"> well-known</w:t>
      </w:r>
      <w:r w:rsidRPr="00586A07">
        <w:rPr>
          <w:rFonts w:ascii="Times New Roman" w:hAnsi="Times New Roman" w:cs="Times New Roman"/>
          <w:sz w:val="24"/>
          <w:szCs w:val="24"/>
        </w:rPr>
        <w:t xml:space="preserve"> application of the process is a strategy known as pairs trading (Rampertshammer (2007), Skiena (2008), Leung and Li (2015)).</w:t>
      </w:r>
    </w:p>
    <w:p w14:paraId="220ED904" w14:textId="77777777" w:rsidR="004C5458" w:rsidRPr="00586A07" w:rsidRDefault="00B25A96" w:rsidP="004C5458">
      <w:pPr>
        <w:spacing w:line="360" w:lineRule="auto"/>
        <w:rPr>
          <w:rFonts w:ascii="Times New Roman" w:hAnsi="Times New Roman" w:cs="Times New Roman"/>
          <w:sz w:val="24"/>
          <w:szCs w:val="24"/>
        </w:rPr>
      </w:pPr>
      <w:r>
        <w:rPr>
          <w:rFonts w:ascii="Times New Roman" w:hAnsi="Times New Roman" w:cs="Times New Roman"/>
          <w:sz w:val="24"/>
          <w:szCs w:val="24"/>
        </w:rPr>
        <w:t>The processes are often used for pricing the term structure of bonds. For example, u</w:t>
      </w:r>
      <w:r w:rsidR="004C5458" w:rsidRPr="00586A07">
        <w:rPr>
          <w:rFonts w:ascii="Times New Roman" w:hAnsi="Times New Roman" w:cs="Times New Roman"/>
          <w:sz w:val="24"/>
          <w:szCs w:val="24"/>
        </w:rPr>
        <w:t>nder no-arbitrage assumptions, a bond may be priced using t</w:t>
      </w:r>
      <w:r>
        <w:rPr>
          <w:rFonts w:ascii="Times New Roman" w:hAnsi="Times New Roman" w:cs="Times New Roman"/>
          <w:sz w:val="24"/>
          <w:szCs w:val="24"/>
        </w:rPr>
        <w:t>he CIR</w:t>
      </w:r>
      <w:r w:rsidR="004C5458" w:rsidRPr="00586A07">
        <w:rPr>
          <w:rFonts w:ascii="Times New Roman" w:hAnsi="Times New Roman" w:cs="Times New Roman"/>
          <w:sz w:val="24"/>
          <w:szCs w:val="24"/>
        </w:rPr>
        <w:t xml:space="preserve"> interest rate process. The bond price is exponential affi</w:t>
      </w:r>
      <w:r>
        <w:rPr>
          <w:rFonts w:ascii="Times New Roman" w:hAnsi="Times New Roman" w:cs="Times New Roman"/>
          <w:sz w:val="24"/>
          <w:szCs w:val="24"/>
        </w:rPr>
        <w:t>ne in the interest rate with the form</w:t>
      </w:r>
    </w:p>
    <w:p w14:paraId="2EA826F3" w14:textId="77777777" w:rsidR="004C5458" w:rsidRPr="00586A07" w:rsidRDefault="004C5458" w:rsidP="004C5458">
      <w:pPr>
        <w:spacing w:line="360" w:lineRule="auto"/>
        <w:rPr>
          <w:rFonts w:ascii="Times New Roman" w:hAnsi="Times New Roman" w:cs="Times New Roman"/>
          <w:sz w:val="24"/>
          <w:szCs w:val="24"/>
        </w:rPr>
      </w:pPr>
    </w:p>
    <w:p w14:paraId="03EB1079" w14:textId="77777777" w:rsidR="004C5458" w:rsidRPr="00586A07" w:rsidRDefault="004C5458" w:rsidP="004C5458">
      <w:pPr>
        <w:spacing w:line="36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 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p w14:paraId="6BE39D6A" w14:textId="77777777" w:rsidR="004C5458" w:rsidRPr="00586A07" w:rsidRDefault="004C5458" w:rsidP="004C5458">
      <w:pPr>
        <w:spacing w:line="360" w:lineRule="auto"/>
        <w:rPr>
          <w:rFonts w:ascii="Times New Roman" w:hAnsi="Times New Roman" w:cs="Times New Roman"/>
          <w:sz w:val="24"/>
          <w:szCs w:val="24"/>
        </w:rPr>
      </w:pPr>
    </w:p>
    <w:p w14:paraId="161AD2D6" w14:textId="77777777" w:rsidR="004C5458" w:rsidRPr="00586A07" w:rsidRDefault="004C5458" w:rsidP="004C5458">
      <w:pPr>
        <w:spacing w:line="360" w:lineRule="auto"/>
        <w:rPr>
          <w:rFonts w:ascii="Times New Roman" w:hAnsi="Times New Roman" w:cs="Times New Roman"/>
          <w:sz w:val="24"/>
          <w:szCs w:val="24"/>
        </w:rPr>
      </w:pPr>
      <w:r w:rsidRPr="00586A07">
        <w:rPr>
          <w:rFonts w:ascii="Times New Roman" w:hAnsi="Times New Roman" w:cs="Times New Roman"/>
          <w:sz w:val="24"/>
          <w:szCs w:val="24"/>
        </w:rPr>
        <w:t>where</w:t>
      </w:r>
    </w:p>
    <w:p w14:paraId="1E1721CD" w14:textId="77777777" w:rsidR="004C5458" w:rsidRPr="00586A07" w:rsidRDefault="004C5458" w:rsidP="004C5458">
      <w:pPr>
        <w:spacing w:line="360" w:lineRule="auto"/>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a+h</m:t>
                                  </m:r>
                                </m:e>
                              </m:d>
                              <m:d>
                                <m:dPr>
                                  <m:ctrlPr>
                                    <w:rPr>
                                      <w:rFonts w:ascii="Cambria Math" w:hAnsi="Cambria Math" w:cs="Times New Roman"/>
                                      <w:i/>
                                      <w:sz w:val="24"/>
                                      <w:szCs w:val="24"/>
                                    </w:rPr>
                                  </m:ctrlPr>
                                </m:dPr>
                                <m:e>
                                  <m:r>
                                    <w:rPr>
                                      <w:rFonts w:ascii="Cambria Math" w:hAnsi="Cambria Math" w:cs="Times New Roman"/>
                                      <w:sz w:val="24"/>
                                      <w:szCs w:val="24"/>
                                    </w:rPr>
                                    <m:t>T-t</m:t>
                                  </m:r>
                                </m:e>
                              </m:d>
                            </m:num>
                            <m:den>
                              <m:r>
                                <w:rPr>
                                  <w:rFonts w:ascii="Cambria Math" w:hAnsi="Cambria Math" w:cs="Times New Roman"/>
                                  <w:sz w:val="24"/>
                                  <w:szCs w:val="24"/>
                                </w:rPr>
                                <m:t>2</m:t>
                              </m:r>
                            </m:den>
                          </m:f>
                        </m:sup>
                      </m:sSup>
                    </m:num>
                    <m:den>
                      <m:r>
                        <w:rPr>
                          <w:rFonts w:ascii="Cambria Math" w:hAnsi="Cambria Math" w:cs="Times New Roman"/>
                          <w:sz w:val="24"/>
                          <w:szCs w:val="24"/>
                        </w:rPr>
                        <m:t>2</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a+h</m:t>
                          </m:r>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T-t</m:t>
                                  </m:r>
                                </m:e>
                              </m:d>
                            </m:sup>
                          </m:sSup>
                          <m:r>
                            <w:rPr>
                              <w:rFonts w:ascii="Cambria Math" w:hAnsi="Cambria Math" w:cs="Times New Roman"/>
                              <w:sz w:val="24"/>
                              <w:szCs w:val="24"/>
                            </w:rPr>
                            <m:t>-1</m:t>
                          </m:r>
                        </m:e>
                      </m:d>
                    </m:den>
                  </m:f>
                </m:e>
              </m:d>
            </m:e>
            <m:sup>
              <m:f>
                <m:fPr>
                  <m:ctrlPr>
                    <w:rPr>
                      <w:rFonts w:ascii="Cambria Math" w:hAnsi="Cambria Math" w:cs="Times New Roman"/>
                      <w:i/>
                      <w:sz w:val="24"/>
                      <w:szCs w:val="24"/>
                    </w:rPr>
                  </m:ctrlPr>
                </m:fPr>
                <m:num>
                  <m:r>
                    <w:rPr>
                      <w:rFonts w:ascii="Cambria Math" w:hAnsi="Cambria Math" w:cs="Times New Roman"/>
                      <w:sz w:val="24"/>
                      <w:szCs w:val="24"/>
                    </w:rPr>
                    <m:t>2ab</m:t>
                  </m:r>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up>
          </m:sSup>
        </m:oMath>
      </m:oMathPara>
    </w:p>
    <w:p w14:paraId="787888F1" w14:textId="77777777" w:rsidR="004C5458" w:rsidRPr="00586A07" w:rsidRDefault="004C5458" w:rsidP="004C5458">
      <w:pPr>
        <w:spacing w:line="360" w:lineRule="auto"/>
        <w:rPr>
          <w:rFonts w:ascii="Times New Roman" w:hAnsi="Times New Roman" w:cs="Times New Roman"/>
          <w:sz w:val="24"/>
          <w:szCs w:val="24"/>
        </w:rPr>
      </w:pPr>
    </w:p>
    <w:p w14:paraId="432A6CBA" w14:textId="77777777" w:rsidR="004C5458" w:rsidRPr="00586A07" w:rsidRDefault="004C5458" w:rsidP="004C5458">
      <w:pPr>
        <w:spacing w:line="360" w:lineRule="auto"/>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T-t</m:t>
                          </m:r>
                        </m:e>
                      </m:d>
                    </m:sup>
                  </m:sSup>
                  <m:r>
                    <w:rPr>
                      <w:rFonts w:ascii="Cambria Math" w:hAnsi="Cambria Math" w:cs="Times New Roman"/>
                      <w:sz w:val="24"/>
                      <w:szCs w:val="24"/>
                    </w:rPr>
                    <m:t>-1</m:t>
                  </m:r>
                </m:e>
              </m:d>
            </m:num>
            <m:den>
              <m:r>
                <w:rPr>
                  <w:rFonts w:ascii="Cambria Math" w:hAnsi="Cambria Math" w:cs="Times New Roman"/>
                  <w:sz w:val="24"/>
                  <w:szCs w:val="24"/>
                </w:rPr>
                <m:t>2</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a+h</m:t>
                  </m:r>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T-t</m:t>
                          </m:r>
                        </m:e>
                      </m:d>
                    </m:sup>
                  </m:sSup>
                  <m:r>
                    <w:rPr>
                      <w:rFonts w:ascii="Cambria Math" w:hAnsi="Cambria Math" w:cs="Times New Roman"/>
                      <w:sz w:val="24"/>
                      <w:szCs w:val="24"/>
                    </w:rPr>
                    <m:t>-1</m:t>
                  </m:r>
                </m:e>
              </m:d>
            </m:den>
          </m:f>
        </m:oMath>
      </m:oMathPara>
    </w:p>
    <w:p w14:paraId="4D99FA0E" w14:textId="77777777" w:rsidR="004C5458" w:rsidRPr="00586A07" w:rsidRDefault="004C5458" w:rsidP="004C5458">
      <w:pPr>
        <w:spacing w:line="360" w:lineRule="auto"/>
        <w:rPr>
          <w:rFonts w:ascii="Times New Roman" w:hAnsi="Times New Roman" w:cs="Times New Roman"/>
          <w:sz w:val="24"/>
          <w:szCs w:val="24"/>
        </w:rPr>
      </w:pPr>
    </w:p>
    <w:p w14:paraId="271AC6CD" w14:textId="77777777" w:rsidR="004C5458" w:rsidRPr="00586A07" w:rsidRDefault="004C5458" w:rsidP="004C5458">
      <w:pPr>
        <w:spacing w:line="360" w:lineRule="auto"/>
        <w:rPr>
          <w:rFonts w:ascii="Times New Roman" w:hAnsi="Times New Roman" w:cs="Times New Roman"/>
          <w:sz w:val="24"/>
          <w:szCs w:val="24"/>
        </w:rPr>
      </w:pPr>
      <m:oMathPara>
        <m:oMath>
          <m:r>
            <w:rPr>
              <w:rFonts w:ascii="Cambria Math" w:hAnsi="Cambria Math" w:cs="Times New Roman"/>
              <w:sz w:val="24"/>
              <w:szCs w:val="24"/>
            </w:rPr>
            <m:t>h=</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oMath>
      </m:oMathPara>
    </w:p>
    <w:p w14:paraId="49496689" w14:textId="77777777" w:rsidR="004C5458" w:rsidRPr="00586A07" w:rsidRDefault="004C5458" w:rsidP="004C5458">
      <w:pPr>
        <w:spacing w:line="360" w:lineRule="auto"/>
        <w:rPr>
          <w:rFonts w:ascii="Times New Roman" w:hAnsi="Times New Roman" w:cs="Times New Roman"/>
          <w:sz w:val="24"/>
          <w:szCs w:val="24"/>
        </w:rPr>
      </w:pPr>
    </w:p>
    <w:p w14:paraId="1FEF7B3A" w14:textId="77777777" w:rsidR="004C5458" w:rsidRPr="00586A07" w:rsidRDefault="004C5458" w:rsidP="004C5458">
      <w:pPr>
        <w:spacing w:line="360" w:lineRule="auto"/>
        <w:rPr>
          <w:rFonts w:ascii="Times New Roman" w:hAnsi="Times New Roman" w:cs="Times New Roman"/>
          <w:sz w:val="24"/>
          <w:szCs w:val="24"/>
        </w:rPr>
      </w:pPr>
      <w:r w:rsidRPr="00586A07">
        <w:rPr>
          <w:rFonts w:ascii="Times New Roman" w:hAnsi="Times New Roman" w:cs="Times New Roman"/>
          <w:sz w:val="24"/>
          <w:szCs w:val="24"/>
        </w:rPr>
        <w:t>It may be easily seen that</w:t>
      </w:r>
    </w:p>
    <w:p w14:paraId="4157114C" w14:textId="77777777" w:rsidR="004C5458" w:rsidRPr="00586A07" w:rsidRDefault="004C5458" w:rsidP="004C5458">
      <w:pPr>
        <w:spacing w:line="360" w:lineRule="auto"/>
        <w:rPr>
          <w:rFonts w:ascii="Times New Roman" w:hAnsi="Times New Roman" w:cs="Times New Roman"/>
          <w:sz w:val="24"/>
          <w:szCs w:val="24"/>
        </w:rPr>
      </w:pPr>
    </w:p>
    <w:p w14:paraId="443F7769" w14:textId="77777777" w:rsidR="004C5458" w:rsidRPr="00586A07" w:rsidRDefault="009531F5" w:rsidP="004C5458">
      <w:pPr>
        <w:spacing w:line="360" w:lineRule="auto"/>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Limit</m:t>
                </m:r>
              </m:e>
            </m:mr>
            <m:mr>
              <m:e>
                <m:r>
                  <w:rPr>
                    <w:rFonts w:ascii="Cambria Math" w:hAnsi="Cambria Math" w:cs="Times New Roman"/>
                    <w:sz w:val="24"/>
                    <w:szCs w:val="24"/>
                  </w:rPr>
                  <m:t>t→T</m:t>
                </m:r>
              </m:e>
            </m:mr>
          </m:m>
          <m:r>
            <w:rPr>
              <w:rFonts w:ascii="Cambria Math" w:hAnsi="Cambria Math" w:cs="Times New Roman"/>
              <w:sz w:val="24"/>
              <w:szCs w:val="24"/>
            </w:rPr>
            <m:t xml:space="preserve"> A</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→1</m:t>
          </m:r>
        </m:oMath>
      </m:oMathPara>
    </w:p>
    <w:p w14:paraId="51D4D913" w14:textId="77777777" w:rsidR="004C5458" w:rsidRPr="00586A07" w:rsidRDefault="004C5458" w:rsidP="004C5458">
      <w:pPr>
        <w:spacing w:line="360" w:lineRule="auto"/>
        <w:rPr>
          <w:rFonts w:ascii="Times New Roman" w:hAnsi="Times New Roman" w:cs="Times New Roman"/>
          <w:sz w:val="24"/>
          <w:szCs w:val="24"/>
        </w:rPr>
      </w:pPr>
    </w:p>
    <w:p w14:paraId="6D989740" w14:textId="77777777" w:rsidR="004C5458" w:rsidRPr="00586A07" w:rsidRDefault="004C5458" w:rsidP="004C5458">
      <w:pPr>
        <w:spacing w:line="360" w:lineRule="auto"/>
        <w:rPr>
          <w:rFonts w:ascii="Times New Roman" w:hAnsi="Times New Roman" w:cs="Times New Roman"/>
          <w:sz w:val="24"/>
          <w:szCs w:val="24"/>
        </w:rPr>
      </w:pPr>
      <w:r w:rsidRPr="00586A07">
        <w:rPr>
          <w:rFonts w:ascii="Times New Roman" w:hAnsi="Times New Roman" w:cs="Times New Roman"/>
          <w:sz w:val="24"/>
          <w:szCs w:val="24"/>
        </w:rPr>
        <w:t>and</w:t>
      </w:r>
    </w:p>
    <w:p w14:paraId="11EF5AEE" w14:textId="77777777" w:rsidR="004C5458" w:rsidRPr="00586A07" w:rsidRDefault="004C5458" w:rsidP="004C5458">
      <w:pPr>
        <w:spacing w:line="360" w:lineRule="auto"/>
        <w:rPr>
          <w:rFonts w:ascii="Times New Roman" w:hAnsi="Times New Roman" w:cs="Times New Roman"/>
          <w:sz w:val="24"/>
          <w:szCs w:val="24"/>
        </w:rPr>
      </w:pPr>
    </w:p>
    <w:p w14:paraId="2680067F" w14:textId="77777777" w:rsidR="004C5458" w:rsidRPr="00586A07" w:rsidRDefault="009531F5" w:rsidP="004C5458">
      <w:pPr>
        <w:spacing w:line="360" w:lineRule="auto"/>
        <w:rPr>
          <w:rFonts w:ascii="Times New Roman" w:hAnsi="Times New Roman" w:cs="Times New Roman"/>
          <w:b/>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Limit</m:t>
                </m:r>
              </m:e>
            </m:mr>
            <m:mr>
              <m:e>
                <m:r>
                  <w:rPr>
                    <w:rFonts w:ascii="Cambria Math" w:hAnsi="Cambria Math" w:cs="Times New Roman"/>
                    <w:sz w:val="24"/>
                    <w:szCs w:val="24"/>
                  </w:rPr>
                  <m:t>t→T</m:t>
                </m:r>
              </m:e>
            </m:mr>
          </m:m>
          <m:r>
            <w:rPr>
              <w:rFonts w:ascii="Cambria Math" w:hAnsi="Cambria Math" w:cs="Times New Roman"/>
              <w:sz w:val="24"/>
              <w:szCs w:val="24"/>
            </w:rPr>
            <m:t xml:space="preserve"> B</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→0</m:t>
          </m:r>
        </m:oMath>
      </m:oMathPara>
    </w:p>
    <w:p w14:paraId="05A62C94" w14:textId="77777777" w:rsidR="000F6E31" w:rsidRDefault="000F6E31" w:rsidP="000F6E31">
      <w:pPr>
        <w:spacing w:line="360" w:lineRule="auto"/>
      </w:pPr>
    </w:p>
    <w:p w14:paraId="5308D06E" w14:textId="0ED2819E" w:rsidR="000F6E31" w:rsidRDefault="000F6E31" w:rsidP="000F6E31">
      <w:pPr>
        <w:pStyle w:val="ListParagraph"/>
        <w:spacing w:after="160" w:line="360" w:lineRule="auto"/>
        <w:ind w:left="0"/>
      </w:pPr>
      <w:r>
        <w:t>The Fokker-Planck equation has been applied in calibrating the local volatilities in option markets. F</w:t>
      </w:r>
      <w:r>
        <w:t xml:space="preserve">or volatility smile modeling of local volatility, one has the problem of deriving a diffusion coefficient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the probability density obtained from market quotes. </w:t>
      </w:r>
      <w:r>
        <w:t>This</w:t>
      </w:r>
      <w:r>
        <w:t xml:space="preserve"> is therefore an inversion of the Fok</w:t>
      </w:r>
      <w:proofErr w:type="spellStart"/>
      <w:r>
        <w:t>ker</w:t>
      </w:r>
      <w:proofErr w:type="spellEnd"/>
      <w:r>
        <w:t xml:space="preserve">-Planck equation. Given the probability density </w:t>
      </w:r>
      <m:oMath>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option </w:t>
      </w:r>
      <w:r>
        <w:t xml:space="preserve">quote </w:t>
      </w:r>
      <w:r>
        <w:t xml:space="preserve">underlying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deduced from the option market, one aims to find the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w:t>
      </w:r>
      <m:oMath>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w:t>
      </w:r>
    </w:p>
    <w:p w14:paraId="1430DB50" w14:textId="389FF737" w:rsidR="000F6E31" w:rsidRDefault="000F6E31" w:rsidP="000F6E31">
      <w:pPr>
        <w:pStyle w:val="ListParagraph"/>
        <w:spacing w:after="160" w:line="360" w:lineRule="auto"/>
        <w:ind w:left="0"/>
      </w:pPr>
      <w:r>
        <w:t xml:space="preserve">Both parametric and non-parametric approaches can be used to solve this inverse problem. </w:t>
      </w:r>
      <w:r>
        <w:t xml:space="preserve">Dupire (1994, 1997) </w:t>
      </w:r>
      <w:r>
        <w:t>solved the inverse problem generally by using</w:t>
      </w:r>
      <w:r>
        <w:t xml:space="preserve"> a non-parametric solution. </w:t>
      </w:r>
      <w:r>
        <w:t xml:space="preserve">In their solution, </w:t>
      </w:r>
      <w:r>
        <w:t xml:space="preserve">Brigo and Mercurio (2002) and Brigo, Mercurio, and Sartorelli (2003) </w:t>
      </w:r>
      <w:r>
        <w:t>use a</w:t>
      </w:r>
      <w:r>
        <w:t xml:space="preserve"> parametric form via a particular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the solution of the </w:t>
      </w:r>
      <w:r>
        <w:lastRenderedPageBreak/>
        <w:t xml:space="preserve">Fokker-Planck equation given by a mixture model. </w:t>
      </w:r>
      <w:r>
        <w:t xml:space="preserve">The area has treated been detail </w:t>
      </w:r>
      <w:r>
        <w:t>in Fengler (2008), Gatheral (2008), and Musiela and Rutkowski (2008).</w:t>
      </w:r>
    </w:p>
    <w:p w14:paraId="18860C28" w14:textId="77777777" w:rsidR="00EC46AF" w:rsidRPr="00586A07" w:rsidRDefault="00EC46AF" w:rsidP="00EC46AF">
      <w:pPr>
        <w:spacing w:line="360" w:lineRule="auto"/>
        <w:rPr>
          <w:rFonts w:ascii="Times New Roman" w:hAnsi="Times New Roman" w:cs="Times New Roman"/>
        </w:rPr>
      </w:pPr>
    </w:p>
    <w:p w14:paraId="698D2216" w14:textId="77777777" w:rsidR="00EC46AF" w:rsidRPr="00B25A96" w:rsidRDefault="00B25A96" w:rsidP="00B25A96">
      <w:pPr>
        <w:spacing w:line="360" w:lineRule="auto"/>
        <w:rPr>
          <w:rFonts w:ascii="Times New Roman" w:hAnsi="Times New Roman" w:cs="Times New Roman"/>
          <w:sz w:val="24"/>
          <w:szCs w:val="24"/>
        </w:rPr>
      </w:pPr>
      <w:r w:rsidRPr="00B25A96">
        <w:rPr>
          <w:rFonts w:ascii="Times New Roman" w:hAnsi="Times New Roman" w:cs="Times New Roman"/>
          <w:sz w:val="24"/>
          <w:szCs w:val="24"/>
        </w:rPr>
        <w:t>The mean reverting nature of t</w:t>
      </w:r>
      <w:r w:rsidR="00EC46AF" w:rsidRPr="00B25A96">
        <w:rPr>
          <w:rFonts w:ascii="Times New Roman" w:hAnsi="Times New Roman" w:cs="Times New Roman"/>
          <w:sz w:val="24"/>
          <w:szCs w:val="24"/>
        </w:rPr>
        <w:t>he Ornstein-Uhlenbeck process</w:t>
      </w:r>
      <w:r w:rsidRPr="00B25A96">
        <w:rPr>
          <w:rFonts w:ascii="Times New Roman" w:hAnsi="Times New Roman" w:cs="Times New Roman"/>
          <w:sz w:val="24"/>
          <w:szCs w:val="24"/>
        </w:rPr>
        <w:t xml:space="preserve"> makes it applicable in physical sciences. For instance, it ha</w:t>
      </w:r>
      <w:r w:rsidR="00EC46AF" w:rsidRPr="00B25A96">
        <w:rPr>
          <w:rFonts w:ascii="Times New Roman" w:hAnsi="Times New Roman" w:cs="Times New Roman"/>
          <w:sz w:val="24"/>
          <w:szCs w:val="24"/>
        </w:rPr>
        <w:t>s</w:t>
      </w:r>
      <w:r w:rsidRPr="00B25A96">
        <w:rPr>
          <w:rFonts w:ascii="Times New Roman" w:hAnsi="Times New Roman" w:cs="Times New Roman"/>
          <w:sz w:val="24"/>
          <w:szCs w:val="24"/>
        </w:rPr>
        <w:t xml:space="preserve"> been recognized to be</w:t>
      </w:r>
      <w:r w:rsidR="00EC46AF" w:rsidRPr="00B25A96">
        <w:rPr>
          <w:rFonts w:ascii="Times New Roman" w:hAnsi="Times New Roman" w:cs="Times New Roman"/>
          <w:sz w:val="24"/>
          <w:szCs w:val="24"/>
        </w:rPr>
        <w:t xml:space="preserve"> a prototype of a noisy relaxation process. </w:t>
      </w:r>
      <w:r>
        <w:rPr>
          <w:rFonts w:ascii="Times New Roman" w:hAnsi="Times New Roman" w:cs="Times New Roman"/>
          <w:sz w:val="24"/>
          <w:szCs w:val="24"/>
        </w:rPr>
        <w:t>As an</w:t>
      </w:r>
      <w:r w:rsidR="00EC46AF" w:rsidRPr="00B25A96">
        <w:rPr>
          <w:rFonts w:ascii="Times New Roman" w:hAnsi="Times New Roman" w:cs="Times New Roman"/>
          <w:sz w:val="24"/>
          <w:szCs w:val="24"/>
        </w:rPr>
        <w:t xml:space="preserve"> example</w:t>
      </w:r>
      <w:r>
        <w:rPr>
          <w:rFonts w:ascii="Times New Roman" w:hAnsi="Times New Roman" w:cs="Times New Roman"/>
          <w:sz w:val="24"/>
          <w:szCs w:val="24"/>
        </w:rPr>
        <w:t>, consider</w:t>
      </w:r>
      <w:r w:rsidR="00EC46AF" w:rsidRPr="00B25A96">
        <w:rPr>
          <w:rFonts w:ascii="Times New Roman" w:hAnsi="Times New Roman" w:cs="Times New Roman"/>
          <w:sz w:val="24"/>
          <w:szCs w:val="24"/>
        </w:rPr>
        <w:t xml:space="preserve"> a Hookean spring with spring constant </w:t>
      </w:r>
      <m:oMath>
        <m:r>
          <w:rPr>
            <w:rFonts w:ascii="Cambria Math" w:hAnsi="Cambria Math" w:cs="Times New Roman"/>
            <w:sz w:val="24"/>
            <w:szCs w:val="24"/>
          </w:rPr>
          <m:t>k</m:t>
        </m:r>
      </m:oMath>
      <w:r w:rsidR="00EC46AF" w:rsidRPr="00B25A96">
        <w:rPr>
          <w:rFonts w:ascii="Times New Roman" w:hAnsi="Times New Roman" w:cs="Times New Roman"/>
          <w:sz w:val="24"/>
          <w:szCs w:val="24"/>
        </w:rPr>
        <w:t xml:space="preserve">, whose dynamics is highly over-damped with friction coefficient </w:t>
      </w:r>
      <m:oMath>
        <m:r>
          <w:rPr>
            <w:rFonts w:ascii="Cambria Math" w:hAnsi="Cambria Math" w:cs="Times New Roman"/>
            <w:sz w:val="24"/>
            <w:szCs w:val="24"/>
          </w:rPr>
          <m:t>γ</m:t>
        </m:r>
      </m:oMath>
      <w:r w:rsidR="00EC46AF" w:rsidRPr="00B25A96">
        <w:rPr>
          <w:rFonts w:ascii="Times New Roman" w:hAnsi="Times New Roman" w:cs="Times New Roman"/>
          <w:sz w:val="24"/>
          <w:szCs w:val="24"/>
        </w:rPr>
        <w:t>.</w:t>
      </w:r>
    </w:p>
    <w:p w14:paraId="666191BD" w14:textId="77777777" w:rsidR="00EC46AF" w:rsidRPr="003D3352" w:rsidRDefault="003D3352" w:rsidP="003D3352">
      <w:pPr>
        <w:spacing w:line="360" w:lineRule="auto"/>
        <w:rPr>
          <w:rFonts w:ascii="Times New Roman" w:hAnsi="Times New Roman" w:cs="Times New Roman"/>
          <w:sz w:val="24"/>
          <w:szCs w:val="24"/>
        </w:rPr>
      </w:pPr>
      <w:r w:rsidRPr="003D3352">
        <w:rPr>
          <w:rFonts w:ascii="Times New Roman" w:hAnsi="Times New Roman" w:cs="Times New Roman"/>
          <w:sz w:val="24"/>
          <w:szCs w:val="24"/>
        </w:rPr>
        <w:t xml:space="preserve">The Ornstein-Uhlenbeck process can be used to model the oscillations of a spring under thermodynamic noise. </w:t>
      </w:r>
      <w:r w:rsidR="00EC46AF" w:rsidRPr="003D3352">
        <w:rPr>
          <w:rFonts w:ascii="Times New Roman" w:hAnsi="Times New Roman" w:cs="Times New Roman"/>
          <w:sz w:val="24"/>
          <w:szCs w:val="24"/>
        </w:rPr>
        <w:t xml:space="preserve">In the presence of thermal fluctuations with temperature </w:t>
      </w:r>
      <m:oMath>
        <m:r>
          <w:rPr>
            <w:rFonts w:ascii="Cambria Math" w:hAnsi="Cambria Math" w:cs="Times New Roman"/>
            <w:sz w:val="24"/>
            <w:szCs w:val="24"/>
          </w:rPr>
          <m:t>T</m:t>
        </m:r>
      </m:oMath>
      <w:r w:rsidR="00EC46AF" w:rsidRPr="003D3352">
        <w:rPr>
          <w:rFonts w:ascii="Times New Roman" w:hAnsi="Times New Roman" w:cs="Times New Roman"/>
          <w:sz w:val="24"/>
          <w:szCs w:val="24"/>
        </w:rPr>
        <w:t xml:space="preserve">, the length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EC46AF" w:rsidRPr="003D3352">
        <w:rPr>
          <w:rFonts w:ascii="Times New Roman" w:hAnsi="Times New Roman" w:cs="Times New Roman"/>
          <w:sz w:val="24"/>
          <w:szCs w:val="24"/>
        </w:rPr>
        <w:t xml:space="preserve"> of the spring fluctuate</w:t>
      </w:r>
      <w:r>
        <w:rPr>
          <w:rFonts w:ascii="Times New Roman" w:hAnsi="Times New Roman" w:cs="Times New Roman"/>
          <w:sz w:val="24"/>
          <w:szCs w:val="24"/>
        </w:rPr>
        <w:t>s</w:t>
      </w:r>
      <w:r w:rsidR="00EC46AF" w:rsidRPr="003D3352">
        <w:rPr>
          <w:rFonts w:ascii="Times New Roman" w:hAnsi="Times New Roman" w:cs="Times New Roman"/>
          <w:sz w:val="24"/>
          <w:szCs w:val="24"/>
        </w:rPr>
        <w:t xml:space="preserve"> stochastically around the spring rest-length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EC46AF" w:rsidRPr="003D3352">
        <w:rPr>
          <w:rFonts w:ascii="Times New Roman" w:hAnsi="Times New Roman" w:cs="Times New Roman"/>
          <w:sz w:val="24"/>
          <w:szCs w:val="24"/>
        </w:rPr>
        <w:t>; its stochastic dynamic is described by an Ornstein-Uhlenbeck process with</w:t>
      </w:r>
      <w:r>
        <w:rPr>
          <w:rFonts w:ascii="Times New Roman" w:hAnsi="Times New Roman" w:cs="Times New Roman"/>
          <w:sz w:val="24"/>
          <w:szCs w:val="24"/>
        </w:rPr>
        <w:t xml:space="preserve"> </w:t>
      </w:r>
      <m:oMath>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γ</m:t>
            </m:r>
          </m:den>
        </m:f>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num>
              <m:den>
                <m:r>
                  <w:rPr>
                    <w:rFonts w:ascii="Cambria Math" w:hAnsi="Cambria Math" w:cs="Times New Roman"/>
                    <w:sz w:val="24"/>
                    <w:szCs w:val="24"/>
                  </w:rPr>
                  <m:t>γ</m:t>
                </m:r>
              </m:den>
            </m:f>
          </m:e>
        </m:rad>
      </m:oMath>
      <w:r>
        <w:rPr>
          <w:rFonts w:ascii="Times New Roman" w:eastAsiaTheme="minorEastAsia" w:hAnsi="Times New Roman" w:cs="Times New Roman"/>
          <w:sz w:val="24"/>
          <w:szCs w:val="24"/>
        </w:rPr>
        <w:t xml:space="preserve"> </w:t>
      </w:r>
      <w:r w:rsidR="00EC46AF" w:rsidRPr="003D3352">
        <w:rPr>
          <w:rFonts w:ascii="Times New Roman" w:hAnsi="Times New Roman" w:cs="Times New Roman"/>
          <w:sz w:val="24"/>
          <w:szCs w:val="24"/>
        </w:rPr>
        <w:t xml:space="preserve">where </w:t>
      </w:r>
      <m:oMath>
        <m:r>
          <w:rPr>
            <w:rFonts w:ascii="Cambria Math" w:hAnsi="Cambria Math" w:cs="Times New Roman"/>
            <w:sz w:val="24"/>
            <w:szCs w:val="24"/>
          </w:rPr>
          <m:t>σ</m:t>
        </m:r>
      </m:oMath>
      <w:r w:rsidR="00EC46AF" w:rsidRPr="003D3352">
        <w:rPr>
          <w:rFonts w:ascii="Times New Roman" w:hAnsi="Times New Roman" w:cs="Times New Roman"/>
          <w:sz w:val="24"/>
          <w:szCs w:val="24"/>
        </w:rPr>
        <w:t xml:space="preserve"> is derived from the Stokes-Einstein equation</w:t>
      </w:r>
      <w:r>
        <w:rPr>
          <w:rFonts w:ascii="Times New Roman" w:hAnsi="Times New Roman" w:cs="Times New Roman"/>
          <w:sz w:val="24"/>
          <w:szCs w:val="24"/>
        </w:rPr>
        <w:t xml:space="preserve"> </w:t>
      </w:r>
      <m:oMath>
        <m:r>
          <w:rPr>
            <w:rFonts w:ascii="Cambria Math" w:hAnsi="Cambria Math" w:cs="Times New Roman"/>
            <w:sz w:val="24"/>
            <w:szCs w:val="24"/>
          </w:rPr>
          <m:t>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num>
          <m:den>
            <m:r>
              <w:rPr>
                <w:rFonts w:ascii="Cambria Math" w:hAnsi="Cambria Math" w:cs="Times New Roman"/>
                <w:sz w:val="24"/>
                <w:szCs w:val="24"/>
              </w:rPr>
              <m:t>γ</m:t>
            </m:r>
          </m:den>
        </m:f>
      </m:oMath>
      <w:r>
        <w:rPr>
          <w:rFonts w:ascii="Times New Roman" w:eastAsiaTheme="minorEastAsia" w:hAnsi="Times New Roman" w:cs="Times New Roman"/>
          <w:sz w:val="24"/>
          <w:szCs w:val="24"/>
        </w:rPr>
        <w:t xml:space="preserve"> </w:t>
      </w:r>
      <w:r w:rsidR="00EC46AF" w:rsidRPr="003D3352">
        <w:rPr>
          <w:rFonts w:ascii="Times New Roman" w:hAnsi="Times New Roman" w:cs="Times New Roman"/>
          <w:sz w:val="24"/>
          <w:szCs w:val="24"/>
        </w:rPr>
        <w:t>for effective diffusion constant.</w:t>
      </w:r>
    </w:p>
    <w:p w14:paraId="4820E124" w14:textId="77777777" w:rsidR="00EC46AF" w:rsidRPr="003D3352" w:rsidRDefault="003D3352" w:rsidP="003D3352">
      <w:pPr>
        <w:spacing w:line="360" w:lineRule="auto"/>
        <w:rPr>
          <w:rFonts w:ascii="Times New Roman" w:hAnsi="Times New Roman" w:cs="Times New Roman"/>
          <w:sz w:val="24"/>
          <w:szCs w:val="24"/>
        </w:rPr>
      </w:pPr>
      <w:r>
        <w:rPr>
          <w:rFonts w:ascii="Times New Roman" w:hAnsi="Times New Roman" w:cs="Times New Roman"/>
          <w:sz w:val="24"/>
          <w:szCs w:val="24"/>
        </w:rPr>
        <w:t>T</w:t>
      </w:r>
      <w:r w:rsidRPr="003D3352">
        <w:rPr>
          <w:rFonts w:ascii="Times New Roman" w:hAnsi="Times New Roman" w:cs="Times New Roman"/>
          <w:sz w:val="24"/>
          <w:szCs w:val="24"/>
        </w:rPr>
        <w:t xml:space="preserve">he Langevin equation used </w:t>
      </w:r>
      <w:r>
        <w:rPr>
          <w:rFonts w:ascii="Times New Roman" w:hAnsi="Times New Roman" w:cs="Times New Roman"/>
          <w:sz w:val="24"/>
          <w:szCs w:val="24"/>
        </w:rPr>
        <w:t>i</w:t>
      </w:r>
      <w:r w:rsidRPr="003D3352">
        <w:rPr>
          <w:rFonts w:ascii="Times New Roman" w:hAnsi="Times New Roman" w:cs="Times New Roman"/>
          <w:sz w:val="24"/>
          <w:szCs w:val="24"/>
        </w:rPr>
        <w:t>n physical sciences is a form of the Ornstein-Uhlenbeck process.</w:t>
      </w:r>
      <w:r w:rsidR="00EC46AF" w:rsidRPr="003D3352">
        <w:rPr>
          <w:rFonts w:ascii="Times New Roman" w:hAnsi="Times New Roman" w:cs="Times New Roman"/>
          <w:sz w:val="24"/>
          <w:szCs w:val="24"/>
        </w:rPr>
        <w:t xml:space="preserve"> </w:t>
      </w:r>
      <w:r w:rsidRPr="003D3352">
        <w:rPr>
          <w:rFonts w:ascii="Times New Roman" w:hAnsi="Times New Roman" w:cs="Times New Roman"/>
          <w:sz w:val="24"/>
          <w:szCs w:val="24"/>
        </w:rPr>
        <w:t xml:space="preserve">There </w:t>
      </w:r>
      <w:r w:rsidR="00EC46AF" w:rsidRPr="003D3352">
        <w:rPr>
          <w:rFonts w:ascii="Times New Roman" w:hAnsi="Times New Roman" w:cs="Times New Roman"/>
          <w:sz w:val="24"/>
          <w:szCs w:val="24"/>
        </w:rPr>
        <w:t>the stochastic differential equation of an Ornstein-Uhlenbeck process is rewritten as a Langevin equation</w:t>
      </w:r>
    </w:p>
    <w:p w14:paraId="306A07FB" w14:textId="77777777" w:rsidR="00EC46AF" w:rsidRPr="003D3352" w:rsidRDefault="00EC46AF" w:rsidP="00EC46AF">
      <w:pPr>
        <w:spacing w:line="360" w:lineRule="auto"/>
        <w:rPr>
          <w:rFonts w:ascii="Times New Roman" w:hAnsi="Times New Roman" w:cs="Times New Roman"/>
          <w:sz w:val="24"/>
          <w:szCs w:val="24"/>
          <w:u w:val="single"/>
        </w:rPr>
      </w:pPr>
    </w:p>
    <w:p w14:paraId="6EC10338" w14:textId="77777777" w:rsidR="00EC46AF" w:rsidRPr="003D3352" w:rsidRDefault="009531F5" w:rsidP="00EC46AF">
      <w:pPr>
        <w:pStyle w:val="ListParagraph"/>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m:t>
              </m:r>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r>
                <w:rPr>
                  <w:rFonts w:ascii="Cambria Math" w:hAnsi="Cambria Math"/>
                </w:rPr>
                <m:t>t</m:t>
              </m:r>
            </m:e>
          </m:d>
        </m:oMath>
      </m:oMathPara>
    </w:p>
    <w:p w14:paraId="7DA56FC7" w14:textId="77777777" w:rsidR="00EC46AF" w:rsidRPr="003D3352" w:rsidRDefault="00EC46AF" w:rsidP="00EC46AF">
      <w:pPr>
        <w:spacing w:line="360" w:lineRule="auto"/>
        <w:rPr>
          <w:rFonts w:ascii="Times New Roman" w:hAnsi="Times New Roman" w:cs="Times New Roman"/>
          <w:sz w:val="24"/>
          <w:szCs w:val="24"/>
        </w:rPr>
      </w:pPr>
    </w:p>
    <w:p w14:paraId="4EBE2FFC" w14:textId="77777777" w:rsidR="00EC46AF" w:rsidRPr="003D3352" w:rsidRDefault="00EC46AF" w:rsidP="003D3352">
      <w:pPr>
        <w:pStyle w:val="ListParagraph"/>
        <w:spacing w:line="360" w:lineRule="auto"/>
        <w:ind w:left="0"/>
      </w:pPr>
      <w:r w:rsidRPr="003D3352">
        <w:t xml:space="preserve">where </w:t>
      </w:r>
      <m:oMath>
        <m:r>
          <w:rPr>
            <w:rFonts w:ascii="Cambria Math" w:hAnsi="Cambria Math"/>
          </w:rPr>
          <m:t>ξ</m:t>
        </m:r>
        <m:d>
          <m:dPr>
            <m:ctrlPr>
              <w:rPr>
                <w:rFonts w:ascii="Cambria Math" w:hAnsi="Cambria Math"/>
                <w:i/>
              </w:rPr>
            </m:ctrlPr>
          </m:dPr>
          <m:e>
            <m:r>
              <w:rPr>
                <w:rFonts w:ascii="Cambria Math" w:hAnsi="Cambria Math"/>
              </w:rPr>
              <m:t>t</m:t>
            </m:r>
          </m:e>
        </m:d>
      </m:oMath>
      <w:r w:rsidRPr="003D3352">
        <w:t xml:space="preserve"> is the white Gaussian noise </w:t>
      </w:r>
      <w:proofErr w:type="gramStart"/>
      <w:r w:rsidRPr="003D3352">
        <w:t>with</w:t>
      </w:r>
      <w:proofErr w:type="gramEnd"/>
    </w:p>
    <w:p w14:paraId="7143B8C6" w14:textId="77777777" w:rsidR="00EC46AF" w:rsidRPr="003D3352" w:rsidRDefault="00EC46AF" w:rsidP="00EC46AF">
      <w:pPr>
        <w:spacing w:line="360" w:lineRule="auto"/>
        <w:rPr>
          <w:rFonts w:ascii="Times New Roman" w:hAnsi="Times New Roman" w:cs="Times New Roman"/>
          <w:sz w:val="24"/>
          <w:szCs w:val="24"/>
        </w:rPr>
      </w:pPr>
    </w:p>
    <w:p w14:paraId="4E148927" w14:textId="77777777" w:rsidR="00EC46AF" w:rsidRPr="003D3352" w:rsidRDefault="00EC46AF" w:rsidP="00EC46AF">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4DE7583" w14:textId="77777777" w:rsidR="00EC46AF" w:rsidRPr="00586A07" w:rsidRDefault="00EC46AF" w:rsidP="00EC46AF">
      <w:pPr>
        <w:spacing w:line="360" w:lineRule="auto"/>
        <w:rPr>
          <w:rFonts w:ascii="Times New Roman" w:hAnsi="Times New Roman" w:cs="Times New Roman"/>
        </w:rPr>
      </w:pPr>
    </w:p>
    <w:p w14:paraId="654EDBFC" w14:textId="77777777" w:rsidR="00EC46AF" w:rsidRPr="00666007" w:rsidRDefault="00666007" w:rsidP="00666007">
      <w:pPr>
        <w:spacing w:line="360" w:lineRule="auto"/>
        <w:rPr>
          <w:rFonts w:ascii="Times New Roman" w:hAnsi="Times New Roman" w:cs="Times New Roman"/>
          <w:sz w:val="24"/>
          <w:szCs w:val="24"/>
        </w:rPr>
      </w:pPr>
      <w:r w:rsidRPr="00666007">
        <w:rPr>
          <w:rFonts w:ascii="Times New Roman" w:hAnsi="Times New Roman" w:cs="Times New Roman"/>
          <w:sz w:val="24"/>
          <w:szCs w:val="24"/>
        </w:rPr>
        <w:t xml:space="preserve">The time correlations among the spring fluctuations can then be readily. </w:t>
      </w:r>
      <w:r w:rsidR="00EC46AF" w:rsidRPr="00666007">
        <w:rPr>
          <w:rFonts w:ascii="Times New Roman" w:hAnsi="Times New Roman" w:cs="Times New Roman"/>
          <w:sz w:val="24"/>
          <w:szCs w:val="24"/>
        </w:rPr>
        <w:t>Fluctuations are correlated as</w:t>
      </w:r>
    </w:p>
    <w:p w14:paraId="1D5A31A2" w14:textId="77777777" w:rsidR="00EC46AF" w:rsidRPr="00666007" w:rsidRDefault="00EC46AF" w:rsidP="00EC46AF">
      <w:pPr>
        <w:spacing w:line="360" w:lineRule="auto"/>
        <w:rPr>
          <w:rFonts w:ascii="Times New Roman" w:hAnsi="Times New Roman" w:cs="Times New Roman"/>
          <w:sz w:val="24"/>
          <w:szCs w:val="24"/>
        </w:rPr>
      </w:pPr>
    </w:p>
    <w:p w14:paraId="282EDA96" w14:textId="77777777" w:rsidR="00EC46AF" w:rsidRPr="00666007" w:rsidRDefault="00EC46AF" w:rsidP="00EC46AF">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k</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r>
                    <w:rPr>
                      <w:rFonts w:ascii="Cambria Math" w:hAnsi="Cambria Math"/>
                    </w:rPr>
                    <m:t>τ</m:t>
                  </m:r>
                </m:den>
              </m:f>
            </m:sup>
          </m:sSup>
        </m:oMath>
      </m:oMathPara>
    </w:p>
    <w:p w14:paraId="288471F4" w14:textId="77777777" w:rsidR="00EC46AF" w:rsidRPr="00666007" w:rsidRDefault="00EC46AF" w:rsidP="00EC46AF">
      <w:pPr>
        <w:spacing w:line="360" w:lineRule="auto"/>
        <w:rPr>
          <w:rFonts w:ascii="Times New Roman" w:hAnsi="Times New Roman" w:cs="Times New Roman"/>
          <w:sz w:val="24"/>
          <w:szCs w:val="24"/>
        </w:rPr>
      </w:pPr>
    </w:p>
    <w:p w14:paraId="7C145FB9" w14:textId="77777777" w:rsidR="00EC46AF" w:rsidRDefault="00666007" w:rsidP="00666007">
      <w:pPr>
        <w:pStyle w:val="ListParagraph"/>
        <w:spacing w:line="360" w:lineRule="auto"/>
        <w:ind w:left="0"/>
      </w:pPr>
      <w:r w:rsidRPr="00666007">
        <w:t>with the</w:t>
      </w:r>
      <w:r w:rsidR="00EC46AF" w:rsidRPr="00666007">
        <w:t xml:space="preserve"> </w:t>
      </w:r>
      <w:r w:rsidR="00EC46AF" w:rsidRPr="00666007">
        <w:rPr>
          <w:i/>
        </w:rPr>
        <w:t>correlation time</w:t>
      </w:r>
      <w:r w:rsidRPr="00666007">
        <w:t xml:space="preserve"> </w:t>
      </w:r>
      <m:oMath>
        <m:r>
          <w:rPr>
            <w:rFonts w:ascii="Cambria Math" w:hAnsi="Cambria Math"/>
          </w:rPr>
          <m:t>τ=</m:t>
        </m:r>
        <m:f>
          <m:fPr>
            <m:ctrlPr>
              <w:rPr>
                <w:rFonts w:ascii="Cambria Math" w:hAnsi="Cambria Math"/>
                <w:i/>
              </w:rPr>
            </m:ctrlPr>
          </m:fPr>
          <m:num>
            <m:r>
              <w:rPr>
                <w:rFonts w:ascii="Cambria Math" w:hAnsi="Cambria Math"/>
              </w:rPr>
              <m:t>γ</m:t>
            </m:r>
          </m:num>
          <m:den>
            <m:r>
              <w:rPr>
                <w:rFonts w:ascii="Cambria Math" w:hAnsi="Cambria Math"/>
              </w:rPr>
              <m:t>k</m:t>
            </m:r>
          </m:den>
        </m:f>
      </m:oMath>
      <w:r w:rsidRPr="00666007">
        <w:t>.</w:t>
      </w:r>
    </w:p>
    <w:p w14:paraId="34A9445A" w14:textId="77777777" w:rsidR="00666007" w:rsidRPr="00586A07" w:rsidRDefault="00666007" w:rsidP="00666007">
      <w:pPr>
        <w:pStyle w:val="ListParagraph"/>
        <w:spacing w:line="360" w:lineRule="auto"/>
        <w:ind w:left="0"/>
      </w:pPr>
    </w:p>
    <w:p w14:paraId="5CB00C2E" w14:textId="77777777" w:rsidR="00EC46AF" w:rsidRPr="00666007" w:rsidRDefault="00666007" w:rsidP="00666007">
      <w:pPr>
        <w:spacing w:line="360" w:lineRule="auto"/>
        <w:rPr>
          <w:rFonts w:ascii="Times New Roman" w:hAnsi="Times New Roman" w:cs="Times New Roman"/>
          <w:sz w:val="24"/>
          <w:szCs w:val="24"/>
        </w:rPr>
      </w:pPr>
      <w:r w:rsidRPr="00666007">
        <w:rPr>
          <w:rFonts w:ascii="Times New Roman" w:hAnsi="Times New Roman" w:cs="Times New Roman"/>
          <w:sz w:val="24"/>
          <w:szCs w:val="24"/>
        </w:rPr>
        <w:t xml:space="preserve">Finally, application of standard statistical physics allows the calculation of the other ensemble quantities. </w:t>
      </w:r>
      <w:r>
        <w:rPr>
          <w:rFonts w:ascii="Times New Roman" w:hAnsi="Times New Roman" w:cs="Times New Roman"/>
          <w:sz w:val="24"/>
          <w:szCs w:val="24"/>
        </w:rPr>
        <w:t>For example, a</w:t>
      </w:r>
      <w:r w:rsidR="00EC46AF" w:rsidRPr="00666007">
        <w:rPr>
          <w:rFonts w:ascii="Times New Roman" w:hAnsi="Times New Roman" w:cs="Times New Roman"/>
          <w:sz w:val="24"/>
          <w:szCs w:val="24"/>
        </w:rPr>
        <w:t>t equilibrium the spring stores an average energy</w:t>
      </w:r>
    </w:p>
    <w:p w14:paraId="68D03898" w14:textId="77777777" w:rsidR="00EC46AF" w:rsidRPr="00666007" w:rsidRDefault="00EC46AF" w:rsidP="00EC46AF">
      <w:pPr>
        <w:spacing w:line="360" w:lineRule="auto"/>
        <w:rPr>
          <w:rFonts w:ascii="Times New Roman" w:hAnsi="Times New Roman" w:cs="Times New Roman"/>
          <w:sz w:val="24"/>
          <w:szCs w:val="24"/>
          <w:u w:val="single"/>
        </w:rPr>
      </w:pPr>
    </w:p>
    <w:p w14:paraId="1718110A" w14:textId="77777777" w:rsidR="00EC46AF" w:rsidRPr="00666007" w:rsidRDefault="00EC46AF" w:rsidP="00EC46AF">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E</m:t>
              </m:r>
            </m:e>
          </m:d>
          <m:r>
            <w:rPr>
              <w:rFonts w:ascii="Cambria Math" w:hAnsi="Cambria Math"/>
            </w:rPr>
            <m:t>=k</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2</m:t>
              </m:r>
            </m:den>
          </m:f>
        </m:oMath>
      </m:oMathPara>
    </w:p>
    <w:p w14:paraId="11525CBD" w14:textId="77777777" w:rsidR="00EC46AF" w:rsidRPr="00666007" w:rsidRDefault="00EC46AF" w:rsidP="00EC46AF">
      <w:pPr>
        <w:spacing w:line="360" w:lineRule="auto"/>
        <w:rPr>
          <w:rFonts w:ascii="Times New Roman" w:hAnsi="Times New Roman" w:cs="Times New Roman"/>
          <w:sz w:val="24"/>
          <w:szCs w:val="24"/>
        </w:rPr>
      </w:pPr>
    </w:p>
    <w:p w14:paraId="1FBC89AA" w14:textId="77777777" w:rsidR="00EC46AF" w:rsidRPr="00586A07" w:rsidRDefault="00EC46AF" w:rsidP="00666007">
      <w:pPr>
        <w:pStyle w:val="ListParagraph"/>
        <w:spacing w:line="360" w:lineRule="auto"/>
        <w:ind w:left="0"/>
      </w:pPr>
      <w:r w:rsidRPr="00666007">
        <w:t>in accordance with the equi-partition theorem.</w:t>
      </w:r>
    </w:p>
    <w:p w14:paraId="1EFA11C8" w14:textId="77777777" w:rsidR="00EC46AF" w:rsidRPr="00586A07" w:rsidRDefault="00EC46AF" w:rsidP="00EC46AF">
      <w:pPr>
        <w:spacing w:line="360" w:lineRule="auto"/>
        <w:rPr>
          <w:rFonts w:ascii="Times New Roman" w:hAnsi="Times New Roman" w:cs="Times New Roman"/>
        </w:rPr>
      </w:pPr>
    </w:p>
    <w:p w14:paraId="7A88E305" w14:textId="77777777" w:rsidR="00EC46AF" w:rsidRPr="00586A07" w:rsidRDefault="00EC46AF" w:rsidP="00EC46AF">
      <w:pPr>
        <w:spacing w:line="360" w:lineRule="auto"/>
        <w:rPr>
          <w:rFonts w:ascii="Times New Roman" w:hAnsi="Times New Roman" w:cs="Times New Roman"/>
          <w:sz w:val="24"/>
          <w:szCs w:val="24"/>
        </w:rPr>
      </w:pPr>
      <w:r w:rsidRPr="00586A07">
        <w:rPr>
          <w:rFonts w:ascii="Times New Roman" w:hAnsi="Times New Roman" w:cs="Times New Roman"/>
          <w:sz w:val="24"/>
          <w:szCs w:val="24"/>
        </w:rPr>
        <w:t xml:space="preserve">The Ornstein-Uhlenbeck process has </w:t>
      </w:r>
      <w:r w:rsidR="00666007">
        <w:rPr>
          <w:rFonts w:ascii="Times New Roman" w:hAnsi="Times New Roman" w:cs="Times New Roman"/>
          <w:sz w:val="24"/>
          <w:szCs w:val="24"/>
        </w:rPr>
        <w:t xml:space="preserve">also </w:t>
      </w:r>
      <w:r w:rsidRPr="00586A07">
        <w:rPr>
          <w:rFonts w:ascii="Times New Roman" w:hAnsi="Times New Roman" w:cs="Times New Roman"/>
          <w:sz w:val="24"/>
          <w:szCs w:val="24"/>
        </w:rPr>
        <w:t>been p</w:t>
      </w:r>
      <w:r w:rsidR="00666007">
        <w:rPr>
          <w:rFonts w:ascii="Times New Roman" w:hAnsi="Times New Roman" w:cs="Times New Roman"/>
          <w:sz w:val="24"/>
          <w:szCs w:val="24"/>
        </w:rPr>
        <w:t>roposed as an improvement over the</w:t>
      </w:r>
      <w:r w:rsidRPr="00586A07">
        <w:rPr>
          <w:rFonts w:ascii="Times New Roman" w:hAnsi="Times New Roman" w:cs="Times New Roman"/>
          <w:sz w:val="24"/>
          <w:szCs w:val="24"/>
        </w:rPr>
        <w:t xml:space="preserve"> Brownian motion for modeling change in organismal phenotypes over time (Martins (1994)). A Brownian motion model implies that a phenotype can </w:t>
      </w:r>
      <w:r w:rsidR="006A1DD0">
        <w:rPr>
          <w:rFonts w:ascii="Times New Roman" w:hAnsi="Times New Roman" w:cs="Times New Roman"/>
          <w:sz w:val="24"/>
          <w:szCs w:val="24"/>
        </w:rPr>
        <w:t>change</w:t>
      </w:r>
      <w:r w:rsidRPr="00586A07">
        <w:rPr>
          <w:rFonts w:ascii="Times New Roman" w:hAnsi="Times New Roman" w:cs="Times New Roman"/>
          <w:sz w:val="24"/>
          <w:szCs w:val="24"/>
        </w:rPr>
        <w:t xml:space="preserve"> without a limit, whereas for most phenotypes natural selection imposes a cost for </w:t>
      </w:r>
      <w:r w:rsidR="006A1DD0">
        <w:rPr>
          <w:rFonts w:ascii="Times New Roman" w:hAnsi="Times New Roman" w:cs="Times New Roman"/>
          <w:sz w:val="24"/>
          <w:szCs w:val="24"/>
        </w:rPr>
        <w:t>changing</w:t>
      </w:r>
      <w:r w:rsidRPr="00586A07">
        <w:rPr>
          <w:rFonts w:ascii="Times New Roman" w:hAnsi="Times New Roman" w:cs="Times New Roman"/>
          <w:sz w:val="24"/>
          <w:szCs w:val="24"/>
        </w:rPr>
        <w:t xml:space="preserve"> too far in either direction.</w:t>
      </w:r>
    </w:p>
    <w:p w14:paraId="79D84158" w14:textId="5CBBE96E" w:rsidR="00F963B3" w:rsidRDefault="00F963B3" w:rsidP="00F963B3">
      <w:pPr>
        <w:pStyle w:val="ListParagraph"/>
        <w:spacing w:after="160" w:line="360" w:lineRule="auto"/>
        <w:ind w:left="0"/>
      </w:pPr>
      <w:r>
        <w:t xml:space="preserve">The Fokker-Planck equation is used often in situations that require determining the dynamics of particle categories. For example, in plasma physics, the distribution for a particle species </w:t>
      </w:r>
      <m:oMath>
        <m:r>
          <w:rPr>
            <w:rFonts w:ascii="Cambria Math" w:hAnsi="Cambria Math"/>
          </w:rPr>
          <m:t>s</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v</m:t>
            </m:r>
            <m:r>
              <w:rPr>
                <w:rFonts w:ascii="Cambria Math" w:hAnsi="Cambria Math"/>
              </w:rPr>
              <m:t>, t</m:t>
            </m:r>
          </m:e>
        </m:d>
      </m:oMath>
      <w:r>
        <w:t>. takes the place of the probability density function. The corresponding Boltzmann equation is written as</w:t>
      </w:r>
    </w:p>
    <w:p w14:paraId="784FCB98" w14:textId="77777777" w:rsidR="00F963B3" w:rsidRPr="00EE0480" w:rsidRDefault="00F963B3" w:rsidP="00F963B3">
      <w:pPr>
        <w:spacing w:line="360" w:lineRule="auto"/>
        <w:rPr>
          <w:u w:val="single"/>
        </w:rPr>
      </w:pPr>
    </w:p>
    <w:p w14:paraId="28428586" w14:textId="77777777" w:rsidR="00F963B3" w:rsidRDefault="00F963B3" w:rsidP="00F963B3">
      <w:pPr>
        <w:pStyle w:val="ListParagraph"/>
        <w:spacing w:after="16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e</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sSub>
            <m:sSubPr>
              <m:ctrlPr>
                <w:rPr>
                  <w:rFonts w:ascii="Cambria Math" w:hAnsi="Cambria Math"/>
                </w:rPr>
              </m:ctrlPr>
            </m:sSubPr>
            <m:e>
              <m:r>
                <m:rPr>
                  <m:sty m:val="b"/>
                </m:rPr>
                <w:rPr>
                  <w:rFonts w:ascii="Cambria Math" w:hAnsi="Cambria Math"/>
                </w:rPr>
                <m:t>∇</m:t>
              </m:r>
            </m:e>
            <m:sub>
              <m:r>
                <w:rPr>
                  <w:rFonts w:ascii="Cambria Math" w:hAnsi="Cambria Math"/>
                </w:rPr>
                <m:t>v</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oMath>
      </m:oMathPara>
    </w:p>
    <w:p w14:paraId="1B093089" w14:textId="77777777" w:rsidR="00F963B3" w:rsidRDefault="00F963B3" w:rsidP="00F963B3">
      <w:pPr>
        <w:spacing w:line="360" w:lineRule="auto"/>
      </w:pPr>
    </w:p>
    <w:p w14:paraId="3A34E32B" w14:textId="4DFAE4DE" w:rsidR="00F963B3" w:rsidRPr="009002B3" w:rsidRDefault="00F963B3" w:rsidP="00F963B3">
      <w:pPr>
        <w:pStyle w:val="ListParagraph"/>
        <w:spacing w:after="160" w:line="360" w:lineRule="auto"/>
        <w:ind w:left="0"/>
        <w:rPr>
          <w:u w:val="single"/>
        </w:rPr>
      </w:pPr>
      <w:r>
        <w:t xml:space="preserve">where the third term includes the particle acceleration due to the Lorentz force and the Fokker-Planck term on the right-hand side represents the effect of particle collisions. Specifically, the Fokker-Planck term provides a way to incorporate the cross-species particle collisions. The </w:t>
      </w:r>
      <w:r>
        <w:lastRenderedPageBreak/>
        <w:t xml:space="preserve">quantities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and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t xml:space="preserve"> represent the average change in velocity a particular type </w:t>
      </w:r>
      <m:oMath>
        <m:r>
          <w:rPr>
            <w:rFonts w:ascii="Cambria Math" w:hAnsi="Cambria Math"/>
          </w:rPr>
          <m:t>s</m:t>
        </m:r>
      </m:oMath>
      <w:r>
        <w:t xml:space="preserve"> experiences due to collisions with all other particle species in unit time. Full expressions for these quantities are given in Rosenbluth (1957). If the collisions are ignored (no dynamics of cross-species collisions), the Boltzmann equation reduces to the Vlasov equation.</w:t>
      </w:r>
    </w:p>
    <w:p w14:paraId="707A2DF3" w14:textId="77777777" w:rsidR="004D6741" w:rsidRDefault="004D6741" w:rsidP="004D6741">
      <w:pPr>
        <w:spacing w:line="360" w:lineRule="auto"/>
        <w:rPr>
          <w:rFonts w:ascii="Times New Roman" w:hAnsi="Times New Roman" w:cs="Times New Roman"/>
        </w:rPr>
      </w:pPr>
    </w:p>
    <w:p w14:paraId="1A41BC4A" w14:textId="77777777" w:rsidR="00740297" w:rsidRPr="00586A07" w:rsidRDefault="00740297" w:rsidP="004D6741">
      <w:pPr>
        <w:spacing w:line="360" w:lineRule="auto"/>
        <w:rPr>
          <w:rFonts w:ascii="Times New Roman" w:hAnsi="Times New Roman" w:cs="Times New Roman"/>
        </w:rPr>
      </w:pPr>
    </w:p>
    <w:p w14:paraId="66E123D8" w14:textId="77777777" w:rsidR="004D6741" w:rsidRPr="00586A07" w:rsidRDefault="004D6741" w:rsidP="004D6741">
      <w:pPr>
        <w:spacing w:line="360" w:lineRule="auto"/>
        <w:rPr>
          <w:rFonts w:ascii="Times New Roman" w:hAnsi="Times New Roman" w:cs="Times New Roman"/>
          <w:b/>
          <w:sz w:val="28"/>
          <w:szCs w:val="28"/>
        </w:rPr>
      </w:pPr>
      <w:r w:rsidRPr="00586A07">
        <w:rPr>
          <w:rFonts w:ascii="Times New Roman" w:hAnsi="Times New Roman" w:cs="Times New Roman"/>
          <w:b/>
          <w:sz w:val="28"/>
          <w:szCs w:val="28"/>
        </w:rPr>
        <w:t>Generalizations</w:t>
      </w:r>
      <w:r w:rsidR="00740297">
        <w:rPr>
          <w:rFonts w:ascii="Times New Roman" w:hAnsi="Times New Roman" w:cs="Times New Roman"/>
          <w:b/>
          <w:sz w:val="28"/>
          <w:szCs w:val="28"/>
        </w:rPr>
        <w:t xml:space="preserve"> and Extensions</w:t>
      </w:r>
    </w:p>
    <w:p w14:paraId="0E56301A" w14:textId="77777777" w:rsidR="007A214F" w:rsidRDefault="007A214F" w:rsidP="007A214F">
      <w:pPr>
        <w:spacing w:line="360" w:lineRule="auto"/>
      </w:pPr>
    </w:p>
    <w:p w14:paraId="4E377B6D" w14:textId="77777777" w:rsidR="004D6741" w:rsidRPr="00817561" w:rsidRDefault="004D6741" w:rsidP="00817561">
      <w:pPr>
        <w:spacing w:line="360" w:lineRule="auto"/>
        <w:rPr>
          <w:rFonts w:ascii="Times New Roman" w:hAnsi="Times New Roman" w:cs="Times New Roman"/>
          <w:sz w:val="24"/>
          <w:szCs w:val="24"/>
        </w:rPr>
      </w:pPr>
      <w:r w:rsidRPr="00817561">
        <w:rPr>
          <w:rFonts w:ascii="Times New Roman" w:hAnsi="Times New Roman" w:cs="Times New Roman"/>
          <w:sz w:val="24"/>
          <w:szCs w:val="24"/>
        </w:rPr>
        <w:t>It is possible to extend the Ornstein-Uhlenbeck processes to process where the background driving process is a Levy process instead of a simple Brownian motion.</w:t>
      </w:r>
    </w:p>
    <w:p w14:paraId="4186EFE5" w14:textId="77777777" w:rsidR="004D6741" w:rsidRPr="00817561" w:rsidRDefault="00817561" w:rsidP="00817561">
      <w:pPr>
        <w:spacing w:line="360" w:lineRule="auto"/>
        <w:rPr>
          <w:rFonts w:ascii="Times New Roman" w:hAnsi="Times New Roman" w:cs="Times New Roman"/>
          <w:sz w:val="24"/>
          <w:szCs w:val="24"/>
        </w:rPr>
      </w:pPr>
      <w:r w:rsidRPr="00817561">
        <w:rPr>
          <w:rFonts w:ascii="Times New Roman" w:hAnsi="Times New Roman" w:cs="Times New Roman"/>
          <w:sz w:val="24"/>
          <w:szCs w:val="24"/>
        </w:rPr>
        <w:t xml:space="preserve">In particular, the </w:t>
      </w:r>
      <w:r w:rsidR="004D6741" w:rsidRPr="00817561">
        <w:rPr>
          <w:rFonts w:ascii="Times New Roman" w:hAnsi="Times New Roman" w:cs="Times New Roman"/>
          <w:sz w:val="24"/>
          <w:szCs w:val="24"/>
        </w:rPr>
        <w:t>Chan-Karolyi-Longstaff-Sanders Enhancement</w:t>
      </w:r>
      <w:r w:rsidRPr="00817561">
        <w:rPr>
          <w:rFonts w:ascii="Times New Roman" w:hAnsi="Times New Roman" w:cs="Times New Roman"/>
          <w:sz w:val="24"/>
          <w:szCs w:val="24"/>
        </w:rPr>
        <w:t xml:space="preserve"> has been used to generalize the exponent in the volatility term.</w:t>
      </w:r>
      <w:r w:rsidR="004D6741" w:rsidRPr="00817561">
        <w:rPr>
          <w:rFonts w:ascii="Times New Roman" w:hAnsi="Times New Roman" w:cs="Times New Roman"/>
          <w:sz w:val="24"/>
          <w:szCs w:val="24"/>
        </w:rPr>
        <w:t xml:space="preserve"> </w:t>
      </w:r>
      <w:r w:rsidRPr="00817561">
        <w:rPr>
          <w:rFonts w:ascii="Times New Roman" w:hAnsi="Times New Roman" w:cs="Times New Roman"/>
          <w:sz w:val="24"/>
          <w:szCs w:val="24"/>
        </w:rPr>
        <w:t>Often in</w:t>
      </w:r>
      <w:r w:rsidR="004D6741" w:rsidRPr="00817561">
        <w:rPr>
          <w:rFonts w:ascii="Times New Roman" w:hAnsi="Times New Roman" w:cs="Times New Roman"/>
          <w:sz w:val="24"/>
          <w:szCs w:val="24"/>
        </w:rPr>
        <w:t xml:space="preserve"> finance,</w:t>
      </w:r>
      <w:r w:rsidRPr="00817561">
        <w:rPr>
          <w:rFonts w:ascii="Times New Roman" w:hAnsi="Times New Roman" w:cs="Times New Roman"/>
          <w:sz w:val="24"/>
          <w:szCs w:val="24"/>
        </w:rPr>
        <w:t xml:space="preserve"> </w:t>
      </w:r>
      <w:r w:rsidR="004D6741" w:rsidRPr="00817561">
        <w:rPr>
          <w:rFonts w:ascii="Times New Roman" w:hAnsi="Times New Roman" w:cs="Times New Roman"/>
          <w:sz w:val="24"/>
          <w:szCs w:val="24"/>
        </w:rPr>
        <w:t xml:space="preserve">stochastic processes are used where the volatility increase for larger values of the variable. </w:t>
      </w:r>
      <w:r w:rsidRPr="00817561">
        <w:rPr>
          <w:rFonts w:ascii="Times New Roman" w:hAnsi="Times New Roman" w:cs="Times New Roman"/>
          <w:sz w:val="24"/>
          <w:szCs w:val="24"/>
        </w:rPr>
        <w:t>T</w:t>
      </w:r>
      <w:r w:rsidR="004D6741" w:rsidRPr="00817561">
        <w:rPr>
          <w:rFonts w:ascii="Times New Roman" w:hAnsi="Times New Roman" w:cs="Times New Roman"/>
          <w:sz w:val="24"/>
          <w:szCs w:val="24"/>
        </w:rPr>
        <w:t>he CKLS process (Chan, Karolyi, Longstaff, and Sanders (1992)), where the</w:t>
      </w:r>
      <w:r w:rsidRPr="00817561">
        <w:rPr>
          <w:rFonts w:ascii="Times New Roman" w:hAnsi="Times New Roman" w:cs="Times New Roman"/>
          <w:sz w:val="24"/>
          <w:szCs w:val="24"/>
        </w:rPr>
        <w:t xml:space="preserve"> volatility term is replaced by </w:t>
      </w:r>
      <m:oMath>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ϖ</m:t>
            </m:r>
          </m:sup>
        </m:sSup>
        <m:r>
          <m:rPr>
            <m:sty m:val="p"/>
          </m:rPr>
          <w:rPr>
            <w:rFonts w:ascii="Cambria Math" w:hAnsi="Cambria Math" w:cs="Times New Roman"/>
            <w:sz w:val="24"/>
            <w:szCs w:val="24"/>
          </w:rPr>
          <m:t>Δ</m:t>
        </m:r>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oMath>
      <w:r w:rsidR="004D6741" w:rsidRPr="00817561">
        <w:rPr>
          <w:rFonts w:ascii="Times New Roman" w:hAnsi="Times New Roman" w:cs="Times New Roman"/>
          <w:sz w:val="24"/>
          <w:szCs w:val="24"/>
        </w:rPr>
        <w:t>, can be solved in closed form for</w:t>
      </w:r>
      <w:r w:rsidRPr="00817561">
        <w:rPr>
          <w:rFonts w:ascii="Times New Roman" w:hAnsi="Times New Roman" w:cs="Times New Roman"/>
          <w:sz w:val="24"/>
          <w:szCs w:val="24"/>
        </w:rPr>
        <w:t xml:space="preserve"> </w:t>
      </w:r>
      <m:oMath>
        <m:r>
          <w:rPr>
            <w:rFonts w:ascii="Cambria Math" w:hAnsi="Cambria Math" w:cs="Times New Roman"/>
            <w:sz w:val="24"/>
            <w:szCs w:val="24"/>
          </w:rPr>
          <m:t>ϖ=1</m:t>
        </m:r>
      </m:oMath>
      <w:r w:rsidRPr="00817561">
        <w:rPr>
          <w:rFonts w:ascii="Times New Roman" w:hAnsi="Times New Roman" w:cs="Times New Roman"/>
          <w:sz w:val="24"/>
          <w:szCs w:val="24"/>
        </w:rPr>
        <w:t xml:space="preserve"> </w:t>
      </w:r>
      <w:r w:rsidR="004D6741" w:rsidRPr="00817561">
        <w:rPr>
          <w:rFonts w:ascii="Times New Roman" w:hAnsi="Times New Roman" w:cs="Times New Roman"/>
          <w:sz w:val="24"/>
          <w:szCs w:val="24"/>
        </w:rPr>
        <w:t>as well as for</w:t>
      </w:r>
      <w:r w:rsidRPr="00817561">
        <w:rPr>
          <w:rFonts w:ascii="Times New Roman" w:hAnsi="Times New Roman" w:cs="Times New Roman"/>
          <w:sz w:val="24"/>
          <w:szCs w:val="24"/>
        </w:rPr>
        <w:t xml:space="preserve"> </w:t>
      </w:r>
      <m:oMath>
        <m:r>
          <w:rPr>
            <w:rFonts w:ascii="Cambria Math" w:hAnsi="Cambria Math" w:cs="Times New Roman"/>
            <w:sz w:val="24"/>
            <w:szCs w:val="24"/>
          </w:rPr>
          <m:t>ϖ=0</m:t>
        </m:r>
      </m:oMath>
      <w:r w:rsidRPr="00817561">
        <w:rPr>
          <w:rFonts w:ascii="Times New Roman" w:hAnsi="Times New Roman" w:cs="Times New Roman"/>
          <w:sz w:val="24"/>
          <w:szCs w:val="24"/>
        </w:rPr>
        <w:t xml:space="preserve"> </w:t>
      </w:r>
      <w:r w:rsidR="004D6741" w:rsidRPr="00817561">
        <w:rPr>
          <w:rFonts w:ascii="Times New Roman" w:hAnsi="Times New Roman" w:cs="Times New Roman"/>
          <w:sz w:val="24"/>
          <w:szCs w:val="24"/>
        </w:rPr>
        <w:t>which corresponds to the conventional Ornstein-Uhlenbeck process. Another special case is</w:t>
      </w:r>
      <w:r w:rsidRPr="00817561">
        <w:rPr>
          <w:rFonts w:ascii="Times New Roman" w:hAnsi="Times New Roman" w:cs="Times New Roman"/>
          <w:sz w:val="24"/>
          <w:szCs w:val="24"/>
        </w:rPr>
        <w:t xml:space="preserve"> </w:t>
      </w:r>
      <m:oMath>
        <m:r>
          <w:rPr>
            <w:rFonts w:ascii="Cambria Math" w:hAnsi="Cambria Math" w:cs="Times New Roman"/>
            <w:sz w:val="24"/>
            <w:szCs w:val="24"/>
          </w:rPr>
          <m:t>ϖ=</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817561">
        <w:rPr>
          <w:rFonts w:ascii="Times New Roman" w:eastAsiaTheme="minorEastAsia" w:hAnsi="Times New Roman" w:cs="Times New Roman"/>
          <w:sz w:val="24"/>
          <w:szCs w:val="24"/>
        </w:rPr>
        <w:t xml:space="preserve"> </w:t>
      </w:r>
      <w:r w:rsidR="004D6741" w:rsidRPr="00817561">
        <w:rPr>
          <w:rFonts w:ascii="Times New Roman" w:hAnsi="Times New Roman" w:cs="Times New Roman"/>
          <w:sz w:val="24"/>
          <w:szCs w:val="24"/>
        </w:rPr>
        <w:t xml:space="preserve">which corresponds to the </w:t>
      </w:r>
      <w:r w:rsidRPr="00817561">
        <w:rPr>
          <w:rFonts w:ascii="Times New Roman" w:hAnsi="Times New Roman" w:cs="Times New Roman"/>
          <w:sz w:val="24"/>
          <w:szCs w:val="24"/>
        </w:rPr>
        <w:t>CIR model</w:t>
      </w:r>
      <w:r w:rsidR="004D6741" w:rsidRPr="00817561">
        <w:rPr>
          <w:rFonts w:ascii="Times New Roman" w:hAnsi="Times New Roman" w:cs="Times New Roman"/>
          <w:sz w:val="24"/>
          <w:szCs w:val="24"/>
        </w:rPr>
        <w:t>.</w:t>
      </w:r>
    </w:p>
    <w:p w14:paraId="70AE0239" w14:textId="77777777" w:rsidR="004D6741" w:rsidRPr="00817561" w:rsidRDefault="00817561" w:rsidP="00817561">
      <w:pPr>
        <w:spacing w:line="360" w:lineRule="auto"/>
        <w:rPr>
          <w:rFonts w:ascii="Times New Roman" w:hAnsi="Times New Roman" w:cs="Times New Roman"/>
          <w:sz w:val="24"/>
          <w:szCs w:val="24"/>
        </w:rPr>
      </w:pPr>
      <w:r w:rsidRPr="00817561">
        <w:rPr>
          <w:rFonts w:ascii="Times New Roman" w:hAnsi="Times New Roman" w:cs="Times New Roman"/>
          <w:sz w:val="24"/>
          <w:szCs w:val="24"/>
        </w:rPr>
        <w:t xml:space="preserve">The Ornstein-Uhlenbeck process can be extended to higher dimensions </w:t>
      </w:r>
      <w:r w:rsidR="004D6741" w:rsidRPr="00817561">
        <w:rPr>
          <w:rFonts w:ascii="Times New Roman" w:hAnsi="Times New Roman" w:cs="Times New Roman"/>
          <w:sz w:val="24"/>
          <w:szCs w:val="24"/>
        </w:rPr>
        <w:t>A multi-dimensional version of the Ornstein-Uhlenbeck process,</w:t>
      </w:r>
      <w:r>
        <w:rPr>
          <w:rFonts w:ascii="Times New Roman" w:hAnsi="Times New Roman" w:cs="Times New Roman"/>
          <w:sz w:val="24"/>
          <w:szCs w:val="24"/>
        </w:rPr>
        <w:t xml:space="preserve"> using the multi-dimensional state variable</w:t>
      </w:r>
      <w:r w:rsidR="004D6741" w:rsidRPr="00817561">
        <w:rPr>
          <w:rFonts w:ascii="Times New Roman" w:hAnsi="Times New Roman" w:cs="Times New Roman"/>
          <w:sz w:val="24"/>
          <w:szCs w:val="24"/>
        </w:rPr>
        <w:t xml:space="preserve"> denoted by the </w:t>
      </w:r>
      <m:oMath>
        <m:r>
          <w:rPr>
            <w:rFonts w:ascii="Cambria Math" w:hAnsi="Cambria Math" w:cs="Times New Roman"/>
            <w:sz w:val="24"/>
            <w:szCs w:val="24"/>
          </w:rPr>
          <m:t>N</m:t>
        </m:r>
      </m:oMath>
      <w:r w:rsidR="004D6741" w:rsidRPr="00817561">
        <w:rPr>
          <w:rFonts w:ascii="Times New Roman" w:hAnsi="Times New Roman" w:cs="Times New Roman"/>
          <w:sz w:val="24"/>
          <w:szCs w:val="24"/>
        </w:rPr>
        <w:t xml:space="preserve"> dimensional vector </w:t>
      </w:r>
      <m:oMath>
        <m:r>
          <m:rPr>
            <m:sty m:val="bi"/>
          </m:rP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4D6741" w:rsidRPr="00817561">
        <w:rPr>
          <w:rFonts w:ascii="Times New Roman" w:hAnsi="Times New Roman" w:cs="Times New Roman"/>
          <w:sz w:val="24"/>
          <w:szCs w:val="24"/>
        </w:rPr>
        <w:t>, can be defined from</w:t>
      </w:r>
    </w:p>
    <w:p w14:paraId="5E984356" w14:textId="77777777" w:rsidR="004D6741" w:rsidRPr="00817561" w:rsidRDefault="004D6741" w:rsidP="004D6741">
      <w:pPr>
        <w:spacing w:line="360" w:lineRule="auto"/>
        <w:rPr>
          <w:rFonts w:ascii="Times New Roman" w:hAnsi="Times New Roman" w:cs="Times New Roman"/>
          <w:sz w:val="24"/>
          <w:szCs w:val="24"/>
          <w:u w:val="single"/>
        </w:rPr>
      </w:pPr>
    </w:p>
    <w:p w14:paraId="125C132F" w14:textId="77777777" w:rsidR="004D6741" w:rsidRPr="00817561" w:rsidRDefault="004D6741" w:rsidP="004D6741">
      <w:pPr>
        <w:pStyle w:val="ListParagraph"/>
        <w:spacing w:line="360" w:lineRule="auto"/>
        <w:ind w:left="360"/>
      </w:pPr>
      <m:oMathPara>
        <m:oMath>
          <m:r>
            <m:rPr>
              <m:sty m:val="p"/>
            </m:rPr>
            <w:rPr>
              <w:rFonts w:ascii="Cambria Math" w:hAnsi="Cambria Math"/>
            </w:rPr>
            <m:t>Δ</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βx</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m:rPr>
              <m:sty m:val="bi"/>
            </m:rPr>
            <w:rPr>
              <w:rFonts w:ascii="Cambria Math" w:hAnsi="Cambria Math"/>
            </w:rPr>
            <m:t>σ</m:t>
          </m:r>
          <m:r>
            <m:rPr>
              <m:sty m:val="p"/>
            </m:rPr>
            <w:rPr>
              <w:rFonts w:ascii="Cambria Math" w:hAnsi="Cambria Math"/>
            </w:rPr>
            <m:t>Δ</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7158BCDA" w14:textId="77777777" w:rsidR="004D6741" w:rsidRPr="00817561" w:rsidRDefault="004D6741" w:rsidP="004D6741">
      <w:pPr>
        <w:spacing w:line="360" w:lineRule="auto"/>
        <w:rPr>
          <w:rFonts w:ascii="Times New Roman" w:hAnsi="Times New Roman" w:cs="Times New Roman"/>
          <w:sz w:val="24"/>
          <w:szCs w:val="24"/>
        </w:rPr>
      </w:pPr>
    </w:p>
    <w:p w14:paraId="7451DBAC" w14:textId="77777777" w:rsidR="004D6741" w:rsidRDefault="004D6741" w:rsidP="00817561">
      <w:pPr>
        <w:pStyle w:val="ListParagraph"/>
        <w:spacing w:line="360" w:lineRule="auto"/>
        <w:ind w:left="0"/>
      </w:pPr>
      <w:r w:rsidRPr="00817561">
        <w:t xml:space="preserve">where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rsidRPr="00817561">
        <w:t xml:space="preserve"> is an </w:t>
      </w:r>
      <m:oMath>
        <m:r>
          <w:rPr>
            <w:rFonts w:ascii="Cambria Math" w:hAnsi="Cambria Math"/>
          </w:rPr>
          <m:t>N</m:t>
        </m:r>
      </m:oMath>
      <w:r w:rsidRPr="00817561">
        <w:t xml:space="preserve"> dimensional Weiner process, </w:t>
      </w:r>
      <m:oMath>
        <m:r>
          <m:rPr>
            <m:sty m:val="bi"/>
          </m:rPr>
          <w:rPr>
            <w:rFonts w:ascii="Cambria Math" w:hAnsi="Cambria Math"/>
          </w:rPr>
          <m:t>β</m:t>
        </m:r>
      </m:oMath>
      <w:r w:rsidRPr="00817561">
        <w:t xml:space="preserve"> and </w:t>
      </w:r>
      <m:oMath>
        <m:r>
          <m:rPr>
            <m:sty m:val="bi"/>
          </m:rPr>
          <w:rPr>
            <w:rFonts w:ascii="Cambria Math" w:hAnsi="Cambria Math"/>
          </w:rPr>
          <m:t>σ</m:t>
        </m:r>
      </m:oMath>
      <w:r w:rsidRPr="00817561">
        <w:t xml:space="preserve"> are constant </w:t>
      </w:r>
      <m:oMath>
        <m:r>
          <w:rPr>
            <w:rFonts w:ascii="Cambria Math" w:hAnsi="Cambria Math"/>
          </w:rPr>
          <m:t>N×N</m:t>
        </m:r>
      </m:oMath>
      <w:r w:rsidRPr="00817561">
        <w:t xml:space="preserve"> matrices (Gardiner (</w:t>
      </w:r>
      <w:proofErr w:type="gramStart"/>
      <w:r w:rsidRPr="00817561">
        <w:t>2009)).</w:t>
      </w:r>
      <w:proofErr w:type="gramEnd"/>
    </w:p>
    <w:p w14:paraId="036545A8" w14:textId="77777777" w:rsidR="00E06F84" w:rsidRPr="00586A07" w:rsidRDefault="00E06F84" w:rsidP="00817561">
      <w:pPr>
        <w:pStyle w:val="ListParagraph"/>
        <w:spacing w:line="360" w:lineRule="auto"/>
        <w:ind w:left="0"/>
      </w:pPr>
    </w:p>
    <w:p w14:paraId="5F2DEE5C" w14:textId="77777777" w:rsidR="004D6741" w:rsidRPr="00E06F84" w:rsidRDefault="004D6741" w:rsidP="00817561">
      <w:pPr>
        <w:spacing w:line="360" w:lineRule="auto"/>
        <w:rPr>
          <w:rFonts w:ascii="Times New Roman" w:hAnsi="Times New Roman" w:cs="Times New Roman"/>
          <w:sz w:val="24"/>
          <w:szCs w:val="24"/>
        </w:rPr>
      </w:pPr>
      <w:r w:rsidRPr="00E06F84">
        <w:rPr>
          <w:rFonts w:ascii="Times New Roman" w:hAnsi="Times New Roman" w:cs="Times New Roman"/>
          <w:sz w:val="24"/>
          <w:szCs w:val="24"/>
        </w:rPr>
        <w:t>The solution</w:t>
      </w:r>
      <w:r w:rsidR="00817561" w:rsidRPr="00E06F84">
        <w:rPr>
          <w:rFonts w:ascii="Times New Roman" w:hAnsi="Times New Roman" w:cs="Times New Roman"/>
          <w:sz w:val="24"/>
          <w:szCs w:val="24"/>
        </w:rPr>
        <w:t xml:space="preserve"> to the multi-dimensional process can be developed analogous to the one-dimensional case. It</w:t>
      </w:r>
      <w:r w:rsidRPr="00E06F84">
        <w:rPr>
          <w:rFonts w:ascii="Times New Roman" w:hAnsi="Times New Roman" w:cs="Times New Roman"/>
          <w:sz w:val="24"/>
          <w:szCs w:val="24"/>
        </w:rPr>
        <w:t xml:space="preserve"> is</w:t>
      </w:r>
    </w:p>
    <w:p w14:paraId="001E1F56" w14:textId="77777777" w:rsidR="004D6741" w:rsidRPr="00E06F84" w:rsidRDefault="004D6741" w:rsidP="004D6741">
      <w:pPr>
        <w:spacing w:line="360" w:lineRule="auto"/>
        <w:rPr>
          <w:rFonts w:ascii="Times New Roman" w:hAnsi="Times New Roman" w:cs="Times New Roman"/>
          <w:sz w:val="24"/>
          <w:szCs w:val="24"/>
          <w:u w:val="single"/>
        </w:rPr>
      </w:pPr>
    </w:p>
    <w:p w14:paraId="1EA4C68A" w14:textId="77777777" w:rsidR="004D6741" w:rsidRPr="00E06F84" w:rsidRDefault="004D6741" w:rsidP="004D6741">
      <w:pPr>
        <w:pStyle w:val="ListParagraph"/>
        <w:spacing w:line="360" w:lineRule="auto"/>
        <w:ind w:left="360"/>
      </w:pPr>
      <m:oMathPara>
        <m:oMath>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m:rPr>
                      <m:sty m:val="bi"/>
                    </m:rPr>
                    <w:rPr>
                      <w:rFonts w:ascii="Cambria Math" w:hAnsi="Cambria Math"/>
                    </w:rPr>
                    <m:t>-β</m:t>
                  </m:r>
                  <m:d>
                    <m:dPr>
                      <m:ctrlPr>
                        <w:rPr>
                          <w:rFonts w:ascii="Cambria Math" w:hAnsi="Cambria Math"/>
                          <w:i/>
                        </w:rPr>
                      </m:ctrlPr>
                    </m:dPr>
                    <m:e>
                      <m:r>
                        <w:rPr>
                          <w:rFonts w:ascii="Cambria Math" w:hAnsi="Cambria Math"/>
                        </w:rPr>
                        <m:t>t-s</m:t>
                      </m:r>
                    </m:e>
                  </m:d>
                </m:sup>
              </m:sSup>
              <m:r>
                <w:rPr>
                  <w:rFonts w:ascii="Cambria Math" w:hAnsi="Cambria Math"/>
                </w:rPr>
                <m:t>d</m:t>
              </m:r>
              <m:r>
                <m:rPr>
                  <m:sty m:val="bi"/>
                </m:rPr>
                <w:rPr>
                  <w:rFonts w:ascii="Cambria Math" w:hAnsi="Cambria Math"/>
                </w:rPr>
                <m:t>W</m:t>
              </m:r>
              <m:d>
                <m:dPr>
                  <m:ctrlPr>
                    <w:rPr>
                      <w:rFonts w:ascii="Cambria Math" w:hAnsi="Cambria Math"/>
                      <w:i/>
                    </w:rPr>
                  </m:ctrlPr>
                </m:dPr>
                <m:e>
                  <m:r>
                    <w:rPr>
                      <w:rFonts w:ascii="Cambria Math" w:hAnsi="Cambria Math"/>
                    </w:rPr>
                    <m:t>s</m:t>
                  </m:r>
                </m:e>
              </m:d>
            </m:e>
          </m:nary>
        </m:oMath>
      </m:oMathPara>
    </w:p>
    <w:p w14:paraId="32615AA0" w14:textId="77777777" w:rsidR="004D6741" w:rsidRPr="00E06F84" w:rsidRDefault="004D6741" w:rsidP="004D6741">
      <w:pPr>
        <w:spacing w:line="360" w:lineRule="auto"/>
        <w:rPr>
          <w:rFonts w:ascii="Times New Roman" w:hAnsi="Times New Roman" w:cs="Times New Roman"/>
          <w:sz w:val="24"/>
          <w:szCs w:val="24"/>
        </w:rPr>
      </w:pPr>
    </w:p>
    <w:p w14:paraId="5BDE80B8" w14:textId="62FD5834" w:rsidR="004D6741" w:rsidRDefault="004D6741" w:rsidP="00E06F84">
      <w:pPr>
        <w:pStyle w:val="ListParagraph"/>
        <w:spacing w:line="360" w:lineRule="auto"/>
        <w:ind w:left="0"/>
      </w:pPr>
      <w:r w:rsidRPr="00E06F84">
        <w:t>and the mean is</w:t>
      </w:r>
      <w:r w:rsidR="00E06F84">
        <w:t xml:space="preserve"> </w:t>
      </w:r>
      <m:oMath>
        <m:r>
          <m:rPr>
            <m:scr m:val="double-struck"/>
          </m:rPr>
          <w:rPr>
            <w:rFonts w:ascii="Cambria Math" w:hAnsi="Cambria Math"/>
          </w:rPr>
          <m:t>E</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e>
        </m:d>
      </m:oMath>
      <w:r w:rsidR="00E06F84">
        <w:t>. T</w:t>
      </w:r>
      <w:r w:rsidRPr="00E06F84">
        <w:t>hese expressions make use of matrix exponential.</w:t>
      </w:r>
    </w:p>
    <w:p w14:paraId="2C2DA1D4" w14:textId="77777777" w:rsidR="00D76E67" w:rsidRDefault="00D76E67" w:rsidP="00E06F84">
      <w:pPr>
        <w:pStyle w:val="ListParagraph"/>
        <w:spacing w:line="360" w:lineRule="auto"/>
        <w:ind w:left="0"/>
      </w:pPr>
      <w:bookmarkStart w:id="1" w:name="_GoBack"/>
      <w:bookmarkEnd w:id="1"/>
    </w:p>
    <w:p w14:paraId="44108FA9" w14:textId="77777777" w:rsidR="00D76E67" w:rsidRDefault="00D76E67" w:rsidP="00D76E67">
      <w:pPr>
        <w:pStyle w:val="ListParagraph"/>
        <w:spacing w:after="160" w:line="360" w:lineRule="auto"/>
        <w:ind w:left="0"/>
      </w:pPr>
      <w:r>
        <w:t>The Fokker-Planck equations can be generalized to higher dimensions. More generally, if</w:t>
      </w:r>
    </w:p>
    <w:p w14:paraId="4A6425A1" w14:textId="77777777" w:rsidR="00D76E67" w:rsidRPr="001A1211" w:rsidRDefault="00D76E67" w:rsidP="00D76E67">
      <w:pPr>
        <w:spacing w:line="360" w:lineRule="auto"/>
        <w:rPr>
          <w:u w:val="single"/>
        </w:rPr>
      </w:pPr>
    </w:p>
    <w:p w14:paraId="7F046627" w14:textId="77777777" w:rsidR="00D76E67" w:rsidRDefault="00D76E67" w:rsidP="00D76E67">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66CFF01C" w14:textId="77777777" w:rsidR="00D76E67" w:rsidRDefault="00D76E67" w:rsidP="00D76E67">
      <w:pPr>
        <w:spacing w:line="360" w:lineRule="auto"/>
      </w:pPr>
    </w:p>
    <w:p w14:paraId="523B4B72" w14:textId="77777777" w:rsidR="00D76E67" w:rsidRDefault="00D76E67" w:rsidP="00D76E67">
      <w:pPr>
        <w:pStyle w:val="ListParagraph"/>
        <w:spacing w:after="160" w:line="360" w:lineRule="auto"/>
        <w:ind w:left="0"/>
      </w:pPr>
      <w:r>
        <w:t xml:space="preserve">where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and </w:t>
      </w:r>
      <m:oMath>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are </w:t>
      </w:r>
      <m:oMath>
        <m:r>
          <w:rPr>
            <w:rFonts w:ascii="Cambria Math" w:hAnsi="Cambria Math"/>
          </w:rPr>
          <m:t>N</m:t>
        </m:r>
      </m:oMath>
      <w:r>
        <w:t xml:space="preserve">-dimensional random vectors,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an </w:t>
      </w:r>
      <m:oMath>
        <m:r>
          <w:rPr>
            <w:rFonts w:ascii="Cambria Math" w:hAnsi="Cambria Math"/>
          </w:rPr>
          <m:t>N×M</m:t>
        </m:r>
      </m:oMath>
      <w:r>
        <w:t xml:space="preserve"> matrix, and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M</m:t>
        </m:r>
      </m:oMath>
      <w:r>
        <w:t xml:space="preserve">-dimensional standard Wiener process, the probability density </w:t>
      </w:r>
      <m:oMath>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for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satisfies the multi-dimensional Fokker-Planck equation</w:t>
      </w:r>
    </w:p>
    <w:p w14:paraId="47CA361F" w14:textId="77777777" w:rsidR="00D76E67" w:rsidRDefault="00D76E67" w:rsidP="00D76E67">
      <w:pPr>
        <w:spacing w:line="360" w:lineRule="auto"/>
      </w:pPr>
    </w:p>
    <w:p w14:paraId="338B17B5" w14:textId="77777777" w:rsidR="00D76E67" w:rsidRDefault="00D76E67" w:rsidP="00D76E67">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nary>
        </m:oMath>
      </m:oMathPara>
    </w:p>
    <w:p w14:paraId="7A19496D" w14:textId="77777777" w:rsidR="00D76E67" w:rsidRDefault="00D76E67" w:rsidP="00D76E67">
      <w:pPr>
        <w:spacing w:line="360" w:lineRule="auto"/>
      </w:pPr>
    </w:p>
    <w:p w14:paraId="3722D029" w14:textId="77777777" w:rsidR="00D76E67" w:rsidRDefault="00D76E67" w:rsidP="00D76E67">
      <w:pPr>
        <w:pStyle w:val="ListParagraph"/>
        <w:spacing w:after="160" w:line="360" w:lineRule="auto"/>
        <w:ind w:left="0"/>
      </w:pPr>
      <w:r>
        <w:t xml:space="preserve">with the drift vector </w:t>
      </w:r>
      <m:oMath>
        <m:r>
          <m:rPr>
            <m:sty m:val="bi"/>
          </m:rPr>
          <w:rPr>
            <w:rFonts w:ascii="Cambria Math" w:hAnsi="Cambria Math"/>
          </w:rPr>
          <m:t>μ</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N</m:t>
                </m:r>
              </m:sub>
            </m:sSub>
          </m:e>
        </m:d>
      </m:oMath>
      <w:r>
        <w:t xml:space="preserve"> and the diffusion vector </w:t>
      </w:r>
      <m:oMath>
        <m:r>
          <m:rPr>
            <m:sty m:val="bi"/>
          </m:rP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σ</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T</m:t>
            </m:r>
          </m:sup>
        </m:sSup>
      </m:oMath>
      <w:r>
        <w:rPr>
          <w:b/>
          <w:bCs/>
        </w:rPr>
        <w:t xml:space="preserve"> </w:t>
      </w:r>
      <w:r>
        <w:t>i.e.,</w:t>
      </w:r>
    </w:p>
    <w:p w14:paraId="4D988E95" w14:textId="77777777" w:rsidR="00D76E67" w:rsidRDefault="00D76E67" w:rsidP="00D76E67">
      <w:pPr>
        <w:spacing w:line="360" w:lineRule="auto"/>
      </w:pPr>
    </w:p>
    <w:p w14:paraId="70A2D43A" w14:textId="77777777" w:rsidR="00D76E67" w:rsidRPr="001A1211" w:rsidRDefault="00D76E67" w:rsidP="00D76E67">
      <w:pPr>
        <w:pStyle w:val="ListParagraph"/>
        <w:spacing w:after="16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31B496B4" w14:textId="77777777" w:rsidR="00D76E67" w:rsidRDefault="00D76E67" w:rsidP="00D76E67">
      <w:pPr>
        <w:spacing w:line="360" w:lineRule="auto"/>
      </w:pPr>
    </w:p>
    <w:p w14:paraId="780644F0" w14:textId="77777777" w:rsidR="00D76E67" w:rsidRDefault="00D76E67" w:rsidP="00D76E67">
      <w:pPr>
        <w:pStyle w:val="ListParagraph"/>
        <w:spacing w:after="160" w:line="360" w:lineRule="auto"/>
        <w:ind w:left="0"/>
      </w:pPr>
      <w:r>
        <w:lastRenderedPageBreak/>
        <w:t>The Stratonovich convention may also be extended to higher dimensions. If instead of an Ito SDE, a Stratonovich SDE is considered,</w:t>
      </w:r>
    </w:p>
    <w:p w14:paraId="238FAB51" w14:textId="77777777" w:rsidR="00D76E67" w:rsidRPr="001A1211" w:rsidRDefault="00D76E67" w:rsidP="00D76E67">
      <w:pPr>
        <w:spacing w:line="360" w:lineRule="auto"/>
        <w:rPr>
          <w:u w:val="single"/>
        </w:rPr>
      </w:pPr>
    </w:p>
    <w:p w14:paraId="59AC0D47" w14:textId="77777777" w:rsidR="00D76E67" w:rsidRDefault="00D76E67" w:rsidP="00D76E67">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3886483E" w14:textId="77777777" w:rsidR="00D76E67" w:rsidRDefault="00D76E67" w:rsidP="00D76E67">
      <w:pPr>
        <w:spacing w:line="360" w:lineRule="auto"/>
      </w:pPr>
    </w:p>
    <w:p w14:paraId="128E3823" w14:textId="77777777" w:rsidR="00D76E67" w:rsidRDefault="00D76E67" w:rsidP="00D76E67">
      <w:pPr>
        <w:pStyle w:val="ListParagraph"/>
        <w:spacing w:after="160" w:line="360" w:lineRule="auto"/>
        <w:ind w:left="0"/>
      </w:pPr>
      <w:r>
        <w:t>the Fokker-Planck equation will be (Ottinger (1996))</w:t>
      </w:r>
    </w:p>
    <w:p w14:paraId="750C405F" w14:textId="77777777" w:rsidR="00D76E67" w:rsidRDefault="00D76E67" w:rsidP="00D76E67">
      <w:pPr>
        <w:spacing w:line="360" w:lineRule="auto"/>
      </w:pPr>
    </w:p>
    <w:p w14:paraId="720E7C69" w14:textId="77777777" w:rsidR="00D76E67" w:rsidRDefault="00D76E67" w:rsidP="00D76E67">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d>
                </m:e>
              </m:nary>
            </m:e>
          </m:nary>
        </m:oMath>
      </m:oMathPara>
    </w:p>
    <w:p w14:paraId="47AED5C1" w14:textId="77777777" w:rsidR="007A214F" w:rsidRDefault="007A214F" w:rsidP="001A7E47">
      <w:pPr>
        <w:pStyle w:val="ListParagraph"/>
        <w:spacing w:line="360" w:lineRule="auto"/>
        <w:ind w:left="0"/>
      </w:pPr>
    </w:p>
    <w:p w14:paraId="3B5FDD46" w14:textId="396736D2" w:rsidR="004D6741" w:rsidRDefault="001A7E47" w:rsidP="001A7E47">
      <w:pPr>
        <w:pStyle w:val="ListParagraph"/>
        <w:spacing w:line="360" w:lineRule="auto"/>
        <w:ind w:left="0"/>
      </w:pPr>
      <w:r>
        <w:t>As in</w:t>
      </w:r>
      <w:r w:rsidR="004D6741" w:rsidRPr="00586A07">
        <w:t xml:space="preserve"> the case for on</w:t>
      </w:r>
      <w:r w:rsidR="00173BE4">
        <w:t>e</w:t>
      </w:r>
      <w:r w:rsidR="004D6741" w:rsidRPr="00586A07">
        <w:t xml:space="preserve">-dimension, the process is a linear transformation of Gaussian random variables, and therefore itself must be a Gaussian. </w:t>
      </w:r>
      <w:r>
        <w:t>This enables</w:t>
      </w:r>
      <w:r w:rsidR="004D6741" w:rsidRPr="00586A07">
        <w:t xml:space="preserve"> the transition probability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xml:space="preserve">, t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which is a</w:t>
      </w:r>
      <w:r w:rsidR="004D6741" w:rsidRPr="00586A07">
        <w:t xml:space="preserve"> Gaussian</w:t>
      </w:r>
      <w:r>
        <w:t>,</w:t>
      </w:r>
      <w:r w:rsidR="004D6741" w:rsidRPr="00586A07">
        <w:t xml:space="preserve"> </w:t>
      </w:r>
      <w:r>
        <w:t>to</w:t>
      </w:r>
      <w:r w:rsidR="004D6741" w:rsidRPr="00586A07">
        <w:t xml:space="preserve"> be written down explicitly.</w:t>
      </w:r>
    </w:p>
    <w:p w14:paraId="67B89926" w14:textId="77777777" w:rsidR="001A7E47" w:rsidRPr="00586A07" w:rsidRDefault="001A7E47" w:rsidP="001A7E47">
      <w:pPr>
        <w:pStyle w:val="ListParagraph"/>
        <w:spacing w:line="360" w:lineRule="auto"/>
        <w:ind w:left="0"/>
      </w:pPr>
    </w:p>
    <w:p w14:paraId="2FD83507" w14:textId="77777777" w:rsidR="004D6741" w:rsidRPr="001A7E47" w:rsidRDefault="001A7E47" w:rsidP="001A7E47">
      <w:pPr>
        <w:spacing w:line="360" w:lineRule="auto"/>
        <w:rPr>
          <w:rFonts w:ascii="Times New Roman" w:hAnsi="Times New Roman" w:cs="Times New Roman"/>
          <w:sz w:val="24"/>
          <w:szCs w:val="24"/>
        </w:rPr>
      </w:pPr>
      <w:r w:rsidRPr="001A7E47">
        <w:rPr>
          <w:rFonts w:ascii="Times New Roman" w:hAnsi="Times New Roman" w:cs="Times New Roman"/>
          <w:sz w:val="24"/>
          <w:szCs w:val="24"/>
        </w:rPr>
        <w:t>The explicit solution for the stationary case may be written down as follows</w:t>
      </w:r>
      <w:r>
        <w:rPr>
          <w:rFonts w:ascii="Times New Roman" w:hAnsi="Times New Roman" w:cs="Times New Roman"/>
          <w:sz w:val="24"/>
          <w:szCs w:val="24"/>
        </w:rPr>
        <w:t>.</w:t>
      </w:r>
      <w:r w:rsidR="004D6741" w:rsidRPr="001A7E47">
        <w:rPr>
          <w:rFonts w:ascii="Times New Roman" w:hAnsi="Times New Roman" w:cs="Times New Roman"/>
          <w:sz w:val="24"/>
          <w:szCs w:val="24"/>
        </w:rPr>
        <w:t xml:space="preserve"> </w:t>
      </w:r>
      <w:r>
        <w:rPr>
          <w:rFonts w:ascii="Times New Roman" w:hAnsi="Times New Roman" w:cs="Times New Roman"/>
          <w:sz w:val="24"/>
          <w:szCs w:val="24"/>
        </w:rPr>
        <w:t>A</w:t>
      </w:r>
      <w:r w:rsidR="004D6741" w:rsidRPr="001A7E47">
        <w:rPr>
          <w:rFonts w:ascii="Times New Roman" w:hAnsi="Times New Roman" w:cs="Times New Roman"/>
          <w:sz w:val="24"/>
          <w:szCs w:val="24"/>
        </w:rPr>
        <w:t xml:space="preserve"> stationary solution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STATIONARY</m:t>
            </m:r>
          </m:sub>
        </m:sSub>
        <m:d>
          <m:dPr>
            <m:ctrlPr>
              <w:rPr>
                <w:rFonts w:ascii="Cambria Math" w:hAnsi="Cambria Math" w:cs="Times New Roman"/>
                <w:i/>
                <w:sz w:val="24"/>
                <w:szCs w:val="24"/>
              </w:rPr>
            </m:ctrlPr>
          </m:dPr>
          <m:e>
            <m:r>
              <m:rPr>
                <m:sty m:val="bi"/>
              </m:rPr>
              <w:rPr>
                <w:rFonts w:ascii="Cambria Math" w:hAnsi="Cambria Math" w:cs="Times New Roman"/>
                <w:sz w:val="24"/>
                <w:szCs w:val="24"/>
              </w:rPr>
              <m:t>x</m:t>
            </m:r>
          </m:e>
        </m:d>
      </m:oMath>
      <w:r>
        <w:rPr>
          <w:rFonts w:ascii="Times New Roman" w:hAnsi="Times New Roman" w:cs="Times New Roman"/>
          <w:sz w:val="24"/>
          <w:szCs w:val="24"/>
        </w:rPr>
        <w:t xml:space="preserve"> exists</w:t>
      </w:r>
      <w:r w:rsidRPr="001A7E47">
        <w:rPr>
          <w:rFonts w:ascii="Times New Roman" w:hAnsi="Times New Roman" w:cs="Times New Roman"/>
          <w:sz w:val="24"/>
          <w:szCs w:val="24"/>
        </w:rPr>
        <w:t xml:space="preserve"> </w:t>
      </w:r>
      <w:r>
        <w:rPr>
          <w:rFonts w:ascii="Times New Roman" w:hAnsi="Times New Roman" w:cs="Times New Roman"/>
          <w:sz w:val="24"/>
          <w:szCs w:val="24"/>
        </w:rPr>
        <w:t>i</w:t>
      </w:r>
      <w:r w:rsidRPr="001A7E47">
        <w:rPr>
          <w:rFonts w:ascii="Times New Roman" w:hAnsi="Times New Roman" w:cs="Times New Roman"/>
          <w:sz w:val="24"/>
          <w:szCs w:val="24"/>
        </w:rPr>
        <w:t xml:space="preserve">f the real part of the eigenvalues of </w:t>
      </w:r>
      <m:oMath>
        <m:r>
          <m:rPr>
            <m:sty m:val="bi"/>
          </m:rPr>
          <w:rPr>
            <w:rFonts w:ascii="Cambria Math" w:hAnsi="Cambria Math" w:cs="Times New Roman"/>
            <w:sz w:val="24"/>
            <w:szCs w:val="24"/>
          </w:rPr>
          <m:t>β</m:t>
        </m:r>
      </m:oMath>
      <w:r w:rsidRPr="001A7E47">
        <w:rPr>
          <w:rFonts w:ascii="Times New Roman" w:hAnsi="Times New Roman" w:cs="Times New Roman"/>
          <w:sz w:val="24"/>
          <w:szCs w:val="24"/>
        </w:rPr>
        <w:t xml:space="preserve"> are larger than zero</w:t>
      </w:r>
      <w:r>
        <w:rPr>
          <w:rFonts w:ascii="Times New Roman" w:hAnsi="Times New Roman" w:cs="Times New Roman"/>
          <w:sz w:val="24"/>
          <w:szCs w:val="24"/>
        </w:rPr>
        <w:t>,</w:t>
      </w:r>
      <w:r w:rsidR="004D6741" w:rsidRPr="001A7E47">
        <w:rPr>
          <w:rFonts w:ascii="Times New Roman" w:hAnsi="Times New Roman" w:cs="Times New Roman"/>
          <w:sz w:val="24"/>
          <w:szCs w:val="24"/>
        </w:rPr>
        <w:t xml:space="preserve"> and is given by</w:t>
      </w:r>
    </w:p>
    <w:p w14:paraId="14770871" w14:textId="77777777" w:rsidR="004D6741" w:rsidRPr="001A7E47" w:rsidRDefault="004D6741" w:rsidP="004D6741">
      <w:pPr>
        <w:spacing w:line="360" w:lineRule="auto"/>
        <w:rPr>
          <w:rFonts w:ascii="Times New Roman" w:hAnsi="Times New Roman" w:cs="Times New Roman"/>
          <w:sz w:val="24"/>
          <w:szCs w:val="24"/>
          <w:u w:val="single"/>
        </w:rPr>
      </w:pPr>
    </w:p>
    <w:p w14:paraId="358B81B0" w14:textId="77777777" w:rsidR="004D6741" w:rsidRPr="001A7E47" w:rsidRDefault="009531F5" w:rsidP="004D6741">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Det </m:t>
                  </m:r>
                  <m:r>
                    <m:rPr>
                      <m:sty m:val="b"/>
                    </m:rPr>
                    <w:rPr>
                      <w:rFonts w:ascii="Cambria Math" w:hAnsi="Cambria Math"/>
                    </w:rPr>
                    <m:t>Ω</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rPr>
                  </m:ctrlPr>
                </m:sSupPr>
                <m:e>
                  <m:r>
                    <m:rPr>
                      <m:sty m:val="b"/>
                    </m:rPr>
                    <w:rPr>
                      <w:rFonts w:ascii="Cambria Math" w:hAnsi="Cambria Math"/>
                    </w:rPr>
                    <m:t>Ω</m:t>
                  </m:r>
                </m:e>
                <m:sup>
                  <m:r>
                    <w:rPr>
                      <w:rFonts w:ascii="Cambria Math" w:hAnsi="Cambria Math"/>
                    </w:rPr>
                    <m:t>-1</m:t>
                  </m:r>
                </m:sup>
              </m:sSup>
              <m:r>
                <m:rPr>
                  <m:sty m:val="bi"/>
                </m:rPr>
                <w:rPr>
                  <w:rFonts w:ascii="Cambria Math" w:hAnsi="Cambria Math"/>
                </w:rPr>
                <m:t>x</m:t>
              </m:r>
            </m:sup>
          </m:sSup>
        </m:oMath>
      </m:oMathPara>
    </w:p>
    <w:p w14:paraId="43FAFDFA" w14:textId="77777777" w:rsidR="004D6741" w:rsidRPr="001A7E47" w:rsidRDefault="004D6741" w:rsidP="004D6741">
      <w:pPr>
        <w:spacing w:line="360" w:lineRule="auto"/>
        <w:rPr>
          <w:rFonts w:ascii="Times New Roman" w:hAnsi="Times New Roman" w:cs="Times New Roman"/>
          <w:sz w:val="24"/>
          <w:szCs w:val="24"/>
        </w:rPr>
      </w:pPr>
    </w:p>
    <w:p w14:paraId="0EEE2CC6" w14:textId="77777777" w:rsidR="004C5458" w:rsidRPr="00586A07" w:rsidRDefault="004D6741" w:rsidP="001A7E47">
      <w:pPr>
        <w:pStyle w:val="ListParagraph"/>
        <w:spacing w:line="360" w:lineRule="auto"/>
        <w:ind w:left="0"/>
        <w:rPr>
          <w:b/>
          <w:sz w:val="28"/>
          <w:szCs w:val="28"/>
        </w:rPr>
      </w:pPr>
      <w:r w:rsidRPr="001A7E47">
        <w:t xml:space="preserve">where the matrix </w:t>
      </w:r>
      <m:oMath>
        <m:r>
          <m:rPr>
            <m:sty m:val="b"/>
          </m:rPr>
          <w:rPr>
            <w:rFonts w:ascii="Cambria Math" w:hAnsi="Cambria Math"/>
          </w:rPr>
          <m:t>Ω</m:t>
        </m:r>
      </m:oMath>
      <w:r w:rsidRPr="001A7E47">
        <w:t xml:space="preserve"> is determined from</w:t>
      </w:r>
      <w:r w:rsidR="001A7E47">
        <w:t xml:space="preserve"> </w:t>
      </w:r>
      <m:oMath>
        <m:r>
          <m:rPr>
            <m:sty m:val="bi"/>
          </m:rPr>
          <w:rPr>
            <w:rFonts w:ascii="Cambria Math" w:hAnsi="Cambria Math"/>
          </w:rPr>
          <m:t>βΩ+Ω</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T</m:t>
            </m:r>
          </m:sup>
        </m:sSup>
        <m:r>
          <m:rPr>
            <m:sty m:val="bi"/>
          </m:rPr>
          <w:rPr>
            <w:rFonts w:ascii="Cambria Math" w:hAnsi="Cambria Math"/>
          </w:rPr>
          <m:t>=D</m:t>
        </m:r>
      </m:oMath>
      <w:r w:rsidR="001A7E47">
        <w:rPr>
          <w:b/>
        </w:rPr>
        <w:t xml:space="preserve"> </w:t>
      </w:r>
      <w:r w:rsidRPr="001A7E47">
        <w:t xml:space="preserve">(Risken and </w:t>
      </w:r>
      <w:proofErr w:type="gramStart"/>
      <w:r w:rsidRPr="001A7E47">
        <w:t>Till</w:t>
      </w:r>
      <w:proofErr w:type="gramEnd"/>
      <w:r w:rsidRPr="001A7E47">
        <w:t xml:space="preserve"> (1996)).</w:t>
      </w:r>
    </w:p>
    <w:p w14:paraId="6238704F" w14:textId="77777777" w:rsidR="004C5458" w:rsidRPr="00586A07" w:rsidRDefault="004C5458" w:rsidP="004C5458">
      <w:pPr>
        <w:spacing w:line="360" w:lineRule="auto"/>
        <w:rPr>
          <w:rFonts w:ascii="Times New Roman" w:hAnsi="Times New Roman" w:cs="Times New Roman"/>
        </w:rPr>
      </w:pPr>
    </w:p>
    <w:p w14:paraId="2A39725F" w14:textId="77777777" w:rsidR="004C5458" w:rsidRPr="001A7E47" w:rsidRDefault="001A7E47" w:rsidP="001A7E47">
      <w:pPr>
        <w:spacing w:line="360" w:lineRule="auto"/>
        <w:rPr>
          <w:rFonts w:ascii="Times New Roman" w:hAnsi="Times New Roman" w:cs="Times New Roman"/>
          <w:sz w:val="24"/>
          <w:szCs w:val="24"/>
        </w:rPr>
      </w:pPr>
      <w:r w:rsidRPr="001A7E47">
        <w:rPr>
          <w:rFonts w:ascii="Times New Roman" w:hAnsi="Times New Roman" w:cs="Times New Roman"/>
          <w:sz w:val="24"/>
          <w:szCs w:val="24"/>
        </w:rPr>
        <w:lastRenderedPageBreak/>
        <w:t xml:space="preserve">The CIR process can be readily expanded using the time-dependent functions for mean and volatility. </w:t>
      </w:r>
      <w:r w:rsidR="004C5458" w:rsidRPr="001A7E47">
        <w:rPr>
          <w:rFonts w:ascii="Times New Roman" w:hAnsi="Times New Roman" w:cs="Times New Roman"/>
          <w:sz w:val="24"/>
          <w:szCs w:val="24"/>
        </w:rPr>
        <w:t>T</w:t>
      </w:r>
      <w:r>
        <w:rPr>
          <w:rFonts w:ascii="Times New Roman" w:hAnsi="Times New Roman" w:cs="Times New Roman"/>
          <w:sz w:val="24"/>
          <w:szCs w:val="24"/>
        </w:rPr>
        <w:t>hese t</w:t>
      </w:r>
      <w:r w:rsidR="004C5458" w:rsidRPr="001A7E47">
        <w:rPr>
          <w:rFonts w:ascii="Times New Roman" w:hAnsi="Times New Roman" w:cs="Times New Roman"/>
          <w:sz w:val="24"/>
          <w:szCs w:val="24"/>
        </w:rPr>
        <w:t>ime-varying functions</w:t>
      </w:r>
      <w:r>
        <w:rPr>
          <w:rFonts w:ascii="Times New Roman" w:hAnsi="Times New Roman" w:cs="Times New Roman"/>
          <w:sz w:val="24"/>
          <w:szCs w:val="24"/>
        </w:rPr>
        <w:t xml:space="preserve"> that replace the</w:t>
      </w:r>
      <w:r w:rsidR="004C5458" w:rsidRPr="001A7E47">
        <w:rPr>
          <w:rFonts w:ascii="Times New Roman" w:hAnsi="Times New Roman" w:cs="Times New Roman"/>
          <w:sz w:val="24"/>
          <w:szCs w:val="24"/>
        </w:rPr>
        <w:t xml:space="preserve"> coefficients make it more consistent with the pre-assigned term-structure of interest rates and possibly volatilities. The most general</w:t>
      </w:r>
      <w:r>
        <w:rPr>
          <w:rFonts w:ascii="Times New Roman" w:hAnsi="Times New Roman" w:cs="Times New Roman"/>
          <w:sz w:val="24"/>
          <w:szCs w:val="24"/>
        </w:rPr>
        <w:t xml:space="preserve"> – and formal -</w:t>
      </w:r>
      <w:r w:rsidR="004C5458" w:rsidRPr="001A7E47">
        <w:rPr>
          <w:rFonts w:ascii="Times New Roman" w:hAnsi="Times New Roman" w:cs="Times New Roman"/>
          <w:sz w:val="24"/>
          <w:szCs w:val="24"/>
        </w:rPr>
        <w:t xml:space="preserve"> approach is in Maghsoodi (1996). Brigo and Mercurio (2001) </w:t>
      </w:r>
      <w:r>
        <w:rPr>
          <w:rFonts w:ascii="Times New Roman" w:hAnsi="Times New Roman" w:cs="Times New Roman"/>
          <w:sz w:val="24"/>
          <w:szCs w:val="24"/>
        </w:rPr>
        <w:t xml:space="preserve">present a more tractable approach </w:t>
      </w:r>
      <w:r w:rsidR="004C5458" w:rsidRPr="001A7E47">
        <w:rPr>
          <w:rFonts w:ascii="Times New Roman" w:hAnsi="Times New Roman" w:cs="Times New Roman"/>
          <w:sz w:val="24"/>
          <w:szCs w:val="24"/>
        </w:rPr>
        <w:t>where an external time-dependent shift is added to the model for consistency with an input term structure of rates.</w:t>
      </w:r>
    </w:p>
    <w:p w14:paraId="78E58106" w14:textId="77777777" w:rsidR="004C5458" w:rsidRPr="00B302AE" w:rsidRDefault="00B302AE" w:rsidP="00B302AE">
      <w:pPr>
        <w:spacing w:line="360" w:lineRule="auto"/>
        <w:rPr>
          <w:rFonts w:ascii="Times New Roman" w:hAnsi="Times New Roman" w:cs="Times New Roman"/>
          <w:sz w:val="24"/>
          <w:szCs w:val="24"/>
        </w:rPr>
      </w:pPr>
      <w:r w:rsidRPr="00B302AE">
        <w:rPr>
          <w:rFonts w:ascii="Times New Roman" w:hAnsi="Times New Roman" w:cs="Times New Roman"/>
          <w:sz w:val="24"/>
          <w:szCs w:val="24"/>
        </w:rPr>
        <w:t xml:space="preserve">Further, the CIR process may also be enhanced using stochastic mean and </w:t>
      </w:r>
      <w:r>
        <w:rPr>
          <w:rFonts w:ascii="Times New Roman" w:hAnsi="Times New Roman" w:cs="Times New Roman"/>
          <w:sz w:val="24"/>
          <w:szCs w:val="24"/>
        </w:rPr>
        <w:t xml:space="preserve">stochastic </w:t>
      </w:r>
      <w:r w:rsidRPr="00B302AE">
        <w:rPr>
          <w:rFonts w:ascii="Times New Roman" w:hAnsi="Times New Roman" w:cs="Times New Roman"/>
          <w:sz w:val="24"/>
          <w:szCs w:val="24"/>
        </w:rPr>
        <w:t xml:space="preserve">volatility. </w:t>
      </w:r>
      <w:r>
        <w:rPr>
          <w:rFonts w:ascii="Times New Roman" w:hAnsi="Times New Roman" w:cs="Times New Roman"/>
          <w:sz w:val="24"/>
          <w:szCs w:val="24"/>
        </w:rPr>
        <w:t>Such an extension has been</w:t>
      </w:r>
      <w:r w:rsidR="004C5458" w:rsidRPr="00B302AE">
        <w:rPr>
          <w:rFonts w:ascii="Times New Roman" w:hAnsi="Times New Roman" w:cs="Times New Roman"/>
          <w:sz w:val="24"/>
          <w:szCs w:val="24"/>
        </w:rPr>
        <w:t xml:space="preserve"> given by Chen (1996) a</w:t>
      </w:r>
      <w:r>
        <w:rPr>
          <w:rFonts w:ascii="Times New Roman" w:hAnsi="Times New Roman" w:cs="Times New Roman"/>
          <w:sz w:val="24"/>
          <w:szCs w:val="24"/>
        </w:rPr>
        <w:t>nd is known as the Chen model. Finally it may be noted that t</w:t>
      </w:r>
      <w:r w:rsidR="004C5458" w:rsidRPr="00B302AE">
        <w:rPr>
          <w:rFonts w:ascii="Times New Roman" w:hAnsi="Times New Roman" w:cs="Times New Roman"/>
          <w:sz w:val="24"/>
          <w:szCs w:val="24"/>
        </w:rPr>
        <w:t>he CIR process is a special case of basic affine jump diffusion, which still permits a closed-form expression for bond prices.</w:t>
      </w:r>
    </w:p>
    <w:p w14:paraId="1793AD35" w14:textId="77777777" w:rsidR="004C5458" w:rsidRPr="00586A07" w:rsidRDefault="004C5458" w:rsidP="004C5458">
      <w:pPr>
        <w:spacing w:line="360" w:lineRule="auto"/>
        <w:rPr>
          <w:rFonts w:ascii="Times New Roman" w:hAnsi="Times New Roman" w:cs="Times New Roman"/>
        </w:rPr>
      </w:pPr>
    </w:p>
    <w:p w14:paraId="17687EA2" w14:textId="77777777" w:rsidR="004C5458" w:rsidRPr="00586A07" w:rsidRDefault="004C5458" w:rsidP="004C5458">
      <w:pPr>
        <w:spacing w:line="360" w:lineRule="auto"/>
        <w:rPr>
          <w:rFonts w:ascii="Times New Roman" w:hAnsi="Times New Roman" w:cs="Times New Roman"/>
        </w:rPr>
      </w:pPr>
    </w:p>
    <w:p w14:paraId="1ECEBF0E" w14:textId="77777777" w:rsidR="004C5458" w:rsidRPr="00586A07" w:rsidRDefault="004C5458" w:rsidP="004C5458">
      <w:pPr>
        <w:spacing w:line="360" w:lineRule="auto"/>
        <w:rPr>
          <w:rFonts w:ascii="Times New Roman" w:hAnsi="Times New Roman" w:cs="Times New Roman"/>
          <w:b/>
          <w:sz w:val="28"/>
          <w:szCs w:val="28"/>
        </w:rPr>
      </w:pPr>
      <w:r w:rsidRPr="00586A07">
        <w:rPr>
          <w:rFonts w:ascii="Times New Roman" w:hAnsi="Times New Roman" w:cs="Times New Roman"/>
          <w:b/>
          <w:sz w:val="28"/>
          <w:szCs w:val="28"/>
        </w:rPr>
        <w:t>References</w:t>
      </w:r>
    </w:p>
    <w:p w14:paraId="7C844A62" w14:textId="77777777" w:rsidR="004C5458" w:rsidRPr="00586A07" w:rsidRDefault="004C5458" w:rsidP="004C5458">
      <w:pPr>
        <w:spacing w:line="360" w:lineRule="auto"/>
        <w:rPr>
          <w:rFonts w:ascii="Times New Roman" w:hAnsi="Times New Roman" w:cs="Times New Roman"/>
        </w:rPr>
      </w:pPr>
    </w:p>
    <w:p w14:paraId="7A268AAF" w14:textId="77777777" w:rsidR="004C5458" w:rsidRPr="00586A07" w:rsidRDefault="004C5458" w:rsidP="004C5458">
      <w:pPr>
        <w:pStyle w:val="ListParagraph"/>
        <w:numPr>
          <w:ilvl w:val="0"/>
          <w:numId w:val="22"/>
        </w:numPr>
        <w:spacing w:line="360" w:lineRule="auto"/>
      </w:pPr>
      <w:r w:rsidRPr="00586A07">
        <w:t xml:space="preserve">Ait Sahalia, Y. (2002): Maximum Likelihood Estimation of Discretely Sampled Diffusion: A Closed-Form Approximation Approach </w:t>
      </w:r>
      <w:r w:rsidRPr="00586A07">
        <w:rPr>
          <w:i/>
        </w:rPr>
        <w:t>Econometrica</w:t>
      </w:r>
      <w:r w:rsidRPr="00586A07">
        <w:t xml:space="preserve"> </w:t>
      </w:r>
      <w:r w:rsidRPr="00586A07">
        <w:rPr>
          <w:b/>
        </w:rPr>
        <w:t>70 (1)</w:t>
      </w:r>
      <w:r w:rsidRPr="00586A07">
        <w:t xml:space="preserve"> 223-262</w:t>
      </w:r>
    </w:p>
    <w:p w14:paraId="33A349CB" w14:textId="77777777" w:rsidR="004C5458" w:rsidRPr="00586A07" w:rsidRDefault="004C5458" w:rsidP="004C5458">
      <w:pPr>
        <w:pStyle w:val="ListParagraph"/>
        <w:numPr>
          <w:ilvl w:val="0"/>
          <w:numId w:val="22"/>
        </w:numPr>
        <w:spacing w:line="360" w:lineRule="auto"/>
      </w:pPr>
      <w:r w:rsidRPr="00586A07">
        <w:t xml:space="preserve">Bjork, T. (2009): </w:t>
      </w:r>
      <w:r w:rsidRPr="00586A07">
        <w:rPr>
          <w:i/>
        </w:rPr>
        <w:t>Arbitrage Theory in Continuous Time 3</w:t>
      </w:r>
      <w:r w:rsidRPr="00586A07">
        <w:rPr>
          <w:i/>
          <w:vertAlign w:val="superscript"/>
        </w:rPr>
        <w:t>rd</w:t>
      </w:r>
      <w:r w:rsidRPr="00586A07">
        <w:rPr>
          <w:i/>
        </w:rPr>
        <w:t xml:space="preserve"> Edition</w:t>
      </w:r>
      <w:r w:rsidRPr="00586A07">
        <w:t xml:space="preserve"> </w:t>
      </w:r>
      <w:r w:rsidRPr="00586A07">
        <w:rPr>
          <w:b/>
        </w:rPr>
        <w:t>Oxford University Press</w:t>
      </w:r>
    </w:p>
    <w:p w14:paraId="736235FF" w14:textId="77777777" w:rsidR="00755371" w:rsidRDefault="00755371" w:rsidP="00755371">
      <w:pPr>
        <w:pStyle w:val="ListParagraph"/>
        <w:numPr>
          <w:ilvl w:val="0"/>
          <w:numId w:val="22"/>
        </w:numPr>
        <w:spacing w:after="160" w:line="360" w:lineRule="auto"/>
      </w:pPr>
      <w:r>
        <w:t xml:space="preserve">Bogoliubov, N. N., and D. P. Sankevich (1994): N. N. Bogoliubov and Statistical Mechanics </w:t>
      </w:r>
      <w:r>
        <w:rPr>
          <w:i/>
          <w:iCs/>
        </w:rPr>
        <w:t>Russian Mathematical Surveys</w:t>
      </w:r>
      <w:r>
        <w:t xml:space="preserve"> </w:t>
      </w:r>
      <w:r>
        <w:rPr>
          <w:b/>
          <w:bCs/>
        </w:rPr>
        <w:t>49 (5)</w:t>
      </w:r>
      <w:r>
        <w:t xml:space="preserve"> 19-49</w:t>
      </w:r>
    </w:p>
    <w:p w14:paraId="1A52D215" w14:textId="77777777" w:rsidR="004C5458" w:rsidRPr="00586A07" w:rsidRDefault="004C5458" w:rsidP="004C5458">
      <w:pPr>
        <w:pStyle w:val="ListParagraph"/>
        <w:numPr>
          <w:ilvl w:val="0"/>
          <w:numId w:val="22"/>
        </w:numPr>
        <w:spacing w:line="360" w:lineRule="auto"/>
      </w:pPr>
      <w:r w:rsidRPr="00586A07">
        <w:t xml:space="preserve">Brigo, D., and F. Mercurio (2001): A Deterministic-Shift Extension of the Analytically Tractable and Time-Homogenous Short Rate Models </w:t>
      </w:r>
      <w:r w:rsidRPr="00586A07">
        <w:rPr>
          <w:i/>
        </w:rPr>
        <w:t>Finance and Stochastics</w:t>
      </w:r>
      <w:r w:rsidRPr="00586A07">
        <w:t xml:space="preserve"> </w:t>
      </w:r>
      <w:r w:rsidRPr="00586A07">
        <w:rPr>
          <w:b/>
        </w:rPr>
        <w:t>5 (3)</w:t>
      </w:r>
      <w:r w:rsidRPr="00586A07">
        <w:t xml:space="preserve"> 369-388</w:t>
      </w:r>
    </w:p>
    <w:p w14:paraId="6840D7F8" w14:textId="77777777" w:rsidR="00AB1D0E" w:rsidRDefault="00AB1D0E" w:rsidP="00AB1D0E">
      <w:pPr>
        <w:pStyle w:val="ListParagraph"/>
        <w:numPr>
          <w:ilvl w:val="0"/>
          <w:numId w:val="22"/>
        </w:numPr>
        <w:spacing w:after="160" w:line="360" w:lineRule="auto"/>
      </w:pPr>
      <w:r>
        <w:t xml:space="preserve">Brigo, D., and F. Mercurio (2002): Lognormal Mixture Dynamics and Calibration to Market Volatility Smiles </w:t>
      </w:r>
      <w:r>
        <w:rPr>
          <w:i/>
          <w:iCs/>
        </w:rPr>
        <w:t>International Journal of Theoretical and Applied Physics</w:t>
      </w:r>
      <w:r>
        <w:t xml:space="preserve"> </w:t>
      </w:r>
      <w:r>
        <w:rPr>
          <w:b/>
          <w:bCs/>
        </w:rPr>
        <w:t>5 (4)</w:t>
      </w:r>
      <w:r>
        <w:t xml:space="preserve"> 427-446</w:t>
      </w:r>
    </w:p>
    <w:p w14:paraId="1AAA3C75" w14:textId="77777777" w:rsidR="00AB1D0E" w:rsidRDefault="00AB1D0E" w:rsidP="00AB1D0E">
      <w:pPr>
        <w:pStyle w:val="ListParagraph"/>
        <w:numPr>
          <w:ilvl w:val="0"/>
          <w:numId w:val="22"/>
        </w:numPr>
        <w:spacing w:after="160" w:line="360" w:lineRule="auto"/>
      </w:pPr>
      <w:r>
        <w:t xml:space="preserve">Brigo, D., F. Mercurio, and G. Sartorelli (2003): Alternative Asset-price Dynamics and Volatility Smile </w:t>
      </w:r>
      <w:r>
        <w:rPr>
          <w:i/>
          <w:iCs/>
        </w:rPr>
        <w:t>Quantitative Finance</w:t>
      </w:r>
      <w:r>
        <w:t xml:space="preserve"> </w:t>
      </w:r>
      <w:r>
        <w:rPr>
          <w:b/>
          <w:bCs/>
        </w:rPr>
        <w:t>3 (3)</w:t>
      </w:r>
      <w:r>
        <w:t>173-183</w:t>
      </w:r>
    </w:p>
    <w:p w14:paraId="7652213A" w14:textId="77777777" w:rsidR="004C5458" w:rsidRPr="00586A07" w:rsidRDefault="004C5458" w:rsidP="004C5458">
      <w:pPr>
        <w:pStyle w:val="ListParagraph"/>
        <w:numPr>
          <w:ilvl w:val="0"/>
          <w:numId w:val="22"/>
        </w:numPr>
        <w:spacing w:line="360" w:lineRule="auto"/>
      </w:pPr>
      <w:r w:rsidRPr="00586A07">
        <w:t xml:space="preserve">Chan, K. C., G. A. Karolyi, F. A. Longstaff, and A. B. Sanders (1992): An Empirical Comparison of Alternative Models of the </w:t>
      </w:r>
      <w:proofErr w:type="gramStart"/>
      <w:r w:rsidRPr="00586A07">
        <w:t>Short Term</w:t>
      </w:r>
      <w:proofErr w:type="gramEnd"/>
      <w:r w:rsidRPr="00586A07">
        <w:t xml:space="preserve"> Interest Rate </w:t>
      </w:r>
      <w:r w:rsidRPr="00586A07">
        <w:rPr>
          <w:i/>
        </w:rPr>
        <w:t>Journal of Finance</w:t>
      </w:r>
      <w:r w:rsidRPr="00586A07">
        <w:t xml:space="preserve"> </w:t>
      </w:r>
      <w:r w:rsidRPr="00586A07">
        <w:rPr>
          <w:b/>
        </w:rPr>
        <w:t>47 (3)</w:t>
      </w:r>
      <w:r w:rsidRPr="00586A07">
        <w:t xml:space="preserve"> 1209-1227</w:t>
      </w:r>
    </w:p>
    <w:p w14:paraId="47D1B7B7" w14:textId="77777777" w:rsidR="004C5458" w:rsidRPr="00586A07" w:rsidRDefault="004C5458" w:rsidP="004C5458">
      <w:pPr>
        <w:pStyle w:val="ListParagraph"/>
        <w:numPr>
          <w:ilvl w:val="0"/>
          <w:numId w:val="22"/>
        </w:numPr>
        <w:spacing w:line="360" w:lineRule="auto"/>
      </w:pPr>
      <w:r w:rsidRPr="00586A07">
        <w:lastRenderedPageBreak/>
        <w:t xml:space="preserve">Chen, L. (1996): </w:t>
      </w:r>
      <w:r w:rsidRPr="00586A07">
        <w:rPr>
          <w:i/>
        </w:rPr>
        <w:t>Interest Rate Dynamics, Derivatives Pricing, and Risk Management</w:t>
      </w:r>
      <w:r w:rsidRPr="00586A07">
        <w:t xml:space="preserve"> </w:t>
      </w:r>
      <w:r w:rsidRPr="00586A07">
        <w:rPr>
          <w:b/>
        </w:rPr>
        <w:t>Springer</w:t>
      </w:r>
    </w:p>
    <w:p w14:paraId="5381B4E1" w14:textId="77777777" w:rsidR="004C5458" w:rsidRPr="00586A07" w:rsidRDefault="004C5458" w:rsidP="004C5458">
      <w:pPr>
        <w:pStyle w:val="ListParagraph"/>
        <w:numPr>
          <w:ilvl w:val="0"/>
          <w:numId w:val="22"/>
        </w:numPr>
        <w:spacing w:line="360" w:lineRule="auto"/>
      </w:pPr>
      <w:r w:rsidRPr="00586A07">
        <w:t xml:space="preserve">Cox, J. C., J. E. Ingersoll, and S. A. Ross (1985): A Theory of Term Structure of Interest Rates </w:t>
      </w:r>
      <w:r w:rsidRPr="00586A07">
        <w:rPr>
          <w:i/>
        </w:rPr>
        <w:t>Econometrica</w:t>
      </w:r>
      <w:r w:rsidRPr="00586A07">
        <w:t xml:space="preserve"> </w:t>
      </w:r>
      <w:r w:rsidRPr="00586A07">
        <w:rPr>
          <w:b/>
        </w:rPr>
        <w:t>53 (2)</w:t>
      </w:r>
      <w:r w:rsidRPr="00586A07">
        <w:t xml:space="preserve"> 385-407</w:t>
      </w:r>
    </w:p>
    <w:p w14:paraId="544FD98C" w14:textId="77777777" w:rsidR="00AB1D0E" w:rsidRDefault="00AB1D0E" w:rsidP="00AB1D0E">
      <w:pPr>
        <w:pStyle w:val="ListParagraph"/>
        <w:numPr>
          <w:ilvl w:val="0"/>
          <w:numId w:val="22"/>
        </w:numPr>
        <w:spacing w:after="160" w:line="360" w:lineRule="auto"/>
      </w:pPr>
      <w:r>
        <w:t xml:space="preserve">Dhont, J. K. G. (1996): </w:t>
      </w:r>
      <w:r>
        <w:rPr>
          <w:i/>
          <w:iCs/>
        </w:rPr>
        <w:t>An Introduction to the Dynamics of Colloids</w:t>
      </w:r>
      <w:r>
        <w:t xml:space="preserve"> </w:t>
      </w:r>
      <w:r>
        <w:rPr>
          <w:b/>
          <w:bCs/>
        </w:rPr>
        <w:t>Elsevier</w:t>
      </w:r>
    </w:p>
    <w:p w14:paraId="1AD641ED" w14:textId="77777777" w:rsidR="00AB1D0E" w:rsidRPr="00586A07" w:rsidRDefault="00AB1D0E" w:rsidP="00AB1D0E">
      <w:pPr>
        <w:pStyle w:val="ListParagraph"/>
        <w:numPr>
          <w:ilvl w:val="0"/>
          <w:numId w:val="22"/>
        </w:numPr>
        <w:spacing w:line="360" w:lineRule="auto"/>
      </w:pPr>
      <w:r w:rsidRPr="00586A07">
        <w:t xml:space="preserve">Doob, J. L. (1942): The Brownian Movement and Stochastic Equations </w:t>
      </w:r>
      <w:r w:rsidRPr="00586A07">
        <w:rPr>
          <w:i/>
        </w:rPr>
        <w:t>Annals of Mathematics</w:t>
      </w:r>
      <w:r w:rsidRPr="00586A07">
        <w:t xml:space="preserve"> </w:t>
      </w:r>
      <w:r w:rsidRPr="00586A07">
        <w:rPr>
          <w:b/>
        </w:rPr>
        <w:t>43 (2)</w:t>
      </w:r>
      <w:r w:rsidRPr="00586A07">
        <w:t xml:space="preserve"> 351-369</w:t>
      </w:r>
    </w:p>
    <w:p w14:paraId="1659A56E" w14:textId="77777777" w:rsidR="00AB1D0E" w:rsidRDefault="00AB1D0E" w:rsidP="00AB1D0E">
      <w:pPr>
        <w:pStyle w:val="ListParagraph"/>
        <w:numPr>
          <w:ilvl w:val="0"/>
          <w:numId w:val="22"/>
        </w:numPr>
        <w:spacing w:after="160" w:line="360" w:lineRule="auto"/>
      </w:pPr>
      <w:r>
        <w:t xml:space="preserve">Dupire, B. (1994): </w:t>
      </w:r>
      <w:hyperlink r:id="rId14" w:history="1">
        <w:r w:rsidRPr="000533ED">
          <w:rPr>
            <w:rStyle w:val="Hyperlink"/>
          </w:rPr>
          <w:t>Pricing with a Smile</w:t>
        </w:r>
      </w:hyperlink>
      <w:r>
        <w:t xml:space="preserve"> </w:t>
      </w:r>
      <w:r>
        <w:rPr>
          <w:b/>
          <w:bCs/>
        </w:rPr>
        <w:t>Semantic Scholar</w:t>
      </w:r>
    </w:p>
    <w:p w14:paraId="082C3113" w14:textId="77777777" w:rsidR="00AB1D0E" w:rsidRDefault="00AB1D0E" w:rsidP="00AB1D0E">
      <w:pPr>
        <w:pStyle w:val="ListParagraph"/>
        <w:numPr>
          <w:ilvl w:val="0"/>
          <w:numId w:val="22"/>
        </w:numPr>
        <w:spacing w:after="160" w:line="360" w:lineRule="auto"/>
      </w:pPr>
      <w:r>
        <w:t xml:space="preserve">Dupire, B. (1997): Pricing and Hedging with Smiles, in: </w:t>
      </w:r>
      <w:r>
        <w:rPr>
          <w:i/>
          <w:iCs/>
        </w:rPr>
        <w:t>Mathematics of Derivative Securities, M. A. H. Dempster and S. R. Pliska, editors</w:t>
      </w:r>
      <w:r>
        <w:t xml:space="preserve"> </w:t>
      </w:r>
      <w:r>
        <w:rPr>
          <w:b/>
          <w:bCs/>
        </w:rPr>
        <w:t>Cambridge University Pres</w:t>
      </w:r>
      <w:r>
        <w:t xml:space="preserve"> Cambridge</w:t>
      </w:r>
    </w:p>
    <w:p w14:paraId="22635DA7" w14:textId="77777777" w:rsidR="00AB1D0E" w:rsidRDefault="00AB1D0E" w:rsidP="00AB1D0E">
      <w:pPr>
        <w:pStyle w:val="ListParagraph"/>
        <w:numPr>
          <w:ilvl w:val="0"/>
          <w:numId w:val="22"/>
        </w:numPr>
        <w:spacing w:after="160" w:line="360" w:lineRule="auto"/>
      </w:pPr>
      <w:r>
        <w:t xml:space="preserve">Fengler, M. R. (2008): </w:t>
      </w:r>
      <w:r>
        <w:rPr>
          <w:i/>
          <w:iCs/>
        </w:rPr>
        <w:t>Semi-parametric Modeling of Implied Volatility</w:t>
      </w:r>
      <w:r>
        <w:t xml:space="preserve"> </w:t>
      </w:r>
      <w:r>
        <w:rPr>
          <w:b/>
          <w:bCs/>
        </w:rPr>
        <w:t>Springer-Verlag</w:t>
      </w:r>
    </w:p>
    <w:p w14:paraId="06F43669" w14:textId="77777777" w:rsidR="004C5458" w:rsidRPr="00586A07" w:rsidRDefault="004C5458" w:rsidP="004C5458">
      <w:pPr>
        <w:pStyle w:val="ListParagraph"/>
        <w:numPr>
          <w:ilvl w:val="0"/>
          <w:numId w:val="22"/>
        </w:numPr>
        <w:spacing w:line="360" w:lineRule="auto"/>
      </w:pPr>
      <w:r w:rsidRPr="00586A07">
        <w:t xml:space="preserve">Gard, T. C. (1988): </w:t>
      </w:r>
      <w:r w:rsidRPr="00586A07">
        <w:rPr>
          <w:i/>
        </w:rPr>
        <w:t>Introduction to Stochastic Differential Equations – Pure and Applied Mathematics</w:t>
      </w:r>
      <w:r w:rsidRPr="00586A07">
        <w:t xml:space="preserve"> </w:t>
      </w:r>
      <w:r w:rsidRPr="00586A07">
        <w:rPr>
          <w:b/>
        </w:rPr>
        <w:t>Marcel Dekker</w:t>
      </w:r>
    </w:p>
    <w:p w14:paraId="61D8108A" w14:textId="77777777" w:rsidR="004C5458" w:rsidRPr="00586A07" w:rsidRDefault="004C5458" w:rsidP="004C5458">
      <w:pPr>
        <w:pStyle w:val="ListParagraph"/>
        <w:numPr>
          <w:ilvl w:val="0"/>
          <w:numId w:val="22"/>
        </w:numPr>
        <w:spacing w:line="360" w:lineRule="auto"/>
      </w:pPr>
      <w:r w:rsidRPr="00586A07">
        <w:t xml:space="preserve">Gardiner, C. W. (2009): </w:t>
      </w:r>
      <w:r w:rsidRPr="00586A07">
        <w:rPr>
          <w:i/>
        </w:rPr>
        <w:t>Stochastic Methods: A Handbook for the Natural and Social Sciences 4</w:t>
      </w:r>
      <w:r w:rsidRPr="00586A07">
        <w:rPr>
          <w:i/>
          <w:vertAlign w:val="superscript"/>
        </w:rPr>
        <w:t>th</w:t>
      </w:r>
      <w:r w:rsidRPr="00586A07">
        <w:rPr>
          <w:i/>
        </w:rPr>
        <w:t xml:space="preserve"> Edition</w:t>
      </w:r>
      <w:r w:rsidRPr="00586A07">
        <w:t xml:space="preserve"> </w:t>
      </w:r>
      <w:r w:rsidRPr="00586A07">
        <w:rPr>
          <w:b/>
        </w:rPr>
        <w:t>Springer-Verlag</w:t>
      </w:r>
    </w:p>
    <w:p w14:paraId="48B9D6F1" w14:textId="77777777" w:rsidR="00AB1D0E" w:rsidRDefault="00AB1D0E" w:rsidP="00AB1D0E">
      <w:pPr>
        <w:pStyle w:val="ListParagraph"/>
        <w:numPr>
          <w:ilvl w:val="0"/>
          <w:numId w:val="22"/>
        </w:numPr>
        <w:spacing w:after="160" w:line="360" w:lineRule="auto"/>
      </w:pPr>
      <w:r>
        <w:t xml:space="preserve">Gatheral, J. (2008): </w:t>
      </w:r>
      <w:r>
        <w:rPr>
          <w:i/>
          <w:iCs/>
        </w:rPr>
        <w:t>The Volatility Surface</w:t>
      </w:r>
      <w:r>
        <w:t xml:space="preserve"> </w:t>
      </w:r>
      <w:r>
        <w:rPr>
          <w:b/>
          <w:bCs/>
        </w:rPr>
        <w:t>Wiley and Sons</w:t>
      </w:r>
    </w:p>
    <w:p w14:paraId="1C77A5A8" w14:textId="77777777" w:rsidR="00AB1D0E" w:rsidRDefault="00AB1D0E" w:rsidP="00AB1D0E">
      <w:pPr>
        <w:pStyle w:val="ListParagraph"/>
        <w:numPr>
          <w:ilvl w:val="0"/>
          <w:numId w:val="22"/>
        </w:numPr>
        <w:spacing w:after="160" w:line="360" w:lineRule="auto"/>
      </w:pPr>
      <w:r>
        <w:t xml:space="preserve">Holubec, V., K. Kroy, and S. Steffenoni (2019): Physically consistent Numerical Solver for Time-dependent Fokker-Planck Equations </w:t>
      </w:r>
      <w:r>
        <w:rPr>
          <w:b/>
          <w:bCs/>
        </w:rPr>
        <w:t>99 (4)</w:t>
      </w:r>
      <w:r>
        <w:t xml:space="preserve"> 032117</w:t>
      </w:r>
    </w:p>
    <w:p w14:paraId="43A86B9F" w14:textId="77777777" w:rsidR="00842B32" w:rsidRDefault="00842B32" w:rsidP="00842B32">
      <w:pPr>
        <w:pStyle w:val="ListParagraph"/>
        <w:numPr>
          <w:ilvl w:val="0"/>
          <w:numId w:val="22"/>
        </w:numPr>
        <w:spacing w:after="160" w:line="360" w:lineRule="auto"/>
      </w:pPr>
      <w:r>
        <w:t xml:space="preserve">Janssen, H. K. (1976): On a Lagrangian for Classical Field Dynamics and Renormalization Group Calculations of Dynamical Critical Properties </w:t>
      </w:r>
      <w:r>
        <w:rPr>
          <w:i/>
          <w:iCs/>
        </w:rPr>
        <w:t>Zeitschrift fur Physik B</w:t>
      </w:r>
      <w:r>
        <w:t xml:space="preserve"> </w:t>
      </w:r>
      <w:r>
        <w:rPr>
          <w:b/>
          <w:bCs/>
        </w:rPr>
        <w:t>23 (4)</w:t>
      </w:r>
      <w:r>
        <w:t xml:space="preserve"> 377-380</w:t>
      </w:r>
    </w:p>
    <w:p w14:paraId="2F358137" w14:textId="77777777" w:rsidR="00842B32" w:rsidRDefault="00842B32" w:rsidP="00842B32">
      <w:pPr>
        <w:pStyle w:val="ListParagraph"/>
        <w:numPr>
          <w:ilvl w:val="0"/>
          <w:numId w:val="22"/>
        </w:numPr>
        <w:spacing w:after="160" w:line="360" w:lineRule="auto"/>
      </w:pPr>
      <w:r>
        <w:t xml:space="preserve">Justin-Zinn, J. (1996): </w:t>
      </w:r>
      <w:r>
        <w:rPr>
          <w:i/>
          <w:iCs/>
        </w:rPr>
        <w:t>Quantum Field Theory and Critical Phenomena</w:t>
      </w:r>
      <w:r>
        <w:t xml:space="preserve"> </w:t>
      </w:r>
      <w:r>
        <w:rPr>
          <w:b/>
          <w:bCs/>
        </w:rPr>
        <w:t>Oxford Clarendon Press</w:t>
      </w:r>
    </w:p>
    <w:p w14:paraId="094A4284" w14:textId="77777777" w:rsidR="008939C6" w:rsidRDefault="008939C6" w:rsidP="008939C6">
      <w:pPr>
        <w:pStyle w:val="ListParagraph"/>
        <w:numPr>
          <w:ilvl w:val="0"/>
          <w:numId w:val="22"/>
        </w:numPr>
        <w:spacing w:after="160" w:line="360" w:lineRule="auto"/>
      </w:pPr>
      <w:r>
        <w:t xml:space="preserve">Kadanoff, L. P. (2000): </w:t>
      </w:r>
      <w:r w:rsidRPr="001F48BD">
        <w:rPr>
          <w:i/>
          <w:iCs/>
        </w:rPr>
        <w:t>Statistical Physics: Statics, Dynamics, and Renormalization</w:t>
      </w:r>
      <w:r>
        <w:t xml:space="preserve"> </w:t>
      </w:r>
      <w:r w:rsidRPr="001F48BD">
        <w:rPr>
          <w:b/>
          <w:bCs/>
        </w:rPr>
        <w:t>World Scientific</w:t>
      </w:r>
    </w:p>
    <w:p w14:paraId="7E9EC52A" w14:textId="77777777" w:rsidR="00755371" w:rsidRDefault="00755371" w:rsidP="00755371">
      <w:pPr>
        <w:pStyle w:val="ListParagraph"/>
        <w:numPr>
          <w:ilvl w:val="0"/>
          <w:numId w:val="22"/>
        </w:numPr>
        <w:spacing w:after="160" w:line="360" w:lineRule="auto"/>
      </w:pPr>
      <w:r>
        <w:t xml:space="preserve">Kamenshchikov, S. A. (2014): </w:t>
      </w:r>
      <w:hyperlink r:id="rId15" w:history="1">
        <w:r w:rsidRPr="009002B3">
          <w:rPr>
            <w:rStyle w:val="Hyperlink"/>
          </w:rPr>
          <w:t>Clustering and Uncertainty in Perfect Chaos Systems</w:t>
        </w:r>
      </w:hyperlink>
      <w:r>
        <w:t xml:space="preserve"> </w:t>
      </w:r>
      <w:r>
        <w:rPr>
          <w:b/>
          <w:bCs/>
        </w:rPr>
        <w:t>eSSRN</w:t>
      </w:r>
    </w:p>
    <w:p w14:paraId="38FF7964" w14:textId="77777777" w:rsidR="004C5458" w:rsidRPr="00586A07" w:rsidRDefault="004C5458" w:rsidP="004C5458">
      <w:pPr>
        <w:pStyle w:val="ListParagraph"/>
        <w:numPr>
          <w:ilvl w:val="0"/>
          <w:numId w:val="22"/>
        </w:numPr>
        <w:spacing w:line="360" w:lineRule="auto"/>
      </w:pPr>
      <w:r w:rsidRPr="00586A07">
        <w:t xml:space="preserve">Karatzas, I., and S. E. Shreve (1991): </w:t>
      </w:r>
      <w:r w:rsidRPr="00586A07">
        <w:rPr>
          <w:i/>
        </w:rPr>
        <w:t>Brownian Motion and Stochastic Calculus 2</w:t>
      </w:r>
      <w:r w:rsidRPr="00586A07">
        <w:rPr>
          <w:i/>
          <w:vertAlign w:val="superscript"/>
        </w:rPr>
        <w:t>nd</w:t>
      </w:r>
      <w:r w:rsidRPr="00586A07">
        <w:rPr>
          <w:i/>
        </w:rPr>
        <w:t xml:space="preserve"> Edition</w:t>
      </w:r>
      <w:r w:rsidRPr="00586A07">
        <w:t xml:space="preserve"> </w:t>
      </w:r>
      <w:r w:rsidRPr="00586A07">
        <w:rPr>
          <w:b/>
        </w:rPr>
        <w:t>Springer-Verlag</w:t>
      </w:r>
    </w:p>
    <w:p w14:paraId="3BE0C373" w14:textId="77777777" w:rsidR="004C5458" w:rsidRPr="00586A07" w:rsidRDefault="004C5458" w:rsidP="004C5458">
      <w:pPr>
        <w:pStyle w:val="ListParagraph"/>
        <w:numPr>
          <w:ilvl w:val="0"/>
          <w:numId w:val="22"/>
        </w:numPr>
        <w:spacing w:line="360" w:lineRule="auto"/>
      </w:pPr>
      <w:r w:rsidRPr="00586A07">
        <w:t xml:space="preserve">Leung, T., and X. Li (2015): </w:t>
      </w:r>
      <w:r w:rsidRPr="00586A07">
        <w:rPr>
          <w:i/>
        </w:rPr>
        <w:t>Optimal Mean-Reversion Trading – Mathematical Analysis and Practical Application 1</w:t>
      </w:r>
      <w:r w:rsidRPr="00586A07">
        <w:rPr>
          <w:i/>
          <w:vertAlign w:val="superscript"/>
        </w:rPr>
        <w:t>st</w:t>
      </w:r>
      <w:r w:rsidRPr="00586A07">
        <w:rPr>
          <w:i/>
        </w:rPr>
        <w:t xml:space="preserve"> Edition</w:t>
      </w:r>
      <w:r w:rsidRPr="00586A07">
        <w:t xml:space="preserve"> </w:t>
      </w:r>
      <w:r w:rsidRPr="00586A07">
        <w:rPr>
          <w:b/>
        </w:rPr>
        <w:t>World Scientific</w:t>
      </w:r>
    </w:p>
    <w:p w14:paraId="38B6EF9D" w14:textId="77777777" w:rsidR="004C5458" w:rsidRPr="00586A07" w:rsidRDefault="004C5458" w:rsidP="004C5458">
      <w:pPr>
        <w:pStyle w:val="ListParagraph"/>
        <w:numPr>
          <w:ilvl w:val="0"/>
          <w:numId w:val="22"/>
        </w:numPr>
        <w:spacing w:line="360" w:lineRule="auto"/>
      </w:pPr>
      <w:r w:rsidRPr="00586A07">
        <w:lastRenderedPageBreak/>
        <w:t xml:space="preserve">MacLeod, C. L., Z. Ivezic, C. S. Kochanek, S. Kozlowski, B. Kelly, E. Bullock, A. Kimball, B. Sesar, D. Westman, K. Brooks, R. Gibson, A. C. Becker, and W. H. De Vries (2010): Modeling the Time Variability of the SDSS Strip 82 Quasars as a Damped Random Walk </w:t>
      </w:r>
      <w:r w:rsidRPr="00586A07">
        <w:rPr>
          <w:i/>
        </w:rPr>
        <w:t>The Astrophysical Journal</w:t>
      </w:r>
      <w:r w:rsidRPr="00586A07">
        <w:t xml:space="preserve"> </w:t>
      </w:r>
      <w:r w:rsidRPr="00586A07">
        <w:rPr>
          <w:b/>
        </w:rPr>
        <w:t>721 (2)</w:t>
      </w:r>
      <w:r w:rsidRPr="00586A07">
        <w:t xml:space="preserve"> 1014-1033</w:t>
      </w:r>
    </w:p>
    <w:p w14:paraId="5D1335E5" w14:textId="77777777" w:rsidR="004C5458" w:rsidRPr="00586A07" w:rsidRDefault="004C5458" w:rsidP="004C5458">
      <w:pPr>
        <w:pStyle w:val="ListParagraph"/>
        <w:numPr>
          <w:ilvl w:val="0"/>
          <w:numId w:val="22"/>
        </w:numPr>
        <w:spacing w:line="360" w:lineRule="auto"/>
      </w:pPr>
      <w:r w:rsidRPr="00586A07">
        <w:t xml:space="preserve">Maghsoodi, Y. (1996): Solution of the Extended CIR Term-Structure and Bond Option Valuation </w:t>
      </w:r>
      <w:r w:rsidRPr="00586A07">
        <w:rPr>
          <w:i/>
        </w:rPr>
        <w:t>Mathematical Finance</w:t>
      </w:r>
      <w:r w:rsidRPr="00586A07">
        <w:t xml:space="preserve"> </w:t>
      </w:r>
      <w:r w:rsidRPr="00586A07">
        <w:rPr>
          <w:b/>
        </w:rPr>
        <w:t>6 (1)</w:t>
      </w:r>
      <w:r w:rsidRPr="00586A07">
        <w:t xml:space="preserve"> 89-109</w:t>
      </w:r>
    </w:p>
    <w:p w14:paraId="4507868E" w14:textId="77777777" w:rsidR="004C5458" w:rsidRPr="00586A07" w:rsidRDefault="004C5458" w:rsidP="004C5458">
      <w:pPr>
        <w:pStyle w:val="ListParagraph"/>
        <w:numPr>
          <w:ilvl w:val="0"/>
          <w:numId w:val="22"/>
        </w:numPr>
        <w:spacing w:line="360" w:lineRule="auto"/>
      </w:pPr>
      <w:r w:rsidRPr="00586A07">
        <w:t xml:space="preserve">Mahdavi-Damghani, B. (2014): </w:t>
      </w:r>
      <w:hyperlink r:id="rId16" w:history="1">
        <w:r w:rsidRPr="00586A07">
          <w:rPr>
            <w:rStyle w:val="Hyperlink"/>
          </w:rPr>
          <w:t>The Non-Misleading Value of Inferred Correlation: An Introduction to the Cointelation Model</w:t>
        </w:r>
      </w:hyperlink>
      <w:r w:rsidRPr="00586A07">
        <w:t xml:space="preserve"> </w:t>
      </w:r>
      <w:r w:rsidRPr="00586A07">
        <w:rPr>
          <w:b/>
        </w:rPr>
        <w:t>eSSRN</w:t>
      </w:r>
    </w:p>
    <w:p w14:paraId="4CC1D2CC" w14:textId="77777777" w:rsidR="004C5458" w:rsidRPr="00586A07" w:rsidRDefault="004C5458" w:rsidP="004C5458">
      <w:pPr>
        <w:pStyle w:val="ListParagraph"/>
        <w:numPr>
          <w:ilvl w:val="0"/>
          <w:numId w:val="22"/>
        </w:numPr>
        <w:spacing w:line="360" w:lineRule="auto"/>
      </w:pPr>
      <w:r w:rsidRPr="00586A07">
        <w:t xml:space="preserve">Martins, E. P. (1994): Estimating the Rate of Phenotypic Evolution from Comparative Data </w:t>
      </w:r>
      <w:r w:rsidRPr="00586A07">
        <w:rPr>
          <w:i/>
        </w:rPr>
        <w:t>American Naturalist</w:t>
      </w:r>
      <w:r w:rsidRPr="00586A07">
        <w:t xml:space="preserve"> </w:t>
      </w:r>
      <w:r w:rsidRPr="00586A07">
        <w:rPr>
          <w:b/>
        </w:rPr>
        <w:t>144 (2)</w:t>
      </w:r>
      <w:r w:rsidRPr="00586A07">
        <w:t xml:space="preserve"> 193-209</w:t>
      </w:r>
    </w:p>
    <w:p w14:paraId="55ED4272" w14:textId="77777777" w:rsidR="00AB1D0E" w:rsidRDefault="00AB1D0E" w:rsidP="00AB1D0E">
      <w:pPr>
        <w:pStyle w:val="ListParagraph"/>
        <w:numPr>
          <w:ilvl w:val="0"/>
          <w:numId w:val="22"/>
        </w:numPr>
        <w:spacing w:after="160" w:line="360" w:lineRule="auto"/>
      </w:pPr>
      <w:r>
        <w:t xml:space="preserve">Musiela, M., and M. Rutkowski (2008): </w:t>
      </w:r>
      <w:r w:rsidRPr="00AC6424">
        <w:rPr>
          <w:i/>
          <w:iCs/>
        </w:rPr>
        <w:t>Martingale Methods in Fi</w:t>
      </w:r>
      <w:r>
        <w:rPr>
          <w:i/>
          <w:iCs/>
        </w:rPr>
        <w:t>nancial Modeling, 2</w:t>
      </w:r>
      <w:r w:rsidRPr="00AC6424">
        <w:rPr>
          <w:i/>
          <w:iCs/>
          <w:vertAlign w:val="superscript"/>
        </w:rPr>
        <w:t>nd</w:t>
      </w:r>
      <w:r>
        <w:rPr>
          <w:i/>
          <w:iCs/>
        </w:rPr>
        <w:t xml:space="preserve"> Edition</w:t>
      </w:r>
      <w:r>
        <w:t xml:space="preserve"> </w:t>
      </w:r>
      <w:r>
        <w:rPr>
          <w:b/>
          <w:bCs/>
        </w:rPr>
        <w:t>Springer-Verlag</w:t>
      </w:r>
    </w:p>
    <w:p w14:paraId="6AEBC505" w14:textId="77777777" w:rsidR="00755371" w:rsidRDefault="00755371" w:rsidP="00755371">
      <w:pPr>
        <w:pStyle w:val="ListParagraph"/>
        <w:numPr>
          <w:ilvl w:val="0"/>
          <w:numId w:val="22"/>
        </w:numPr>
        <w:spacing w:after="160" w:line="360" w:lineRule="auto"/>
      </w:pPr>
      <w:r>
        <w:t xml:space="preserve">Ottinger, H. C. (1996): </w:t>
      </w:r>
      <w:r>
        <w:rPr>
          <w:i/>
          <w:iCs/>
        </w:rPr>
        <w:t>Stochastic Processes in Polymeric Fluids</w:t>
      </w:r>
      <w:r>
        <w:t xml:space="preserve"> </w:t>
      </w:r>
      <w:r>
        <w:rPr>
          <w:b/>
          <w:bCs/>
        </w:rPr>
        <w:t>Springer-Verlag</w:t>
      </w:r>
      <w:r>
        <w:t xml:space="preserve"> Berlin-Heidelberg</w:t>
      </w:r>
    </w:p>
    <w:p w14:paraId="42C0B473" w14:textId="77777777" w:rsidR="004C5458" w:rsidRPr="00586A07" w:rsidRDefault="004C5458" w:rsidP="004C5458">
      <w:pPr>
        <w:pStyle w:val="ListParagraph"/>
        <w:numPr>
          <w:ilvl w:val="0"/>
          <w:numId w:val="22"/>
        </w:numPr>
        <w:spacing w:line="360" w:lineRule="auto"/>
      </w:pPr>
      <w:r w:rsidRPr="00586A07">
        <w:t xml:space="preserve">Rampertshammer, S. (2007): </w:t>
      </w:r>
      <w:hyperlink r:id="rId17" w:history="1">
        <w:r w:rsidRPr="00586A07">
          <w:rPr>
            <w:rStyle w:val="Hyperlink"/>
          </w:rPr>
          <w:t>An Ornstein-Uhlenbeck Framework for Pairs</w:t>
        </w:r>
      </w:hyperlink>
    </w:p>
    <w:p w14:paraId="75D77F88" w14:textId="77777777" w:rsidR="004C5458" w:rsidRPr="00586A07" w:rsidRDefault="004C5458" w:rsidP="004C5458">
      <w:pPr>
        <w:pStyle w:val="ListParagraph"/>
        <w:numPr>
          <w:ilvl w:val="0"/>
          <w:numId w:val="22"/>
        </w:numPr>
        <w:spacing w:line="360" w:lineRule="auto"/>
      </w:pPr>
      <w:r w:rsidRPr="00586A07">
        <w:t xml:space="preserve">Risken, H., and F. Till (1996): </w:t>
      </w:r>
      <w:r w:rsidRPr="00586A07">
        <w:rPr>
          <w:i/>
        </w:rPr>
        <w:t>The Fokker-Planck Equation – Methods of Solution and Applications</w:t>
      </w:r>
      <w:r w:rsidRPr="00586A07">
        <w:t xml:space="preserve"> </w:t>
      </w:r>
      <w:r w:rsidRPr="00586A07">
        <w:rPr>
          <w:b/>
        </w:rPr>
        <w:t>Springer</w:t>
      </w:r>
    </w:p>
    <w:p w14:paraId="10A71316" w14:textId="77777777" w:rsidR="00755371" w:rsidRDefault="00755371" w:rsidP="00755371">
      <w:pPr>
        <w:pStyle w:val="ListParagraph"/>
        <w:numPr>
          <w:ilvl w:val="0"/>
          <w:numId w:val="22"/>
        </w:numPr>
        <w:spacing w:after="160" w:line="360" w:lineRule="auto"/>
      </w:pPr>
      <w:r>
        <w:t xml:space="preserve">Rosenbluth, M. N. (1957): Fokker-Planck Equations for an Inverse Square Force </w:t>
      </w:r>
      <w:r>
        <w:rPr>
          <w:i/>
          <w:iCs/>
        </w:rPr>
        <w:t>Physical Review</w:t>
      </w:r>
      <w:r>
        <w:t xml:space="preserve"> </w:t>
      </w:r>
      <w:r>
        <w:rPr>
          <w:b/>
          <w:bCs/>
        </w:rPr>
        <w:t>107 (1)</w:t>
      </w:r>
      <w:r>
        <w:t xml:space="preserve"> 1-6</w:t>
      </w:r>
    </w:p>
    <w:p w14:paraId="674489DA" w14:textId="77777777" w:rsidR="004C5458" w:rsidRPr="00586A07" w:rsidRDefault="004C5458" w:rsidP="004C5458">
      <w:pPr>
        <w:pStyle w:val="ListParagraph"/>
        <w:numPr>
          <w:ilvl w:val="0"/>
          <w:numId w:val="22"/>
        </w:numPr>
        <w:spacing w:line="360" w:lineRule="auto"/>
      </w:pPr>
      <w:r w:rsidRPr="00586A07">
        <w:t xml:space="preserve">Skiena, S. (2008): </w:t>
      </w:r>
      <w:hyperlink r:id="rId18" w:history="1">
        <w:r w:rsidRPr="00586A07">
          <w:rPr>
            <w:rStyle w:val="Hyperlink"/>
          </w:rPr>
          <w:t>Pairs Trading</w:t>
        </w:r>
      </w:hyperlink>
    </w:p>
    <w:p w14:paraId="4B695D5E" w14:textId="77777777" w:rsidR="004C5458" w:rsidRPr="00586A07" w:rsidRDefault="004C5458" w:rsidP="004C5458">
      <w:pPr>
        <w:pStyle w:val="ListParagraph"/>
        <w:numPr>
          <w:ilvl w:val="0"/>
          <w:numId w:val="22"/>
        </w:numPr>
        <w:spacing w:line="360" w:lineRule="auto"/>
      </w:pPr>
      <w:r w:rsidRPr="00586A07">
        <w:t xml:space="preserve">Uhlenbeck, G. E., and L. S. Ornstein (1930): On the Theory of Brownian Motion </w:t>
      </w:r>
      <w:r w:rsidRPr="00586A07">
        <w:rPr>
          <w:i/>
        </w:rPr>
        <w:t>Physical Review</w:t>
      </w:r>
      <w:r w:rsidRPr="00586A07">
        <w:t xml:space="preserve"> </w:t>
      </w:r>
      <w:r w:rsidRPr="00586A07">
        <w:rPr>
          <w:b/>
        </w:rPr>
        <w:t>36 (5)</w:t>
      </w:r>
      <w:r w:rsidRPr="00586A07">
        <w:t xml:space="preserve"> 823-841</w:t>
      </w:r>
    </w:p>
    <w:p w14:paraId="242FAB94" w14:textId="77777777" w:rsidR="004C5458" w:rsidRPr="00586A07" w:rsidRDefault="004C5458" w:rsidP="004C5458">
      <w:pPr>
        <w:pStyle w:val="ListParagraph"/>
        <w:numPr>
          <w:ilvl w:val="0"/>
          <w:numId w:val="22"/>
        </w:numPr>
        <w:spacing w:line="360" w:lineRule="auto"/>
      </w:pPr>
      <w:r w:rsidRPr="00586A07">
        <w:t xml:space="preserve">Vasicek, O. (1977): An Equilibrium Characterization of the Term Structure </w:t>
      </w:r>
      <w:r w:rsidRPr="00586A07">
        <w:rPr>
          <w:i/>
        </w:rPr>
        <w:t>Journal of Financial Economics</w:t>
      </w:r>
      <w:r w:rsidRPr="00586A07">
        <w:t xml:space="preserve"> </w:t>
      </w:r>
      <w:r w:rsidRPr="00586A07">
        <w:rPr>
          <w:b/>
        </w:rPr>
        <w:t>5 (2)</w:t>
      </w:r>
      <w:r w:rsidRPr="00586A07">
        <w:t xml:space="preserve"> 177-188</w:t>
      </w:r>
    </w:p>
    <w:p w14:paraId="53D60ABB" w14:textId="77777777" w:rsidR="004D6741" w:rsidRPr="00586A07" w:rsidRDefault="004D6741" w:rsidP="004D6741">
      <w:pPr>
        <w:spacing w:line="360" w:lineRule="auto"/>
        <w:rPr>
          <w:rFonts w:ascii="Times New Roman" w:hAnsi="Times New Roman" w:cs="Times New Roman"/>
          <w:sz w:val="24"/>
          <w:szCs w:val="24"/>
        </w:rPr>
      </w:pPr>
    </w:p>
    <w:sectPr w:rsidR="004D6741" w:rsidRPr="00586A0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D97D" w14:textId="77777777" w:rsidR="00383195" w:rsidRDefault="00383195" w:rsidP="00C938DF">
      <w:pPr>
        <w:spacing w:after="0" w:line="240" w:lineRule="auto"/>
      </w:pPr>
      <w:r>
        <w:separator/>
      </w:r>
    </w:p>
  </w:endnote>
  <w:endnote w:type="continuationSeparator" w:id="0">
    <w:p w14:paraId="38240E28" w14:textId="77777777" w:rsidR="00383195" w:rsidRDefault="00383195" w:rsidP="00C9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157515"/>
      <w:docPartObj>
        <w:docPartGallery w:val="Page Numbers (Bottom of Page)"/>
        <w:docPartUnique/>
      </w:docPartObj>
    </w:sdtPr>
    <w:sdtEndPr>
      <w:rPr>
        <w:noProof/>
      </w:rPr>
    </w:sdtEndPr>
    <w:sdtContent>
      <w:p w14:paraId="491F1582" w14:textId="77777777" w:rsidR="00AB1D0E" w:rsidRDefault="00AB1D0E">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888EB20" w14:textId="77777777" w:rsidR="00AB1D0E" w:rsidRDefault="00AB1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8409" w14:textId="77777777" w:rsidR="00383195" w:rsidRDefault="00383195" w:rsidP="00C938DF">
      <w:pPr>
        <w:spacing w:after="0" w:line="240" w:lineRule="auto"/>
      </w:pPr>
      <w:r>
        <w:separator/>
      </w:r>
    </w:p>
  </w:footnote>
  <w:footnote w:type="continuationSeparator" w:id="0">
    <w:p w14:paraId="1EBFC840" w14:textId="77777777" w:rsidR="00383195" w:rsidRDefault="00383195" w:rsidP="00C93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4B"/>
    <w:multiLevelType w:val="hybridMultilevel"/>
    <w:tmpl w:val="7FE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AFE"/>
    <w:multiLevelType w:val="hybridMultilevel"/>
    <w:tmpl w:val="C5748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654E4"/>
    <w:multiLevelType w:val="hybridMultilevel"/>
    <w:tmpl w:val="D578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656C06"/>
    <w:multiLevelType w:val="hybridMultilevel"/>
    <w:tmpl w:val="F30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947F1"/>
    <w:multiLevelType w:val="hybridMultilevel"/>
    <w:tmpl w:val="4606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A30971"/>
    <w:multiLevelType w:val="hybridMultilevel"/>
    <w:tmpl w:val="BB60E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885639"/>
    <w:multiLevelType w:val="hybridMultilevel"/>
    <w:tmpl w:val="130A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961542"/>
    <w:multiLevelType w:val="hybridMultilevel"/>
    <w:tmpl w:val="7220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AE39F4"/>
    <w:multiLevelType w:val="hybridMultilevel"/>
    <w:tmpl w:val="292E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CB4160"/>
    <w:multiLevelType w:val="hybridMultilevel"/>
    <w:tmpl w:val="83D89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AC45B8"/>
    <w:multiLevelType w:val="hybridMultilevel"/>
    <w:tmpl w:val="DC22A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BE0C41"/>
    <w:multiLevelType w:val="hybridMultilevel"/>
    <w:tmpl w:val="7A92D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703090"/>
    <w:multiLevelType w:val="hybridMultilevel"/>
    <w:tmpl w:val="6B4C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B42097"/>
    <w:multiLevelType w:val="hybridMultilevel"/>
    <w:tmpl w:val="CD641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70293D"/>
    <w:multiLevelType w:val="hybridMultilevel"/>
    <w:tmpl w:val="9E64F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AD4541"/>
    <w:multiLevelType w:val="hybridMultilevel"/>
    <w:tmpl w:val="129E7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562A07"/>
    <w:multiLevelType w:val="hybridMultilevel"/>
    <w:tmpl w:val="ECFC4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CA09AB"/>
    <w:multiLevelType w:val="hybridMultilevel"/>
    <w:tmpl w:val="49965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4E609F"/>
    <w:multiLevelType w:val="hybridMultilevel"/>
    <w:tmpl w:val="FE221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560CF2"/>
    <w:multiLevelType w:val="hybridMultilevel"/>
    <w:tmpl w:val="CA326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ED33A5"/>
    <w:multiLevelType w:val="hybridMultilevel"/>
    <w:tmpl w:val="F04E6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776440"/>
    <w:multiLevelType w:val="hybridMultilevel"/>
    <w:tmpl w:val="6E00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661693"/>
    <w:multiLevelType w:val="hybridMultilevel"/>
    <w:tmpl w:val="73D89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D56255"/>
    <w:multiLevelType w:val="hybridMultilevel"/>
    <w:tmpl w:val="1F66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77405C"/>
    <w:multiLevelType w:val="hybridMultilevel"/>
    <w:tmpl w:val="BA5E3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8028E5"/>
    <w:multiLevelType w:val="hybridMultilevel"/>
    <w:tmpl w:val="54D2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06416"/>
    <w:multiLevelType w:val="hybridMultilevel"/>
    <w:tmpl w:val="E9447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580AB2"/>
    <w:multiLevelType w:val="hybridMultilevel"/>
    <w:tmpl w:val="08F61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5A7800"/>
    <w:multiLevelType w:val="hybridMultilevel"/>
    <w:tmpl w:val="C1DA3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3A3CC8"/>
    <w:multiLevelType w:val="hybridMultilevel"/>
    <w:tmpl w:val="F55A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CD223A"/>
    <w:multiLevelType w:val="hybridMultilevel"/>
    <w:tmpl w:val="9EC43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20"/>
  </w:num>
  <w:num w:numId="3">
    <w:abstractNumId w:val="12"/>
  </w:num>
  <w:num w:numId="4">
    <w:abstractNumId w:val="18"/>
  </w:num>
  <w:num w:numId="5">
    <w:abstractNumId w:val="26"/>
  </w:num>
  <w:num w:numId="6">
    <w:abstractNumId w:val="25"/>
  </w:num>
  <w:num w:numId="7">
    <w:abstractNumId w:val="17"/>
  </w:num>
  <w:num w:numId="8">
    <w:abstractNumId w:val="15"/>
  </w:num>
  <w:num w:numId="9">
    <w:abstractNumId w:val="7"/>
  </w:num>
  <w:num w:numId="10">
    <w:abstractNumId w:val="3"/>
  </w:num>
  <w:num w:numId="11">
    <w:abstractNumId w:val="30"/>
  </w:num>
  <w:num w:numId="12">
    <w:abstractNumId w:val="9"/>
  </w:num>
  <w:num w:numId="13">
    <w:abstractNumId w:val="11"/>
  </w:num>
  <w:num w:numId="14">
    <w:abstractNumId w:val="14"/>
  </w:num>
  <w:num w:numId="15">
    <w:abstractNumId w:val="4"/>
  </w:num>
  <w:num w:numId="16">
    <w:abstractNumId w:val="8"/>
  </w:num>
  <w:num w:numId="17">
    <w:abstractNumId w:val="6"/>
  </w:num>
  <w:num w:numId="18">
    <w:abstractNumId w:val="1"/>
  </w:num>
  <w:num w:numId="19">
    <w:abstractNumId w:val="23"/>
  </w:num>
  <w:num w:numId="20">
    <w:abstractNumId w:val="0"/>
  </w:num>
  <w:num w:numId="21">
    <w:abstractNumId w:val="22"/>
  </w:num>
  <w:num w:numId="22">
    <w:abstractNumId w:val="21"/>
  </w:num>
  <w:num w:numId="23">
    <w:abstractNumId w:val="2"/>
  </w:num>
  <w:num w:numId="24">
    <w:abstractNumId w:val="27"/>
  </w:num>
  <w:num w:numId="25">
    <w:abstractNumId w:val="5"/>
  </w:num>
  <w:num w:numId="26">
    <w:abstractNumId w:val="16"/>
  </w:num>
  <w:num w:numId="27">
    <w:abstractNumId w:val="19"/>
  </w:num>
  <w:num w:numId="28">
    <w:abstractNumId w:val="28"/>
  </w:num>
  <w:num w:numId="29">
    <w:abstractNumId w:val="10"/>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7D"/>
    <w:rsid w:val="000065E3"/>
    <w:rsid w:val="000F291E"/>
    <w:rsid w:val="000F6E31"/>
    <w:rsid w:val="00167D09"/>
    <w:rsid w:val="00173BE4"/>
    <w:rsid w:val="0018237D"/>
    <w:rsid w:val="001A7E47"/>
    <w:rsid w:val="001B280D"/>
    <w:rsid w:val="001F50C0"/>
    <w:rsid w:val="0022704D"/>
    <w:rsid w:val="002441C9"/>
    <w:rsid w:val="00246C03"/>
    <w:rsid w:val="00383195"/>
    <w:rsid w:val="003D3352"/>
    <w:rsid w:val="003E738C"/>
    <w:rsid w:val="00436BF8"/>
    <w:rsid w:val="004B2422"/>
    <w:rsid w:val="004C5458"/>
    <w:rsid w:val="004D1C87"/>
    <w:rsid w:val="004D6741"/>
    <w:rsid w:val="00556D06"/>
    <w:rsid w:val="005609D7"/>
    <w:rsid w:val="00586A07"/>
    <w:rsid w:val="005C072F"/>
    <w:rsid w:val="006260B0"/>
    <w:rsid w:val="00652370"/>
    <w:rsid w:val="00666007"/>
    <w:rsid w:val="00683BEC"/>
    <w:rsid w:val="006A1DD0"/>
    <w:rsid w:val="006D790D"/>
    <w:rsid w:val="00740297"/>
    <w:rsid w:val="00755371"/>
    <w:rsid w:val="00774705"/>
    <w:rsid w:val="00780E9B"/>
    <w:rsid w:val="007A214F"/>
    <w:rsid w:val="00817561"/>
    <w:rsid w:val="00842B32"/>
    <w:rsid w:val="008939C6"/>
    <w:rsid w:val="009531F5"/>
    <w:rsid w:val="00981573"/>
    <w:rsid w:val="009C7A8A"/>
    <w:rsid w:val="00A34123"/>
    <w:rsid w:val="00A72FF2"/>
    <w:rsid w:val="00AA3483"/>
    <w:rsid w:val="00AB1D0E"/>
    <w:rsid w:val="00AE1493"/>
    <w:rsid w:val="00B25A96"/>
    <w:rsid w:val="00B302AE"/>
    <w:rsid w:val="00BE4859"/>
    <w:rsid w:val="00C72381"/>
    <w:rsid w:val="00C76F91"/>
    <w:rsid w:val="00C92D5F"/>
    <w:rsid w:val="00C938DF"/>
    <w:rsid w:val="00CD7B7D"/>
    <w:rsid w:val="00CE2A72"/>
    <w:rsid w:val="00D57B0C"/>
    <w:rsid w:val="00D66D6A"/>
    <w:rsid w:val="00D76E67"/>
    <w:rsid w:val="00E06F84"/>
    <w:rsid w:val="00E90452"/>
    <w:rsid w:val="00EC46AF"/>
    <w:rsid w:val="00F1625F"/>
    <w:rsid w:val="00F963B3"/>
    <w:rsid w:val="00FC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B35DB"/>
  <w15:docId w15:val="{D1B2BD4D-C44F-4ABD-94CB-9E2E41B5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7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8DF"/>
  </w:style>
  <w:style w:type="paragraph" w:styleId="Footer">
    <w:name w:val="footer"/>
    <w:basedOn w:val="Normal"/>
    <w:link w:val="FooterChar"/>
    <w:uiPriority w:val="99"/>
    <w:unhideWhenUsed/>
    <w:rsid w:val="00C9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8DF"/>
  </w:style>
  <w:style w:type="character" w:styleId="Hyperlink">
    <w:name w:val="Hyperlink"/>
    <w:basedOn w:val="DefaultParagraphFont"/>
    <w:uiPriority w:val="99"/>
    <w:unhideWhenUsed/>
    <w:rsid w:val="004C5458"/>
    <w:rPr>
      <w:color w:val="0563C1" w:themeColor="hyperlink"/>
      <w:u w:val="single"/>
    </w:rPr>
  </w:style>
  <w:style w:type="paragraph" w:styleId="BalloonText">
    <w:name w:val="Balloon Text"/>
    <w:basedOn w:val="Normal"/>
    <w:link w:val="BalloonTextChar"/>
    <w:uiPriority w:val="99"/>
    <w:semiHidden/>
    <w:unhideWhenUsed/>
    <w:rsid w:val="00AA3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3.cs.stonybrook.edu/~skiena/691/lectures/lecture23.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citeseerx.ist.psu.edu/viewdoc/download?doi=10.1.1.520.7943&amp;rep=rep1&amp;type=pdf" TargetMode="External"/><Relationship Id="rId2" Type="http://schemas.openxmlformats.org/officeDocument/2006/relationships/customXml" Target="../customXml/item2.xml"/><Relationship Id="rId16" Type="http://schemas.openxmlformats.org/officeDocument/2006/relationships/hyperlink" Target="https://papers.ssrn.com/sol3/papers.cfm?abstract_id=24291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arxiv.org/abs/1301.4481" TargetMode="Externa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pdfs.semanticscholar.org/0379/8655e555ca39ed845e4399f745b3d0d11681.pdf?_ga=2.50645161.1068108317.1574643991-868985400.1574643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22:32 15/11/2019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4A85-DE97-4AAA-887C-C12A68B6D53A}">
  <ds:schemaRefs/>
</ds:datastoreItem>
</file>

<file path=customXml/itemProps2.xml><?xml version="1.0" encoding="utf-8"?>
<ds:datastoreItem xmlns:ds="http://schemas.openxmlformats.org/officeDocument/2006/customXml" ds:itemID="{D2715508-14D3-4214-A792-0B185A68DAAB}">
  <ds:schemaRefs/>
</ds:datastoreItem>
</file>

<file path=customXml/itemProps3.xml><?xml version="1.0" encoding="utf-8"?>
<ds:datastoreItem xmlns:ds="http://schemas.openxmlformats.org/officeDocument/2006/customXml" ds:itemID="{687FB269-CEC0-4F6E-9C45-0A3F78ABD7B5}">
  <ds:schemaRefs/>
</ds:datastoreItem>
</file>

<file path=customXml/itemProps4.xml><?xml version="1.0" encoding="utf-8"?>
<ds:datastoreItem xmlns:ds="http://schemas.openxmlformats.org/officeDocument/2006/customXml" ds:itemID="{81579DD5-9004-454C-8580-9A620879228E}">
  <ds:schemaRefs/>
</ds:datastoreItem>
</file>

<file path=customXml/itemProps5.xml><?xml version="1.0" encoding="utf-8"?>
<ds:datastoreItem xmlns:ds="http://schemas.openxmlformats.org/officeDocument/2006/customXml" ds:itemID="{9CED6DAA-7768-47A6-B814-F3940F56CFB6}">
  <ds:schemaRefs/>
</ds:datastoreItem>
</file>

<file path=customXml/itemProps6.xml><?xml version="1.0" encoding="utf-8"?>
<ds:datastoreItem xmlns:ds="http://schemas.openxmlformats.org/officeDocument/2006/customXml" ds:itemID="{16F94BC2-C340-4AD8-9755-FE2EE190C576}">
  <ds:schemaRefs/>
</ds:datastoreItem>
</file>

<file path=customXml/itemProps7.xml><?xml version="1.0" encoding="utf-8"?>
<ds:datastoreItem xmlns:ds="http://schemas.openxmlformats.org/officeDocument/2006/customXml" ds:itemID="{4F6479B6-963E-4FEE-B113-F1AEB87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32</Pages>
  <Words>6586</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Krishnamurthy, Lakshmi [QRS NE]</dc:creator>
  <cp:lastModifiedBy>Lakshmi Krishnamurthy</cp:lastModifiedBy>
  <cp:revision>11</cp:revision>
  <dcterms:created xsi:type="dcterms:W3CDTF">2019-11-25T23:10:00Z</dcterms:created>
  <dcterms:modified xsi:type="dcterms:W3CDTF">2019-11-26T02:46:00Z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