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315D34">
        <w:rPr>
          <w:b/>
          <w:bCs/>
        </w:rPr>
        <w:t>9</w:t>
      </w:r>
      <w:r>
        <w:t xml:space="preserve">, </w:t>
      </w:r>
      <w:r w:rsidR="005310CA">
        <w:t>2</w:t>
      </w:r>
      <w:r w:rsidR="00315D34">
        <w:t>8</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1747306"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DF73E6"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DF73E6"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DF73E6"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1747307"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1747308"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1747309"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1747310"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1747311"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1747312"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1747313"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1747314"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1747315"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174731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174731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174731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1747320"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174732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174732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1747323"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174732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174732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1747326"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174732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1747328"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174732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1747330"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174733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1747332"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1747333"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1747334"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1747335"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174733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1747337"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174733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1747339"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1747340"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1747341"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1747342"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174734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1747344"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1747345"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1747346"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1747347"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174734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1747349"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174735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174735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1747352"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174735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1747354"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1747355"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174735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1747357"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1747358"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174735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174736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1747361"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174736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174736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174736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1747365"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174736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174736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174736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1747369"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174737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174737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1747372"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174737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1747374"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174737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1747376"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1747377"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1747378"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174737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1747380"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1747381"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1747382"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174738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174738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1747385"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174738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1747387"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174738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174738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1747390"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174739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174739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174739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1747394"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174739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5pt" o:ole="">
            <v:imagedata r:id="rId220" o:title=""/>
          </v:shape>
          <o:OLEObject Type="Embed" ProgID="Equation.3" ShapeID="_x0000_i1114" DrawAspect="Content" ObjectID="_149174739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7.5pt" o:ole="">
            <v:imagedata r:id="rId222" o:title=""/>
          </v:shape>
          <o:OLEObject Type="Embed" ProgID="Equation.3" ShapeID="_x0000_i1115" DrawAspect="Content" ObjectID="_149174739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1747398"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1747399"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174740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1747401"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174740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pt;height:42pt" o:ole="">
            <v:imagedata r:id="rId234" o:title=""/>
          </v:shape>
          <o:OLEObject Type="Embed" ProgID="Equation.3" ShapeID="_x0000_i1121" DrawAspect="Content" ObjectID="_149174740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174740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5pt" o:ole="">
            <v:imagedata r:id="rId238" o:title=""/>
          </v:shape>
          <o:OLEObject Type="Embed" ProgID="Equation.3" ShapeID="_x0000_i1123" DrawAspect="Content" ObjectID="_149174740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174740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pt;height:37.5pt" o:ole="">
            <v:imagedata r:id="rId242" o:title=""/>
          </v:shape>
          <o:OLEObject Type="Embed" ProgID="Equation.3" ShapeID="_x0000_i1125" DrawAspect="Content" ObjectID="_1491747407"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174740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5pt;height:42pt" o:ole="">
            <v:imagedata r:id="rId246" o:title=""/>
          </v:shape>
          <o:OLEObject Type="Embed" ProgID="Equation.3" ShapeID="_x0000_i1127" DrawAspect="Content" ObjectID="_149174740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174741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174741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5pt;height:37.5pt" o:ole="">
            <v:imagedata r:id="rId252" o:title=""/>
          </v:shape>
          <o:OLEObject Type="Embed" ProgID="Equation.3" ShapeID="_x0000_i1130" DrawAspect="Content" ObjectID="_149174741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174741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1747414"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174741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4pt;height:34.5pt" o:ole="">
            <v:imagedata r:id="rId260" o:title=""/>
          </v:shape>
          <o:OLEObject Type="Embed" ProgID="Equation.3" ShapeID="_x0000_i1134" DrawAspect="Content" ObjectID="_149174741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4.5pt" o:ole="">
            <v:imagedata r:id="rId262" o:title=""/>
          </v:shape>
          <o:OLEObject Type="Embed" ProgID="Equation.3" ShapeID="_x0000_i1135" DrawAspect="Content" ObjectID="_149174741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174741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1747419"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174742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pt;height:34.5pt" o:ole="">
            <v:imagedata r:id="rId270" o:title=""/>
          </v:shape>
          <o:OLEObject Type="Embed" ProgID="Equation.3" ShapeID="_x0000_i1139" DrawAspect="Content" ObjectID="_149174742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5pt;height:22.5pt" o:ole="">
            <v:imagedata r:id="rId272" o:title=""/>
          </v:shape>
          <o:OLEObject Type="Embed" ProgID="Equation.3" ShapeID="_x0000_i1140" DrawAspect="Content" ObjectID="_149174742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174742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174742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174742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174742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4.5pt" o:ole="">
            <v:imagedata r:id="rId280" o:title=""/>
          </v:shape>
          <o:OLEObject Type="Embed" ProgID="Equation.3" ShapeID="_x0000_i1145" DrawAspect="Content" ObjectID="_149174742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5pt" o:ole="">
            <v:imagedata r:id="rId282" o:title=""/>
          </v:shape>
          <o:OLEObject Type="Embed" ProgID="Equation.3" ShapeID="_x0000_i1146" DrawAspect="Content" ObjectID="_149174742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5pt" o:ole="">
            <v:imagedata r:id="rId284" o:title=""/>
          </v:shape>
          <o:OLEObject Type="Embed" ProgID="Equation.3" ShapeID="_x0000_i1147" DrawAspect="Content" ObjectID="_149174742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5pt" o:ole="">
            <v:imagedata r:id="rId286" o:title=""/>
          </v:shape>
          <o:OLEObject Type="Embed" ProgID="Equation.3" ShapeID="_x0000_i1148" DrawAspect="Content" ObjectID="_149174743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pt;height:34.5pt" o:ole="">
            <v:imagedata r:id="rId288" o:title=""/>
          </v:shape>
          <o:OLEObject Type="Embed" ProgID="Equation.3" ShapeID="_x0000_i1149" DrawAspect="Content" ObjectID="_149174743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pt;height:37.5pt" o:ole="">
            <v:imagedata r:id="rId290" o:title=""/>
          </v:shape>
          <o:OLEObject Type="Embed" ProgID="Equation.3" ShapeID="_x0000_i1150" DrawAspect="Content" ObjectID="_149174743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174743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2.5pt" o:ole="">
            <v:imagedata r:id="rId294" o:title=""/>
          </v:shape>
          <o:OLEObject Type="Embed" ProgID="Equation.3" ShapeID="_x0000_i1152" DrawAspect="Content" ObjectID="_149174743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174743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174743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174743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174743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174743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pt;height:37.5pt" o:ole="">
            <v:imagedata r:id="rId306" o:title=""/>
          </v:shape>
          <o:OLEObject Type="Embed" ProgID="Equation.3" ShapeID="_x0000_i1158" DrawAspect="Content" ObjectID="_149174744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174744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174744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174744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174744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174744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174744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174744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DF73E6"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DF73E6"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1747448"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1747449"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1747450"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174745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1747452"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1747453"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1747454"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174745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1747456"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1747457"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174745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174745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174746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174746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174746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1747463"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174746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1747465"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174746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1747467"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1747468"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1747469"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1747470"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1747471"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1747472"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1747473"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1747474"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1747475"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1747476"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1747477"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1747478"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174747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174748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1747481"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174748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1747483"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174748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1747485"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174748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1747487"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1747488"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1747489"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174749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174749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1747492"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1747493"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1747494"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174749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1747496"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174749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174749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174749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174750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174750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174750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1747503"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174750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1747505"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1747506"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1747507"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1747508"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174750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174751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1747511"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174751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1747513"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174751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1747515"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1747516"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1747517"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174751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1747519"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1747520"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1747521"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1747522"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1747523"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1747524"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1747525"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1747526"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174752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1747528"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1747529"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1747530"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1747531"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1747532"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1747533"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1747534"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1747535"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1747536"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174753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174753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174753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1747540"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174754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1747542"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174754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1747544"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174754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1747546"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1747547"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1747548"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174754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174755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174755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174755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174755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174755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174755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174755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174755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174755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174755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1747560"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174756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1747562"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174756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174756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1747565"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174756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174756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174756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1747569"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1747570"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174757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174757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174757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174757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174757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174757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174757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1747578"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174757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1747580"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174758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174758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174758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1747584"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174758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174758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174758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174758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174758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1747590"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1747591"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174759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1747593" r:id="rId598"/>
        </w:object>
      </w:r>
      <w:r>
        <w:t xml:space="preserve">. For segment curve builders, however, </w:t>
      </w:r>
      <w:r>
        <w:rPr>
          <w:position w:val="-12"/>
        </w:rPr>
        <w:object w:dxaOrig="5060" w:dyaOrig="360">
          <v:shape id="_x0000_i1312" type="#_x0000_t75" style="width:250.5pt;height:22.5pt" o:ole="">
            <v:imagedata r:id="rId599" o:title=""/>
          </v:shape>
          <o:OLEObject Type="Embed" ProgID="Equation.3" ShapeID="_x0000_i1312" DrawAspect="Content" ObjectID="_1491747594"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174759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174759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1747597"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174759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174759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1747600"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174760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174760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1747603"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1747604"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1747605"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174760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174760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1747608"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174760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174761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174761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1747612"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1747613"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174761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174761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1747616"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1747617"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174761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5pt;height:37.5pt" o:ole="">
            <v:imagedata r:id="rId642" o:title=""/>
          </v:shape>
          <o:OLEObject Type="Embed" ProgID="Equation.3" ShapeID="_x0000_i1337" DrawAspect="Content" ObjectID="_149174761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pt;height:37.5pt" o:ole="">
            <v:imagedata r:id="rId644" o:title=""/>
          </v:shape>
          <o:OLEObject Type="Embed" ProgID="Equation.3" ShapeID="_x0000_i1338" DrawAspect="Content" ObjectID="_149174762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1747621"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1747622"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1747623"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1747624"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1747625"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1747626"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1747627"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174762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1747629" r:id="rId662"/>
        </w:object>
      </w:r>
      <w:r>
        <w:t xml:space="preserve"> implies that </w:t>
      </w:r>
      <w:r>
        <w:rPr>
          <w:position w:val="-32"/>
        </w:rPr>
        <w:object w:dxaOrig="8820" w:dyaOrig="740">
          <v:shape id="_x0000_i1348" type="#_x0000_t75" style="width:439.5pt;height:37.5pt" o:ole="">
            <v:imagedata r:id="rId663" o:title=""/>
          </v:shape>
          <o:OLEObject Type="Embed" ProgID="Equation.3" ShapeID="_x0000_i1348" DrawAspect="Content" ObjectID="_1491747630"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174763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8pt;height:37.5pt" o:ole="">
            <v:imagedata r:id="rId667" o:title=""/>
          </v:shape>
          <o:OLEObject Type="Embed" ProgID="Equation.3" ShapeID="_x0000_i1350" DrawAspect="Content" ObjectID="_1491747632"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174763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2pt;height:37.5pt" o:ole="">
            <v:imagedata r:id="rId671" o:title=""/>
          </v:shape>
          <o:OLEObject Type="Embed" ProgID="Equation.3" ShapeID="_x0000_i1352" DrawAspect="Content" ObjectID="_149174763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1747635"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5pt;height:22.5pt" o:ole="">
            <v:imagedata r:id="rId675" o:title=""/>
          </v:shape>
          <o:OLEObject Type="Embed" ProgID="Equation.3" ShapeID="_x0000_i1354" DrawAspect="Content" ObjectID="_1491747636"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1747637" r:id="rId678"/>
        </w:object>
      </w:r>
      <w:r>
        <w:t xml:space="preserve">, </w:t>
      </w:r>
      <w:r>
        <w:rPr>
          <w:position w:val="-32"/>
        </w:rPr>
        <w:object w:dxaOrig="3260" w:dyaOrig="740">
          <v:shape id="_x0000_i1356" type="#_x0000_t75" style="width:166.5pt;height:37.5pt" o:ole="">
            <v:imagedata r:id="rId679" o:title=""/>
          </v:shape>
          <o:OLEObject Type="Embed" ProgID="Equation.3" ShapeID="_x0000_i1356" DrawAspect="Content" ObjectID="_1491747638"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1747639"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1747640"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174764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1747642" r:id="rId694"/>
        </w:object>
      </w:r>
    </w:p>
    <w:p w:rsidR="00473EC4" w:rsidRDefault="00473EC4" w:rsidP="00E35FCB">
      <w:pPr>
        <w:numPr>
          <w:ilvl w:val="0"/>
          <w:numId w:val="90"/>
        </w:numPr>
        <w:spacing w:line="360" w:lineRule="auto"/>
      </w:pPr>
      <w:r>
        <w:rPr>
          <w:position w:val="-30"/>
        </w:rPr>
        <w:object w:dxaOrig="2140" w:dyaOrig="720">
          <v:shape id="_x0000_i1361" type="#_x0000_t75" style="width:106.5pt;height:37.5pt" o:ole="">
            <v:imagedata r:id="rId695" o:title=""/>
          </v:shape>
          <o:OLEObject Type="Embed" ProgID="Equation.3" ShapeID="_x0000_i1361" DrawAspect="Content" ObjectID="_1491747643" r:id="rId696"/>
        </w:object>
      </w:r>
    </w:p>
    <w:p w:rsidR="00473EC4" w:rsidRDefault="00473EC4" w:rsidP="00E35FCB">
      <w:pPr>
        <w:numPr>
          <w:ilvl w:val="0"/>
          <w:numId w:val="90"/>
        </w:numPr>
        <w:spacing w:line="360" w:lineRule="auto"/>
      </w:pPr>
      <w:r>
        <w:rPr>
          <w:position w:val="-34"/>
        </w:rPr>
        <w:object w:dxaOrig="1880" w:dyaOrig="820">
          <v:shape id="_x0000_i1362" type="#_x0000_t75" style="width:93pt;height:42pt" o:ole="">
            <v:imagedata r:id="rId697" o:title=""/>
          </v:shape>
          <o:OLEObject Type="Embed" ProgID="Equation.3" ShapeID="_x0000_i1362" DrawAspect="Content" ObjectID="_149174764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1747645"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1747646"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174764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174764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174764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1747650"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1747651"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174765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174765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1747654"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174765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174765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174765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5pt" o:ole="">
            <v:imagedata r:id="rId720" o:title=""/>
          </v:shape>
          <o:OLEObject Type="Embed" ProgID="Equation.3" ShapeID="_x0000_i1376" DrawAspect="Content" ObjectID="_149174765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1747659" r:id="rId723"/>
        </w:object>
      </w:r>
      <w:r>
        <w:t xml:space="preserve"> </w:t>
      </w:r>
      <w:r>
        <w:rPr>
          <w:position w:val="-30"/>
        </w:rPr>
        <w:object w:dxaOrig="7940" w:dyaOrig="700">
          <v:shape id="_x0000_i1378" type="#_x0000_t75" style="width:396pt;height:37.5pt" o:ole="">
            <v:imagedata r:id="rId724" o:title=""/>
          </v:shape>
          <o:OLEObject Type="Embed" ProgID="Equation.3" ShapeID="_x0000_i1378" DrawAspect="Content" ObjectID="_1491747660"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174766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174766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7.5pt" o:ole="">
            <v:imagedata r:id="rId730" o:title=""/>
          </v:shape>
          <o:OLEObject Type="Embed" ProgID="Equation.3" ShapeID="_x0000_i1381" DrawAspect="Content" ObjectID="_149174766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7.5pt" o:ole="">
            <v:imagedata r:id="rId732" o:title=""/>
          </v:shape>
          <o:OLEObject Type="Embed" ProgID="Equation.3" ShapeID="_x0000_i1382" DrawAspect="Content" ObjectID="_149174766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7.5pt" o:ole="">
            <v:imagedata r:id="rId734" o:title=""/>
          </v:shape>
          <o:OLEObject Type="Embed" ProgID="Equation.3" ShapeID="_x0000_i1383" DrawAspect="Content" ObjectID="_1491747665"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DF73E6"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DF73E6"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1747666" r:id="rId737"/>
        </w:object>
      </w:r>
      <w:r>
        <w:t xml:space="preserve">, the par OIS Rate </w:t>
      </w:r>
      <w:r>
        <w:rPr>
          <w:position w:val="-12"/>
        </w:rPr>
        <w:object w:dxaOrig="1180" w:dyaOrig="380">
          <v:shape id="_x0000_i1385" type="#_x0000_t75" style="width:58.5pt;height:22.5pt" o:ole="">
            <v:imagedata r:id="rId738" o:title=""/>
          </v:shape>
          <o:OLEObject Type="Embed" ProgID="Equation.3" ShapeID="_x0000_i1385" DrawAspect="Content" ObjectID="_1491747667"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1747668" r:id="rId741"/>
        </w:object>
      </w:r>
      <w:r>
        <w:t xml:space="preserve">. As expected, given that this corresponds to the par OIS, this telescopes to </w:t>
      </w:r>
      <w:r>
        <w:rPr>
          <w:position w:val="-28"/>
        </w:rPr>
        <w:object w:dxaOrig="3180" w:dyaOrig="660">
          <v:shape id="_x0000_i1387" type="#_x0000_t75" style="width:157.5pt;height:37.5pt" o:ole="">
            <v:imagedata r:id="rId742" o:title=""/>
          </v:shape>
          <o:OLEObject Type="Embed" ProgID="Equation.3" ShapeID="_x0000_i1387" DrawAspect="Content" ObjectID="_1491747669"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1747670" r:id="rId745"/>
        </w:object>
      </w:r>
      <w:r>
        <w:t xml:space="preserve"> is computed from the daily overnight fixes as (Mercurio (2011)) </w:t>
      </w:r>
      <w:r>
        <w:rPr>
          <w:position w:val="-30"/>
        </w:rPr>
        <w:object w:dxaOrig="6300" w:dyaOrig="720">
          <v:shape id="_x0000_i1389" type="#_x0000_t75" style="width:318pt;height:37.5pt" o:ole="">
            <v:imagedata r:id="rId746" o:title=""/>
          </v:shape>
          <o:OLEObject Type="Embed" ProgID="Equation.3" ShapeID="_x0000_i1389" DrawAspect="Content" ObjectID="_149174767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DF73E6"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DF73E6"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F73E6"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pt" o:ole="">
            <v:imagedata r:id="rId748" o:title=""/>
          </v:shape>
          <o:OLEObject Type="Embed" ProgID="Equation.3" ShapeID="_x0000_i1390" DrawAspect="Content" ObjectID="_1491747672"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1747673"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1747674"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174767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1747676" r:id="rId757"/>
        </w:object>
      </w:r>
      <w:r>
        <w:t xml:space="preserve"> as: </w:t>
      </w:r>
      <w:r>
        <w:rPr>
          <w:position w:val="-40"/>
        </w:rPr>
        <w:object w:dxaOrig="6920" w:dyaOrig="920">
          <v:shape id="_x0000_i1395" type="#_x0000_t75" style="width:345pt;height:42pt" o:ole="">
            <v:imagedata r:id="rId758" o:title=""/>
          </v:shape>
          <o:OLEObject Type="Embed" ProgID="Equation.3" ShapeID="_x0000_i1395" DrawAspect="Content" ObjectID="_149174767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1747678"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1747679"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174768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2.5pt" o:ole="">
            <v:imagedata r:id="rId766" o:title=""/>
          </v:shape>
          <o:OLEObject Type="Embed" ProgID="Equation.3" ShapeID="_x0000_i1399" DrawAspect="Content" ObjectID="_149174768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pt;height:34.5pt" o:ole="">
            <v:imagedata r:id="rId769" o:title=""/>
          </v:shape>
          <o:OLEObject Type="Embed" ProgID="Equation.3" ShapeID="_x0000_i1400" DrawAspect="Content" ObjectID="_149174768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1747683"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174768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1747685" r:id="rId776"/>
        </w:object>
      </w:r>
      <w:r>
        <w:t xml:space="preserve">. From Brigo and Mercurio (2006), </w:t>
      </w:r>
      <w:r>
        <w:rPr>
          <w:position w:val="-12"/>
        </w:rPr>
        <w:object w:dxaOrig="4680" w:dyaOrig="360">
          <v:shape id="_x0000_i1404" type="#_x0000_t75" style="width:238.5pt;height:22.5pt" o:ole="">
            <v:imagedata r:id="rId777" o:title=""/>
          </v:shape>
          <o:OLEObject Type="Embed" ProgID="Equation.3" ShapeID="_x0000_i1404" DrawAspect="Content" ObjectID="_1491747686"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1747687"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1747688"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1747689"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174769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2.5pt" o:ole="">
            <v:imagedata r:id="rId787" o:title=""/>
          </v:shape>
          <o:OLEObject Type="Embed" ProgID="Equation.3" ShapeID="_x0000_i1409" DrawAspect="Content" ObjectID="_1491747691" r:id="rId788"/>
        </w:object>
      </w:r>
      <w:r>
        <w:t xml:space="preserve"> </w:t>
      </w:r>
      <w:r>
        <w:rPr>
          <w:position w:val="-12"/>
        </w:rPr>
        <w:object w:dxaOrig="7420" w:dyaOrig="420">
          <v:shape id="_x0000_i1410" type="#_x0000_t75" style="width:375pt;height:22.5pt" o:ole="">
            <v:imagedata r:id="rId789" o:title=""/>
          </v:shape>
          <o:OLEObject Type="Embed" ProgID="Equation.3" ShapeID="_x0000_i1410" DrawAspect="Content" ObjectID="_1491747692" r:id="rId790"/>
        </w:object>
      </w:r>
      <w:r>
        <w:t xml:space="preserve"> where </w:t>
      </w:r>
      <w:r>
        <w:rPr>
          <w:position w:val="-12"/>
        </w:rPr>
        <w:object w:dxaOrig="2560" w:dyaOrig="420">
          <v:shape id="_x0000_i1411" type="#_x0000_t75" style="width:130.5pt;height:22.5pt" o:ole="">
            <v:imagedata r:id="rId791" o:title=""/>
          </v:shape>
          <o:OLEObject Type="Embed" ProgID="Equation.3" ShapeID="_x0000_i1411" DrawAspect="Content" ObjectID="_1491747693"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1747694"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1747695"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1747696"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1747697"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1747698"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1747699"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174770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4.5pt" o:ole="">
            <v:imagedata r:id="rId807" o:title=""/>
          </v:shape>
          <o:OLEObject Type="Embed" ProgID="Equation.3" ShapeID="_x0000_i1419" DrawAspect="Content" ObjectID="_1491747701"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174770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1747703" r:id="rId813"/>
        </w:object>
      </w:r>
      <w:r>
        <w:t xml:space="preserve"> </w:t>
      </w:r>
      <w:r>
        <w:rPr>
          <w:position w:val="-12"/>
        </w:rPr>
        <w:object w:dxaOrig="3660" w:dyaOrig="360">
          <v:shape id="_x0000_i1422" type="#_x0000_t75" style="width:181.5pt;height:22.5pt" o:ole="">
            <v:imagedata r:id="rId814" o:title=""/>
          </v:shape>
          <o:OLEObject Type="Embed" ProgID="Equation.3" ShapeID="_x0000_i1422" DrawAspect="Content" ObjectID="_149174770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5pt;height:37.5pt" o:ole="">
            <v:imagedata r:id="rId816" o:title=""/>
          </v:shape>
          <o:OLEObject Type="Embed" ProgID="Equation.3" ShapeID="_x0000_i1423" DrawAspect="Content" ObjectID="_149174770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pt;height:37.5pt" o:ole="">
            <v:imagedata r:id="rId818" o:title=""/>
          </v:shape>
          <o:OLEObject Type="Embed" ProgID="Equation.3" ShapeID="_x0000_i1424" DrawAspect="Content" ObjectID="_149174770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1747707" r:id="rId821"/>
        </w:object>
      </w:r>
      <w:r>
        <w:t xml:space="preserve">: </w:t>
      </w:r>
      <w:r>
        <w:rPr>
          <w:position w:val="-30"/>
        </w:rPr>
        <w:object w:dxaOrig="2540" w:dyaOrig="680">
          <v:shape id="_x0000_i1426" type="#_x0000_t75" style="width:123pt;height:37.5pt" o:ole="">
            <v:imagedata r:id="rId822" o:title=""/>
          </v:shape>
          <o:OLEObject Type="Embed" ProgID="Equation.3" ShapeID="_x0000_i1426" DrawAspect="Content" ObjectID="_1491747708"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174770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1747710" r:id="rId827"/>
        </w:object>
      </w:r>
      <w:r>
        <w:t xml:space="preserve"> as </w:t>
      </w:r>
      <w:r>
        <w:rPr>
          <w:position w:val="-32"/>
        </w:rPr>
        <w:object w:dxaOrig="2740" w:dyaOrig="720">
          <v:shape id="_x0000_i1429" type="#_x0000_t75" style="width:136.5pt;height:37.5pt" o:ole="">
            <v:imagedata r:id="rId828" o:title=""/>
          </v:shape>
          <o:OLEObject Type="Embed" ProgID="Equation.3" ShapeID="_x0000_i1429" DrawAspect="Content" ObjectID="_1491747711"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1747712" r:id="rId831"/>
        </w:object>
      </w:r>
      <w:r>
        <w:t xml:space="preserve"> with </w:t>
      </w:r>
      <w:r>
        <w:rPr>
          <w:position w:val="-10"/>
        </w:rPr>
        <w:object w:dxaOrig="2140" w:dyaOrig="380">
          <v:shape id="_x0000_i1431" type="#_x0000_t75" style="width:106.5pt;height:22.5pt" o:ole="">
            <v:imagedata r:id="rId832" o:title=""/>
          </v:shape>
          <o:OLEObject Type="Embed" ProgID="Equation.3" ShapeID="_x0000_i1431" DrawAspect="Content" ObjectID="_149174771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1747714"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1747715"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174771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pt;height:37.5pt" o:ole="">
            <v:imagedata r:id="rId840" o:title=""/>
          </v:shape>
          <o:OLEObject Type="Embed" ProgID="Equation.3" ShapeID="_x0000_i1435" DrawAspect="Content" ObjectID="_1491747717"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1747718"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174771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pt;height:22.5pt" o:ole="">
            <v:imagedata r:id="rId846" o:title=""/>
          </v:shape>
          <o:OLEObject Type="Embed" ProgID="Equation.3" ShapeID="_x0000_i1438" DrawAspect="Content" ObjectID="_1491747720" r:id="rId847"/>
        </w:object>
      </w:r>
      <w:r>
        <w:rPr>
          <w:position w:val="-14"/>
        </w:rPr>
        <w:object w:dxaOrig="3820" w:dyaOrig="380">
          <v:shape id="_x0000_i1439" type="#_x0000_t75" style="width:189pt;height:22.5pt" o:ole="">
            <v:imagedata r:id="rId848" o:title=""/>
          </v:shape>
          <o:OLEObject Type="Embed" ProgID="Equation.3" ShapeID="_x0000_i1439" DrawAspect="Content" ObjectID="_149174772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1747722"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174772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2.5pt" o:ole="">
            <v:imagedata r:id="rId854" o:title=""/>
          </v:shape>
          <o:OLEObject Type="Embed" ProgID="Equation.3" ShapeID="_x0000_i1442" DrawAspect="Content" ObjectID="_1491747724" r:id="rId855"/>
        </w:object>
      </w:r>
      <w:r>
        <w:t xml:space="preserve"> is given as: </w:t>
      </w:r>
      <w:r>
        <w:rPr>
          <w:position w:val="-14"/>
        </w:rPr>
        <w:object w:dxaOrig="8779" w:dyaOrig="440">
          <v:shape id="_x0000_i1443" type="#_x0000_t75" style="width:439.5pt;height:22.5pt" o:ole="">
            <v:imagedata r:id="rId856" o:title=""/>
          </v:shape>
          <o:OLEObject Type="Embed" ProgID="Equation.3" ShapeID="_x0000_i1443" DrawAspect="Content" ObjectID="_149174772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1747726"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1747727"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174772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174772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2.5pt" o:ole="">
            <v:imagedata r:id="rId866" o:title=""/>
          </v:shape>
          <o:OLEObject Type="Embed" ProgID="Equation.3" ShapeID="_x0000_i1448" DrawAspect="Content" ObjectID="_149174773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174773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1747732"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1747733" r:id="rId873"/>
        </w:object>
      </w:r>
      <w:r>
        <w:t xml:space="preserve"> is given by (Bianchetti (2012), Bianchetti and Carlicchi (2012)) </w:t>
      </w:r>
      <w:r>
        <w:rPr>
          <w:position w:val="-14"/>
        </w:rPr>
        <w:object w:dxaOrig="5380" w:dyaOrig="380">
          <v:shape id="_x0000_i1452" type="#_x0000_t75" style="width:267pt;height:22.5pt" o:ole="">
            <v:imagedata r:id="rId874" o:title=""/>
          </v:shape>
          <o:OLEObject Type="Embed" ProgID="Equation.3" ShapeID="_x0000_i1452" DrawAspect="Content" ObjectID="_1491747734" r:id="rId875"/>
        </w:object>
      </w:r>
      <w:r>
        <w:t xml:space="preserve">. Thus, </w:t>
      </w:r>
      <w:r>
        <w:rPr>
          <w:position w:val="-14"/>
        </w:rPr>
        <w:object w:dxaOrig="5780" w:dyaOrig="460">
          <v:shape id="_x0000_i1453" type="#_x0000_t75" style="width:4in;height:22.5pt" o:ole="">
            <v:imagedata r:id="rId876" o:title=""/>
          </v:shape>
          <o:OLEObject Type="Embed" ProgID="Equation.3" ShapeID="_x0000_i1453" DrawAspect="Content" ObjectID="_149174773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7pt;height:22.5pt" o:ole="">
            <v:imagedata r:id="rId878" o:title=""/>
          </v:shape>
          <o:OLEObject Type="Embed" ProgID="Equation.3" ShapeID="_x0000_i1454" DrawAspect="Content" ObjectID="_1491747736"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1747737" r:id="rId881"/>
        </w:object>
      </w:r>
      <w:r>
        <w:t xml:space="preserve"> with </w:t>
      </w:r>
      <w:r>
        <w:rPr>
          <w:position w:val="-28"/>
        </w:rPr>
        <w:object w:dxaOrig="3019" w:dyaOrig="940">
          <v:shape id="_x0000_i1456" type="#_x0000_t75" style="width:151.5pt;height:42pt" o:ole="">
            <v:imagedata r:id="rId882" o:title=""/>
          </v:shape>
          <o:OLEObject Type="Embed" ProgID="Equation.3" ShapeID="_x0000_i1456" DrawAspect="Content" ObjectID="_1491747738"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1747739" r:id="rId885"/>
        </w:object>
      </w:r>
      <w:r>
        <w:t xml:space="preserve">, </w:t>
      </w:r>
      <w:r>
        <w:rPr>
          <w:position w:val="-32"/>
        </w:rPr>
        <w:object w:dxaOrig="4260" w:dyaOrig="760">
          <v:shape id="_x0000_i1458" type="#_x0000_t75" style="width:208.5pt;height:34.5pt" o:ole="">
            <v:imagedata r:id="rId886" o:title=""/>
          </v:shape>
          <o:OLEObject Type="Embed" ProgID="Equation.3" ShapeID="_x0000_i1458" DrawAspect="Content" ObjectID="_1491747740" r:id="rId887"/>
        </w:object>
      </w:r>
      <w:r>
        <w:t xml:space="preserve">, and </w:t>
      </w:r>
      <w:r>
        <w:rPr>
          <w:position w:val="-32"/>
        </w:rPr>
        <w:object w:dxaOrig="3220" w:dyaOrig="760">
          <v:shape id="_x0000_i1459" type="#_x0000_t75" style="width:166.5pt;height:34.5pt" o:ole="">
            <v:imagedata r:id="rId888" o:title=""/>
          </v:shape>
          <o:OLEObject Type="Embed" ProgID="Equation.3" ShapeID="_x0000_i1459" DrawAspect="Content" ObjectID="_149174774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7.5pt" o:ole="">
            <v:imagedata r:id="rId890" o:title=""/>
          </v:shape>
          <o:OLEObject Type="Embed" ProgID="Equation.3" ShapeID="_x0000_i1460" DrawAspect="Content" ObjectID="_149174774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2.5pt" o:ole="">
            <v:imagedata r:id="rId892" o:title=""/>
          </v:shape>
          <o:OLEObject Type="Embed" ProgID="Equation.3" ShapeID="_x0000_i1461" DrawAspect="Content" ObjectID="_149174774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1747744"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174774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1747746"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174774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2.5pt" o:ole="">
            <v:imagedata r:id="rId902" o:title=""/>
          </v:shape>
          <o:OLEObject Type="Embed" ProgID="Equation.3" ShapeID="_x0000_i1466" DrawAspect="Content" ObjectID="_1491747748" r:id="rId903"/>
        </w:object>
      </w:r>
      <w:r>
        <w:t xml:space="preserve"> where </w:t>
      </w:r>
      <w:r>
        <w:rPr>
          <w:position w:val="-14"/>
        </w:rPr>
        <w:object w:dxaOrig="3940" w:dyaOrig="400">
          <v:shape id="_x0000_i1467" type="#_x0000_t75" style="width:193.5pt;height:22.5pt" o:ole="">
            <v:imagedata r:id="rId904" o:title=""/>
          </v:shape>
          <o:OLEObject Type="Embed" ProgID="Equation.3" ShapeID="_x0000_i1467" DrawAspect="Content" ObjectID="_1491747749"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1747750" r:id="rId907"/>
        </w:object>
      </w:r>
      <w:r>
        <w:t xml:space="preserve"> is the recovery rate, and </w:t>
      </w:r>
      <w:r>
        <w:rPr>
          <w:position w:val="-14"/>
        </w:rPr>
        <w:object w:dxaOrig="2060" w:dyaOrig="400">
          <v:shape id="_x0000_i1469" type="#_x0000_t75" style="width:102pt;height:22.5pt" o:ole="">
            <v:imagedata r:id="rId908" o:title=""/>
          </v:shape>
          <o:OLEObject Type="Embed" ProgID="Equation.3" ShapeID="_x0000_i1469" DrawAspect="Content" ObjectID="_1491747751"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174775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174775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174775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7.5pt" o:ole="">
            <v:imagedata r:id="rId916" o:title=""/>
          </v:shape>
          <o:OLEObject Type="Embed" ProgID="Equation.3" ShapeID="_x0000_i1473" DrawAspect="Content" ObjectID="_149174775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1in" o:ole="">
            <v:imagedata r:id="rId918" o:title=""/>
          </v:shape>
          <o:OLEObject Type="Embed" ProgID="Equation.3" ShapeID="_x0000_i1474" DrawAspect="Content" ObjectID="_149174775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5pt;height:37.5pt" o:ole="">
            <v:imagedata r:id="rId920" o:title=""/>
          </v:shape>
          <o:OLEObject Type="Embed" ProgID="Equation.3" ShapeID="_x0000_i1475" DrawAspect="Content" ObjectID="_149174775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7.5pt" o:ole="">
            <v:imagedata r:id="rId922" o:title=""/>
          </v:shape>
          <o:OLEObject Type="Embed" ProgID="Equation.3" ShapeID="_x0000_i1476" DrawAspect="Content" ObjectID="_149174775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174775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174776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1747761" r:id="rId930"/>
        </w:object>
      </w:r>
      <w:r>
        <w:t xml:space="preserve"> for the market FRA is </w:t>
      </w:r>
      <w:r>
        <w:rPr>
          <w:position w:val="-30"/>
        </w:rPr>
        <w:object w:dxaOrig="4500" w:dyaOrig="680">
          <v:shape id="_x0000_i1480" type="#_x0000_t75" style="width:223.5pt;height:37.5pt" o:ole="">
            <v:imagedata r:id="rId931" o:title=""/>
          </v:shape>
          <o:OLEObject Type="Embed" ProgID="Equation.3" ShapeID="_x0000_i1480" DrawAspect="Content" ObjectID="_149174776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2.5pt" o:ole="">
            <v:imagedata r:id="rId933" o:title=""/>
          </v:shape>
          <o:OLEObject Type="Embed" ProgID="Equation.3" ShapeID="_x0000_i1481" DrawAspect="Content" ObjectID="_1491747763"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1747764" r:id="rId936"/>
        </w:object>
      </w:r>
      <w:r>
        <w:t xml:space="preserve">, we get </w:t>
      </w:r>
      <w:r>
        <w:rPr>
          <w:position w:val="-32"/>
        </w:rPr>
        <w:object w:dxaOrig="3420" w:dyaOrig="720">
          <v:shape id="_x0000_i1483" type="#_x0000_t75" style="width:174pt;height:37.5pt" o:ole="">
            <v:imagedata r:id="rId937" o:title=""/>
          </v:shape>
          <o:OLEObject Type="Embed" ProgID="Equation.3" ShapeID="_x0000_i1483" DrawAspect="Content" ObjectID="_149174776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1747766"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1747767" r:id="rId942"/>
        </w:object>
      </w:r>
      <w:r>
        <w:t xml:space="preserve"> above that results in the net value of zero, i.e., </w:t>
      </w:r>
      <w:r>
        <w:rPr>
          <w:position w:val="-34"/>
        </w:rPr>
        <w:object w:dxaOrig="4420" w:dyaOrig="800">
          <v:shape id="_x0000_i1486" type="#_x0000_t75" style="width:223.5pt;height:37.5pt" o:ole="">
            <v:imagedata r:id="rId943" o:title=""/>
          </v:shape>
          <o:OLEObject Type="Embed" ProgID="Equation.3" ShapeID="_x0000_i1486" DrawAspect="Content" ObjectID="_1491747768" r:id="rId944"/>
        </w:object>
      </w:r>
      <w:r>
        <w:t xml:space="preserve">, or </w:t>
      </w:r>
      <w:r>
        <w:rPr>
          <w:position w:val="-34"/>
        </w:rPr>
        <w:object w:dxaOrig="3600" w:dyaOrig="800">
          <v:shape id="_x0000_i1487" type="#_x0000_t75" style="width:181.5pt;height:37.5pt" o:ole="">
            <v:imagedata r:id="rId945" o:title=""/>
          </v:shape>
          <o:OLEObject Type="Embed" ProgID="Equation.3" ShapeID="_x0000_i1487" DrawAspect="Content" ObjectID="_1491747769" r:id="rId946"/>
        </w:object>
      </w:r>
      <w:r>
        <w:t xml:space="preserve">. Thus </w:t>
      </w:r>
      <w:r>
        <w:rPr>
          <w:position w:val="-72"/>
        </w:rPr>
        <w:object w:dxaOrig="5100" w:dyaOrig="1100">
          <v:shape id="_x0000_i1488" type="#_x0000_t75" style="width:258pt;height:49.5pt" o:ole="">
            <v:imagedata r:id="rId947" o:title=""/>
          </v:shape>
          <o:OLEObject Type="Embed" ProgID="Equation.3" ShapeID="_x0000_i1488" DrawAspect="Content" ObjectID="_149174777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1747771"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1747772"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1747773"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1747774"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1747775"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1747776"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1747777"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1747778"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174777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174778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1747781" r:id="rId968"/>
        </w:object>
      </w:r>
      <w:r>
        <w:t xml:space="preserve">: </w:t>
      </w:r>
      <w:r>
        <w:rPr>
          <w:position w:val="-74"/>
        </w:rPr>
        <w:object w:dxaOrig="6960" w:dyaOrig="1600">
          <v:shape id="_x0000_i1500" type="#_x0000_t75" style="width:346.5pt;height:79.5pt" o:ole="">
            <v:imagedata r:id="rId969" o:title=""/>
          </v:shape>
          <o:OLEObject Type="Embed" ProgID="Equation.3" ShapeID="_x0000_i1500" DrawAspect="Content" ObjectID="_1491747782" r:id="rId970"/>
        </w:object>
      </w:r>
      <w:r>
        <w:t xml:space="preserve"> where </w:t>
      </w:r>
      <w:r>
        <w:rPr>
          <w:position w:val="-32"/>
        </w:rPr>
        <w:object w:dxaOrig="2940" w:dyaOrig="760">
          <v:shape id="_x0000_i1501" type="#_x0000_t75" style="width:2in;height:34.5pt" o:ole="">
            <v:imagedata r:id="rId971" o:title=""/>
          </v:shape>
          <o:OLEObject Type="Embed" ProgID="Equation.3" ShapeID="_x0000_i1501" DrawAspect="Content" ObjectID="_149174778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5pt;height:58.5pt" o:ole="">
            <v:imagedata r:id="rId973" o:title=""/>
          </v:shape>
          <o:OLEObject Type="Embed" ProgID="Equation.3" ShapeID="_x0000_i1502" DrawAspect="Content" ObjectID="_149174778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pt;height:34.5pt" o:ole="">
            <v:imagedata r:id="rId975" o:title=""/>
          </v:shape>
          <o:OLEObject Type="Embed" ProgID="Equation.3" ShapeID="_x0000_i1503" DrawAspect="Content" ObjectID="_149174778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1747786" r:id="rId978"/>
        </w:object>
      </w:r>
      <w:r>
        <w:t xml:space="preserve">. It is easy to see that under the single curve case </w:t>
      </w:r>
      <w:r>
        <w:rPr>
          <w:position w:val="-12"/>
        </w:rPr>
        <w:object w:dxaOrig="2800" w:dyaOrig="360">
          <v:shape id="_x0000_i1505" type="#_x0000_t75" style="width:2in;height:22.5pt" o:ole="">
            <v:imagedata r:id="rId979" o:title=""/>
          </v:shape>
          <o:OLEObject Type="Embed" ProgID="Equation.3" ShapeID="_x0000_i1505" DrawAspect="Content" ObjectID="_149174778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1747788" r:id="rId982"/>
        </w:object>
      </w:r>
      <w:r>
        <w:rPr>
          <w:u w:val="single"/>
        </w:rPr>
        <w:t xml:space="preserve"> and </w:t>
      </w:r>
      <w:r>
        <w:rPr>
          <w:position w:val="-10"/>
        </w:rPr>
        <w:object w:dxaOrig="1279" w:dyaOrig="340">
          <v:shape id="_x0000_i1507" type="#_x0000_t75" style="width:64.5pt;height:22.5pt" o:ole="">
            <v:imagedata r:id="rId983" o:title=""/>
          </v:shape>
          <o:OLEObject Type="Embed" ProgID="Equation.3" ShapeID="_x0000_i1507" DrawAspect="Content" ObjectID="_1491747789"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1747790" r:id="rId985"/>
        </w:object>
      </w:r>
      <w:r>
        <w:t xml:space="preserve"> and </w:t>
      </w:r>
      <w:r>
        <w:rPr>
          <w:position w:val="-10"/>
        </w:rPr>
        <w:object w:dxaOrig="1279" w:dyaOrig="340">
          <v:shape id="_x0000_i1509" type="#_x0000_t75" style="width:64.5pt;height:22.5pt" o:ole="">
            <v:imagedata r:id="rId986" o:title=""/>
          </v:shape>
          <o:OLEObject Type="Embed" ProgID="Equation.3" ShapeID="_x0000_i1509" DrawAspect="Content" ObjectID="_1491747791" r:id="rId987"/>
        </w:object>
      </w:r>
      <w:r>
        <w:t xml:space="preserve">: </w:t>
      </w:r>
      <w:r>
        <w:rPr>
          <w:position w:val="-34"/>
        </w:rPr>
        <w:object w:dxaOrig="4060" w:dyaOrig="800">
          <v:shape id="_x0000_i1510" type="#_x0000_t75" style="width:202.5pt;height:37.5pt" o:ole="">
            <v:imagedata r:id="rId988" o:title=""/>
          </v:shape>
          <o:OLEObject Type="Embed" ProgID="Equation.3" ShapeID="_x0000_i1510" DrawAspect="Content" ObjectID="_1491747792" r:id="rId989"/>
        </w:object>
      </w:r>
      <w:r>
        <w:t xml:space="preserve"> and </w:t>
      </w:r>
      <w:r>
        <w:rPr>
          <w:position w:val="-34"/>
        </w:rPr>
        <w:object w:dxaOrig="4360" w:dyaOrig="800">
          <v:shape id="_x0000_i1511" type="#_x0000_t75" style="width:3in;height:37.5pt" o:ole="">
            <v:imagedata r:id="rId990" o:title=""/>
          </v:shape>
          <o:OLEObject Type="Embed" ProgID="Equation.3" ShapeID="_x0000_i1511" DrawAspect="Content" ObjectID="_1491747793"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1747794"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1747795"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1747796"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1747797"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1747798"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1747799"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174780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pt;height:30pt" o:ole="">
            <v:imagedata r:id="rId1006" o:title=""/>
          </v:shape>
          <o:OLEObject Type="Embed" ProgID="Equation.3" ShapeID="_x0000_i1519" DrawAspect="Content" ObjectID="_1491747801" r:id="rId1007"/>
        </w:object>
      </w:r>
      <w:r>
        <w:t xml:space="preserve"> and </w:t>
      </w:r>
      <w:r>
        <w:rPr>
          <w:position w:val="-10"/>
        </w:rPr>
        <w:object w:dxaOrig="5240" w:dyaOrig="560">
          <v:shape id="_x0000_i1520" type="#_x0000_t75" style="width:259.5pt;height:30pt" o:ole="">
            <v:imagedata r:id="rId1008" o:title=""/>
          </v:shape>
          <o:OLEObject Type="Embed" ProgID="Equation.3" ShapeID="_x0000_i1520" DrawAspect="Content" ObjectID="_1491747802"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1747803"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1747804"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1747805"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174780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1747807"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1747808" r:id="rId1020"/>
        </w:object>
      </w:r>
      <w:r>
        <w:t xml:space="preserve">are linked to their corresponding market FRA via </w:t>
      </w:r>
      <w:r>
        <w:rPr>
          <w:position w:val="-12"/>
        </w:rPr>
        <w:object w:dxaOrig="2320" w:dyaOrig="360">
          <v:shape id="_x0000_i1527" type="#_x0000_t75" style="width:117pt;height:22.5pt" o:ole="">
            <v:imagedata r:id="rId1021" o:title=""/>
          </v:shape>
          <o:OLEObject Type="Embed" ProgID="Equation.3" ShapeID="_x0000_i1527" DrawAspect="Content" ObjectID="_1491747809" r:id="rId1022"/>
        </w:object>
      </w:r>
      <w:r>
        <w:t xml:space="preserve"> and </w:t>
      </w:r>
      <w:r>
        <w:rPr>
          <w:position w:val="-10"/>
        </w:rPr>
        <w:object w:dxaOrig="2359" w:dyaOrig="340">
          <v:shape id="_x0000_i1528" type="#_x0000_t75" style="width:114pt;height:22.5pt" o:ole="">
            <v:imagedata r:id="rId1023" o:title=""/>
          </v:shape>
          <o:OLEObject Type="Embed" ProgID="Equation.3" ShapeID="_x0000_i1528" DrawAspect="Content" ObjectID="_149174781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174781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174781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1747813"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174781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1747815" r:id="rId1034"/>
        </w:object>
      </w:r>
      <w:r>
        <w:t xml:space="preserve"> Thus the convexity correction is computed as </w:t>
      </w:r>
      <w:r>
        <w:rPr>
          <w:position w:val="-32"/>
        </w:rPr>
        <w:object w:dxaOrig="8020" w:dyaOrig="700">
          <v:shape id="_x0000_i1534" type="#_x0000_t75" style="width:402pt;height:37.5pt" o:ole="">
            <v:imagedata r:id="rId1035" o:title=""/>
          </v:shape>
          <o:OLEObject Type="Embed" ProgID="Equation.3" ShapeID="_x0000_i1534" DrawAspect="Content" ObjectID="_149174781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1747817" r:id="rId1038"/>
        </w:object>
      </w:r>
      <w:r>
        <w:t xml:space="preserve">, a small positive constant. The </w:t>
      </w:r>
      <w:r>
        <w:rPr>
          <w:position w:val="-10"/>
        </w:rPr>
        <w:object w:dxaOrig="1540" w:dyaOrig="340">
          <v:shape id="_x0000_i1536" type="#_x0000_t75" style="width:79.5pt;height:22.5pt" o:ole="">
            <v:imagedata r:id="rId1039" o:title=""/>
          </v:shape>
          <o:OLEObject Type="Embed" ProgID="Equation.3" ShapeID="_x0000_i1536" DrawAspect="Content" ObjectID="_1491747818" r:id="rId1040"/>
        </w:object>
      </w:r>
      <w:r>
        <w:t xml:space="preserve"> then becomes </w:t>
      </w:r>
      <w:r>
        <w:rPr>
          <w:position w:val="-74"/>
        </w:rPr>
        <w:object w:dxaOrig="5899" w:dyaOrig="1200">
          <v:shape id="_x0000_i1537" type="#_x0000_t75" style="width:295.5pt;height:58.5pt" o:ole="">
            <v:imagedata r:id="rId1041" o:title=""/>
          </v:shape>
          <o:OLEObject Type="Embed" ProgID="Equation.3" ShapeID="_x0000_i1537" DrawAspect="Content" ObjectID="_1491747819" r:id="rId1042"/>
        </w:object>
      </w:r>
      <w:r>
        <w:t xml:space="preserve"> </w:t>
      </w:r>
      <w:r>
        <w:rPr>
          <w:position w:val="-72"/>
        </w:rPr>
        <w:object w:dxaOrig="6200" w:dyaOrig="1180">
          <v:shape id="_x0000_i1538" type="#_x0000_t75" style="width:309pt;height:58.5pt" o:ole="">
            <v:imagedata r:id="rId1043" o:title=""/>
          </v:shape>
          <o:OLEObject Type="Embed" ProgID="Equation.3" ShapeID="_x0000_i1538" DrawAspect="Content" ObjectID="_149174782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1747821"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1747822"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1747823" r:id="rId1049"/>
        </w:object>
      </w:r>
      <w:r>
        <w:t xml:space="preserve"> (an equivalent simplifying basis assumption would </w:t>
      </w:r>
      <w:r>
        <w:lastRenderedPageBreak/>
        <w:t xml:space="preserve">correspond to </w:t>
      </w:r>
      <w:r>
        <w:rPr>
          <w:position w:val="-14"/>
        </w:rPr>
        <w:object w:dxaOrig="4000" w:dyaOrig="420">
          <v:shape id="_x0000_i1542" type="#_x0000_t75" style="width:202.5pt;height:22.5pt" o:ole="">
            <v:imagedata r:id="rId1050" o:title=""/>
          </v:shape>
          <o:OLEObject Type="Embed" ProgID="Equation.3" ShapeID="_x0000_i1542" DrawAspect="Content" ObjectID="_1491747824" r:id="rId1051"/>
        </w:object>
      </w:r>
      <w:r>
        <w:t xml:space="preserve">) we get </w:t>
      </w:r>
      <w:r>
        <w:rPr>
          <w:position w:val="-62"/>
        </w:rPr>
        <w:object w:dxaOrig="6020" w:dyaOrig="1020">
          <v:shape id="_x0000_i1543" type="#_x0000_t75" style="width:301.5pt;height:49.5pt" o:ole="">
            <v:imagedata r:id="rId1052" o:title=""/>
          </v:shape>
          <o:OLEObject Type="Embed" ProgID="Equation.3" ShapeID="_x0000_i1543" DrawAspect="Content" ObjectID="_149174782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pt;height:42pt" o:ole="">
            <v:imagedata r:id="rId1054" o:title=""/>
          </v:shape>
          <o:OLEObject Type="Embed" ProgID="Equation.3" ShapeID="_x0000_i1544" DrawAspect="Content" ObjectID="_1491747826" r:id="rId1055"/>
        </w:object>
      </w:r>
      <w:r>
        <w:t xml:space="preserve"> </w:t>
      </w:r>
      <w:r>
        <w:rPr>
          <w:position w:val="-14"/>
        </w:rPr>
        <w:object w:dxaOrig="1540" w:dyaOrig="460">
          <v:shape id="_x0000_i1545" type="#_x0000_t75" style="width:79.5pt;height:22.5pt" o:ole="">
            <v:imagedata r:id="rId1056" o:title=""/>
          </v:shape>
          <o:OLEObject Type="Embed" ProgID="Equation.3" ShapeID="_x0000_i1545" DrawAspect="Content" ObjectID="_1491747827"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1747828"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1747829"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174783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1747831"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174783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1747833" r:id="rId1069"/>
        </w:object>
      </w:r>
      <w:r>
        <w:t xml:space="preserve">, thus </w:t>
      </w:r>
      <w:r>
        <w:rPr>
          <w:position w:val="-12"/>
        </w:rPr>
        <w:object w:dxaOrig="4160" w:dyaOrig="440">
          <v:shape id="_x0000_i1552" type="#_x0000_t75" style="width:208.5pt;height:22.5pt" o:ole="">
            <v:imagedata r:id="rId1070" o:title=""/>
          </v:shape>
          <o:OLEObject Type="Embed" ProgID="Equation.3" ShapeID="_x0000_i1552" DrawAspect="Content" ObjectID="_1491747834"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174783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1747836"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2pt;height:22.5pt" o:ole="">
            <v:imagedata r:id="rId1076" o:title=""/>
          </v:shape>
          <o:OLEObject Type="Embed" ProgID="Equation.3" ShapeID="_x0000_i1555" DrawAspect="Content" ObjectID="_1491747837"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1747838"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pt;height:34.5pt" o:ole="">
            <v:imagedata r:id="rId1080" o:title=""/>
          </v:shape>
          <o:OLEObject Type="Embed" ProgID="Equation.3" ShapeID="_x0000_i1557" DrawAspect="Content" ObjectID="_1491747839"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1747840"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1747841"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1747842"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1747843"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1747844"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1747845"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1747846"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1747847"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1747848"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1747849" r:id="rId1101"/>
        </w:object>
      </w:r>
      <w:r>
        <w:t xml:space="preserve">, the extended market model predicts that </w:t>
      </w:r>
      <w:r>
        <w:rPr>
          <w:position w:val="-30"/>
        </w:rPr>
        <w:object w:dxaOrig="5400" w:dyaOrig="740">
          <v:shape id="_x0000_i1568" type="#_x0000_t75" style="width:265.5pt;height:37.5pt" o:ole="">
            <v:imagedata r:id="rId1102" o:title=""/>
          </v:shape>
          <o:OLEObject Type="Embed" ProgID="Equation.3" ShapeID="_x0000_i1568" DrawAspect="Content" ObjectID="_1491747850"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1747851" r:id="rId1105"/>
        </w:object>
      </w:r>
      <w:r>
        <w:t xml:space="preserve"> given </w:t>
      </w:r>
      <w:r>
        <w:rPr>
          <w:position w:val="-12"/>
        </w:rPr>
        <w:object w:dxaOrig="1400" w:dyaOrig="360">
          <v:shape id="_x0000_i1570" type="#_x0000_t75" style="width:1in;height:22.5pt" o:ole="">
            <v:imagedata r:id="rId1106" o:title=""/>
          </v:shape>
          <o:OLEObject Type="Embed" ProgID="Equation.3" ShapeID="_x0000_i1570" DrawAspect="Content" ObjectID="_1491747852"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1747853"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1747854"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1747855"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pt;height:37.5pt" o:ole="">
            <v:imagedata r:id="rId1114" o:title=""/>
          </v:shape>
          <o:OLEObject Type="Embed" ProgID="Equation.3" ShapeID="_x0000_i1574" DrawAspect="Content" ObjectID="_1491747856"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1747857" r:id="rId1117"/>
        </w:object>
      </w:r>
      <w:r>
        <w:t xml:space="preserve"> as </w:t>
      </w:r>
      <w:r>
        <w:rPr>
          <w:position w:val="-12"/>
        </w:rPr>
        <w:object w:dxaOrig="3460" w:dyaOrig="400">
          <v:shape id="_x0000_i1576" type="#_x0000_t75" style="width:174pt;height:22.5pt" o:ole="">
            <v:imagedata r:id="rId1118" o:title=""/>
          </v:shape>
          <o:OLEObject Type="Embed" ProgID="Equation.3" ShapeID="_x0000_i1576" DrawAspect="Content" ObjectID="_1491747858"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1pt;height:22.5pt" o:ole="">
            <v:imagedata r:id="rId1120" o:title=""/>
          </v:shape>
          <o:OLEObject Type="Embed" ProgID="Equation.3" ShapeID="_x0000_i1577" DrawAspect="Content" ObjectID="_1491747859"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1747860"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1747861"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1747862" r:id="rId1127"/>
        </w:object>
      </w:r>
      <w:r>
        <w:t xml:space="preserve">  may be computed from </w:t>
      </w:r>
      <w:r>
        <w:rPr>
          <w:position w:val="-12"/>
        </w:rPr>
        <w:object w:dxaOrig="2340" w:dyaOrig="380">
          <v:shape id="_x0000_i1581" type="#_x0000_t75" style="width:114pt;height:22.5pt" o:ole="">
            <v:imagedata r:id="rId1128" o:title=""/>
          </v:shape>
          <o:OLEObject Type="Embed" ProgID="Equation.3" ShapeID="_x0000_i1581" DrawAspect="Content" ObjectID="_1491747863"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1747864" r:id="rId1131"/>
        </w:object>
      </w:r>
      <w:r>
        <w:t xml:space="preserve">: </w:t>
      </w:r>
      <w:r>
        <w:rPr>
          <w:position w:val="-30"/>
        </w:rPr>
        <w:object w:dxaOrig="2820" w:dyaOrig="740">
          <v:shape id="_x0000_i1583" type="#_x0000_t75" style="width:2in;height:37.5pt" o:ole="">
            <v:imagedata r:id="rId1132" o:title=""/>
          </v:shape>
          <o:OLEObject Type="Embed" ProgID="Equation.3" ShapeID="_x0000_i1583" DrawAspect="Content" ObjectID="_1491747865"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1747866"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5pt;height:37.5pt" o:ole="">
            <v:imagedata r:id="rId1136" o:title=""/>
          </v:shape>
          <o:OLEObject Type="Embed" ProgID="Equation.3" ShapeID="_x0000_i1585" DrawAspect="Content" ObjectID="_1491747867" r:id="rId1137"/>
        </w:object>
      </w:r>
      <w:r>
        <w:t xml:space="preserve"> </w:t>
      </w:r>
      <w:r>
        <w:rPr>
          <w:position w:val="-12"/>
        </w:rPr>
        <w:object w:dxaOrig="2540" w:dyaOrig="700">
          <v:shape id="_x0000_i1586" type="#_x0000_t75" style="width:123pt;height:37.5pt" o:ole="">
            <v:imagedata r:id="rId1138" o:title=""/>
          </v:shape>
          <o:OLEObject Type="Embed" ProgID="Equation.3" ShapeID="_x0000_i1586" DrawAspect="Content" ObjectID="_1491747868" r:id="rId1139"/>
        </w:object>
      </w:r>
      <w:r>
        <w:t xml:space="preserve">. Thus </w:t>
      </w:r>
      <w:r>
        <w:rPr>
          <w:position w:val="-12"/>
        </w:rPr>
        <w:object w:dxaOrig="3240" w:dyaOrig="700">
          <v:shape id="_x0000_i1587" type="#_x0000_t75" style="width:166.5pt;height:37.5pt" o:ole="">
            <v:imagedata r:id="rId1140" o:title=""/>
          </v:shape>
          <o:OLEObject Type="Embed" ProgID="Equation.3" ShapeID="_x0000_i1587" DrawAspect="Content" ObjectID="_1491747869"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7.5pt" o:ole="">
            <v:imagedata r:id="rId1142" o:title=""/>
          </v:shape>
          <o:OLEObject Type="Embed" ProgID="Equation.3" ShapeID="_x0000_i1588" DrawAspect="Content" ObjectID="_1491747870" r:id="rId1143"/>
        </w:object>
      </w:r>
      <w:r>
        <w:t xml:space="preserve"> and </w:t>
      </w:r>
      <w:r>
        <w:rPr>
          <w:position w:val="-30"/>
        </w:rPr>
        <w:object w:dxaOrig="3060" w:dyaOrig="700">
          <v:shape id="_x0000_i1589" type="#_x0000_t75" style="width:151.5pt;height:37.5pt" o:ole="">
            <v:imagedata r:id="rId1144" o:title=""/>
          </v:shape>
          <o:OLEObject Type="Embed" ProgID="Equation.3" ShapeID="_x0000_i1589" DrawAspect="Content" ObjectID="_1491747871" r:id="rId1145"/>
        </w:object>
      </w:r>
      <w:r>
        <w:t xml:space="preserve">. The swap rate in the forward measure would be </w:t>
      </w:r>
      <w:r>
        <w:rPr>
          <w:position w:val="-30"/>
        </w:rPr>
        <w:object w:dxaOrig="4340" w:dyaOrig="1020">
          <v:shape id="_x0000_i1590" type="#_x0000_t75" style="width:3in;height:49.5pt" o:ole="">
            <v:imagedata r:id="rId1146" o:title=""/>
          </v:shape>
          <o:OLEObject Type="Embed" ProgID="Equation.3" ShapeID="_x0000_i1590" DrawAspect="Content" ObjectID="_1491747872"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1747873"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1747874"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1747875" r:id="rId1152"/>
        </w:object>
      </w:r>
      <w:r>
        <w:t xml:space="preserve"> is a martingale, i.e., </w:t>
      </w:r>
      <w:r>
        <w:rPr>
          <w:position w:val="-32"/>
        </w:rPr>
        <w:object w:dxaOrig="3040" w:dyaOrig="720">
          <v:shape id="_x0000_i1594" type="#_x0000_t75" style="width:151.5pt;height:37.5pt" o:ole="">
            <v:imagedata r:id="rId1153" o:title=""/>
          </v:shape>
          <o:OLEObject Type="Embed" ProgID="Equation.3" ShapeID="_x0000_i1594" DrawAspect="Content" ObjectID="_1491747876"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1747877"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1747878"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1747879"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1747880"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1747881" r:id="rId1164"/>
        </w:object>
      </w:r>
      <w:r>
        <w:t xml:space="preserve"> along with </w:t>
      </w:r>
      <w:r>
        <w:rPr>
          <w:position w:val="-10"/>
        </w:rPr>
        <w:object w:dxaOrig="2820" w:dyaOrig="380">
          <v:shape id="_x0000_i1600" type="#_x0000_t75" style="width:2in;height:22.5pt" o:ole="">
            <v:imagedata r:id="rId1165" o:title=""/>
          </v:shape>
          <o:OLEObject Type="Embed" ProgID="Equation.3" ShapeID="_x0000_i1600" DrawAspect="Content" ObjectID="_1491747882"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1747883"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7.5pt" o:ole="">
            <v:imagedata r:id="rId1169" o:title=""/>
          </v:shape>
          <o:OLEObject Type="Embed" ProgID="Equation.3" ShapeID="_x0000_i1602" DrawAspect="Content" ObjectID="_1491747884" r:id="rId1170"/>
        </w:object>
      </w:r>
      <w:r>
        <w:t xml:space="preserve">. Given that, by construction, </w:t>
      </w:r>
      <w:r>
        <w:rPr>
          <w:position w:val="-34"/>
        </w:rPr>
        <w:object w:dxaOrig="1820" w:dyaOrig="800">
          <v:shape id="_x0000_i1603" type="#_x0000_t75" style="width:94.5pt;height:37.5pt" o:ole="">
            <v:imagedata r:id="rId1171" o:title=""/>
          </v:shape>
          <o:OLEObject Type="Embed" ProgID="Equation.3" ShapeID="_x0000_i1603" DrawAspect="Content" ObjectID="_1491747885"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1747886" r:id="rId1174"/>
        </w:object>
      </w:r>
      <w:r>
        <w:t xml:space="preserve"> measure, this produces the drift adjustment </w:t>
      </w:r>
      <w:r>
        <w:rPr>
          <w:position w:val="-34"/>
        </w:rPr>
        <w:object w:dxaOrig="7660" w:dyaOrig="800">
          <v:shape id="_x0000_i1605" type="#_x0000_t75" style="width:382.5pt;height:37.5pt" o:ole="">
            <v:imagedata r:id="rId1175" o:title=""/>
          </v:shape>
          <o:OLEObject Type="Embed" ProgID="Equation.3" ShapeID="_x0000_i1605" DrawAspect="Content" ObjectID="_1491747887"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2.5pt" o:ole="">
            <v:imagedata r:id="rId1177" o:title=""/>
          </v:shape>
          <o:OLEObject Type="Embed" ProgID="Equation.3" ShapeID="_x0000_i1606" DrawAspect="Content" ObjectID="_1491747888" r:id="rId1178"/>
        </w:object>
      </w:r>
      <w:r>
        <w:t xml:space="preserve"> we get </w:t>
      </w:r>
      <w:r>
        <w:rPr>
          <w:position w:val="-14"/>
        </w:rPr>
        <w:object w:dxaOrig="5200" w:dyaOrig="440">
          <v:shape id="_x0000_i1607" type="#_x0000_t75" style="width:258pt;height:22.5pt" o:ole="">
            <v:imagedata r:id="rId1179" o:title=""/>
          </v:shape>
          <o:OLEObject Type="Embed" ProgID="Equation.3" ShapeID="_x0000_i1607" DrawAspect="Content" ObjectID="_1491747889"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1747890" r:id="rId1182"/>
        </w:object>
      </w:r>
      <w:r>
        <w:t xml:space="preserve"> where </w:t>
      </w:r>
      <w:r>
        <w:rPr>
          <w:position w:val="-14"/>
        </w:rPr>
        <w:object w:dxaOrig="2320" w:dyaOrig="380">
          <v:shape id="_x0000_i1609" type="#_x0000_t75" style="width:117pt;height:22.5pt" o:ole="">
            <v:imagedata r:id="rId1183" o:title=""/>
          </v:shape>
          <o:OLEObject Type="Embed" ProgID="Equation.3" ShapeID="_x0000_i1609" DrawAspect="Content" ObjectID="_1491747891"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1747892"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1747893"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1747894" r:id="rId1189"/>
        </w:object>
      </w:r>
      <w:r>
        <w:t xml:space="preserve"> is given by </w:t>
      </w:r>
      <w:r>
        <w:rPr>
          <w:position w:val="-14"/>
        </w:rPr>
        <w:object w:dxaOrig="6759" w:dyaOrig="380">
          <v:shape id="_x0000_i1613" type="#_x0000_t75" style="width:339pt;height:22.5pt" o:ole="">
            <v:imagedata r:id="rId1190" o:title=""/>
          </v:shape>
          <o:OLEObject Type="Embed" ProgID="Equation.3" ShapeID="_x0000_i1613" DrawAspect="Content" ObjectID="_1491747895"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1747896" r:id="rId1193"/>
        </w:object>
      </w:r>
      <w:r>
        <w:t xml:space="preserve"> is </w:t>
      </w:r>
      <w:r>
        <w:rPr>
          <w:position w:val="-14"/>
        </w:rPr>
        <w:object w:dxaOrig="9540" w:dyaOrig="380">
          <v:shape id="_x0000_i1615" type="#_x0000_t75" style="width:474pt;height:22.5pt" o:ole="">
            <v:imagedata r:id="rId1194" o:title=""/>
          </v:shape>
          <o:OLEObject Type="Embed" ProgID="Equation.3" ShapeID="_x0000_i1615" DrawAspect="Content" ObjectID="_1491747897"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1747898"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5pt;height:37.5pt" o:ole="">
            <v:imagedata r:id="rId1206" o:title=""/>
          </v:shape>
          <o:OLEObject Type="Embed" ProgID="Equation.3" ShapeID="_x0000_i1617" DrawAspect="Content" ObjectID="_1491747899"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1747900"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1747901"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1747902"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1747903"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1747904"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1747905"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1747906"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1747907"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1747908"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5pt;height:37.5pt" o:ole="">
            <v:imagedata r:id="rId1227" o:title=""/>
          </v:shape>
          <o:OLEObject Type="Embed" ProgID="Equation.3" ShapeID="_x0000_i1627" DrawAspect="Content" ObjectID="_1491747909" r:id="rId1228"/>
        </w:object>
      </w:r>
      <w:r>
        <w:t xml:space="preserve">. From the JPY tenor basis swap market information we get </w:t>
      </w:r>
      <w:r>
        <w:rPr>
          <w:position w:val="-30"/>
        </w:rPr>
        <w:object w:dxaOrig="7800" w:dyaOrig="700">
          <v:shape id="_x0000_i1628" type="#_x0000_t75" style="width:387pt;height:37.5pt" o:ole="">
            <v:imagedata r:id="rId1229" o:title=""/>
          </v:shape>
          <o:OLEObject Type="Embed" ProgID="Equation.3" ShapeID="_x0000_i1628" DrawAspect="Content" ObjectID="_1491747910"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1747911"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1747912"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1747913"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1747914"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1747915"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7.5pt" o:ole="">
            <v:imagedata r:id="rId1241" o:title=""/>
          </v:shape>
          <o:OLEObject Type="Embed" ProgID="Equation.3" ShapeID="_x0000_i1634" DrawAspect="Content" ObjectID="_1491747916"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1747917"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1747918"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1747919"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1747920"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1747921"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1747922" r:id="rId1254"/>
        </w:object>
      </w:r>
      <w:r>
        <w:t xml:space="preserve">, then we have the really simple following bootstrapping relationship: </w:t>
      </w:r>
      <w:r>
        <w:rPr>
          <w:position w:val="-30"/>
        </w:rPr>
        <w:object w:dxaOrig="3519" w:dyaOrig="700">
          <v:shape id="_x0000_i1641" type="#_x0000_t75" style="width:178.5pt;height:37.5pt" o:ole="">
            <v:imagedata r:id="rId1255" o:title=""/>
          </v:shape>
          <o:OLEObject Type="Embed" ProgID="Equation.3" ShapeID="_x0000_i1641" DrawAspect="Content" ObjectID="_1491747923"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1747924"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1747925"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DF73E6"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DF73E6"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DF73E6"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DF73E6"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DF73E6"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DF73E6"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DF73E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DF73E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DF73E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F73E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F73E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1747926"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1747927"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1747928"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1747929"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1747930"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1747931"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1747932"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1747933"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1747934" r:id="rId1280"/>
        </w:object>
      </w:r>
      <w:r>
        <w:t xml:space="preserve">) is </w:t>
      </w:r>
      <w:r>
        <w:rPr>
          <w:position w:val="-10"/>
        </w:rPr>
        <w:object w:dxaOrig="2680" w:dyaOrig="340">
          <v:shape id="_x0000_i1653" type="#_x0000_t75" style="width:136.5pt;height:22.5pt" o:ole="">
            <v:imagedata r:id="rId1281" o:title=""/>
          </v:shape>
          <o:OLEObject Type="Embed" ProgID="Equation.3" ShapeID="_x0000_i1653" DrawAspect="Content" ObjectID="_1491747935"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1747936"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1747937"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1747938" r:id="rId1287"/>
        </w:object>
      </w:r>
      <w:r>
        <w:t xml:space="preserve">, i.e., </w:t>
      </w:r>
      <w:r>
        <w:rPr>
          <w:position w:val="-12"/>
        </w:rPr>
        <w:object w:dxaOrig="3400" w:dyaOrig="360">
          <v:shape id="_x0000_i1657" type="#_x0000_t75" style="width:174pt;height:22.5pt" o:ole="">
            <v:imagedata r:id="rId1288" o:title=""/>
          </v:shape>
          <o:OLEObject Type="Embed" ProgID="Equation.3" ShapeID="_x0000_i1657" DrawAspect="Content" ObjectID="_1491747939"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1747940"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pt;height:22.5pt" o:ole="">
            <v:imagedata r:id="rId1292" o:title=""/>
          </v:shape>
          <o:OLEObject Type="Embed" ProgID="Equation.3" ShapeID="_x0000_i1659" DrawAspect="Content" ObjectID="_1491747941"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1747942"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1747943"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1747944"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2.5pt" o:ole="">
            <v:imagedata r:id="rId1300" o:title=""/>
          </v:shape>
          <o:OLEObject Type="Embed" ProgID="Equation.3" ShapeID="_x0000_i1663" DrawAspect="Content" ObjectID="_1491747945"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1747946"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1747947"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1747948"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1747949"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1747950"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1747951"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1747952"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1747953"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1747954"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1747955"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1747956"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1747957"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1747958"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1747959"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1747960"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1747961"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1747962"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1747963"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1747964"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1747965"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1747966"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1747967"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1747968"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1747969"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1747970"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1747971"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1747972"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1747973"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1747974"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1747975"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1747976"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1747977"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1747978"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1747979"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1747980"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1747981"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1747982"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1747983"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1747984"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1747985"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1747986"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1747987"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1747988"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1747989"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1747990"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1747991"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1747992"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1747993"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1747994"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1747995"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1747996"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1747997"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1747998"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1747999"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1748000"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1748001"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1748002"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1748004" r:id="rId1411"/>
        </w:object>
      </w:r>
      <w:r>
        <w:t xml:space="preserve"> is the forex rate (i.e., the number of domestic units per foreign 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1748005"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1748006"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1748007"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1748008"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1748009"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1748010"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1748011"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1748012"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1748013"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1748014"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1748015"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1748016"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1748017"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1748018"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1748019"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1748020"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1748021"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1748022"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1748023"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1748024"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1748025"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1748026"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1748027"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1748028"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1748029"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1748030"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1748031"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1748032"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1748033"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1748034"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1748035"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1748036"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1748037"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1748038"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1748039"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1748040"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1748041"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1748042"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1748043"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1748044"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1748045"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1748046"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1748047"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1748048"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1748049"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1748050"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1748051"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1748052"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1748053"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1748054"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1748055"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1748056"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1748057"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1748058"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1748059"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1748060"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1748061"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1748062"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1748063"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1748064"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1748065"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1748066"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1748067"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1748068"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1748069"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1748070"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1748071"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1748072"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1748073"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1748074"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1748075"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1748076"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1748077"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1748078"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1748079"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1748080"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1748081"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1748082"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1748083"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1748084"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1748085"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1748086"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1748087"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1748088"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1748089"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1748090"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1748091"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1748092"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1748093"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1748094"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1748095"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1748096"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1748097"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DF73E6"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DF73E6"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DF73E6"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DF73E6"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1748098"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1748099"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1748100"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1748101"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1748102"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1748103"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1748104"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1748105"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1748106"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1748107"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1748108"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1748109"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1748110"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1748111"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1748112"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1748113"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1748114"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1748115"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1748116"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1748117"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1748118"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1748119"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1748120"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1748121"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1748122"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1748123"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1748124"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1748125"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1748126"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1748127"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1748128"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1748129"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1748130"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1748131"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1748132"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1748133"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1748134"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1748135"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1748136"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1748137"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1748138"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1748139"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1748140"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1748141"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1748142"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1748143"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1748144"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1748145"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1748146"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1748147"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1748148"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1748149"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1748150"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1748151"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1748152"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1748153"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1748154"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1748155"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1748156"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1748157"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1748158"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1748159"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1748160"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1748161"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1748162"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1748163"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1748164"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1748165"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1748166"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1748167"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1748168"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1748169"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1748170"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1748171"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1748172"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1748173"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1748174"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1748175"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1748176"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1748177"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1748178"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1748179"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1748180"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1748181"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1748182"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1748183"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1748184"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1748185"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1748186"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1748187"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1748188"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1748189"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1748190"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1748191"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1748192"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1748193"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1748194"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1748195"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1748196"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1748197"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1748198"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1748199"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1748200"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1748201"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1748202"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1748203"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1748204"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1748205"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1748206"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1748207"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1748208"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1748209"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1748210"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1748211"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1748212"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1748213"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1748214"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1748215"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1748216"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1748217"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1748218"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1748219"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1748220"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1748221"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1748222"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1748223"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1748224"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1748225"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1748226"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1748227"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1748228"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1748229"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1748230"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1748231"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1748232"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1748233"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1748234"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1748235"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1748236"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1748237"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1748238"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1748239"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1748240"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1748241"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1748242"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1748243"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1748244"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1748245"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1748246"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1748247"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1748248"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1748249"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1748250"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1748251"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1748252"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1748253"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1748254"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1748255"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1748256"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1748257"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1748258"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1748259"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1748260"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1748261"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1748262"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1748263"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1748264"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1748265"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1748266"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1748267"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1748268"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1748269"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1748270"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1748271"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1748272"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1748273"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1748274"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1748275"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1748276"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1748277"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1748278"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1748279"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1748280"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1748281"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1748282"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1748283"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1748284"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1748285"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1748286"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1748287"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1748288"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1748289"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1748290"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1748291"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1748292"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1748293"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1748294"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1748295"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1748296"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1748297"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1748298"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1748299"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1748300"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1748301"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1748302"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1748303"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1748304"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1748305"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1748306"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1748307"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1748308"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1748309"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1748310"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1748311"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1748312"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1748313"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1748314"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1748315"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1748316"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1748317"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1748318"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1748319"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1748320"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1748321"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1748322"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1748323"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1748324"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1748325"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1748326"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1748327"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1748328"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1748329"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1748330"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1748331"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1748332"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1748333"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1748334"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1748335"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1748336"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1748337"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1748338"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1748339"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1748340"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1748341"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1748342"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1748343"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1748344"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1748345"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1748346"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1748347"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1748348"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1748349"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1748350"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1748351"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1748352"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1748353"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1748354"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1748355"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1748356"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1748357"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1748358"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1748359"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1748360"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1748361"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1748362"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1748363"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1748364"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1748365"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1748366"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1748367"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1748368"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1748369"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1748370"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1748371"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1748372"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1748373"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1748374"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1748375"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1748376"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1748377"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1748378"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1748379"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1748380"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1748381"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1748382"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1748383"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1748384"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1748385"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1748386"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1748387"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1748388"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1748389"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1748390"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1748391"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1748392"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1748393"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1748394"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1748395"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1748396"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1748397"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1748398"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1748399"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1748400"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1748401"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1748402"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1748403"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1748404"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1748405"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1748406"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1748407"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1748408"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1748409"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1748410"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1748411"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1748412"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1748413"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1748414"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1748415"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1748416"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1748417"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1748418"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1748419"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1748420"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1748421"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1748422"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1748423"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1748424"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1748425"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1748426"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1748427"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1748428"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1748429"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1748430"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1748431"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1748432"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1748433"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1748434"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1748435"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1748436"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1748437"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1748438"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1748439"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1748440"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1748441"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1748442"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1748443"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1748444"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1748445"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1748446"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1748447"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1748448"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1748449"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1748450"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1748451"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1748452"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1748453"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1748454"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1748455"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1748456"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1748457"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1748458"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1748459"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1748460"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1748461"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DF73E6"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DF73E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F73E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DF73E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F73E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DF73E6"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DF73E6"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1748462"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1748463"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1748464"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1748465"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1748466"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1748467"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1748468"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1748469"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1748470" r:id="rId2261"/>
        </w:object>
      </w:r>
      <w:r>
        <w:rPr>
          <w:position w:val="-6"/>
        </w:rPr>
        <w:object w:dxaOrig="300" w:dyaOrig="240">
          <v:shape id="_x0000_i2188" type="#_x0000_t75" style="width:15pt;height:12.75pt" o:ole="">
            <v:imagedata r:id="rId2262" o:title=""/>
          </v:shape>
          <o:OLEObject Type="Embed" ProgID="Equation.3" ShapeID="_x0000_i2188" DrawAspect="Content" ObjectID="_1491748471"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1748472"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1748473"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1748474"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1748475"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1748476"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1748477"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1748478"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1748479"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1748480"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1748481"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1748482"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1748483"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1748484"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1748485"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1748486"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1748487"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1748488"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1748489"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1748490"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1748491"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1748492"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1748493"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1748494"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1748495"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1748496"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1748497"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1748498"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1748499"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1748500"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1748501"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1748502"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1748503"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1748504"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1748505"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1748506"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1748507"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1748508"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1748509"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1748510"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1748511"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1748512"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1748513"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1748514"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1748515"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1748516"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1748517"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1748518"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1748519"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1748520"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1748521"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1748522"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1748523"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1748524"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1748525"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1748526"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1748527"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1748528"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1748529"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1748530"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1748531"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1748532"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1748533"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1748534"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1748535"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1748536"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1748537"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1748538"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1748539"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1748540"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1748541"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1748542"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1748543"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1748544"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1748545"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1748546"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1748547"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1748548"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1748549"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1748550"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1748551"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1748552"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1748553"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1748554"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1748555"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1748556"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1748557"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1748558"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1748559"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1748560"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1748561"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1748562"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1748563"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1748564"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1748565"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1748566"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1748567"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1748568"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1748569"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1748570"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1748571"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1748572"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1748573"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1748574"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1748575"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1748576"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1748577"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1748578"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1748579"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1748580"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1748581"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1748582"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1748583"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1748584"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1748585"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1748586"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1748587"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1748588"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1748589"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1748590"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1748591"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1748592"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1748593"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1748594"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1748595"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1748596"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1748597"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1748598"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1748599"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1748600"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1748601"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1748602"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1748603"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1748604"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1748605"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1748606"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1748607"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1748608"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1748609"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1748610"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1748611"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1748612"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1748613"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1748614"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1748615"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1748616"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1748617"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1748618"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1748619"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1748620"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1748621"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1748622"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1748623"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1748624"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1748625"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1748626"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1748627"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1748628"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1748629"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1748630"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1748631"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1748632"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1748633"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1748634"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1748635"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1748636"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1748637"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1748638"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1748639"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1748640"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1748641"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1748642"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1748643"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1748644"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1748645"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1748646"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1748647"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1748648"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1748649"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1748650"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1748651"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1748652"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1748653"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1748654"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1748655"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1748656"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1748657"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1748658"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1748659"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1748660"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1748661"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1748662"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1748663"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1748664"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1748665"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1748666"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1748667"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1748668"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1748669"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1748670"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1748671"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1748672"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1748673"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1748674"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1748675"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1748676"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1748677"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1748678"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1748679"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1748680"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1748681"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1748682"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1748683"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1748684"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1748685"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1748686"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1748687"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1748688"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1748689"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1748690"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1748691"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1748692"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1748693"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1748694"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1748695"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1748696"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1748697"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1748698"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1748699"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1748700"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1748701"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1748702"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1748703"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1748704"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1748705"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1748706"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1748707"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1748708"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1748709"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1748710"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1748711"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1748712"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1748713"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1748714"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1748715"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1748716"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1748717"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1748718"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1748719"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1748720"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1748721"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1748722"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1748723"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1748724"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DF73E6"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DF73E6"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DF73E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DF73E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DF73E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DF73E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DF73E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DF73E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DF73E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DF73E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DF73E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DF73E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DF73E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266D26">
      <w:pPr>
        <w:pStyle w:val="ListParagraph"/>
        <w:numPr>
          <w:ilvl w:val="0"/>
          <w:numId w:val="322"/>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266D26">
      <w:pPr>
        <w:pStyle w:val="ListParagraph"/>
        <w:numPr>
          <w:ilvl w:val="0"/>
          <w:numId w:val="322"/>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266D26">
      <w:pPr>
        <w:pStyle w:val="ListParagraph"/>
        <w:numPr>
          <w:ilvl w:val="0"/>
          <w:numId w:val="322"/>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266D26">
      <w:pPr>
        <w:pStyle w:val="ListParagraph"/>
        <w:numPr>
          <w:ilvl w:val="0"/>
          <w:numId w:val="322"/>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266D26">
      <w:pPr>
        <w:pStyle w:val="ListParagraph"/>
        <w:numPr>
          <w:ilvl w:val="0"/>
          <w:numId w:val="322"/>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266D26">
      <w:pPr>
        <w:pStyle w:val="ListParagraph"/>
        <w:numPr>
          <w:ilvl w:val="0"/>
          <w:numId w:val="322"/>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266D26">
      <w:pPr>
        <w:pStyle w:val="ListParagraph"/>
        <w:numPr>
          <w:ilvl w:val="0"/>
          <w:numId w:val="322"/>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8D7920">
      <w:pPr>
        <w:pStyle w:val="ListParagraph"/>
        <w:numPr>
          <w:ilvl w:val="0"/>
          <w:numId w:val="324"/>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8D7920">
      <w:pPr>
        <w:pStyle w:val="ListParagraph"/>
        <w:numPr>
          <w:ilvl w:val="0"/>
          <w:numId w:val="324"/>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8D7920">
      <w:pPr>
        <w:pStyle w:val="ListParagraph"/>
        <w:numPr>
          <w:ilvl w:val="0"/>
          <w:numId w:val="324"/>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8D7920">
      <w:pPr>
        <w:pStyle w:val="ListParagraph"/>
        <w:numPr>
          <w:ilvl w:val="0"/>
          <w:numId w:val="324"/>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8D7920">
      <w:pPr>
        <w:pStyle w:val="ListParagraph"/>
        <w:numPr>
          <w:ilvl w:val="0"/>
          <w:numId w:val="324"/>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4E63C7">
      <w:pPr>
        <w:pStyle w:val="ListParagraph"/>
        <w:numPr>
          <w:ilvl w:val="0"/>
          <w:numId w:val="326"/>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4E63C7">
      <w:pPr>
        <w:pStyle w:val="ListParagraph"/>
        <w:numPr>
          <w:ilvl w:val="0"/>
          <w:numId w:val="326"/>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4E63C7">
      <w:pPr>
        <w:pStyle w:val="ListParagraph"/>
        <w:numPr>
          <w:ilvl w:val="0"/>
          <w:numId w:val="326"/>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4E63C7">
      <w:pPr>
        <w:pStyle w:val="ListParagraph"/>
        <w:numPr>
          <w:ilvl w:val="0"/>
          <w:numId w:val="326"/>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4E63C7">
      <w:pPr>
        <w:pStyle w:val="ListParagraph"/>
        <w:numPr>
          <w:ilvl w:val="0"/>
          <w:numId w:val="326"/>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4E63C7">
      <w:pPr>
        <w:pStyle w:val="ListParagraph"/>
        <w:numPr>
          <w:ilvl w:val="0"/>
          <w:numId w:val="326"/>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4E63C7">
      <w:pPr>
        <w:pStyle w:val="ListParagraph"/>
        <w:numPr>
          <w:ilvl w:val="0"/>
          <w:numId w:val="326"/>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4E63C7">
      <w:pPr>
        <w:pStyle w:val="ListParagraph"/>
        <w:numPr>
          <w:ilvl w:val="0"/>
          <w:numId w:val="326"/>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535D01">
      <w:pPr>
        <w:pStyle w:val="ListParagraph"/>
        <w:numPr>
          <w:ilvl w:val="0"/>
          <w:numId w:val="328"/>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535D01">
      <w:pPr>
        <w:pStyle w:val="ListParagraph"/>
        <w:numPr>
          <w:ilvl w:val="0"/>
          <w:numId w:val="328"/>
        </w:numPr>
        <w:spacing w:line="360" w:lineRule="auto"/>
        <w:rPr>
          <w:u w:val="single"/>
        </w:rPr>
      </w:pPr>
      <w:r>
        <w:rPr>
          <w:u w:val="single"/>
        </w:rPr>
        <w:lastRenderedPageBreak/>
        <w:t>Proof</w:t>
      </w:r>
      <w:r>
        <w:t>:</w:t>
      </w:r>
    </w:p>
    <w:p w:rsidR="00E16C61" w:rsidRPr="004F08C8" w:rsidRDefault="00E16C61" w:rsidP="00E16C61">
      <w:pPr>
        <w:pStyle w:val="ListParagraph"/>
        <w:numPr>
          <w:ilvl w:val="1"/>
          <w:numId w:val="328"/>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E16C61">
      <w:pPr>
        <w:pStyle w:val="ListParagraph"/>
        <w:numPr>
          <w:ilvl w:val="1"/>
          <w:numId w:val="328"/>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m:t>
                    </m:r>
                    <m:r>
                      <w:rPr>
                        <w:rFonts w:ascii="Cambria Math" w:hAnsi="Cambria Math"/>
                      </w:rPr>
                      <m:t xml:space="preserve">, </m:t>
                    </m:r>
                    <m:r>
                      <w:rPr>
                        <w:rFonts w:ascii="Cambria Math" w:hAnsi="Cambria Math"/>
                      </w:rPr>
                      <m:t>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E16C61">
      <w:pPr>
        <w:pStyle w:val="ListParagraph"/>
        <w:numPr>
          <w:ilvl w:val="1"/>
          <w:numId w:val="32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E16C61">
      <w:pPr>
        <w:pStyle w:val="ListParagraph"/>
        <w:numPr>
          <w:ilvl w:val="1"/>
          <w:numId w:val="32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200972">
      <w:pPr>
        <w:pStyle w:val="ListParagraph"/>
        <w:numPr>
          <w:ilvl w:val="0"/>
          <w:numId w:val="328"/>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200972">
      <w:pPr>
        <w:pStyle w:val="ListParagraph"/>
        <w:numPr>
          <w:ilvl w:val="0"/>
          <w:numId w:val="328"/>
        </w:numPr>
        <w:spacing w:line="360" w:lineRule="auto"/>
        <w:rPr>
          <w:u w:val="single"/>
        </w:rPr>
      </w:pPr>
      <w:r>
        <w:rPr>
          <w:u w:val="single"/>
        </w:rPr>
        <w:t>Proof</w:t>
      </w:r>
      <w:r>
        <w:t>:</w:t>
      </w:r>
    </w:p>
    <w:p w:rsidR="009672D0" w:rsidRPr="00361C4E" w:rsidRDefault="009672D0" w:rsidP="009672D0">
      <w:pPr>
        <w:pStyle w:val="ListParagraph"/>
        <w:numPr>
          <w:ilvl w:val="1"/>
          <w:numId w:val="328"/>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9672D0">
      <w:pPr>
        <w:pStyle w:val="ListParagraph"/>
        <w:numPr>
          <w:ilvl w:val="1"/>
          <w:numId w:val="328"/>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9672D0">
      <w:pPr>
        <w:pStyle w:val="ListParagraph"/>
        <w:numPr>
          <w:ilvl w:val="1"/>
          <w:numId w:val="328"/>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9672D0">
      <w:pPr>
        <w:pStyle w:val="ListParagraph"/>
        <w:numPr>
          <w:ilvl w:val="1"/>
          <w:numId w:val="32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982A93">
      <w:pPr>
        <w:pStyle w:val="ListParagraph"/>
        <w:numPr>
          <w:ilvl w:val="0"/>
          <w:numId w:val="32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982A93">
      <w:pPr>
        <w:pStyle w:val="ListParagraph"/>
        <w:numPr>
          <w:ilvl w:val="0"/>
          <w:numId w:val="32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982A93">
      <w:pPr>
        <w:pStyle w:val="ListParagraph"/>
        <w:numPr>
          <w:ilvl w:val="0"/>
          <w:numId w:val="32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982A93">
      <w:pPr>
        <w:pStyle w:val="ListParagraph"/>
        <w:numPr>
          <w:ilvl w:val="0"/>
          <w:numId w:val="328"/>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982A93">
      <w:pPr>
        <w:pStyle w:val="ListParagraph"/>
        <w:numPr>
          <w:ilvl w:val="0"/>
          <w:numId w:val="328"/>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m:t>
            </m:r>
            <m:r>
              <w:rPr>
                <w:rFonts w:ascii="Cambria Math" w:hAnsi="Cambria Math"/>
              </w:rPr>
              <m: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 xml:space="preserve">0, </m:t>
            </m:r>
            <m:r>
              <w:rPr>
                <w:rFonts w:ascii="Cambria Math" w:hAnsi="Cambria Math"/>
              </w:rPr>
              <m:t>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r>
                      <w:rPr>
                        <w:rFonts w:ascii="Cambria Math" w:hAnsi="Cambria Math"/>
                      </w:rPr>
                      <m:t>t</m:t>
                    </m:r>
                    <m:r>
                      <w:rPr>
                        <w:rFonts w:ascii="Cambria Math" w:hAnsi="Cambria Math"/>
                      </w:rPr>
                      <m: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r>
                              <w:rPr>
                                <w:rFonts w:ascii="Cambria Math" w:hAnsi="Cambria Math"/>
                              </w:rPr>
                              <m:t>t</m:t>
                            </m:r>
                            <m:r>
                              <w:rPr>
                                <w:rFonts w:ascii="Cambria Math" w:hAnsi="Cambria Math"/>
                              </w:rPr>
                              <m: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m:t>
        </m:r>
        <m:r>
          <w:rPr>
            <w:rFonts w:ascii="Cambria Math" w:hAnsi="Cambria Math"/>
          </w:rPr>
          <m:t>&lt;</m:t>
        </m:r>
        <m:r>
          <w:rPr>
            <w:rFonts w:ascii="Cambria Math" w:hAnsi="Cambria Math"/>
          </w:rPr>
          <m:t>δ</m:t>
        </m:r>
      </m:oMath>
      <w:r>
        <w:t>.</w:t>
      </w:r>
    </w:p>
    <w:p w:rsidR="00B5058E" w:rsidRPr="00535D01" w:rsidRDefault="00B5058E" w:rsidP="00982A93">
      <w:pPr>
        <w:pStyle w:val="ListParagraph"/>
        <w:numPr>
          <w:ilvl w:val="0"/>
          <w:numId w:val="328"/>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m:t>
        </m:r>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 xml:space="preserve">t, </m:t>
                </m:r>
                <m:r>
                  <w:rPr>
                    <w:rFonts w:ascii="Cambria Math" w:hAnsi="Cambria Math"/>
                  </w:rPr>
                  <m:t>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;0≤t</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D215CD" w:rsidRDefault="00D215CD" w:rsidP="00D215CD">
      <w:pPr>
        <w:pStyle w:val="Footer"/>
        <w:tabs>
          <w:tab w:val="clear" w:pos="4320"/>
          <w:tab w:val="clear" w:pos="8640"/>
        </w:tabs>
        <w:spacing w:line="360" w:lineRule="auto"/>
      </w:pPr>
      <w:bookmarkStart w:id="1" w:name="_GoBack"/>
      <w:bookmarkEnd w:id="1"/>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lastRenderedPageBreak/>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310CA" w:rsidRPr="005310CA" w:rsidRDefault="001D22AE" w:rsidP="005310CA">
      <w:pPr>
        <w:pStyle w:val="ListParagraph"/>
        <w:numPr>
          <w:ilvl w:val="0"/>
          <w:numId w:val="320"/>
        </w:numPr>
        <w:spacing w:line="360" w:lineRule="auto"/>
        <w:rPr>
          <w:u w:val="single"/>
        </w:rPr>
      </w:pPr>
      <w:r w:rsidRPr="005310CA">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5310CA" w:rsidRDefault="00E41771" w:rsidP="005310CA">
      <w:pPr>
        <w:pStyle w:val="ListParagraph"/>
        <w:numPr>
          <w:ilvl w:val="0"/>
          <w:numId w:val="320"/>
        </w:numPr>
        <w:spacing w:line="360" w:lineRule="auto"/>
        <w:rPr>
          <w:u w:val="single"/>
        </w:rPr>
      </w:pPr>
      <w:r w:rsidRPr="005310CA">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DF73E6"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DF73E6"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5310CA" w:rsidRDefault="00FD12E7" w:rsidP="005310CA">
      <w:pPr>
        <w:pStyle w:val="ListParagraph"/>
        <w:numPr>
          <w:ilvl w:val="0"/>
          <w:numId w:val="320"/>
        </w:numPr>
        <w:spacing w:line="360" w:lineRule="auto"/>
        <w:rPr>
          <w:u w:val="single"/>
        </w:rPr>
      </w:pPr>
      <w:r w:rsidRPr="005310CA">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5310CA">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5310CA">
      <w:pPr>
        <w:pStyle w:val="ListParagraph"/>
        <w:numPr>
          <w:ilvl w:val="0"/>
          <w:numId w:val="320"/>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5310CA">
      <w:pPr>
        <w:pStyle w:val="ListParagraph"/>
        <w:numPr>
          <w:ilvl w:val="1"/>
          <w:numId w:val="320"/>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5310CA">
      <w:pPr>
        <w:pStyle w:val="ListParagraph"/>
        <w:numPr>
          <w:ilvl w:val="1"/>
          <w:numId w:val="320"/>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5310CA">
      <w:pPr>
        <w:pStyle w:val="ListParagraph"/>
        <w:numPr>
          <w:ilvl w:val="1"/>
          <w:numId w:val="320"/>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5310CA">
      <w:pPr>
        <w:pStyle w:val="ListParagraph"/>
        <w:numPr>
          <w:ilvl w:val="1"/>
          <w:numId w:val="320"/>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5310CA">
      <w:pPr>
        <w:pStyle w:val="ListParagraph"/>
        <w:numPr>
          <w:ilvl w:val="0"/>
          <w:numId w:val="320"/>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DF73E6"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1748725"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1748726"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1748727"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1748728"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1748729"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1748730"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1748731"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1748732"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1748733"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1748734"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1748735"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1748736"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1748737"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1748738"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1748739"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1748740"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1748741"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1748742"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1748743"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1748744"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1748745"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1748746"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1748747"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1748748"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1748749"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1748750"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1748751"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1748752"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1748753"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1748754"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1748755"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1748756"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1748757"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1748758"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1748759"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1748760"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1748761"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1748762"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1748763"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1748764"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1748765"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1748766"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1748767"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1748768"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1748769"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1748770"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1748771"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1748772"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1748773"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1748774"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1748775"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1748776"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1748777"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1748778"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1748779"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1748780"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1748781"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1748782"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1748783"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1748784"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1748785"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1748786"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1748787"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1748788"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1748789"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1748790"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1748791"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1748792"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1748793"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1748794"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1748795"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1748796"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1748797"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1748798"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1748799"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1748800"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1748801"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1748802"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1748803"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1748804"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1748805"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1748806"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1748807"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1748808"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1748809"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1748810"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1748811"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1748812"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1748813"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1748814"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1748815"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1748816"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1748817"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1748818"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1748819"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1748820"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1748821"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1748822"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1748823"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1748824"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1748825"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1748826"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1748827"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1748828"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1748829"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1748830"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1748831"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1748832"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1748833"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1748834"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1748835"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1748836"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1748837"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1748838"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1748839"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1748840"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1748841"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1748842"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1748843"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1748844"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1748845"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1748846"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1748847"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1748848"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1748849"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1748850"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1748851"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1748852"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1748853"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1748854"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1748855"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1748856"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1748857"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1748858"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1748859"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1748860"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1748861"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1748862"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1748863"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1748864"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1748865"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1748866"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1748867"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1748868"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1748869"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1748870"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1748871"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1748872"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1748873"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1748874"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1748875"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1748876"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1748877"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1748878"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1748879"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1748880"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1748881"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1748882"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1748883"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1748884"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1748885"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1748886"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1748887"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1748888"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1748889"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1748890"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1748891"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1748892"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1748893"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1748894"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1748895"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1748896"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1748897"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1748898"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1748899"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1748900"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1748901"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1748902"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1748903"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1748904"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1748905"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1748906"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1748907"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1748908"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1748909"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1748910"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1748911"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1748912"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1748913"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1748914"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1748915"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1748916"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1748917"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1748918"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1748919"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1748920"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1748921"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1748922"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1748923"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1748924"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1748925"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1748926"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1748927"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1748928"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1748929"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1748930"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1748931"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1748932"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1748933"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1748934"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1748935"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1748936"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1748937"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1748938"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1748939"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1748940"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1748941"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1748942"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1748943"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1748944"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1748945"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1748946"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1748947"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1748948"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1748949"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1748950"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1748951"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1748952"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1748953"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1748954"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1748955"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1748956"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1748957"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1748958"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1748959"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1748960"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1748961"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1748962"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1748963"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1748964"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1748965"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1748966"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1748967"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1748968"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1748969"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1748970"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1748971"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1748972"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1748973"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1748974"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1748975"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1748976"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1748977"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1748978"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1748979"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1748980"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1748981"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1748982"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1748983"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1748984"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1748985"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1748986"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1748987"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1748988"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1748989"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1748990"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1748991"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1748992"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1748993"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1748994"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1748995"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1748996"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1748997"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1748998"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1748999"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1749000"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1749001"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1749002"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1749003"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1749004"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1749005"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1749006"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1749007"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1749008"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1749009"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1749010"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1749011"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1749012"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1749013"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1749014"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1749015"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1749016"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1749017"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1749018"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1749019"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1749020"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1749021"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1749022"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1749023"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1749024"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1749025"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1749026"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1749027"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1749028"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1749029"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1749030"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1749031"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1749032"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1749033"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1749034"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1749035"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1749036"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1749037"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718FB" w:rsidRDefault="00F718FB"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F718FB" w:rsidRDefault="00F718FB"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718FB" w:rsidRDefault="00F718FB"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F718FB" w:rsidRDefault="00F718FB"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718FB" w:rsidRDefault="00F718FB"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F718FB" w:rsidRDefault="00F718FB"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718FB" w:rsidRDefault="00F718FB"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F718FB" w:rsidRDefault="00F718FB"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718FB" w:rsidRDefault="00F718FB"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F718FB" w:rsidRDefault="00F718FB"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F718FB" w:rsidRDefault="00F718FB"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718FB" w:rsidRDefault="00F718FB"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F718FB" w:rsidRDefault="00F718FB"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Transition</w:t>
                            </w:r>
                          </w:p>
                          <w:p w:rsidR="00F718FB" w:rsidRDefault="00F718FB"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Transition</w:t>
                      </w:r>
                    </w:p>
                    <w:p w:rsidR="00F718FB" w:rsidRDefault="00F718FB"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F718FB" w:rsidRDefault="00F718F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F718FB" w:rsidRDefault="00F718F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F718FB" w:rsidRDefault="00F718F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F718FB" w:rsidRDefault="00F718F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2</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2</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2</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2</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1</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1</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1</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F718FB" w:rsidRDefault="00F718FB" w:rsidP="00A81711">
                      <w:pPr>
                        <w:autoSpaceDE w:val="0"/>
                        <w:autoSpaceDN w:val="0"/>
                        <w:adjustRightInd w:val="0"/>
                        <w:jc w:val="center"/>
                        <w:rPr>
                          <w:b/>
                          <w:bCs/>
                          <w:color w:val="000000"/>
                          <w:sz w:val="28"/>
                          <w:szCs w:val="28"/>
                        </w:rPr>
                      </w:pPr>
                      <w:r>
                        <w:rPr>
                          <w:b/>
                          <w:bCs/>
                          <w:color w:val="000000"/>
                          <w:sz w:val="28"/>
                          <w:szCs w:val="28"/>
                        </w:rPr>
                        <w:t>Stretch 1</w:t>
                      </w:r>
                    </w:p>
                    <w:p w:rsidR="00F718FB" w:rsidRDefault="00F718F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F718FB" w:rsidRDefault="00F718FB"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F718FB" w:rsidRDefault="00F718FB"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F718FB" w:rsidRDefault="00F718FB"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F718FB" w:rsidRDefault="00F718FB"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F718FB" w:rsidRDefault="00F718FB"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F718FB" w:rsidRDefault="00F718FB"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F718FB" w:rsidRDefault="00F718FB"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F718FB" w:rsidRDefault="00F718FB"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F718FB" w:rsidRDefault="00F718FB"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F718FB" w:rsidRDefault="00F718FB"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Latent State Current</w:t>
                            </w:r>
                          </w:p>
                          <w:p w:rsidR="00F718FB" w:rsidRDefault="00F718F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Latent State Current</w:t>
                      </w:r>
                    </w:p>
                    <w:p w:rsidR="00F718FB" w:rsidRDefault="00F718F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Latent State Left</w:t>
                            </w:r>
                          </w:p>
                          <w:p w:rsidR="00F718FB" w:rsidRDefault="00F718F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Latent State Left</w:t>
                      </w:r>
                    </w:p>
                    <w:p w:rsidR="00F718FB" w:rsidRDefault="00F718F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F718FB" w:rsidRDefault="00F718FB"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F718FB" w:rsidRDefault="00F718FB"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18FB" w:rsidRDefault="00F718F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F718FB" w:rsidRDefault="00F718F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18FB" w:rsidRDefault="00F718F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F718FB" w:rsidRDefault="00F718F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18FB" w:rsidRDefault="00F718F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F718FB" w:rsidRDefault="00F718F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18FB" w:rsidRDefault="00F718FB"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F718FB" w:rsidRDefault="00F718FB"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F718FB" w:rsidRDefault="00F718F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Intermediate</w:t>
                            </w:r>
                          </w:p>
                          <w:p w:rsidR="00F718FB" w:rsidRDefault="00F718FB"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F718FB" w:rsidRDefault="00F718FB" w:rsidP="00D7082A">
                      <w:pPr>
                        <w:autoSpaceDE w:val="0"/>
                        <w:autoSpaceDN w:val="0"/>
                        <w:adjustRightInd w:val="0"/>
                        <w:jc w:val="center"/>
                        <w:rPr>
                          <w:b/>
                          <w:bCs/>
                          <w:color w:val="000000"/>
                        </w:rPr>
                      </w:pPr>
                      <w:r>
                        <w:rPr>
                          <w:b/>
                          <w:bCs/>
                          <w:color w:val="000000"/>
                        </w:rPr>
                        <w:t>Intermediate</w:t>
                      </w:r>
                    </w:p>
                    <w:p w:rsidR="00F718FB" w:rsidRDefault="00F718FB"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Output</w:t>
                            </w:r>
                          </w:p>
                          <w:p w:rsidR="00F718FB" w:rsidRDefault="00F718F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F718FB" w:rsidRDefault="00F718FB" w:rsidP="00D7082A">
                      <w:pPr>
                        <w:autoSpaceDE w:val="0"/>
                        <w:autoSpaceDN w:val="0"/>
                        <w:adjustRightInd w:val="0"/>
                        <w:jc w:val="center"/>
                        <w:rPr>
                          <w:b/>
                          <w:bCs/>
                          <w:color w:val="000000"/>
                        </w:rPr>
                      </w:pPr>
                      <w:r>
                        <w:rPr>
                          <w:b/>
                          <w:bCs/>
                          <w:color w:val="000000"/>
                        </w:rPr>
                        <w:t>Output</w:t>
                      </w:r>
                    </w:p>
                    <w:p w:rsidR="00F718FB" w:rsidRDefault="00F718FB"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Input</w:t>
                            </w:r>
                          </w:p>
                          <w:p w:rsidR="00F718FB" w:rsidRDefault="00F718F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F718FB" w:rsidRDefault="00F718FB" w:rsidP="00D7082A">
                      <w:pPr>
                        <w:autoSpaceDE w:val="0"/>
                        <w:autoSpaceDN w:val="0"/>
                        <w:adjustRightInd w:val="0"/>
                        <w:jc w:val="center"/>
                        <w:rPr>
                          <w:b/>
                          <w:bCs/>
                          <w:color w:val="000000"/>
                        </w:rPr>
                      </w:pPr>
                      <w:r>
                        <w:rPr>
                          <w:b/>
                          <w:bCs/>
                          <w:color w:val="000000"/>
                        </w:rPr>
                        <w:t>Input</w:t>
                      </w:r>
                    </w:p>
                    <w:p w:rsidR="00F718FB" w:rsidRDefault="00F718FB"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F718FB" w:rsidRDefault="00F718FB"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F718FB" w:rsidRDefault="00F718FB"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F718FB" w:rsidRDefault="00F718FB"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F718FB" w:rsidRDefault="00F718FB"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F718FB" w:rsidRDefault="00F718FB"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F718FB" w:rsidRDefault="00F718FB"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F718FB" w:rsidRDefault="00F718FB"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F718FB" w:rsidRDefault="00F718FB"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F718FB" w:rsidRDefault="00F718FB"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F718FB" w:rsidRDefault="00F718FB"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F718FB" w:rsidRDefault="00F718FB"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F718FB" w:rsidRDefault="00F718FB"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F718FB" w:rsidRDefault="00F718FB"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Input</w:t>
                            </w:r>
                          </w:p>
                          <w:p w:rsidR="00F718FB" w:rsidRDefault="00F718F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F718FB" w:rsidRDefault="00F718FB" w:rsidP="00D7082A">
                      <w:pPr>
                        <w:autoSpaceDE w:val="0"/>
                        <w:autoSpaceDN w:val="0"/>
                        <w:adjustRightInd w:val="0"/>
                        <w:jc w:val="center"/>
                        <w:rPr>
                          <w:b/>
                          <w:bCs/>
                          <w:color w:val="000000"/>
                        </w:rPr>
                      </w:pPr>
                      <w:r>
                        <w:rPr>
                          <w:b/>
                          <w:bCs/>
                          <w:color w:val="000000"/>
                        </w:rPr>
                        <w:t>Input</w:t>
                      </w:r>
                    </w:p>
                    <w:p w:rsidR="00F718FB" w:rsidRDefault="00F718FB"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Intermediate</w:t>
                            </w:r>
                          </w:p>
                          <w:p w:rsidR="00F718FB" w:rsidRDefault="00F718FB"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F718FB" w:rsidRDefault="00F718FB" w:rsidP="00D7082A">
                      <w:pPr>
                        <w:autoSpaceDE w:val="0"/>
                        <w:autoSpaceDN w:val="0"/>
                        <w:adjustRightInd w:val="0"/>
                        <w:jc w:val="center"/>
                        <w:rPr>
                          <w:b/>
                          <w:bCs/>
                          <w:color w:val="000000"/>
                        </w:rPr>
                      </w:pPr>
                      <w:r>
                        <w:rPr>
                          <w:b/>
                          <w:bCs/>
                          <w:color w:val="000000"/>
                        </w:rPr>
                        <w:t>Intermediate</w:t>
                      </w:r>
                    </w:p>
                    <w:p w:rsidR="00F718FB" w:rsidRDefault="00F718FB"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Output</w:t>
                            </w:r>
                          </w:p>
                          <w:p w:rsidR="00F718FB" w:rsidRDefault="00F718F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F718FB" w:rsidRDefault="00F718FB" w:rsidP="00D7082A">
                      <w:pPr>
                        <w:autoSpaceDE w:val="0"/>
                        <w:autoSpaceDN w:val="0"/>
                        <w:adjustRightInd w:val="0"/>
                        <w:jc w:val="center"/>
                        <w:rPr>
                          <w:b/>
                          <w:bCs/>
                          <w:color w:val="000000"/>
                        </w:rPr>
                      </w:pPr>
                      <w:r>
                        <w:rPr>
                          <w:b/>
                          <w:bCs/>
                          <w:color w:val="000000"/>
                        </w:rPr>
                        <w:t>Output</w:t>
                      </w:r>
                    </w:p>
                    <w:p w:rsidR="00F718FB" w:rsidRDefault="00F718FB"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718FB" w:rsidRDefault="00F718FB"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F718FB" w:rsidRDefault="00F718FB"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F718FB" w:rsidRDefault="00F718FB"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F718FB" w:rsidRDefault="00F718FB"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F718FB" w:rsidRDefault="00F718FB"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jc w:val="center"/>
                              <w:rPr>
                                <w:b/>
                                <w:bCs/>
                                <w:color w:val="000000"/>
                              </w:rPr>
                            </w:pPr>
                            <w:r>
                              <w:rPr>
                                <w:b/>
                                <w:bCs/>
                                <w:color w:val="000000"/>
                              </w:rPr>
                              <w:t>n Input Instrument</w:t>
                            </w:r>
                          </w:p>
                          <w:p w:rsidR="00F718FB" w:rsidRDefault="00F718FB"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F718FB" w:rsidRDefault="00F718FB" w:rsidP="00D7082A">
                      <w:pPr>
                        <w:autoSpaceDE w:val="0"/>
                        <w:autoSpaceDN w:val="0"/>
                        <w:adjustRightInd w:val="0"/>
                        <w:jc w:val="center"/>
                        <w:rPr>
                          <w:b/>
                          <w:bCs/>
                          <w:color w:val="000000"/>
                        </w:rPr>
                      </w:pPr>
                      <w:r>
                        <w:rPr>
                          <w:b/>
                          <w:bCs/>
                          <w:color w:val="000000"/>
                        </w:rPr>
                        <w:t>n Input Instrument</w:t>
                      </w:r>
                    </w:p>
                    <w:p w:rsidR="00F718FB" w:rsidRDefault="00F718FB"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F718FB" w:rsidRDefault="00F718FB"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F718FB" w:rsidRDefault="00F718FB"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8FB" w:rsidRDefault="00F718FB"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F718FB" w:rsidRDefault="00F718FB"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F718FB" w:rsidRDefault="00F718F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F718FB" w:rsidRDefault="00F718F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E98" w:rsidRDefault="00F36E98" w:rsidP="00ED5136">
      <w:r>
        <w:separator/>
      </w:r>
    </w:p>
  </w:endnote>
  <w:endnote w:type="continuationSeparator" w:id="0">
    <w:p w:rsidR="00F36E98" w:rsidRDefault="00F36E98"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F718FB" w:rsidRDefault="00F718FB">
        <w:pPr>
          <w:pStyle w:val="Footer"/>
          <w:jc w:val="center"/>
        </w:pPr>
        <w:r>
          <w:fldChar w:fldCharType="begin"/>
        </w:r>
        <w:r>
          <w:instrText xml:space="preserve"> PAGE   \* MERGEFORMAT </w:instrText>
        </w:r>
        <w:r>
          <w:fldChar w:fldCharType="separate"/>
        </w:r>
        <w:r w:rsidR="002B364C">
          <w:rPr>
            <w:noProof/>
          </w:rPr>
          <w:t>240</w:t>
        </w:r>
        <w:r>
          <w:rPr>
            <w:noProof/>
          </w:rPr>
          <w:fldChar w:fldCharType="end"/>
        </w:r>
      </w:p>
    </w:sdtContent>
  </w:sdt>
  <w:p w:rsidR="00F718FB" w:rsidRDefault="00F718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E98" w:rsidRDefault="00F36E98" w:rsidP="00ED5136">
      <w:r>
        <w:separator/>
      </w:r>
    </w:p>
  </w:footnote>
  <w:footnote w:type="continuationSeparator" w:id="0">
    <w:p w:rsidR="00F36E98" w:rsidRDefault="00F36E98"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DC31A28"/>
    <w:multiLevelType w:val="hybridMultilevel"/>
    <w:tmpl w:val="41EA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DA049E7"/>
    <w:multiLevelType w:val="hybridMultilevel"/>
    <w:tmpl w:val="EE6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2">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26885E88"/>
    <w:multiLevelType w:val="hybridMultilevel"/>
    <w:tmpl w:val="B9DA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B1E649E"/>
    <w:multiLevelType w:val="hybridMultilevel"/>
    <w:tmpl w:val="AA0AB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8">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5">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9">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1">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7">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2">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7">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9">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3">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3">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1">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2">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4">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5183DE7"/>
    <w:multiLevelType w:val="hybridMultilevel"/>
    <w:tmpl w:val="06F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3">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6">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6">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7">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3">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6">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1">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2">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6">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8">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4">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6">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5">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7">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1">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5">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2">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6">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51"/>
  </w:num>
  <w:num w:numId="3">
    <w:abstractNumId w:val="169"/>
  </w:num>
  <w:num w:numId="4">
    <w:abstractNumId w:val="156"/>
  </w:num>
  <w:num w:numId="5">
    <w:abstractNumId w:val="165"/>
  </w:num>
  <w:num w:numId="6">
    <w:abstractNumId w:val="92"/>
  </w:num>
  <w:num w:numId="7">
    <w:abstractNumId w:val="200"/>
  </w:num>
  <w:num w:numId="8">
    <w:abstractNumId w:val="5"/>
  </w:num>
  <w:num w:numId="9">
    <w:abstractNumId w:val="138"/>
  </w:num>
  <w:num w:numId="10">
    <w:abstractNumId w:val="43"/>
  </w:num>
  <w:num w:numId="11">
    <w:abstractNumId w:val="279"/>
  </w:num>
  <w:num w:numId="12">
    <w:abstractNumId w:val="143"/>
  </w:num>
  <w:num w:numId="13">
    <w:abstractNumId w:val="260"/>
  </w:num>
  <w:num w:numId="14">
    <w:abstractNumId w:val="312"/>
  </w:num>
  <w:num w:numId="15">
    <w:abstractNumId w:val="2"/>
  </w:num>
  <w:num w:numId="16">
    <w:abstractNumId w:val="128"/>
  </w:num>
  <w:num w:numId="17">
    <w:abstractNumId w:val="176"/>
  </w:num>
  <w:num w:numId="18">
    <w:abstractNumId w:val="112"/>
  </w:num>
  <w:num w:numId="19">
    <w:abstractNumId w:val="145"/>
  </w:num>
  <w:num w:numId="20">
    <w:abstractNumId w:val="245"/>
  </w:num>
  <w:num w:numId="21">
    <w:abstractNumId w:val="159"/>
  </w:num>
  <w:num w:numId="22">
    <w:abstractNumId w:val="238"/>
  </w:num>
  <w:num w:numId="23">
    <w:abstractNumId w:val="106"/>
  </w:num>
  <w:num w:numId="24">
    <w:abstractNumId w:val="168"/>
  </w:num>
  <w:num w:numId="25">
    <w:abstractNumId w:val="167"/>
  </w:num>
  <w:num w:numId="26">
    <w:abstractNumId w:val="124"/>
  </w:num>
  <w:num w:numId="27">
    <w:abstractNumId w:val="227"/>
  </w:num>
  <w:num w:numId="28">
    <w:abstractNumId w:val="9"/>
  </w:num>
  <w:num w:numId="29">
    <w:abstractNumId w:val="117"/>
  </w:num>
  <w:num w:numId="30">
    <w:abstractNumId w:val="81"/>
  </w:num>
  <w:num w:numId="31">
    <w:abstractNumId w:val="38"/>
  </w:num>
  <w:num w:numId="32">
    <w:abstractNumId w:val="306"/>
  </w:num>
  <w:num w:numId="33">
    <w:abstractNumId w:val="301"/>
  </w:num>
  <w:num w:numId="34">
    <w:abstractNumId w:val="271"/>
  </w:num>
  <w:num w:numId="35">
    <w:abstractNumId w:val="274"/>
  </w:num>
  <w:num w:numId="36">
    <w:abstractNumId w:val="129"/>
  </w:num>
  <w:num w:numId="37">
    <w:abstractNumId w:val="70"/>
  </w:num>
  <w:num w:numId="38">
    <w:abstractNumId w:val="196"/>
  </w:num>
  <w:num w:numId="39">
    <w:abstractNumId w:val="190"/>
  </w:num>
  <w:num w:numId="40">
    <w:abstractNumId w:val="219"/>
  </w:num>
  <w:num w:numId="41">
    <w:abstractNumId w:val="304"/>
  </w:num>
  <w:num w:numId="42">
    <w:abstractNumId w:val="20"/>
  </w:num>
  <w:num w:numId="43">
    <w:abstractNumId w:val="13"/>
  </w:num>
  <w:num w:numId="44">
    <w:abstractNumId w:val="163"/>
  </w:num>
  <w:num w:numId="45">
    <w:abstractNumId w:val="193"/>
  </w:num>
  <w:num w:numId="46">
    <w:abstractNumId w:val="50"/>
  </w:num>
  <w:num w:numId="47">
    <w:abstractNumId w:val="153"/>
  </w:num>
  <w:num w:numId="48">
    <w:abstractNumId w:val="55"/>
  </w:num>
  <w:num w:numId="49">
    <w:abstractNumId w:val="21"/>
  </w:num>
  <w:num w:numId="50">
    <w:abstractNumId w:val="68"/>
  </w:num>
  <w:num w:numId="51">
    <w:abstractNumId w:val="4"/>
  </w:num>
  <w:num w:numId="52">
    <w:abstractNumId w:val="187"/>
  </w:num>
  <w:num w:numId="53">
    <w:abstractNumId w:val="80"/>
  </w:num>
  <w:num w:numId="54">
    <w:abstractNumId w:val="1"/>
  </w:num>
  <w:num w:numId="55">
    <w:abstractNumId w:val="61"/>
  </w:num>
  <w:num w:numId="56">
    <w:abstractNumId w:val="255"/>
  </w:num>
  <w:num w:numId="57">
    <w:abstractNumId w:val="215"/>
  </w:num>
  <w:num w:numId="58">
    <w:abstractNumId w:val="250"/>
  </w:num>
  <w:num w:numId="59">
    <w:abstractNumId w:val="12"/>
  </w:num>
  <w:num w:numId="60">
    <w:abstractNumId w:val="71"/>
  </w:num>
  <w:num w:numId="61">
    <w:abstractNumId w:val="318"/>
  </w:num>
  <w:num w:numId="62">
    <w:abstractNumId w:val="86"/>
  </w:num>
  <w:num w:numId="63">
    <w:abstractNumId w:val="64"/>
  </w:num>
  <w:num w:numId="64">
    <w:abstractNumId w:val="180"/>
  </w:num>
  <w:num w:numId="65">
    <w:abstractNumId w:val="283"/>
  </w:num>
  <w:num w:numId="66">
    <w:abstractNumId w:val="262"/>
  </w:num>
  <w:num w:numId="67">
    <w:abstractNumId w:val="221"/>
  </w:num>
  <w:num w:numId="68">
    <w:abstractNumId w:val="87"/>
  </w:num>
  <w:num w:numId="69">
    <w:abstractNumId w:val="216"/>
  </w:num>
  <w:num w:numId="70">
    <w:abstractNumId w:val="37"/>
  </w:num>
  <w:num w:numId="71">
    <w:abstractNumId w:val="237"/>
  </w:num>
  <w:num w:numId="72">
    <w:abstractNumId w:val="217"/>
  </w:num>
  <w:num w:numId="73">
    <w:abstractNumId w:val="74"/>
  </w:num>
  <w:num w:numId="74">
    <w:abstractNumId w:val="104"/>
  </w:num>
  <w:num w:numId="75">
    <w:abstractNumId w:val="26"/>
  </w:num>
  <w:num w:numId="76">
    <w:abstractNumId w:val="198"/>
  </w:num>
  <w:num w:numId="77">
    <w:abstractNumId w:val="222"/>
  </w:num>
  <w:num w:numId="78">
    <w:abstractNumId w:val="192"/>
  </w:num>
  <w:num w:numId="79">
    <w:abstractNumId w:val="137"/>
  </w:num>
  <w:num w:numId="80">
    <w:abstractNumId w:val="303"/>
  </w:num>
  <w:num w:numId="81">
    <w:abstractNumId w:val="197"/>
  </w:num>
  <w:num w:numId="82">
    <w:abstractNumId w:val="204"/>
  </w:num>
  <w:num w:numId="83">
    <w:abstractNumId w:val="42"/>
  </w:num>
  <w:num w:numId="84">
    <w:abstractNumId w:val="14"/>
  </w:num>
  <w:num w:numId="85">
    <w:abstractNumId w:val="235"/>
  </w:num>
  <w:num w:numId="86">
    <w:abstractNumId w:val="161"/>
  </w:num>
  <w:num w:numId="87">
    <w:abstractNumId w:val="10"/>
  </w:num>
  <w:num w:numId="88">
    <w:abstractNumId w:val="231"/>
  </w:num>
  <w:num w:numId="89">
    <w:abstractNumId w:val="209"/>
  </w:num>
  <w:num w:numId="90">
    <w:abstractNumId w:val="302"/>
  </w:num>
  <w:num w:numId="91">
    <w:abstractNumId w:val="127"/>
  </w:num>
  <w:num w:numId="92">
    <w:abstractNumId w:val="278"/>
  </w:num>
  <w:num w:numId="93">
    <w:abstractNumId w:val="179"/>
  </w:num>
  <w:num w:numId="94">
    <w:abstractNumId w:val="34"/>
  </w:num>
  <w:num w:numId="95">
    <w:abstractNumId w:val="289"/>
  </w:num>
  <w:num w:numId="96">
    <w:abstractNumId w:val="3"/>
  </w:num>
  <w:num w:numId="97">
    <w:abstractNumId w:val="139"/>
  </w:num>
  <w:num w:numId="98">
    <w:abstractNumId w:val="232"/>
  </w:num>
  <w:num w:numId="99">
    <w:abstractNumId w:val="35"/>
  </w:num>
  <w:num w:numId="100">
    <w:abstractNumId w:val="239"/>
  </w:num>
  <w:num w:numId="101">
    <w:abstractNumId w:val="320"/>
  </w:num>
  <w:num w:numId="102">
    <w:abstractNumId w:val="182"/>
  </w:num>
  <w:num w:numId="103">
    <w:abstractNumId w:val="186"/>
  </w:num>
  <w:num w:numId="104">
    <w:abstractNumId w:val="248"/>
  </w:num>
  <w:num w:numId="105">
    <w:abstractNumId w:val="132"/>
  </w:num>
  <w:num w:numId="106">
    <w:abstractNumId w:val="158"/>
  </w:num>
  <w:num w:numId="107">
    <w:abstractNumId w:val="121"/>
  </w:num>
  <w:num w:numId="108">
    <w:abstractNumId w:val="294"/>
  </w:num>
  <w:num w:numId="109">
    <w:abstractNumId w:val="299"/>
  </w:num>
  <w:num w:numId="110">
    <w:abstractNumId w:val="321"/>
  </w:num>
  <w:num w:numId="111">
    <w:abstractNumId w:val="307"/>
  </w:num>
  <w:num w:numId="112">
    <w:abstractNumId w:val="223"/>
  </w:num>
  <w:num w:numId="113">
    <w:abstractNumId w:val="22"/>
  </w:num>
  <w:num w:numId="114">
    <w:abstractNumId w:val="171"/>
  </w:num>
  <w:num w:numId="115">
    <w:abstractNumId w:val="94"/>
  </w:num>
  <w:num w:numId="116">
    <w:abstractNumId w:val="174"/>
  </w:num>
  <w:num w:numId="117">
    <w:abstractNumId w:val="210"/>
  </w:num>
  <w:num w:numId="118">
    <w:abstractNumId w:val="109"/>
  </w:num>
  <w:num w:numId="119">
    <w:abstractNumId w:val="72"/>
  </w:num>
  <w:num w:numId="120">
    <w:abstractNumId w:val="115"/>
  </w:num>
  <w:num w:numId="121">
    <w:abstractNumId w:val="58"/>
  </w:num>
  <w:num w:numId="122">
    <w:abstractNumId w:val="178"/>
  </w:num>
  <w:num w:numId="123">
    <w:abstractNumId w:val="144"/>
  </w:num>
  <w:num w:numId="124">
    <w:abstractNumId w:val="8"/>
  </w:num>
  <w:num w:numId="125">
    <w:abstractNumId w:val="287"/>
  </w:num>
  <w:num w:numId="126">
    <w:abstractNumId w:val="88"/>
  </w:num>
  <w:num w:numId="127">
    <w:abstractNumId w:val="268"/>
  </w:num>
  <w:num w:numId="128">
    <w:abstractNumId w:val="67"/>
  </w:num>
  <w:num w:numId="129">
    <w:abstractNumId w:val="203"/>
  </w:num>
  <w:num w:numId="130">
    <w:abstractNumId w:val="325"/>
  </w:num>
  <w:num w:numId="131">
    <w:abstractNumId w:val="63"/>
  </w:num>
  <w:num w:numId="132">
    <w:abstractNumId w:val="194"/>
  </w:num>
  <w:num w:numId="133">
    <w:abstractNumId w:val="310"/>
  </w:num>
  <w:num w:numId="134">
    <w:abstractNumId w:val="246"/>
  </w:num>
  <w:num w:numId="135">
    <w:abstractNumId w:val="7"/>
  </w:num>
  <w:num w:numId="136">
    <w:abstractNumId w:val="89"/>
  </w:num>
  <w:num w:numId="137">
    <w:abstractNumId w:val="201"/>
  </w:num>
  <w:num w:numId="138">
    <w:abstractNumId w:val="183"/>
  </w:num>
  <w:num w:numId="139">
    <w:abstractNumId w:val="110"/>
  </w:num>
  <w:num w:numId="140">
    <w:abstractNumId w:val="184"/>
  </w:num>
  <w:num w:numId="141">
    <w:abstractNumId w:val="54"/>
  </w:num>
  <w:num w:numId="142">
    <w:abstractNumId w:val="300"/>
  </w:num>
  <w:num w:numId="143">
    <w:abstractNumId w:val="119"/>
  </w:num>
  <w:num w:numId="144">
    <w:abstractNumId w:val="101"/>
  </w:num>
  <w:num w:numId="145">
    <w:abstractNumId w:val="83"/>
  </w:num>
  <w:num w:numId="146">
    <w:abstractNumId w:val="249"/>
  </w:num>
  <w:num w:numId="147">
    <w:abstractNumId w:val="135"/>
  </w:num>
  <w:num w:numId="148">
    <w:abstractNumId w:val="177"/>
  </w:num>
  <w:num w:numId="149">
    <w:abstractNumId w:val="267"/>
  </w:num>
  <w:num w:numId="150">
    <w:abstractNumId w:val="120"/>
  </w:num>
  <w:num w:numId="151">
    <w:abstractNumId w:val="205"/>
  </w:num>
  <w:num w:numId="152">
    <w:abstractNumId w:val="286"/>
  </w:num>
  <w:num w:numId="153">
    <w:abstractNumId w:val="123"/>
  </w:num>
  <w:num w:numId="154">
    <w:abstractNumId w:val="241"/>
  </w:num>
  <w:num w:numId="155">
    <w:abstractNumId w:val="244"/>
  </w:num>
  <w:num w:numId="156">
    <w:abstractNumId w:val="266"/>
  </w:num>
  <w:num w:numId="157">
    <w:abstractNumId w:val="57"/>
  </w:num>
  <w:num w:numId="158">
    <w:abstractNumId w:val="151"/>
  </w:num>
  <w:num w:numId="159">
    <w:abstractNumId w:val="142"/>
  </w:num>
  <w:num w:numId="160">
    <w:abstractNumId w:val="90"/>
  </w:num>
  <w:num w:numId="161">
    <w:abstractNumId w:val="33"/>
  </w:num>
  <w:num w:numId="162">
    <w:abstractNumId w:val="56"/>
  </w:num>
  <w:num w:numId="163">
    <w:abstractNumId w:val="140"/>
  </w:num>
  <w:num w:numId="164">
    <w:abstractNumId w:val="116"/>
  </w:num>
  <w:num w:numId="165">
    <w:abstractNumId w:val="220"/>
  </w:num>
  <w:num w:numId="166">
    <w:abstractNumId w:val="195"/>
  </w:num>
  <w:num w:numId="167">
    <w:abstractNumId w:val="147"/>
  </w:num>
  <w:num w:numId="168">
    <w:abstractNumId w:val="313"/>
  </w:num>
  <w:num w:numId="169">
    <w:abstractNumId w:val="24"/>
  </w:num>
  <w:num w:numId="170">
    <w:abstractNumId w:val="0"/>
  </w:num>
  <w:num w:numId="171">
    <w:abstractNumId w:val="52"/>
  </w:num>
  <w:num w:numId="172">
    <w:abstractNumId w:val="309"/>
  </w:num>
  <w:num w:numId="173">
    <w:abstractNumId w:val="208"/>
  </w:num>
  <w:num w:numId="174">
    <w:abstractNumId w:val="79"/>
  </w:num>
  <w:num w:numId="175">
    <w:abstractNumId w:val="317"/>
  </w:num>
  <w:num w:numId="176">
    <w:abstractNumId w:val="36"/>
  </w:num>
  <w:num w:numId="177">
    <w:abstractNumId w:val="226"/>
  </w:num>
  <w:num w:numId="178">
    <w:abstractNumId w:val="224"/>
  </w:num>
  <w:num w:numId="179">
    <w:abstractNumId w:val="41"/>
  </w:num>
  <w:num w:numId="180">
    <w:abstractNumId w:val="207"/>
  </w:num>
  <w:num w:numId="181">
    <w:abstractNumId w:val="155"/>
  </w:num>
  <w:num w:numId="182">
    <w:abstractNumId w:val="122"/>
  </w:num>
  <w:num w:numId="183">
    <w:abstractNumId w:val="326"/>
  </w:num>
  <w:num w:numId="184">
    <w:abstractNumId w:val="298"/>
  </w:num>
  <w:num w:numId="185">
    <w:abstractNumId w:val="105"/>
  </w:num>
  <w:num w:numId="186">
    <w:abstractNumId w:val="296"/>
  </w:num>
  <w:num w:numId="187">
    <w:abstractNumId w:val="150"/>
  </w:num>
  <w:num w:numId="188">
    <w:abstractNumId w:val="73"/>
  </w:num>
  <w:num w:numId="189">
    <w:abstractNumId w:val="17"/>
  </w:num>
  <w:num w:numId="190">
    <w:abstractNumId w:val="269"/>
  </w:num>
  <w:num w:numId="191">
    <w:abstractNumId w:val="48"/>
  </w:num>
  <w:num w:numId="192">
    <w:abstractNumId w:val="27"/>
  </w:num>
  <w:num w:numId="193">
    <w:abstractNumId w:val="211"/>
  </w:num>
  <w:num w:numId="194">
    <w:abstractNumId w:val="293"/>
  </w:num>
  <w:num w:numId="195">
    <w:abstractNumId w:val="284"/>
  </w:num>
  <w:num w:numId="196">
    <w:abstractNumId w:val="191"/>
  </w:num>
  <w:num w:numId="197">
    <w:abstractNumId w:val="234"/>
  </w:num>
  <w:num w:numId="198">
    <w:abstractNumId w:val="281"/>
  </w:num>
  <w:num w:numId="199">
    <w:abstractNumId w:val="229"/>
  </w:num>
  <w:num w:numId="200">
    <w:abstractNumId w:val="44"/>
  </w:num>
  <w:num w:numId="201">
    <w:abstractNumId w:val="30"/>
  </w:num>
  <w:num w:numId="202">
    <w:abstractNumId w:val="256"/>
  </w:num>
  <w:num w:numId="203">
    <w:abstractNumId w:val="202"/>
  </w:num>
  <w:num w:numId="204">
    <w:abstractNumId w:val="53"/>
  </w:num>
  <w:num w:numId="205">
    <w:abstractNumId w:val="308"/>
  </w:num>
  <w:num w:numId="206">
    <w:abstractNumId w:val="160"/>
  </w:num>
  <w:num w:numId="207">
    <w:abstractNumId w:val="108"/>
  </w:num>
  <w:num w:numId="208">
    <w:abstractNumId w:val="95"/>
  </w:num>
  <w:num w:numId="209">
    <w:abstractNumId w:val="276"/>
  </w:num>
  <w:num w:numId="210">
    <w:abstractNumId w:val="126"/>
  </w:num>
  <w:num w:numId="211">
    <w:abstractNumId w:val="259"/>
  </w:num>
  <w:num w:numId="212">
    <w:abstractNumId w:val="315"/>
  </w:num>
  <w:num w:numId="213">
    <w:abstractNumId w:val="102"/>
  </w:num>
  <w:num w:numId="214">
    <w:abstractNumId w:val="131"/>
  </w:num>
  <w:num w:numId="215">
    <w:abstractNumId w:val="212"/>
  </w:num>
  <w:num w:numId="216">
    <w:abstractNumId w:val="175"/>
  </w:num>
  <w:num w:numId="217">
    <w:abstractNumId w:val="206"/>
  </w:num>
  <w:num w:numId="218">
    <w:abstractNumId w:val="258"/>
  </w:num>
  <w:num w:numId="219">
    <w:abstractNumId w:val="277"/>
  </w:num>
  <w:num w:numId="220">
    <w:abstractNumId w:val="188"/>
  </w:num>
  <w:num w:numId="221">
    <w:abstractNumId w:val="136"/>
  </w:num>
  <w:num w:numId="222">
    <w:abstractNumId w:val="46"/>
  </w:num>
  <w:num w:numId="223">
    <w:abstractNumId w:val="99"/>
  </w:num>
  <w:num w:numId="224">
    <w:abstractNumId w:val="322"/>
  </w:num>
  <w:num w:numId="225">
    <w:abstractNumId w:val="134"/>
  </w:num>
  <w:num w:numId="226">
    <w:abstractNumId w:val="148"/>
  </w:num>
  <w:num w:numId="227">
    <w:abstractNumId w:val="288"/>
  </w:num>
  <w:num w:numId="228">
    <w:abstractNumId w:val="82"/>
  </w:num>
  <w:num w:numId="229">
    <w:abstractNumId w:val="273"/>
  </w:num>
  <w:num w:numId="230">
    <w:abstractNumId w:val="230"/>
  </w:num>
  <w:num w:numId="231">
    <w:abstractNumId w:val="113"/>
  </w:num>
  <w:num w:numId="232">
    <w:abstractNumId w:val="292"/>
  </w:num>
  <w:num w:numId="233">
    <w:abstractNumId w:val="32"/>
  </w:num>
  <w:num w:numId="234">
    <w:abstractNumId w:val="69"/>
  </w:num>
  <w:num w:numId="235">
    <w:abstractNumId w:val="60"/>
  </w:num>
  <w:num w:numId="236">
    <w:abstractNumId w:val="181"/>
  </w:num>
  <w:num w:numId="237">
    <w:abstractNumId w:val="19"/>
  </w:num>
  <w:num w:numId="238">
    <w:abstractNumId w:val="251"/>
  </w:num>
  <w:num w:numId="239">
    <w:abstractNumId w:val="247"/>
  </w:num>
  <w:num w:numId="240">
    <w:abstractNumId w:val="242"/>
  </w:num>
  <w:num w:numId="241">
    <w:abstractNumId w:val="185"/>
  </w:num>
  <w:num w:numId="242">
    <w:abstractNumId w:val="173"/>
  </w:num>
  <w:num w:numId="243">
    <w:abstractNumId w:val="316"/>
  </w:num>
  <w:num w:numId="244">
    <w:abstractNumId w:val="107"/>
  </w:num>
  <w:num w:numId="245">
    <w:abstractNumId w:val="291"/>
  </w:num>
  <w:num w:numId="246">
    <w:abstractNumId w:val="280"/>
  </w:num>
  <w:num w:numId="247">
    <w:abstractNumId w:val="213"/>
  </w:num>
  <w:num w:numId="248">
    <w:abstractNumId w:val="40"/>
  </w:num>
  <w:num w:numId="249">
    <w:abstractNumId w:val="49"/>
  </w:num>
  <w:num w:numId="250">
    <w:abstractNumId w:val="295"/>
  </w:num>
  <w:num w:numId="251">
    <w:abstractNumId w:val="282"/>
  </w:num>
  <w:num w:numId="252">
    <w:abstractNumId w:val="47"/>
  </w:num>
  <w:num w:numId="253">
    <w:abstractNumId w:val="152"/>
  </w:num>
  <w:num w:numId="254">
    <w:abstractNumId w:val="225"/>
  </w:num>
  <w:num w:numId="255">
    <w:abstractNumId w:val="154"/>
  </w:num>
  <w:num w:numId="256">
    <w:abstractNumId w:val="166"/>
  </w:num>
  <w:num w:numId="257">
    <w:abstractNumId w:val="98"/>
  </w:num>
  <w:num w:numId="258">
    <w:abstractNumId w:val="125"/>
  </w:num>
  <w:num w:numId="259">
    <w:abstractNumId w:val="77"/>
  </w:num>
  <w:num w:numId="260">
    <w:abstractNumId w:val="319"/>
  </w:num>
  <w:num w:numId="261">
    <w:abstractNumId w:val="323"/>
  </w:num>
  <w:num w:numId="262">
    <w:abstractNumId w:val="228"/>
  </w:num>
  <w:num w:numId="263">
    <w:abstractNumId w:val="114"/>
  </w:num>
  <w:num w:numId="264">
    <w:abstractNumId w:val="100"/>
  </w:num>
  <w:num w:numId="265">
    <w:abstractNumId w:val="252"/>
  </w:num>
  <w:num w:numId="266">
    <w:abstractNumId w:val="214"/>
  </w:num>
  <w:num w:numId="267">
    <w:abstractNumId w:val="23"/>
  </w:num>
  <w:num w:numId="268">
    <w:abstractNumId w:val="264"/>
  </w:num>
  <w:num w:numId="269">
    <w:abstractNumId w:val="233"/>
  </w:num>
  <w:num w:numId="270">
    <w:abstractNumId w:val="59"/>
  </w:num>
  <w:num w:numId="271">
    <w:abstractNumId w:val="31"/>
  </w:num>
  <w:num w:numId="272">
    <w:abstractNumId w:val="243"/>
  </w:num>
  <w:num w:numId="273">
    <w:abstractNumId w:val="28"/>
  </w:num>
  <w:num w:numId="274">
    <w:abstractNumId w:val="96"/>
  </w:num>
  <w:num w:numId="275">
    <w:abstractNumId w:val="130"/>
  </w:num>
  <w:num w:numId="276">
    <w:abstractNumId w:val="18"/>
  </w:num>
  <w:num w:numId="277">
    <w:abstractNumId w:val="11"/>
  </w:num>
  <w:num w:numId="278">
    <w:abstractNumId w:val="164"/>
  </w:num>
  <w:num w:numId="279">
    <w:abstractNumId w:val="254"/>
  </w:num>
  <w:num w:numId="280">
    <w:abstractNumId w:val="111"/>
  </w:num>
  <w:num w:numId="281">
    <w:abstractNumId w:val="285"/>
  </w:num>
  <w:num w:numId="282">
    <w:abstractNumId w:val="261"/>
  </w:num>
  <w:num w:numId="283">
    <w:abstractNumId w:val="275"/>
  </w:num>
  <w:num w:numId="284">
    <w:abstractNumId w:val="6"/>
  </w:num>
  <w:num w:numId="285">
    <w:abstractNumId w:val="272"/>
  </w:num>
  <w:num w:numId="286">
    <w:abstractNumId w:val="265"/>
  </w:num>
  <w:num w:numId="287">
    <w:abstractNumId w:val="314"/>
  </w:num>
  <w:num w:numId="288">
    <w:abstractNumId w:val="15"/>
  </w:num>
  <w:num w:numId="289">
    <w:abstractNumId w:val="91"/>
  </w:num>
  <w:num w:numId="290">
    <w:abstractNumId w:val="270"/>
  </w:num>
  <w:num w:numId="291">
    <w:abstractNumId w:val="103"/>
  </w:num>
  <w:num w:numId="292">
    <w:abstractNumId w:val="157"/>
  </w:num>
  <w:num w:numId="293">
    <w:abstractNumId w:val="62"/>
  </w:num>
  <w:num w:numId="294">
    <w:abstractNumId w:val="324"/>
  </w:num>
  <w:num w:numId="295">
    <w:abstractNumId w:val="16"/>
  </w:num>
  <w:num w:numId="296">
    <w:abstractNumId w:val="78"/>
  </w:num>
  <w:num w:numId="297">
    <w:abstractNumId w:val="149"/>
  </w:num>
  <w:num w:numId="298">
    <w:abstractNumId w:val="257"/>
  </w:num>
  <w:num w:numId="299">
    <w:abstractNumId w:val="253"/>
  </w:num>
  <w:num w:numId="300">
    <w:abstractNumId w:val="305"/>
  </w:num>
  <w:num w:numId="301">
    <w:abstractNumId w:val="85"/>
  </w:num>
  <w:num w:numId="302">
    <w:abstractNumId w:val="311"/>
  </w:num>
  <w:num w:numId="303">
    <w:abstractNumId w:val="146"/>
  </w:num>
  <w:num w:numId="304">
    <w:abstractNumId w:val="172"/>
  </w:num>
  <w:num w:numId="305">
    <w:abstractNumId w:val="297"/>
  </w:num>
  <w:num w:numId="306">
    <w:abstractNumId w:val="290"/>
  </w:num>
  <w:num w:numId="307">
    <w:abstractNumId w:val="162"/>
  </w:num>
  <w:num w:numId="308">
    <w:abstractNumId w:val="141"/>
  </w:num>
  <w:num w:numId="309">
    <w:abstractNumId w:val="75"/>
  </w:num>
  <w:num w:numId="310">
    <w:abstractNumId w:val="327"/>
  </w:num>
  <w:num w:numId="311">
    <w:abstractNumId w:val="25"/>
  </w:num>
  <w:num w:numId="312">
    <w:abstractNumId w:val="39"/>
  </w:num>
  <w:num w:numId="313">
    <w:abstractNumId w:val="118"/>
  </w:num>
  <w:num w:numId="314">
    <w:abstractNumId w:val="263"/>
  </w:num>
  <w:num w:numId="315">
    <w:abstractNumId w:val="93"/>
  </w:num>
  <w:num w:numId="316">
    <w:abstractNumId w:val="240"/>
  </w:num>
  <w:num w:numId="317">
    <w:abstractNumId w:val="189"/>
  </w:num>
  <w:num w:numId="318">
    <w:abstractNumId w:val="133"/>
  </w:num>
  <w:num w:numId="319">
    <w:abstractNumId w:val="65"/>
  </w:num>
  <w:num w:numId="320">
    <w:abstractNumId w:val="66"/>
  </w:num>
  <w:num w:numId="321">
    <w:abstractNumId w:val="29"/>
  </w:num>
  <w:num w:numId="322">
    <w:abstractNumId w:val="236"/>
  </w:num>
  <w:num w:numId="323">
    <w:abstractNumId w:val="218"/>
  </w:num>
  <w:num w:numId="324">
    <w:abstractNumId w:val="199"/>
  </w:num>
  <w:num w:numId="325">
    <w:abstractNumId w:val="84"/>
  </w:num>
  <w:num w:numId="326">
    <w:abstractNumId w:val="45"/>
  </w:num>
  <w:num w:numId="327">
    <w:abstractNumId w:val="97"/>
  </w:num>
  <w:num w:numId="328">
    <w:abstractNumId w:val="170"/>
  </w:num>
  <w:numIdMacAtCleanup w:val="3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26278"/>
    <w:rsid w:val="001309AE"/>
    <w:rsid w:val="0013187E"/>
    <w:rsid w:val="00143361"/>
    <w:rsid w:val="00146EDB"/>
    <w:rsid w:val="00150A73"/>
    <w:rsid w:val="00150FD8"/>
    <w:rsid w:val="00154181"/>
    <w:rsid w:val="00174750"/>
    <w:rsid w:val="00191C9B"/>
    <w:rsid w:val="00193418"/>
    <w:rsid w:val="001B6DF4"/>
    <w:rsid w:val="001C1C91"/>
    <w:rsid w:val="001C6682"/>
    <w:rsid w:val="001D22AE"/>
    <w:rsid w:val="001E0A3D"/>
    <w:rsid w:val="001E4AEB"/>
    <w:rsid w:val="00200972"/>
    <w:rsid w:val="0022390A"/>
    <w:rsid w:val="00235E91"/>
    <w:rsid w:val="002373C2"/>
    <w:rsid w:val="002477B2"/>
    <w:rsid w:val="00256903"/>
    <w:rsid w:val="00265B8A"/>
    <w:rsid w:val="00266D26"/>
    <w:rsid w:val="00282819"/>
    <w:rsid w:val="002A2B85"/>
    <w:rsid w:val="002B21BA"/>
    <w:rsid w:val="002B364C"/>
    <w:rsid w:val="002C154E"/>
    <w:rsid w:val="002C32DC"/>
    <w:rsid w:val="002C5D04"/>
    <w:rsid w:val="002C6768"/>
    <w:rsid w:val="002F303E"/>
    <w:rsid w:val="00301348"/>
    <w:rsid w:val="003124C0"/>
    <w:rsid w:val="00315D34"/>
    <w:rsid w:val="00322009"/>
    <w:rsid w:val="00361C4E"/>
    <w:rsid w:val="00372B3D"/>
    <w:rsid w:val="003865C5"/>
    <w:rsid w:val="00392B6E"/>
    <w:rsid w:val="00397ABF"/>
    <w:rsid w:val="003A7C94"/>
    <w:rsid w:val="003B66D1"/>
    <w:rsid w:val="003C208F"/>
    <w:rsid w:val="003C42B1"/>
    <w:rsid w:val="003C6FF0"/>
    <w:rsid w:val="003D1155"/>
    <w:rsid w:val="003D3508"/>
    <w:rsid w:val="003D5240"/>
    <w:rsid w:val="003E10FC"/>
    <w:rsid w:val="0040271B"/>
    <w:rsid w:val="00420770"/>
    <w:rsid w:val="0043067C"/>
    <w:rsid w:val="0043186F"/>
    <w:rsid w:val="0043349F"/>
    <w:rsid w:val="00441547"/>
    <w:rsid w:val="00461C5E"/>
    <w:rsid w:val="00463695"/>
    <w:rsid w:val="00463698"/>
    <w:rsid w:val="004636CC"/>
    <w:rsid w:val="00473245"/>
    <w:rsid w:val="00473EC4"/>
    <w:rsid w:val="00475A71"/>
    <w:rsid w:val="004813F9"/>
    <w:rsid w:val="004825B7"/>
    <w:rsid w:val="00494C23"/>
    <w:rsid w:val="004B22D4"/>
    <w:rsid w:val="004B49DF"/>
    <w:rsid w:val="004B67D7"/>
    <w:rsid w:val="004C6982"/>
    <w:rsid w:val="004D34EB"/>
    <w:rsid w:val="004E258B"/>
    <w:rsid w:val="004E5D34"/>
    <w:rsid w:val="004E63C7"/>
    <w:rsid w:val="004F08C8"/>
    <w:rsid w:val="004F43FC"/>
    <w:rsid w:val="005224E0"/>
    <w:rsid w:val="005310CA"/>
    <w:rsid w:val="005333F2"/>
    <w:rsid w:val="00535D01"/>
    <w:rsid w:val="00537B9D"/>
    <w:rsid w:val="00542115"/>
    <w:rsid w:val="005542E4"/>
    <w:rsid w:val="00555C27"/>
    <w:rsid w:val="00555EF8"/>
    <w:rsid w:val="0055620F"/>
    <w:rsid w:val="005861C7"/>
    <w:rsid w:val="00590184"/>
    <w:rsid w:val="0059129D"/>
    <w:rsid w:val="00592F60"/>
    <w:rsid w:val="005B33DE"/>
    <w:rsid w:val="005D4C85"/>
    <w:rsid w:val="005E4DBA"/>
    <w:rsid w:val="005E52C3"/>
    <w:rsid w:val="005E5D12"/>
    <w:rsid w:val="005F2EBC"/>
    <w:rsid w:val="005F7934"/>
    <w:rsid w:val="00611E71"/>
    <w:rsid w:val="00612E65"/>
    <w:rsid w:val="006452B7"/>
    <w:rsid w:val="00663626"/>
    <w:rsid w:val="00666847"/>
    <w:rsid w:val="00672BB5"/>
    <w:rsid w:val="006777CE"/>
    <w:rsid w:val="00691A9D"/>
    <w:rsid w:val="00695A30"/>
    <w:rsid w:val="006A09E6"/>
    <w:rsid w:val="006B167F"/>
    <w:rsid w:val="006B1E11"/>
    <w:rsid w:val="006C38FE"/>
    <w:rsid w:val="006D1DEB"/>
    <w:rsid w:val="006D2899"/>
    <w:rsid w:val="006D695B"/>
    <w:rsid w:val="006E2CC2"/>
    <w:rsid w:val="006F4D5E"/>
    <w:rsid w:val="00702914"/>
    <w:rsid w:val="007201D4"/>
    <w:rsid w:val="00722CF7"/>
    <w:rsid w:val="00727E34"/>
    <w:rsid w:val="007401D9"/>
    <w:rsid w:val="00741901"/>
    <w:rsid w:val="007464DE"/>
    <w:rsid w:val="007901F3"/>
    <w:rsid w:val="00794063"/>
    <w:rsid w:val="007D3101"/>
    <w:rsid w:val="007E6E07"/>
    <w:rsid w:val="007F7313"/>
    <w:rsid w:val="0080446F"/>
    <w:rsid w:val="008362F6"/>
    <w:rsid w:val="00842547"/>
    <w:rsid w:val="00845C92"/>
    <w:rsid w:val="0085600D"/>
    <w:rsid w:val="00884227"/>
    <w:rsid w:val="0088624F"/>
    <w:rsid w:val="008951FD"/>
    <w:rsid w:val="008A1C43"/>
    <w:rsid w:val="008A44EB"/>
    <w:rsid w:val="008C28C5"/>
    <w:rsid w:val="008C54D6"/>
    <w:rsid w:val="008D7920"/>
    <w:rsid w:val="008E68FF"/>
    <w:rsid w:val="008F0A08"/>
    <w:rsid w:val="00907E66"/>
    <w:rsid w:val="00916A1B"/>
    <w:rsid w:val="0094051F"/>
    <w:rsid w:val="009514F3"/>
    <w:rsid w:val="009517C5"/>
    <w:rsid w:val="0095431C"/>
    <w:rsid w:val="00954491"/>
    <w:rsid w:val="00956871"/>
    <w:rsid w:val="009629D2"/>
    <w:rsid w:val="009651D6"/>
    <w:rsid w:val="009672D0"/>
    <w:rsid w:val="00975CA1"/>
    <w:rsid w:val="00982A93"/>
    <w:rsid w:val="00991173"/>
    <w:rsid w:val="00993610"/>
    <w:rsid w:val="00996EC3"/>
    <w:rsid w:val="009A18BE"/>
    <w:rsid w:val="009A7104"/>
    <w:rsid w:val="009B6B7B"/>
    <w:rsid w:val="009C2886"/>
    <w:rsid w:val="009C38D8"/>
    <w:rsid w:val="009C3B01"/>
    <w:rsid w:val="00A10310"/>
    <w:rsid w:val="00A30035"/>
    <w:rsid w:val="00A41DCE"/>
    <w:rsid w:val="00A43CE4"/>
    <w:rsid w:val="00A45D0C"/>
    <w:rsid w:val="00A52BC1"/>
    <w:rsid w:val="00A74125"/>
    <w:rsid w:val="00A8065A"/>
    <w:rsid w:val="00A81711"/>
    <w:rsid w:val="00A85B7E"/>
    <w:rsid w:val="00AB7DB0"/>
    <w:rsid w:val="00AC3810"/>
    <w:rsid w:val="00AF7096"/>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C4D42"/>
    <w:rsid w:val="00BE4B31"/>
    <w:rsid w:val="00BE6383"/>
    <w:rsid w:val="00BF25A1"/>
    <w:rsid w:val="00C03D68"/>
    <w:rsid w:val="00C06384"/>
    <w:rsid w:val="00C115D8"/>
    <w:rsid w:val="00C20D75"/>
    <w:rsid w:val="00C22D18"/>
    <w:rsid w:val="00C31D5F"/>
    <w:rsid w:val="00C320E6"/>
    <w:rsid w:val="00C32591"/>
    <w:rsid w:val="00C46E60"/>
    <w:rsid w:val="00C51593"/>
    <w:rsid w:val="00C754FD"/>
    <w:rsid w:val="00C85C16"/>
    <w:rsid w:val="00C971FB"/>
    <w:rsid w:val="00CA4F23"/>
    <w:rsid w:val="00CA67AE"/>
    <w:rsid w:val="00CA6E52"/>
    <w:rsid w:val="00CC0C10"/>
    <w:rsid w:val="00CC6C77"/>
    <w:rsid w:val="00CD7ACA"/>
    <w:rsid w:val="00D12083"/>
    <w:rsid w:val="00D215CD"/>
    <w:rsid w:val="00D319EE"/>
    <w:rsid w:val="00D53AA5"/>
    <w:rsid w:val="00D614FF"/>
    <w:rsid w:val="00D63F84"/>
    <w:rsid w:val="00D6419C"/>
    <w:rsid w:val="00D7082A"/>
    <w:rsid w:val="00D7782E"/>
    <w:rsid w:val="00D8297D"/>
    <w:rsid w:val="00D92271"/>
    <w:rsid w:val="00D946B5"/>
    <w:rsid w:val="00D9641E"/>
    <w:rsid w:val="00DC2023"/>
    <w:rsid w:val="00DD08DF"/>
    <w:rsid w:val="00DE038A"/>
    <w:rsid w:val="00DE18B9"/>
    <w:rsid w:val="00DF73E6"/>
    <w:rsid w:val="00DF7D7C"/>
    <w:rsid w:val="00E05C6F"/>
    <w:rsid w:val="00E12C9C"/>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14D3"/>
    <w:rsid w:val="00E71834"/>
    <w:rsid w:val="00E86B30"/>
    <w:rsid w:val="00E93E04"/>
    <w:rsid w:val="00EA327D"/>
    <w:rsid w:val="00EA5A53"/>
    <w:rsid w:val="00EB7A48"/>
    <w:rsid w:val="00ED4AA9"/>
    <w:rsid w:val="00ED513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A9E"/>
    <w:rsid w:val="0067068D"/>
    <w:rsid w:val="00AC0858"/>
    <w:rsid w:val="00B07A9E"/>
    <w:rsid w:val="00ED3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08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F6398-4DEC-4064-93AB-7ED272EA4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292</Pages>
  <Words>63814</Words>
  <Characters>363744</Characters>
  <Application>Microsoft Office Word</Application>
  <DocSecurity>0</DocSecurity>
  <Lines>3031</Lines>
  <Paragraphs>853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426705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5</cp:revision>
  <dcterms:created xsi:type="dcterms:W3CDTF">2015-04-28T16:16:00Z</dcterms:created>
  <dcterms:modified xsi:type="dcterms:W3CDTF">2015-04-28T19:33:00Z</dcterms:modified>
</cp:coreProperties>
</file>