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E3264D">
        <w:rPr>
          <w:b/>
          <w:bCs/>
        </w:rPr>
        <w:t>53</w:t>
      </w:r>
      <w:r>
        <w:t xml:space="preserve">, </w:t>
      </w:r>
      <w:r w:rsidR="00E3264D">
        <w:t>21</w:t>
      </w:r>
      <w:r>
        <w:t xml:space="preserve"> </w:t>
      </w:r>
      <w:r w:rsidR="0030297C">
        <w:t>June</w:t>
      </w:r>
      <w:r>
        <w:t xml:space="preserve"> 2015</w:t>
      </w:r>
    </w:p>
    <w:p w:rsidR="00B453C4" w:rsidRDefault="00B453C4" w:rsidP="00BE4B31">
      <w:pPr>
        <w:spacing w:line="360" w:lineRule="auto"/>
        <w:ind w:left="360"/>
        <w:jc w:val="center"/>
      </w:pPr>
    </w:p>
    <w:p w:rsidR="00B453C4" w:rsidRDefault="00B453C4" w:rsidP="00BE4B31">
      <w:pPr>
        <w:spacing w:line="360" w:lineRule="auto"/>
        <w:ind w:left="360"/>
        <w:jc w:val="center"/>
      </w:pPr>
      <w:r>
        <w:rPr>
          <w:noProof/>
        </w:rPr>
        <w:drawing>
          <wp:inline distT="0" distB="0" distL="0" distR="0">
            <wp:extent cx="2112773" cy="832104"/>
            <wp:effectExtent l="0" t="0" r="1905" b="6350"/>
            <wp:docPr id="138" name="Picture 138"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 descr="S:\All Access\Forms &amp; Templates\Logos\Incapture L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2773" cy="832104"/>
                    </a:xfrm>
                    <a:prstGeom prst="rect">
                      <a:avLst/>
                    </a:prstGeom>
                    <a:noFill/>
                    <a:ln>
                      <a:noFill/>
                    </a:ln>
                  </pic:spPr>
                </pic:pic>
              </a:graphicData>
            </a:graphic>
          </wp:inline>
        </w:drawing>
      </w: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BE4B31" w:rsidRDefault="00BE4B31" w:rsidP="00602A16">
      <w:pPr>
        <w:pStyle w:val="Heading3"/>
        <w:jc w:val="center"/>
        <w:rPr>
          <w:sz w:val="32"/>
        </w:rPr>
      </w:pP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602A16">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602A16">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4E258B" w:rsidRPr="007C298E" w:rsidRDefault="004E258B" w:rsidP="00602A16">
      <w:pPr>
        <w:pStyle w:val="Footer"/>
        <w:tabs>
          <w:tab w:val="clear" w:pos="4320"/>
          <w:tab w:val="clear" w:pos="8640"/>
        </w:tabs>
        <w:spacing w:line="360" w:lineRule="auto"/>
        <w:jc w:val="center"/>
        <w:rPr>
          <w:b/>
          <w:sz w:val="32"/>
          <w:szCs w:val="32"/>
        </w:rPr>
      </w:pPr>
      <w:r w:rsidRPr="007C298E">
        <w:rPr>
          <w:b/>
          <w:sz w:val="32"/>
          <w:szCs w:val="32"/>
        </w:rPr>
        <w:lastRenderedPageBreak/>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0"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1"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2"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3"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4"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5"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6"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7"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8"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19"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0"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1"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2"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3"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4"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5" w:history="1">
        <w:r w:rsidRPr="001900D3">
          <w:rPr>
            <w:rStyle w:val="Hyperlink"/>
          </w:rPr>
          <w:t>http://www.nasdaqomx.com</w:t>
        </w:r>
      </w:hyperlink>
      <w:r>
        <w:t xml:space="preserve">; </w:t>
      </w:r>
      <w:hyperlink r:id="rId26"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7"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8"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29"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0"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602A16">
      <w:pPr>
        <w:pStyle w:val="Footer"/>
        <w:tabs>
          <w:tab w:val="clear" w:pos="4320"/>
          <w:tab w:val="clear" w:pos="8640"/>
        </w:tabs>
        <w:spacing w:line="360" w:lineRule="auto"/>
        <w:jc w:val="center"/>
        <w:rPr>
          <w:b/>
          <w:sz w:val="32"/>
          <w:szCs w:val="32"/>
        </w:rPr>
      </w:pPr>
      <w:r w:rsidRPr="00C750A9">
        <w:rPr>
          <w:b/>
          <w:sz w:val="32"/>
          <w:szCs w:val="32"/>
        </w:rPr>
        <w:lastRenderedPageBreak/>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602A16" w:rsidRDefault="00D319EE" w:rsidP="003E7EF7">
      <w:pPr>
        <w:pStyle w:val="Footer"/>
        <w:tabs>
          <w:tab w:val="clear" w:pos="4320"/>
          <w:tab w:val="clear" w:pos="8640"/>
        </w:tabs>
        <w:spacing w:line="360" w:lineRule="auto"/>
        <w:ind w:left="360"/>
        <w:jc w:val="right"/>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lastRenderedPageBreak/>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6C0292" w:rsidRDefault="003E7EF7" w:rsidP="003E7EF7">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3E7EF7"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m:oMathPara>
    </w:p>
    <w:p w:rsidR="006C0292" w:rsidRPr="00912CA9" w:rsidRDefault="006C0292"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w:t>
      </w:r>
      <w:r>
        <w:lastRenderedPageBreak/>
        <w:t xml:space="preserve">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C115D8" w:rsidRPr="00C750A9" w:rsidRDefault="00104C99" w:rsidP="006C0292">
      <w:pPr>
        <w:pStyle w:val="Footer"/>
        <w:tabs>
          <w:tab w:val="clear" w:pos="4320"/>
          <w:tab w:val="clear" w:pos="8640"/>
        </w:tabs>
        <w:spacing w:line="360" w:lineRule="auto"/>
        <w:jc w:val="center"/>
        <w:rPr>
          <w:b/>
          <w:sz w:val="32"/>
          <w:szCs w:val="32"/>
        </w:rPr>
      </w:pPr>
      <w:r>
        <w:rPr>
          <w:b/>
          <w:sz w:val="32"/>
          <w:szCs w:val="32"/>
        </w:rPr>
        <w:lastRenderedPageBreak/>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1" w:history="1">
        <w:r w:rsidRPr="00757E9B">
          <w:rPr>
            <w:rStyle w:val="Hyperlink"/>
          </w:rPr>
          <w:t>http://www.bbalibor.com/technical-aspects/fixing-value-and-maturity</w:t>
        </w:r>
      </w:hyperlink>
      <w:r>
        <w:t xml:space="preserve">; </w:t>
      </w:r>
      <w:hyperlink r:id="rId32"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3"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4"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5"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6"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7" w:history="1">
        <w:r w:rsidRPr="00757E9B">
          <w:rPr>
            <w:rStyle w:val="Hyperlink"/>
          </w:rPr>
          <w:t>http://www.finansraadet.dk</w:t>
        </w:r>
      </w:hyperlink>
      <w:r>
        <w:t xml:space="preserve">; </w:t>
      </w:r>
      <w:hyperlink r:id="rId38"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39"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0"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2F457C" w:rsidP="00104C99">
      <w:pPr>
        <w:pStyle w:val="Footer"/>
        <w:numPr>
          <w:ilvl w:val="1"/>
          <w:numId w:val="13"/>
        </w:numPr>
        <w:tabs>
          <w:tab w:val="clear" w:pos="4320"/>
          <w:tab w:val="clear" w:pos="8640"/>
        </w:tabs>
        <w:spacing w:line="360" w:lineRule="auto"/>
      </w:pPr>
      <w:hyperlink r:id="rId41" w:history="1">
        <w:r w:rsidR="00104C99" w:rsidRPr="00757E9B">
          <w:rPr>
            <w:rStyle w:val="Hyperlink"/>
          </w:rPr>
          <w:t>http://www.federalreserve.gov/monetarypolicy/fomccalendars.htm</w:t>
        </w:r>
      </w:hyperlink>
    </w:p>
    <w:p w:rsidR="00104C99" w:rsidRDefault="002F457C" w:rsidP="00104C99">
      <w:pPr>
        <w:pStyle w:val="Footer"/>
        <w:numPr>
          <w:ilvl w:val="1"/>
          <w:numId w:val="13"/>
        </w:numPr>
        <w:tabs>
          <w:tab w:val="clear" w:pos="4320"/>
          <w:tab w:val="clear" w:pos="8640"/>
        </w:tabs>
        <w:spacing w:line="360" w:lineRule="auto"/>
      </w:pPr>
      <w:hyperlink r:id="rId42" w:history="1">
        <w:r w:rsidR="00104C99" w:rsidRPr="00757E9B">
          <w:rPr>
            <w:rStyle w:val="Hyperlink"/>
          </w:rPr>
          <w:t>http://www.ecb.int/events/calendar/mgcgc/html/index.en.html</w:t>
        </w:r>
      </w:hyperlink>
    </w:p>
    <w:p w:rsidR="00104C99" w:rsidRDefault="002F457C" w:rsidP="00104C99">
      <w:pPr>
        <w:pStyle w:val="Footer"/>
        <w:numPr>
          <w:ilvl w:val="1"/>
          <w:numId w:val="13"/>
        </w:numPr>
        <w:tabs>
          <w:tab w:val="clear" w:pos="4320"/>
          <w:tab w:val="clear" w:pos="8640"/>
        </w:tabs>
        <w:spacing w:line="360" w:lineRule="auto"/>
      </w:pPr>
      <w:hyperlink r:id="rId43"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4"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5"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6"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7"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8"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49"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0"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1"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2"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lastRenderedPageBreak/>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6C0292" w:rsidRDefault="0059129D" w:rsidP="00EF0D6D">
      <w:pPr>
        <w:pStyle w:val="Footer"/>
        <w:tabs>
          <w:tab w:val="clear" w:pos="4320"/>
          <w:tab w:val="clear" w:pos="8640"/>
        </w:tabs>
        <w:spacing w:line="360" w:lineRule="auto"/>
        <w:ind w:left="360"/>
      </w:pPr>
      <m:oMathPara>
        <m:oMathParaPr>
          <m:jc m:val="center"/>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w:t>
      </w:r>
      <w:r>
        <w:lastRenderedPageBreak/>
        <w:t>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lastRenderedPageBreak/>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6C0292" w:rsidRDefault="002F457C" w:rsidP="00EF0D6D">
      <w:pPr>
        <w:pStyle w:val="Footer"/>
        <w:tabs>
          <w:tab w:val="clear" w:pos="4320"/>
          <w:tab w:val="clear" w:pos="8640"/>
        </w:tabs>
        <w:spacing w:line="360" w:lineRule="auto"/>
        <w:ind w:left="1080"/>
      </w:pPr>
      <m:oMathPara>
        <m:oMathParaPr>
          <m:jc m:val="center"/>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m:oMathPara>
    </w:p>
    <w:p w:rsidR="00EF0D6D" w:rsidRDefault="00EF0D6D" w:rsidP="00EF0D6D">
      <w:pPr>
        <w:pStyle w:val="Footer"/>
        <w:tabs>
          <w:tab w:val="clear" w:pos="4320"/>
          <w:tab w:val="clear" w:pos="8640"/>
        </w:tabs>
        <w:spacing w:line="360" w:lineRule="auto"/>
        <w:ind w:left="1080"/>
      </w:pP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3"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lastRenderedPageBreak/>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w:t>
      </w:r>
      <w:r>
        <w:lastRenderedPageBreak/>
        <w:t>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lastRenderedPageBreak/>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6C0292" w:rsidRDefault="0059129D" w:rsidP="00E35FCB">
      <w:pPr>
        <w:pStyle w:val="Footer"/>
        <w:numPr>
          <w:ilvl w:val="0"/>
          <w:numId w:val="185"/>
        </w:numPr>
        <w:tabs>
          <w:tab w:val="clear" w:pos="4320"/>
          <w:tab w:val="clear" w:pos="8640"/>
        </w:tabs>
        <w:spacing w:line="360" w:lineRule="auto"/>
      </w:pPr>
      <w:r w:rsidRPr="00170228">
        <w:rPr>
          <w:u w:val="single"/>
        </w:rPr>
        <w:t>Payment Calculation</w:t>
      </w:r>
      <w:r>
        <w:t>: Let</w:t>
      </w:r>
    </w:p>
    <w:p w:rsidR="006C0292" w:rsidRDefault="006C0292" w:rsidP="006C0292">
      <w:pPr>
        <w:pStyle w:val="Footer"/>
        <w:tabs>
          <w:tab w:val="clear" w:pos="4320"/>
          <w:tab w:val="clear" w:pos="8640"/>
        </w:tabs>
        <w:spacing w:line="360" w:lineRule="auto"/>
        <w:ind w:left="360"/>
        <w:rPr>
          <w:u w:val="single"/>
        </w:rPr>
      </w:pPr>
    </w:p>
    <w:p w:rsidR="006C0292" w:rsidRDefault="0059129D" w:rsidP="006C0292">
      <w:pPr>
        <w:pStyle w:val="Footer"/>
        <w:tabs>
          <w:tab w:val="clear" w:pos="4320"/>
          <w:tab w:val="clear" w:pos="8640"/>
        </w:tabs>
        <w:spacing w:line="360" w:lineRule="auto"/>
        <w:ind w:left="36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360"/>
      </w:pPr>
    </w:p>
    <w:p w:rsidR="00EF0D6D" w:rsidRDefault="0059129D" w:rsidP="006C0292">
      <w:pPr>
        <w:pStyle w:val="Footer"/>
        <w:tabs>
          <w:tab w:val="clear" w:pos="4320"/>
          <w:tab w:val="clear" w:pos="8640"/>
        </w:tabs>
        <w:spacing w:line="360" w:lineRule="auto"/>
        <w:ind w:left="36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6C0292" w:rsidRDefault="002F457C" w:rsidP="00EF0D6D">
      <w:pPr>
        <w:pStyle w:val="Footer"/>
        <w:tabs>
          <w:tab w:val="clear" w:pos="4320"/>
          <w:tab w:val="clear" w:pos="8640"/>
        </w:tabs>
        <w:spacing w:line="360" w:lineRule="auto"/>
        <w:ind w:left="36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lastRenderedPageBreak/>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6C0292" w:rsidRDefault="0059129D" w:rsidP="00E35FCB">
      <w:pPr>
        <w:pStyle w:val="Footer"/>
        <w:numPr>
          <w:ilvl w:val="1"/>
          <w:numId w:val="185"/>
        </w:numPr>
        <w:tabs>
          <w:tab w:val="clear" w:pos="4320"/>
          <w:tab w:val="clear" w:pos="8640"/>
        </w:tabs>
        <w:spacing w:line="360" w:lineRule="auto"/>
      </w:pPr>
      <w:r>
        <w:t>Fed Fund Coupon Calculation =&gt; Let</w:t>
      </w:r>
    </w:p>
    <w:p w:rsidR="006C0292" w:rsidRDefault="006C0292" w:rsidP="006C0292">
      <w:pPr>
        <w:pStyle w:val="Footer"/>
        <w:tabs>
          <w:tab w:val="clear" w:pos="4320"/>
          <w:tab w:val="clear" w:pos="8640"/>
        </w:tabs>
        <w:spacing w:line="360" w:lineRule="auto"/>
        <w:ind w:left="1080"/>
      </w:pPr>
    </w:p>
    <w:p w:rsidR="006C0292" w:rsidRDefault="0059129D" w:rsidP="006C0292">
      <w:pPr>
        <w:pStyle w:val="Footer"/>
        <w:tabs>
          <w:tab w:val="clear" w:pos="4320"/>
          <w:tab w:val="clear" w:pos="8640"/>
        </w:tabs>
        <w:spacing w:line="360" w:lineRule="auto"/>
        <w:ind w:left="108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EF0D6D" w:rsidRDefault="0059129D" w:rsidP="006C0292">
      <w:pPr>
        <w:pStyle w:val="Footer"/>
        <w:tabs>
          <w:tab w:val="clear" w:pos="4320"/>
          <w:tab w:val="clear" w:pos="8640"/>
        </w:tabs>
        <w:spacing w:line="360" w:lineRule="auto"/>
        <w:ind w:left="108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051809" w:rsidRPr="006C0292" w:rsidRDefault="002F457C"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E35FCB">
      <w:pPr>
        <w:pStyle w:val="Footer"/>
        <w:numPr>
          <w:ilvl w:val="1"/>
          <w:numId w:val="185"/>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051809" w:rsidRPr="006C0292" w:rsidRDefault="002F457C"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lastRenderedPageBreak/>
        <w:t>It is possible to trade absent the rate cut-off, but this requires the counterparty to make payment on the same day the last fixing information is published.</w:t>
      </w:r>
    </w:p>
    <w:p w:rsidR="00EF0D6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051809" w:rsidRPr="006C0292" w:rsidRDefault="002F457C"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4"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lastRenderedPageBreak/>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lastRenderedPageBreak/>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E35FCB">
      <w:pPr>
        <w:pStyle w:val="Footer"/>
        <w:numPr>
          <w:ilvl w:val="1"/>
          <w:numId w:val="186"/>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051809" w:rsidRPr="006C0292" w:rsidRDefault="0059129D" w:rsidP="00EF0D6D">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lastRenderedPageBreak/>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w:t>
      </w:r>
      <w:r>
        <w:lastRenderedPageBreak/>
        <w:t xml:space="preserve">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w:t>
      </w:r>
      <w:r w:rsidR="006C0292">
        <w:t>ow, the maturity (1W, 1M, 2M etc.</w:t>
      </w:r>
      <w:r>
        <w:t>),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6C0292" w:rsidRDefault="00A8065A" w:rsidP="00E35FCB">
      <w:pPr>
        <w:pStyle w:val="Footer"/>
        <w:numPr>
          <w:ilvl w:val="1"/>
          <w:numId w:val="163"/>
        </w:numPr>
        <w:tabs>
          <w:tab w:val="clear" w:pos="4320"/>
          <w:tab w:val="clear" w:pos="8640"/>
        </w:tabs>
        <w:spacing w:line="360" w:lineRule="auto"/>
      </w:pPr>
      <w:r>
        <w:t>Pricing =&gt; Let</w:t>
      </w:r>
    </w:p>
    <w:p w:rsidR="006C0292" w:rsidRDefault="006C0292" w:rsidP="006C0292">
      <w:pPr>
        <w:pStyle w:val="Footer"/>
        <w:tabs>
          <w:tab w:val="clear" w:pos="4320"/>
          <w:tab w:val="clear" w:pos="8640"/>
        </w:tabs>
        <w:spacing w:line="360" w:lineRule="auto"/>
        <w:ind w:left="1080"/>
      </w:pPr>
    </w:p>
    <w:p w:rsidR="006C0292" w:rsidRDefault="00A8065A" w:rsidP="006C0292">
      <w:pPr>
        <w:pStyle w:val="Footer"/>
        <w:tabs>
          <w:tab w:val="clear" w:pos="4320"/>
          <w:tab w:val="clear" w:pos="8640"/>
        </w:tabs>
        <w:spacing w:line="360" w:lineRule="auto"/>
        <w:ind w:left="1080"/>
      </w:pPr>
      <m:oMathPara>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B7668D" w:rsidRDefault="00A8065A" w:rsidP="006C0292">
      <w:pPr>
        <w:pStyle w:val="Footer"/>
        <w:tabs>
          <w:tab w:val="clear" w:pos="4320"/>
          <w:tab w:val="clear" w:pos="8640"/>
        </w:tabs>
        <w:spacing w:line="360" w:lineRule="auto"/>
        <w:ind w:left="1080"/>
      </w:pPr>
      <w:r>
        <w:t xml:space="preserve">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6C0292" w:rsidRDefault="002F457C" w:rsidP="00B7668D">
      <w:pPr>
        <w:pStyle w:val="Footer"/>
        <w:tabs>
          <w:tab w:val="clear" w:pos="4320"/>
          <w:tab w:val="clear" w:pos="8640"/>
        </w:tabs>
        <w:spacing w:line="360" w:lineRule="auto"/>
        <w:ind w:left="1080"/>
      </w:pPr>
      <m:oMathPara>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The margining is done on the price multipl</w:t>
      </w:r>
      <w:r w:rsidR="006C0292">
        <w:t>i</w:t>
      </w:r>
      <w:r>
        <w:t xml:space="preserve">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xml:space="preserve">: The contract was introduced in 2008, and is traded on LIFFE. The notional is €3m and the underlying overnight rate is EONIA. The delivery month covers a single ECB Reserve Maintenance Period. The number of available delivery months will be </w:t>
      </w:r>
      <w:r>
        <w:lastRenderedPageBreak/>
        <w:t>limited to the number of Reserve Maintenance Periods for which dates have been published by the ECB.</w:t>
      </w:r>
    </w:p>
    <w:p w:rsidR="00B7668D" w:rsidRDefault="00A8065A" w:rsidP="00E35FCB">
      <w:pPr>
        <w:pStyle w:val="Footer"/>
        <w:numPr>
          <w:ilvl w:val="1"/>
          <w:numId w:val="163"/>
        </w:numPr>
        <w:tabs>
          <w:tab w:val="clear" w:pos="4320"/>
          <w:tab w:val="clear" w:pos="8640"/>
        </w:tabs>
        <w:spacing w:line="360" w:lineRule="auto"/>
      </w:pPr>
      <w:r>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6C0292" w:rsidRDefault="002F457C" w:rsidP="00B7668D">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5"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w:t>
      </w:r>
      <w:r w:rsidR="006C0292">
        <w:t>i</w:t>
      </w:r>
      <w:r>
        <w:t>ed by the real value and the number of contracts)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6C0292" w:rsidRDefault="002F457C" w:rsidP="00B7668D">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E35FCB">
      <w:pPr>
        <w:pStyle w:val="Footer"/>
        <w:numPr>
          <w:ilvl w:val="0"/>
          <w:numId w:val="164"/>
        </w:numPr>
        <w:tabs>
          <w:tab w:val="clear" w:pos="4320"/>
          <w:tab w:val="clear" w:pos="8640"/>
        </w:tabs>
        <w:spacing w:line="360" w:lineRule="auto"/>
        <w:ind w:left="720" w:hanging="720"/>
      </w:pPr>
      <w:r>
        <w:rPr>
          <w:u w:val="single"/>
        </w:rPr>
        <w:lastRenderedPageBreak/>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6C0292" w:rsidRDefault="002F457C" w:rsidP="00B7668D">
      <w:pPr>
        <w:pStyle w:val="Footer"/>
        <w:tabs>
          <w:tab w:val="clear" w:pos="4320"/>
          <w:tab w:val="clear" w:pos="8640"/>
        </w:tabs>
        <w:spacing w:line="360" w:lineRule="auto"/>
        <w:ind w:left="720"/>
      </w:pPr>
      <m:oMathPara>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m:oMathPara>
    </w:p>
    <w:p w:rsidR="006C0292" w:rsidRDefault="006C0292"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5E0557" w:rsidRPr="006C0292" w:rsidRDefault="002F457C" w:rsidP="005E055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Price</m:t>
              </m:r>
            </m:num>
            <m:den>
              <m:r>
                <w:rPr>
                  <w:rFonts w:ascii="Cambria Math" w:hAnsi="Cambria Math"/>
                </w:rPr>
                <m:t>1+X DT</m:t>
              </m:r>
            </m:den>
          </m:f>
        </m:oMath>
      </m:oMathPara>
    </w:p>
    <w:p w:rsidR="006C0292" w:rsidRDefault="006C0292" w:rsidP="005E0557">
      <w:pPr>
        <w:pStyle w:val="Footer"/>
        <w:tabs>
          <w:tab w:val="clear" w:pos="4320"/>
          <w:tab w:val="clear" w:pos="8640"/>
        </w:tabs>
        <w:spacing w:line="360" w:lineRule="auto"/>
        <w:ind w:left="360"/>
      </w:pP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w:t>
      </w:r>
      <w:r>
        <w:lastRenderedPageBreak/>
        <w:t xml:space="preserve">CDOR. The contract months are the quarterly March, June, September, and December months for up to 3 years, plus the 2 nearest non-quarterly months (serials). Reference =&gt; </w:t>
      </w:r>
      <w:hyperlink r:id="rId56"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7"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w:t>
      </w:r>
      <w:r>
        <w:lastRenderedPageBreak/>
        <w:t xml:space="preserve">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E35FCB">
      <w:pPr>
        <w:pStyle w:val="Footer"/>
        <w:numPr>
          <w:ilvl w:val="0"/>
          <w:numId w:val="167"/>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6C0292" w:rsidRDefault="002F457C" w:rsidP="00B7668D">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oMath>
      </m:oMathPara>
    </w:p>
    <w:p w:rsidR="006C0292" w:rsidRDefault="006C0292"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6C0292" w:rsidRDefault="002F457C" w:rsidP="00B7668D">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w:t>
      </w:r>
      <w:r>
        <w:lastRenderedPageBreak/>
        <w:t xml:space="preserve">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B7668D" w:rsidRPr="006C0292" w:rsidRDefault="00A8065A" w:rsidP="00B7668D">
      <w:pPr>
        <w:pStyle w:val="Footer"/>
        <w:tabs>
          <w:tab w:val="clear" w:pos="4320"/>
          <w:tab w:val="clear" w:pos="8640"/>
        </w:tabs>
        <w:spacing w:line="360" w:lineRule="auto"/>
        <w:ind w:left="360"/>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8A0D9A" w:rsidRPr="006C0292" w:rsidRDefault="002F457C"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6C0292" w:rsidRDefault="006C0292" w:rsidP="008A0D9A">
      <w:pPr>
        <w:pStyle w:val="Footer"/>
        <w:tabs>
          <w:tab w:val="clear" w:pos="4320"/>
          <w:tab w:val="clear" w:pos="8640"/>
        </w:tabs>
        <w:spacing w:line="360" w:lineRule="auto"/>
        <w:ind w:left="360"/>
      </w:pP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8"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59" w:history="1">
        <w:r w:rsidRPr="00854489">
          <w:rPr>
            <w:rStyle w:val="Hyperlink"/>
          </w:rPr>
          <w:t>http://www.asx.com.au</w:t>
        </w:r>
      </w:hyperlink>
    </w:p>
    <w:p w:rsidR="008A0D9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653483" w:rsidRDefault="002F457C"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653483" w:rsidRDefault="002F457C"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2F457C"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2F457C"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653483" w:rsidRDefault="002F457C" w:rsidP="008A0D9A">
      <w:pPr>
        <w:pStyle w:val="Footer"/>
        <w:tabs>
          <w:tab w:val="clear" w:pos="4320"/>
          <w:tab w:val="clear" w:pos="8640"/>
        </w:tabs>
        <w:spacing w:line="360" w:lineRule="auto"/>
        <w:ind w:left="360"/>
      </w:pPr>
      <m:oMathPara>
        <m:oMathParaPr>
          <m:jc m:val="center"/>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m:oMathPara>
    </w:p>
    <w:p w:rsidR="0004542D" w:rsidRDefault="0004542D">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III: Funding and Forward Curve Construction and Customization</w:t>
      </w:r>
    </w:p>
    <w:p w:rsidR="0004542D" w:rsidRDefault="0004542D" w:rsidP="0004542D">
      <w:pPr>
        <w:spacing w:after="160" w:line="259" w:lineRule="auto"/>
        <w:rPr>
          <w:sz w:val="28"/>
        </w:rPr>
      </w:pPr>
      <w:r>
        <w:rPr>
          <w:b/>
          <w:bCs/>
        </w:rPr>
        <w:br w:type="page"/>
      </w:r>
    </w:p>
    <w:p w:rsidR="000F0A2B" w:rsidRDefault="000F0A2B" w:rsidP="000F0A2B">
      <w:pPr>
        <w:spacing w:line="360" w:lineRule="auto"/>
        <w:jc w:val="center"/>
        <w:rPr>
          <w:b/>
          <w:bCs/>
          <w:sz w:val="32"/>
        </w:rPr>
      </w:pPr>
      <w:r>
        <w:rPr>
          <w:b/>
          <w:bCs/>
          <w:sz w:val="32"/>
        </w:rPr>
        <w:lastRenderedPageBreak/>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0"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1"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2"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AC3810" w:rsidP="00AC3810">
      <w:pPr>
        <w:spacing w:line="360" w:lineRule="auto"/>
        <w:jc w:val="center"/>
        <w:rPr>
          <w:b/>
          <w:bCs/>
          <w:sz w:val="32"/>
        </w:rPr>
      </w:pPr>
      <w:r>
        <w:rPr>
          <w:b/>
          <w:bCs/>
          <w:sz w:val="32"/>
        </w:rPr>
        <w:lastRenderedPageBreak/>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t xml:space="preserve">It needs to be remembered that the calibration input manifest measure set need not just be instrument quotes, but also “event” rates such as user specified turns meant to account for </w:t>
      </w:r>
      <w:r>
        <w:lastRenderedPageBreak/>
        <w:t>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lastRenderedPageBreak/>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CD3C6E" w:rsidRDefault="00F92752" w:rsidP="00F92752">
      <w:pPr>
        <w:spacing w:line="360" w:lineRule="auto"/>
        <w:ind w:left="360"/>
      </w:pPr>
      <m:oMathPara>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Default="00CD3C6E"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oMath>
      </m:oMathPara>
    </w:p>
    <w:p w:rsidR="00CD3C6E" w:rsidRPr="00F92752" w:rsidRDefault="00CD3C6E"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Pr="00F92752" w:rsidRDefault="00CD3C6E"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F0176C" w:rsidRPr="00CD3C6E" w:rsidRDefault="00F0176C" w:rsidP="00F0176C">
      <w:pPr>
        <w:spacing w:line="360" w:lineRule="auto"/>
        <w:ind w:left="360"/>
      </w:pPr>
      <m:oMathPara>
        <m:oMath>
          <m:r>
            <m:rPr>
              <m:sty m:val="p"/>
            </m:rPr>
            <w:rPr>
              <w:rFonts w:ascii="Cambria Math" w:hAnsi="Cambria Math"/>
            </w:rPr>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oMath>
      </m:oMathPara>
    </w:p>
    <w:p w:rsidR="00CD3C6E" w:rsidRDefault="00CD3C6E" w:rsidP="00F0176C">
      <w:pPr>
        <w:spacing w:line="360" w:lineRule="auto"/>
        <w:ind w:left="360"/>
      </w:pPr>
    </w:p>
    <w:p w:rsidR="00AC3810" w:rsidRDefault="00AC3810" w:rsidP="00E35FCB">
      <w:pPr>
        <w:numPr>
          <w:ilvl w:val="1"/>
          <w:numId w:val="14"/>
        </w:numPr>
        <w:spacing w:line="360" w:lineRule="auto"/>
      </w:pPr>
      <w:r>
        <w:rPr>
          <w:u w:val="single"/>
        </w:rPr>
        <w:lastRenderedPageBreak/>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AC3810" w:rsidRDefault="00AC3810" w:rsidP="00E35FCB">
      <w:pPr>
        <w:numPr>
          <w:ilvl w:val="0"/>
          <w:numId w:val="25"/>
        </w:numPr>
        <w:spacing w:line="360" w:lineRule="auto"/>
      </w:pPr>
      <w:r>
        <w:t xml:space="preserve">For survival curve, </w:t>
      </w:r>
      <w:r>
        <w:rPr>
          <w:position w:val="-6"/>
        </w:rPr>
        <w:object w:dxaOrig="63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4.5pt" o:ole="">
            <v:imagedata r:id="rId63" o:title=""/>
          </v:shape>
          <o:OLEObject Type="Embed" ProgID="Equation.3" ShapeID="_x0000_i1025" DrawAspect="Content" ObjectID="_1496438344" r:id="rId64"/>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26" type="#_x0000_t75" style="width:36pt;height:14.5pt" o:ole="">
            <v:imagedata r:id="rId65" o:title=""/>
          </v:shape>
          <o:OLEObject Type="Embed" ProgID="Equation.3" ShapeID="_x0000_i1026" DrawAspect="Content" ObjectID="_1496438346" r:id="rId66"/>
        </w:object>
      </w:r>
      <w:r>
        <w:t>.</w:t>
      </w: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27" type="#_x0000_t75" style="width:29.5pt;height:14.5pt" o:ole="">
            <v:imagedata r:id="rId67" o:title=""/>
          </v:shape>
          <o:OLEObject Type="Embed" ProgID="Equation.3" ShapeID="_x0000_i1027" DrawAspect="Content" ObjectID="_1496438347" r:id="rId68"/>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8" type="#_x0000_t75" style="width:29.5pt;height:14.5pt" o:ole="">
            <v:imagedata r:id="rId67" o:title=""/>
          </v:shape>
          <o:OLEObject Type="Embed" ProgID="Equation.3" ShapeID="_x0000_i1028" DrawAspect="Content" ObjectID="_1496438348" r:id="rId69"/>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29" type="#_x0000_t75" style="width:14pt;height:14.5pt" o:ole="">
            <v:imagedata r:id="rId70" o:title=""/>
          </v:shape>
          <o:OLEObject Type="Embed" ProgID="Equation.3" ShapeID="_x0000_i1029" DrawAspect="Content" ObjectID="_1496438349" r:id="rId71"/>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lastRenderedPageBreak/>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CD3C6E" w:rsidRDefault="00E06F49" w:rsidP="00E06F49">
      <w:pPr>
        <w:spacing w:line="360" w:lineRule="auto"/>
        <w:ind w:left="360"/>
      </w:pPr>
      <m:oMathPara>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oMath>
      </m:oMathPara>
    </w:p>
    <w:p w:rsidR="00CD3C6E" w:rsidRDefault="00CD3C6E"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30" type="#_x0000_t75" style="width:14.5pt;height:14.5pt" o:ole="">
            <v:imagedata r:id="rId72" o:title=""/>
          </v:shape>
          <o:OLEObject Type="Embed" ProgID="Equation.3" ShapeID="_x0000_i1030" DrawAspect="Content" ObjectID="_1496438350" r:id="rId73"/>
        </w:object>
      </w:r>
      <w:r>
        <w:t xml:space="preserve"> presents fundamentally no more of an advantage than a </w:t>
      </w:r>
      <w:r>
        <w:rPr>
          <w:position w:val="-6"/>
        </w:rPr>
        <w:object w:dxaOrig="300" w:dyaOrig="320">
          <v:shape id="_x0000_i1031" type="#_x0000_t75" style="width:14.5pt;height:14.5pt" o:ole="">
            <v:imagedata r:id="rId74" o:title=""/>
          </v:shape>
          <o:OLEObject Type="Embed" ProgID="Equation.3" ShapeID="_x0000_i1031" DrawAspect="Content" ObjectID="_1496438351" r:id="rId75"/>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lastRenderedPageBreak/>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E35FCB">
      <w:pPr>
        <w:pStyle w:val="Footer"/>
        <w:numPr>
          <w:ilvl w:val="0"/>
          <w:numId w:val="53"/>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CD3C6E" w:rsidRDefault="002F457C" w:rsidP="00E06F49">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D3C6E" w:rsidRPr="00E06F49" w:rsidRDefault="00CD3C6E"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E62996">
      <w:pPr>
        <w:pStyle w:val="Footer"/>
        <w:numPr>
          <w:ilvl w:val="1"/>
          <w:numId w:val="53"/>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CD3C6E" w:rsidRDefault="002F457C" w:rsidP="00E62996">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oMath>
      </m:oMathPara>
    </w:p>
    <w:p w:rsidR="00CD3C6E" w:rsidRDefault="00CD3C6E"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E62996" w:rsidRDefault="00E62996" w:rsidP="00E35FCB">
      <w:pPr>
        <w:pStyle w:val="Footer"/>
        <w:numPr>
          <w:ilvl w:val="0"/>
          <w:numId w:val="79"/>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CD3C6E" w:rsidRDefault="002F457C" w:rsidP="00E6299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m:t>
          </m:r>
        </m:oMath>
      </m:oMathPara>
    </w:p>
    <w:p w:rsidR="00CD3C6E" w:rsidRDefault="00CD3C6E"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E35FCB">
      <w:pPr>
        <w:pStyle w:val="Footer"/>
        <w:numPr>
          <w:ilvl w:val="0"/>
          <w:numId w:val="79"/>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CD3C6E" w:rsidRDefault="002F457C" w:rsidP="00734868">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7F7313" w:rsidRPr="00CD3C6E" w:rsidRDefault="002F457C" w:rsidP="00CD3C6E">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CD3C6E">
      <w:pPr>
        <w:pStyle w:val="Footer"/>
        <w:tabs>
          <w:tab w:val="clear" w:pos="4320"/>
          <w:tab w:val="clear" w:pos="8640"/>
        </w:tabs>
        <w:spacing w:line="360" w:lineRule="auto"/>
        <w:ind w:left="720"/>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6"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7"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78"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lastRenderedPageBreak/>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F723E6" w:rsidP="00F723E6">
      <w:pPr>
        <w:pStyle w:val="Heading2"/>
        <w:jc w:val="center"/>
        <w:rPr>
          <w:sz w:val="32"/>
        </w:rPr>
      </w:pPr>
      <w:r>
        <w:rPr>
          <w:sz w:val="32"/>
        </w:rPr>
        <w:lastRenderedPageBreak/>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oMath>
      </m:oMathPara>
    </w:p>
    <w:p w:rsidR="00CD3C6E" w:rsidRPr="00895504" w:rsidRDefault="00CD3C6E"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m:t>
          </m:r>
        </m:oMath>
      </m:oMathPara>
    </w:p>
    <w:p w:rsidR="00CD3C6E" w:rsidRPr="00895504" w:rsidRDefault="00CD3C6E"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lastRenderedPageBreak/>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E35FCB">
      <w:pPr>
        <w:pStyle w:val="Footer"/>
        <w:numPr>
          <w:ilvl w:val="0"/>
          <w:numId w:val="43"/>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E35FCB">
      <w:pPr>
        <w:pStyle w:val="Footer"/>
        <w:numPr>
          <w:ilvl w:val="0"/>
          <w:numId w:val="43"/>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770F6E" w:rsidRPr="00CD3C6E" w:rsidRDefault="002F457C"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770F6E">
      <w:pPr>
        <w:pStyle w:val="Footer"/>
        <w:tabs>
          <w:tab w:val="clear" w:pos="4320"/>
          <w:tab w:val="clear" w:pos="8640"/>
        </w:tabs>
        <w:spacing w:line="360" w:lineRule="auto"/>
        <w:ind w:left="360"/>
      </w:pPr>
    </w:p>
    <w:p w:rsidR="00770F6E"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32" type="#_x0000_t75" style="width:6.5pt;height:14.5pt" o:ole="">
            <v:imagedata r:id="rId79" o:title=""/>
          </v:shape>
          <o:OLEObject Type="Embed" ProgID="Equation.3" ShapeID="_x0000_i1032" DrawAspect="Content" ObjectID="_1496438352" r:id="rId80"/>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CD3C6E" w:rsidRDefault="002F457C"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Pr="00770F6E" w:rsidRDefault="00CD3C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230E58">
      <w:pPr>
        <w:pStyle w:val="Footer"/>
        <w:numPr>
          <w:ilvl w:val="0"/>
          <w:numId w:val="41"/>
        </w:numPr>
        <w:tabs>
          <w:tab w:val="clear" w:pos="4320"/>
          <w:tab w:val="clear" w:pos="8640"/>
        </w:tabs>
        <w:spacing w:line="360" w:lineRule="auto"/>
      </w:pPr>
      <w:r>
        <w:rPr>
          <w:u w:val="single"/>
        </w:rPr>
        <w:t>Step #5</w:t>
      </w:r>
      <w:r>
        <w:t>: The segment specific constraint now becomes</w:t>
      </w:r>
    </w:p>
    <w:p w:rsidR="00230E58" w:rsidRPr="00CD3C6E" w:rsidRDefault="00770F6E" w:rsidP="00230E58">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CD3C6E" w:rsidRDefault="00CD3C6E" w:rsidP="00230E58">
      <w:pPr>
        <w:pStyle w:val="Footer"/>
        <w:tabs>
          <w:tab w:val="clear" w:pos="4320"/>
          <w:tab w:val="clear" w:pos="8640"/>
        </w:tabs>
        <w:spacing w:line="360" w:lineRule="auto"/>
        <w:ind w:left="360"/>
      </w:pPr>
    </w:p>
    <w:p w:rsidR="00AB3185" w:rsidRDefault="00F723E6" w:rsidP="00E35FCB">
      <w:pPr>
        <w:pStyle w:val="Footer"/>
        <w:numPr>
          <w:ilvl w:val="0"/>
          <w:numId w:val="41"/>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3" type="#_x0000_t75" style="width:14.5pt;height:21.5pt" o:ole="">
            <v:imagedata r:id="rId81" o:title=""/>
          </v:shape>
          <o:OLEObject Type="Embed" ProgID="Equation.3" ShapeID="_x0000_i1033" DrawAspect="Content" ObjectID="_1496438353" r:id="rId82"/>
        </w:object>
      </w:r>
      <w:r>
        <w:t xml:space="preserve"> and the segment basis functions </w:t>
      </w:r>
      <w:r>
        <w:rPr>
          <w:position w:val="-12"/>
        </w:rPr>
        <w:object w:dxaOrig="279" w:dyaOrig="360">
          <v:shape id="_x0000_i1034" type="#_x0000_t75" style="width:14.5pt;height:21.5pt" o:ole="">
            <v:imagedata r:id="rId83" o:title=""/>
          </v:shape>
          <o:OLEObject Type="Embed" ProgID="Equation.3" ShapeID="_x0000_i1034" DrawAspect="Content" ObjectID="_1496438354" r:id="rId84"/>
        </w:object>
      </w:r>
      <w:r>
        <w:t>, the constraint gets re-specified as follows:</w:t>
      </w:r>
    </w:p>
    <w:p w:rsidR="00AB3185" w:rsidRDefault="00AB3185" w:rsidP="00AB3185">
      <w:pPr>
        <w:pStyle w:val="Footer"/>
        <w:tabs>
          <w:tab w:val="clear" w:pos="4320"/>
          <w:tab w:val="clear" w:pos="8640"/>
        </w:tabs>
        <w:spacing w:line="360" w:lineRule="auto"/>
        <w:ind w:left="360"/>
      </w:pPr>
    </w:p>
    <w:p w:rsidR="00AB3185" w:rsidRPr="00CD3C6E" w:rsidRDefault="002F457C"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AB3185">
      <w:pPr>
        <w:pStyle w:val="Footer"/>
        <w:tabs>
          <w:tab w:val="clear" w:pos="4320"/>
          <w:tab w:val="clear" w:pos="8640"/>
        </w:tabs>
        <w:spacing w:line="360" w:lineRule="auto"/>
        <w:ind w:left="360"/>
      </w:pPr>
    </w:p>
    <w:p w:rsidR="00AB3185" w:rsidRPr="00CD3C6E" w:rsidRDefault="002F457C"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oMath>
      </m:oMathPara>
    </w:p>
    <w:p w:rsidR="00CD3C6E" w:rsidRDefault="00CD3C6E"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6663B" w:rsidRDefault="002F457C" w:rsidP="00B7468E">
      <w:pPr>
        <w:pStyle w:val="Footer"/>
        <w:tabs>
          <w:tab w:val="clear" w:pos="4320"/>
          <w:tab w:val="clear" w:pos="8640"/>
        </w:tabs>
        <w:spacing w:line="360" w:lineRule="auto"/>
        <w:ind w:firstLine="36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36663B" w:rsidRPr="00B7468E" w:rsidRDefault="0036663B"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lastRenderedPageBreak/>
        <w:t>can be pre-computed. Thus, the above becomes</w:t>
      </w:r>
    </w:p>
    <w:p w:rsidR="00B7468E" w:rsidRDefault="00B7468E" w:rsidP="00B7468E">
      <w:pPr>
        <w:pStyle w:val="Footer"/>
        <w:tabs>
          <w:tab w:val="clear" w:pos="4320"/>
          <w:tab w:val="clear" w:pos="8640"/>
        </w:tabs>
        <w:spacing w:line="360" w:lineRule="auto"/>
        <w:ind w:firstLine="360"/>
      </w:pPr>
    </w:p>
    <w:p w:rsidR="00B7468E" w:rsidRPr="0036663B" w:rsidRDefault="002F457C" w:rsidP="00B7468E">
      <w:pPr>
        <w:pStyle w:val="Footer"/>
        <w:tabs>
          <w:tab w:val="clear" w:pos="4320"/>
          <w:tab w:val="clear" w:pos="8640"/>
        </w:tabs>
        <w:spacing w:line="360" w:lineRule="auto"/>
        <w:ind w:firstLine="360"/>
      </w:pPr>
      <m:oMathPara>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36663B" w:rsidRPr="00B7468E" w:rsidRDefault="0036663B" w:rsidP="00B7468E">
      <w:pPr>
        <w:pStyle w:val="Footer"/>
        <w:tabs>
          <w:tab w:val="clear" w:pos="4320"/>
          <w:tab w:val="clear" w:pos="8640"/>
        </w:tabs>
        <w:spacing w:line="360" w:lineRule="auto"/>
        <w:ind w:firstLine="360"/>
      </w:pP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233C0A" w:rsidRPr="0036663B" w:rsidRDefault="002F457C" w:rsidP="0036663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oMath>
      </m:oMathPara>
    </w:p>
    <w:p w:rsidR="0036663B" w:rsidRDefault="0036663B" w:rsidP="0036663B">
      <w:pPr>
        <w:pStyle w:val="Footer"/>
        <w:tabs>
          <w:tab w:val="clear" w:pos="4320"/>
          <w:tab w:val="clear" w:pos="8640"/>
        </w:tabs>
        <w:spacing w:line="360" w:lineRule="auto"/>
        <w:ind w:left="720"/>
        <w:rPr>
          <w:u w:val="single"/>
        </w:rPr>
      </w:pPr>
    </w:p>
    <w:p w:rsidR="00F723E6" w:rsidRDefault="003D4F04" w:rsidP="00E35FCB">
      <w:pPr>
        <w:pStyle w:val="Footer"/>
        <w:numPr>
          <w:ilvl w:val="0"/>
          <w:numId w:val="41"/>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D447ED" w:rsidRPr="0036663B" w:rsidRDefault="00233C0A" w:rsidP="00D447ED">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m:t>
          </m:r>
        </m:oMath>
      </m:oMathPara>
    </w:p>
    <w:p w:rsidR="0036663B" w:rsidRDefault="0036663B" w:rsidP="00D447ED">
      <w:pPr>
        <w:pStyle w:val="Footer"/>
        <w:tabs>
          <w:tab w:val="clear" w:pos="4320"/>
          <w:tab w:val="clear" w:pos="8640"/>
        </w:tabs>
        <w:spacing w:line="360" w:lineRule="auto"/>
        <w:ind w:left="720"/>
        <w:rPr>
          <w:u w:val="single"/>
        </w:rPr>
      </w:pP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D447ED" w:rsidRPr="0036663B" w:rsidRDefault="002F457C" w:rsidP="00D447ED">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oMath>
      </m:oMathPara>
    </w:p>
    <w:p w:rsidR="0036663B" w:rsidRDefault="0036663B" w:rsidP="00D447ED">
      <w:pPr>
        <w:pStyle w:val="Footer"/>
        <w:tabs>
          <w:tab w:val="clear" w:pos="4320"/>
          <w:tab w:val="clear" w:pos="8640"/>
        </w:tabs>
        <w:spacing w:line="360" w:lineRule="auto"/>
        <w:ind w:left="720"/>
        <w:rPr>
          <w:u w:val="single"/>
        </w:rPr>
      </w:pP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2F457C"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2F457C"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E35FCB">
      <w:pPr>
        <w:pStyle w:val="Footer"/>
        <w:numPr>
          <w:ilvl w:val="0"/>
          <w:numId w:val="46"/>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6663B" w:rsidRDefault="002F457C"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Pr="0036663B" w:rsidRDefault="002F457C" w:rsidP="008D4499">
      <w:pPr>
        <w:pStyle w:val="Footer"/>
        <w:tabs>
          <w:tab w:val="clear" w:pos="4320"/>
          <w:tab w:val="clear" w:pos="8640"/>
        </w:tabs>
        <w:spacing w:line="360" w:lineRule="auto"/>
        <w:ind w:left="72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Default="00F723E6" w:rsidP="00E35FCB">
      <w:pPr>
        <w:pStyle w:val="Footer"/>
        <w:numPr>
          <w:ilvl w:val="0"/>
          <w:numId w:val="46"/>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F723E6" w:rsidRPr="0036663B" w:rsidRDefault="002F457C"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Default="0036663B" w:rsidP="008D4499">
      <w:pPr>
        <w:pStyle w:val="Footer"/>
        <w:tabs>
          <w:tab w:val="clear" w:pos="4320"/>
          <w:tab w:val="clear" w:pos="8640"/>
        </w:tabs>
        <w:spacing w:line="360" w:lineRule="auto"/>
        <w:ind w:left="720"/>
      </w:pPr>
    </w:p>
    <w:p w:rsidR="00F723E6" w:rsidRDefault="00F723E6" w:rsidP="00E35FCB">
      <w:pPr>
        <w:pStyle w:val="Footer"/>
        <w:numPr>
          <w:ilvl w:val="0"/>
          <w:numId w:val="41"/>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E35FCB">
      <w:pPr>
        <w:pStyle w:val="Footer"/>
        <w:numPr>
          <w:ilvl w:val="0"/>
          <w:numId w:val="47"/>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3F08E4" w:rsidRPr="0036663B" w:rsidRDefault="002F457C" w:rsidP="003F08E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oMath>
      </m:oMathPara>
    </w:p>
    <w:p w:rsidR="0036663B" w:rsidRDefault="0036663B" w:rsidP="003F08E4">
      <w:pPr>
        <w:pStyle w:val="Footer"/>
        <w:tabs>
          <w:tab w:val="clear" w:pos="4320"/>
          <w:tab w:val="clear" w:pos="8640"/>
        </w:tabs>
        <w:spacing w:line="360" w:lineRule="auto"/>
        <w:ind w:left="720"/>
      </w:pP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lastRenderedPageBreak/>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36663B" w:rsidRDefault="00D340C7" w:rsidP="0036663B">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36663B" w:rsidRDefault="0036663B" w:rsidP="0036663B">
      <w:pPr>
        <w:pStyle w:val="Footer"/>
        <w:tabs>
          <w:tab w:val="clear" w:pos="4320"/>
          <w:tab w:val="clear" w:pos="8640"/>
        </w:tabs>
        <w:spacing w:line="360" w:lineRule="auto"/>
        <w:ind w:left="720"/>
      </w:pPr>
    </w:p>
    <w:p w:rsidR="00AD4E2D" w:rsidRPr="0036663B" w:rsidRDefault="002F457C" w:rsidP="003666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36663B" w:rsidRDefault="00AD4E2D"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xml:space="preserve">: In general, when dealing with the splined mechanisms for curve cooking, it may not be accurate to depend on the quote </w:t>
      </w:r>
      <w:r>
        <w:lastRenderedPageBreak/>
        <w:t>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E35FCB">
      <w:pPr>
        <w:pStyle w:val="Footer"/>
        <w:numPr>
          <w:ilvl w:val="0"/>
          <w:numId w:val="107"/>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2F457C" w:rsidP="00E35FCB">
      <w:pPr>
        <w:pStyle w:val="Footer"/>
        <w:numPr>
          <w:ilvl w:val="0"/>
          <w:numId w:val="107"/>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E35FCB">
      <w:pPr>
        <w:pStyle w:val="Footer"/>
        <w:numPr>
          <w:ilvl w:val="0"/>
          <w:numId w:val="107"/>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36663B" w:rsidRDefault="00C166DC" w:rsidP="0092145B">
      <w:pPr>
        <w:pStyle w:val="Footer"/>
        <w:tabs>
          <w:tab w:val="clear" w:pos="4320"/>
          <w:tab w:val="clear" w:pos="8640"/>
        </w:tabs>
        <w:spacing w:line="360" w:lineRule="auto"/>
        <w:ind w:left="1080"/>
      </w:pPr>
      <m:oMathPara>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oMath>
      </m:oMathPara>
    </w:p>
    <w:p w:rsidR="0036663B" w:rsidRPr="0092145B" w:rsidRDefault="0036663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9842DC" w:rsidRDefault="0092145B"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9842DC" w:rsidRPr="009842DC" w:rsidRDefault="009842DC" w:rsidP="0036663B">
      <w:pPr>
        <w:pStyle w:val="Footer"/>
        <w:tabs>
          <w:tab w:val="clear" w:pos="4320"/>
          <w:tab w:val="clear" w:pos="8640"/>
        </w:tabs>
        <w:spacing w:line="360" w:lineRule="auto"/>
        <w:ind w:left="72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F723E6" w:rsidRPr="009842DC" w:rsidRDefault="002F457C"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oMath>
      </m:oMathPara>
    </w:p>
    <w:p w:rsidR="009842DC" w:rsidRDefault="009842DC" w:rsidP="009842DC">
      <w:pPr>
        <w:pStyle w:val="Footer"/>
        <w:tabs>
          <w:tab w:val="clear" w:pos="4320"/>
          <w:tab w:val="clear" w:pos="8640"/>
        </w:tabs>
        <w:spacing w:line="360" w:lineRule="auto"/>
        <w:ind w:left="72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9842DC" w:rsidRDefault="002F457C" w:rsidP="0031688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9842DC" w:rsidRDefault="00F42E0B" w:rsidP="009842DC">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Pr="009842DC" w:rsidRDefault="009842DC" w:rsidP="009842DC">
      <w:pPr>
        <w:pStyle w:val="Footer"/>
        <w:tabs>
          <w:tab w:val="clear" w:pos="4320"/>
          <w:tab w:val="clear" w:pos="8640"/>
        </w:tabs>
        <w:spacing w:line="360" w:lineRule="auto"/>
        <w:ind w:left="720"/>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723E6" w:rsidRPr="009842DC" w:rsidRDefault="002F457C"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lastRenderedPageBreak/>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9842DC" w:rsidRDefault="002F457C"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9842DC" w:rsidRDefault="002F457C" w:rsidP="00BB33B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9842DC" w:rsidRDefault="009842DC"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9842DC" w:rsidRDefault="002F457C" w:rsidP="00BB33B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BB33BB">
      <w:pPr>
        <w:pStyle w:val="Footer"/>
        <w:tabs>
          <w:tab w:val="clear" w:pos="4320"/>
          <w:tab w:val="clear" w:pos="8640"/>
        </w:tabs>
        <w:spacing w:line="360" w:lineRule="auto"/>
        <w:ind w:left="720"/>
        <w:rPr>
          <w:u w:val="single"/>
        </w:rPr>
      </w:pPr>
    </w:p>
    <w:p w:rsidR="00BB33BB" w:rsidRPr="009842DC" w:rsidRDefault="002F457C"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A330CC" w:rsidRPr="009842DC" w:rsidRDefault="002F457C"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Pr="00A330CC" w:rsidRDefault="009842DC" w:rsidP="00BB33BB">
      <w:pPr>
        <w:pStyle w:val="Footer"/>
        <w:tabs>
          <w:tab w:val="clear" w:pos="4320"/>
          <w:tab w:val="clear" w:pos="8640"/>
        </w:tabs>
        <w:spacing w:line="360" w:lineRule="auto"/>
      </w:pPr>
    </w:p>
    <w:p w:rsidR="00A330CC" w:rsidRPr="009842DC" w:rsidRDefault="002F457C" w:rsidP="00A330C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Default="009842DC" w:rsidP="00A330CC">
      <w:pPr>
        <w:pStyle w:val="Footer"/>
        <w:tabs>
          <w:tab w:val="clear" w:pos="4320"/>
          <w:tab w:val="clear" w:pos="8640"/>
        </w:tabs>
        <w:spacing w:line="360" w:lineRule="auto"/>
      </w:pPr>
    </w:p>
    <w:p w:rsidR="00A330CC" w:rsidRPr="009842DC" w:rsidRDefault="002F457C"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Default="009842D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lastRenderedPageBreak/>
        <w:t>Interest Rate Swap PV-DF micro-Jacobian</w:t>
      </w:r>
      <w:r>
        <w:t>: See Hull (2002) for the preliminaries.</w:t>
      </w:r>
    </w:p>
    <w:p w:rsidR="00A13755" w:rsidRPr="009842DC" w:rsidRDefault="00A13755" w:rsidP="00A13755">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oMath>
      </m:oMathPara>
    </w:p>
    <w:p w:rsidR="009842DC" w:rsidRPr="009842DC" w:rsidRDefault="009842DC"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A13755" w:rsidRPr="009842DC" w:rsidRDefault="002F457C" w:rsidP="00A1375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9842DC" w:rsidRDefault="009842DC"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A13755" w:rsidRPr="009842DC" w:rsidRDefault="003E4DD4" w:rsidP="009842DC">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9842DC" w:rsidRDefault="009842DC" w:rsidP="009842DC">
      <w:pPr>
        <w:pStyle w:val="Footer"/>
        <w:tabs>
          <w:tab w:val="clear" w:pos="4320"/>
          <w:tab w:val="clear" w:pos="8640"/>
        </w:tabs>
        <w:spacing w:line="360" w:lineRule="auto"/>
      </w:pPr>
    </w:p>
    <w:p w:rsidR="003E4DD4" w:rsidRPr="009842DC" w:rsidRDefault="002F457C" w:rsidP="003E4DD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3E4DD4" w:rsidRDefault="009842DC" w:rsidP="003E4DD4">
      <w:pPr>
        <w:pStyle w:val="Footer"/>
        <w:tabs>
          <w:tab w:val="clear" w:pos="4320"/>
          <w:tab w:val="clear" w:pos="8640"/>
        </w:tabs>
        <w:spacing w:line="360" w:lineRule="auto"/>
      </w:pPr>
    </w:p>
    <w:p w:rsidR="0082704D" w:rsidRPr="009842DC" w:rsidRDefault="002F457C" w:rsidP="0082704D">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Pr="003E4DD4" w:rsidRDefault="009842DC" w:rsidP="0082704D">
      <w:pPr>
        <w:pStyle w:val="Footer"/>
        <w:tabs>
          <w:tab w:val="clear" w:pos="4320"/>
          <w:tab w:val="clear" w:pos="8640"/>
        </w:tabs>
        <w:spacing w:line="360" w:lineRule="auto"/>
      </w:pPr>
    </w:p>
    <w:p w:rsidR="003E4DD4" w:rsidRPr="009842DC" w:rsidRDefault="002F457C"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Default="009842DC" w:rsidP="009842DC">
      <w:pPr>
        <w:pStyle w:val="Footer"/>
        <w:tabs>
          <w:tab w:val="clear" w:pos="4320"/>
          <w:tab w:val="clear" w:pos="8640"/>
        </w:tabs>
        <w:spacing w:line="360" w:lineRule="auto"/>
      </w:pPr>
    </w:p>
    <w:p w:rsidR="000347E2" w:rsidRPr="009842DC" w:rsidRDefault="002F457C" w:rsidP="009842D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Pr="009842DC" w:rsidRDefault="002F457C"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9842DC" w:rsidRDefault="002F457C"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lastRenderedPageBreak/>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lastRenderedPageBreak/>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xml:space="preserve">. However, the relationship between the </w:t>
      </w:r>
      <w:r>
        <w:lastRenderedPageBreak/>
        <w:t>manifest measure quote and the latent state quantification/formulation metric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E35FCB">
      <w:pPr>
        <w:pStyle w:val="Footer"/>
        <w:numPr>
          <w:ilvl w:val="0"/>
          <w:numId w:val="161"/>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BA7054" w:rsidRPr="009842DC" w:rsidRDefault="002F457C"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360"/>
      </w:pPr>
    </w:p>
    <w:p w:rsidR="00BA7054" w:rsidRDefault="00E5272B" w:rsidP="00E35FCB">
      <w:pPr>
        <w:pStyle w:val="Footer"/>
        <w:numPr>
          <w:ilvl w:val="1"/>
          <w:numId w:val="161"/>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2F457C"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BA7054" w:rsidRPr="009842DC" w:rsidRDefault="002F457C"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Pr="009842DC" w:rsidRDefault="002F457C"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BA7054" w:rsidRDefault="00E5272B" w:rsidP="00E35FCB">
      <w:pPr>
        <w:pStyle w:val="Footer"/>
        <w:numPr>
          <w:ilvl w:val="1"/>
          <w:numId w:val="157"/>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BA7054" w:rsidRPr="009842DC" w:rsidRDefault="002F457C"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BA7054" w:rsidRPr="009842DC" w:rsidRDefault="002F457C"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BA7054" w:rsidRPr="009842DC" w:rsidRDefault="002F457C"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E35FCB">
      <w:pPr>
        <w:pStyle w:val="Footer"/>
        <w:numPr>
          <w:ilvl w:val="0"/>
          <w:numId w:val="157"/>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2F457C"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2F457C"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Pr="00B23A50" w:rsidRDefault="009842DC"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BA7054" w:rsidRPr="009842DC" w:rsidRDefault="002F457C"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9842DC" w:rsidRDefault="002F457C" w:rsidP="00BA705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m:oMathPara>
    </w:p>
    <w:p w:rsidR="009842DC" w:rsidRDefault="009842DC"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w:t>
      </w:r>
      <w:r>
        <w:lastRenderedPageBreak/>
        <w:t>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9842DC">
      <w:pPr>
        <w:pStyle w:val="Heading2"/>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E35FCB">
      <w:pPr>
        <w:pStyle w:val="Footer"/>
        <w:numPr>
          <w:ilvl w:val="0"/>
          <w:numId w:val="49"/>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9842DC" w:rsidRDefault="002F457C"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Pr="0028322F" w:rsidRDefault="009842DC"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E35FCB">
      <w:pPr>
        <w:pStyle w:val="Footer"/>
        <w:numPr>
          <w:ilvl w:val="0"/>
          <w:numId w:val="50"/>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E35FCB">
      <w:pPr>
        <w:pStyle w:val="Footer"/>
        <w:numPr>
          <w:ilvl w:val="0"/>
          <w:numId w:val="49"/>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9842DC" w:rsidRDefault="002F457C"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oMath>
      </m:oMathPara>
    </w:p>
    <w:p w:rsidR="009842DC" w:rsidRDefault="009842DC" w:rsidP="0028322F">
      <w:pPr>
        <w:pStyle w:val="Footer"/>
        <w:tabs>
          <w:tab w:val="clear" w:pos="4320"/>
          <w:tab w:val="clear" w:pos="8640"/>
        </w:tabs>
        <w:spacing w:line="360" w:lineRule="auto"/>
        <w:ind w:left="360"/>
      </w:pPr>
    </w:p>
    <w:p w:rsidR="0028322F" w:rsidRPr="009842DC" w:rsidRDefault="002F457C"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oMath>
      </m:oMathPara>
    </w:p>
    <w:p w:rsidR="009842DC" w:rsidRPr="0028322F" w:rsidRDefault="009842DC"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28322F" w:rsidRPr="009842DC" w:rsidRDefault="002F457C"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=1</m:t>
          </m:r>
        </m:oMath>
      </m:oMathPara>
    </w:p>
    <w:p w:rsidR="009842DC" w:rsidRPr="0028322F" w:rsidRDefault="009842DC" w:rsidP="0028322F">
      <w:pPr>
        <w:pStyle w:val="Footer"/>
        <w:tabs>
          <w:tab w:val="clear" w:pos="4320"/>
          <w:tab w:val="clear" w:pos="8640"/>
        </w:tabs>
        <w:spacing w:line="360" w:lineRule="auto"/>
        <w:ind w:left="360"/>
      </w:pPr>
    </w:p>
    <w:p w:rsidR="00B5030D" w:rsidRDefault="00CA4F23" w:rsidP="00E35FCB">
      <w:pPr>
        <w:pStyle w:val="Footer"/>
        <w:numPr>
          <w:ilvl w:val="0"/>
          <w:numId w:val="49"/>
        </w:numPr>
        <w:tabs>
          <w:tab w:val="clear" w:pos="4320"/>
          <w:tab w:val="clear" w:pos="8640"/>
        </w:tabs>
        <w:spacing w:line="360" w:lineRule="auto"/>
      </w:pPr>
      <w:r>
        <w:rPr>
          <w:u w:val="single"/>
        </w:rPr>
        <w:t>Basis Formulation</w:t>
      </w:r>
      <w:r>
        <w:t>: Setting</w:t>
      </w:r>
    </w:p>
    <w:p w:rsidR="00B5030D" w:rsidRDefault="00B5030D" w:rsidP="00B5030D">
      <w:pPr>
        <w:pStyle w:val="Footer"/>
        <w:tabs>
          <w:tab w:val="clear" w:pos="4320"/>
          <w:tab w:val="clear" w:pos="8640"/>
        </w:tabs>
        <w:spacing w:line="360" w:lineRule="auto"/>
        <w:ind w:left="360"/>
      </w:pPr>
    </w:p>
    <w:p w:rsidR="00B5030D" w:rsidRPr="009842DC" w:rsidRDefault="002F457C" w:rsidP="00B5030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oMath>
      </m:oMathPara>
    </w:p>
    <w:p w:rsidR="009842DC" w:rsidRDefault="009842DC" w:rsidP="00B5030D">
      <w:pPr>
        <w:pStyle w:val="Footer"/>
        <w:tabs>
          <w:tab w:val="clear" w:pos="4320"/>
          <w:tab w:val="clear" w:pos="8640"/>
        </w:tabs>
        <w:spacing w:line="360" w:lineRule="auto"/>
        <w:ind w:left="360"/>
      </w:pPr>
    </w:p>
    <w:p w:rsidR="00B5030D" w:rsidRPr="009842DC" w:rsidRDefault="002F457C" w:rsidP="00B5030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w:r>
        <w:t>Thus, if</w:t>
      </w:r>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m:oMathPara>
        <m:oMath>
          <m:r>
            <w:rPr>
              <w:rFonts w:ascii="Cambria Math" w:hAnsi="Cambria Math"/>
            </w:rPr>
            <m:t>n=a</m:t>
          </m:r>
        </m:oMath>
      </m:oMathPara>
    </w:p>
    <w:p w:rsidR="009842DC" w:rsidRDefault="009842DC"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 xml:space="preserve">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5" type="#_x0000_t75" style="width:7pt;height:7pt" o:ole="">
            <v:imagedata r:id="rId85" o:title=""/>
          </v:shape>
          <o:OLEObject Type="Embed" ProgID="Equation.3" ShapeID="_x0000_i1035" DrawAspect="Content" ObjectID="_1496438355" r:id="rId86"/>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lastRenderedPageBreak/>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lastRenderedPageBreak/>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87"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EF7DB7">
      <w:pPr>
        <w:pStyle w:val="Heading2"/>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E35FCB">
      <w:pPr>
        <w:pStyle w:val="Footer"/>
        <w:numPr>
          <w:ilvl w:val="0"/>
          <w:numId w:val="108"/>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2F457C"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oMath>
      </m:oMathPara>
    </w:p>
    <w:p w:rsidR="009842DC" w:rsidRDefault="009842DC" w:rsidP="00070898">
      <w:pPr>
        <w:pStyle w:val="Footer"/>
        <w:tabs>
          <w:tab w:val="clear" w:pos="4320"/>
          <w:tab w:val="clear" w:pos="8640"/>
        </w:tabs>
        <w:spacing w:line="360" w:lineRule="auto"/>
        <w:ind w:left="360"/>
      </w:pPr>
    </w:p>
    <w:p w:rsidR="009842DC"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w:t>
      </w:r>
      <w:r w:rsidR="00070898">
        <w:t>If</w:t>
      </w:r>
    </w:p>
    <w:p w:rsidR="009842DC" w:rsidRDefault="009842DC" w:rsidP="009842DC">
      <w:pPr>
        <w:pStyle w:val="Footer"/>
        <w:tabs>
          <w:tab w:val="clear" w:pos="4320"/>
          <w:tab w:val="clear" w:pos="8640"/>
        </w:tabs>
        <w:spacing w:line="360" w:lineRule="auto"/>
        <w:ind w:left="360"/>
        <w:rPr>
          <w:u w:val="single"/>
        </w:rPr>
      </w:pPr>
    </w:p>
    <w:p w:rsidR="009842DC" w:rsidRDefault="002F457C" w:rsidP="009842D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m:oMathPara>
    </w:p>
    <w:p w:rsidR="009842DC" w:rsidRDefault="009842DC" w:rsidP="009842DC">
      <w:pPr>
        <w:pStyle w:val="Footer"/>
        <w:tabs>
          <w:tab w:val="clear" w:pos="4320"/>
          <w:tab w:val="clear" w:pos="8640"/>
        </w:tabs>
        <w:spacing w:line="360" w:lineRule="auto"/>
        <w:ind w:left="360"/>
      </w:pPr>
    </w:p>
    <w:p w:rsidR="00322009" w:rsidRDefault="00070898" w:rsidP="009842DC">
      <w:pPr>
        <w:pStyle w:val="Footer"/>
        <w:tabs>
          <w:tab w:val="clear" w:pos="4320"/>
          <w:tab w:val="clear" w:pos="8640"/>
        </w:tabs>
        <w:spacing w:line="360" w:lineRule="auto"/>
        <w:ind w:left="360"/>
      </w:pPr>
      <w:r>
        <w:t xml:space="preserve">then, conservatively speaking, </w:t>
      </w:r>
      <w:r w:rsidR="00322009">
        <w:t xml:space="preserve">the functional form </w:t>
      </w:r>
      <w:r>
        <w:t>is</w:t>
      </w:r>
      <w:r w:rsidR="00322009">
        <w:t xml:space="preserve"> monotonically decreasing.</w:t>
      </w:r>
    </w:p>
    <w:p w:rsidR="00322009" w:rsidRDefault="00322009" w:rsidP="00E35FCB">
      <w:pPr>
        <w:pStyle w:val="Footer"/>
        <w:numPr>
          <w:ilvl w:val="0"/>
          <w:numId w:val="84"/>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lastRenderedPageBreak/>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E35FCB">
      <w:pPr>
        <w:pStyle w:val="Footer"/>
        <w:numPr>
          <w:ilvl w:val="0"/>
          <w:numId w:val="85"/>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2F457C"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oMath>
      </m:oMathPara>
    </w:p>
    <w:p w:rsidR="009842DC" w:rsidRDefault="009842DC" w:rsidP="00070898">
      <w:pPr>
        <w:pStyle w:val="Footer"/>
        <w:tabs>
          <w:tab w:val="clear" w:pos="4320"/>
          <w:tab w:val="clear" w:pos="8640"/>
        </w:tabs>
        <w:spacing w:line="360" w:lineRule="auto"/>
        <w:ind w:left="360"/>
      </w:pPr>
    </w:p>
    <w:p w:rsidR="00322009" w:rsidRDefault="00322009" w:rsidP="00E35FCB">
      <w:pPr>
        <w:pStyle w:val="Footer"/>
        <w:numPr>
          <w:ilvl w:val="0"/>
          <w:numId w:val="84"/>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9842DC">
      <w:pPr>
        <w:pStyle w:val="Foote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6821F2" w:rsidRDefault="000E5923" w:rsidP="00E35FCB">
      <w:pPr>
        <w:pStyle w:val="Footer"/>
        <w:numPr>
          <w:ilvl w:val="0"/>
          <w:numId w:val="68"/>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6821F2" w:rsidRPr="009842DC" w:rsidRDefault="002F457C"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9842DC" w:rsidRDefault="009842DC" w:rsidP="006821F2">
      <w:pPr>
        <w:pStyle w:val="Footer"/>
        <w:tabs>
          <w:tab w:val="clear" w:pos="4320"/>
          <w:tab w:val="clear" w:pos="8640"/>
        </w:tabs>
        <w:spacing w:line="360" w:lineRule="auto"/>
        <w:ind w:left="720"/>
      </w:pPr>
    </w:p>
    <w:p w:rsidR="000E5923" w:rsidRDefault="006821F2" w:rsidP="00E35FCB">
      <w:pPr>
        <w:pStyle w:val="Footer"/>
        <w:numPr>
          <w:ilvl w:val="0"/>
          <w:numId w:val="68"/>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6821F2" w:rsidRDefault="000E5923" w:rsidP="00E35FCB">
      <w:pPr>
        <w:pStyle w:val="Footer"/>
        <w:numPr>
          <w:ilvl w:val="0"/>
          <w:numId w:val="69"/>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6821F2" w:rsidRPr="00EF7DB7" w:rsidRDefault="002F457C"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m:t>
          </m:r>
        </m:oMath>
      </m:oMathPara>
    </w:p>
    <w:p w:rsidR="00EF7DB7" w:rsidRDefault="00EF7DB7" w:rsidP="006821F2">
      <w:pPr>
        <w:pStyle w:val="Footer"/>
        <w:tabs>
          <w:tab w:val="clear" w:pos="4320"/>
          <w:tab w:val="clear" w:pos="8640"/>
        </w:tabs>
        <w:spacing w:line="360" w:lineRule="auto"/>
        <w:ind w:left="720"/>
      </w:pPr>
    </w:p>
    <w:p w:rsidR="006821F2" w:rsidRPr="00EF7DB7" w:rsidRDefault="002F457C"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Pr="006821F2" w:rsidRDefault="00EF7DB7" w:rsidP="006821F2">
      <w:pPr>
        <w:pStyle w:val="Footer"/>
        <w:tabs>
          <w:tab w:val="clear" w:pos="4320"/>
          <w:tab w:val="clear" w:pos="8640"/>
        </w:tabs>
        <w:spacing w:line="360" w:lineRule="auto"/>
        <w:ind w:left="720"/>
      </w:pPr>
    </w:p>
    <w:p w:rsidR="000E5923" w:rsidRPr="00EF7DB7" w:rsidRDefault="002F457C"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EF7DB7">
      <w:pPr>
        <w:pStyle w:val="Footer"/>
        <w:tabs>
          <w:tab w:val="clear" w:pos="4320"/>
          <w:tab w:val="clear" w:pos="8640"/>
        </w:tabs>
        <w:spacing w:line="360" w:lineRule="auto"/>
        <w:ind w:left="720"/>
      </w:pPr>
    </w:p>
    <w:p w:rsidR="002329D2" w:rsidRDefault="000E5923" w:rsidP="00E35FCB">
      <w:pPr>
        <w:pStyle w:val="Footer"/>
        <w:numPr>
          <w:ilvl w:val="0"/>
          <w:numId w:val="69"/>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2329D2" w:rsidRPr="00EF7DB7" w:rsidRDefault="002F457C" w:rsidP="002329D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Pr="002329D2" w:rsidRDefault="00EF7DB7" w:rsidP="002329D2">
      <w:pPr>
        <w:pStyle w:val="Footer"/>
        <w:tabs>
          <w:tab w:val="clear" w:pos="4320"/>
          <w:tab w:val="clear" w:pos="8640"/>
        </w:tabs>
        <w:spacing w:line="360" w:lineRule="auto"/>
        <w:ind w:left="720"/>
      </w:pPr>
    </w:p>
    <w:p w:rsidR="000E5923" w:rsidRPr="00EF7DB7" w:rsidRDefault="002F457C"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Default="00EF7DB7" w:rsidP="00EF7DB7">
      <w:pPr>
        <w:pStyle w:val="Footer"/>
        <w:tabs>
          <w:tab w:val="clear" w:pos="4320"/>
          <w:tab w:val="clear" w:pos="8640"/>
        </w:tabs>
        <w:spacing w:line="360" w:lineRule="auto"/>
        <w:ind w:left="720"/>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2329D2" w:rsidRPr="00EF7DB7" w:rsidRDefault="002329D2" w:rsidP="002329D2">
      <w:pPr>
        <w:pStyle w:val="Footer"/>
        <w:tabs>
          <w:tab w:val="clear" w:pos="4320"/>
          <w:tab w:val="clear" w:pos="8640"/>
        </w:tabs>
        <w:spacing w:line="360" w:lineRule="auto"/>
        <w:ind w:firstLine="720"/>
      </w:pPr>
      <m:oMathPara>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oMath>
      </m:oMathPara>
    </w:p>
    <w:p w:rsidR="00EF7DB7" w:rsidRDefault="00EF7DB7" w:rsidP="002329D2">
      <w:pPr>
        <w:pStyle w:val="Footer"/>
        <w:tabs>
          <w:tab w:val="clear" w:pos="4320"/>
          <w:tab w:val="clear" w:pos="8640"/>
        </w:tabs>
        <w:spacing w:line="360" w:lineRule="auto"/>
        <w:ind w:firstLine="720"/>
      </w:pP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2329D2" w:rsidRDefault="000E5923" w:rsidP="00E35FCB">
      <w:pPr>
        <w:pStyle w:val="Footer"/>
        <w:numPr>
          <w:ilvl w:val="1"/>
          <w:numId w:val="69"/>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EF7DB7" w:rsidRDefault="002F457C"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EF7DB7" w:rsidRDefault="002F457C"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EF7DB7" w:rsidRDefault="002329D2" w:rsidP="002329D2">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rsidR="00EF7DB7" w:rsidRPr="00A21D79" w:rsidRDefault="00EF7DB7"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A21D79">
      <w:pPr>
        <w:pStyle w:val="Footer"/>
        <w:numPr>
          <w:ilvl w:val="1"/>
          <w:numId w:val="69"/>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EF7DB7" w:rsidRDefault="002F457C"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EF7DB7" w:rsidRDefault="002F457C"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m:t>
          </m:r>
        </m:oMath>
      </m:oMathPara>
    </w:p>
    <w:p w:rsidR="00EF7DB7" w:rsidRDefault="00EF7DB7"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m:t>
          </m:r>
        </m:oMath>
      </m:oMathPara>
    </w:p>
    <w:p w:rsidR="00EF7DB7" w:rsidRPr="00A21D79" w:rsidRDefault="00EF7DB7" w:rsidP="00A21D79">
      <w:pPr>
        <w:pStyle w:val="Footer"/>
        <w:tabs>
          <w:tab w:val="clear" w:pos="4320"/>
          <w:tab w:val="clear" w:pos="8640"/>
        </w:tabs>
        <w:spacing w:line="360" w:lineRule="auto"/>
        <w:ind w:left="1440"/>
      </w:pPr>
    </w:p>
    <w:p w:rsidR="0089109D" w:rsidRDefault="0089109D" w:rsidP="0089109D">
      <w:pPr>
        <w:pStyle w:val="Footer"/>
        <w:numPr>
          <w:ilvl w:val="1"/>
          <w:numId w:val="69"/>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EF7DB7" w:rsidRDefault="002F457C"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EF7DB7" w:rsidRDefault="002F457C"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EF7DB7" w:rsidRDefault="0049310E"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m:t>
          </m:r>
        </m:oMath>
      </m:oMathPara>
    </w:p>
    <w:p w:rsidR="00EF7DB7" w:rsidRPr="00A21D79" w:rsidRDefault="00EF7DB7" w:rsidP="0089109D">
      <w:pPr>
        <w:pStyle w:val="Footer"/>
        <w:tabs>
          <w:tab w:val="clear" w:pos="4320"/>
          <w:tab w:val="clear" w:pos="8640"/>
        </w:tabs>
        <w:spacing w:line="360" w:lineRule="auto"/>
        <w:ind w:left="1440"/>
      </w:pPr>
    </w:p>
    <w:p w:rsidR="0049310E" w:rsidRDefault="0049310E" w:rsidP="0049310E">
      <w:pPr>
        <w:pStyle w:val="Footer"/>
        <w:numPr>
          <w:ilvl w:val="1"/>
          <w:numId w:val="69"/>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EF7DB7" w:rsidRDefault="002F457C"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Default="00EF7DB7"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EF7DB7" w:rsidRDefault="002F457C"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Pr="002329D2" w:rsidRDefault="00EF7DB7"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EF7DB7" w:rsidRDefault="00FF136F" w:rsidP="00FF136F">
      <w:pPr>
        <w:pStyle w:val="Footer"/>
        <w:tabs>
          <w:tab w:val="clear" w:pos="4320"/>
          <w:tab w:val="clear" w:pos="8640"/>
        </w:tabs>
        <w:spacing w:line="360" w:lineRule="auto"/>
        <w:ind w:left="1440"/>
      </w:pPr>
      <m:oMathPara>
        <m:oMathParaPr>
          <m:jc m:val="center"/>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EF7DB7" w:rsidRDefault="00FF136F" w:rsidP="00EF7DB7">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m:t>
          </m:r>
        </m:oMath>
      </m:oMathPara>
    </w:p>
    <w:p w:rsidR="00EF7DB7" w:rsidRPr="00A21D79" w:rsidRDefault="00EF7DB7" w:rsidP="00EF7DB7">
      <w:pPr>
        <w:pStyle w:val="Footer"/>
        <w:tabs>
          <w:tab w:val="clear" w:pos="4320"/>
          <w:tab w:val="clear" w:pos="8640"/>
        </w:tabs>
        <w:spacing w:line="360" w:lineRule="auto"/>
        <w:ind w:left="144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E35FCB">
      <w:pPr>
        <w:pStyle w:val="Footer"/>
        <w:numPr>
          <w:ilvl w:val="0"/>
          <w:numId w:val="71"/>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CC7806" w:rsidRPr="00EF7DB7" w:rsidRDefault="002F457C"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Default="00EF7DB7" w:rsidP="00CC7806">
      <w:pPr>
        <w:pStyle w:val="Footer"/>
        <w:tabs>
          <w:tab w:val="clear" w:pos="4320"/>
          <w:tab w:val="clear" w:pos="8640"/>
        </w:tabs>
        <w:spacing w:line="360" w:lineRule="auto"/>
        <w:ind w:left="360"/>
      </w:pPr>
    </w:p>
    <w:p w:rsidR="00CC7806" w:rsidRPr="00EF7DB7" w:rsidRDefault="002F457C"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CC7806">
      <w:pPr>
        <w:pStyle w:val="Footer"/>
        <w:tabs>
          <w:tab w:val="clear" w:pos="4320"/>
          <w:tab w:val="clear" w:pos="8640"/>
        </w:tabs>
        <w:spacing w:line="360" w:lineRule="auto"/>
        <w:ind w:left="360"/>
      </w:pPr>
    </w:p>
    <w:p w:rsidR="000E5923" w:rsidRPr="00EF7DB7" w:rsidRDefault="002F457C" w:rsidP="00EF7D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m:t>
          </m:r>
        </m:oMath>
      </m:oMathPara>
    </w:p>
    <w:p w:rsidR="00EF7DB7" w:rsidRDefault="00EF7DB7" w:rsidP="00EF7DB7">
      <w:pPr>
        <w:pStyle w:val="Footer"/>
        <w:tabs>
          <w:tab w:val="clear" w:pos="4320"/>
          <w:tab w:val="clear" w:pos="8640"/>
        </w:tabs>
        <w:spacing w:line="360" w:lineRule="auto"/>
        <w:ind w:left="36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2248DE"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2248DE" w:rsidRPr="00183EB8" w:rsidRDefault="002F457C"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2F457C"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183EB8" w:rsidRDefault="00183EB8" w:rsidP="002248DE">
      <w:pPr>
        <w:pStyle w:val="Footer"/>
        <w:tabs>
          <w:tab w:val="clear" w:pos="4320"/>
          <w:tab w:val="clear" w:pos="8640"/>
        </w:tabs>
        <w:spacing w:line="360" w:lineRule="auto"/>
        <w:ind w:left="720"/>
      </w:pPr>
    </w:p>
    <w:p w:rsidR="002248DE" w:rsidRPr="00183EB8" w:rsidRDefault="002F457C"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2F457C"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oMath>
      </m:oMathPara>
    </w:p>
    <w:p w:rsidR="00183EB8" w:rsidRDefault="00183EB8"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E35FCB">
      <w:pPr>
        <w:pStyle w:val="Footer"/>
        <w:numPr>
          <w:ilvl w:val="1"/>
          <w:numId w:val="69"/>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183EB8" w:rsidRDefault="002F457C" w:rsidP="005C65FB">
      <w:pPr>
        <w:pStyle w:val="Footer"/>
        <w:tabs>
          <w:tab w:val="clear" w:pos="4320"/>
          <w:tab w:val="clear" w:pos="8640"/>
        </w:tabs>
        <w:spacing w:line="360" w:lineRule="auto"/>
        <w:ind w:left="1440"/>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m:oMathPara>
    </w:p>
    <w:p w:rsidR="00183EB8" w:rsidRPr="005C65FB" w:rsidRDefault="00183EB8"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E35FCB">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C65FB">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E35FCB">
      <w:pPr>
        <w:pStyle w:val="Footer"/>
        <w:numPr>
          <w:ilvl w:val="1"/>
          <w:numId w:val="69"/>
        </w:numPr>
        <w:tabs>
          <w:tab w:val="clear" w:pos="4320"/>
          <w:tab w:val="clear" w:pos="8640"/>
        </w:tabs>
        <w:spacing w:line="360" w:lineRule="auto"/>
      </w:pPr>
      <w:r>
        <w:t>Otherwise:</w:t>
      </w:r>
    </w:p>
    <w:p w:rsidR="00051012" w:rsidRDefault="00051012" w:rsidP="00051012">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051012">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E35FCB">
      <w:pPr>
        <w:pStyle w:val="Footer"/>
        <w:numPr>
          <w:ilvl w:val="0"/>
          <w:numId w:val="69"/>
        </w:numPr>
        <w:tabs>
          <w:tab w:val="clear" w:pos="4320"/>
          <w:tab w:val="clear" w:pos="8640"/>
        </w:tabs>
        <w:spacing w:line="360" w:lineRule="auto"/>
      </w:pPr>
      <w:r>
        <w:t>#3: Re-work the edges =&gt;</w:t>
      </w:r>
    </w:p>
    <w:p w:rsidR="00051012" w:rsidRDefault="00051012" w:rsidP="00E35FCB">
      <w:pPr>
        <w:pStyle w:val="Footer"/>
        <w:numPr>
          <w:ilvl w:val="1"/>
          <w:numId w:val="69"/>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051012">
      <w:pPr>
        <w:pStyle w:val="Footer"/>
        <w:numPr>
          <w:ilvl w:val="1"/>
          <w:numId w:val="69"/>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E35FCB">
      <w:pPr>
        <w:pStyle w:val="Footer"/>
        <w:numPr>
          <w:ilvl w:val="1"/>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E35FCB">
      <w:pPr>
        <w:pStyle w:val="Footer"/>
        <w:numPr>
          <w:ilvl w:val="0"/>
          <w:numId w:val="78"/>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183EB8" w:rsidRDefault="002F457C"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183EB8" w:rsidRDefault="002F457C"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183EB8" w:rsidRDefault="002F457C"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386372" w:rsidRPr="00183EB8" w:rsidRDefault="002F457C"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25394" w:rsidRPr="00183EB8" w:rsidRDefault="002F457C" w:rsidP="0038637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oMath>
      </m:oMathPara>
    </w:p>
    <w:p w:rsidR="00183EB8" w:rsidRDefault="00183EB8"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3306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33063" w:rsidRPr="00183EB8" w:rsidRDefault="002F457C" w:rsidP="000330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033063">
      <w:pPr>
        <w:pStyle w:val="Footer"/>
        <w:tabs>
          <w:tab w:val="clear" w:pos="4320"/>
          <w:tab w:val="clear" w:pos="8640"/>
        </w:tabs>
        <w:spacing w:line="360" w:lineRule="auto"/>
        <w:ind w:left="360"/>
      </w:pPr>
    </w:p>
    <w:p w:rsidR="00033063" w:rsidRDefault="000E5923" w:rsidP="00E35FCB">
      <w:pPr>
        <w:pStyle w:val="Footer"/>
        <w:numPr>
          <w:ilvl w:val="0"/>
          <w:numId w:val="73"/>
        </w:numPr>
        <w:tabs>
          <w:tab w:val="clear" w:pos="4320"/>
          <w:tab w:val="clear" w:pos="8640"/>
        </w:tabs>
        <w:spacing w:line="360" w:lineRule="auto"/>
      </w:pPr>
      <w:r>
        <w:rPr>
          <w:u w:val="single"/>
        </w:rPr>
        <w:t>Step #2: Edge Continuity Constraint</w:t>
      </w:r>
      <w:r>
        <w:t>:</w:t>
      </w:r>
      <w:r w:rsidR="00033063">
        <w:t xml:space="preserve"> </w:t>
      </w:r>
    </w:p>
    <w:p w:rsidR="00033063" w:rsidRPr="00183EB8" w:rsidRDefault="00033063" w:rsidP="00033063">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183EB8">
      <w:pPr>
        <w:pStyle w:val="Footer"/>
        <w:tabs>
          <w:tab w:val="clear" w:pos="4320"/>
          <w:tab w:val="clear" w:pos="8640"/>
        </w:tabs>
        <w:spacing w:line="360" w:lineRule="auto"/>
        <w:ind w:left="360"/>
        <w:jc w:val="center"/>
      </w:pP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33063" w:rsidRDefault="000E5923" w:rsidP="00E35FCB">
      <w:pPr>
        <w:pStyle w:val="Footer"/>
        <w:numPr>
          <w:ilvl w:val="0"/>
          <w:numId w:val="75"/>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183EB8" w:rsidRDefault="002F457C" w:rsidP="00033063">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183EB8" w:rsidRPr="00183EB8" w:rsidRDefault="00183EB8" w:rsidP="00033063">
      <w:pPr>
        <w:pStyle w:val="Footer"/>
        <w:tabs>
          <w:tab w:val="clear" w:pos="4320"/>
          <w:tab w:val="clear" w:pos="8640"/>
        </w:tabs>
        <w:spacing w:line="360" w:lineRule="auto"/>
        <w:ind w:left="720"/>
      </w:pPr>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E35FCB">
      <w:pPr>
        <w:pStyle w:val="Footer"/>
        <w:numPr>
          <w:ilvl w:val="0"/>
          <w:numId w:val="75"/>
        </w:numPr>
        <w:tabs>
          <w:tab w:val="clear" w:pos="4320"/>
          <w:tab w:val="clear" w:pos="8640"/>
        </w:tabs>
        <w:spacing w:line="360" w:lineRule="auto"/>
      </w:pPr>
      <w:r>
        <w:t xml:space="preserve">Curvature of the second derivative </w:t>
      </w:r>
    </w:p>
    <w:p w:rsidR="00DA08C3" w:rsidRPr="00183EB8" w:rsidRDefault="00DA08C3" w:rsidP="00DA08C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DA08C3">
      <w:pPr>
        <w:pStyle w:val="Footer"/>
        <w:tabs>
          <w:tab w:val="clear" w:pos="4320"/>
          <w:tab w:val="clear" w:pos="8640"/>
        </w:tabs>
        <w:spacing w:line="360" w:lineRule="auto"/>
        <w:ind w:left="720"/>
      </w:pPr>
    </w:p>
    <w:p w:rsidR="00DA08C3" w:rsidRDefault="000E5923" w:rsidP="00E35FCB">
      <w:pPr>
        <w:pStyle w:val="Footer"/>
        <w:numPr>
          <w:ilvl w:val="0"/>
          <w:numId w:val="75"/>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DA08C3" w:rsidRPr="00183EB8" w:rsidRDefault="00DA08C3" w:rsidP="00DA08C3">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DA08C3">
      <w:pPr>
        <w:pStyle w:val="Footer"/>
        <w:tabs>
          <w:tab w:val="clear" w:pos="4320"/>
          <w:tab w:val="clear" w:pos="8640"/>
        </w:tabs>
        <w:spacing w:line="360" w:lineRule="auto"/>
        <w:ind w:left="720"/>
      </w:pPr>
    </w:p>
    <w:p w:rsidR="00DA08C3" w:rsidRDefault="00DA08C3" w:rsidP="00E35FCB">
      <w:pPr>
        <w:pStyle w:val="Footer"/>
        <w:numPr>
          <w:ilvl w:val="0"/>
          <w:numId w:val="75"/>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183EB8" w:rsidRDefault="002F457C" w:rsidP="00DA08C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m:oMathPara>
    </w:p>
    <w:p w:rsidR="00183EB8" w:rsidRDefault="00183EB8" w:rsidP="00DA08C3">
      <w:pPr>
        <w:pStyle w:val="Footer"/>
        <w:tabs>
          <w:tab w:val="clear" w:pos="4320"/>
          <w:tab w:val="clear" w:pos="8640"/>
        </w:tabs>
        <w:spacing w:line="360" w:lineRule="auto"/>
        <w:ind w:left="720"/>
      </w:pPr>
    </w:p>
    <w:p w:rsidR="00D15C8E" w:rsidRPr="00183EB8" w:rsidRDefault="002F457C" w:rsidP="00DA08C3">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m:t>
          </m:r>
        </m:oMath>
      </m:oMathPara>
    </w:p>
    <w:p w:rsidR="00183EB8" w:rsidRDefault="00183EB8"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r>
        <w:t>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2F457C" w:rsidP="00D250C4">
      <w:pPr>
        <w:pStyle w:val="Footer"/>
        <w:numPr>
          <w:ilvl w:val="0"/>
          <w:numId w:val="75"/>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2F457C" w:rsidP="00E35FCB">
      <w:pPr>
        <w:pStyle w:val="Footer"/>
        <w:numPr>
          <w:ilvl w:val="0"/>
          <w:numId w:val="75"/>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E35FCB">
      <w:pPr>
        <w:pStyle w:val="Footer"/>
        <w:numPr>
          <w:ilvl w:val="0"/>
          <w:numId w:val="75"/>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E35FCB">
      <w:pPr>
        <w:pStyle w:val="Footer"/>
        <w:numPr>
          <w:ilvl w:val="0"/>
          <w:numId w:val="75"/>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lastRenderedPageBreak/>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183EB8">
      <w:pPr>
        <w:pStyle w:val="Footer"/>
        <w:tabs>
          <w:tab w:val="clear" w:pos="4320"/>
          <w:tab w:val="clear" w:pos="8640"/>
        </w:tabs>
        <w:spacing w:line="360" w:lineRule="auto"/>
        <w:ind w:left="360"/>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036" type="#_x0000_t75" style="width:14.5pt;height:14.5pt" o:ole="">
            <v:imagedata r:id="rId88" o:title=""/>
          </v:shape>
          <o:OLEObject Type="Embed" ProgID="Equation.3" ShapeID="_x0000_i1036" DrawAspect="Content" ObjectID="_1496438356" r:id="rId89"/>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183EB8">
      <w:pPr>
        <w:pStyle w:val="Foote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183EB8">
      <w:pPr>
        <w:pStyle w:val="Foote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58196A"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183EB8" w:rsidRDefault="0058196A" w:rsidP="0058196A">
      <w:pPr>
        <w:spacing w:line="360" w:lineRule="auto"/>
        <w:ind w:left="720"/>
      </w:pPr>
      <m:oMathPara>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oMath>
      </m:oMathPara>
    </w:p>
    <w:p w:rsidR="00183EB8" w:rsidRDefault="00183EB8"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lastRenderedPageBreak/>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742212" w:rsidRDefault="009629D2" w:rsidP="00183EB8">
      <w:pPr>
        <w:pStyle w:val="Heading2"/>
        <w:jc w:val="center"/>
        <w:rPr>
          <w:sz w:val="32"/>
        </w:rPr>
      </w:pPr>
      <w:r>
        <w:rPr>
          <w:szCs w:val="36"/>
        </w:rPr>
        <w:br w:type="page"/>
      </w:r>
      <w:r w:rsidR="00742212">
        <w:rPr>
          <w:sz w:val="32"/>
        </w:rPr>
        <w:lastRenderedPageBreak/>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742212">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742212">
      <w:pPr>
        <w:numPr>
          <w:ilvl w:val="0"/>
          <w:numId w:val="89"/>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592C0B" w:rsidRPr="00183EB8" w:rsidRDefault="00592C0B" w:rsidP="00592C0B">
      <w:pPr>
        <w:spacing w:line="360" w:lineRule="auto"/>
        <w:ind w:left="360"/>
      </w:pPr>
      <m:oMathPara>
        <m:oMath>
          <m:r>
            <w:rPr>
              <w:rFonts w:ascii="Cambria Math" w:hAnsi="Cambria Math"/>
            </w:rPr>
            <m:t>Gross Penalizer=Fitness Match Penalizer+Curvature Penalizer</m:t>
          </m:r>
        </m:oMath>
      </m:oMathPara>
    </w:p>
    <w:p w:rsidR="00183EB8" w:rsidRDefault="00183EB8" w:rsidP="00592C0B">
      <w:pPr>
        <w:spacing w:line="360" w:lineRule="auto"/>
        <w:ind w:left="360"/>
      </w:pPr>
    </w:p>
    <w:p w:rsidR="00592C0B" w:rsidRPr="00183EB8" w:rsidRDefault="00592C0B" w:rsidP="00592C0B">
      <w:pPr>
        <w:spacing w:line="360" w:lineRule="auto"/>
        <w:ind w:left="360"/>
      </w:pPr>
      <m:oMathPara>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oMath>
      </m:oMathPara>
    </w:p>
    <w:p w:rsidR="00183EB8" w:rsidRDefault="00183EB8" w:rsidP="00592C0B">
      <w:pPr>
        <w:spacing w:line="360" w:lineRule="auto"/>
        <w:ind w:left="360"/>
      </w:pPr>
    </w:p>
    <w:p w:rsidR="00592C0B" w:rsidRPr="00183EB8" w:rsidRDefault="002F457C"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oMath>
      </m:oMathPara>
    </w:p>
    <w:p w:rsidR="00183EB8" w:rsidRDefault="00183EB8" w:rsidP="00592C0B">
      <w:pPr>
        <w:spacing w:line="360" w:lineRule="auto"/>
        <w:ind w:left="360"/>
      </w:pPr>
    </w:p>
    <w:p w:rsidR="00592C0B" w:rsidRPr="00183EB8" w:rsidRDefault="002F457C"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rsidR="00183EB8" w:rsidRDefault="00183EB8" w:rsidP="00592C0B">
      <w:pPr>
        <w:spacing w:line="360" w:lineRule="auto"/>
        <w:ind w:left="360"/>
      </w:pPr>
    </w:p>
    <w:p w:rsidR="00742212" w:rsidRDefault="00742212" w:rsidP="00742212">
      <w:pPr>
        <w:numPr>
          <w:ilvl w:val="0"/>
          <w:numId w:val="89"/>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742212">
      <w:pPr>
        <w:numPr>
          <w:ilvl w:val="0"/>
          <w:numId w:val="91"/>
        </w:numPr>
        <w:spacing w:line="360" w:lineRule="auto"/>
      </w:pPr>
      <w:r>
        <w:t>Using the GCV criterion as demonstrated by Craven and Wahba (1979) and Wahba (1990).</w:t>
      </w:r>
    </w:p>
    <w:p w:rsidR="00742212" w:rsidRDefault="00742212" w:rsidP="00742212">
      <w:pPr>
        <w:numPr>
          <w:ilvl w:val="0"/>
          <w:numId w:val="91"/>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742212">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742212">
      <w:pPr>
        <w:numPr>
          <w:ilvl w:val="1"/>
          <w:numId w:val="89"/>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742212">
      <w:pPr>
        <w:numPr>
          <w:ilvl w:val="1"/>
          <w:numId w:val="89"/>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742212">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90"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91"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B6438B" w:rsidRDefault="00B6438B" w:rsidP="00183EB8">
      <w:pPr>
        <w:pStyle w:val="Heading2"/>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E35FCB">
      <w:pPr>
        <w:pStyle w:val="Footer"/>
        <w:numPr>
          <w:ilvl w:val="0"/>
          <w:numId w:val="104"/>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9224D7" w:rsidRDefault="002F457C" w:rsidP="009224D7">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EA75CB" w:rsidRDefault="009224D7" w:rsidP="009224D7">
      <w:pPr>
        <w:pStyle w:val="Footer"/>
        <w:tabs>
          <w:tab w:val="clear" w:pos="4320"/>
          <w:tab w:val="clear" w:pos="8640"/>
        </w:tabs>
        <w:spacing w:line="360" w:lineRule="auto"/>
        <w:ind w:left="144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9224D7" w:rsidRDefault="002F457C" w:rsidP="00EA75C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224D7" w:rsidRDefault="009224D7"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A9525B" w:rsidRPr="009224D7" w:rsidRDefault="00A9525B" w:rsidP="00A9525B">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9224D7" w:rsidRDefault="009224D7" w:rsidP="00A9525B">
      <w:pPr>
        <w:pStyle w:val="Footer"/>
        <w:tabs>
          <w:tab w:val="clear" w:pos="4320"/>
          <w:tab w:val="clear" w:pos="8640"/>
        </w:tabs>
        <w:spacing w:line="360" w:lineRule="auto"/>
        <w:ind w:left="360"/>
      </w:pPr>
    </w:p>
    <w:p w:rsidR="00A9525B" w:rsidRPr="009224D7" w:rsidRDefault="002F457C" w:rsidP="00A9525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oMath>
      </m:oMathPara>
    </w:p>
    <w:p w:rsidR="009224D7" w:rsidRDefault="009224D7" w:rsidP="00A9525B">
      <w:pPr>
        <w:pStyle w:val="Footer"/>
        <w:tabs>
          <w:tab w:val="clear" w:pos="4320"/>
          <w:tab w:val="clear" w:pos="8640"/>
        </w:tabs>
        <w:spacing w:line="360" w:lineRule="auto"/>
        <w:ind w:left="360"/>
      </w:pPr>
    </w:p>
    <w:p w:rsidR="00A9525B" w:rsidRDefault="00B6438B" w:rsidP="00E35FCB">
      <w:pPr>
        <w:pStyle w:val="Footer"/>
        <w:numPr>
          <w:ilvl w:val="0"/>
          <w:numId w:val="101"/>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9224D7" w:rsidRDefault="002F457C"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m:oMathPara>
    </w:p>
    <w:p w:rsidR="009224D7" w:rsidRDefault="009224D7"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r>
        <w:t>a</w:t>
      </w:r>
      <w:r w:rsidR="00B6438B">
        <w:t>nd</w:t>
      </w:r>
    </w:p>
    <w:p w:rsidR="00A9525B" w:rsidRDefault="00A9525B" w:rsidP="00A9525B">
      <w:pPr>
        <w:pStyle w:val="Footer"/>
        <w:tabs>
          <w:tab w:val="clear" w:pos="4320"/>
          <w:tab w:val="clear" w:pos="8640"/>
        </w:tabs>
        <w:spacing w:line="360" w:lineRule="auto"/>
        <w:ind w:left="720"/>
      </w:pPr>
    </w:p>
    <w:p w:rsidR="00A9525B" w:rsidRPr="009224D7" w:rsidRDefault="002F457C"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m:oMathPara>
    </w:p>
    <w:p w:rsidR="009224D7" w:rsidRDefault="009224D7"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E35FCB">
      <w:pPr>
        <w:pStyle w:val="Footer"/>
        <w:numPr>
          <w:ilvl w:val="0"/>
          <w:numId w:val="99"/>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9224D7" w:rsidRDefault="002F457C" w:rsidP="00A9525B">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oMath>
      </m:oMathPara>
    </w:p>
    <w:p w:rsidR="009224D7" w:rsidRDefault="009224D7" w:rsidP="00A9525B">
      <w:pPr>
        <w:pStyle w:val="Footer"/>
        <w:spacing w:line="360" w:lineRule="auto"/>
        <w:ind w:left="360"/>
      </w:pPr>
    </w:p>
    <w:p w:rsidR="00A66787" w:rsidRDefault="00B6438B" w:rsidP="00A9525B">
      <w:pPr>
        <w:pStyle w:val="Footer"/>
        <w:spacing w:line="360" w:lineRule="auto"/>
        <w:ind w:left="360"/>
      </w:pPr>
      <w:r>
        <w:t>implies that</w:t>
      </w:r>
    </w:p>
    <w:p w:rsidR="00A66787" w:rsidRDefault="00A66787" w:rsidP="00A9525B">
      <w:pPr>
        <w:pStyle w:val="Footer"/>
        <w:spacing w:line="360" w:lineRule="auto"/>
        <w:ind w:left="360"/>
      </w:pPr>
    </w:p>
    <w:p w:rsidR="00A66787" w:rsidRPr="009224D7" w:rsidRDefault="002F457C"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A9525B">
      <w:pPr>
        <w:pStyle w:val="Footer"/>
        <w:spacing w:line="360" w:lineRule="auto"/>
        <w:ind w:left="360"/>
      </w:pPr>
    </w:p>
    <w:p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0C7360">
      <w:pPr>
        <w:pStyle w:val="Footer"/>
        <w:numPr>
          <w:ilvl w:val="0"/>
          <w:numId w:val="99"/>
        </w:numPr>
        <w:spacing w:line="360" w:lineRule="auto"/>
      </w:pPr>
      <w:r w:rsidRPr="000C7360">
        <w:rPr>
          <w:u w:val="single"/>
        </w:rPr>
        <w:t>Basis Swap Calibration Constraint Specification</w:t>
      </w:r>
      <w:r>
        <w:t>:</w:t>
      </w:r>
      <w:r w:rsidR="000C7360">
        <w:t xml:space="preserve"> </w:t>
      </w:r>
      <w:r>
        <w:t>Set</w:t>
      </w:r>
    </w:p>
    <w:p w:rsidR="000C7360" w:rsidRPr="009224D7"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A66787" w:rsidRDefault="009224D7"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0C7360" w:rsidRPr="009224D7" w:rsidRDefault="002F457C" w:rsidP="000C7360">
      <w:pPr>
        <w:pStyle w:val="Footer"/>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oMath>
      </m:oMathPara>
    </w:p>
    <w:p w:rsidR="009224D7" w:rsidRDefault="009224D7" w:rsidP="000C7360">
      <w:pPr>
        <w:pStyle w:val="Footer"/>
        <w:spacing w:line="360" w:lineRule="auto"/>
        <w:ind w:left="720"/>
      </w:pPr>
    </w:p>
    <w:p w:rsidR="000C7360" w:rsidRDefault="00B6438B" w:rsidP="00E35FCB">
      <w:pPr>
        <w:pStyle w:val="Footer"/>
        <w:numPr>
          <w:ilvl w:val="0"/>
          <w:numId w:val="102"/>
        </w:numPr>
        <w:spacing w:line="360" w:lineRule="auto"/>
      </w:pPr>
      <w:r>
        <w:t>Combine above to get the calibration constraint</w:t>
      </w:r>
    </w:p>
    <w:p w:rsidR="000C7360" w:rsidRDefault="000C7360" w:rsidP="000C7360">
      <w:pPr>
        <w:pStyle w:val="Footer"/>
        <w:spacing w:line="360" w:lineRule="auto"/>
        <w:ind w:left="720"/>
      </w:pPr>
    </w:p>
    <w:p w:rsidR="000C7360" w:rsidRPr="009224D7" w:rsidRDefault="002F457C" w:rsidP="000C7360">
      <w:pPr>
        <w:pStyle w:val="Footer"/>
        <w:spacing w:line="360" w:lineRule="auto"/>
        <w:ind w:left="720"/>
      </w:pPr>
      <m:oMathPara>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oMath>
      </m:oMathPara>
    </w:p>
    <w:p w:rsidR="009224D7" w:rsidRDefault="009224D7" w:rsidP="000C7360">
      <w:pPr>
        <w:pStyle w:val="Footer"/>
        <w:spacing w:line="360" w:lineRule="auto"/>
        <w:ind w:left="720"/>
      </w:pPr>
    </w:p>
    <w:p w:rsidR="000C7360" w:rsidRDefault="00B6438B" w:rsidP="00E35FCB">
      <w:pPr>
        <w:pStyle w:val="Footer"/>
        <w:numPr>
          <w:ilvl w:val="0"/>
          <w:numId w:val="99"/>
        </w:numPr>
        <w:spacing w:line="360" w:lineRule="auto"/>
      </w:pPr>
      <w:r>
        <w:rPr>
          <w:u w:val="single"/>
        </w:rPr>
        <w:t>Reference/Derived Par Spread Relations</w:t>
      </w:r>
      <w:r>
        <w:t>: For parity,</w:t>
      </w:r>
    </w:p>
    <w:p w:rsidR="000C7360" w:rsidRDefault="000C7360" w:rsidP="000C7360">
      <w:pPr>
        <w:pStyle w:val="Footer"/>
        <w:spacing w:line="360" w:lineRule="auto"/>
        <w:ind w:left="360"/>
      </w:pPr>
    </w:p>
    <w:p w:rsidR="000C7360" w:rsidRPr="009224D7" w:rsidRDefault="002F457C" w:rsidP="000C7360">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9224D7" w:rsidRDefault="002F457C"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Pr="009224D7" w:rsidRDefault="002F457C"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oMath>
      </m:oMathPara>
    </w:p>
    <w:p w:rsidR="009224D7" w:rsidRDefault="009224D7"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9224D7" w:rsidRDefault="002F457C"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oMath>
      </m:oMathPara>
    </w:p>
    <w:p w:rsidR="009224D7" w:rsidRDefault="009224D7"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2"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3"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4"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5"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lastRenderedPageBreak/>
        <w:t xml:space="preserve">Mercurio, F. (2009): </w:t>
      </w:r>
      <w:hyperlink r:id="rId96"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7"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301348" w:rsidRDefault="00301348" w:rsidP="009224D7">
      <w:pPr>
        <w:pStyle w:val="Heading2"/>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9224D7">
      <w:pPr>
        <w:pStyle w:val="Heading2"/>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2F457C" w:rsidP="00E35FCB">
      <w:pPr>
        <w:numPr>
          <w:ilvl w:val="0"/>
          <w:numId w:val="94"/>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E35FCB">
      <w:pPr>
        <w:numPr>
          <w:ilvl w:val="0"/>
          <w:numId w:val="112"/>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7B4485" w:rsidRPr="009224D7" w:rsidRDefault="002F457C" w:rsidP="007B4485">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m:t>
          </m:r>
        </m:oMath>
      </m:oMathPara>
    </w:p>
    <w:p w:rsidR="009224D7" w:rsidRDefault="009224D7" w:rsidP="007B4485">
      <w:pPr>
        <w:spacing w:line="360" w:lineRule="auto"/>
        <w:ind w:left="360"/>
      </w:pPr>
    </w:p>
    <w:p w:rsidR="007B4485" w:rsidRDefault="002F303E" w:rsidP="00E35FCB">
      <w:pPr>
        <w:numPr>
          <w:ilvl w:val="0"/>
          <w:numId w:val="112"/>
        </w:numPr>
        <w:spacing w:line="360" w:lineRule="auto"/>
      </w:pPr>
      <w:r>
        <w:rPr>
          <w:u w:val="single"/>
        </w:rPr>
        <w:t>Float-Float Derived Leg Sensitivity to the Derived Leg Basis</w:t>
      </w:r>
      <w:r>
        <w:t>:</w:t>
      </w:r>
    </w:p>
    <w:p w:rsidR="007B4485" w:rsidRPr="009224D7" w:rsidRDefault="002F457C"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360"/>
      </w:pPr>
    </w:p>
    <w:p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E35FCB">
      <w:pPr>
        <w:numPr>
          <w:ilvl w:val="0"/>
          <w:numId w:val="113"/>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9224D7" w:rsidRDefault="002F457C" w:rsidP="007B4485">
      <w:pPr>
        <w:spacing w:line="360" w:lineRule="auto"/>
        <w:ind w:left="720"/>
      </w:pPr>
      <m:oMathPara>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720"/>
      </w:pPr>
    </w:p>
    <w:p w:rsidR="002F303E" w:rsidRPr="007B4485" w:rsidRDefault="002F303E" w:rsidP="007B4485">
      <w:pPr>
        <w:spacing w:line="360" w:lineRule="auto"/>
        <w:ind w:left="720"/>
      </w:pPr>
      <w:r>
        <w:t>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E35FCB">
      <w:pPr>
        <w:numPr>
          <w:ilvl w:val="0"/>
          <w:numId w:val="112"/>
        </w:numPr>
        <w:spacing w:line="360" w:lineRule="auto"/>
      </w:pPr>
      <w:r>
        <w:rPr>
          <w:u w:val="single"/>
        </w:rPr>
        <w:t>Tenor Basis Swap Sensitivity</w:t>
      </w:r>
      <w:r>
        <w:t>:</w:t>
      </w:r>
    </w:p>
    <w:p w:rsidR="007B4485" w:rsidRDefault="007B4485" w:rsidP="007B4485">
      <w:pPr>
        <w:spacing w:line="360" w:lineRule="auto"/>
        <w:ind w:left="360"/>
      </w:pPr>
    </w:p>
    <w:p w:rsidR="007B4485" w:rsidRPr="009224D7" w:rsidRDefault="002F457C" w:rsidP="007B4485">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oMath>
      </m:oMathPara>
    </w:p>
    <w:p w:rsidR="009224D7" w:rsidRPr="007B4485" w:rsidRDefault="009224D7" w:rsidP="007B4485">
      <w:pPr>
        <w:spacing w:line="360" w:lineRule="auto"/>
        <w:ind w:left="360"/>
      </w:pPr>
    </w:p>
    <w:p w:rsidR="002F303E" w:rsidRPr="009224D7" w:rsidRDefault="002F457C" w:rsidP="009224D7">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oMath>
      </m:oMathPara>
    </w:p>
    <w:p w:rsidR="009224D7" w:rsidRDefault="009224D7" w:rsidP="009224D7">
      <w:pPr>
        <w:spacing w:line="360" w:lineRule="auto"/>
        <w:ind w:left="360"/>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7B4485">
      <w:pPr>
        <w:pStyle w:val="Footer"/>
        <w:numPr>
          <w:ilvl w:val="0"/>
          <w:numId w:val="99"/>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w:t>
      </w:r>
      <w:r w:rsidR="009224D7">
        <w:t>t curren</w:t>
      </w:r>
      <w:r>
        <w:t xml:space="preserve">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2F457C"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9224D7" w:rsidRDefault="002F457C" w:rsidP="009224D7">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rsidP="009224D7">
      <w:pPr>
        <w:pStyle w:val="Footer"/>
        <w:spacing w:line="360" w:lineRule="auto"/>
        <w:ind w:left="360"/>
      </w:pPr>
      <w:r>
        <w:br w:type="page"/>
      </w:r>
    </w:p>
    <w:p w:rsidR="00DC2023" w:rsidRDefault="00DC2023" w:rsidP="00DC2023">
      <w:pPr>
        <w:pStyle w:val="Footer"/>
        <w:tabs>
          <w:tab w:val="clear" w:pos="4320"/>
          <w:tab w:val="clear" w:pos="8640"/>
        </w:tabs>
        <w:spacing w:line="360" w:lineRule="auto"/>
        <w:jc w:val="center"/>
        <w:rPr>
          <w:b/>
          <w:bCs/>
          <w:sz w:val="32"/>
        </w:rPr>
      </w:pPr>
      <w:r>
        <w:rPr>
          <w:b/>
          <w:bCs/>
          <w:sz w:val="32"/>
        </w:rPr>
        <w:lastRenderedPageBreak/>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E35FCB">
      <w:pPr>
        <w:pStyle w:val="Footer"/>
        <w:numPr>
          <w:ilvl w:val="0"/>
          <w:numId w:val="114"/>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356D81" w:rsidRDefault="002F457C" w:rsidP="00097CF0">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oMath>
      </m:oMathPara>
    </w:p>
    <w:p w:rsidR="00356D81" w:rsidRPr="00097CF0" w:rsidRDefault="00356D81"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356D81" w:rsidRDefault="00097CF0" w:rsidP="00097CF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oMath>
      </m:oMathPara>
    </w:p>
    <w:p w:rsidR="00356D81" w:rsidRPr="00356D81" w:rsidRDefault="00356D81"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79492D" w:rsidRPr="00356D81" w:rsidRDefault="002F457C" w:rsidP="00097CF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oMath>
      </m:oMathPara>
    </w:p>
    <w:p w:rsidR="00356D81" w:rsidRPr="00097CF0" w:rsidRDefault="00356D81" w:rsidP="00097CF0">
      <w:pPr>
        <w:pStyle w:val="Footer"/>
        <w:tabs>
          <w:tab w:val="clear" w:pos="4320"/>
          <w:tab w:val="clear" w:pos="8640"/>
        </w:tabs>
        <w:spacing w:line="360" w:lineRule="auto"/>
        <w:ind w:left="360"/>
      </w:pP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lastRenderedPageBreak/>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79492D" w:rsidRPr="00356D81" w:rsidRDefault="002F457C"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2F457C"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2F457C"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Default="00DC2023" w:rsidP="0079492D">
      <w:pPr>
        <w:pStyle w:val="Footer"/>
        <w:numPr>
          <w:ilvl w:val="1"/>
          <w:numId w:val="141"/>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356D81" w:rsidRDefault="002F457C"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r>
        <w:t>we get</w:t>
      </w:r>
    </w:p>
    <w:p w:rsidR="0079492D" w:rsidRDefault="0079492D" w:rsidP="0079492D">
      <w:pPr>
        <w:pStyle w:val="Footer"/>
        <w:tabs>
          <w:tab w:val="clear" w:pos="4320"/>
          <w:tab w:val="clear" w:pos="8640"/>
        </w:tabs>
        <w:spacing w:line="360" w:lineRule="auto"/>
        <w:ind w:left="1080"/>
      </w:pPr>
    </w:p>
    <w:p w:rsidR="0079492D" w:rsidRPr="00356D81" w:rsidRDefault="002F457C"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79492D" w:rsidRPr="00356D81" w:rsidRDefault="002F457C"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79492D" w:rsidRPr="00356D81" w:rsidRDefault="002F457C"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360"/>
      </w:pPr>
    </w:p>
    <w:p w:rsidR="0079492D"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356D81" w:rsidRDefault="002F457C"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Pr="0079492D" w:rsidRDefault="00356D81"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lastRenderedPageBreak/>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356D81" w:rsidRDefault="002F457C" w:rsidP="0079492D">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1D4D60" w:rsidRPr="00356D81" w:rsidRDefault="002F457C" w:rsidP="0079492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356D81" w:rsidRDefault="002F457C"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m:t>
          </m:r>
        </m:oMath>
      </m:oMathPara>
    </w:p>
    <w:p w:rsidR="00356D81" w:rsidRPr="00356D81" w:rsidRDefault="00356D81" w:rsidP="00356D81">
      <w:pPr>
        <w:pStyle w:val="Footer"/>
        <w:tabs>
          <w:tab w:val="clear" w:pos="4320"/>
          <w:tab w:val="clear" w:pos="8640"/>
        </w:tabs>
        <w:spacing w:line="360" w:lineRule="auto"/>
        <w:ind w:left="360"/>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E35FCB">
      <w:pPr>
        <w:pStyle w:val="Footer"/>
        <w:numPr>
          <w:ilvl w:val="0"/>
          <w:numId w:val="142"/>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356D81" w:rsidRDefault="002F457C" w:rsidP="002C33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356D81" w:rsidRPr="002C330E"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Pr="00356D81"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56D81" w:rsidRPr="002C330E"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E35FCB">
      <w:pPr>
        <w:pStyle w:val="Footer"/>
        <w:numPr>
          <w:ilvl w:val="0"/>
          <w:numId w:val="142"/>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356D81" w:rsidRDefault="002F457C"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E35FCB">
      <w:pPr>
        <w:pStyle w:val="Footer"/>
        <w:numPr>
          <w:ilvl w:val="0"/>
          <w:numId w:val="155"/>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356D81" w:rsidRDefault="002F457C"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Default="002C330E" w:rsidP="002C330E">
      <w:pPr>
        <w:pStyle w:val="Footer"/>
        <w:tabs>
          <w:tab w:val="clear" w:pos="4320"/>
          <w:tab w:val="clear" w:pos="8640"/>
        </w:tabs>
        <w:spacing w:line="360" w:lineRule="auto"/>
        <w:ind w:left="360"/>
      </w:pPr>
    </w:p>
    <w:p w:rsidR="002C330E" w:rsidRPr="00356D81" w:rsidRDefault="002C330E" w:rsidP="002C330E">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m:oMathPara>
    </w:p>
    <w:p w:rsidR="00356D81" w:rsidRPr="002C330E"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we get</w:t>
      </w:r>
    </w:p>
    <w:p w:rsidR="002C330E" w:rsidRDefault="002C330E" w:rsidP="002C330E">
      <w:pPr>
        <w:pStyle w:val="Footer"/>
        <w:tabs>
          <w:tab w:val="clear" w:pos="4320"/>
          <w:tab w:val="clear" w:pos="8640"/>
        </w:tabs>
        <w:spacing w:line="360" w:lineRule="auto"/>
        <w:ind w:left="360"/>
      </w:pPr>
    </w:p>
    <w:p w:rsidR="002C330E" w:rsidRPr="00356D81" w:rsidRDefault="002F457C"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356D81"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E35FCB">
      <w:pPr>
        <w:pStyle w:val="Footer"/>
        <w:numPr>
          <w:ilvl w:val="0"/>
          <w:numId w:val="155"/>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356D81" w:rsidRDefault="002F457C" w:rsidP="00356D8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E35FCB">
      <w:pPr>
        <w:pStyle w:val="Footer"/>
        <w:numPr>
          <w:ilvl w:val="3"/>
          <w:numId w:val="114"/>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356D81" w:rsidRDefault="002F457C"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356D81" w:rsidRDefault="002F457C"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356D81" w:rsidRDefault="002F457C" w:rsidP="00E71E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356D81" w:rsidRDefault="002F457C" w:rsidP="00E71E4A">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2F457C"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356D81"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356D81" w:rsidRDefault="002F457C"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695A30">
      <w:pPr>
        <w:pStyle w:val="Footer"/>
        <w:numPr>
          <w:ilvl w:val="0"/>
          <w:numId w:val="318"/>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 xml:space="preserve">White, R. (2012a): </w:t>
      </w:r>
      <w:hyperlink r:id="rId98" w:history="1">
        <w:r>
          <w:rPr>
            <w:rStyle w:val="Hyperlink"/>
          </w:rPr>
          <w:t>Multiple Curve Construction</w:t>
        </w:r>
      </w:hyperlink>
      <w:r>
        <w:t xml:space="preserve"> </w:t>
      </w:r>
      <w:r w:rsidRPr="004D34EB">
        <w:rPr>
          <w:i/>
          <w:iCs/>
        </w:rPr>
        <w:t>Open Gamma Technical Report</w:t>
      </w:r>
      <w:r>
        <w:t>.</w:t>
      </w:r>
    </w:p>
    <w:p w:rsidR="00FF4F7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550114" w:rsidRDefault="00550114" w:rsidP="00550114">
      <w:pPr>
        <w:pStyle w:val="Heading2"/>
        <w:jc w:val="center"/>
        <w:rPr>
          <w:sz w:val="32"/>
        </w:rPr>
      </w:pPr>
      <w:r>
        <w:rPr>
          <w:sz w:val="32"/>
        </w:rPr>
        <w:lastRenderedPageBreak/>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50114">
      <w:pPr>
        <w:numPr>
          <w:ilvl w:val="0"/>
          <w:numId w:val="125"/>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IV: Multi-Curve Construction and Product Valuation</w:t>
      </w:r>
    </w:p>
    <w:p w:rsidR="0004542D" w:rsidRDefault="0004542D" w:rsidP="0004542D">
      <w:pPr>
        <w:spacing w:after="160" w:line="259" w:lineRule="auto"/>
        <w:rPr>
          <w:sz w:val="28"/>
        </w:rPr>
      </w:pPr>
      <w:r>
        <w:rPr>
          <w:b/>
          <w:bCs/>
        </w:rPr>
        <w:br w:type="page"/>
      </w:r>
    </w:p>
    <w:p w:rsidR="008E68FF" w:rsidRDefault="008E68FF" w:rsidP="008E68FF">
      <w:pPr>
        <w:pStyle w:val="Footer"/>
        <w:tabs>
          <w:tab w:val="clear" w:pos="4320"/>
          <w:tab w:val="clear" w:pos="8640"/>
        </w:tabs>
        <w:spacing w:line="360" w:lineRule="auto"/>
        <w:jc w:val="center"/>
        <w:rPr>
          <w:b/>
          <w:bCs/>
          <w:sz w:val="32"/>
        </w:rPr>
      </w:pPr>
      <w:r>
        <w:rPr>
          <w:b/>
          <w:bCs/>
          <w:sz w:val="32"/>
        </w:rPr>
        <w:lastRenderedPageBreak/>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C03D68">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C03D68">
      <w:pPr>
        <w:pStyle w:val="Footer"/>
        <w:numPr>
          <w:ilvl w:val="0"/>
          <w:numId w:val="140"/>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E35FCB">
      <w:pPr>
        <w:pStyle w:val="Footer"/>
        <w:numPr>
          <w:ilvl w:val="3"/>
          <w:numId w:val="114"/>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2875D4" w:rsidRDefault="002F457C"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oMath>
      </m:oMathPara>
    </w:p>
    <w:p w:rsidR="002875D4" w:rsidRPr="00CD2FE9"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lastRenderedPageBreak/>
        <w:t xml:space="preserve">for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2875D4" w:rsidRDefault="002F457C"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2875D4" w:rsidRDefault="002F457C"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Default="002875D4"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r>
        <w:t>w</w:t>
      </w:r>
      <w:r w:rsidR="008E68FF">
        <w:t>here</w:t>
      </w:r>
    </w:p>
    <w:p w:rsidR="00CD2FE9" w:rsidRDefault="00CD2FE9" w:rsidP="00CD2FE9">
      <w:pPr>
        <w:pStyle w:val="Footer"/>
        <w:tabs>
          <w:tab w:val="clear" w:pos="4320"/>
          <w:tab w:val="clear" w:pos="8640"/>
        </w:tabs>
        <w:spacing w:line="360" w:lineRule="auto"/>
        <w:ind w:left="360"/>
      </w:pPr>
    </w:p>
    <w:p w:rsidR="00CD2FE9" w:rsidRPr="002875D4" w:rsidRDefault="002F457C"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rsidR="00CD2FE9" w:rsidRDefault="00CD2FE9" w:rsidP="00CD2FE9">
      <w:pPr>
        <w:pStyle w:val="Footer"/>
        <w:tabs>
          <w:tab w:val="clear" w:pos="4320"/>
          <w:tab w:val="clear" w:pos="8640"/>
        </w:tabs>
        <w:spacing w:line="360" w:lineRule="auto"/>
        <w:ind w:left="360"/>
      </w:pPr>
    </w:p>
    <w:p w:rsidR="00CD2FE9" w:rsidRPr="002875D4" w:rsidRDefault="002F457C"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m:t>
          </m:r>
        </m:oMath>
      </m:oMathPara>
    </w:p>
    <w:p w:rsidR="002875D4" w:rsidRPr="00CD2FE9" w:rsidRDefault="002875D4" w:rsidP="00CD2FE9">
      <w:pPr>
        <w:pStyle w:val="Footer"/>
        <w:tabs>
          <w:tab w:val="clear" w:pos="4320"/>
          <w:tab w:val="clear" w:pos="8640"/>
        </w:tabs>
        <w:spacing w:line="360" w:lineRule="auto"/>
        <w:ind w:left="360"/>
      </w:pPr>
    </w:p>
    <w:p w:rsidR="00676FF9" w:rsidRDefault="008E68FF" w:rsidP="00E35FCB">
      <w:pPr>
        <w:pStyle w:val="Footer"/>
        <w:numPr>
          <w:ilvl w:val="3"/>
          <w:numId w:val="114"/>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2F457C"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2875D4"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Pr="00676FF9" w:rsidRDefault="002875D4"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r>
        <w:t>w</w:t>
      </w:r>
      <w:r w:rsidR="008E68FF">
        <w:t>here</w:t>
      </w:r>
    </w:p>
    <w:p w:rsidR="00676FF9" w:rsidRDefault="00676FF9" w:rsidP="00676FF9">
      <w:pPr>
        <w:pStyle w:val="Footer"/>
        <w:tabs>
          <w:tab w:val="clear" w:pos="4320"/>
          <w:tab w:val="clear" w:pos="8640"/>
        </w:tabs>
        <w:spacing w:line="360" w:lineRule="auto"/>
        <w:ind w:left="360"/>
      </w:pPr>
    </w:p>
    <w:p w:rsidR="00676FF9" w:rsidRPr="002875D4" w:rsidRDefault="002F457C"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r>
        <w:lastRenderedPageBreak/>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E35FCB">
      <w:pPr>
        <w:pStyle w:val="Footer"/>
        <w:numPr>
          <w:ilvl w:val="3"/>
          <w:numId w:val="114"/>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2875D4" w:rsidRDefault="00676FF9" w:rsidP="009D40DE">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oMath>
      </m:oMathPara>
    </w:p>
    <w:p w:rsidR="002875D4" w:rsidRDefault="002875D4"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r>
        <w:t>which simply results in</w:t>
      </w:r>
    </w:p>
    <w:p w:rsidR="009D40DE" w:rsidRDefault="009D40DE" w:rsidP="009D40DE">
      <w:pPr>
        <w:pStyle w:val="Footer"/>
        <w:tabs>
          <w:tab w:val="clear" w:pos="4320"/>
          <w:tab w:val="clear" w:pos="8640"/>
        </w:tabs>
        <w:spacing w:line="360" w:lineRule="auto"/>
        <w:ind w:left="360"/>
      </w:pPr>
    </w:p>
    <w:p w:rsidR="009D40DE" w:rsidRPr="002875D4" w:rsidRDefault="002F457C" w:rsidP="009D40D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9D40DE">
      <w:pPr>
        <w:pStyle w:val="Footer"/>
        <w:tabs>
          <w:tab w:val="clear" w:pos="4320"/>
          <w:tab w:val="clear" w:pos="8640"/>
        </w:tabs>
        <w:spacing w:line="360" w:lineRule="auto"/>
        <w:ind w:left="360"/>
      </w:pPr>
    </w:p>
    <w:p w:rsidR="009D40DE" w:rsidRDefault="008E68FF" w:rsidP="00E35FCB">
      <w:pPr>
        <w:pStyle w:val="Footer"/>
        <w:numPr>
          <w:ilvl w:val="3"/>
          <w:numId w:val="114"/>
        </w:numPr>
        <w:tabs>
          <w:tab w:val="clear" w:pos="4320"/>
          <w:tab w:val="clear" w:pos="8640"/>
        </w:tabs>
        <w:spacing w:line="360" w:lineRule="auto"/>
      </w:pPr>
      <w:r>
        <w:rPr>
          <w:u w:val="single"/>
        </w:rPr>
        <w:t>Additive Standard FRA Basis</w:t>
      </w:r>
      <w:r>
        <w:t>:</w:t>
      </w:r>
    </w:p>
    <w:p w:rsidR="009D40DE" w:rsidRPr="002875D4" w:rsidRDefault="009D40DE" w:rsidP="009D40DE">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Pr="002875D4" w:rsidRDefault="002875D4"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r>
        <w:t>i</w:t>
      </w:r>
      <w:r w:rsidRPr="009D40DE">
        <w:t>mplies</w:t>
      </w:r>
    </w:p>
    <w:p w:rsidR="009D40DE" w:rsidRPr="009D40DE" w:rsidRDefault="009D40DE" w:rsidP="009D40DE">
      <w:pPr>
        <w:pStyle w:val="Footer"/>
        <w:tabs>
          <w:tab w:val="clear" w:pos="4320"/>
          <w:tab w:val="clear" w:pos="8640"/>
        </w:tabs>
        <w:spacing w:line="360" w:lineRule="auto"/>
        <w:ind w:left="360"/>
      </w:pPr>
    </w:p>
    <w:p w:rsidR="00EE3E5A" w:rsidRPr="002875D4" w:rsidRDefault="002F457C" w:rsidP="009D40DE">
      <w:pPr>
        <w:pStyle w:val="Footer"/>
        <w:tabs>
          <w:tab w:val="clear" w:pos="4320"/>
          <w:tab w:val="clear" w:pos="8640"/>
        </w:tabs>
        <w:spacing w:line="360" w:lineRule="auto"/>
        <w:ind w:left="360"/>
      </w:pPr>
      <m:oMathPara>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oMath>
      </m:oMathPara>
    </w:p>
    <w:p w:rsidR="002875D4" w:rsidRPr="00EE3E5A" w:rsidRDefault="002875D4" w:rsidP="009D40DE">
      <w:pPr>
        <w:pStyle w:val="Footer"/>
        <w:tabs>
          <w:tab w:val="clear" w:pos="4320"/>
          <w:tab w:val="clear" w:pos="8640"/>
        </w:tabs>
        <w:spacing w:line="360" w:lineRule="auto"/>
        <w:ind w:left="360"/>
      </w:pPr>
    </w:p>
    <w:p w:rsidR="008E68FF" w:rsidRPr="00EE3E5A"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2875D4" w:rsidRDefault="002F457C" w:rsidP="006176A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oMath>
      </m:oMathPara>
    </w:p>
    <w:p w:rsidR="002875D4" w:rsidRDefault="002875D4" w:rsidP="006176A8">
      <w:pPr>
        <w:pStyle w:val="Footer"/>
        <w:tabs>
          <w:tab w:val="clear" w:pos="4320"/>
          <w:tab w:val="clear" w:pos="8640"/>
        </w:tabs>
        <w:spacing w:line="360" w:lineRule="auto"/>
        <w:ind w:left="360"/>
        <w:rPr>
          <w:u w:val="single"/>
        </w:rPr>
      </w:pPr>
    </w:p>
    <w:p w:rsidR="008E68FF" w:rsidRPr="002875D4" w:rsidRDefault="002F457C"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oMath>
      </m:oMathPara>
    </w:p>
    <w:p w:rsidR="002875D4" w:rsidRDefault="002875D4" w:rsidP="002875D4">
      <w:pPr>
        <w:pStyle w:val="Footer"/>
        <w:tabs>
          <w:tab w:val="clear" w:pos="4320"/>
          <w:tab w:val="clear" w:pos="8640"/>
        </w:tabs>
        <w:spacing w:line="360" w:lineRule="auto"/>
        <w:ind w:left="360"/>
        <w:rPr>
          <w:u w:val="single"/>
        </w:rPr>
      </w:pPr>
    </w:p>
    <w:p w:rsidR="001502E0" w:rsidRDefault="008E68FF" w:rsidP="00E35FCB">
      <w:pPr>
        <w:pStyle w:val="Footer"/>
        <w:numPr>
          <w:ilvl w:val="3"/>
          <w:numId w:val="114"/>
        </w:numPr>
        <w:tabs>
          <w:tab w:val="clear" w:pos="4320"/>
          <w:tab w:val="clear" w:pos="8640"/>
        </w:tabs>
        <w:spacing w:line="360" w:lineRule="auto"/>
      </w:pPr>
      <w:r>
        <w:rPr>
          <w:u w:val="single"/>
        </w:rPr>
        <w:lastRenderedPageBreak/>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2875D4" w:rsidRDefault="002F457C" w:rsidP="001502E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p w:rsidR="002875D4" w:rsidRPr="001502E0" w:rsidRDefault="002875D4"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2875D4" w:rsidRDefault="00DC7256" w:rsidP="00DC7256">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2875D4" w:rsidRPr="002875D4" w:rsidRDefault="002875D4"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r>
        <w:t>with</w:t>
      </w:r>
    </w:p>
    <w:p w:rsidR="00227423" w:rsidRDefault="00227423" w:rsidP="00DC7256">
      <w:pPr>
        <w:pStyle w:val="Footer"/>
        <w:tabs>
          <w:tab w:val="clear" w:pos="4320"/>
          <w:tab w:val="clear" w:pos="8640"/>
        </w:tabs>
        <w:spacing w:line="360" w:lineRule="auto"/>
        <w:ind w:left="360"/>
      </w:pPr>
    </w:p>
    <w:p w:rsidR="00227423" w:rsidRPr="002875D4" w:rsidRDefault="00327F0D" w:rsidP="00DC7256">
      <w:pPr>
        <w:pStyle w:val="Footer"/>
        <w:tabs>
          <w:tab w:val="clear" w:pos="4320"/>
          <w:tab w:val="clear" w:pos="8640"/>
        </w:tabs>
        <w:spacing w:line="360" w:lineRule="auto"/>
        <w:ind w:left="360"/>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m:t>
          </m:r>
        </m:oMath>
      </m:oMathPara>
    </w:p>
    <w:p w:rsidR="002875D4" w:rsidRDefault="002875D4" w:rsidP="00DC7256">
      <w:pPr>
        <w:pStyle w:val="Footer"/>
        <w:tabs>
          <w:tab w:val="clear" w:pos="4320"/>
          <w:tab w:val="clear" w:pos="8640"/>
        </w:tabs>
        <w:spacing w:line="360" w:lineRule="auto"/>
        <w:ind w:left="360"/>
      </w:pPr>
    </w:p>
    <w:p w:rsidR="00227423"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2875D4" w:rsidRDefault="002F457C" w:rsidP="0022742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E35FCB">
      <w:pPr>
        <w:pStyle w:val="Footer"/>
        <w:numPr>
          <w:ilvl w:val="0"/>
          <w:numId w:val="116"/>
        </w:numPr>
        <w:tabs>
          <w:tab w:val="clear" w:pos="4320"/>
          <w:tab w:val="clear" w:pos="8640"/>
        </w:tabs>
        <w:spacing w:line="360" w:lineRule="auto"/>
      </w:pPr>
      <w:r>
        <w:t>Quanto Drift Adjustment =&gt; This sets us up for the application of the change of numeraire that produces an additional drift, i.e.,</w:t>
      </w:r>
    </w:p>
    <w:p w:rsidR="006B54E7" w:rsidRPr="002875D4" w:rsidRDefault="00227423" w:rsidP="0022742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oMath>
      </m:oMathPara>
    </w:p>
    <w:p w:rsidR="002875D4" w:rsidRPr="002875D4" w:rsidRDefault="002875D4"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t>i.e.,</w:t>
      </w:r>
    </w:p>
    <w:p w:rsidR="006B54E7" w:rsidRDefault="006B54E7" w:rsidP="00227423">
      <w:pPr>
        <w:pStyle w:val="Footer"/>
        <w:tabs>
          <w:tab w:val="clear" w:pos="4320"/>
          <w:tab w:val="clear" w:pos="8640"/>
        </w:tabs>
        <w:spacing w:line="360" w:lineRule="auto"/>
        <w:ind w:left="720"/>
      </w:pPr>
    </w:p>
    <w:p w:rsidR="006B54E7" w:rsidRPr="002875D4" w:rsidRDefault="002F457C"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rsidR="00C577DA"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C577DA" w:rsidRPr="002875D4" w:rsidRDefault="002F457C"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oMath>
      </m:oMathPara>
    </w:p>
    <w:p w:rsidR="002875D4" w:rsidRDefault="002875D4" w:rsidP="00C577DA">
      <w:pPr>
        <w:pStyle w:val="Footer"/>
        <w:tabs>
          <w:tab w:val="clear" w:pos="4320"/>
          <w:tab w:val="clear" w:pos="8640"/>
        </w:tabs>
        <w:spacing w:line="360" w:lineRule="auto"/>
        <w:ind w:left="720"/>
      </w:pP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C577DA" w:rsidRDefault="008E68FF" w:rsidP="00E35FCB">
      <w:pPr>
        <w:pStyle w:val="Footer"/>
        <w:numPr>
          <w:ilvl w:val="1"/>
          <w:numId w:val="11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8E68FF" w:rsidRPr="002875D4" w:rsidRDefault="002F457C" w:rsidP="002875D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oMath>
      </m:oMathPara>
    </w:p>
    <w:p w:rsidR="002875D4" w:rsidRDefault="002875D4" w:rsidP="002875D4">
      <w:pPr>
        <w:pStyle w:val="Footer"/>
        <w:tabs>
          <w:tab w:val="clear" w:pos="4320"/>
          <w:tab w:val="clear" w:pos="8640"/>
        </w:tabs>
        <w:spacing w:line="360" w:lineRule="auto"/>
        <w:ind w:left="1440"/>
      </w:pPr>
    </w:p>
    <w:p w:rsidR="001D707E" w:rsidRDefault="008E68FF" w:rsidP="00E35FCB">
      <w:pPr>
        <w:pStyle w:val="Footer"/>
        <w:numPr>
          <w:ilvl w:val="1"/>
          <w:numId w:val="11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p>
    <w:p w:rsidR="008E68FF" w:rsidRPr="002875D4" w:rsidRDefault="002F457C" w:rsidP="002875D4">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2875D4">
      <w:pPr>
        <w:pStyle w:val="Footer"/>
        <w:tabs>
          <w:tab w:val="clear" w:pos="4320"/>
          <w:tab w:val="clear" w:pos="8640"/>
        </w:tabs>
        <w:spacing w:line="360" w:lineRule="auto"/>
        <w:ind w:left="720"/>
      </w:pPr>
    </w:p>
    <w:p w:rsidR="00955E67" w:rsidRDefault="008E68FF" w:rsidP="00E35FCB">
      <w:pPr>
        <w:pStyle w:val="Footer"/>
        <w:numPr>
          <w:ilvl w:val="0"/>
          <w:numId w:val="11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rsidR="00955E67" w:rsidRDefault="00955E67" w:rsidP="00955E67">
      <w:pPr>
        <w:pStyle w:val="Footer"/>
        <w:tabs>
          <w:tab w:val="clear" w:pos="4320"/>
          <w:tab w:val="clear" w:pos="8640"/>
        </w:tabs>
        <w:spacing w:line="360" w:lineRule="auto"/>
        <w:ind w:left="720"/>
      </w:pPr>
    </w:p>
    <w:p w:rsidR="00955E67" w:rsidRPr="002875D4" w:rsidRDefault="00492C59" w:rsidP="00955E67">
      <w:pPr>
        <w:pStyle w:val="Footer"/>
        <w:tabs>
          <w:tab w:val="clear" w:pos="4320"/>
          <w:tab w:val="clear" w:pos="8640"/>
        </w:tabs>
        <w:spacing w:line="360" w:lineRule="auto"/>
        <w:ind w:left="720"/>
      </w:pPr>
      <m:oMathPara>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oMath>
      </m:oMathPara>
    </w:p>
    <w:p w:rsidR="002875D4" w:rsidRDefault="002875D4" w:rsidP="00955E67">
      <w:pPr>
        <w:pStyle w:val="Footer"/>
        <w:tabs>
          <w:tab w:val="clear" w:pos="4320"/>
          <w:tab w:val="clear" w:pos="8640"/>
        </w:tabs>
        <w:spacing w:line="360" w:lineRule="auto"/>
        <w:ind w:left="720"/>
      </w:pPr>
    </w:p>
    <w:p w:rsidR="008E68FF" w:rsidRPr="00955E67" w:rsidRDefault="008E68FF" w:rsidP="00955E67">
      <w:pPr>
        <w:pStyle w:val="Footer"/>
        <w:tabs>
          <w:tab w:val="clear" w:pos="4320"/>
          <w:tab w:val="clear" w:pos="8640"/>
        </w:tabs>
        <w:spacing w:line="360" w:lineRule="auto"/>
        <w:ind w:left="720"/>
      </w:pPr>
      <w:r>
        <w:lastRenderedPageBreak/>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955E67" w:rsidRDefault="00955E67" w:rsidP="00955E67">
      <w:pPr>
        <w:pStyle w:val="Footer"/>
        <w:tabs>
          <w:tab w:val="clear" w:pos="4320"/>
          <w:tab w:val="clear" w:pos="8640"/>
        </w:tabs>
        <w:spacing w:line="360" w:lineRule="auto"/>
        <w:ind w:left="360"/>
      </w:pPr>
    </w:p>
    <w:p w:rsidR="00955E67" w:rsidRPr="002875D4" w:rsidRDefault="002F457C"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8E68FF" w:rsidRPr="002875D4" w:rsidRDefault="002F457C"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955E67" w:rsidRDefault="008E68FF" w:rsidP="00E35FCB">
      <w:pPr>
        <w:numPr>
          <w:ilvl w:val="3"/>
          <w:numId w:val="114"/>
        </w:numPr>
        <w:spacing w:line="360" w:lineRule="auto"/>
      </w:pPr>
      <w:r>
        <w:rPr>
          <w:u w:val="single"/>
        </w:rPr>
        <w:t>Standard FRA Quanto-Adjusted Par Swap Rate</w:t>
      </w:r>
      <w:r w:rsidR="00955E67">
        <w:t>:</w:t>
      </w:r>
    </w:p>
    <w:p w:rsidR="00955E67" w:rsidRDefault="00955E67" w:rsidP="00955E67">
      <w:pPr>
        <w:spacing w:line="360" w:lineRule="auto"/>
        <w:ind w:left="360"/>
        <w:rPr>
          <w:u w:val="single"/>
        </w:rPr>
      </w:pPr>
    </w:p>
    <w:p w:rsidR="008E68FF" w:rsidRPr="002875D4" w:rsidRDefault="002F457C" w:rsidP="002875D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oMath>
      </m:oMathPara>
    </w:p>
    <w:p w:rsidR="002875D4" w:rsidRDefault="002875D4" w:rsidP="002875D4">
      <w:pPr>
        <w:spacing w:line="360" w:lineRule="auto"/>
        <w:ind w:left="360"/>
      </w:pP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58157C"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Bianchetti </w:t>
      </w:r>
      <w:r w:rsidR="0058157C">
        <w:t>and Carlicchi (2012))</w:t>
      </w:r>
    </w:p>
    <w:p w:rsidR="0058157C" w:rsidRDefault="0058157C" w:rsidP="0058157C">
      <w:pPr>
        <w:pStyle w:val="Footer"/>
        <w:tabs>
          <w:tab w:val="clear" w:pos="4320"/>
          <w:tab w:val="clear" w:pos="8640"/>
        </w:tabs>
        <w:spacing w:line="360" w:lineRule="auto"/>
        <w:ind w:left="360"/>
        <w:rPr>
          <w:u w:val="single"/>
        </w:rPr>
      </w:pPr>
    </w:p>
    <w:p w:rsidR="0058157C" w:rsidRPr="002875D4" w:rsidRDefault="0058157C" w:rsidP="0058157C">
      <w:pPr>
        <w:pStyle w:val="Footer"/>
        <w:tabs>
          <w:tab w:val="clear" w:pos="4320"/>
          <w:tab w:val="clear" w:pos="8640"/>
        </w:tabs>
        <w:spacing w:line="360" w:lineRule="auto"/>
        <w:ind w:left="36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oMath>
      </m:oMathPara>
    </w:p>
    <w:p w:rsidR="002875D4" w:rsidRDefault="002875D4" w:rsidP="0058157C">
      <w:pPr>
        <w:pStyle w:val="Footer"/>
        <w:tabs>
          <w:tab w:val="clear" w:pos="4320"/>
          <w:tab w:val="clear" w:pos="8640"/>
        </w:tabs>
        <w:spacing w:line="360" w:lineRule="auto"/>
        <w:ind w:left="360"/>
        <w:rPr>
          <w:u w:val="single"/>
        </w:rPr>
      </w:pPr>
    </w:p>
    <w:p w:rsidR="0058157C" w:rsidRDefault="008E68FF" w:rsidP="0058157C">
      <w:pPr>
        <w:pStyle w:val="Footer"/>
        <w:tabs>
          <w:tab w:val="clear" w:pos="4320"/>
          <w:tab w:val="clear" w:pos="8640"/>
        </w:tabs>
        <w:spacing w:line="360" w:lineRule="auto"/>
        <w:ind w:left="360"/>
      </w:pPr>
      <w:r>
        <w:t>Thus,</w:t>
      </w:r>
    </w:p>
    <w:p w:rsidR="0058157C" w:rsidRDefault="0058157C" w:rsidP="0058157C">
      <w:pPr>
        <w:pStyle w:val="Footer"/>
        <w:tabs>
          <w:tab w:val="clear" w:pos="4320"/>
          <w:tab w:val="clear" w:pos="8640"/>
        </w:tabs>
        <w:spacing w:line="360" w:lineRule="auto"/>
        <w:ind w:left="360"/>
        <w:rPr>
          <w:u w:val="single"/>
        </w:rPr>
      </w:pPr>
    </w:p>
    <w:p w:rsidR="008E68FF" w:rsidRPr="002875D4" w:rsidRDefault="0058157C" w:rsidP="002875D4">
      <w:pPr>
        <w:pStyle w:val="Footer"/>
        <w:tabs>
          <w:tab w:val="clear" w:pos="4320"/>
          <w:tab w:val="clear" w:pos="8640"/>
        </w:tabs>
        <w:spacing w:line="360" w:lineRule="auto"/>
        <w:ind w:left="360"/>
      </w:pPr>
      <m:oMathPara>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oMath>
      </m:oMathPara>
    </w:p>
    <w:p w:rsidR="002875D4" w:rsidRDefault="002875D4" w:rsidP="002875D4">
      <w:pPr>
        <w:pStyle w:val="Footer"/>
        <w:tabs>
          <w:tab w:val="clear" w:pos="4320"/>
          <w:tab w:val="clear" w:pos="8640"/>
        </w:tabs>
        <w:spacing w:line="360" w:lineRule="auto"/>
        <w:ind w:left="360"/>
      </w:pPr>
    </w:p>
    <w:p w:rsidR="00104BEC" w:rsidRDefault="00104BEC" w:rsidP="00E35FCB">
      <w:pPr>
        <w:pStyle w:val="Footer"/>
        <w:numPr>
          <w:ilvl w:val="1"/>
          <w:numId w:val="120"/>
        </w:numPr>
        <w:tabs>
          <w:tab w:val="clear" w:pos="4320"/>
          <w:tab w:val="clear" w:pos="8640"/>
        </w:tabs>
        <w:spacing w:line="360" w:lineRule="auto"/>
      </w:pPr>
      <w:r>
        <w:t>Closed Form Expression =&gt;</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oMath>
      </m:oMathPara>
    </w:p>
    <w:p w:rsidR="002875D4" w:rsidRDefault="002875D4"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w:r>
        <w:t>where</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oMath>
      </m:oMathPara>
    </w:p>
    <w:p w:rsidR="002875D4" w:rsidRDefault="002875D4" w:rsidP="00104BEC">
      <w:pPr>
        <w:pStyle w:val="Footer"/>
        <w:tabs>
          <w:tab w:val="clear" w:pos="4320"/>
          <w:tab w:val="clear" w:pos="8640"/>
        </w:tabs>
        <w:spacing w:line="360" w:lineRule="auto"/>
        <w:ind w:left="720"/>
      </w:pPr>
    </w:p>
    <w:p w:rsidR="00770855" w:rsidRDefault="00104BEC" w:rsidP="00104BEC">
      <w:pPr>
        <w:pStyle w:val="Footer"/>
        <w:tabs>
          <w:tab w:val="clear" w:pos="4320"/>
          <w:tab w:val="clear" w:pos="8640"/>
        </w:tabs>
        <w:spacing w:line="360" w:lineRule="auto"/>
        <w:ind w:left="720"/>
      </w:pPr>
      <w:r>
        <w:t>w</w:t>
      </w:r>
      <w:r w:rsidR="008E68FF">
        <w:t>ith</w:t>
      </w:r>
    </w:p>
    <w:p w:rsidR="00770855" w:rsidRDefault="00770855" w:rsidP="00104BEC">
      <w:pPr>
        <w:pStyle w:val="Footer"/>
        <w:tabs>
          <w:tab w:val="clear" w:pos="4320"/>
          <w:tab w:val="clear" w:pos="8640"/>
        </w:tabs>
        <w:spacing w:line="360" w:lineRule="auto"/>
        <w:ind w:left="720"/>
      </w:pPr>
    </w:p>
    <w:p w:rsidR="00104BEC" w:rsidRPr="002875D4" w:rsidRDefault="002F457C" w:rsidP="00104BEC">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oMath>
      </m:oMathPara>
    </w:p>
    <w:p w:rsidR="002875D4" w:rsidRDefault="002875D4" w:rsidP="00104BEC">
      <w:pPr>
        <w:pStyle w:val="Footer"/>
        <w:tabs>
          <w:tab w:val="clear" w:pos="4320"/>
          <w:tab w:val="clear" w:pos="8640"/>
        </w:tabs>
        <w:spacing w:line="360" w:lineRule="auto"/>
        <w:ind w:left="720"/>
      </w:pPr>
    </w:p>
    <w:p w:rsidR="00770855" w:rsidRPr="002875D4" w:rsidRDefault="00770855" w:rsidP="00104BEC">
      <w:pPr>
        <w:pStyle w:val="Footer"/>
        <w:tabs>
          <w:tab w:val="clear" w:pos="4320"/>
          <w:tab w:val="clear" w:pos="8640"/>
        </w:tabs>
        <w:spacing w:line="360" w:lineRule="auto"/>
        <w:ind w:left="720"/>
      </w:pPr>
      <m:oMathPara>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Pr="002875D4" w:rsidRDefault="002F457C" w:rsidP="00104BEC">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Default="008E68FF" w:rsidP="00E35FCB">
      <w:pPr>
        <w:pStyle w:val="Footer"/>
        <w:numPr>
          <w:ilvl w:val="1"/>
          <w:numId w:val="120"/>
        </w:numPr>
        <w:tabs>
          <w:tab w:val="clear" w:pos="4320"/>
          <w:tab w:val="clear" w:pos="8640"/>
        </w:tabs>
        <w:spacing w:line="360" w:lineRule="auto"/>
      </w:pPr>
      <w:r>
        <w:t>Cap/Floor Option Prices =&gt;</w:t>
      </w:r>
    </w:p>
    <w:p w:rsidR="00770855" w:rsidRDefault="00770855" w:rsidP="00770855">
      <w:pPr>
        <w:pStyle w:val="Footer"/>
        <w:tabs>
          <w:tab w:val="clear" w:pos="4320"/>
          <w:tab w:val="clear" w:pos="8640"/>
        </w:tabs>
        <w:spacing w:line="360" w:lineRule="auto"/>
        <w:ind w:left="720"/>
      </w:pPr>
    </w:p>
    <w:p w:rsidR="00770855" w:rsidRPr="002875D4" w:rsidRDefault="00770855" w:rsidP="00770855">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oMath>
      </m:oMathPara>
    </w:p>
    <w:p w:rsidR="002875D4" w:rsidRDefault="002875D4" w:rsidP="00770855">
      <w:pPr>
        <w:pStyle w:val="Footer"/>
        <w:tabs>
          <w:tab w:val="clear" w:pos="4320"/>
          <w:tab w:val="clear" w:pos="8640"/>
        </w:tabs>
        <w:spacing w:line="360" w:lineRule="auto"/>
        <w:ind w:left="720"/>
      </w:pPr>
    </w:p>
    <w:p w:rsidR="0081263D" w:rsidRDefault="008E68FF" w:rsidP="00770855">
      <w:pPr>
        <w:pStyle w:val="Footer"/>
        <w:tabs>
          <w:tab w:val="clear" w:pos="4320"/>
          <w:tab w:val="clear" w:pos="8640"/>
        </w:tabs>
        <w:spacing w:line="360" w:lineRule="auto"/>
        <w:ind w:left="720"/>
      </w:pPr>
      <w:r>
        <w:t>Plug in the earlier developed relation for the cap/floor prices.</w:t>
      </w:r>
    </w:p>
    <w:p w:rsidR="008E68FF" w:rsidRPr="0081263D" w:rsidRDefault="0081263D" w:rsidP="0081263D">
      <w:pPr>
        <w:tabs>
          <w:tab w:val="left" w:pos="2560"/>
        </w:tabs>
      </w:pPr>
      <w:r>
        <w:tab/>
      </w:r>
    </w:p>
    <w:p w:rsidR="00BC4C9B" w:rsidRDefault="008E68FF" w:rsidP="00E35FCB">
      <w:pPr>
        <w:pStyle w:val="Footer"/>
        <w:numPr>
          <w:ilvl w:val="2"/>
          <w:numId w:val="120"/>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rsidR="00BC4C9B" w:rsidRDefault="00BC4C9B" w:rsidP="00BC4C9B">
      <w:pPr>
        <w:pStyle w:val="Footer"/>
        <w:tabs>
          <w:tab w:val="clear" w:pos="4320"/>
          <w:tab w:val="clear" w:pos="8640"/>
        </w:tabs>
        <w:spacing w:line="360" w:lineRule="auto"/>
        <w:ind w:left="1440"/>
      </w:pPr>
    </w:p>
    <w:p w:rsidR="00BC4C9B" w:rsidRPr="002875D4" w:rsidRDefault="00770855" w:rsidP="00BC4C9B">
      <w:pPr>
        <w:pStyle w:val="Footer"/>
        <w:tabs>
          <w:tab w:val="clear" w:pos="4320"/>
          <w:tab w:val="clear" w:pos="8640"/>
        </w:tabs>
        <w:spacing w:line="360" w:lineRule="auto"/>
        <w:ind w:left="144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m:t>
          </m:r>
        </m:oMath>
      </m:oMathPara>
    </w:p>
    <w:p w:rsidR="002875D4" w:rsidRDefault="002875D4" w:rsidP="00BC4C9B">
      <w:pPr>
        <w:pStyle w:val="Footer"/>
        <w:tabs>
          <w:tab w:val="clear" w:pos="4320"/>
          <w:tab w:val="clear" w:pos="8640"/>
        </w:tabs>
        <w:spacing w:line="360" w:lineRule="auto"/>
        <w:ind w:left="1440"/>
      </w:pPr>
    </w:p>
    <w:p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6434E0" w:rsidRDefault="008E68FF" w:rsidP="00E35FCB">
      <w:pPr>
        <w:pStyle w:val="Footer"/>
        <w:numPr>
          <w:ilvl w:val="0"/>
          <w:numId w:val="119"/>
        </w:numPr>
        <w:tabs>
          <w:tab w:val="clear" w:pos="4320"/>
          <w:tab w:val="clear" w:pos="8640"/>
        </w:tabs>
        <w:spacing w:line="360" w:lineRule="auto"/>
      </w:pPr>
      <w:r>
        <w:rPr>
          <w:u w:val="single"/>
        </w:rPr>
        <w:t>Setup</w:t>
      </w:r>
      <w:r>
        <w:t>: Following Mercurio (2009)</w:t>
      </w:r>
      <w:r w:rsidR="006434E0">
        <w:t>,</w:t>
      </w:r>
      <w:r>
        <w:t xml:space="preserve"> we set</w:t>
      </w:r>
    </w:p>
    <w:p w:rsidR="006434E0" w:rsidRDefault="006434E0" w:rsidP="006434E0">
      <w:pPr>
        <w:pStyle w:val="Footer"/>
        <w:tabs>
          <w:tab w:val="clear" w:pos="4320"/>
          <w:tab w:val="clear" w:pos="8640"/>
        </w:tabs>
        <w:spacing w:line="360" w:lineRule="auto"/>
        <w:ind w:left="360"/>
      </w:pPr>
    </w:p>
    <w:p w:rsidR="006434E0" w:rsidRPr="002875D4" w:rsidRDefault="002F457C"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2875D4" w:rsidRDefault="002875D4" w:rsidP="006434E0">
      <w:pPr>
        <w:pStyle w:val="Footer"/>
        <w:tabs>
          <w:tab w:val="clear" w:pos="4320"/>
          <w:tab w:val="clear" w:pos="8640"/>
        </w:tabs>
        <w:spacing w:line="360" w:lineRule="auto"/>
        <w:ind w:left="360"/>
      </w:pPr>
    </w:p>
    <w:p w:rsidR="006434E0" w:rsidRDefault="006434E0" w:rsidP="006434E0">
      <w:pPr>
        <w:pStyle w:val="Footer"/>
        <w:tabs>
          <w:tab w:val="clear" w:pos="4320"/>
          <w:tab w:val="clear" w:pos="8640"/>
        </w:tabs>
        <w:spacing w:line="360" w:lineRule="auto"/>
        <w:ind w:left="360"/>
      </w:pPr>
      <w:r>
        <w:t>w</w:t>
      </w:r>
      <w:r w:rsidR="008E68FF">
        <w:t>here</w:t>
      </w:r>
    </w:p>
    <w:p w:rsidR="006434E0" w:rsidRDefault="006434E0" w:rsidP="006434E0">
      <w:pPr>
        <w:pStyle w:val="Footer"/>
        <w:tabs>
          <w:tab w:val="clear" w:pos="4320"/>
          <w:tab w:val="clear" w:pos="8640"/>
        </w:tabs>
        <w:spacing w:line="360" w:lineRule="auto"/>
        <w:ind w:left="360"/>
      </w:pPr>
    </w:p>
    <w:p w:rsidR="006434E0" w:rsidRPr="002875D4" w:rsidRDefault="006434E0" w:rsidP="006434E0">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434E0">
      <w:pPr>
        <w:pStyle w:val="Footer"/>
        <w:tabs>
          <w:tab w:val="clear" w:pos="4320"/>
          <w:tab w:val="clear" w:pos="8640"/>
        </w:tabs>
        <w:spacing w:line="360" w:lineRule="auto"/>
        <w:ind w:left="360"/>
      </w:pPr>
    </w:p>
    <w:p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rsidR="001332B2" w:rsidRDefault="001332B2" w:rsidP="006434E0">
      <w:pPr>
        <w:pStyle w:val="Footer"/>
        <w:tabs>
          <w:tab w:val="clear" w:pos="4320"/>
          <w:tab w:val="clear" w:pos="8640"/>
        </w:tabs>
        <w:spacing w:line="360" w:lineRule="auto"/>
        <w:ind w:left="360"/>
      </w:pPr>
    </w:p>
    <w:p w:rsidR="001332B2" w:rsidRPr="002875D4" w:rsidRDefault="002F457C"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oMath>
      </m:oMathPara>
    </w:p>
    <w:p w:rsidR="002875D4" w:rsidRPr="001332B2" w:rsidRDefault="002875D4" w:rsidP="006434E0">
      <w:pPr>
        <w:pStyle w:val="Footer"/>
        <w:tabs>
          <w:tab w:val="clear" w:pos="4320"/>
          <w:tab w:val="clear" w:pos="8640"/>
        </w:tabs>
        <w:spacing w:line="360" w:lineRule="auto"/>
        <w:ind w:left="360"/>
      </w:pPr>
    </w:p>
    <w:p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rsidR="00882160"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82160" w:rsidRDefault="00882160" w:rsidP="00882160">
      <w:pPr>
        <w:pStyle w:val="Footer"/>
        <w:tabs>
          <w:tab w:val="clear" w:pos="4320"/>
          <w:tab w:val="clear" w:pos="8640"/>
        </w:tabs>
        <w:spacing w:line="360" w:lineRule="auto"/>
        <w:ind w:left="360"/>
      </w:pPr>
    </w:p>
    <w:p w:rsidR="00882160" w:rsidRPr="002875D4" w:rsidRDefault="002F457C"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882160">
      <w:pPr>
        <w:pStyle w:val="Footer"/>
        <w:tabs>
          <w:tab w:val="clear" w:pos="4320"/>
          <w:tab w:val="clear" w:pos="8640"/>
        </w:tabs>
        <w:spacing w:line="360" w:lineRule="auto"/>
        <w:ind w:left="360"/>
      </w:pPr>
    </w:p>
    <w:p w:rsidR="008E68FF" w:rsidRPr="002875D4" w:rsidRDefault="002F457C"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ind w:left="360"/>
      </w:pPr>
    </w:p>
    <w:p w:rsidR="00AA69A6" w:rsidRDefault="008E68FF" w:rsidP="00882160">
      <w:pPr>
        <w:pStyle w:val="Footer"/>
        <w:tabs>
          <w:tab w:val="clear" w:pos="4320"/>
          <w:tab w:val="clear" w:pos="8640"/>
        </w:tabs>
        <w:spacing w:line="360" w:lineRule="auto"/>
        <w:ind w:firstLine="720"/>
      </w:pPr>
      <w:r>
        <w:t>The corresponding Standard FRA price is</w:t>
      </w:r>
    </w:p>
    <w:p w:rsidR="00AA69A6" w:rsidRDefault="00AA69A6" w:rsidP="00882160">
      <w:pPr>
        <w:pStyle w:val="Footer"/>
        <w:tabs>
          <w:tab w:val="clear" w:pos="4320"/>
          <w:tab w:val="clear" w:pos="8640"/>
        </w:tabs>
        <w:spacing w:line="360" w:lineRule="auto"/>
        <w:ind w:firstLine="720"/>
      </w:pPr>
    </w:p>
    <w:p w:rsidR="00AA69A6" w:rsidRPr="002875D4" w:rsidRDefault="002F457C" w:rsidP="00882160">
      <w:pPr>
        <w:pStyle w:val="Footer"/>
        <w:tabs>
          <w:tab w:val="clear" w:pos="4320"/>
          <w:tab w:val="clear" w:pos="8640"/>
        </w:tabs>
        <w:spacing w:line="360" w:lineRule="auto"/>
        <w:ind w:firstLine="72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882160">
      <w:pPr>
        <w:pStyle w:val="Footer"/>
        <w:tabs>
          <w:tab w:val="clear" w:pos="4320"/>
          <w:tab w:val="clear" w:pos="8640"/>
        </w:tabs>
        <w:spacing w:line="360" w:lineRule="auto"/>
        <w:ind w:firstLine="720"/>
      </w:pPr>
    </w:p>
    <w:p w:rsidR="00A34A54" w:rsidRDefault="008E68FF" w:rsidP="00E35FCB">
      <w:pPr>
        <w:pStyle w:val="Footer"/>
        <w:numPr>
          <w:ilvl w:val="0"/>
          <w:numId w:val="119"/>
        </w:numPr>
        <w:tabs>
          <w:tab w:val="clear" w:pos="4320"/>
          <w:tab w:val="clear" w:pos="8640"/>
        </w:tabs>
        <w:spacing w:line="360" w:lineRule="auto"/>
      </w:pPr>
      <w:r>
        <w:rPr>
          <w:u w:val="single"/>
        </w:rPr>
        <w:t>Counter-party risk Quanto Adjustment</w:t>
      </w:r>
      <w:r>
        <w:t>:</w:t>
      </w:r>
    </w:p>
    <w:p w:rsidR="00A34A54" w:rsidRDefault="00A34A54" w:rsidP="00A34A54">
      <w:pPr>
        <w:pStyle w:val="Footer"/>
        <w:tabs>
          <w:tab w:val="clear" w:pos="4320"/>
          <w:tab w:val="clear" w:pos="8640"/>
        </w:tabs>
        <w:spacing w:line="360" w:lineRule="auto"/>
        <w:ind w:left="360"/>
      </w:pPr>
    </w:p>
    <w:p w:rsidR="00A34A54" w:rsidRPr="002875D4" w:rsidRDefault="002F457C" w:rsidP="00A34A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A34A54">
      <w:pPr>
        <w:pStyle w:val="Footer"/>
        <w:tabs>
          <w:tab w:val="clear" w:pos="4320"/>
          <w:tab w:val="clear" w:pos="8640"/>
        </w:tabs>
        <w:spacing w:line="360" w:lineRule="auto"/>
        <w:ind w:left="360"/>
      </w:pPr>
    </w:p>
    <w:p w:rsidR="008E68FF" w:rsidRPr="002875D4" w:rsidRDefault="002F457C" w:rsidP="002875D4">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oMath>
      </m:oMathPara>
    </w:p>
    <w:p w:rsidR="002875D4" w:rsidRDefault="002875D4" w:rsidP="002875D4">
      <w:pPr>
        <w:pStyle w:val="Footer"/>
        <w:tabs>
          <w:tab w:val="clear" w:pos="4320"/>
          <w:tab w:val="clear" w:pos="8640"/>
        </w:tabs>
        <w:spacing w:line="360" w:lineRule="auto"/>
        <w:ind w:left="360"/>
      </w:pPr>
    </w:p>
    <w:p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rsidR="00A34A54"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2875D4" w:rsidRPr="002875D4" w:rsidRDefault="00A34A54" w:rsidP="00A34A5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oMath>
      </m:oMathPara>
    </w:p>
    <w:p w:rsidR="008E68FF" w:rsidRPr="002875D4" w:rsidRDefault="00A34A54" w:rsidP="002875D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pPr>
    </w:p>
    <w:p w:rsidR="007E306A" w:rsidRDefault="007E306A"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5B1015" w:rsidRDefault="008E68FF" w:rsidP="00E35FCB">
      <w:pPr>
        <w:pStyle w:val="Footer"/>
        <w:numPr>
          <w:ilvl w:val="0"/>
          <w:numId w:val="121"/>
        </w:numPr>
        <w:tabs>
          <w:tab w:val="clear" w:pos="4320"/>
          <w:tab w:val="clear" w:pos="8640"/>
        </w:tabs>
        <w:spacing w:line="360" w:lineRule="auto"/>
      </w:pPr>
      <w:r>
        <w:rPr>
          <w:u w:val="single"/>
        </w:rPr>
        <w:lastRenderedPageBreak/>
        <w:t>Standard FRA vs. Market FRA</w:t>
      </w:r>
      <w:r>
        <w:t xml:space="preserve">: Using the time </w:t>
      </w:r>
      <m:oMath>
        <m:r>
          <w:rPr>
            <w:rFonts w:ascii="Cambria Math" w:hAnsi="Cambria Math"/>
          </w:rPr>
          <m:t>T</m:t>
        </m:r>
      </m:oMath>
      <w:r>
        <w:t xml:space="preserve"> payoff, the standard FRA value is</w:t>
      </w:r>
    </w:p>
    <w:p w:rsidR="005B1015" w:rsidRDefault="005B1015" w:rsidP="005B1015">
      <w:pPr>
        <w:pStyle w:val="Footer"/>
        <w:tabs>
          <w:tab w:val="clear" w:pos="4320"/>
          <w:tab w:val="clear" w:pos="8640"/>
        </w:tabs>
        <w:spacing w:line="360" w:lineRule="auto"/>
        <w:ind w:left="360"/>
      </w:pPr>
    </w:p>
    <w:p w:rsidR="005B1015" w:rsidRPr="002875D4" w:rsidRDefault="002F457C"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oMath>
      </m:oMathPara>
    </w:p>
    <w:p w:rsidR="002875D4" w:rsidRDefault="002875D4" w:rsidP="005B1015">
      <w:pPr>
        <w:pStyle w:val="Footer"/>
        <w:tabs>
          <w:tab w:val="clear" w:pos="4320"/>
          <w:tab w:val="clear" w:pos="8640"/>
        </w:tabs>
        <w:spacing w:line="360" w:lineRule="auto"/>
        <w:ind w:left="360"/>
      </w:pPr>
    </w:p>
    <w:p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rsidR="001B67DA" w:rsidRDefault="001B67DA" w:rsidP="005B1015">
      <w:pPr>
        <w:pStyle w:val="Footer"/>
        <w:tabs>
          <w:tab w:val="clear" w:pos="4320"/>
          <w:tab w:val="clear" w:pos="8640"/>
        </w:tabs>
        <w:spacing w:line="360" w:lineRule="auto"/>
        <w:ind w:left="360"/>
      </w:pPr>
    </w:p>
    <w:p w:rsidR="001B67DA" w:rsidRPr="002875D4" w:rsidRDefault="002F457C"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2875D4" w:rsidRDefault="002875D4" w:rsidP="005B1015">
      <w:pPr>
        <w:pStyle w:val="Footer"/>
        <w:tabs>
          <w:tab w:val="clear" w:pos="4320"/>
          <w:tab w:val="clear" w:pos="8640"/>
        </w:tabs>
        <w:spacing w:line="360" w:lineRule="auto"/>
        <w:ind w:left="360"/>
      </w:pPr>
    </w:p>
    <w:p w:rsidR="00777660" w:rsidRDefault="008E68FF" w:rsidP="00E35FCB">
      <w:pPr>
        <w:pStyle w:val="Footer"/>
        <w:numPr>
          <w:ilvl w:val="0"/>
          <w:numId w:val="121"/>
        </w:numPr>
        <w:tabs>
          <w:tab w:val="clear" w:pos="4320"/>
          <w:tab w:val="clear" w:pos="8640"/>
        </w:tabs>
        <w:spacing w:line="360" w:lineRule="auto"/>
      </w:pPr>
      <w:r>
        <w:rPr>
          <w:u w:val="single"/>
        </w:rPr>
        <w:t>Pricing of the Market FRA</w:t>
      </w:r>
      <w:r>
        <w:t>: We employ the formulation presented in Mercurio (2010), simplifying the notation a little. Setting</w:t>
      </w:r>
    </w:p>
    <w:p w:rsidR="00777660" w:rsidRDefault="00777660" w:rsidP="00777660">
      <w:pPr>
        <w:pStyle w:val="Footer"/>
        <w:tabs>
          <w:tab w:val="clear" w:pos="4320"/>
          <w:tab w:val="clear" w:pos="8640"/>
        </w:tabs>
        <w:spacing w:line="360" w:lineRule="auto"/>
        <w:ind w:left="360"/>
      </w:pPr>
    </w:p>
    <w:p w:rsidR="00777660" w:rsidRPr="002875D4" w:rsidRDefault="002F457C" w:rsidP="007776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2875D4" w:rsidRPr="00777660" w:rsidRDefault="002875D4" w:rsidP="00777660">
      <w:pPr>
        <w:pStyle w:val="Footer"/>
        <w:tabs>
          <w:tab w:val="clear" w:pos="4320"/>
          <w:tab w:val="clear" w:pos="8640"/>
        </w:tabs>
        <w:spacing w:line="360" w:lineRule="auto"/>
        <w:ind w:left="360"/>
      </w:pPr>
    </w:p>
    <w:p w:rsidR="00777660" w:rsidRDefault="00777660" w:rsidP="00777660">
      <w:pPr>
        <w:pStyle w:val="Footer"/>
        <w:tabs>
          <w:tab w:val="clear" w:pos="4320"/>
          <w:tab w:val="clear" w:pos="8640"/>
        </w:tabs>
        <w:spacing w:line="360" w:lineRule="auto"/>
        <w:ind w:left="360"/>
      </w:pPr>
      <w:r>
        <w:t>a</w:t>
      </w:r>
      <w:r w:rsidR="008E68FF">
        <w:t>nd</w:t>
      </w:r>
    </w:p>
    <w:p w:rsidR="00777660" w:rsidRDefault="00777660" w:rsidP="00777660">
      <w:pPr>
        <w:pStyle w:val="Footer"/>
        <w:tabs>
          <w:tab w:val="clear" w:pos="4320"/>
          <w:tab w:val="clear" w:pos="8640"/>
        </w:tabs>
        <w:spacing w:line="360" w:lineRule="auto"/>
        <w:ind w:left="360"/>
      </w:pPr>
    </w:p>
    <w:p w:rsidR="00777660" w:rsidRPr="002875D4" w:rsidRDefault="001B67DA" w:rsidP="00777660">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2875D4" w:rsidRPr="00777660" w:rsidRDefault="002875D4" w:rsidP="00777660">
      <w:pPr>
        <w:pStyle w:val="Footer"/>
        <w:tabs>
          <w:tab w:val="clear" w:pos="4320"/>
          <w:tab w:val="clear" w:pos="8640"/>
        </w:tabs>
        <w:spacing w:line="360" w:lineRule="auto"/>
        <w:ind w:left="360"/>
      </w:pPr>
    </w:p>
    <w:p w:rsidR="00777660" w:rsidRPr="00777660" w:rsidRDefault="008E68FF" w:rsidP="00777660">
      <w:pPr>
        <w:pStyle w:val="Footer"/>
        <w:tabs>
          <w:tab w:val="clear" w:pos="4320"/>
          <w:tab w:val="clear" w:pos="8640"/>
        </w:tabs>
        <w:spacing w:line="360" w:lineRule="auto"/>
        <w:ind w:left="360"/>
      </w:pPr>
      <w:r>
        <w:t>we get</w:t>
      </w:r>
      <w:r w:rsidR="001B67DA">
        <w:t xml:space="preserve"> </w:t>
      </w:r>
    </w:p>
    <w:p w:rsidR="00777660" w:rsidRPr="002875D4" w:rsidRDefault="001B67DA" w:rsidP="0077766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2875D4" w:rsidRPr="002875D4" w:rsidRDefault="002875D4" w:rsidP="00777660">
      <w:pPr>
        <w:pStyle w:val="Footer"/>
        <w:tabs>
          <w:tab w:val="clear" w:pos="4320"/>
          <w:tab w:val="clear" w:pos="8640"/>
        </w:tabs>
        <w:spacing w:line="360" w:lineRule="auto"/>
        <w:ind w:left="360"/>
      </w:pP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307440" w:rsidRDefault="008E68FF" w:rsidP="00E35FCB">
      <w:pPr>
        <w:pStyle w:val="Footer"/>
        <w:numPr>
          <w:ilvl w:val="0"/>
          <w:numId w:val="121"/>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rsidR="00307440" w:rsidRDefault="00307440" w:rsidP="00307440">
      <w:pPr>
        <w:pStyle w:val="Footer"/>
        <w:tabs>
          <w:tab w:val="clear" w:pos="4320"/>
          <w:tab w:val="clear" w:pos="8640"/>
        </w:tabs>
        <w:spacing w:line="360" w:lineRule="auto"/>
        <w:ind w:left="360"/>
      </w:pPr>
    </w:p>
    <w:p w:rsidR="00307440" w:rsidRPr="005B2F55" w:rsidRDefault="002F457C" w:rsidP="00307440">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Default="005B2F55" w:rsidP="00307440">
      <w:pPr>
        <w:pStyle w:val="Footer"/>
        <w:tabs>
          <w:tab w:val="clear" w:pos="4320"/>
          <w:tab w:val="clear" w:pos="8640"/>
        </w:tabs>
        <w:spacing w:line="360" w:lineRule="auto"/>
        <w:ind w:left="360"/>
      </w:pPr>
    </w:p>
    <w:p w:rsidR="00307440" w:rsidRDefault="00307440" w:rsidP="00307440">
      <w:pPr>
        <w:pStyle w:val="Footer"/>
        <w:tabs>
          <w:tab w:val="clear" w:pos="4320"/>
          <w:tab w:val="clear" w:pos="8640"/>
        </w:tabs>
        <w:spacing w:line="360" w:lineRule="auto"/>
        <w:ind w:left="360"/>
      </w:pPr>
      <w:r>
        <w:t>o</w:t>
      </w:r>
      <w:r w:rsidR="008E68FF">
        <w:t>r</w:t>
      </w:r>
    </w:p>
    <w:p w:rsidR="00307440" w:rsidRPr="005B2F55" w:rsidRDefault="00307440" w:rsidP="0030744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Pr="005B2F55" w:rsidRDefault="005B2F55" w:rsidP="00307440">
      <w:pPr>
        <w:pStyle w:val="Footer"/>
        <w:tabs>
          <w:tab w:val="clear" w:pos="4320"/>
          <w:tab w:val="clear" w:pos="8640"/>
        </w:tabs>
        <w:spacing w:line="360" w:lineRule="auto"/>
        <w:ind w:left="360"/>
      </w:pPr>
    </w:p>
    <w:p w:rsidR="00307440" w:rsidRDefault="008E68FF" w:rsidP="00307440">
      <w:pPr>
        <w:pStyle w:val="Footer"/>
        <w:tabs>
          <w:tab w:val="clear" w:pos="4320"/>
          <w:tab w:val="clear" w:pos="8640"/>
        </w:tabs>
        <w:spacing w:line="360" w:lineRule="auto"/>
        <w:ind w:left="360"/>
      </w:pPr>
      <w:r>
        <w:t>Thus</w:t>
      </w:r>
    </w:p>
    <w:p w:rsidR="00307440" w:rsidRDefault="00307440" w:rsidP="00307440">
      <w:pPr>
        <w:pStyle w:val="Footer"/>
        <w:tabs>
          <w:tab w:val="clear" w:pos="4320"/>
          <w:tab w:val="clear" w:pos="8640"/>
        </w:tabs>
        <w:spacing w:line="360" w:lineRule="auto"/>
        <w:ind w:left="360"/>
      </w:pPr>
    </w:p>
    <w:p w:rsidR="00307440" w:rsidRPr="005B2F55" w:rsidRDefault="002F457C" w:rsidP="0030744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307440" w:rsidRDefault="005B2F55" w:rsidP="00307440">
      <w:pPr>
        <w:pStyle w:val="Footer"/>
        <w:tabs>
          <w:tab w:val="clear" w:pos="4320"/>
          <w:tab w:val="clear" w:pos="8640"/>
        </w:tabs>
        <w:spacing w:line="360" w:lineRule="auto"/>
        <w:ind w:left="360"/>
      </w:pP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rsidR="008E68FF" w:rsidRDefault="002F457C" w:rsidP="00E35FCB">
      <w:pPr>
        <w:pStyle w:val="Footer"/>
        <w:numPr>
          <w:ilvl w:val="1"/>
          <w:numId w:val="121"/>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D863E2" w:rsidRDefault="008E68FF" w:rsidP="00E35FCB">
      <w:pPr>
        <w:pStyle w:val="Footer"/>
        <w:numPr>
          <w:ilvl w:val="0"/>
          <w:numId w:val="121"/>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rsidR="00D863E2" w:rsidRDefault="00D863E2" w:rsidP="00D863E2">
      <w:pPr>
        <w:pStyle w:val="Footer"/>
        <w:tabs>
          <w:tab w:val="clear" w:pos="4320"/>
          <w:tab w:val="clear" w:pos="8640"/>
        </w:tabs>
        <w:spacing w:line="360" w:lineRule="auto"/>
        <w:ind w:left="360"/>
      </w:pPr>
    </w:p>
    <w:p w:rsidR="00D863E2" w:rsidRPr="005B2F55" w:rsidRDefault="002F457C"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5B2F55" w:rsidRPr="00D863E2" w:rsidRDefault="005B2F55" w:rsidP="00D863E2">
      <w:pPr>
        <w:pStyle w:val="Footer"/>
        <w:tabs>
          <w:tab w:val="clear" w:pos="4320"/>
          <w:tab w:val="clear" w:pos="8640"/>
        </w:tabs>
        <w:spacing w:line="360" w:lineRule="auto"/>
        <w:ind w:left="360"/>
      </w:pPr>
    </w:p>
    <w:p w:rsidR="00D863E2" w:rsidRDefault="00D863E2" w:rsidP="00D863E2">
      <w:pPr>
        <w:pStyle w:val="Footer"/>
        <w:tabs>
          <w:tab w:val="clear" w:pos="4320"/>
          <w:tab w:val="clear" w:pos="8640"/>
        </w:tabs>
        <w:spacing w:line="360" w:lineRule="auto"/>
        <w:ind w:left="360"/>
      </w:pPr>
      <w:r>
        <w:t>w</w:t>
      </w:r>
      <w:r w:rsidR="00B2078E">
        <w:t>here</w:t>
      </w:r>
    </w:p>
    <w:p w:rsidR="00D863E2" w:rsidRDefault="00D863E2" w:rsidP="00D863E2">
      <w:pPr>
        <w:pStyle w:val="Footer"/>
        <w:tabs>
          <w:tab w:val="clear" w:pos="4320"/>
          <w:tab w:val="clear" w:pos="8640"/>
        </w:tabs>
        <w:spacing w:line="360" w:lineRule="auto"/>
        <w:ind w:left="360"/>
      </w:pPr>
    </w:p>
    <w:p w:rsidR="00D863E2" w:rsidRPr="005B2F55" w:rsidRDefault="002F457C"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Pr="00D863E2" w:rsidRDefault="005B2F55" w:rsidP="00D863E2">
      <w:pPr>
        <w:pStyle w:val="Footer"/>
        <w:tabs>
          <w:tab w:val="clear" w:pos="4320"/>
          <w:tab w:val="clear" w:pos="8640"/>
        </w:tabs>
        <w:spacing w:line="360" w:lineRule="auto"/>
        <w:ind w:left="360"/>
      </w:pPr>
    </w:p>
    <w:p w:rsidR="00D863E2" w:rsidRDefault="008E68FF" w:rsidP="00E35FCB">
      <w:pPr>
        <w:pStyle w:val="Footer"/>
        <w:numPr>
          <w:ilvl w:val="0"/>
          <w:numId w:val="121"/>
        </w:numPr>
        <w:tabs>
          <w:tab w:val="clear" w:pos="4320"/>
          <w:tab w:val="clear" w:pos="8640"/>
        </w:tabs>
        <w:spacing w:line="360" w:lineRule="auto"/>
      </w:pPr>
      <w:r>
        <w:rPr>
          <w:u w:val="single"/>
        </w:rPr>
        <w:t>FRA Par Rate Expression</w:t>
      </w:r>
      <w:r>
        <w:t>: Thus, the par FRA Rate becomes</w:t>
      </w:r>
    </w:p>
    <w:p w:rsidR="00D863E2" w:rsidRPr="005B2F55"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D863E2">
      <w:pPr>
        <w:pStyle w:val="Footer"/>
        <w:tabs>
          <w:tab w:val="clear" w:pos="4320"/>
          <w:tab w:val="clear" w:pos="8640"/>
        </w:tabs>
        <w:spacing w:line="360" w:lineRule="auto"/>
        <w:ind w:left="360"/>
      </w:pPr>
    </w:p>
    <w:p w:rsidR="00D863E2"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Remembering tha</w:t>
      </w:r>
      <w:r w:rsidR="00D863E2">
        <w:t>t</w:t>
      </w:r>
    </w:p>
    <w:p w:rsidR="00D863E2" w:rsidRDefault="00D863E2" w:rsidP="00D863E2">
      <w:pPr>
        <w:pStyle w:val="Footer"/>
        <w:tabs>
          <w:tab w:val="clear" w:pos="4320"/>
          <w:tab w:val="clear" w:pos="8640"/>
        </w:tabs>
        <w:spacing w:line="360" w:lineRule="auto"/>
        <w:ind w:left="360"/>
      </w:pPr>
    </w:p>
    <w:p w:rsidR="00D863E2" w:rsidRPr="005B2F55" w:rsidRDefault="002F457C"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we get</w:t>
      </w:r>
      <w:r w:rsidR="00D863E2">
        <w:t xml:space="preserve"> </w:t>
      </w:r>
    </w:p>
    <w:p w:rsidR="00B013FB" w:rsidRPr="005B2F55" w:rsidRDefault="00D863E2" w:rsidP="00D863E2">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D863E2"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It is easy to see that under the single curve case</w:t>
      </w:r>
    </w:p>
    <w:p w:rsidR="00B013FB" w:rsidRDefault="00B013FB" w:rsidP="00D863E2">
      <w:pPr>
        <w:pStyle w:val="Footer"/>
        <w:tabs>
          <w:tab w:val="clear" w:pos="4320"/>
          <w:tab w:val="clear" w:pos="8640"/>
        </w:tabs>
        <w:spacing w:line="360" w:lineRule="auto"/>
        <w:ind w:left="360"/>
      </w:pPr>
    </w:p>
    <w:p w:rsidR="00B013FB" w:rsidRPr="005B2F55" w:rsidRDefault="002F457C"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Pr="00D863E2" w:rsidRDefault="005B2F55" w:rsidP="00D863E2">
      <w:pPr>
        <w:pStyle w:val="Footer"/>
        <w:tabs>
          <w:tab w:val="clear" w:pos="4320"/>
          <w:tab w:val="clear" w:pos="8640"/>
        </w:tabs>
        <w:spacing w:line="360" w:lineRule="auto"/>
        <w:ind w:left="360"/>
      </w:pPr>
    </w:p>
    <w:p w:rsidR="00357D4C" w:rsidRDefault="008E68FF" w:rsidP="00E35FCB">
      <w:pPr>
        <w:pStyle w:val="Footer"/>
        <w:numPr>
          <w:ilvl w:val="0"/>
          <w:numId w:val="121"/>
        </w:numPr>
        <w:tabs>
          <w:tab w:val="clear" w:pos="4320"/>
          <w:tab w:val="clear" w:pos="8640"/>
        </w:tabs>
        <w:spacing w:line="360" w:lineRule="auto"/>
      </w:pPr>
      <w:r w:rsidRPr="00357D4C">
        <w:rPr>
          <w:u w:val="single"/>
        </w:rPr>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357D4C" w:rsidRDefault="00357D4C" w:rsidP="00357D4C">
      <w:pPr>
        <w:pStyle w:val="Footer"/>
        <w:tabs>
          <w:tab w:val="clear" w:pos="4320"/>
          <w:tab w:val="clear" w:pos="8640"/>
        </w:tabs>
        <w:spacing w:line="360" w:lineRule="auto"/>
        <w:ind w:left="360"/>
        <w:rPr>
          <w:u w:val="single"/>
        </w:rPr>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m:oMathPara>
    </w:p>
    <w:p w:rsidR="005B2F55" w:rsidRDefault="005B2F55" w:rsidP="00357D4C">
      <w:pPr>
        <w:pStyle w:val="Footer"/>
        <w:tabs>
          <w:tab w:val="clear" w:pos="4320"/>
          <w:tab w:val="clear" w:pos="8640"/>
        </w:tabs>
        <w:spacing w:line="360" w:lineRule="auto"/>
        <w:ind w:left="360"/>
      </w:pPr>
    </w:p>
    <w:p w:rsidR="00D754FD" w:rsidRDefault="00D754FD" w:rsidP="00357D4C">
      <w:pPr>
        <w:pStyle w:val="Footer"/>
        <w:tabs>
          <w:tab w:val="clear" w:pos="4320"/>
          <w:tab w:val="clear" w:pos="8640"/>
        </w:tabs>
        <w:spacing w:line="360" w:lineRule="auto"/>
        <w:ind w:left="360"/>
      </w:pPr>
      <w:r>
        <w:t>a</w:t>
      </w:r>
      <w:r w:rsidR="008E68FF">
        <w:t>nd</w:t>
      </w:r>
    </w:p>
    <w:p w:rsidR="00D754FD" w:rsidRDefault="00D754FD" w:rsidP="00357D4C">
      <w:pPr>
        <w:pStyle w:val="Footer"/>
        <w:tabs>
          <w:tab w:val="clear" w:pos="4320"/>
          <w:tab w:val="clear" w:pos="8640"/>
        </w:tabs>
        <w:spacing w:line="360" w:lineRule="auto"/>
        <w:ind w:left="360"/>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rsidR="005B2F55" w:rsidRPr="00D754FD" w:rsidRDefault="005B2F55" w:rsidP="00357D4C">
      <w:pPr>
        <w:pStyle w:val="Footer"/>
        <w:tabs>
          <w:tab w:val="clear" w:pos="4320"/>
          <w:tab w:val="clear" w:pos="8640"/>
        </w:tabs>
        <w:spacing w:line="360" w:lineRule="auto"/>
        <w:ind w:left="360"/>
      </w:pPr>
    </w:p>
    <w:p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rsidR="00CD45C4"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w:t>
      </w:r>
    </w:p>
    <w:p w:rsidR="00CD45C4" w:rsidRDefault="00CD45C4" w:rsidP="00CD45C4">
      <w:pPr>
        <w:pStyle w:val="Footer"/>
        <w:tabs>
          <w:tab w:val="clear" w:pos="4320"/>
          <w:tab w:val="clear" w:pos="8640"/>
        </w:tabs>
        <w:spacing w:line="360" w:lineRule="auto"/>
        <w:ind w:left="360"/>
        <w:rPr>
          <w:u w:val="single"/>
        </w:rPr>
      </w:pPr>
    </w:p>
    <w:p w:rsidR="00CD45C4" w:rsidRPr="005B2F55" w:rsidRDefault="002F457C" w:rsidP="00CD45C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w:r>
        <w:t>and</w:t>
      </w:r>
    </w:p>
    <w:p w:rsidR="00CD45C4" w:rsidRDefault="00CD45C4" w:rsidP="00CD45C4">
      <w:pPr>
        <w:pStyle w:val="Footer"/>
        <w:tabs>
          <w:tab w:val="clear" w:pos="4320"/>
          <w:tab w:val="clear" w:pos="8640"/>
        </w:tabs>
        <w:spacing w:line="360" w:lineRule="auto"/>
        <w:ind w:left="360"/>
      </w:pPr>
    </w:p>
    <w:p w:rsidR="00CD45C4" w:rsidRPr="005B2F55" w:rsidRDefault="00CD45C4" w:rsidP="00CD45C4">
      <w:pPr>
        <w:pStyle w:val="Footer"/>
        <w:tabs>
          <w:tab w:val="clear" w:pos="4320"/>
          <w:tab w:val="clear" w:pos="8640"/>
        </w:tabs>
        <w:spacing w:line="360" w:lineRule="auto"/>
        <w:ind w:left="360"/>
      </w:pPr>
      <m:oMathPara>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rsidR="00143D68"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rsidR="00143D68" w:rsidRDefault="00143D68" w:rsidP="00143D68">
      <w:pPr>
        <w:pStyle w:val="Footer"/>
        <w:tabs>
          <w:tab w:val="clear" w:pos="4320"/>
          <w:tab w:val="clear" w:pos="8640"/>
        </w:tabs>
        <w:spacing w:line="360" w:lineRule="auto"/>
        <w:ind w:left="360"/>
      </w:pPr>
    </w:p>
    <w:p w:rsidR="00143D68" w:rsidRPr="005B2F55" w:rsidRDefault="002F457C" w:rsidP="00143D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143D68" w:rsidRDefault="00143D68" w:rsidP="00143D68">
      <w:pPr>
        <w:pStyle w:val="Footer"/>
        <w:tabs>
          <w:tab w:val="clear" w:pos="4320"/>
          <w:tab w:val="clear" w:pos="8640"/>
        </w:tabs>
        <w:spacing w:line="360" w:lineRule="auto"/>
        <w:ind w:left="360"/>
      </w:pPr>
      <w:r>
        <w:t>a</w:t>
      </w:r>
      <w:r w:rsidR="008E68FF">
        <w:t>nd</w:t>
      </w:r>
    </w:p>
    <w:p w:rsidR="00143D68" w:rsidRDefault="00143D68" w:rsidP="00143D68">
      <w:pPr>
        <w:pStyle w:val="Footer"/>
        <w:tabs>
          <w:tab w:val="clear" w:pos="4320"/>
          <w:tab w:val="clear" w:pos="8640"/>
        </w:tabs>
        <w:spacing w:line="360" w:lineRule="auto"/>
        <w:ind w:left="360"/>
      </w:pPr>
    </w:p>
    <w:p w:rsidR="00143D68" w:rsidRPr="005B2F55" w:rsidRDefault="00143D68" w:rsidP="00143D68">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rsidR="005E0193" w:rsidRDefault="008E68FF" w:rsidP="00E35FCB">
      <w:pPr>
        <w:pStyle w:val="Footer"/>
        <w:numPr>
          <w:ilvl w:val="0"/>
          <w:numId w:val="121"/>
        </w:numPr>
        <w:tabs>
          <w:tab w:val="clear" w:pos="4320"/>
          <w:tab w:val="clear" w:pos="8640"/>
        </w:tabs>
        <w:spacing w:line="360" w:lineRule="auto"/>
      </w:pPr>
      <w:r>
        <w:rPr>
          <w:u w:val="single"/>
        </w:rPr>
        <w:t>Evaluation of the Expectation</w:t>
      </w:r>
      <w:r>
        <w:t>:</w:t>
      </w:r>
    </w:p>
    <w:p w:rsidR="005E0193" w:rsidRDefault="005E0193" w:rsidP="005E0193">
      <w:pPr>
        <w:pStyle w:val="Footer"/>
        <w:tabs>
          <w:tab w:val="clear" w:pos="4320"/>
          <w:tab w:val="clear" w:pos="8640"/>
        </w:tabs>
        <w:spacing w:line="360" w:lineRule="auto"/>
        <w:ind w:left="360"/>
        <w:rPr>
          <w:u w:val="single"/>
        </w:rPr>
      </w:pPr>
    </w:p>
    <w:p w:rsidR="00C17D77" w:rsidRPr="005B2F55" w:rsidRDefault="002F457C"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5E0193">
      <w:pPr>
        <w:pStyle w:val="Footer"/>
        <w:tabs>
          <w:tab w:val="clear" w:pos="4320"/>
          <w:tab w:val="clear" w:pos="8640"/>
        </w:tabs>
        <w:spacing w:line="360" w:lineRule="auto"/>
        <w:ind w:left="360"/>
      </w:pPr>
    </w:p>
    <w:p w:rsidR="00C17D77" w:rsidRDefault="008E68FF" w:rsidP="005E0193">
      <w:pPr>
        <w:pStyle w:val="Footer"/>
        <w:tabs>
          <w:tab w:val="clear" w:pos="4320"/>
          <w:tab w:val="clear" w:pos="8640"/>
        </w:tabs>
        <w:spacing w:line="360" w:lineRule="auto"/>
        <w:ind w:left="360"/>
      </w:pPr>
      <w:r>
        <w:t>Evaluation of this stochastic integral leads to</w:t>
      </w:r>
    </w:p>
    <w:p w:rsidR="00C17D77" w:rsidRDefault="00C17D77" w:rsidP="005E0193">
      <w:pPr>
        <w:pStyle w:val="Footer"/>
        <w:tabs>
          <w:tab w:val="clear" w:pos="4320"/>
          <w:tab w:val="clear" w:pos="8640"/>
        </w:tabs>
        <w:spacing w:line="360" w:lineRule="auto"/>
        <w:ind w:left="360"/>
      </w:pPr>
    </w:p>
    <w:p w:rsidR="00C17D77" w:rsidRPr="005B2F55" w:rsidRDefault="002F457C"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oMath>
      </m:oMathPara>
    </w:p>
    <w:p w:rsidR="005B2F55" w:rsidRPr="005E0193" w:rsidRDefault="005B2F55" w:rsidP="005E0193">
      <w:pPr>
        <w:pStyle w:val="Footer"/>
        <w:tabs>
          <w:tab w:val="clear" w:pos="4320"/>
          <w:tab w:val="clear" w:pos="8640"/>
        </w:tabs>
        <w:spacing w:line="360" w:lineRule="auto"/>
        <w:ind w:left="360"/>
      </w:pPr>
    </w:p>
    <w:p w:rsidR="004A683C"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w:t>
      </w:r>
    </w:p>
    <w:p w:rsidR="004A683C" w:rsidRPr="005B2F55"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Default="005B2F55" w:rsidP="004A683C">
      <w:pPr>
        <w:pStyle w:val="Footer"/>
        <w:tabs>
          <w:tab w:val="clear" w:pos="4320"/>
          <w:tab w:val="clear" w:pos="8640"/>
        </w:tabs>
        <w:spacing w:line="360" w:lineRule="auto"/>
        <w:ind w:left="360"/>
      </w:pPr>
    </w:p>
    <w:p w:rsidR="004A683C" w:rsidRDefault="008E68FF" w:rsidP="004A683C">
      <w:pPr>
        <w:pStyle w:val="Footer"/>
        <w:tabs>
          <w:tab w:val="clear" w:pos="4320"/>
          <w:tab w:val="clear" w:pos="8640"/>
        </w:tabs>
        <w:spacing w:line="360" w:lineRule="auto"/>
        <w:ind w:left="360"/>
      </w:pPr>
      <w:r>
        <w:t>Thus the convexity correction is computed as</w:t>
      </w:r>
    </w:p>
    <w:p w:rsidR="004A683C" w:rsidRDefault="004A683C" w:rsidP="004A683C">
      <w:pPr>
        <w:pStyle w:val="Footer"/>
        <w:tabs>
          <w:tab w:val="clear" w:pos="4320"/>
          <w:tab w:val="clear" w:pos="8640"/>
        </w:tabs>
        <w:spacing w:line="360" w:lineRule="auto"/>
        <w:ind w:left="360"/>
      </w:pPr>
    </w:p>
    <w:p w:rsidR="004A683C" w:rsidRPr="005B2F55" w:rsidRDefault="002F457C"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Pr="004A683C" w:rsidRDefault="005B2F55" w:rsidP="004A683C">
      <w:pPr>
        <w:pStyle w:val="Footer"/>
        <w:tabs>
          <w:tab w:val="clear" w:pos="4320"/>
          <w:tab w:val="clear" w:pos="8640"/>
        </w:tabs>
        <w:spacing w:line="360" w:lineRule="auto"/>
        <w:ind w:left="360"/>
      </w:pP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294B01"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w:t>
      </w:r>
    </w:p>
    <w:p w:rsidR="00294B01" w:rsidRDefault="00294B01" w:rsidP="00294B01">
      <w:pPr>
        <w:pStyle w:val="Footer"/>
        <w:tabs>
          <w:tab w:val="clear" w:pos="4320"/>
          <w:tab w:val="clear" w:pos="8640"/>
        </w:tabs>
        <w:spacing w:line="360" w:lineRule="auto"/>
        <w:ind w:left="360"/>
        <w:rPr>
          <w:u w:val="single"/>
        </w:rPr>
      </w:pPr>
    </w:p>
    <w:p w:rsidR="00294B01" w:rsidRPr="005B2F55" w:rsidRDefault="002F457C" w:rsidP="00294B0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Default="005B2F55" w:rsidP="00294B01">
      <w:pPr>
        <w:pStyle w:val="Footer"/>
        <w:tabs>
          <w:tab w:val="clear" w:pos="4320"/>
          <w:tab w:val="clear" w:pos="8640"/>
        </w:tabs>
        <w:spacing w:line="360" w:lineRule="auto"/>
        <w:ind w:left="360"/>
      </w:pPr>
    </w:p>
    <w:p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rsidR="00294B01" w:rsidRPr="005B2F55" w:rsidRDefault="00FC5A09" w:rsidP="00294B01">
      <w:pPr>
        <w:pStyle w:val="Footer"/>
        <w:tabs>
          <w:tab w:val="clear" w:pos="4320"/>
          <w:tab w:val="clear" w:pos="8640"/>
        </w:tabs>
        <w:spacing w:line="360" w:lineRule="auto"/>
        <w:ind w:left="36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294B01" w:rsidRDefault="005B2F55" w:rsidP="00294B01">
      <w:pPr>
        <w:pStyle w:val="Footer"/>
        <w:tabs>
          <w:tab w:val="clear" w:pos="4320"/>
          <w:tab w:val="clear" w:pos="8640"/>
        </w:tabs>
        <w:spacing w:line="360" w:lineRule="auto"/>
        <w:ind w:left="360"/>
      </w:pPr>
    </w:p>
    <w:p w:rsidR="00F844AA"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rsidR="00F844AA" w:rsidRDefault="00F844AA" w:rsidP="00F844AA">
      <w:pPr>
        <w:pStyle w:val="Footer"/>
        <w:tabs>
          <w:tab w:val="clear" w:pos="4320"/>
          <w:tab w:val="clear" w:pos="8640"/>
        </w:tabs>
        <w:spacing w:line="360" w:lineRule="auto"/>
        <w:ind w:left="360"/>
      </w:pPr>
    </w:p>
    <w:p w:rsidR="00F844AA" w:rsidRPr="005B2F55" w:rsidRDefault="002F457C" w:rsidP="00F844AA">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5B2F55"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rsidR="00F844AA" w:rsidRDefault="00F844AA" w:rsidP="00F844AA">
      <w:pPr>
        <w:pStyle w:val="Footer"/>
        <w:tabs>
          <w:tab w:val="clear" w:pos="4320"/>
          <w:tab w:val="clear" w:pos="8640"/>
        </w:tabs>
        <w:spacing w:line="360" w:lineRule="auto"/>
        <w:ind w:left="360"/>
      </w:pPr>
    </w:p>
    <w:p w:rsidR="005073CF" w:rsidRPr="005B2F55" w:rsidRDefault="002F457C" w:rsidP="00F844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Pr="00F844AA"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w:t>
      </w:r>
      <w:r w:rsidR="008E68FF">
        <w:t xml:space="preserve"> we get</w:t>
      </w:r>
    </w:p>
    <w:p w:rsidR="00F844AA" w:rsidRPr="005B2F55"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F844AA">
      <w:pPr>
        <w:pStyle w:val="Footer"/>
        <w:tabs>
          <w:tab w:val="clear" w:pos="4320"/>
          <w:tab w:val="clear" w:pos="8640"/>
        </w:tabs>
        <w:spacing w:line="360" w:lineRule="auto"/>
        <w:ind w:left="360"/>
      </w:pPr>
    </w:p>
    <w:p w:rsidR="00E030FF" w:rsidRDefault="008E68FF" w:rsidP="00E35FCB">
      <w:pPr>
        <w:pStyle w:val="Footer"/>
        <w:numPr>
          <w:ilvl w:val="0"/>
          <w:numId w:val="121"/>
        </w:numPr>
        <w:tabs>
          <w:tab w:val="clear" w:pos="4320"/>
          <w:tab w:val="clear" w:pos="8640"/>
        </w:tabs>
        <w:spacing w:line="360" w:lineRule="auto"/>
      </w:pPr>
      <w:r>
        <w:rPr>
          <w:u w:val="single"/>
        </w:rPr>
        <w:t>Convexity Correction</w:t>
      </w:r>
      <w:r>
        <w:t>: The corresponding convexity correction is</w:t>
      </w:r>
    </w:p>
    <w:p w:rsidR="00E030FF" w:rsidRDefault="00E030FF" w:rsidP="00E030FF">
      <w:pPr>
        <w:pStyle w:val="Footer"/>
        <w:tabs>
          <w:tab w:val="clear" w:pos="4320"/>
          <w:tab w:val="clear" w:pos="8640"/>
        </w:tabs>
        <w:spacing w:line="360" w:lineRule="auto"/>
        <w:ind w:left="360"/>
      </w:pPr>
    </w:p>
    <w:p w:rsidR="00E030FF" w:rsidRPr="005B2F55" w:rsidRDefault="002F457C"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oMath>
      </m:oMathPara>
    </w:p>
    <w:p w:rsidR="005B2F55" w:rsidRDefault="005B2F55" w:rsidP="00E030FF">
      <w:pPr>
        <w:pStyle w:val="Footer"/>
        <w:tabs>
          <w:tab w:val="clear" w:pos="4320"/>
          <w:tab w:val="clear" w:pos="8640"/>
        </w:tabs>
        <w:spacing w:line="360" w:lineRule="auto"/>
        <w:ind w:left="360"/>
      </w:pPr>
    </w:p>
    <w:p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w:t>
      </w:r>
      <w:r>
        <w:lastRenderedPageBreak/>
        <w:t>blow up at sufficient maturities. However, the shifted log-normal volatility is at least one order of magnitude smaller than the corresponding log normal volatility, i.e.,</w:t>
      </w:r>
    </w:p>
    <w:p w:rsidR="00E030FF" w:rsidRDefault="00E030FF" w:rsidP="00E030FF">
      <w:pPr>
        <w:pStyle w:val="Footer"/>
        <w:tabs>
          <w:tab w:val="clear" w:pos="4320"/>
          <w:tab w:val="clear" w:pos="8640"/>
        </w:tabs>
        <w:spacing w:line="360" w:lineRule="auto"/>
        <w:ind w:left="360"/>
      </w:pPr>
    </w:p>
    <w:p w:rsidR="00E030FF" w:rsidRPr="005B2F55" w:rsidRDefault="002F457C"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5B2F55" w:rsidRDefault="005B2F55" w:rsidP="00E030FF">
      <w:pPr>
        <w:pStyle w:val="Footer"/>
        <w:tabs>
          <w:tab w:val="clear" w:pos="4320"/>
          <w:tab w:val="clear" w:pos="8640"/>
        </w:tabs>
        <w:spacing w:line="360" w:lineRule="auto"/>
        <w:ind w:left="360"/>
      </w:pPr>
    </w:p>
    <w:p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433E8C" w:rsidRDefault="008E68FF" w:rsidP="00E35FCB">
      <w:pPr>
        <w:pStyle w:val="Footer"/>
        <w:numPr>
          <w:ilvl w:val="0"/>
          <w:numId w:val="136"/>
        </w:numPr>
        <w:tabs>
          <w:tab w:val="clear" w:pos="4320"/>
          <w:tab w:val="clear" w:pos="8640"/>
        </w:tabs>
        <w:spacing w:line="360" w:lineRule="auto"/>
      </w:pPr>
      <w:r>
        <w:rPr>
          <w:u w:val="single"/>
        </w:rPr>
        <w:t>Futures Terminal Price/Payoff</w:t>
      </w:r>
      <w:r>
        <w:t>: Futures Payoff is</w:t>
      </w:r>
    </w:p>
    <w:p w:rsidR="00433E8C" w:rsidRPr="00433E8C" w:rsidRDefault="00433E8C" w:rsidP="00433E8C">
      <w:pPr>
        <w:pStyle w:val="Footer"/>
        <w:tabs>
          <w:tab w:val="clear" w:pos="4320"/>
          <w:tab w:val="clear" w:pos="8640"/>
        </w:tabs>
        <w:spacing w:line="360" w:lineRule="auto"/>
        <w:ind w:left="360"/>
      </w:pPr>
    </w:p>
    <w:p w:rsidR="00433E8C" w:rsidRPr="005B2F55" w:rsidRDefault="00433E8C" w:rsidP="00433E8C">
      <w:pPr>
        <w:pStyle w:val="Footer"/>
        <w:tabs>
          <w:tab w:val="clear" w:pos="4320"/>
          <w:tab w:val="clear" w:pos="8640"/>
        </w:tabs>
        <w:spacing w:line="360" w:lineRule="auto"/>
        <w:ind w:left="360"/>
      </w:pPr>
      <m:oMathPara>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5B2F55" w:rsidRDefault="005B2F55" w:rsidP="00433E8C">
      <w:pPr>
        <w:pStyle w:val="Footer"/>
        <w:tabs>
          <w:tab w:val="clear" w:pos="4320"/>
          <w:tab w:val="clear" w:pos="8640"/>
        </w:tabs>
        <w:spacing w:line="360" w:lineRule="auto"/>
        <w:ind w:left="360"/>
      </w:pPr>
    </w:p>
    <w:p w:rsidR="00433E8C" w:rsidRDefault="00433E8C" w:rsidP="00433E8C">
      <w:pPr>
        <w:pStyle w:val="Footer"/>
        <w:tabs>
          <w:tab w:val="clear" w:pos="4320"/>
          <w:tab w:val="clear" w:pos="8640"/>
        </w:tabs>
        <w:spacing w:line="360" w:lineRule="auto"/>
        <w:ind w:left="360"/>
      </w:pPr>
      <w:r>
        <w:t>T</w:t>
      </w:r>
      <w:r w:rsidR="008E68FF">
        <w:t>hus</w:t>
      </w:r>
    </w:p>
    <w:p w:rsidR="00433E8C" w:rsidRDefault="00433E8C" w:rsidP="00433E8C">
      <w:pPr>
        <w:pStyle w:val="Footer"/>
        <w:tabs>
          <w:tab w:val="clear" w:pos="4320"/>
          <w:tab w:val="clear" w:pos="8640"/>
        </w:tabs>
        <w:spacing w:line="360" w:lineRule="auto"/>
        <w:ind w:left="360"/>
      </w:pPr>
    </w:p>
    <w:p w:rsidR="00433E8C" w:rsidRPr="005B2F55" w:rsidRDefault="002F457C" w:rsidP="00433E8C">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oMath>
      </m:oMathPara>
    </w:p>
    <w:p w:rsidR="005B2F55" w:rsidRDefault="005B2F55" w:rsidP="00433E8C">
      <w:pPr>
        <w:pStyle w:val="Footer"/>
        <w:tabs>
          <w:tab w:val="clear" w:pos="4320"/>
          <w:tab w:val="clear" w:pos="8640"/>
        </w:tabs>
        <w:spacing w:line="360" w:lineRule="auto"/>
        <w:ind w:left="360"/>
      </w:pPr>
    </w:p>
    <w:p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lastRenderedPageBreak/>
        <w:t>Terminology for the Extended Multi-Curve Market Model</w:t>
      </w:r>
      <w:r>
        <w:t>: Borrowing from Mercurio (2009) and Mercurio (2010) we get:</w:t>
      </w:r>
    </w:p>
    <w:p w:rsidR="008E68FF" w:rsidRDefault="00C84E7A" w:rsidP="00E35FCB">
      <w:pPr>
        <w:pStyle w:val="Footer"/>
        <w:numPr>
          <w:ilvl w:val="0"/>
          <w:numId w:val="137"/>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rsidR="0007705E" w:rsidRDefault="0007705E" w:rsidP="00E35FCB">
      <w:pPr>
        <w:pStyle w:val="Footer"/>
        <w:numPr>
          <w:ilvl w:val="0"/>
          <w:numId w:val="137"/>
        </w:numPr>
        <w:tabs>
          <w:tab w:val="clear" w:pos="4320"/>
          <w:tab w:val="clear" w:pos="8640"/>
        </w:tabs>
        <w:spacing w:line="360" w:lineRule="auto"/>
      </w:pPr>
    </w:p>
    <w:p w:rsidR="0007705E" w:rsidRPr="005B2F55" w:rsidRDefault="002F457C" w:rsidP="0007705E">
      <w:pPr>
        <w:pStyle w:val="Footer"/>
        <w:tabs>
          <w:tab w:val="clear" w:pos="4320"/>
          <w:tab w:val="clear" w:pos="8640"/>
        </w:tabs>
        <w:spacing w:line="360" w:lineRule="auto"/>
        <w:ind w:left="720"/>
      </w:pPr>
      <m:oMathPara>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oMath>
      </m:oMathPara>
    </w:p>
    <w:p w:rsidR="005B2F55" w:rsidRDefault="005B2F55" w:rsidP="0007705E">
      <w:pPr>
        <w:pStyle w:val="Footer"/>
        <w:tabs>
          <w:tab w:val="clear" w:pos="4320"/>
          <w:tab w:val="clear" w:pos="8640"/>
        </w:tabs>
        <w:spacing w:line="360" w:lineRule="auto"/>
        <w:ind w:left="720"/>
      </w:pPr>
    </w:p>
    <w:p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rsidR="008E68FF" w:rsidRDefault="002F457C" w:rsidP="00E35FCB">
      <w:pPr>
        <w:pStyle w:val="Footer"/>
        <w:numPr>
          <w:ilvl w:val="0"/>
          <w:numId w:val="137"/>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rsidR="008E68FF" w:rsidRDefault="002F457C" w:rsidP="00E35FCB">
      <w:pPr>
        <w:pStyle w:val="Footer"/>
        <w:numPr>
          <w:ilvl w:val="0"/>
          <w:numId w:val="137"/>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rsidR="007F097C" w:rsidRDefault="008E68FF" w:rsidP="00E35FCB">
      <w:pPr>
        <w:pStyle w:val="Footer"/>
        <w:numPr>
          <w:ilvl w:val="0"/>
          <w:numId w:val="136"/>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rsidR="007F097C" w:rsidRDefault="007F097C" w:rsidP="007F097C">
      <w:pPr>
        <w:pStyle w:val="Footer"/>
        <w:tabs>
          <w:tab w:val="clear" w:pos="4320"/>
          <w:tab w:val="clear" w:pos="8640"/>
        </w:tabs>
        <w:spacing w:line="360" w:lineRule="auto"/>
        <w:ind w:left="360"/>
        <w:rPr>
          <w:u w:val="single"/>
        </w:rPr>
      </w:pPr>
    </w:p>
    <w:p w:rsidR="007F097C" w:rsidRPr="005B2F55" w:rsidRDefault="00F10CD9" w:rsidP="007F097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7F097C">
      <w:pPr>
        <w:pStyle w:val="Footer"/>
        <w:tabs>
          <w:tab w:val="clear" w:pos="4320"/>
          <w:tab w:val="clear" w:pos="8640"/>
        </w:tabs>
        <w:spacing w:line="360" w:lineRule="auto"/>
        <w:ind w:left="360"/>
      </w:pPr>
    </w:p>
    <w:p w:rsidR="007F097C" w:rsidRDefault="007F097C" w:rsidP="007F097C">
      <w:pPr>
        <w:pStyle w:val="Footer"/>
        <w:tabs>
          <w:tab w:val="clear" w:pos="4320"/>
          <w:tab w:val="clear" w:pos="8640"/>
        </w:tabs>
        <w:spacing w:line="360" w:lineRule="auto"/>
        <w:ind w:left="360"/>
      </w:pPr>
      <w:r>
        <w:t>w</w:t>
      </w:r>
      <w:r w:rsidR="008E68FF">
        <w:t>here</w:t>
      </w:r>
    </w:p>
    <w:p w:rsidR="007F097C" w:rsidRDefault="007F097C" w:rsidP="007F097C">
      <w:pPr>
        <w:pStyle w:val="Footer"/>
        <w:tabs>
          <w:tab w:val="clear" w:pos="4320"/>
          <w:tab w:val="clear" w:pos="8640"/>
        </w:tabs>
        <w:spacing w:line="360" w:lineRule="auto"/>
        <w:ind w:left="360"/>
      </w:pPr>
    </w:p>
    <w:p w:rsidR="007F097C" w:rsidRPr="005B2F55" w:rsidRDefault="002F457C" w:rsidP="007F097C">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oMath>
      </m:oMathPara>
    </w:p>
    <w:p w:rsidR="005B2F55" w:rsidRPr="007F097C" w:rsidRDefault="005B2F55" w:rsidP="007F097C">
      <w:pPr>
        <w:pStyle w:val="Footer"/>
        <w:tabs>
          <w:tab w:val="clear" w:pos="4320"/>
          <w:tab w:val="clear" w:pos="8640"/>
        </w:tabs>
        <w:spacing w:line="360" w:lineRule="auto"/>
        <w:ind w:left="360"/>
      </w:pPr>
    </w:p>
    <w:p w:rsidR="00195863" w:rsidRDefault="008E68FF" w:rsidP="00E35FCB">
      <w:pPr>
        <w:pStyle w:val="Footer"/>
        <w:numPr>
          <w:ilvl w:val="0"/>
          <w:numId w:val="136"/>
        </w:numPr>
        <w:tabs>
          <w:tab w:val="clear" w:pos="4320"/>
          <w:tab w:val="clear" w:pos="8640"/>
        </w:tabs>
        <w:spacing w:line="360" w:lineRule="auto"/>
      </w:pPr>
      <w:r>
        <w:rPr>
          <w:u w:val="single"/>
        </w:rPr>
        <w:t>Full Drift Freeze</w:t>
      </w:r>
      <w:r>
        <w:t xml:space="preserve">: For computational convenience, we freeze the drift evolution at its time </w:t>
      </w:r>
      <m:oMath>
        <m:r>
          <w:rPr>
            <w:rFonts w:ascii="Cambria Math" w:hAnsi="Cambria Math"/>
          </w:rPr>
          <m:t>0</m:t>
        </m:r>
      </m:oMath>
      <w:r>
        <w:t xml:space="preserve"> value as</w:t>
      </w:r>
    </w:p>
    <w:p w:rsidR="00195863" w:rsidRDefault="00195863" w:rsidP="00195863">
      <w:pPr>
        <w:pStyle w:val="Footer"/>
        <w:tabs>
          <w:tab w:val="clear" w:pos="4320"/>
          <w:tab w:val="clear" w:pos="8640"/>
        </w:tabs>
        <w:spacing w:line="360" w:lineRule="auto"/>
        <w:ind w:left="360"/>
        <w:rPr>
          <w:u w:val="single"/>
        </w:rPr>
      </w:pPr>
    </w:p>
    <w:p w:rsidR="00195863" w:rsidRPr="005B2F55" w:rsidRDefault="002F457C" w:rsidP="001958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195863">
      <w:pPr>
        <w:pStyle w:val="Footer"/>
        <w:tabs>
          <w:tab w:val="clear" w:pos="4320"/>
          <w:tab w:val="clear" w:pos="8640"/>
        </w:tabs>
        <w:spacing w:line="360" w:lineRule="auto"/>
        <w:ind w:left="360"/>
      </w:pPr>
    </w:p>
    <w:p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rsidR="00195863" w:rsidRDefault="00195863" w:rsidP="00195863">
      <w:pPr>
        <w:pStyle w:val="Footer"/>
        <w:tabs>
          <w:tab w:val="clear" w:pos="4320"/>
          <w:tab w:val="clear" w:pos="8640"/>
        </w:tabs>
        <w:spacing w:line="360" w:lineRule="auto"/>
        <w:ind w:left="360"/>
      </w:pPr>
    </w:p>
    <w:p w:rsidR="00195863" w:rsidRPr="005B2F55" w:rsidRDefault="00195863" w:rsidP="00195863">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195863">
      <w:pPr>
        <w:pStyle w:val="Footer"/>
        <w:tabs>
          <w:tab w:val="clear" w:pos="4320"/>
          <w:tab w:val="clear" w:pos="8640"/>
        </w:tabs>
        <w:spacing w:line="360" w:lineRule="auto"/>
        <w:ind w:left="360"/>
      </w:pPr>
    </w:p>
    <w:p w:rsidR="006D6F05" w:rsidRDefault="008E68FF" w:rsidP="00E35FCB">
      <w:pPr>
        <w:pStyle w:val="Footer"/>
        <w:numPr>
          <w:ilvl w:val="0"/>
          <w:numId w:val="138"/>
        </w:numPr>
        <w:tabs>
          <w:tab w:val="clear" w:pos="4320"/>
          <w:tab w:val="clear" w:pos="8640"/>
        </w:tabs>
        <w:spacing w:line="360" w:lineRule="auto"/>
      </w:pPr>
      <w:r>
        <w:t>Future Price =&gt; The Futures Price Valuation now becomes straightforward, as</w:t>
      </w:r>
    </w:p>
    <w:p w:rsidR="006D6F05" w:rsidRDefault="006D6F05" w:rsidP="006D6F05">
      <w:pPr>
        <w:pStyle w:val="Footer"/>
        <w:tabs>
          <w:tab w:val="clear" w:pos="4320"/>
          <w:tab w:val="clear" w:pos="8640"/>
        </w:tabs>
        <w:spacing w:line="360" w:lineRule="auto"/>
        <w:ind w:left="720"/>
      </w:pPr>
    </w:p>
    <w:p w:rsidR="006D6F05" w:rsidRPr="005B2F55" w:rsidRDefault="002F457C"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Default="005B2F55" w:rsidP="006D6F05">
      <w:pPr>
        <w:pStyle w:val="Footer"/>
        <w:tabs>
          <w:tab w:val="clear" w:pos="4320"/>
          <w:tab w:val="clear" w:pos="8640"/>
        </w:tabs>
        <w:spacing w:line="360" w:lineRule="auto"/>
        <w:ind w:left="720"/>
      </w:pPr>
    </w:p>
    <w:p w:rsidR="006D6F05" w:rsidRDefault="002F457C"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rsidR="006D6F05" w:rsidRDefault="006D6F05" w:rsidP="006D6F05">
      <w:pPr>
        <w:pStyle w:val="Footer"/>
        <w:tabs>
          <w:tab w:val="clear" w:pos="4320"/>
          <w:tab w:val="clear" w:pos="8640"/>
        </w:tabs>
        <w:spacing w:line="360" w:lineRule="auto"/>
        <w:ind w:left="720"/>
      </w:pPr>
    </w:p>
    <w:p w:rsidR="006D6F05" w:rsidRPr="005B2F55" w:rsidRDefault="002F457C"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Pr="006D6F05" w:rsidRDefault="005B2F55" w:rsidP="006D6F05">
      <w:pPr>
        <w:pStyle w:val="Footer"/>
        <w:tabs>
          <w:tab w:val="clear" w:pos="4320"/>
          <w:tab w:val="clear" w:pos="8640"/>
        </w:tabs>
        <w:spacing w:line="360" w:lineRule="auto"/>
        <w:ind w:left="720"/>
      </w:pPr>
    </w:p>
    <w:p w:rsidR="0064480E" w:rsidRDefault="008E68FF" w:rsidP="0064480E">
      <w:pPr>
        <w:pStyle w:val="Footer"/>
        <w:numPr>
          <w:ilvl w:val="0"/>
          <w:numId w:val="136"/>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rsidR="0064480E" w:rsidRDefault="0064480E" w:rsidP="0064480E">
      <w:pPr>
        <w:pStyle w:val="Footer"/>
        <w:tabs>
          <w:tab w:val="clear" w:pos="4320"/>
          <w:tab w:val="clear" w:pos="8640"/>
        </w:tabs>
        <w:spacing w:line="360" w:lineRule="auto"/>
        <w:ind w:left="360"/>
        <w:rPr>
          <w:u w:val="single"/>
        </w:rPr>
      </w:pPr>
    </w:p>
    <w:p w:rsidR="0064480E" w:rsidRPr="005B2F55" w:rsidRDefault="002F457C" w:rsidP="006448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64480E">
      <w:pPr>
        <w:pStyle w:val="Footer"/>
        <w:tabs>
          <w:tab w:val="clear" w:pos="4320"/>
          <w:tab w:val="clear" w:pos="8640"/>
        </w:tabs>
        <w:spacing w:line="360" w:lineRule="auto"/>
        <w:ind w:left="360"/>
      </w:pPr>
    </w:p>
    <w:p w:rsidR="0064480E" w:rsidRDefault="008E68FF" w:rsidP="0064480E">
      <w:pPr>
        <w:pStyle w:val="Footer"/>
        <w:tabs>
          <w:tab w:val="clear" w:pos="4320"/>
          <w:tab w:val="clear" w:pos="8640"/>
        </w:tabs>
        <w:spacing w:line="360" w:lineRule="auto"/>
        <w:ind w:left="360"/>
      </w:pPr>
      <w:r>
        <w:t>Thus</w:t>
      </w:r>
    </w:p>
    <w:p w:rsidR="0064480E" w:rsidRPr="005B2F55" w:rsidRDefault="0064480E" w:rsidP="0064480E">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5B2F55" w:rsidRPr="0064480E" w:rsidRDefault="005B2F55" w:rsidP="0064480E">
      <w:pPr>
        <w:pStyle w:val="Footer"/>
        <w:tabs>
          <w:tab w:val="clear" w:pos="4320"/>
          <w:tab w:val="clear" w:pos="8640"/>
        </w:tabs>
        <w:spacing w:line="360" w:lineRule="auto"/>
        <w:ind w:left="360"/>
      </w:pPr>
    </w:p>
    <w:p w:rsidR="001B0223" w:rsidRDefault="008E68FF" w:rsidP="00E35FCB">
      <w:pPr>
        <w:pStyle w:val="Footer"/>
        <w:numPr>
          <w:ilvl w:val="0"/>
          <w:numId w:val="136"/>
        </w:numPr>
        <w:tabs>
          <w:tab w:val="clear" w:pos="4320"/>
          <w:tab w:val="clear" w:pos="8640"/>
        </w:tabs>
        <w:spacing w:line="360" w:lineRule="auto"/>
      </w:pPr>
      <w:r>
        <w:rPr>
          <w:u w:val="single"/>
        </w:rPr>
        <w:t>Price/Convexity Adjustment</w:t>
      </w:r>
      <w:r>
        <w:t>:</w:t>
      </w:r>
    </w:p>
    <w:p w:rsidR="001B0223" w:rsidRDefault="001B0223" w:rsidP="001B0223">
      <w:pPr>
        <w:pStyle w:val="Footer"/>
        <w:tabs>
          <w:tab w:val="clear" w:pos="4320"/>
          <w:tab w:val="clear" w:pos="8640"/>
        </w:tabs>
        <w:spacing w:line="360" w:lineRule="auto"/>
        <w:ind w:left="360"/>
        <w:rPr>
          <w:u w:val="single"/>
        </w:rPr>
      </w:pPr>
    </w:p>
    <w:p w:rsidR="001B0223" w:rsidRPr="005B2F55" w:rsidRDefault="002F457C"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1B0223">
      <w:pPr>
        <w:pStyle w:val="Footer"/>
        <w:tabs>
          <w:tab w:val="clear" w:pos="4320"/>
          <w:tab w:val="clear" w:pos="8640"/>
        </w:tabs>
        <w:spacing w:line="360" w:lineRule="auto"/>
        <w:ind w:left="360"/>
      </w:pPr>
    </w:p>
    <w:p w:rsidR="001B0223" w:rsidRDefault="008E68FF" w:rsidP="001B0223">
      <w:pPr>
        <w:pStyle w:val="Footer"/>
        <w:tabs>
          <w:tab w:val="clear" w:pos="4320"/>
          <w:tab w:val="clear" w:pos="8640"/>
        </w:tabs>
        <w:spacing w:line="360" w:lineRule="auto"/>
        <w:ind w:left="360"/>
      </w:pPr>
      <w:r>
        <w:t>Thus</w:t>
      </w:r>
    </w:p>
    <w:p w:rsidR="001B0223" w:rsidRDefault="001B0223" w:rsidP="001B0223">
      <w:pPr>
        <w:pStyle w:val="Footer"/>
        <w:tabs>
          <w:tab w:val="clear" w:pos="4320"/>
          <w:tab w:val="clear" w:pos="8640"/>
        </w:tabs>
        <w:spacing w:line="360" w:lineRule="auto"/>
        <w:ind w:left="360"/>
      </w:pPr>
    </w:p>
    <w:p w:rsidR="008E68FF" w:rsidRPr="005B2F55" w:rsidRDefault="002F457C" w:rsidP="005B2F5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5B2F5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CE7F66"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w:t>
      </w:r>
    </w:p>
    <w:p w:rsidR="00CE7F66" w:rsidRDefault="00CE7F66" w:rsidP="00CE7F66">
      <w:pPr>
        <w:pStyle w:val="Footer"/>
        <w:tabs>
          <w:tab w:val="clear" w:pos="4320"/>
          <w:tab w:val="clear" w:pos="8640"/>
        </w:tabs>
        <w:spacing w:line="360" w:lineRule="auto"/>
        <w:ind w:left="360"/>
        <w:rPr>
          <w:u w:val="single"/>
        </w:rPr>
      </w:pPr>
    </w:p>
    <w:p w:rsidR="00CE7F66" w:rsidRPr="005B2F55" w:rsidRDefault="002F457C"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oMath>
      </m:oMathPara>
    </w:p>
    <w:p w:rsidR="005B2F55" w:rsidRDefault="005B2F55" w:rsidP="00CE7F66">
      <w:pPr>
        <w:pStyle w:val="Footer"/>
        <w:tabs>
          <w:tab w:val="clear" w:pos="4320"/>
          <w:tab w:val="clear" w:pos="8640"/>
        </w:tabs>
        <w:spacing w:line="360" w:lineRule="auto"/>
        <w:ind w:left="360"/>
      </w:pPr>
    </w:p>
    <w:p w:rsidR="00CE7F66" w:rsidRDefault="00CE7F66" w:rsidP="00CE7F66">
      <w:pPr>
        <w:pStyle w:val="Footer"/>
        <w:tabs>
          <w:tab w:val="clear" w:pos="4320"/>
          <w:tab w:val="clear" w:pos="8640"/>
        </w:tabs>
        <w:spacing w:line="360" w:lineRule="auto"/>
        <w:ind w:left="360"/>
      </w:pPr>
      <w:r>
        <w:t>a</w:t>
      </w:r>
      <w:r w:rsidR="008E68FF">
        <w:t>nd</w:t>
      </w:r>
    </w:p>
    <w:p w:rsidR="00CE7F66" w:rsidRDefault="00CE7F66" w:rsidP="00CE7F66">
      <w:pPr>
        <w:pStyle w:val="Footer"/>
        <w:tabs>
          <w:tab w:val="clear" w:pos="4320"/>
          <w:tab w:val="clear" w:pos="8640"/>
        </w:tabs>
        <w:spacing w:line="360" w:lineRule="auto"/>
        <w:ind w:left="360"/>
      </w:pPr>
    </w:p>
    <w:p w:rsidR="00CE7F66" w:rsidRPr="005B2F55" w:rsidRDefault="002F457C"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5B2F55" w:rsidRDefault="005B2F55" w:rsidP="00CE7F66">
      <w:pPr>
        <w:pStyle w:val="Footer"/>
        <w:tabs>
          <w:tab w:val="clear" w:pos="4320"/>
          <w:tab w:val="clear" w:pos="8640"/>
        </w:tabs>
        <w:spacing w:line="360" w:lineRule="auto"/>
        <w:ind w:left="360"/>
      </w:pPr>
    </w:p>
    <w:p w:rsidR="00CE7F66" w:rsidRDefault="008E68FF" w:rsidP="00CE7F66">
      <w:pPr>
        <w:pStyle w:val="Footer"/>
        <w:tabs>
          <w:tab w:val="clear" w:pos="4320"/>
          <w:tab w:val="clear" w:pos="8640"/>
        </w:tabs>
        <w:spacing w:line="360" w:lineRule="auto"/>
        <w:ind w:left="360"/>
      </w:pPr>
      <w:r>
        <w:t>The swap rate in the forward measure would be</w:t>
      </w:r>
    </w:p>
    <w:p w:rsidR="00CE7F66" w:rsidRDefault="00CE7F66" w:rsidP="00CE7F66">
      <w:pPr>
        <w:pStyle w:val="Footer"/>
        <w:tabs>
          <w:tab w:val="clear" w:pos="4320"/>
          <w:tab w:val="clear" w:pos="8640"/>
        </w:tabs>
        <w:spacing w:line="360" w:lineRule="auto"/>
        <w:ind w:left="360"/>
      </w:pPr>
    </w:p>
    <w:p w:rsidR="00CE7F66" w:rsidRPr="005B2F55" w:rsidRDefault="002F457C"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CE7F66">
      <w:pPr>
        <w:pStyle w:val="Footer"/>
        <w:tabs>
          <w:tab w:val="clear" w:pos="4320"/>
          <w:tab w:val="clear" w:pos="8640"/>
        </w:tabs>
        <w:spacing w:line="360" w:lineRule="auto"/>
        <w:ind w:left="360"/>
      </w:pPr>
    </w:p>
    <w:p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rsidR="00B5024B" w:rsidRDefault="008E68FF" w:rsidP="00E35FCB">
      <w:pPr>
        <w:pStyle w:val="Footer"/>
        <w:numPr>
          <w:ilvl w:val="0"/>
          <w:numId w:val="135"/>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rsidR="00B5024B" w:rsidRPr="00B5024B" w:rsidRDefault="00B5024B" w:rsidP="00B5024B">
      <w:pPr>
        <w:pStyle w:val="Footer"/>
        <w:tabs>
          <w:tab w:val="clear" w:pos="4320"/>
          <w:tab w:val="clear" w:pos="8640"/>
        </w:tabs>
        <w:spacing w:line="360" w:lineRule="auto"/>
        <w:ind w:left="360"/>
      </w:pPr>
    </w:p>
    <w:p w:rsidR="00B5024B" w:rsidRPr="005B2F55" w:rsidRDefault="002F457C" w:rsidP="00B5024B">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oMath>
      </m:oMathPara>
    </w:p>
    <w:p w:rsidR="005B2F55" w:rsidRDefault="005B2F55" w:rsidP="00B5024B">
      <w:pPr>
        <w:pStyle w:val="Footer"/>
        <w:tabs>
          <w:tab w:val="clear" w:pos="4320"/>
          <w:tab w:val="clear" w:pos="8640"/>
        </w:tabs>
        <w:spacing w:line="360" w:lineRule="auto"/>
        <w:ind w:left="360"/>
        <w:rPr>
          <w:u w:val="single"/>
        </w:rPr>
      </w:pPr>
    </w:p>
    <w:p w:rsidR="008E68FF" w:rsidRDefault="00B5024B" w:rsidP="00B5024B">
      <w:pPr>
        <w:pStyle w:val="Footer"/>
        <w:tabs>
          <w:tab w:val="clear" w:pos="4320"/>
          <w:tab w:val="clear" w:pos="8640"/>
        </w:tabs>
        <w:spacing w:line="360" w:lineRule="auto"/>
        <w:ind w:left="360"/>
      </w:pPr>
      <w:r>
        <w:lastRenderedPageBreak/>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rsidR="007D4375" w:rsidRDefault="008E68FF" w:rsidP="00E35FCB">
      <w:pPr>
        <w:pStyle w:val="Footer"/>
        <w:numPr>
          <w:ilvl w:val="0"/>
          <w:numId w:val="135"/>
        </w:numPr>
        <w:tabs>
          <w:tab w:val="clear" w:pos="4320"/>
          <w:tab w:val="clear" w:pos="8640"/>
        </w:tabs>
        <w:spacing w:line="360" w:lineRule="auto"/>
      </w:pPr>
      <w:r>
        <w:rPr>
          <w:u w:val="single"/>
        </w:rPr>
        <w:t>Swap Annuity Exchange Rate</w:t>
      </w:r>
      <w:r>
        <w:t>: Given that the swap annuity is the numeraire, we may introduce the swap annuity exchange rate quanto adjustment by resorting to FX-type quanto adjustment we have seen before, i.e.,</w:t>
      </w:r>
    </w:p>
    <w:p w:rsidR="007D4375" w:rsidRDefault="007D4375" w:rsidP="007D4375">
      <w:pPr>
        <w:pStyle w:val="Footer"/>
        <w:tabs>
          <w:tab w:val="clear" w:pos="4320"/>
          <w:tab w:val="clear" w:pos="8640"/>
        </w:tabs>
        <w:spacing w:line="360" w:lineRule="auto"/>
        <w:ind w:left="360"/>
        <w:rPr>
          <w:u w:val="single"/>
        </w:rPr>
      </w:pPr>
    </w:p>
    <w:p w:rsidR="007D4375" w:rsidRPr="005B2F55" w:rsidRDefault="002F457C" w:rsidP="007D437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rsidR="007D4375" w:rsidRDefault="007D4375" w:rsidP="007D4375">
      <w:pPr>
        <w:pStyle w:val="Footer"/>
        <w:tabs>
          <w:tab w:val="clear" w:pos="4320"/>
          <w:tab w:val="clear" w:pos="8640"/>
        </w:tabs>
        <w:spacing w:line="360" w:lineRule="auto"/>
        <w:ind w:left="360"/>
      </w:pPr>
    </w:p>
    <w:p w:rsidR="007D4375" w:rsidRPr="005B2F55" w:rsidRDefault="002F457C" w:rsidP="007D437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along with</w:t>
      </w:r>
    </w:p>
    <w:p w:rsidR="007D4375" w:rsidRDefault="007D4375" w:rsidP="007D4375">
      <w:pPr>
        <w:pStyle w:val="Footer"/>
        <w:tabs>
          <w:tab w:val="clear" w:pos="4320"/>
          <w:tab w:val="clear" w:pos="8640"/>
        </w:tabs>
        <w:spacing w:line="360" w:lineRule="auto"/>
        <w:ind w:left="360"/>
      </w:pPr>
    </w:p>
    <w:p w:rsidR="007D4375" w:rsidRPr="00F76D1E" w:rsidRDefault="007D4375" w:rsidP="007D4375">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m:t>
          </m:r>
        </m:oMath>
      </m:oMathPara>
    </w:p>
    <w:p w:rsidR="00F76D1E" w:rsidRDefault="00F76D1E" w:rsidP="007D4375">
      <w:pPr>
        <w:pStyle w:val="Footer"/>
        <w:tabs>
          <w:tab w:val="clear" w:pos="4320"/>
          <w:tab w:val="clear" w:pos="8640"/>
        </w:tabs>
        <w:spacing w:line="360" w:lineRule="auto"/>
        <w:ind w:left="360"/>
      </w:pPr>
    </w:p>
    <w:p w:rsidR="00F76D1E" w:rsidRDefault="00F76D1E" w:rsidP="007D4375">
      <w:pPr>
        <w:pStyle w:val="Footer"/>
        <w:tabs>
          <w:tab w:val="clear" w:pos="4320"/>
          <w:tab w:val="clear" w:pos="8640"/>
        </w:tabs>
        <w:spacing w:line="360" w:lineRule="auto"/>
        <w:ind w:left="360"/>
      </w:pPr>
      <w:r>
        <w:t>f</w:t>
      </w:r>
      <w:r w:rsidR="007D4375">
        <w:t>or</w:t>
      </w:r>
    </w:p>
    <w:p w:rsidR="00F76D1E" w:rsidRDefault="00F76D1E" w:rsidP="007D4375">
      <w:pPr>
        <w:pStyle w:val="Footer"/>
        <w:tabs>
          <w:tab w:val="clear" w:pos="4320"/>
          <w:tab w:val="clear" w:pos="8640"/>
        </w:tabs>
        <w:spacing w:line="360" w:lineRule="auto"/>
        <w:ind w:left="360"/>
      </w:pPr>
    </w:p>
    <w:p w:rsidR="008E68FF" w:rsidRPr="00F76D1E" w:rsidRDefault="007D4375" w:rsidP="007D4375">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F76D1E" w:rsidRDefault="00F76D1E" w:rsidP="007D4375">
      <w:pPr>
        <w:pStyle w:val="Footer"/>
        <w:tabs>
          <w:tab w:val="clear" w:pos="4320"/>
          <w:tab w:val="clear" w:pos="8640"/>
        </w:tabs>
        <w:spacing w:line="360" w:lineRule="auto"/>
        <w:ind w:left="360"/>
      </w:pPr>
    </w:p>
    <w:p w:rsidR="00DD0184" w:rsidRDefault="008E68FF" w:rsidP="00E35FCB">
      <w:pPr>
        <w:pStyle w:val="Footer"/>
        <w:numPr>
          <w:ilvl w:val="0"/>
          <w:numId w:val="135"/>
        </w:numPr>
        <w:tabs>
          <w:tab w:val="clear" w:pos="4320"/>
          <w:tab w:val="clear" w:pos="8640"/>
        </w:tabs>
        <w:spacing w:line="360" w:lineRule="auto"/>
      </w:pPr>
      <w:r>
        <w:rPr>
          <w:u w:val="single"/>
        </w:rPr>
        <w:t>Swap Annuity Quanto Adjustment</w:t>
      </w:r>
      <w:r>
        <w:t>:</w:t>
      </w:r>
    </w:p>
    <w:p w:rsidR="00DD0184" w:rsidRDefault="00DD0184" w:rsidP="00DD0184">
      <w:pPr>
        <w:pStyle w:val="Footer"/>
        <w:tabs>
          <w:tab w:val="clear" w:pos="4320"/>
          <w:tab w:val="clear" w:pos="8640"/>
        </w:tabs>
        <w:spacing w:line="360" w:lineRule="auto"/>
        <w:ind w:left="360"/>
        <w:rPr>
          <w:u w:val="single"/>
        </w:rPr>
      </w:pPr>
    </w:p>
    <w:p w:rsidR="00DD0184" w:rsidRPr="00F76D1E" w:rsidRDefault="002F457C" w:rsidP="00DD0184">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m:oMathPara>
    </w:p>
    <w:p w:rsidR="00F76D1E" w:rsidRDefault="00F76D1E" w:rsidP="00DD0184">
      <w:pPr>
        <w:pStyle w:val="Footer"/>
        <w:tabs>
          <w:tab w:val="clear" w:pos="4320"/>
          <w:tab w:val="clear" w:pos="8640"/>
        </w:tabs>
        <w:spacing w:line="360" w:lineRule="auto"/>
        <w:ind w:left="360"/>
      </w:pPr>
    </w:p>
    <w:p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rsidR="00DD0184" w:rsidRDefault="00DD0184" w:rsidP="00DD0184">
      <w:pPr>
        <w:pStyle w:val="Footer"/>
        <w:tabs>
          <w:tab w:val="clear" w:pos="4320"/>
          <w:tab w:val="clear" w:pos="8640"/>
        </w:tabs>
        <w:spacing w:line="360" w:lineRule="auto"/>
        <w:ind w:left="360"/>
      </w:pPr>
    </w:p>
    <w:p w:rsidR="00DD0184" w:rsidRPr="00F76D1E" w:rsidRDefault="002F457C" w:rsidP="00DD018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oMath>
      </m:oMathPara>
    </w:p>
    <w:p w:rsidR="00F76D1E" w:rsidRDefault="00F76D1E" w:rsidP="00DD0184">
      <w:pPr>
        <w:pStyle w:val="Footer"/>
        <w:tabs>
          <w:tab w:val="clear" w:pos="4320"/>
          <w:tab w:val="clear" w:pos="8640"/>
        </w:tabs>
        <w:spacing w:line="360" w:lineRule="auto"/>
        <w:ind w:left="360"/>
      </w:pPr>
    </w:p>
    <w:p w:rsidR="00441391" w:rsidRDefault="008E68FF" w:rsidP="00E35FCB">
      <w:pPr>
        <w:pStyle w:val="Footer"/>
        <w:numPr>
          <w:ilvl w:val="0"/>
          <w:numId w:val="135"/>
        </w:numPr>
        <w:tabs>
          <w:tab w:val="clear" w:pos="4320"/>
          <w:tab w:val="clear" w:pos="8640"/>
        </w:tabs>
        <w:spacing w:line="360" w:lineRule="auto"/>
      </w:pPr>
      <w:r>
        <w:rPr>
          <w:u w:val="single"/>
        </w:rPr>
        <w:t>Quanto Adjusted Par Swap Rate</w:t>
      </w:r>
      <w:r>
        <w:t>: Setting</w:t>
      </w:r>
    </w:p>
    <w:p w:rsidR="00441391" w:rsidRDefault="00441391" w:rsidP="00441391">
      <w:pPr>
        <w:pStyle w:val="Footer"/>
        <w:tabs>
          <w:tab w:val="clear" w:pos="4320"/>
          <w:tab w:val="clear" w:pos="8640"/>
        </w:tabs>
        <w:spacing w:line="360" w:lineRule="auto"/>
        <w:ind w:left="360"/>
        <w:rPr>
          <w:u w:val="single"/>
        </w:rPr>
      </w:pPr>
    </w:p>
    <w:p w:rsidR="00441391" w:rsidRPr="00F76D1E" w:rsidRDefault="002F457C"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oMath>
      </m:oMathPara>
    </w:p>
    <w:p w:rsidR="00F76D1E"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we get</w:t>
      </w:r>
    </w:p>
    <w:p w:rsidR="00441391" w:rsidRDefault="00441391" w:rsidP="00441391">
      <w:pPr>
        <w:pStyle w:val="Footer"/>
        <w:tabs>
          <w:tab w:val="clear" w:pos="4320"/>
          <w:tab w:val="clear" w:pos="8640"/>
        </w:tabs>
        <w:spacing w:line="360" w:lineRule="auto"/>
        <w:ind w:left="360"/>
      </w:pPr>
    </w:p>
    <w:p w:rsidR="00441391" w:rsidRPr="00F76D1E" w:rsidRDefault="002F457C"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Pr="00441391"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 xml:space="preserve"> </w:t>
      </w:r>
      <w:r w:rsidR="00441391">
        <w:t>a</w:t>
      </w:r>
      <w:r>
        <w:t>nd</w:t>
      </w:r>
    </w:p>
    <w:p w:rsidR="00441391" w:rsidRDefault="00441391" w:rsidP="00441391">
      <w:pPr>
        <w:pStyle w:val="Footer"/>
        <w:tabs>
          <w:tab w:val="clear" w:pos="4320"/>
          <w:tab w:val="clear" w:pos="8640"/>
        </w:tabs>
        <w:spacing w:line="360" w:lineRule="auto"/>
        <w:ind w:left="360"/>
      </w:pPr>
    </w:p>
    <w:p w:rsidR="00441391" w:rsidRPr="00F76D1E" w:rsidRDefault="002F457C" w:rsidP="00441391">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oMath>
      </m:oMathPara>
    </w:p>
    <w:p w:rsidR="00F76D1E" w:rsidRDefault="00F76D1E" w:rsidP="00441391">
      <w:pPr>
        <w:pStyle w:val="Footer"/>
        <w:tabs>
          <w:tab w:val="clear" w:pos="4320"/>
          <w:tab w:val="clear" w:pos="8640"/>
        </w:tabs>
        <w:spacing w:line="360" w:lineRule="auto"/>
        <w:ind w:left="360"/>
      </w:pPr>
    </w:p>
    <w:p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rsidR="00917045"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rsidR="00917045" w:rsidRDefault="00917045" w:rsidP="00917045">
      <w:pPr>
        <w:pStyle w:val="Footer"/>
        <w:tabs>
          <w:tab w:val="clear" w:pos="4320"/>
          <w:tab w:val="clear" w:pos="8640"/>
        </w:tabs>
        <w:spacing w:line="360" w:lineRule="auto"/>
        <w:ind w:left="360"/>
        <w:rPr>
          <w:u w:val="single"/>
        </w:rPr>
      </w:pPr>
    </w:p>
    <w:p w:rsidR="00917045" w:rsidRPr="00F76D1E" w:rsidRDefault="00917045" w:rsidP="00917045">
      <w:pPr>
        <w:pStyle w:val="Footer"/>
        <w:tabs>
          <w:tab w:val="clear" w:pos="4320"/>
          <w:tab w:val="clear" w:pos="8640"/>
        </w:tabs>
        <w:spacing w:line="360" w:lineRule="auto"/>
        <w:ind w:left="360"/>
      </w:pPr>
      <m:oMathPara>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oMath>
      </m:oMathPara>
    </w:p>
    <w:p w:rsidR="00F76D1E" w:rsidRDefault="00F76D1E" w:rsidP="00917045">
      <w:pPr>
        <w:pStyle w:val="Footer"/>
        <w:tabs>
          <w:tab w:val="clear" w:pos="4320"/>
          <w:tab w:val="clear" w:pos="8640"/>
        </w:tabs>
        <w:spacing w:line="360" w:lineRule="auto"/>
        <w:ind w:left="360"/>
      </w:pPr>
    </w:p>
    <w:p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917045" w:rsidRPr="00F76D1E"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Default="00F76D1E" w:rsidP="00917045">
      <w:pPr>
        <w:pStyle w:val="Footer"/>
        <w:tabs>
          <w:tab w:val="clear" w:pos="4320"/>
          <w:tab w:val="clear" w:pos="8640"/>
        </w:tabs>
        <w:spacing w:line="360" w:lineRule="auto"/>
        <w:ind w:left="360"/>
      </w:pPr>
    </w:p>
    <w:p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533CE5" w:rsidRDefault="008E68FF" w:rsidP="00E35FCB">
      <w:pPr>
        <w:pStyle w:val="Footer"/>
        <w:numPr>
          <w:ilvl w:val="0"/>
          <w:numId w:val="135"/>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rsidR="00533CE5" w:rsidRDefault="00533CE5" w:rsidP="00533CE5">
      <w:pPr>
        <w:pStyle w:val="Footer"/>
        <w:tabs>
          <w:tab w:val="clear" w:pos="4320"/>
          <w:tab w:val="clear" w:pos="8640"/>
        </w:tabs>
        <w:spacing w:line="360" w:lineRule="auto"/>
        <w:ind w:left="360"/>
        <w:rPr>
          <w:u w:val="single"/>
        </w:rPr>
      </w:pPr>
    </w:p>
    <w:p w:rsidR="00533CE5" w:rsidRPr="00F76D1E" w:rsidRDefault="002F457C"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F76D1E" w:rsidRDefault="00F76D1E"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533CE5" w:rsidRDefault="00533CE5" w:rsidP="00533CE5">
      <w:pPr>
        <w:pStyle w:val="Footer"/>
        <w:tabs>
          <w:tab w:val="clear" w:pos="4320"/>
          <w:tab w:val="clear" w:pos="8640"/>
        </w:tabs>
        <w:spacing w:line="360" w:lineRule="auto"/>
        <w:ind w:left="360"/>
      </w:pPr>
    </w:p>
    <w:p w:rsidR="00533CE5" w:rsidRPr="00CB49C5" w:rsidRDefault="002F457C"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B49C5" w:rsidRDefault="00CB49C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From this it is easy to derive the joint numeraire</w:t>
      </w:r>
    </w:p>
    <w:p w:rsidR="00533CE5" w:rsidRDefault="00533CE5" w:rsidP="00533CE5">
      <w:pPr>
        <w:pStyle w:val="Footer"/>
        <w:tabs>
          <w:tab w:val="clear" w:pos="4320"/>
          <w:tab w:val="clear" w:pos="8640"/>
        </w:tabs>
        <w:spacing w:line="360" w:lineRule="auto"/>
        <w:ind w:left="360"/>
      </w:pPr>
    </w:p>
    <w:p w:rsidR="008E68FF" w:rsidRPr="00CB49C5" w:rsidRDefault="002F457C" w:rsidP="00CB49C5">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B49C5" w:rsidRDefault="00CB49C5" w:rsidP="00CB49C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9"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00"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01"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102"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3"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4"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05"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6"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lastRenderedPageBreak/>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lastRenderedPageBreak/>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C07CFE" w:rsidRDefault="00E6774C" w:rsidP="00E35FCB">
      <w:pPr>
        <w:numPr>
          <w:ilvl w:val="0"/>
          <w:numId w:val="110"/>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rsidR="00C07CFE" w:rsidRDefault="00C07CFE" w:rsidP="00C07CFE">
      <w:pPr>
        <w:spacing w:line="360" w:lineRule="auto"/>
        <w:ind w:left="360"/>
        <w:rPr>
          <w:u w:val="single"/>
        </w:rPr>
      </w:pPr>
    </w:p>
    <w:p w:rsidR="00C07CFE" w:rsidRPr="00CB49C5" w:rsidRDefault="002F457C"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C07CFE">
      <w:pPr>
        <w:spacing w:line="360" w:lineRule="auto"/>
        <w:ind w:left="360"/>
      </w:pPr>
    </w:p>
    <w:p w:rsidR="00C07CFE" w:rsidRDefault="00C07CFE" w:rsidP="00C07CFE">
      <w:pPr>
        <w:spacing w:line="360" w:lineRule="auto"/>
        <w:ind w:left="360"/>
      </w:pPr>
      <w:r>
        <w:t>i</w:t>
      </w:r>
      <w:r w:rsidR="00E6774C">
        <w:t>.e., the USD Leg in itself is a full basis swap. Likewise, the JPY leg is also a full basis swap. Thus,</w:t>
      </w:r>
    </w:p>
    <w:p w:rsidR="00C07CFE" w:rsidRDefault="00C07CFE" w:rsidP="00C07CFE">
      <w:pPr>
        <w:spacing w:line="360" w:lineRule="auto"/>
        <w:ind w:left="360"/>
      </w:pPr>
    </w:p>
    <w:p w:rsidR="00C07CFE" w:rsidRPr="00CB49C5" w:rsidRDefault="002F457C" w:rsidP="00C07CFE">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oMath>
      </m:oMathPara>
    </w:p>
    <w:p w:rsidR="00CB49C5" w:rsidRDefault="00CB49C5" w:rsidP="00C07CFE">
      <w:pPr>
        <w:spacing w:line="360" w:lineRule="auto"/>
        <w:ind w:left="360"/>
      </w:pP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C07CFE" w:rsidP="00E35FCB">
      <w:pPr>
        <w:numPr>
          <w:ilvl w:val="0"/>
          <w:numId w:val="130"/>
        </w:numPr>
        <w:spacing w:line="360" w:lineRule="auto"/>
      </w:pPr>
      <m:oMath>
        <m:r>
          <w:rPr>
            <w:rFonts w:ascii="Cambria Math" w:hAnsi="Cambria Math"/>
          </w:rPr>
          <m:t>a, b</m:t>
        </m:r>
      </m:oMath>
      <w:r>
        <w:t xml:space="preserve"> </w:t>
      </w:r>
      <w:r w:rsidR="00E6774C">
        <w:t>are the corresponding LIBOR legs.</w:t>
      </w:r>
    </w:p>
    <w:p w:rsidR="00E6774C" w:rsidRDefault="00A13BC6" w:rsidP="00E35FCB">
      <w:pPr>
        <w:numPr>
          <w:ilvl w:val="0"/>
          <w:numId w:val="130"/>
        </w:numPr>
        <w:spacing w:line="360" w:lineRule="auto"/>
      </w:pPr>
      <m:oMath>
        <m:r>
          <w:rPr>
            <w:rFonts w:ascii="Cambria Math" w:hAnsi="Cambria Math"/>
          </w:rPr>
          <m:t>i=1, ⋯, N</m:t>
        </m:r>
      </m:oMath>
      <w:r>
        <w:t xml:space="preserve"> </w:t>
      </w:r>
      <w:r w:rsidR="00E6774C">
        <w:t xml:space="preserve">for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rsidR="00A13BC6" w:rsidRDefault="002F457C" w:rsidP="00E35FCB">
      <w:pPr>
        <w:numPr>
          <w:ilvl w:val="0"/>
          <w:numId w:val="130"/>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rsidR="00A13BC6" w:rsidRPr="00CB49C5"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B49C5" w:rsidRDefault="00CB49C5" w:rsidP="00A13BC6">
      <w:pPr>
        <w:spacing w:line="360" w:lineRule="auto"/>
        <w:ind w:left="720"/>
      </w:pPr>
    </w:p>
    <w:p w:rsidR="00E6774C" w:rsidRDefault="00E6774C" w:rsidP="00A13BC6">
      <w:pPr>
        <w:spacing w:line="360" w:lineRule="auto"/>
        <w:ind w:left="720"/>
      </w:pPr>
      <w:r>
        <w:t>This need not be zero.</w:t>
      </w:r>
    </w:p>
    <w:p w:rsidR="007573DD" w:rsidRDefault="00E6774C" w:rsidP="00E35FCB">
      <w:pPr>
        <w:numPr>
          <w:ilvl w:val="0"/>
          <w:numId w:val="110"/>
        </w:numPr>
        <w:spacing w:line="360" w:lineRule="auto"/>
      </w:pPr>
      <w:r>
        <w:rPr>
          <w:u w:val="single"/>
        </w:rPr>
        <w:t>CCS Valuation Base Setup</w:t>
      </w:r>
      <w:r>
        <w:t>: From the USDJPY CCS market information we get for the JPY basis swap</w:t>
      </w:r>
    </w:p>
    <w:p w:rsidR="007573DD" w:rsidRPr="00CB49C5"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7573DD" w:rsidRDefault="00E6774C" w:rsidP="007573DD">
      <w:pPr>
        <w:spacing w:line="360" w:lineRule="auto"/>
        <w:ind w:left="360"/>
      </w:pPr>
      <w:r>
        <w:t>From the JPY tenor basis swap market information we get</w:t>
      </w:r>
    </w:p>
    <w:p w:rsidR="007573DD" w:rsidRDefault="007573DD" w:rsidP="007573DD">
      <w:pPr>
        <w:spacing w:line="360" w:lineRule="auto"/>
        <w:ind w:left="360"/>
      </w:pPr>
    </w:p>
    <w:p w:rsidR="007573DD" w:rsidRPr="00CB49C5" w:rsidRDefault="002F457C"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E6774C" w:rsidRDefault="00E6774C" w:rsidP="007573DD">
      <w:pPr>
        <w:spacing w:line="360" w:lineRule="auto"/>
        <w:ind w:left="360"/>
      </w:pPr>
      <w:r>
        <w:t>Here we’ve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cross currency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lastRenderedPageBreak/>
        <w:t>Building the CCS Discount Curve</w:t>
      </w:r>
    </w:p>
    <w:p w:rsidR="00E6774C" w:rsidRDefault="00E6774C" w:rsidP="00E6774C">
      <w:pPr>
        <w:spacing w:line="360" w:lineRule="auto"/>
      </w:pPr>
    </w:p>
    <w:p w:rsidR="00880556" w:rsidRDefault="00E6774C" w:rsidP="00E35FCB">
      <w:pPr>
        <w:numPr>
          <w:ilvl w:val="1"/>
          <w:numId w:val="110"/>
        </w:numPr>
        <w:spacing w:line="360" w:lineRule="auto"/>
      </w:pPr>
      <w:r>
        <w:rPr>
          <w:u w:val="single"/>
        </w:rPr>
        <w:t>Setup</w:t>
      </w:r>
      <w:r>
        <w:t>: Subtracting the basis quote legs from the CCS legs, we get</w:t>
      </w:r>
    </w:p>
    <w:p w:rsidR="00880556" w:rsidRDefault="00880556" w:rsidP="00880556">
      <w:pPr>
        <w:spacing w:line="360" w:lineRule="auto"/>
        <w:ind w:left="360"/>
        <w:rPr>
          <w:u w:val="single"/>
        </w:rPr>
      </w:pPr>
    </w:p>
    <w:p w:rsidR="00880556" w:rsidRPr="00CB49C5" w:rsidRDefault="002F457C" w:rsidP="00880556">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880556">
      <w:pPr>
        <w:spacing w:line="360" w:lineRule="auto"/>
        <w:ind w:left="360"/>
      </w:pPr>
    </w:p>
    <w:p w:rsidR="00880556" w:rsidRDefault="00E6774C" w:rsidP="00880556">
      <w:pPr>
        <w:spacing w:line="360" w:lineRule="auto"/>
        <w:ind w:left="360"/>
      </w:pPr>
      <w:r>
        <w:t>Actually,</w:t>
      </w:r>
    </w:p>
    <w:p w:rsidR="00880556" w:rsidRDefault="00880556" w:rsidP="00880556">
      <w:pPr>
        <w:spacing w:line="360" w:lineRule="auto"/>
        <w:ind w:left="360"/>
      </w:pPr>
    </w:p>
    <w:p w:rsidR="00880556" w:rsidRPr="00CB49C5" w:rsidRDefault="002F457C"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Pr="00CB49C5" w:rsidRDefault="002F457C"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Pr="00CB49C5" w:rsidRDefault="002F457C"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Default="00880556" w:rsidP="00880556">
      <w:pPr>
        <w:spacing w:line="360" w:lineRule="auto"/>
        <w:ind w:left="360"/>
      </w:pPr>
      <w:r>
        <w:t>a</w:t>
      </w:r>
      <w:r w:rsidR="00E6774C">
        <w:t>nd</w:t>
      </w:r>
    </w:p>
    <w:p w:rsidR="00880556" w:rsidRDefault="00880556" w:rsidP="00880556">
      <w:pPr>
        <w:spacing w:line="360" w:lineRule="auto"/>
        <w:ind w:left="360"/>
      </w:pPr>
    </w:p>
    <w:p w:rsidR="00880556" w:rsidRPr="00CB49C5" w:rsidRDefault="002F457C"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Default="00E6774C" w:rsidP="00880556">
      <w:pPr>
        <w:spacing w:line="360" w:lineRule="auto"/>
        <w:ind w:left="360"/>
      </w:pPr>
      <w:r>
        <w:t>to explicitly spell out the bootstrapping dependence. In particular, if</w:t>
      </w:r>
    </w:p>
    <w:p w:rsidR="00880556" w:rsidRDefault="00880556" w:rsidP="00880556">
      <w:pPr>
        <w:spacing w:line="360" w:lineRule="auto"/>
        <w:ind w:left="360"/>
      </w:pPr>
    </w:p>
    <w:p w:rsidR="00880556" w:rsidRPr="00CB49C5" w:rsidRDefault="002F457C"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and</w:t>
      </w:r>
    </w:p>
    <w:p w:rsidR="00880556" w:rsidRDefault="00880556" w:rsidP="00880556">
      <w:pPr>
        <w:spacing w:line="360" w:lineRule="auto"/>
        <w:ind w:left="360"/>
      </w:pPr>
    </w:p>
    <w:p w:rsidR="00880556" w:rsidRPr="00CB49C5" w:rsidRDefault="002F457C"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then we have the really simple following bootstrapping relationship:</w:t>
      </w:r>
    </w:p>
    <w:p w:rsidR="00880556" w:rsidRDefault="00880556" w:rsidP="00880556">
      <w:pPr>
        <w:spacing w:line="360" w:lineRule="auto"/>
        <w:ind w:left="360"/>
      </w:pPr>
    </w:p>
    <w:p w:rsidR="00880556" w:rsidRPr="00CB49C5" w:rsidRDefault="002F457C" w:rsidP="00880556">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oMath>
      </m:oMathPara>
    </w:p>
    <w:p w:rsidR="00CB49C5" w:rsidRDefault="00CB49C5" w:rsidP="00880556">
      <w:pPr>
        <w:spacing w:line="360" w:lineRule="auto"/>
        <w:ind w:left="360"/>
      </w:pPr>
    </w:p>
    <w:p w:rsidR="00E6774C" w:rsidRDefault="00E6774C" w:rsidP="00E35FCB">
      <w:pPr>
        <w:numPr>
          <w:ilvl w:val="1"/>
          <w:numId w:val="110"/>
        </w:numPr>
        <w:spacing w:line="360" w:lineRule="auto"/>
      </w:pPr>
      <w:r>
        <w:rPr>
          <w:u w:val="single"/>
        </w:rPr>
        <w:t>Symmetry in the Discount Curve Calibration from CCS</w:t>
      </w:r>
      <w:r>
        <w:t xml:space="preserve">: Notice that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t>Remember that the basis is always placed on the reference component – either the reference leg or the derived leg.</w:t>
      </w:r>
    </w:p>
    <w:p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rsidR="00004D5C" w:rsidRDefault="00004D5C" w:rsidP="00E6774C">
      <w:pPr>
        <w:spacing w:line="360" w:lineRule="auto"/>
      </w:pPr>
    </w:p>
    <w:p w:rsidR="00004D5C" w:rsidRPr="00CB49C5" w:rsidRDefault="002F457C" w:rsidP="00E6774C">
      <w:pPr>
        <w:spacing w:line="360" w:lineRule="auto"/>
      </w:pPr>
      <m:oMathPara>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m:oMathPara>
    </w:p>
    <w:p w:rsidR="00CB49C5" w:rsidRDefault="00CB49C5" w:rsidP="00E6774C">
      <w:pPr>
        <w:spacing w:line="360" w:lineRule="auto"/>
      </w:pPr>
    </w:p>
    <w:p w:rsidR="00E6774C" w:rsidRDefault="00E6774C" w:rsidP="00E6774C">
      <w:pPr>
        <w:spacing w:line="360" w:lineRule="auto"/>
      </w:pPr>
      <w:r>
        <w:t xml:space="preserve">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lastRenderedPageBreak/>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lastRenderedPageBreak/>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004D5C" w:rsidRDefault="00004D5C" w:rsidP="00004D5C">
      <w:pPr>
        <w:pStyle w:val="ListParagraph"/>
        <w:spacing w:line="360" w:lineRule="auto"/>
        <w:ind w:left="360"/>
      </w:pPr>
    </w:p>
    <w:p w:rsidR="00004D5C" w:rsidRPr="00CB49C5" w:rsidRDefault="002F457C" w:rsidP="00004D5C">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m:oMathPara>
    </w:p>
    <w:p w:rsidR="00CB49C5" w:rsidRDefault="00CB49C5" w:rsidP="00004D5C">
      <w:pPr>
        <w:pStyle w:val="ListParagraph"/>
        <w:spacing w:line="360" w:lineRule="auto"/>
        <w:ind w:left="1080"/>
      </w:pPr>
    </w:p>
    <w:p w:rsidR="00004D5C" w:rsidRPr="00CB49C5" w:rsidRDefault="002F457C"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m:oMathPara>
    </w:p>
    <w:p w:rsidR="00CB49C5" w:rsidRDefault="00CB49C5" w:rsidP="00004D5C">
      <w:pPr>
        <w:spacing w:line="360" w:lineRule="auto"/>
        <w:ind w:left="720"/>
      </w:pPr>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004D5C" w:rsidRDefault="00E6774C" w:rsidP="000F1983">
      <w:pPr>
        <w:pStyle w:val="ListParagraph"/>
        <w:numPr>
          <w:ilvl w:val="0"/>
          <w:numId w:val="152"/>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r w:rsidR="00004D5C">
        <w:t>nt in the derived currency at ti</w:t>
      </w:r>
      <w:r>
        <w:t>me t can be expressed as:</w:t>
      </w:r>
    </w:p>
    <w:p w:rsidR="00004D5C" w:rsidRDefault="00004D5C" w:rsidP="00004D5C">
      <w:pPr>
        <w:pStyle w:val="ListParagraph"/>
        <w:spacing w:line="360" w:lineRule="auto"/>
        <w:ind w:left="360"/>
        <w:rPr>
          <w:u w:val="single"/>
        </w:rPr>
      </w:pPr>
    </w:p>
    <w:p w:rsidR="00004D5C" w:rsidRPr="00CB49C5" w:rsidRDefault="002F457C"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CB49C5" w:rsidRDefault="00CB49C5" w:rsidP="00004D5C">
      <w:pPr>
        <w:pStyle w:val="ListParagraph"/>
        <w:spacing w:line="360" w:lineRule="auto"/>
        <w:ind w:left="360"/>
      </w:pPr>
    </w:p>
    <w:p w:rsidR="00004D5C" w:rsidRDefault="002F457C" w:rsidP="000F1983">
      <w:pPr>
        <w:pStyle w:val="ListParagraph"/>
        <w:numPr>
          <w:ilvl w:val="0"/>
          <w:numId w:val="15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rsidR="00004D5C" w:rsidRPr="00004D5C" w:rsidRDefault="00004D5C" w:rsidP="00004D5C">
      <w:pPr>
        <w:pStyle w:val="ListParagraph"/>
        <w:spacing w:line="360" w:lineRule="auto"/>
        <w:ind w:left="360"/>
        <w:rPr>
          <w:u w:val="single"/>
        </w:rPr>
      </w:pPr>
    </w:p>
    <w:p w:rsidR="00004D5C" w:rsidRPr="00CB49C5" w:rsidRDefault="002F457C" w:rsidP="00004D5C">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m:oMathPara>
    </w:p>
    <w:p w:rsidR="00CB49C5" w:rsidRDefault="00CB49C5" w:rsidP="00004D5C">
      <w:pPr>
        <w:pStyle w:val="ListParagraph"/>
        <w:spacing w:line="360" w:lineRule="auto"/>
        <w:ind w:left="360"/>
      </w:pPr>
    </w:p>
    <w:p w:rsidR="00004D5C" w:rsidRDefault="00E6774C" w:rsidP="00004D5C">
      <w:pPr>
        <w:pStyle w:val="ListParagraph"/>
        <w:spacing w:line="360" w:lineRule="auto"/>
        <w:ind w:left="360"/>
      </w:pPr>
      <w:r>
        <w:lastRenderedPageBreak/>
        <w:t>we get</w:t>
      </w:r>
    </w:p>
    <w:p w:rsidR="00004D5C" w:rsidRDefault="00004D5C" w:rsidP="00004D5C">
      <w:pPr>
        <w:pStyle w:val="ListParagraph"/>
        <w:spacing w:line="360" w:lineRule="auto"/>
        <w:ind w:left="360"/>
      </w:pPr>
    </w:p>
    <w:p w:rsidR="00004D5C" w:rsidRPr="00CB49C5" w:rsidRDefault="002F457C"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m:oMathPara>
    </w:p>
    <w:p w:rsidR="00CB49C5" w:rsidRDefault="00CB49C5" w:rsidP="00004D5C">
      <w:pPr>
        <w:pStyle w:val="ListParagraph"/>
        <w:spacing w:line="360" w:lineRule="auto"/>
        <w:ind w:left="360"/>
      </w:pPr>
    </w:p>
    <w:p w:rsidR="00004D5C" w:rsidRDefault="00004D5C" w:rsidP="00004D5C">
      <w:pPr>
        <w:pStyle w:val="ListParagraph"/>
        <w:spacing w:line="360" w:lineRule="auto"/>
        <w:ind w:left="360"/>
      </w:pPr>
      <w:r>
        <w:t>which implies</w:t>
      </w:r>
    </w:p>
    <w:p w:rsidR="00004D5C" w:rsidRDefault="00004D5C" w:rsidP="00004D5C">
      <w:pPr>
        <w:pStyle w:val="ListParagraph"/>
        <w:spacing w:line="360" w:lineRule="auto"/>
        <w:ind w:left="360"/>
      </w:pPr>
    </w:p>
    <w:p w:rsidR="00004D5C" w:rsidRPr="00CB49C5" w:rsidRDefault="002F457C"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CB49C5" w:rsidRPr="00004D5C" w:rsidRDefault="00CB49C5" w:rsidP="00004D5C">
      <w:pPr>
        <w:pStyle w:val="ListParagraph"/>
        <w:spacing w:line="360" w:lineRule="auto"/>
        <w:ind w:left="360"/>
      </w:pPr>
    </w:p>
    <w:p w:rsidR="00E6774C" w:rsidRDefault="00E6774C" w:rsidP="000F1983">
      <w:pPr>
        <w:pStyle w:val="ListParagraph"/>
        <w:numPr>
          <w:ilvl w:val="0"/>
          <w:numId w:val="15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262520" w:rsidRDefault="00262520" w:rsidP="00262520">
      <w:pPr>
        <w:pStyle w:val="ListParagraph"/>
        <w:spacing w:line="360" w:lineRule="auto"/>
        <w:ind w:left="360"/>
      </w:pPr>
    </w:p>
    <w:p w:rsidR="00262520" w:rsidRPr="00CB49C5" w:rsidRDefault="00E6774C" w:rsidP="00262520">
      <w:pPr>
        <w:pStyle w:val="ListParagraph"/>
        <w:spacing w:line="360" w:lineRule="auto"/>
        <w:ind w:left="1080"/>
      </w:pPr>
      <m:oMathPara>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rsidR="00CB49C5" w:rsidRDefault="00CB49C5" w:rsidP="00262520">
      <w:pPr>
        <w:pStyle w:val="ListParagraph"/>
        <w:spacing w:line="360" w:lineRule="auto"/>
        <w:ind w:left="1080"/>
      </w:pPr>
    </w:p>
    <w:p w:rsidR="00262520" w:rsidRPr="00CB49C5" w:rsidRDefault="00E6774C" w:rsidP="00262520">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CB49C5" w:rsidRDefault="00CB49C5" w:rsidP="00262520">
      <w:pPr>
        <w:pStyle w:val="ListParagraph"/>
        <w:spacing w:line="360" w:lineRule="auto"/>
        <w:ind w:left="1080"/>
      </w:pPr>
    </w:p>
    <w:p w:rsidR="00262520" w:rsidRPr="00CB49C5" w:rsidRDefault="00E6774C" w:rsidP="00262520">
      <w:pPr>
        <w:spacing w:line="360" w:lineRule="auto"/>
        <w:ind w:left="720"/>
      </w:pPr>
      <m:oMathPara>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m:oMathPara>
    </w:p>
    <w:p w:rsidR="00CB49C5" w:rsidRDefault="00CB49C5"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m:oMathPara>
    </w:p>
    <w:p w:rsidR="00CB49C5" w:rsidRDefault="00CB49C5" w:rsidP="00262520">
      <w:pPr>
        <w:spacing w:line="360" w:lineRule="auto"/>
        <w:ind w:left="720"/>
      </w:pPr>
    </w:p>
    <w:p w:rsidR="00262520" w:rsidRPr="00CB49C5" w:rsidRDefault="002F457C" w:rsidP="00262520">
      <w:pPr>
        <w:spacing w:line="360" w:lineRule="auto"/>
        <w:ind w:left="72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m:oMathPara>
    </w:p>
    <w:p w:rsidR="00CB49C5" w:rsidRDefault="00CB49C5" w:rsidP="00262520">
      <w:pPr>
        <w:spacing w:line="360" w:lineRule="auto"/>
        <w:ind w:left="720"/>
      </w:pPr>
    </w:p>
    <w:p w:rsidR="00262520" w:rsidRPr="00CB49C5" w:rsidRDefault="002F457C"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pStyle w:val="ListParagraph"/>
        <w:spacing w:line="360" w:lineRule="auto"/>
        <w:ind w:left="1080"/>
      </w:pPr>
    </w:p>
    <w:p w:rsidR="00E6774C" w:rsidRDefault="00E6774C" w:rsidP="000F1983">
      <w:pPr>
        <w:pStyle w:val="ListParagraph"/>
        <w:numPr>
          <w:ilvl w:val="0"/>
          <w:numId w:val="152"/>
        </w:numPr>
        <w:spacing w:line="360" w:lineRule="auto"/>
      </w:pPr>
      <w:r>
        <w:rPr>
          <w:u w:val="single"/>
        </w:rPr>
        <w:t>MTM Reference Component Adjustment</w:t>
      </w:r>
      <w:r>
        <w:t>:</w:t>
      </w:r>
    </w:p>
    <w:p w:rsidR="00262520" w:rsidRDefault="00262520" w:rsidP="00262520">
      <w:pPr>
        <w:pStyle w:val="ListParagraph"/>
        <w:spacing w:line="360" w:lineRule="auto"/>
        <w:ind w:left="360"/>
      </w:pPr>
    </w:p>
    <w:p w:rsidR="00262520" w:rsidRPr="00CB49C5" w:rsidRDefault="002F457C"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262520">
      <w:pPr>
        <w:pStyle w:val="ListParagraph"/>
        <w:spacing w:line="360" w:lineRule="auto"/>
        <w:ind w:left="1080"/>
      </w:pPr>
    </w:p>
    <w:p w:rsidR="00262520" w:rsidRDefault="00E6774C" w:rsidP="00262520">
      <w:pPr>
        <w:spacing w:line="360" w:lineRule="auto"/>
        <w:ind w:left="720"/>
      </w:pPr>
      <w:r>
        <w:t>Here</w:t>
      </w:r>
    </w:p>
    <w:p w:rsidR="00262520" w:rsidRDefault="00262520"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spacing w:line="360" w:lineRule="auto"/>
        <w:ind w:left="720"/>
      </w:pPr>
    </w:p>
    <w:p w:rsidR="00262520" w:rsidRPr="00CB49C5" w:rsidRDefault="002F457C" w:rsidP="00262520">
      <w:pPr>
        <w:pStyle w:val="ListParagraph"/>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pStyle w:val="ListParagraph"/>
        <w:spacing w:line="360" w:lineRule="auto"/>
        <w:ind w:left="1080"/>
      </w:pPr>
    </w:p>
    <w:p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rsidR="00262520" w:rsidRDefault="00262520" w:rsidP="00262520">
      <w:pPr>
        <w:spacing w:line="360" w:lineRule="auto"/>
        <w:ind w:firstLine="720"/>
      </w:pPr>
    </w:p>
    <w:p w:rsidR="00262520" w:rsidRPr="00CB49C5" w:rsidRDefault="002F457C" w:rsidP="00262520">
      <w:pPr>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spacing w:line="360" w:lineRule="auto"/>
      </w:pPr>
    </w:p>
    <w:p w:rsidR="00E6774C" w:rsidRDefault="00E6774C" w:rsidP="000F1983">
      <w:pPr>
        <w:pStyle w:val="ListParagraph"/>
        <w:numPr>
          <w:ilvl w:val="0"/>
          <w:numId w:val="152"/>
        </w:numPr>
        <w:spacing w:line="360" w:lineRule="auto"/>
      </w:pPr>
      <w:r w:rsidRPr="0009658B">
        <w:rPr>
          <w:u w:val="single"/>
        </w:rPr>
        <w:t>Aggregated MTM CCBS PV</w:t>
      </w:r>
      <w:r>
        <w:t>:</w:t>
      </w:r>
    </w:p>
    <w:p w:rsidR="00262520" w:rsidRDefault="00262520" w:rsidP="00262520">
      <w:pPr>
        <w:pStyle w:val="ListParagraph"/>
        <w:spacing w:line="360" w:lineRule="auto"/>
        <w:ind w:left="360"/>
      </w:pPr>
    </w:p>
    <w:p w:rsidR="00262520" w:rsidRPr="00CB49C5" w:rsidRDefault="002F457C"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m:oMathPara>
    </w:p>
    <w:p w:rsidR="00CB49C5" w:rsidRDefault="00CB49C5" w:rsidP="00262520">
      <w:pPr>
        <w:pStyle w:val="ListParagraph"/>
        <w:spacing w:line="360" w:lineRule="auto"/>
        <w:ind w:left="1080"/>
      </w:pPr>
    </w:p>
    <w:p w:rsidR="00262520" w:rsidRPr="00CB49C5" w:rsidRDefault="002F457C"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spacing w:line="360" w:lineRule="auto"/>
        <w:ind w:left="720"/>
      </w:pPr>
    </w:p>
    <w:p w:rsidR="00262520" w:rsidRPr="00CB49C5" w:rsidRDefault="002F457C"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Pr="00CB49C5" w:rsidRDefault="002F457C"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Default="00E6774C" w:rsidP="000F1983">
      <w:pPr>
        <w:pStyle w:val="ListParagraph"/>
        <w:numPr>
          <w:ilvl w:val="0"/>
          <w:numId w:val="152"/>
        </w:numPr>
        <w:spacing w:line="360" w:lineRule="auto"/>
      </w:pPr>
      <w:r w:rsidRPr="0009658B">
        <w:rPr>
          <w:u w:val="single"/>
        </w:rPr>
        <w:t xml:space="preserve">MTM </w:t>
      </w:r>
      <w:r>
        <w:rPr>
          <w:u w:val="single"/>
        </w:rPr>
        <w:t xml:space="preserve">Adjustment to MTM </w:t>
      </w:r>
      <w:r w:rsidRPr="0009658B">
        <w:rPr>
          <w:u w:val="single"/>
        </w:rPr>
        <w:t>CCBS PV</w:t>
      </w:r>
      <w:r>
        <w:t>: From above</w:t>
      </w:r>
    </w:p>
    <w:p w:rsidR="00262520" w:rsidRDefault="00262520" w:rsidP="00262520">
      <w:pPr>
        <w:pStyle w:val="ListParagraph"/>
        <w:spacing w:line="360" w:lineRule="auto"/>
        <w:ind w:left="360"/>
        <w:rPr>
          <w:u w:val="single"/>
        </w:rPr>
      </w:pPr>
    </w:p>
    <w:p w:rsidR="00262520" w:rsidRPr="00CB49C5" w:rsidRDefault="002F457C" w:rsidP="00262520">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m:oMathPara>
    </w:p>
    <w:p w:rsidR="00CB49C5" w:rsidRDefault="00CB49C5" w:rsidP="00262520">
      <w:pPr>
        <w:pStyle w:val="ListParagraph"/>
        <w:spacing w:line="360" w:lineRule="auto"/>
        <w:ind w:left="360"/>
      </w:pPr>
    </w:p>
    <w:p w:rsidR="00262520" w:rsidRDefault="00262520" w:rsidP="00262520">
      <w:pPr>
        <w:pStyle w:val="ListParagraph"/>
        <w:spacing w:line="360" w:lineRule="auto"/>
        <w:ind w:left="360"/>
      </w:pPr>
      <w:r>
        <w:lastRenderedPageBreak/>
        <w:t>w</w:t>
      </w:r>
      <w:r w:rsidR="00E6774C">
        <w:t>here</w:t>
      </w:r>
    </w:p>
    <w:p w:rsidR="00262520" w:rsidRDefault="00262520" w:rsidP="00262520">
      <w:pPr>
        <w:pStyle w:val="ListParagraph"/>
        <w:spacing w:line="360" w:lineRule="auto"/>
        <w:ind w:left="360"/>
      </w:pPr>
    </w:p>
    <w:p w:rsidR="00262520" w:rsidRPr="00CB49C5" w:rsidRDefault="002F457C" w:rsidP="00262520">
      <w:pPr>
        <w:pStyle w:val="ListParagraph"/>
        <w:spacing w:line="360" w:lineRule="auto"/>
        <w:ind w:left="360"/>
      </w:pPr>
      <m:oMathPara>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360"/>
      </w:pPr>
    </w:p>
    <w:p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0F1983">
      <w:pPr>
        <w:pStyle w:val="ListParagraph"/>
        <w:numPr>
          <w:ilvl w:val="0"/>
          <w:numId w:val="152"/>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xml:space="preserve">: Situation here is identical to the “Relative” Case, except for items c) (the reference and the derived are MTM’ed independent of each </w:t>
      </w:r>
      <w:r>
        <w:lastRenderedPageBreak/>
        <w:t>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8210A4" w:rsidRDefault="008210A4" w:rsidP="008210A4">
      <w:pPr>
        <w:spacing w:line="360" w:lineRule="auto"/>
      </w:pPr>
    </w:p>
    <w:p w:rsidR="008210A4" w:rsidRDefault="008210A4" w:rsidP="008210A4">
      <w:pPr>
        <w:spacing w:line="360" w:lineRule="auto"/>
      </w:pPr>
    </w:p>
    <w:p w:rsidR="008210A4" w:rsidRPr="008210A4" w:rsidRDefault="008210A4" w:rsidP="008210A4">
      <w:pPr>
        <w:pStyle w:val="Footer"/>
        <w:tabs>
          <w:tab w:val="clear" w:pos="4320"/>
          <w:tab w:val="clear" w:pos="8640"/>
        </w:tabs>
        <w:spacing w:line="360" w:lineRule="auto"/>
        <w:rPr>
          <w:b/>
          <w:bCs/>
          <w:sz w:val="28"/>
          <w:szCs w:val="28"/>
        </w:rPr>
      </w:pPr>
      <w:r w:rsidRPr="008210A4">
        <w:rPr>
          <w:b/>
          <w:bCs/>
          <w:sz w:val="28"/>
          <w:szCs w:val="28"/>
        </w:rPr>
        <w:t>Per-trade Risk Isolation Components</w:t>
      </w:r>
    </w:p>
    <w:p w:rsidR="008210A4" w:rsidRDefault="008210A4" w:rsidP="008210A4">
      <w:pPr>
        <w:pStyle w:val="Footer"/>
        <w:tabs>
          <w:tab w:val="clear" w:pos="4320"/>
          <w:tab w:val="clear" w:pos="8640"/>
        </w:tabs>
        <w:spacing w:line="360" w:lineRule="auto"/>
      </w:pPr>
    </w:p>
    <w:p w:rsidR="008210A4" w:rsidRDefault="008210A4" w:rsidP="008210A4">
      <w:pPr>
        <w:pStyle w:val="Footer"/>
        <w:numPr>
          <w:ilvl w:val="0"/>
          <w:numId w:val="332"/>
        </w:numPr>
        <w:tabs>
          <w:tab w:val="clear" w:pos="4320"/>
          <w:tab w:val="clear" w:pos="8640"/>
        </w:tabs>
        <w:spacing w:line="360" w:lineRule="auto"/>
      </w:pPr>
      <w:r>
        <w:t>Underlier Security Price Market Risk</w:t>
      </w:r>
    </w:p>
    <w:p w:rsidR="008210A4" w:rsidRDefault="008210A4" w:rsidP="008210A4">
      <w:pPr>
        <w:pStyle w:val="Footer"/>
        <w:numPr>
          <w:ilvl w:val="0"/>
          <w:numId w:val="332"/>
        </w:numPr>
        <w:tabs>
          <w:tab w:val="clear" w:pos="4320"/>
          <w:tab w:val="clear" w:pos="8640"/>
        </w:tabs>
        <w:spacing w:line="360" w:lineRule="auto"/>
      </w:pPr>
      <w:r>
        <w:t>Discount Factor Risk</w:t>
      </w:r>
    </w:p>
    <w:p w:rsidR="008210A4" w:rsidRDefault="008210A4" w:rsidP="008210A4">
      <w:pPr>
        <w:pStyle w:val="Footer"/>
        <w:numPr>
          <w:ilvl w:val="0"/>
          <w:numId w:val="332"/>
        </w:numPr>
        <w:tabs>
          <w:tab w:val="clear" w:pos="4320"/>
          <w:tab w:val="clear" w:pos="8640"/>
        </w:tabs>
        <w:spacing w:line="360" w:lineRule="auto"/>
      </w:pPr>
      <w:r>
        <w:t>Forward Rate Risk</w:t>
      </w:r>
    </w:p>
    <w:p w:rsidR="008210A4" w:rsidRDefault="008210A4" w:rsidP="008210A4">
      <w:pPr>
        <w:pStyle w:val="Footer"/>
        <w:numPr>
          <w:ilvl w:val="0"/>
          <w:numId w:val="332"/>
        </w:numPr>
        <w:tabs>
          <w:tab w:val="clear" w:pos="4320"/>
          <w:tab w:val="clear" w:pos="8640"/>
        </w:tabs>
        <w:spacing w:line="360" w:lineRule="auto"/>
      </w:pPr>
      <w:r>
        <w:t>Currency/FX Risk</w:t>
      </w:r>
    </w:p>
    <w:p w:rsidR="008210A4" w:rsidRDefault="008210A4" w:rsidP="008210A4">
      <w:pPr>
        <w:pStyle w:val="Footer"/>
        <w:numPr>
          <w:ilvl w:val="0"/>
          <w:numId w:val="332"/>
        </w:numPr>
        <w:tabs>
          <w:tab w:val="clear" w:pos="4320"/>
          <w:tab w:val="clear" w:pos="8640"/>
        </w:tabs>
        <w:spacing w:line="360" w:lineRule="auto"/>
      </w:pPr>
      <w:r>
        <w:t>Basis Risk (on any Risk Factor)</w:t>
      </w:r>
    </w:p>
    <w:p w:rsidR="008210A4" w:rsidRDefault="008210A4" w:rsidP="008210A4">
      <w:pPr>
        <w:pStyle w:val="Footer"/>
        <w:numPr>
          <w:ilvl w:val="0"/>
          <w:numId w:val="332"/>
        </w:numPr>
        <w:tabs>
          <w:tab w:val="clear" w:pos="4320"/>
          <w:tab w:val="clear" w:pos="8640"/>
        </w:tabs>
        <w:spacing w:line="360" w:lineRule="auto"/>
      </w:pPr>
      <w:r>
        <w:t>Funding Risk</w:t>
      </w:r>
    </w:p>
    <w:p w:rsidR="008210A4" w:rsidRDefault="008210A4" w:rsidP="008210A4">
      <w:pPr>
        <w:pStyle w:val="Footer"/>
        <w:numPr>
          <w:ilvl w:val="0"/>
          <w:numId w:val="332"/>
        </w:numPr>
        <w:tabs>
          <w:tab w:val="clear" w:pos="4320"/>
          <w:tab w:val="clear" w:pos="8640"/>
        </w:tabs>
        <w:spacing w:line="360" w:lineRule="auto"/>
      </w:pPr>
      <w:r>
        <w:t>Collateral Risk</w:t>
      </w:r>
    </w:p>
    <w:p w:rsidR="00555EF8" w:rsidRDefault="008210A4" w:rsidP="008210A4">
      <w:pPr>
        <w:pStyle w:val="Footer"/>
        <w:numPr>
          <w:ilvl w:val="0"/>
          <w:numId w:val="332"/>
        </w:numPr>
        <w:tabs>
          <w:tab w:val="clear" w:pos="4320"/>
          <w:tab w:val="clear" w:pos="8640"/>
        </w:tabs>
        <w:spacing w:line="360" w:lineRule="auto"/>
      </w:pPr>
      <w:r>
        <w:t>Counter-party Risk</w:t>
      </w: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07"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(2010b): </w:t>
      </w:r>
      <w:hyperlink r:id="rId108"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09"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10"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 Collateralized Valuation</w:t>
      </w:r>
    </w:p>
    <w:p w:rsidR="0004542D" w:rsidRDefault="0004542D" w:rsidP="0004542D">
      <w:pPr>
        <w:spacing w:after="160" w:line="259" w:lineRule="auto"/>
        <w:rPr>
          <w:sz w:val="28"/>
        </w:rPr>
      </w:pPr>
      <w:r>
        <w:rPr>
          <w:b/>
          <w:bCs/>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30297C" w:rsidRDefault="005D4C85" w:rsidP="00E35FCB">
      <w:pPr>
        <w:numPr>
          <w:ilvl w:val="0"/>
          <w:numId w:val="133"/>
        </w:numPr>
        <w:spacing w:line="360" w:lineRule="auto"/>
      </w:pPr>
      <w:r>
        <w:rPr>
          <w:u w:val="single"/>
        </w:rPr>
        <w:t>Collateral Cash Flows</w:t>
      </w:r>
      <w:r>
        <w:t>:</w:t>
      </w:r>
      <w:r w:rsidR="00D9692E">
        <w:t xml:space="preserv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asset price paid by </w:t>
      </w:r>
      <m:oMath>
        <m:r>
          <w:rPr>
            <w:rFonts w:ascii="Cambria Math" w:hAnsi="Cambria Math"/>
          </w:rPr>
          <m:t>A</m:t>
        </m:r>
      </m:oMath>
      <w:r w:rsidR="00D9692E">
        <w:t xml:space="preserve"> </w:t>
      </w:r>
      <w:r>
        <w:t xml:space="preserve">to </w:t>
      </w:r>
      <m:oMath>
        <m:r>
          <w:rPr>
            <w:rFonts w:ascii="Cambria Math" w:hAnsi="Cambria Math"/>
          </w:rPr>
          <m:t>B</m:t>
        </m:r>
      </m:oMath>
      <w:r>
        <w:t xml:space="preserve">, and </w:t>
      </w:r>
      <m:oMath>
        <m:r>
          <w:rPr>
            <w:rFonts w:ascii="Cambria Math" w:hAnsi="Cambria Math"/>
          </w:rPr>
          <m:t>B</m:t>
        </m:r>
      </m:oMath>
      <w:r>
        <w:t xml:space="preserve"> posts this amount back as collateral. </w:t>
      </w:r>
      <m:oMath>
        <m:r>
          <w:rPr>
            <w:rFonts w:ascii="Cambria Math" w:hAnsi="Cambria Math"/>
          </w:rPr>
          <m:t>A</m:t>
        </m:r>
      </m:oMath>
      <w:r>
        <w:t xml:space="preserve"> now pays the contractual collateral coupon flow </w:t>
      </w:r>
      <m:oMath>
        <m:r>
          <w:rPr>
            <w:rFonts w:ascii="Cambria Math" w:hAnsi="Cambria Math"/>
          </w:rPr>
          <m:t>c</m:t>
        </m:r>
        <m:d>
          <m:dPr>
            <m:ctrlPr>
              <w:rPr>
                <w:rFonts w:ascii="Cambria Math" w:hAnsi="Cambria Math"/>
                <w:i/>
              </w:rPr>
            </m:ctrlPr>
          </m:dPr>
          <m:e>
            <m:r>
              <w:rPr>
                <w:rFonts w:ascii="Cambria Math" w:hAnsi="Cambria Math"/>
              </w:rPr>
              <m:t>t</m:t>
            </m:r>
          </m:e>
        </m:d>
      </m:oMath>
      <w:r>
        <w:t xml:space="preserve"> back to </w:t>
      </w:r>
      <m:oMath>
        <m:r>
          <w:rPr>
            <w:rFonts w:ascii="Cambria Math" w:hAnsi="Cambria Math"/>
          </w:rPr>
          <m:t>B</m:t>
        </m:r>
      </m:oMath>
      <w:r>
        <w:t xml:space="preserve">. In time unit </w:t>
      </w:r>
      <m:oMath>
        <m:r>
          <w:rPr>
            <w:rFonts w:ascii="Cambria Math" w:hAnsi="Cambria Math"/>
          </w:rPr>
          <m:t>∆t</m:t>
        </m:r>
      </m:oMath>
      <w:r>
        <w:t xml:space="preserve">, the cash flow that is exchanged (i.e., paid to </w:t>
      </w:r>
      <m:oMath>
        <m:r>
          <w:rPr>
            <w:rFonts w:ascii="Cambria Math" w:hAnsi="Cambria Math"/>
          </w:rPr>
          <m:t>A</m:t>
        </m:r>
      </m:oMath>
      <w:r>
        <w:t>) is</w:t>
      </w:r>
      <w:r w:rsidR="0030297C">
        <w:t xml:space="preserve"> </w:t>
      </w:r>
      <m:oMath>
        <m:r>
          <w:rPr>
            <w:rFonts w:ascii="Cambria Math" w:hAnsi="Cambria Math"/>
          </w:rPr>
          <m:t>V</m:t>
        </m:r>
        <m:d>
          <m:dPr>
            <m:ctrlPr>
              <w:rPr>
                <w:rFonts w:ascii="Cambria Math" w:hAnsi="Cambria Math"/>
                <w:i/>
              </w:rPr>
            </m:ctrlPr>
          </m:dPr>
          <m:e>
            <m:r>
              <w:rPr>
                <w:rFonts w:ascii="Cambria Math" w:hAnsi="Cambria Math"/>
              </w:rPr>
              <m:t>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w:r>
        <w:t>, i.e.,</w:t>
      </w:r>
    </w:p>
    <w:p w:rsidR="0030297C" w:rsidRDefault="0030297C" w:rsidP="0030297C">
      <w:pPr>
        <w:spacing w:line="360" w:lineRule="auto"/>
        <w:ind w:left="360"/>
        <w:rPr>
          <w:u w:val="single"/>
        </w:rPr>
      </w:pPr>
    </w:p>
    <w:p w:rsidR="0030297C" w:rsidRPr="0012304F" w:rsidRDefault="0030297C" w:rsidP="0030297C">
      <w:pPr>
        <w:spacing w:line="360" w:lineRule="auto"/>
        <w:ind w:left="360"/>
      </w:pPr>
      <m:oMathPara>
        <m:oMath>
          <m:r>
            <m:rPr>
              <m:sty m:val="p"/>
            </m:rPr>
            <w:rPr>
              <w:rFonts w:ascii="Cambria Math" w:hAnsi="Cambria Math"/>
            </w:rPr>
            <m:t>Δ</m:t>
          </m:r>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12304F" w:rsidRDefault="0012304F" w:rsidP="0030297C">
      <w:pPr>
        <w:spacing w:line="360" w:lineRule="auto"/>
        <w:ind w:left="360"/>
      </w:pPr>
    </w:p>
    <w:p w:rsidR="005D4C85" w:rsidRDefault="005D4C85" w:rsidP="0030297C">
      <w:pPr>
        <w:spacing w:line="360" w:lineRule="auto"/>
        <w:ind w:left="360"/>
      </w:pPr>
      <w:r>
        <w:t xml:space="preserve">Once this is exchanged, the transaction can terminate, and </w:t>
      </w:r>
      <m:oMath>
        <m:r>
          <w:rPr>
            <w:rFonts w:ascii="Cambria Math" w:hAnsi="Cambria Math"/>
          </w:rPr>
          <m:t>A</m:t>
        </m:r>
      </m:oMath>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B75CB4"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m:oMath>
        <m:r>
          <w:rPr>
            <w:rFonts w:ascii="Cambria Math" w:hAnsi="Cambria Math"/>
          </w:rPr>
          <m:t>∆W</m:t>
        </m:r>
      </m:oMath>
      <w:r>
        <w:t>, i.e.,</w:t>
      </w:r>
    </w:p>
    <w:p w:rsidR="00B75CB4" w:rsidRDefault="00B75CB4" w:rsidP="00B75CB4">
      <w:pPr>
        <w:spacing w:line="360" w:lineRule="auto"/>
        <w:ind w:left="360"/>
        <w:rPr>
          <w:u w:val="single"/>
        </w:rPr>
      </w:pPr>
    </w:p>
    <w:p w:rsidR="00B75CB4" w:rsidRPr="0012304F" w:rsidRDefault="00B75CB4" w:rsidP="00B75CB4">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∆W</m:t>
          </m:r>
        </m:oMath>
      </m:oMathPara>
    </w:p>
    <w:p w:rsidR="0012304F" w:rsidRDefault="0012304F" w:rsidP="00B75CB4">
      <w:pPr>
        <w:spacing w:line="360" w:lineRule="auto"/>
        <w:ind w:left="360"/>
      </w:pPr>
    </w:p>
    <w:p w:rsidR="00B75CB4" w:rsidRDefault="00B75CB4" w:rsidP="00B75CB4">
      <w:pPr>
        <w:spacing w:line="360" w:lineRule="auto"/>
        <w:ind w:left="360"/>
      </w:pPr>
      <w:r>
        <w:t>for</w:t>
      </w:r>
    </w:p>
    <w:p w:rsidR="00B75CB4" w:rsidRDefault="00B75CB4" w:rsidP="00B75CB4">
      <w:pPr>
        <w:spacing w:line="360" w:lineRule="auto"/>
        <w:ind w:left="360"/>
      </w:pPr>
    </w:p>
    <w:p w:rsidR="00B75CB4" w:rsidRPr="0012304F" w:rsidRDefault="00B75CB4" w:rsidP="00B75CB4">
      <w:pPr>
        <w:spacing w:line="360" w:lineRule="auto"/>
        <w:ind w:left="360"/>
      </w:pPr>
      <m:oMathPara>
        <m:oMath>
          <m:r>
            <w:rPr>
              <w:rFonts w:ascii="Cambria Math" w:hAnsi="Cambria Math"/>
            </w:rPr>
            <m:t>i=1, 2</m:t>
          </m:r>
        </m:oMath>
      </m:oMathPara>
    </w:p>
    <w:p w:rsidR="0012304F" w:rsidRDefault="0012304F" w:rsidP="00B75CB4">
      <w:pPr>
        <w:spacing w:line="360" w:lineRule="auto"/>
        <w:ind w:left="360"/>
      </w:pPr>
    </w:p>
    <w:p w:rsidR="00D05FDE" w:rsidRDefault="005D4C85" w:rsidP="00E35FCB">
      <w:pPr>
        <w:numPr>
          <w:ilvl w:val="0"/>
          <w:numId w:val="134"/>
        </w:numPr>
        <w:spacing w:line="360" w:lineRule="auto"/>
      </w:pPr>
      <w:r>
        <w:rPr>
          <w:u w:val="single"/>
        </w:rPr>
        <w:t>Hedge Portfolio</w:t>
      </w:r>
      <w:r>
        <w:t>: Say that the corresponding collateralized account for each of these assets has the dynamics</w:t>
      </w:r>
    </w:p>
    <w:p w:rsidR="00D05FDE" w:rsidRPr="0012304F" w:rsidRDefault="00B75CB4" w:rsidP="00D05FDE">
      <w:pPr>
        <w:spacing w:line="360" w:lineRule="auto"/>
        <w:ind w:left="360"/>
      </w:pPr>
      <m:oMathPara>
        <m:oMathParaPr>
          <m:jc m:val="center"/>
        </m:oMathParaPr>
        <m:oMath>
          <m:r>
            <m:rPr>
              <m:sty m:val="p"/>
            </m:rPr>
            <w:rPr>
              <w:rFonts w:ascii="Cambria Math" w:hAnsi="Cambria Math"/>
            </w:rPr>
            <w:br/>
          </m:r>
        </m:oMath>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oMath>
      </m:oMathPara>
    </w:p>
    <w:p w:rsidR="0012304F" w:rsidRPr="0012304F" w:rsidRDefault="0012304F" w:rsidP="00D05FDE">
      <w:pPr>
        <w:spacing w:line="360" w:lineRule="auto"/>
        <w:ind w:left="360"/>
      </w:pPr>
    </w:p>
    <w:p w:rsidR="00D05FDE" w:rsidRDefault="005D4C85" w:rsidP="00D05FDE">
      <w:pPr>
        <w:spacing w:line="360" w:lineRule="auto"/>
        <w:ind w:left="360"/>
      </w:pPr>
      <w:r>
        <w:lastRenderedPageBreak/>
        <w:t xml:space="preserve">Construct a hedge portfolio using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2</m:t>
        </m:r>
      </m:oMath>
      <w:r>
        <w:t xml:space="preserve"> and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1</m:t>
        </m:r>
      </m:oMath>
      <w:r>
        <w:t>. The net change in the real world collateralized portfolio of these two assets is:</w:t>
      </w:r>
    </w:p>
    <w:p w:rsidR="00D05FDE" w:rsidRDefault="00D05FDE" w:rsidP="00D05FDE">
      <w:pPr>
        <w:spacing w:line="360" w:lineRule="auto"/>
        <w:ind w:left="360"/>
      </w:pPr>
    </w:p>
    <w:p w:rsidR="00D05FDE" w:rsidRPr="0012304F" w:rsidRDefault="00B75CB4" w:rsidP="00D05FDE">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∆t</m:t>
              </m:r>
            </m:e>
          </m:d>
        </m:oMath>
      </m:oMathPara>
    </w:p>
    <w:p w:rsidR="0012304F" w:rsidRDefault="0012304F" w:rsidP="00D05FDE">
      <w:pPr>
        <w:spacing w:line="360" w:lineRule="auto"/>
        <w:ind w:left="360"/>
      </w:pPr>
    </w:p>
    <w:p w:rsidR="005D4C85" w:rsidRPr="0012304F" w:rsidRDefault="00D05FDE" w:rsidP="0012304F">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e>
          </m:d>
          <m:r>
            <w:rPr>
              <w:rFonts w:ascii="Cambria Math" w:hAnsi="Cambria Math"/>
            </w:rPr>
            <m:t>∆t</m:t>
          </m:r>
        </m:oMath>
      </m:oMathPara>
    </w:p>
    <w:p w:rsidR="0012304F" w:rsidRDefault="0012304F" w:rsidP="0012304F">
      <w:pPr>
        <w:spacing w:line="360" w:lineRule="auto"/>
        <w:ind w:left="360"/>
      </w:pPr>
    </w:p>
    <w:p w:rsidR="00D05FDE" w:rsidRDefault="005D4C85" w:rsidP="00E35FCB">
      <w:pPr>
        <w:numPr>
          <w:ilvl w:val="0"/>
          <w:numId w:val="134"/>
        </w:numPr>
        <w:spacing w:line="360" w:lineRule="auto"/>
      </w:pPr>
      <w:r>
        <w:rPr>
          <w:u w:val="single"/>
        </w:rPr>
        <w:t>Application of the Collateral Rules</w:t>
      </w:r>
      <w:r>
        <w:t xml:space="preserve">: The above amount is known at time </w:t>
      </w:r>
      <m:oMath>
        <m:r>
          <w:rPr>
            <w:rFonts w:ascii="Cambria Math" w:hAnsi="Cambria Math"/>
          </w:rPr>
          <m:t>t</m:t>
        </m:r>
      </m:oMath>
      <w:r>
        <w:t xml:space="preserve">, and maybe exchanged at </w:t>
      </w:r>
      <m:oMath>
        <m:r>
          <w:rPr>
            <w:rFonts w:ascii="Cambria Math" w:hAnsi="Cambria Math"/>
          </w:rPr>
          <m:t>t+</m:t>
        </m:r>
        <m:r>
          <m:rPr>
            <m:sty m:val="p"/>
          </m:rPr>
          <w:rPr>
            <w:rFonts w:ascii="Cambria Math" w:hAnsi="Cambria Math"/>
          </w:rPr>
          <m:t>Δ</m:t>
        </m:r>
        <m:r>
          <w:rPr>
            <w:rFonts w:ascii="Cambria Math" w:hAnsi="Cambria Math"/>
          </w:rPr>
          <m:t>t</m:t>
        </m:r>
      </m:oMath>
      <w:r>
        <w:t>, at zero additional cost to either party. Thus, the only way both can enter into this transaction is if the net cash flow is zero (this is the collateralized version of no arbitrage). This produces</w:t>
      </w:r>
    </w:p>
    <w:p w:rsidR="00D05FDE" w:rsidRDefault="00D05FDE" w:rsidP="00D05FDE">
      <w:pPr>
        <w:spacing w:line="360" w:lineRule="auto"/>
        <w:ind w:left="360"/>
        <w:rPr>
          <w:u w:val="single"/>
        </w:rPr>
      </w:pPr>
    </w:p>
    <w:p w:rsidR="00D05FDE" w:rsidRPr="0012304F" w:rsidRDefault="002F457C" w:rsidP="00D05FDE">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en>
          </m:f>
        </m:oMath>
      </m:oMathPara>
    </w:p>
    <w:p w:rsidR="0012304F" w:rsidRDefault="0012304F" w:rsidP="00D05FDE">
      <w:pPr>
        <w:spacing w:line="360" w:lineRule="auto"/>
        <w:ind w:left="360"/>
      </w:pPr>
    </w:p>
    <w:p w:rsidR="005D4C85" w:rsidRDefault="005D4C85" w:rsidP="00E35FCB">
      <w:pPr>
        <w:numPr>
          <w:ilvl w:val="0"/>
          <w:numId w:val="134"/>
        </w:numPr>
        <w:spacing w:line="360" w:lineRule="auto"/>
      </w:pPr>
      <w:r>
        <w:rPr>
          <w:u w:val="single"/>
        </w:rPr>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A212A8" w:rsidRDefault="005D4C85" w:rsidP="00E35FCB">
      <w:pPr>
        <w:numPr>
          <w:ilvl w:val="0"/>
          <w:numId w:val="134"/>
        </w:numPr>
        <w:spacing w:line="360" w:lineRule="auto"/>
      </w:pPr>
      <w:r>
        <w:rPr>
          <w:u w:val="single"/>
        </w:rPr>
        <w:t>Measure Change</w:t>
      </w:r>
      <w:r>
        <w:t xml:space="preserve">: Create a new measure </w:t>
      </w:r>
      <m:oMath>
        <m:r>
          <w:rPr>
            <w:rFonts w:ascii="Cambria Math" w:hAnsi="Cambria Math"/>
          </w:rPr>
          <m:t>t</m:t>
        </m:r>
      </m:oMath>
      <w:r>
        <w:t xml:space="preserve"> where</w:t>
      </w:r>
    </w:p>
    <w:p w:rsidR="00A212A8" w:rsidRDefault="00A212A8" w:rsidP="00A212A8">
      <w:pPr>
        <w:spacing w:line="360" w:lineRule="auto"/>
        <w:ind w:left="360"/>
        <w:rPr>
          <w:u w:val="single"/>
        </w:rPr>
      </w:pPr>
    </w:p>
    <w:p w:rsidR="00A212A8" w:rsidRPr="0012304F" w:rsidRDefault="00A212A8" w:rsidP="00A212A8">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r>
            <m:rPr>
              <m:sty m:val="p"/>
            </m:rPr>
            <w:rPr>
              <w:rFonts w:ascii="Cambria Math" w:hAnsi="Cambria Math"/>
            </w:rPr>
            <m:t>Δ</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12304F" w:rsidRDefault="0012304F" w:rsidP="00A212A8">
      <w:pPr>
        <w:spacing w:line="360" w:lineRule="auto"/>
        <w:ind w:left="360"/>
      </w:pPr>
    </w:p>
    <w:p w:rsidR="00A212A8" w:rsidRDefault="005D4C85" w:rsidP="00A212A8">
      <w:pPr>
        <w:spacing w:line="360" w:lineRule="auto"/>
        <w:ind w:left="360"/>
      </w:pPr>
      <w:r>
        <w:t>In this new measure, the individual assets grow as</w:t>
      </w:r>
    </w:p>
    <w:p w:rsidR="00A212A8" w:rsidRDefault="00A212A8" w:rsidP="00A212A8">
      <w:pPr>
        <w:spacing w:line="360" w:lineRule="auto"/>
        <w:ind w:left="360"/>
      </w:pPr>
    </w:p>
    <w:p w:rsidR="00A212A8" w:rsidRPr="0012304F" w:rsidRDefault="00A212A8" w:rsidP="00A212A8">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12304F" w:rsidRDefault="0012304F" w:rsidP="00A212A8">
      <w:pPr>
        <w:spacing w:line="360" w:lineRule="auto"/>
        <w:ind w:left="360"/>
      </w:pPr>
    </w:p>
    <w:p w:rsidR="00A212A8" w:rsidRDefault="005D4C85" w:rsidP="00A212A8">
      <w:pPr>
        <w:spacing w:line="360" w:lineRule="auto"/>
        <w:ind w:left="360"/>
      </w:pPr>
      <w:r>
        <w:t xml:space="preserve">using which we estimate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as</w:t>
      </w:r>
    </w:p>
    <w:p w:rsidR="00A212A8" w:rsidRDefault="00A212A8" w:rsidP="00A212A8">
      <w:pPr>
        <w:spacing w:line="360" w:lineRule="auto"/>
        <w:ind w:left="360"/>
      </w:pPr>
    </w:p>
    <w:p w:rsidR="00A212A8" w:rsidRPr="0012304F" w:rsidRDefault="002F457C" w:rsidP="00A212A8">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212A8">
      <w:pPr>
        <w:spacing w:line="360" w:lineRule="auto"/>
        <w:ind w:left="360"/>
      </w:pPr>
    </w:p>
    <w:p w:rsidR="005D4C85" w:rsidRDefault="005D4C85" w:rsidP="00A212A8">
      <w:pPr>
        <w:spacing w:line="360" w:lineRule="auto"/>
        <w:ind w:left="360"/>
      </w:pPr>
      <w:r>
        <w:t xml:space="preserve">As may be observed, measure </w:t>
      </w:r>
      <m:oMath>
        <m:r>
          <w:rPr>
            <w:rFonts w:ascii="Cambria Math" w:hAnsi="Cambria Math"/>
          </w:rPr>
          <m:t>Q</m:t>
        </m:r>
      </m:oMath>
      <w:r w:rsidR="00A212A8">
        <w:t xml:space="preserve"> </w:t>
      </w:r>
      <w:r>
        <w:t>looks like the traditional risk neutral measure.</w:t>
      </w:r>
    </w:p>
    <w:p w:rsidR="00A05426" w:rsidRDefault="005D4C85" w:rsidP="00E35FCB">
      <w:pPr>
        <w:numPr>
          <w:ilvl w:val="0"/>
          <w:numId w:val="134"/>
        </w:numPr>
        <w:spacing w:line="360" w:lineRule="auto"/>
      </w:pPr>
      <w:r>
        <w:rPr>
          <w:u w:val="single"/>
        </w:rPr>
        <w:t>Different Collateral Rates</w:t>
      </w:r>
      <w:r>
        <w:t xml:space="preserve">: The collateral rates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can be asset-spe</w:t>
      </w:r>
      <w:r w:rsidR="00D9692E">
        <w:t>cific within changing any of our</w:t>
      </w:r>
      <w:r>
        <w:t xml:space="preserve"> principal conclusions, </w:t>
      </w:r>
      <w:r w:rsidR="00B75CB4">
        <w:t>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now becomes</w:t>
      </w:r>
    </w:p>
    <w:p w:rsidR="00A05426" w:rsidRDefault="00A05426" w:rsidP="00A05426">
      <w:pPr>
        <w:spacing w:line="360" w:lineRule="auto"/>
        <w:ind w:left="360"/>
        <w:rPr>
          <w:u w:val="single"/>
        </w:rPr>
      </w:pPr>
    </w:p>
    <w:p w:rsidR="00A05426" w:rsidRPr="0012304F" w:rsidRDefault="002F457C" w:rsidP="00A05426">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05426">
      <w:pPr>
        <w:spacing w:line="360" w:lineRule="auto"/>
        <w:ind w:left="360"/>
      </w:pPr>
    </w:p>
    <w:p w:rsidR="005D4C85" w:rsidRDefault="005D4C85" w:rsidP="00A05426">
      <w:pPr>
        <w:spacing w:line="360" w:lineRule="auto"/>
        <w:ind w:left="360"/>
      </w:pPr>
      <w:r>
        <w:t>Examples would be, say, a stock collateralized at its repo rate (or other funding rate), while the derivative would be collateralized at it collateral rate (e.g., Piterbarg (2010)).</w:t>
      </w:r>
    </w:p>
    <w:p w:rsidR="00594078"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w:t>
      </w:r>
    </w:p>
    <w:p w:rsidR="00594078" w:rsidRDefault="00594078" w:rsidP="00594078">
      <w:pPr>
        <w:spacing w:line="360" w:lineRule="auto"/>
        <w:ind w:left="360"/>
        <w:rPr>
          <w:u w:val="single"/>
        </w:rPr>
      </w:pPr>
    </w:p>
    <w:p w:rsidR="00594078" w:rsidRPr="0012304F" w:rsidRDefault="002F457C" w:rsidP="00594078">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1</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2</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den>
          </m:f>
        </m:oMath>
      </m:oMathPara>
    </w:p>
    <w:p w:rsidR="0012304F" w:rsidRDefault="0012304F" w:rsidP="00594078">
      <w:pPr>
        <w:spacing w:line="360" w:lineRule="auto"/>
        <w:ind w:left="360"/>
      </w:pPr>
    </w:p>
    <w:p w:rsidR="00594078" w:rsidRDefault="005D4C85" w:rsidP="00594078">
      <w:pPr>
        <w:spacing w:line="360" w:lineRule="auto"/>
        <w:ind w:left="360"/>
      </w:pPr>
      <w:r>
        <w:t>Of course, the collateralization drift can also be stochastic. This measure change from collateralization scheme #1 to collateralization scheme #2 induces a drift to the scheme #2 as</w:t>
      </w:r>
    </w:p>
    <w:p w:rsidR="00594078" w:rsidRDefault="00594078" w:rsidP="00594078">
      <w:pPr>
        <w:spacing w:line="360" w:lineRule="auto"/>
        <w:ind w:left="360"/>
      </w:pPr>
    </w:p>
    <w:p w:rsidR="00594078" w:rsidRPr="0012304F" w:rsidRDefault="002F457C" w:rsidP="00594078">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12304F" w:rsidRDefault="0012304F" w:rsidP="00594078">
      <w:pPr>
        <w:spacing w:line="360" w:lineRule="auto"/>
        <w:ind w:left="360"/>
      </w:pPr>
    </w:p>
    <w:p w:rsidR="00E84AC6" w:rsidRDefault="005D4C85" w:rsidP="00E35FCB">
      <w:pPr>
        <w:numPr>
          <w:ilvl w:val="0"/>
          <w:numId w:val="134"/>
        </w:numPr>
        <w:spacing w:line="360" w:lineRule="auto"/>
      </w:pPr>
      <w:r>
        <w:rPr>
          <w:u w:val="single"/>
        </w:rPr>
        <w:t>Many Collateralized Assets</w:t>
      </w:r>
      <w:r>
        <w:t xml:space="preserve">: Will quickly flip through this, as Piterbarg (2012) spells out </w:t>
      </w:r>
      <w:r w:rsidR="00B75CB4">
        <w:t>t</w:t>
      </w:r>
      <w:r>
        <w:t xml:space="preserve">he details. </w:t>
      </w:r>
      <m:oMath>
        <m:r>
          <w:rPr>
            <w:rFonts w:ascii="Cambria Math" w:hAnsi="Cambria Math"/>
          </w:rPr>
          <m:t>N</m:t>
        </m:r>
      </m:oMath>
      <w:r>
        <w:t xml:space="preserve">-dimensional asset </w:t>
      </w:r>
      <m:oMath>
        <m:acc>
          <m:accPr>
            <m:chr m:val="⃗"/>
            <m:ctrlPr>
              <w:rPr>
                <w:rFonts w:ascii="Cambria Math" w:hAnsi="Cambria Math"/>
                <w:i/>
              </w:rPr>
            </m:ctrlPr>
          </m:accPr>
          <m:e>
            <m:r>
              <w:rPr>
                <w:rFonts w:ascii="Cambria Math" w:hAnsi="Cambria Math"/>
              </w:rPr>
              <m:t>V</m:t>
            </m:r>
          </m:e>
        </m:acc>
      </m:oMath>
      <w:r>
        <w:t xml:space="preserve"> possesses the real-world dynamics</w:t>
      </w:r>
    </w:p>
    <w:p w:rsidR="00E84AC6" w:rsidRDefault="00E84AC6" w:rsidP="00E84AC6">
      <w:pPr>
        <w:spacing w:line="360" w:lineRule="auto"/>
        <w:ind w:left="360"/>
        <w:rPr>
          <w:u w:val="single"/>
        </w:rPr>
      </w:pPr>
    </w:p>
    <w:p w:rsidR="00E84AC6" w:rsidRPr="0012304F" w:rsidRDefault="00594078" w:rsidP="00E84AC6">
      <w:pPr>
        <w:spacing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oMath>
      </m:oMathPara>
    </w:p>
    <w:p w:rsidR="0012304F" w:rsidRDefault="0012304F" w:rsidP="00E84AC6">
      <w:pPr>
        <w:spacing w:line="360" w:lineRule="auto"/>
        <w:ind w:left="360"/>
      </w:pPr>
    </w:p>
    <w:p w:rsidR="00E84AC6" w:rsidRDefault="005D4C85" w:rsidP="00E84AC6">
      <w:pPr>
        <w:spacing w:line="360" w:lineRule="auto"/>
        <w:ind w:left="360"/>
      </w:pPr>
      <w:r>
        <w:t xml:space="preserve">A linearly combined weight set </w:t>
      </w:r>
      <m:oMath>
        <m:acc>
          <m:accPr>
            <m:chr m:val="⃗"/>
            <m:ctrlPr>
              <w:rPr>
                <w:rFonts w:ascii="Cambria Math" w:hAnsi="Cambria Math"/>
                <w:i/>
              </w:rPr>
            </m:ctrlPr>
          </m:accPr>
          <m:e>
            <m:r>
              <w:rPr>
                <w:rFonts w:ascii="Cambria Math" w:hAnsi="Cambria Math"/>
              </w:rPr>
              <m:t>w</m:t>
            </m:r>
          </m:e>
        </m:acc>
      </m:oMath>
      <w:r>
        <w:t xml:space="preserve"> of the hedge portfolio satisfies the constraint</w:t>
      </w:r>
    </w:p>
    <w:p w:rsidR="00E84AC6" w:rsidRDefault="00E84AC6" w:rsidP="00E84AC6">
      <w:pPr>
        <w:spacing w:line="360" w:lineRule="auto"/>
        <w:ind w:left="360"/>
      </w:pPr>
    </w:p>
    <w:p w:rsidR="00E84AC6" w:rsidRDefault="002F457C"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acc>
            <m:accPr>
              <m:chr m:val="⃗"/>
              <m:ctrlPr>
                <w:rPr>
                  <w:rFonts w:ascii="Cambria Math" w:hAnsi="Cambria Math"/>
                  <w:i/>
                </w:rPr>
              </m:ctrlPr>
            </m:accPr>
            <m:e>
              <m:r>
                <w:rPr>
                  <w:rFonts w:ascii="Cambria Math" w:hAnsi="Cambria Math"/>
                </w:rPr>
                <m:t>σ</m:t>
              </m:r>
            </m:e>
          </m:acc>
          <m:r>
            <w:rPr>
              <w:rFonts w:ascii="Cambria Math" w:hAnsi="Cambria Math"/>
            </w:rPr>
            <m:t>=0</m:t>
          </m:r>
        </m:oMath>
      </m:oMathPara>
    </w:p>
    <w:p w:rsidR="00E84AC6" w:rsidRDefault="00E84AC6" w:rsidP="00E84AC6">
      <w:pPr>
        <w:spacing w:line="360" w:lineRule="auto"/>
        <w:ind w:left="360"/>
      </w:pPr>
      <w:r>
        <w:lastRenderedPageBreak/>
        <w:t>Using the collateral cash flow matching arguments presented above, we get</w:t>
      </w:r>
    </w:p>
    <w:p w:rsidR="00E84AC6" w:rsidRDefault="00E84AC6" w:rsidP="00E84AC6">
      <w:pPr>
        <w:spacing w:line="360" w:lineRule="auto"/>
        <w:ind w:left="360"/>
      </w:pPr>
    </w:p>
    <w:p w:rsidR="00E84AC6" w:rsidRDefault="002F457C"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e>
          </m:d>
          <m:r>
            <w:rPr>
              <w:rFonts w:ascii="Cambria Math" w:hAnsi="Cambria Math"/>
            </w:rPr>
            <m:t>=0</m:t>
          </m:r>
        </m:oMath>
      </m:oMathPara>
    </w:p>
    <w:p w:rsidR="00E84AC6" w:rsidRDefault="005D4C85" w:rsidP="00E84AC6">
      <w:pPr>
        <w:spacing w:line="360" w:lineRule="auto"/>
        <w:ind w:left="360"/>
      </w:pPr>
      <w:r>
        <w:t xml:space="preserve">Measure Change =&gt; As before, there exists a measure </w:t>
      </w:r>
      <m:oMath>
        <m:r>
          <w:rPr>
            <w:rFonts w:ascii="Cambria Math" w:hAnsi="Cambria Math"/>
          </w:rPr>
          <m:t>Q</m:t>
        </m:r>
      </m:oMath>
      <w:r>
        <w:t xml:space="preserve"> with the drift vector </w:t>
      </w:r>
      <m:oMath>
        <m:acc>
          <m:accPr>
            <m:chr m:val="⃗"/>
            <m:ctrlPr>
              <w:rPr>
                <w:rFonts w:ascii="Cambria Math" w:hAnsi="Cambria Math"/>
                <w:i/>
              </w:rPr>
            </m:ctrlPr>
          </m:accPr>
          <m:e>
            <m:r>
              <w:rPr>
                <w:rFonts w:ascii="Cambria Math" w:hAnsi="Cambria Math"/>
              </w:rPr>
              <m:t>c</m:t>
            </m:r>
          </m:e>
        </m:acc>
      </m:oMath>
      <w:r>
        <w:t xml:space="preserve">, one for each asset, such that an adjustment </w:t>
      </w:r>
      <m:oMath>
        <m:acc>
          <m:accPr>
            <m:chr m:val="⃗"/>
            <m:ctrlPr>
              <w:rPr>
                <w:rFonts w:ascii="Cambria Math" w:hAnsi="Cambria Math"/>
                <w:i/>
              </w:rPr>
            </m:ctrlPr>
          </m:accPr>
          <m:e>
            <m:r>
              <w:rPr>
                <w:rFonts w:ascii="Cambria Math" w:hAnsi="Cambria Math"/>
              </w:rPr>
              <m:t>λ</m:t>
            </m:r>
          </m:e>
        </m:acc>
      </m:oMath>
      <w:r>
        <w:t xml:space="preserve"> can be made to the real world measure making it</w:t>
      </w:r>
    </w:p>
    <w:p w:rsidR="00E84AC6" w:rsidRPr="0012304F" w:rsidRDefault="00E84AC6" w:rsidP="00E84AC6">
      <w:pPr>
        <w:spacing w:line="360" w:lineRule="auto"/>
        <w:ind w:left="360"/>
      </w:pPr>
      <m:oMathPara>
        <m:oMathParaPr>
          <m:jc m:val="center"/>
        </m:oMathParaPr>
        <m:oMath>
          <m:r>
            <m:rPr>
              <m:sty m:val="p"/>
            </m:rPr>
            <w:rPr>
              <w:rFonts w:ascii="Cambria Math" w:hAnsi="Cambria Math"/>
            </w:rPr>
            <w:br/>
          </m:r>
        </m:oMath>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e>
          </m:d>
        </m:oMath>
      </m:oMathPara>
    </w:p>
    <w:p w:rsidR="0012304F" w:rsidRPr="0012304F" w:rsidRDefault="0012304F" w:rsidP="00E84AC6">
      <w:pPr>
        <w:spacing w:line="360" w:lineRule="auto"/>
        <w:ind w:left="360"/>
      </w:pPr>
    </w:p>
    <w:p w:rsidR="00E84AC6" w:rsidRDefault="005D4C85" w:rsidP="00E84AC6">
      <w:pPr>
        <w:spacing w:line="360" w:lineRule="auto"/>
        <w:ind w:left="360"/>
      </w:pPr>
      <w:r>
        <w:t xml:space="preserve">such that </w:t>
      </w:r>
      <m:oMath>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oMath>
      <w:r>
        <w:t xml:space="preserve"> can become drift-less. Once again, in this new measure, the individual</w:t>
      </w:r>
      <w:r w:rsidR="00E84AC6">
        <w:t xml:space="preserve"> </w:t>
      </w:r>
      <w:r>
        <w:t>assets follow</w:t>
      </w:r>
      <w:r w:rsidR="00E84AC6">
        <w:t xml:space="preserve"> </w:t>
      </w:r>
    </w:p>
    <w:p w:rsidR="005D4C85" w:rsidRPr="0012304F" w:rsidRDefault="00E84AC6" w:rsidP="0012304F">
      <w:pPr>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Pr="0012304F" w:rsidRDefault="0012304F" w:rsidP="0012304F">
      <w:pPr>
        <w:spacing w:line="360" w:lineRule="auto"/>
        <w:ind w:left="360"/>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DB1108" w:rsidRDefault="00DB1108" w:rsidP="00E35FCB">
      <w:pPr>
        <w:numPr>
          <w:ilvl w:val="0"/>
          <w:numId w:val="126"/>
        </w:numPr>
        <w:spacing w:line="360" w:lineRule="auto"/>
      </w:pPr>
      <w:r>
        <w:rPr>
          <w:u w:val="single"/>
        </w:rPr>
        <w:t xml:space="preserve">Review of </w:t>
      </w:r>
      <w:r w:rsidR="005D4C85">
        <w:rPr>
          <w:u w:val="single"/>
        </w:rPr>
        <w:t>Derivative PDE Using Replication</w:t>
      </w:r>
      <w:r w:rsidR="005D4C85">
        <w:t xml:space="preserve">: The derivative that is replicated using </w:t>
      </w:r>
      <m:oMath>
        <m:r>
          <w:rPr>
            <w:rFonts w:ascii="Cambria Math" w:hAnsi="Cambria Math"/>
          </w:rPr>
          <m:t>n</m:t>
        </m:r>
      </m:oMath>
      <w:r w:rsidR="005D4C85">
        <w:t xml:space="preserve"> assets and a bond via</w:t>
      </w:r>
    </w:p>
    <w:p w:rsidR="00DB1108" w:rsidRDefault="00DB1108" w:rsidP="00DB1108">
      <w:pPr>
        <w:spacing w:line="360" w:lineRule="auto"/>
        <w:ind w:left="360"/>
        <w:rPr>
          <w:u w:val="single"/>
        </w:rPr>
      </w:pPr>
    </w:p>
    <w:p w:rsidR="00DB1108" w:rsidRPr="0012304F" w:rsidRDefault="00034252" w:rsidP="00DB1108">
      <w:pPr>
        <w:spacing w:line="360" w:lineRule="auto"/>
        <w:ind w:left="360"/>
      </w:pPr>
      <m:oMathPara>
        <m:oMath>
          <m:r>
            <w:rPr>
              <w:rFonts w:ascii="Cambria Math" w:hAnsi="Cambria Math"/>
            </w:rPr>
            <m:t>V=nS+B</m:t>
          </m:r>
        </m:oMath>
      </m:oMathPara>
    </w:p>
    <w:p w:rsidR="0012304F" w:rsidRDefault="0012304F" w:rsidP="00DB1108">
      <w:pPr>
        <w:spacing w:line="360" w:lineRule="auto"/>
        <w:ind w:left="360"/>
      </w:pPr>
    </w:p>
    <w:p w:rsidR="00DB1108" w:rsidRDefault="005D4C85" w:rsidP="00DB1108">
      <w:pPr>
        <w:spacing w:line="360" w:lineRule="auto"/>
        <w:ind w:left="360"/>
      </w:pPr>
      <w:r>
        <w:t>undergoes the evolution through the self-financing formulation</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∆V=n</m:t>
          </m:r>
          <m:r>
            <m:rPr>
              <m:sty m:val="p"/>
            </m:rPr>
            <w:rPr>
              <w:rFonts w:ascii="Cambria Math" w:hAnsi="Cambria Math"/>
            </w:rPr>
            <m:t>Δ</m:t>
          </m:r>
          <m:r>
            <w:rPr>
              <w:rFonts w:ascii="Cambria Math" w:hAnsi="Cambria Math"/>
            </w:rPr>
            <m:t>S+∆B</m:t>
          </m:r>
        </m:oMath>
      </m:oMathPara>
    </w:p>
    <w:p w:rsidR="00B54D1B" w:rsidRDefault="00B54D1B" w:rsidP="00DB1108">
      <w:pPr>
        <w:spacing w:line="360" w:lineRule="auto"/>
        <w:ind w:left="360"/>
      </w:pPr>
    </w:p>
    <w:p w:rsidR="00DB1108" w:rsidRDefault="005D4C85" w:rsidP="00DB1108">
      <w:pPr>
        <w:spacing w:line="360" w:lineRule="auto"/>
        <w:ind w:left="360"/>
      </w:pPr>
      <w:r>
        <w:t>This is matched to the derivative change</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w:lastRenderedPageBreak/>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oMath>
      </m:oMathPara>
    </w:p>
    <w:p w:rsidR="00B54D1B" w:rsidRDefault="00B54D1B" w:rsidP="00DB1108">
      <w:pPr>
        <w:spacing w:line="360" w:lineRule="auto"/>
        <w:ind w:left="360"/>
      </w:pPr>
    </w:p>
    <w:p w:rsidR="00DB1108" w:rsidRDefault="005D4C85" w:rsidP="00DB1108">
      <w:pPr>
        <w:spacing w:line="360" w:lineRule="auto"/>
        <w:ind w:left="360"/>
      </w:pPr>
      <w:r>
        <w:t>Equating the two, setting</w:t>
      </w:r>
    </w:p>
    <w:p w:rsidR="00DB1108" w:rsidRDefault="00DB1108" w:rsidP="00DB1108">
      <w:pPr>
        <w:spacing w:line="360" w:lineRule="auto"/>
        <w:ind w:left="360"/>
      </w:pPr>
    </w:p>
    <w:p w:rsidR="00DB1108" w:rsidRPr="00B54D1B" w:rsidRDefault="002F457C"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=n</m:t>
          </m:r>
        </m:oMath>
      </m:oMathPara>
    </w:p>
    <w:p w:rsidR="00B54D1B" w:rsidRDefault="00B54D1B" w:rsidP="00DB1108">
      <w:pPr>
        <w:spacing w:line="360" w:lineRule="auto"/>
        <w:ind w:left="360"/>
      </w:pPr>
    </w:p>
    <w:p w:rsidR="00DB1108" w:rsidRDefault="005D4C85" w:rsidP="00DB1108">
      <w:pPr>
        <w:spacing w:line="360" w:lineRule="auto"/>
        <w:ind w:left="360"/>
      </w:pPr>
      <w:r>
        <w:t>to eliminate stochasticity, and noticing that</w:t>
      </w:r>
    </w:p>
    <w:p w:rsidR="00DB1108" w:rsidRDefault="00DB1108" w:rsidP="00DB1108">
      <w:pPr>
        <w:spacing w:line="360" w:lineRule="auto"/>
        <w:ind w:left="360"/>
      </w:pPr>
    </w:p>
    <w:p w:rsidR="00DB1108" w:rsidRPr="00B54D1B" w:rsidRDefault="00DB1108" w:rsidP="00DB1108">
      <w:pPr>
        <w:spacing w:line="360" w:lineRule="auto"/>
        <w:ind w:left="360"/>
      </w:pPr>
      <m:oMathPara>
        <m:oMath>
          <m:r>
            <w:rPr>
              <w:rFonts w:ascii="Cambria Math" w:hAnsi="Cambria Math"/>
            </w:rPr>
            <m:t>∆B=rB∆t</m:t>
          </m:r>
        </m:oMath>
      </m:oMathPara>
    </w:p>
    <w:p w:rsidR="00B54D1B" w:rsidRDefault="00B54D1B" w:rsidP="00DB1108">
      <w:pPr>
        <w:spacing w:line="360" w:lineRule="auto"/>
        <w:ind w:left="360"/>
      </w:pPr>
    </w:p>
    <w:p w:rsidR="00DB1108" w:rsidRDefault="005D4C85" w:rsidP="00DB1108">
      <w:pPr>
        <w:spacing w:line="360" w:lineRule="auto"/>
        <w:ind w:left="360"/>
      </w:pPr>
      <w:r>
        <w:t>we get</w:t>
      </w:r>
    </w:p>
    <w:p w:rsidR="00DB1108" w:rsidRDefault="00DB1108" w:rsidP="00DB1108">
      <w:pPr>
        <w:spacing w:line="360" w:lineRule="auto"/>
        <w:ind w:left="360"/>
      </w:pPr>
    </w:p>
    <w:p w:rsidR="00DB1108" w:rsidRPr="00B54D1B" w:rsidRDefault="002F457C" w:rsidP="00DB1108">
      <w:pPr>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=B</m:t>
          </m:r>
        </m:oMath>
      </m:oMathPara>
    </w:p>
    <w:p w:rsidR="00B54D1B" w:rsidRDefault="00B54D1B" w:rsidP="00DB1108">
      <w:pPr>
        <w:spacing w:line="360" w:lineRule="auto"/>
        <w:ind w:left="360"/>
      </w:pPr>
    </w:p>
    <w:p w:rsidR="00DB1108" w:rsidRDefault="005D4C85" w:rsidP="00DB1108">
      <w:pPr>
        <w:spacing w:line="360" w:lineRule="auto"/>
        <w:ind w:left="360"/>
      </w:pPr>
      <w:r>
        <w:t>Using</w:t>
      </w:r>
      <w:r w:rsidR="00034252">
        <w:t xml:space="preserve"> the expression for</w:t>
      </w:r>
      <w:r>
        <w:t xml:space="preserve"> </w:t>
      </w:r>
      <m:oMath>
        <m:r>
          <w:rPr>
            <w:rFonts w:ascii="Cambria Math" w:hAnsi="Cambria Math"/>
          </w:rPr>
          <m:t>V</m:t>
        </m:r>
      </m:oMath>
      <w:r>
        <w:t>, this may be re-composed as the Black-Scholes PDE from</w:t>
      </w:r>
    </w:p>
    <w:p w:rsidR="00DB1108" w:rsidRDefault="00DB1108" w:rsidP="00DB1108">
      <w:pPr>
        <w:spacing w:line="360" w:lineRule="auto"/>
        <w:ind w:left="360"/>
      </w:pPr>
    </w:p>
    <w:p w:rsidR="00DB1108" w:rsidRPr="00B54D1B" w:rsidRDefault="002F457C"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=rV</m:t>
          </m:r>
        </m:oMath>
      </m:oMathPara>
    </w:p>
    <w:p w:rsidR="00B54D1B" w:rsidRDefault="00B54D1B" w:rsidP="00DB1108">
      <w:pPr>
        <w:spacing w:line="360" w:lineRule="auto"/>
        <w:ind w:left="360"/>
      </w:pPr>
    </w:p>
    <w:p w:rsidR="005D4C85" w:rsidRDefault="005D4C85" w:rsidP="00DB1108">
      <w:pPr>
        <w:spacing w:line="360" w:lineRule="auto"/>
        <w:ind w:left="360"/>
      </w:pPr>
      <w:r>
        <w:t>(Harrison and Kreps (1979), Harrison and Pliska (1981), Harrison and Pliska (1983)).</w:t>
      </w:r>
    </w:p>
    <w:p w:rsidR="00BC1ACE" w:rsidRDefault="005D4C85" w:rsidP="00E35FCB">
      <w:pPr>
        <w:numPr>
          <w:ilvl w:val="0"/>
          <w:numId w:val="126"/>
        </w:numPr>
        <w:spacing w:line="360" w:lineRule="auto"/>
      </w:pPr>
      <w:r>
        <w:rPr>
          <w:u w:val="single"/>
        </w:rPr>
        <w:t>Derivative Replication with Collateral Account</w:t>
      </w:r>
      <w:r>
        <w:t>: The replication strategy now involves the assets, the bank funding account, and the collateral account.</w:t>
      </w:r>
    </w:p>
    <w:p w:rsidR="00BC1ACE" w:rsidRDefault="00BC1ACE" w:rsidP="00BC1ACE">
      <w:pPr>
        <w:spacing w:line="360" w:lineRule="auto"/>
        <w:ind w:left="360"/>
        <w:rPr>
          <w:u w:val="single"/>
        </w:rPr>
      </w:pPr>
    </w:p>
    <w:p w:rsidR="00BC1ACE" w:rsidRPr="00B54D1B" w:rsidRDefault="00BC1ACE" w:rsidP="00BC1ACE">
      <w:pPr>
        <w:spacing w:line="360" w:lineRule="auto"/>
        <w:ind w:left="360"/>
      </w:pPr>
      <m:oMathPara>
        <m:oMath>
          <m:r>
            <w:rPr>
              <w:rFonts w:ascii="Cambria Math" w:hAnsi="Cambria Math"/>
            </w:rPr>
            <m:t>V=aS+B+C</m:t>
          </m:r>
        </m:oMath>
      </m:oMathPara>
    </w:p>
    <w:p w:rsidR="00B54D1B" w:rsidRDefault="00B54D1B" w:rsidP="00BC1ACE">
      <w:pPr>
        <w:spacing w:line="360" w:lineRule="auto"/>
        <w:ind w:left="360"/>
      </w:pPr>
    </w:p>
    <w:p w:rsidR="00BC1ACE" w:rsidRDefault="005D4C85" w:rsidP="00BC1ACE">
      <w:pPr>
        <w:spacing w:line="360" w:lineRule="auto"/>
        <w:ind w:left="360"/>
      </w:pPr>
      <w:r>
        <w:t xml:space="preserve">where </w:t>
      </w:r>
      <m:oMath>
        <m:r>
          <w:rPr>
            <w:rFonts w:ascii="Cambria Math" w:hAnsi="Cambria Math"/>
          </w:rPr>
          <m:t>a</m:t>
        </m:r>
      </m:oMath>
      <w:r>
        <w:t xml:space="preserve"> and </w:t>
      </w:r>
      <m:oMath>
        <m:r>
          <w:rPr>
            <w:rFonts w:ascii="Cambria Math" w:hAnsi="Cambria Math"/>
          </w:rPr>
          <m:t>B</m:t>
        </m:r>
      </m:oMath>
      <w:r>
        <w:t xml:space="preserve"> are the number of assets and the bank funding notional account, respectively, and </w:t>
      </w:r>
      <m:oMath>
        <m:r>
          <w:rPr>
            <w:rFonts w:ascii="Cambria Math" w:hAnsi="Cambria Math"/>
          </w:rPr>
          <m:t>C</m:t>
        </m:r>
      </m:oMath>
      <w:r>
        <w:t xml:space="preserve"> is the collateral account. Under perfect collateralization</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C≡V</m:t>
          </m:r>
        </m:oMath>
      </m:oMathPara>
    </w:p>
    <w:p w:rsidR="00B54D1B" w:rsidRDefault="00B54D1B" w:rsidP="00BC1ACE">
      <w:pPr>
        <w:spacing w:line="360" w:lineRule="auto"/>
        <w:ind w:left="360"/>
      </w:pPr>
    </w:p>
    <w:p w:rsidR="00BC1ACE" w:rsidRDefault="005D4C85" w:rsidP="00BC1ACE">
      <w:pPr>
        <w:spacing w:line="360" w:lineRule="auto"/>
        <w:ind w:left="360"/>
      </w:pPr>
      <w:r>
        <w:t>Further</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∆B=</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oMath>
      </m:oMathPara>
    </w:p>
    <w:p w:rsidR="00B54D1B" w:rsidRDefault="00B54D1B" w:rsidP="00BC1ACE">
      <w:pPr>
        <w:spacing w:line="360" w:lineRule="auto"/>
        <w:ind w:left="360"/>
      </w:pPr>
    </w:p>
    <w:p w:rsidR="00BC1ACE" w:rsidRDefault="00BC1ACE" w:rsidP="00BC1ACE">
      <w:pPr>
        <w:spacing w:line="360" w:lineRule="auto"/>
        <w:ind w:left="360"/>
      </w:pPr>
      <w:r>
        <w:t>a</w:t>
      </w:r>
      <w:r w:rsidR="005D4C85">
        <w:t>nd</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S∆W</m:t>
          </m:r>
        </m:oMath>
      </m:oMathPara>
    </w:p>
    <w:p w:rsidR="00B54D1B" w:rsidRDefault="00B54D1B" w:rsidP="00BC1ACE">
      <w:pPr>
        <w:spacing w:line="360" w:lineRule="auto"/>
        <w:ind w:left="360"/>
      </w:pPr>
    </w:p>
    <w:p w:rsidR="0019788B" w:rsidRDefault="005D4C85" w:rsidP="00E35FCB">
      <w:pPr>
        <w:numPr>
          <w:ilvl w:val="0"/>
          <w:numId w:val="126"/>
        </w:numPr>
        <w:spacing w:line="360" w:lineRule="auto"/>
      </w:pPr>
      <w:r>
        <w:rPr>
          <w:u w:val="single"/>
        </w:rPr>
        <w:t>Derivative Value Change</w:t>
      </w:r>
      <w:r>
        <w:t>: Applyi</w:t>
      </w:r>
      <w:r w:rsidR="0045213B">
        <w:t>ng the self-financing condition</w:t>
      </w:r>
    </w:p>
    <w:p w:rsidR="0019788B" w:rsidRDefault="0019788B" w:rsidP="0019788B">
      <w:pPr>
        <w:spacing w:line="360" w:lineRule="auto"/>
        <w:ind w:left="360"/>
        <w:rPr>
          <w:u w:val="single"/>
        </w:rPr>
      </w:pPr>
    </w:p>
    <w:p w:rsidR="0019788B" w:rsidRPr="00B54D1B" w:rsidRDefault="0045213B" w:rsidP="0019788B">
      <w:pPr>
        <w:spacing w:line="360" w:lineRule="auto"/>
        <w:ind w:left="360"/>
      </w:pPr>
      <m:oMathPara>
        <m:oMath>
          <m:r>
            <w:rPr>
              <w:rFonts w:ascii="Cambria Math" w:hAnsi="Cambria Math"/>
            </w:rPr>
            <m:t>∆V=a∆S+∆B+∆C</m:t>
          </m:r>
        </m:oMath>
      </m:oMathPara>
    </w:p>
    <w:p w:rsidR="00B54D1B" w:rsidRDefault="00B54D1B" w:rsidP="0019788B">
      <w:pPr>
        <w:spacing w:line="360" w:lineRule="auto"/>
        <w:ind w:left="360"/>
      </w:pPr>
    </w:p>
    <w:p w:rsidR="0019788B" w:rsidRDefault="005D4C85" w:rsidP="0019788B">
      <w:pPr>
        <w:spacing w:line="360" w:lineRule="auto"/>
        <w:ind w:left="360"/>
      </w:pPr>
      <w:r>
        <w:t>Using the perfect collateral condition we get</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V=aS+B+V</m:t>
          </m:r>
        </m:oMath>
      </m:oMathPara>
    </w:p>
    <w:p w:rsidR="00B54D1B" w:rsidRDefault="00B54D1B" w:rsidP="0019788B">
      <w:pPr>
        <w:spacing w:line="360" w:lineRule="auto"/>
        <w:ind w:left="360"/>
      </w:pPr>
    </w:p>
    <w:p w:rsidR="0019788B" w:rsidRDefault="0019788B" w:rsidP="0019788B">
      <w:pPr>
        <w:spacing w:line="360" w:lineRule="auto"/>
        <w:ind w:left="360"/>
      </w:pPr>
      <w:r>
        <w:t>which implies</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B=-aS</m:t>
          </m:r>
        </m:oMath>
      </m:oMathPara>
    </w:p>
    <w:p w:rsidR="00B54D1B" w:rsidRDefault="00B54D1B" w:rsidP="0019788B">
      <w:pPr>
        <w:spacing w:line="360" w:lineRule="auto"/>
        <w:ind w:left="360"/>
      </w:pPr>
    </w:p>
    <w:p w:rsidR="0019788B" w:rsidRDefault="005D4C85" w:rsidP="0019788B">
      <w:pPr>
        <w:spacing w:line="360" w:lineRule="auto"/>
        <w:ind w:left="360"/>
      </w:pPr>
      <w:r>
        <w:t>Thus</w:t>
      </w:r>
    </w:p>
    <w:p w:rsidR="0019788B" w:rsidRDefault="0019788B" w:rsidP="0019788B">
      <w:pPr>
        <w:spacing w:line="360" w:lineRule="auto"/>
        <w:ind w:left="360"/>
      </w:pPr>
    </w:p>
    <w:p w:rsidR="0019788B" w:rsidRDefault="0045213B" w:rsidP="0019788B">
      <w:pPr>
        <w:spacing w:line="360" w:lineRule="auto"/>
        <w:ind w:left="360"/>
      </w:pPr>
      <m:oMathPara>
        <m:oMath>
          <m:r>
            <w:rPr>
              <w:rFonts w:ascii="Cambria Math" w:hAnsi="Cambria Math"/>
            </w:rPr>
            <m:t>∆V=a∆S+</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19788B" w:rsidRDefault="0019788B" w:rsidP="0019788B">
      <w:pPr>
        <w:spacing w:line="360" w:lineRule="auto"/>
        <w:ind w:left="360"/>
      </w:pPr>
      <w:r>
        <w:t>results in</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19788B" w:rsidRDefault="0045213B" w:rsidP="0019788B">
      <w:pPr>
        <w:spacing w:line="360" w:lineRule="auto"/>
        <w:ind w:left="360"/>
      </w:pPr>
      <w:r>
        <w:t>We refer to t</w:t>
      </w:r>
      <w:r w:rsidR="005D4C85">
        <w:t>he quantity</w:t>
      </w:r>
    </w:p>
    <w:p w:rsidR="0019788B" w:rsidRDefault="0019788B" w:rsidP="0019788B">
      <w:pPr>
        <w:spacing w:line="360" w:lineRule="auto"/>
        <w:ind w:left="360"/>
      </w:pPr>
    </w:p>
    <w:p w:rsidR="0019788B" w:rsidRPr="00B54D1B" w:rsidRDefault="0019788B" w:rsidP="0019788B">
      <w:pPr>
        <w:spacing w:line="360" w:lineRule="auto"/>
        <w:ind w:left="360"/>
      </w:pPr>
      <m:oMathPara>
        <m:oMath>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5D4C85" w:rsidRPr="0019788B" w:rsidRDefault="005D4C85" w:rsidP="0019788B">
      <w:pPr>
        <w:spacing w:line="360" w:lineRule="auto"/>
        <w:ind w:left="360"/>
      </w:pPr>
      <w:r>
        <w:t>as the cash account.</w:t>
      </w:r>
    </w:p>
    <w:p w:rsidR="00301515" w:rsidRDefault="005D4C85" w:rsidP="00E35FCB">
      <w:pPr>
        <w:numPr>
          <w:ilvl w:val="0"/>
          <w:numId w:val="126"/>
        </w:numPr>
        <w:spacing w:line="360" w:lineRule="auto"/>
      </w:pPr>
      <w:r>
        <w:rPr>
          <w:u w:val="single"/>
        </w:rPr>
        <w:t>The Collateralization PDE</w:t>
      </w:r>
      <w:r>
        <w: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301515">
      <w:pPr>
        <w:spacing w:line="360" w:lineRule="auto"/>
        <w:ind w:left="360"/>
      </w:pPr>
    </w:p>
    <w:p w:rsidR="00301515" w:rsidRDefault="005D4C85" w:rsidP="00301515">
      <w:pPr>
        <w:spacing w:line="360" w:lineRule="auto"/>
        <w:ind w:left="360"/>
      </w:pPr>
      <w:r>
        <w:t>Setting</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B54D1B" w:rsidRDefault="00B54D1B" w:rsidP="00301515">
      <w:pPr>
        <w:spacing w:line="360" w:lineRule="auto"/>
        <w:ind w:left="360"/>
      </w:pPr>
    </w:p>
    <w:p w:rsidR="00301515" w:rsidRDefault="005D4C85" w:rsidP="00301515">
      <w:pPr>
        <w:spacing w:line="360" w:lineRule="auto"/>
        <w:ind w:left="360"/>
      </w:pPr>
      <w:r>
        <w:t>we get</w:t>
      </w:r>
    </w:p>
    <w:p w:rsidR="00301515" w:rsidRDefault="00301515" w:rsidP="00301515">
      <w:pPr>
        <w:spacing w:line="360" w:lineRule="auto"/>
        <w:ind w:left="360"/>
      </w:pPr>
    </w:p>
    <w:p w:rsidR="00301515" w:rsidRPr="00B54D1B" w:rsidRDefault="002F457C" w:rsidP="00301515">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B54D1B" w:rsidRDefault="00B54D1B" w:rsidP="00301515">
      <w:pPr>
        <w:spacing w:line="360" w:lineRule="auto"/>
        <w:ind w:left="360"/>
      </w:pPr>
    </w:p>
    <w:p w:rsidR="00301515" w:rsidRDefault="005D4C85" w:rsidP="00301515">
      <w:pPr>
        <w:spacing w:line="360" w:lineRule="auto"/>
        <w:ind w:left="360"/>
      </w:pPr>
      <w:r>
        <w:t>Re-casting using the appropriate measure terminology, we get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w:rPr>
                      <w:rFonts w:ascii="Cambria Math" w:hAnsi="Cambria Math"/>
                    </w:rPr>
                    <m:t>Q</m:t>
                  </m:r>
                </m:e>
                <m:sup>
                  <m:r>
                    <w:rPr>
                      <w:rFonts w:ascii="Cambria Math" w:hAnsi="Cambria Math"/>
                    </w:rPr>
                    <m:t>f</m:t>
                  </m:r>
                </m:sup>
              </m:s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S, T</m:t>
                  </m:r>
                </m:e>
              </m:d>
              <m:r>
                <w:rPr>
                  <w:rFonts w:ascii="Cambria Math" w:hAnsi="Cambria Math"/>
                </w:rPr>
                <m:t>V</m:t>
              </m:r>
              <m:d>
                <m:dPr>
                  <m:ctrlPr>
                    <w:rPr>
                      <w:rFonts w:ascii="Cambria Math" w:hAnsi="Cambria Math"/>
                      <w:i/>
                    </w:rPr>
                  </m:ctrlPr>
                </m:dPr>
                <m:e>
                  <m:r>
                    <w:rPr>
                      <w:rFonts w:ascii="Cambria Math" w:hAnsi="Cambria Math"/>
                    </w:rPr>
                    <m:t>S, T</m:t>
                  </m:r>
                </m:e>
              </m:d>
            </m:e>
          </m:d>
        </m:oMath>
      </m:oMathPara>
    </w:p>
    <w:p w:rsidR="00B54D1B" w:rsidRDefault="00B54D1B" w:rsidP="00301515">
      <w:pPr>
        <w:spacing w:line="360" w:lineRule="auto"/>
        <w:ind w:left="360"/>
      </w:pPr>
    </w:p>
    <w:p w:rsidR="00301515" w:rsidRDefault="00301515" w:rsidP="00301515">
      <w:pPr>
        <w:spacing w:line="360" w:lineRule="auto"/>
        <w:ind w:left="360"/>
      </w:pPr>
      <w:r>
        <w:t>w</w:t>
      </w:r>
      <w:r w:rsidR="005D4C85">
        <w:t>here</w:t>
      </w:r>
    </w:p>
    <w:p w:rsidR="00301515" w:rsidRDefault="00301515" w:rsidP="00301515">
      <w:pPr>
        <w:spacing w:line="360" w:lineRule="auto"/>
        <w:ind w:left="360"/>
      </w:pPr>
    </w:p>
    <w:p w:rsidR="005D4C85" w:rsidRPr="00B54D1B" w:rsidRDefault="002F457C" w:rsidP="00B54D1B">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B54D1B" w:rsidRDefault="00B54D1B" w:rsidP="00B54D1B">
      <w:pPr>
        <w:spacing w:line="360" w:lineRule="auto"/>
        <w:ind w:left="360"/>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lastRenderedPageBreak/>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8A7ECD"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oMath>
      <w:r>
        <w:t xml:space="preserve">. If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forex rate (i.e., the number of domestic units per foreign unit), the collateral account cash flow growth is</w:t>
      </w:r>
    </w:p>
    <w:p w:rsidR="008A7ECD" w:rsidRDefault="008A7ECD" w:rsidP="008A7ECD">
      <w:pPr>
        <w:spacing w:line="360" w:lineRule="auto"/>
        <w:ind w:left="360"/>
        <w:rPr>
          <w:u w:val="single"/>
        </w:rPr>
      </w:pPr>
    </w:p>
    <w:p w:rsidR="008A7ECD" w:rsidRPr="00B54D1B" w:rsidRDefault="008A7ECD" w:rsidP="008A7ECD">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∆t</m:t>
          </m:r>
        </m:oMath>
      </m:oMathPara>
    </w:p>
    <w:p w:rsidR="00B54D1B" w:rsidRDefault="00B54D1B" w:rsidP="008A7ECD">
      <w:pPr>
        <w:spacing w:line="360" w:lineRule="auto"/>
        <w:ind w:left="360"/>
      </w:pPr>
    </w:p>
    <w:p w:rsidR="005D4C85" w:rsidRDefault="005D4C85" w:rsidP="008A7ECD">
      <w:pPr>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is the domestic collateral rate.</w:t>
      </w:r>
    </w:p>
    <w:p w:rsidR="00F60FC1" w:rsidRDefault="005D4C85" w:rsidP="003C208F">
      <w:pPr>
        <w:pStyle w:val="ListParagraph"/>
        <w:numPr>
          <w:ilvl w:val="0"/>
          <w:numId w:val="131"/>
        </w:numPr>
        <w:spacing w:line="360" w:lineRule="auto"/>
      </w:pPr>
      <w:r w:rsidRPr="003C208F">
        <w:rPr>
          <w:u w:val="single"/>
        </w:rPr>
        <w:t>Collateralization of the FX</w:t>
      </w:r>
      <w:r>
        <w:t xml:space="preserve">: If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the rate agreed on a domestic loan collateralized by foreign collateral, then the FX collate</w:t>
      </w:r>
      <w:r w:rsidR="008A7ECD">
        <w:t>ral account cash flow growth is</w:t>
      </w:r>
    </w:p>
    <w:p w:rsidR="00F60FC1" w:rsidRDefault="00F60FC1" w:rsidP="00F60FC1">
      <w:pPr>
        <w:pStyle w:val="ListParagraph"/>
        <w:spacing w:line="360" w:lineRule="auto"/>
        <w:ind w:left="360"/>
      </w:pPr>
    </w:p>
    <w:p w:rsidR="00F60FC1" w:rsidRPr="00B54D1B" w:rsidRDefault="008A7ECD" w:rsidP="00F60FC1">
      <w:pPr>
        <w:pStyle w:val="ListParagraph"/>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m:t>
          </m:r>
        </m:oMath>
      </m:oMathPara>
    </w:p>
    <w:p w:rsidR="00B54D1B" w:rsidRDefault="00B54D1B" w:rsidP="00F60FC1">
      <w:pPr>
        <w:pStyle w:val="ListParagraph"/>
        <w:spacing w:line="360" w:lineRule="auto"/>
        <w:ind w:left="360"/>
      </w:pPr>
    </w:p>
    <w:p w:rsidR="005D4C85" w:rsidRDefault="005D4C85" w:rsidP="00F60FC1">
      <w:pPr>
        <w:pStyle w:val="ListParagraph"/>
        <w:spacing w:line="360" w:lineRule="auto"/>
        <w:ind w:left="360"/>
      </w:pPr>
      <w:r>
        <w:t xml:space="preserve">The contention by Piterbarg (2012) is that there is no relation between the collateralization rates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w:t>
      </w:r>
    </w:p>
    <w:p w:rsidR="00B54677" w:rsidRDefault="005D4C85" w:rsidP="00B54677">
      <w:pPr>
        <w:numPr>
          <w:ilvl w:val="0"/>
          <w:numId w:val="131"/>
        </w:numPr>
        <w:spacing w:line="360" w:lineRule="auto"/>
        <w:ind w:left="720"/>
      </w:pPr>
      <w:r w:rsidRPr="00B54677">
        <w:rPr>
          <w:u w:val="single"/>
        </w:rPr>
        <w:t>Collateralization Using Domestic Collateral</w:t>
      </w:r>
      <w:r>
        <w:t>:</w:t>
      </w:r>
    </w:p>
    <w:p w:rsidR="00B54677" w:rsidRDefault="00B54677" w:rsidP="00B54677">
      <w:pPr>
        <w:spacing w:line="360" w:lineRule="auto"/>
        <w:ind w:left="720"/>
        <w:rPr>
          <w:u w:val="single"/>
        </w:rPr>
      </w:pPr>
    </w:p>
    <w:p w:rsidR="00B54677" w:rsidRPr="00B54D1B" w:rsidRDefault="002F457C" w:rsidP="00B54677">
      <w:pPr>
        <w:spacing w:line="360" w:lineRule="auto"/>
        <w:ind w:left="72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f, 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54D1B" w:rsidRDefault="00B54D1B" w:rsidP="00B54677">
      <w:pPr>
        <w:spacing w:line="360" w:lineRule="auto"/>
        <w:ind w:left="720"/>
      </w:pPr>
    </w:p>
    <w:p w:rsidR="00B54677" w:rsidRDefault="005D4C85" w:rsidP="00B54677">
      <w:pPr>
        <w:spacing w:line="360" w:lineRule="auto"/>
        <w:ind w:left="720"/>
      </w:pPr>
      <w:r>
        <w:lastRenderedPageBreak/>
        <w:t xml:space="preserve">Thus, under the domestic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we have the following:</w:t>
      </w:r>
    </w:p>
    <w:p w:rsidR="00B54677" w:rsidRDefault="00B54677" w:rsidP="00B54677">
      <w:pPr>
        <w:spacing w:line="360" w:lineRule="auto"/>
        <w:ind w:left="720"/>
      </w:pPr>
    </w:p>
    <w:p w:rsidR="00B54677" w:rsidRPr="00B54D1B" w:rsidRDefault="00B54677" w:rsidP="00B54677">
      <w:pPr>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54677" w:rsidRPr="00B54D1B" w:rsidRDefault="002F457C"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54677">
      <w:pPr>
        <w:spacing w:line="360" w:lineRule="auto"/>
        <w:ind w:left="720"/>
      </w:pPr>
    </w:p>
    <w:p w:rsidR="00B54677" w:rsidRPr="00B54D1B" w:rsidRDefault="002F457C"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766F5" w:rsidRDefault="005D4C85" w:rsidP="0045683C">
      <w:pPr>
        <w:numPr>
          <w:ilvl w:val="0"/>
          <w:numId w:val="131"/>
        </w:numPr>
        <w:spacing w:line="360" w:lineRule="auto"/>
      </w:pPr>
      <w:r w:rsidRPr="00B766F5">
        <w:rPr>
          <w:u w:val="single"/>
        </w:rPr>
        <w:t>Collateralization Using Foreign Collateral</w:t>
      </w:r>
      <w:r>
        <w:t>:</w:t>
      </w:r>
    </w:p>
    <w:p w:rsidR="00B766F5" w:rsidRDefault="00B766F5" w:rsidP="00B766F5">
      <w:pPr>
        <w:spacing w:line="360" w:lineRule="auto"/>
        <w:ind w:left="360"/>
        <w:rPr>
          <w:u w:val="single"/>
        </w:rPr>
      </w:pPr>
    </w:p>
    <w:p w:rsidR="00B766F5" w:rsidRPr="00B54D1B" w:rsidRDefault="002F457C" w:rsidP="00B766F5">
      <w:pPr>
        <w:spacing w:line="360" w:lineRule="auto"/>
        <w:ind w:left="36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num>
                      <m:den>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B54D1B" w:rsidRDefault="00B54D1B" w:rsidP="00B766F5">
      <w:pPr>
        <w:spacing w:line="360" w:lineRule="auto"/>
        <w:ind w:left="360"/>
      </w:pPr>
    </w:p>
    <w:p w:rsidR="00B766F5" w:rsidRDefault="005D4C85" w:rsidP="00B766F5">
      <w:pPr>
        <w:spacing w:line="360" w:lineRule="auto"/>
        <w:ind w:left="360"/>
      </w:pPr>
      <w:r>
        <w:t xml:space="preserve">Thus, under the foreign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we have the following</w:t>
      </w:r>
      <w:r w:rsidR="00B766F5">
        <w:t>:</w:t>
      </w:r>
    </w:p>
    <w:p w:rsidR="00B766F5" w:rsidRDefault="00B766F5" w:rsidP="00B766F5">
      <w:pPr>
        <w:spacing w:line="360" w:lineRule="auto"/>
        <w:ind w:left="360"/>
      </w:pPr>
    </w:p>
    <w:p w:rsidR="00B766F5" w:rsidRPr="00B54D1B" w:rsidRDefault="002F457C" w:rsidP="00B766F5">
      <w:pPr>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ind w:left="360"/>
      </w:pPr>
    </w:p>
    <w:p w:rsidR="00B766F5" w:rsidRPr="00B54D1B" w:rsidRDefault="002F457C" w:rsidP="00B766F5">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766F5">
      <w:pPr>
        <w:spacing w:line="360" w:lineRule="auto"/>
        <w:ind w:left="720"/>
      </w:pPr>
    </w:p>
    <w:p w:rsidR="00B766F5" w:rsidRPr="00B54D1B" w:rsidRDefault="002F457C" w:rsidP="00B766F5">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r>
            <w:rPr>
              <w:rFonts w:ascii="Cambria Math" w:hAnsi="Cambria Math"/>
            </w:rPr>
            <m:t>=X</m:t>
          </m:r>
          <m:d>
            <m:dPr>
              <m:ctrlPr>
                <w:rPr>
                  <w:rFonts w:ascii="Cambria Math" w:hAnsi="Cambria Math"/>
                  <w:i/>
                </w:rPr>
              </m:ctrlPr>
            </m:dPr>
            <m:e>
              <m:r>
                <w:rPr>
                  <w:rFonts w:ascii="Cambria Math" w:hAnsi="Cambria Math"/>
                </w:rPr>
                <m:t>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pPr>
    </w:p>
    <w:p w:rsidR="005D4C85" w:rsidRDefault="002F457C" w:rsidP="003C208F">
      <w:pPr>
        <w:numPr>
          <w:ilvl w:val="0"/>
          <w:numId w:val="131"/>
        </w:numPr>
        <w:spacing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 T</m:t>
            </m:r>
          </m:e>
        </m:d>
      </m:oMath>
      <w:r w:rsidR="005D4C85">
        <w:rPr>
          <w:u w:val="single"/>
        </w:rPr>
        <w:t xml:space="preserve"> and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f, d</m:t>
            </m:r>
          </m:sub>
        </m:sSub>
        <m:d>
          <m:dPr>
            <m:ctrlPr>
              <w:rPr>
                <w:rFonts w:ascii="Cambria Math" w:hAnsi="Cambria Math"/>
                <w:i/>
                <w:u w:val="single"/>
              </w:rPr>
            </m:ctrlPr>
          </m:dPr>
          <m:e>
            <m:r>
              <w:rPr>
                <w:rFonts w:ascii="Cambria Math" w:hAnsi="Cambria Math"/>
                <w:u w:val="single"/>
              </w:rPr>
              <m:t>t, T</m:t>
            </m:r>
          </m:e>
        </m:d>
      </m:oMath>
      <w:r w:rsidR="00E63B45">
        <w:rPr>
          <w:u w:val="single"/>
        </w:rPr>
        <w:t xml:space="preserve"> Numera</w:t>
      </w:r>
      <w:r w:rsidR="005D4C85">
        <w:rPr>
          <w:u w:val="single"/>
        </w:rPr>
        <w:t>ires</w:t>
      </w:r>
      <w:r w:rsidR="005D4C85">
        <w:t xml:space="preserve">: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w:t>
      </w:r>
      <w:r w:rsidR="00274BF7">
        <w:t xml:space="preserve">while </w:t>
      </w:r>
      <w:r w:rsidR="005D4C85">
        <w:t>the</w:t>
      </w:r>
      <w:r w:rsidR="00274BF7">
        <w:t>se</w:t>
      </w:r>
      <w:r w:rsidR="005D4C85">
        <w:t xml:space="preserve"> building blocks are primarily only discounting oriented – securities with forward/floater leg may also require a quanto adjustment to be applied.</w:t>
      </w:r>
    </w:p>
    <w:p w:rsidR="005D4C85" w:rsidRDefault="005D4C85" w:rsidP="003C208F">
      <w:pPr>
        <w:numPr>
          <w:ilvl w:val="0"/>
          <w:numId w:val="131"/>
        </w:numPr>
        <w:spacing w:line="360" w:lineRule="auto"/>
      </w:pPr>
      <w:r>
        <w:rPr>
          <w:u w:val="single"/>
        </w:rPr>
        <w:t>Cross Currency Model Parameters</w:t>
      </w:r>
      <w:r>
        <w:t>: All the model parameters and the process dynamical parameters in the set of equations above can be independently observed.</w:t>
      </w:r>
    </w:p>
    <w:p w:rsidR="00BC6B03" w:rsidRDefault="005D4C85" w:rsidP="003C208F">
      <w:pPr>
        <w:numPr>
          <w:ilvl w:val="0"/>
          <w:numId w:val="131"/>
        </w:numPr>
        <w:spacing w:line="360" w:lineRule="auto"/>
      </w:pPr>
      <w:r>
        <w:rPr>
          <w:u w:val="single"/>
        </w:rPr>
        <w:t>“Implied” Cross Currency Risk Free Rate</w:t>
      </w:r>
      <w:r>
        <w:t xml:space="preserve">: The measure change from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00274BF7">
        <w:t xml:space="preserve"> </w:t>
      </w:r>
      <w:r>
        <w:t xml:space="preserve">to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under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measure is captured by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martingale</w:t>
      </w:r>
    </w:p>
    <w:p w:rsidR="00BC6B03" w:rsidRDefault="00BC6B03" w:rsidP="00BC6B03">
      <w:pPr>
        <w:spacing w:line="360" w:lineRule="auto"/>
        <w:ind w:left="360"/>
        <w:rPr>
          <w:u w:val="single"/>
        </w:rPr>
      </w:pPr>
    </w:p>
    <w:p w:rsidR="00BC6B03" w:rsidRPr="00B54D1B" w:rsidRDefault="00BC6B03" w:rsidP="00BC6B03">
      <w:pPr>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B54D1B" w:rsidRDefault="00B54D1B" w:rsidP="00BC6B03">
      <w:pPr>
        <w:spacing w:line="360" w:lineRule="auto"/>
        <w:ind w:left="360"/>
      </w:pPr>
    </w:p>
    <w:p w:rsidR="005D4C85" w:rsidRDefault="005D4C85" w:rsidP="00BC6B03">
      <w:pPr>
        <w:spacing w:line="360" w:lineRule="auto"/>
        <w:ind w:left="360"/>
      </w:pPr>
      <w:r>
        <w:t xml:space="preserve">Thus, the corresponding growth rate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also helps clarify the references to the “cross-currency risk-free Rates” (e.g., Fujii and Takahashi (2011</w:t>
      </w:r>
      <w:r w:rsidR="00E63B45">
        <w:t>a, 2011b</w:t>
      </w:r>
      <w:r>
        <w:t>)) – viz., they are instantaneous FX collateralization rate using the foreign collateral.</w:t>
      </w:r>
    </w:p>
    <w:p w:rsidR="00E3750D" w:rsidRDefault="005D4C85" w:rsidP="003C208F">
      <w:pPr>
        <w:numPr>
          <w:ilvl w:val="0"/>
          <w:numId w:val="131"/>
        </w:numPr>
        <w:spacing w:line="360" w:lineRule="auto"/>
      </w:pPr>
      <w:r>
        <w:rPr>
          <w:u w:val="single"/>
        </w:rPr>
        <w:t>Forward Forex Contract Collateralized with Domestic Collateral</w:t>
      </w:r>
      <w:r>
        <w:t>: This contract pays</w:t>
      </w:r>
    </w:p>
    <w:p w:rsidR="00E3750D" w:rsidRDefault="00E3750D" w:rsidP="00E3750D">
      <w:pPr>
        <w:spacing w:line="360" w:lineRule="auto"/>
        <w:ind w:left="360"/>
        <w:rPr>
          <w:u w:val="single"/>
        </w:rPr>
      </w:pPr>
    </w:p>
    <w:p w:rsidR="00E3750D" w:rsidRPr="00B54D1B" w:rsidRDefault="0045683C" w:rsidP="00E3750D">
      <w:pPr>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oMath>
      </m:oMathPara>
    </w:p>
    <w:p w:rsidR="00B54D1B" w:rsidRDefault="00B54D1B" w:rsidP="00E3750D">
      <w:pPr>
        <w:spacing w:line="360" w:lineRule="auto"/>
        <w:ind w:left="360"/>
      </w:pPr>
    </w:p>
    <w:p w:rsidR="00E3750D" w:rsidRDefault="005D4C85" w:rsidP="00E3750D">
      <w:pPr>
        <w:spacing w:line="360" w:lineRule="auto"/>
        <w:ind w:left="360"/>
      </w:pPr>
      <w:r>
        <w:t>in the domestic currency, and is collateralized using the domestic collateral. Thus</w:t>
      </w:r>
    </w:p>
    <w:p w:rsidR="00E3750D" w:rsidRDefault="00E3750D" w:rsidP="00E3750D">
      <w:pPr>
        <w:spacing w:line="360" w:lineRule="auto"/>
        <w:ind w:left="360"/>
      </w:pPr>
    </w:p>
    <w:p w:rsidR="00E3750D" w:rsidRPr="00B54D1B" w:rsidRDefault="002F457C" w:rsidP="00E3750D">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 d</m:t>
                  </m:r>
                </m:sub>
              </m:sSub>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oMath>
      </m:oMathPara>
    </w:p>
    <w:p w:rsidR="00B54D1B" w:rsidRDefault="00B54D1B" w:rsidP="00E3750D">
      <w:pPr>
        <w:spacing w:line="360" w:lineRule="auto"/>
        <w:ind w:left="360"/>
      </w:pPr>
    </w:p>
    <w:p w:rsidR="00E3750D" w:rsidRDefault="005D4C85" w:rsidP="00E3750D">
      <w:pPr>
        <w:spacing w:line="360" w:lineRule="auto"/>
        <w:ind w:left="360"/>
      </w:pPr>
      <w:r>
        <w:t xml:space="preserve">Therefore, the par strike </w:t>
      </w:r>
      <w:r>
        <w:rPr>
          <w:position w:val="-4"/>
        </w:rPr>
        <w:object w:dxaOrig="260" w:dyaOrig="260">
          <v:shape id="_x0000_i1037" type="#_x0000_t75" style="width:14pt;height:14pt" o:ole="">
            <v:imagedata r:id="rId111" o:title=""/>
          </v:shape>
          <o:OLEObject Type="Embed" ProgID="Equation.3" ShapeID="_x0000_i1037" DrawAspect="Content" ObjectID="_1496438357" r:id="rId112"/>
        </w:object>
      </w:r>
      <w:r>
        <w:t>for this contract is</w:t>
      </w:r>
    </w:p>
    <w:p w:rsidR="00E3750D" w:rsidRDefault="00E3750D" w:rsidP="00E3750D">
      <w:pPr>
        <w:spacing w:line="360" w:lineRule="auto"/>
        <w:ind w:left="360"/>
      </w:pPr>
    </w:p>
    <w:p w:rsidR="00E3750D" w:rsidRPr="00B54D1B" w:rsidRDefault="0045683C" w:rsidP="00E3750D">
      <w:pPr>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en>
          </m:f>
        </m:oMath>
      </m:oMathPara>
    </w:p>
    <w:p w:rsidR="00B54D1B" w:rsidRPr="00E3750D" w:rsidRDefault="00B54D1B" w:rsidP="00E3750D">
      <w:pPr>
        <w:spacing w:line="360" w:lineRule="auto"/>
        <w:ind w:left="360"/>
      </w:pPr>
    </w:p>
    <w:p w:rsidR="00235E34" w:rsidRDefault="005D4C85" w:rsidP="003C208F">
      <w:pPr>
        <w:numPr>
          <w:ilvl w:val="0"/>
          <w:numId w:val="131"/>
        </w:numPr>
        <w:spacing w:line="360" w:lineRule="auto"/>
      </w:pPr>
      <w:r>
        <w:rPr>
          <w:u w:val="single"/>
        </w:rPr>
        <w:lastRenderedPageBreak/>
        <w:t>Forward Forex Contract Collateralized with Foreign Collateral</w:t>
      </w:r>
      <w:r>
        <w:t>: This contract pays</w:t>
      </w:r>
      <w:r w:rsidR="00235E34">
        <w:t xml:space="preserve"> </w:t>
      </w:r>
      <m:oMath>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in the foreign currency, and is collateralized using the foreign collateral. Thus</w:t>
      </w:r>
    </w:p>
    <w:p w:rsidR="00235E34" w:rsidRDefault="00235E34" w:rsidP="00235E34">
      <w:pPr>
        <w:spacing w:line="360" w:lineRule="auto"/>
        <w:ind w:left="360"/>
        <w:rPr>
          <w:u w:val="single"/>
        </w:rPr>
      </w:pPr>
    </w:p>
    <w:p w:rsidR="00235E34" w:rsidRPr="00B54D1B" w:rsidRDefault="002F457C" w:rsidP="00235E34">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num>
            <m:den>
              <m:r>
                <w:rPr>
                  <w:rFonts w:ascii="Cambria Math" w:hAnsi="Cambria Math"/>
                </w:rPr>
                <m:t>X</m:t>
              </m:r>
              <m:d>
                <m:dPr>
                  <m:ctrlPr>
                    <w:rPr>
                      <w:rFonts w:ascii="Cambria Math" w:hAnsi="Cambria Math"/>
                      <w:i/>
                    </w:rPr>
                  </m:ctrlPr>
                </m:dPr>
                <m:e>
                  <m:r>
                    <w:rPr>
                      <w:rFonts w:ascii="Cambria Math" w:hAnsi="Cambria Math"/>
                    </w:rPr>
                    <m:t>T</m:t>
                  </m:r>
                </m:e>
              </m:d>
            </m:den>
          </m:f>
        </m:oMath>
      </m:oMathPara>
    </w:p>
    <w:p w:rsidR="00B54D1B" w:rsidRDefault="00B54D1B" w:rsidP="00235E34">
      <w:pPr>
        <w:spacing w:line="360" w:lineRule="auto"/>
        <w:ind w:left="360"/>
      </w:pPr>
    </w:p>
    <w:p w:rsidR="00235E34" w:rsidRDefault="005D4C85" w:rsidP="00235E34">
      <w:pPr>
        <w:spacing w:line="360" w:lineRule="auto"/>
        <w:ind w:left="360"/>
      </w:pPr>
      <w:r>
        <w:t xml:space="preserve">Therefore, the par strike </w:t>
      </w:r>
      <w:r>
        <w:rPr>
          <w:position w:val="-4"/>
        </w:rPr>
        <w:object w:dxaOrig="260" w:dyaOrig="260">
          <v:shape id="_x0000_i1038" type="#_x0000_t75" style="width:14pt;height:14pt" o:ole="">
            <v:imagedata r:id="rId111" o:title=""/>
          </v:shape>
          <o:OLEObject Type="Embed" ProgID="Equation.3" ShapeID="_x0000_i1038" DrawAspect="Content" ObjectID="_1496438358" r:id="rId113"/>
        </w:object>
      </w:r>
      <w:r>
        <w:t>for this contract is</w:t>
      </w:r>
    </w:p>
    <w:p w:rsidR="00235E34" w:rsidRPr="00B54D1B" w:rsidRDefault="00235E34" w:rsidP="00235E34">
      <w:pPr>
        <w:spacing w:line="360" w:lineRule="auto"/>
        <w:ind w:left="360"/>
      </w:pPr>
      <m:oMathPara>
        <m:oMathParaPr>
          <m:jc m:val="center"/>
        </m:oMathParaPr>
        <m:oMath>
          <m:r>
            <m:rPr>
              <m:sty m:val="p"/>
            </m:rPr>
            <w:rPr>
              <w:rFonts w:ascii="Cambria Math" w:hAnsi="Cambria Math"/>
            </w:rPr>
            <w:br/>
          </m:r>
        </m:oMath>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den>
          </m:f>
        </m:oMath>
      </m:oMathPara>
    </w:p>
    <w:p w:rsidR="00B54D1B" w:rsidRPr="00B54D1B" w:rsidRDefault="00B54D1B" w:rsidP="00235E34">
      <w:pPr>
        <w:spacing w:line="360" w:lineRule="auto"/>
        <w:ind w:left="360"/>
      </w:pPr>
    </w:p>
    <w:p w:rsidR="005A6F81" w:rsidRDefault="005D4C85" w:rsidP="003C208F">
      <w:pPr>
        <w:numPr>
          <w:ilvl w:val="0"/>
          <w:numId w:val="131"/>
        </w:numPr>
        <w:spacing w:line="360" w:lineRule="auto"/>
      </w:pPr>
      <w:r>
        <w:rPr>
          <w:u w:val="single"/>
        </w:rPr>
        <w:t>Same Currency Collateralization</w:t>
      </w:r>
      <w:r>
        <w:t>:</w:t>
      </w:r>
    </w:p>
    <w:p w:rsidR="005A6F81" w:rsidRDefault="005A6F81" w:rsidP="005A6F81">
      <w:pPr>
        <w:spacing w:line="360" w:lineRule="auto"/>
        <w:ind w:left="360"/>
        <w:rPr>
          <w:u w:val="single"/>
        </w:rPr>
      </w:pPr>
    </w:p>
    <w:p w:rsidR="005A6F81" w:rsidRPr="00B54D1B" w:rsidRDefault="002F457C"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d, d</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oMath>
      </m:oMathPara>
    </w:p>
    <w:p w:rsidR="00B54D1B" w:rsidRDefault="00B54D1B" w:rsidP="005A6F81">
      <w:pPr>
        <w:spacing w:line="360" w:lineRule="auto"/>
        <w:ind w:left="360"/>
      </w:pPr>
    </w:p>
    <w:p w:rsidR="005A6F81" w:rsidRDefault="005A6F81" w:rsidP="005A6F81">
      <w:pPr>
        <w:spacing w:line="360" w:lineRule="auto"/>
        <w:ind w:left="360"/>
      </w:pPr>
      <w:r>
        <w:t>a</w:t>
      </w:r>
      <w:r w:rsidR="005D4C85">
        <w:t>nd</w:t>
      </w:r>
    </w:p>
    <w:p w:rsidR="005A6F81" w:rsidRDefault="005A6F81" w:rsidP="005A6F81">
      <w:pPr>
        <w:spacing w:line="360" w:lineRule="auto"/>
        <w:ind w:left="360"/>
      </w:pPr>
    </w:p>
    <w:p w:rsidR="005A6F81" w:rsidRPr="00B54D1B" w:rsidRDefault="002F457C"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f, f</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oMath>
      </m:oMathPara>
    </w:p>
    <w:p w:rsidR="00B54D1B" w:rsidRDefault="00B54D1B" w:rsidP="005A6F81">
      <w:pPr>
        <w:spacing w:line="360" w:lineRule="auto"/>
        <w:ind w:left="360"/>
      </w:pPr>
    </w:p>
    <w:p w:rsidR="005D4C85" w:rsidRDefault="005D4C85" w:rsidP="005A6F81">
      <w:pPr>
        <w:spacing w:line="360" w:lineRule="auto"/>
        <w:ind w:left="360"/>
      </w:pPr>
      <w:r>
        <w:t xml:space="preserve">No rocket science, really, with simple forwards. Question, however, is that whether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ever be domestically collateralized, and that whether </w:t>
      </w: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would ever be collateralized in foreign currency. Same currency collateralization is uncommon presumably for these reasons.</w:t>
      </w:r>
    </w:p>
    <w:p w:rsidR="005D4C85" w:rsidRDefault="005D4C85" w:rsidP="003C208F">
      <w:pPr>
        <w:numPr>
          <w:ilvl w:val="0"/>
          <w:numId w:val="131"/>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lastRenderedPageBreak/>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t>Setup</w:t>
      </w:r>
      <w:r>
        <w:t>: Here, an American style path-dependent collateral is chosen at every incremental step by opting for the collateral among the choices available that maximizes the incremental collateral cash flow.</w:t>
      </w:r>
    </w:p>
    <w:p w:rsidR="00992C13" w:rsidRDefault="005D4C85" w:rsidP="00E35FCB">
      <w:pPr>
        <w:numPr>
          <w:ilvl w:val="0"/>
          <w:numId w:val="127"/>
        </w:numPr>
        <w:spacing w:line="360" w:lineRule="auto"/>
      </w:pPr>
      <w:r>
        <w:rPr>
          <w:u w:val="single"/>
        </w:rPr>
        <w:t>Motivation</w:t>
      </w:r>
      <w:r>
        <w:t>: Collateralization at the domestic collateral accrual rate is</w:t>
      </w:r>
      <w:r w:rsidR="00A33602">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t xml:space="preserve">. On switching over to the foreign collateral, the rate becomes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oMath>
      <w:r>
        <w:t>. Thus at each time step we want to maximize the incremental collateral cash flow</w:t>
      </w:r>
    </w:p>
    <w:p w:rsidR="00992C13" w:rsidRDefault="00992C13" w:rsidP="00992C13">
      <w:pPr>
        <w:spacing w:line="360" w:lineRule="auto"/>
        <w:ind w:left="360"/>
        <w:rPr>
          <w:u w:val="single"/>
        </w:rPr>
      </w:pPr>
    </w:p>
    <w:p w:rsidR="00992C13" w:rsidRPr="00B54D1B" w:rsidRDefault="002F457C" w:rsidP="00992C13">
      <w:pPr>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0</m:t>
                  </m:r>
                </m:e>
              </m:d>
            </m:e>
          </m:func>
        </m:oMath>
      </m:oMathPara>
    </w:p>
    <w:p w:rsidR="00B54D1B" w:rsidRDefault="00B54D1B" w:rsidP="00992C13">
      <w:pPr>
        <w:spacing w:line="360" w:lineRule="auto"/>
        <w:ind w:left="360"/>
      </w:pPr>
    </w:p>
    <w:p w:rsidR="00992C13" w:rsidRDefault="005D4C85" w:rsidP="00992C13">
      <w:pPr>
        <w:spacing w:line="360" w:lineRule="auto"/>
        <w:ind w:left="360"/>
      </w:pPr>
      <w:r>
        <w:t>We begin by setting</w:t>
      </w:r>
    </w:p>
    <w:p w:rsidR="00992C13" w:rsidRDefault="00992C13" w:rsidP="00992C13">
      <w:pPr>
        <w:spacing w:line="360" w:lineRule="auto"/>
        <w:ind w:left="360"/>
      </w:pPr>
    </w:p>
    <w:p w:rsidR="00992C13" w:rsidRPr="00B314D2" w:rsidRDefault="002F457C" w:rsidP="00992C13">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992C13">
      <w:pPr>
        <w:spacing w:line="360" w:lineRule="auto"/>
        <w:ind w:left="360"/>
      </w:pPr>
    </w:p>
    <w:p w:rsidR="00E84BD7" w:rsidRDefault="005D4C85" w:rsidP="00E35FCB">
      <w:pPr>
        <w:numPr>
          <w:ilvl w:val="0"/>
          <w:numId w:val="127"/>
        </w:numPr>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oMath>
      <w:r>
        <w:t>: Consider the dynamics of</w:t>
      </w:r>
    </w:p>
    <w:p w:rsidR="00E84BD7" w:rsidRDefault="00E84BD7" w:rsidP="00E84BD7">
      <w:pPr>
        <w:spacing w:line="360" w:lineRule="auto"/>
        <w:ind w:left="360"/>
        <w:rPr>
          <w:u w:val="single"/>
        </w:rPr>
      </w:pPr>
    </w:p>
    <w:p w:rsidR="00B963F2" w:rsidRPr="00B314D2" w:rsidRDefault="002F457C"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Pr="00B963F2" w:rsidRDefault="00B314D2" w:rsidP="00E84BD7">
      <w:pPr>
        <w:spacing w:line="360" w:lineRule="auto"/>
        <w:ind w:left="360"/>
      </w:pPr>
    </w:p>
    <w:p w:rsidR="00E84BD7" w:rsidRDefault="00E84BD7" w:rsidP="00E84BD7">
      <w:pPr>
        <w:spacing w:line="360" w:lineRule="auto"/>
        <w:ind w:left="360"/>
      </w:pPr>
      <w:r>
        <w:t>T</w:t>
      </w:r>
      <w:r w:rsidR="005D4C85">
        <w:t>his entity has a drift</w:t>
      </w:r>
    </w:p>
    <w:p w:rsidR="00E84BD7" w:rsidRDefault="00E84BD7" w:rsidP="00E84BD7">
      <w:pPr>
        <w:spacing w:line="360" w:lineRule="auto"/>
        <w:ind w:left="360"/>
      </w:pPr>
    </w:p>
    <w:p w:rsidR="00E84BD7" w:rsidRPr="00B314D2" w:rsidRDefault="002F457C"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E84BD7">
      <w:pPr>
        <w:spacing w:line="360" w:lineRule="auto"/>
        <w:ind w:left="360"/>
      </w:pPr>
    </w:p>
    <w:p w:rsidR="005D4C85" w:rsidRDefault="005D4C85" w:rsidP="00E84BD7">
      <w:pPr>
        <w:spacing w:line="360" w:lineRule="auto"/>
        <w:ind w:left="360"/>
      </w:pPr>
      <w:r>
        <w:t xml:space="preserve">First of all, the dynamics of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may be worked out using one of several typically accepted practices – e.g., the HJM-type dynamics, or an even more simplified Hull-White type dynamics.</w:t>
      </w:r>
    </w:p>
    <w:p w:rsidR="00E84BD7" w:rsidRDefault="005D4C85" w:rsidP="00E35FCB">
      <w:pPr>
        <w:numPr>
          <w:ilvl w:val="0"/>
          <w:numId w:val="128"/>
        </w:numPr>
        <w:spacing w:line="360" w:lineRule="auto"/>
      </w:pPr>
      <w:r>
        <w:t>Using</w:t>
      </w:r>
    </w:p>
    <w:p w:rsidR="00E84BD7" w:rsidRDefault="00E84BD7" w:rsidP="00E84BD7">
      <w:pPr>
        <w:spacing w:line="360" w:lineRule="auto"/>
        <w:ind w:left="720"/>
      </w:pPr>
    </w:p>
    <w:p w:rsidR="00E84BD7" w:rsidRPr="00B314D2" w:rsidRDefault="002F457C" w:rsidP="00E84BD7">
      <w:pPr>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Default="00B314D2" w:rsidP="00E84BD7">
      <w:pPr>
        <w:spacing w:line="360" w:lineRule="auto"/>
        <w:ind w:left="720"/>
      </w:pPr>
    </w:p>
    <w:p w:rsidR="00E84BD7" w:rsidRDefault="005D4C85" w:rsidP="00E84BD7">
      <w:pPr>
        <w:spacing w:line="360" w:lineRule="auto"/>
        <w:ind w:left="720"/>
      </w:pPr>
      <w:r>
        <w:t>it is fairly straightforward to show that</w:t>
      </w:r>
    </w:p>
    <w:p w:rsidR="00E84BD7" w:rsidRDefault="00E84BD7" w:rsidP="00E84BD7">
      <w:pPr>
        <w:spacing w:line="360" w:lineRule="auto"/>
        <w:ind w:left="720"/>
      </w:pPr>
    </w:p>
    <w:p w:rsidR="00E84BD7" w:rsidRPr="00B314D2" w:rsidRDefault="002F457C" w:rsidP="00E84BD7">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num>
            <m:den>
              <m:sSub>
                <m:sSubPr>
                  <m:ctrlPr>
                    <w:rPr>
                      <w:rFonts w:ascii="Cambria Math" w:hAnsi="Cambria Math"/>
                      <w:i/>
                    </w:rPr>
                  </m:ctrlPr>
                </m:sSubPr>
                <m:e>
                  <m:r>
                    <w:rPr>
                      <w:rFonts w:ascii="Cambria Math" w:hAnsi="Cambria Math"/>
                    </w:rPr>
                    <m:t>Q</m:t>
                  </m:r>
                </m:e>
                <m:sub>
                  <m:r>
                    <w:rPr>
                      <w:rFonts w:ascii="Cambria Math" w:hAnsi="Cambria Math"/>
                    </w:rPr>
                    <m:t>d, f</m:t>
                  </m:r>
                </m:sub>
              </m:sSub>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B314D2" w:rsidRDefault="00B314D2" w:rsidP="00E84BD7">
      <w:pPr>
        <w:spacing w:line="360" w:lineRule="auto"/>
        <w:ind w:left="720"/>
      </w:pPr>
    </w:p>
    <w:p w:rsidR="00E84BD7" w:rsidRDefault="00E84BD7" w:rsidP="00E84BD7">
      <w:pPr>
        <w:spacing w:line="360" w:lineRule="auto"/>
        <w:ind w:left="720"/>
      </w:pPr>
      <w:r>
        <w:t>w</w:t>
      </w:r>
      <w:r w:rsidR="005D4C85">
        <w:t>here</w:t>
      </w:r>
    </w:p>
    <w:p w:rsidR="00E84BD7" w:rsidRDefault="00E84BD7" w:rsidP="00E84BD7">
      <w:pPr>
        <w:spacing w:line="360" w:lineRule="auto"/>
        <w:ind w:left="720"/>
      </w:pPr>
    </w:p>
    <w:p w:rsidR="00E84BD7" w:rsidRPr="00B314D2" w:rsidRDefault="002F457C" w:rsidP="00E84BD7">
      <w:pPr>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314D2" w:rsidRDefault="00B314D2" w:rsidP="00E84BD7">
      <w:pPr>
        <w:spacing w:line="360" w:lineRule="auto"/>
        <w:ind w:left="720"/>
      </w:pPr>
    </w:p>
    <w:p w:rsidR="005D4C85" w:rsidRDefault="005D4C85" w:rsidP="00E35FCB">
      <w:pPr>
        <w:numPr>
          <w:ilvl w:val="0"/>
          <w:numId w:val="127"/>
        </w:numPr>
        <w:spacing w:line="360" w:lineRule="auto"/>
      </w:pPr>
      <w:r>
        <w:rPr>
          <w:u w:val="single"/>
        </w:rPr>
        <w:t xml:space="preserve">Piterbarg (2012) Expression for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Piterbarg (2012) employs a combination of HJM machinery as listed above and additional techniques outlined in Andersen and Piterbarg (2010) to obtain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w:t>
      </w:r>
    </w:p>
    <w:p w:rsidR="005D4C85" w:rsidRDefault="005D4C85" w:rsidP="00E35FCB">
      <w:pPr>
        <w:numPr>
          <w:ilvl w:val="0"/>
          <w:numId w:val="127"/>
        </w:numPr>
        <w:spacing w:line="360" w:lineRule="auto"/>
      </w:pPr>
      <w:r>
        <w:rPr>
          <w:u w:val="single"/>
        </w:rPr>
        <w:t xml:space="preserve">Collateral Choice - Deterministic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If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deterministic, there will be no optionality involved; however, depending upon the sign of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there will be a collateral switch at each time increment. Piterbarg (2012) demonstrates this in his framework by turning the volatility explicitly down to zero.</w:t>
      </w:r>
    </w:p>
    <w:p w:rsidR="00ED74A0" w:rsidRDefault="005D4C85" w:rsidP="00E35FCB">
      <w:pPr>
        <w:numPr>
          <w:ilvl w:val="0"/>
          <w:numId w:val="127"/>
        </w:numPr>
        <w:spacing w:line="360" w:lineRule="auto"/>
      </w:pPr>
      <w:r>
        <w:rPr>
          <w:u w:val="single"/>
        </w:rPr>
        <w:t>Deterministic and Incremental Curve Decay Collateral</w:t>
      </w:r>
      <w:r>
        <w:t>: If the collateral discounting path choice can be proxied using a “curve roll up” phenomenon, the collateral choice discount factor becomes</w:t>
      </w:r>
    </w:p>
    <w:p w:rsidR="00ED74A0" w:rsidRDefault="00ED74A0" w:rsidP="00ED74A0">
      <w:pPr>
        <w:spacing w:line="360" w:lineRule="auto"/>
        <w:ind w:left="360"/>
        <w:rPr>
          <w:u w:val="single"/>
        </w:rPr>
      </w:pPr>
    </w:p>
    <w:p w:rsidR="00ED74A0" w:rsidRPr="00B314D2" w:rsidRDefault="002F457C" w:rsidP="00ED74A0">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e>
                        <m:sub>
                          <m:r>
                            <w:rPr>
                              <w:rFonts w:ascii="Cambria Math" w:hAnsi="Cambria Math"/>
                            </w:rPr>
                            <m:t>j=1</m:t>
                          </m:r>
                        </m:sub>
                        <m:sup>
                          <m:r>
                            <w:rPr>
                              <w:rFonts w:ascii="Cambria Math" w:hAnsi="Cambria Math"/>
                            </w:rPr>
                            <m:t>r</m:t>
                          </m:r>
                        </m:sup>
                      </m:sSubSup>
                    </m:e>
                  </m:d>
                </m:e>
              </m:func>
            </m:e>
          </m:nary>
        </m:oMath>
      </m:oMathPara>
    </w:p>
    <w:p w:rsidR="00B314D2" w:rsidRDefault="00B314D2" w:rsidP="00ED74A0">
      <w:pPr>
        <w:spacing w:line="360" w:lineRule="auto"/>
        <w:ind w:left="360"/>
      </w:pPr>
    </w:p>
    <w:p w:rsidR="00ED74A0" w:rsidRDefault="00ED74A0" w:rsidP="00ED74A0">
      <w:pPr>
        <w:spacing w:line="360" w:lineRule="auto"/>
        <w:ind w:left="360"/>
      </w:pPr>
      <w:r>
        <w:t>w</w:t>
      </w:r>
      <w:r w:rsidR="005D4C85">
        <w:t>here</w:t>
      </w:r>
    </w:p>
    <w:p w:rsidR="00ED74A0" w:rsidRDefault="00ED74A0" w:rsidP="00ED74A0">
      <w:pPr>
        <w:spacing w:line="360" w:lineRule="auto"/>
        <w:ind w:left="360"/>
      </w:pPr>
    </w:p>
    <w:p w:rsidR="00ED74A0" w:rsidRPr="00B314D2" w:rsidRDefault="00ED74A0" w:rsidP="00ED74A0">
      <w:pPr>
        <w:spacing w:line="360" w:lineRule="auto"/>
        <w:ind w:left="360"/>
      </w:pPr>
      <m:oMathPara>
        <m:oMath>
          <m:r>
            <w:rPr>
              <w:rFonts w:ascii="Cambria Math" w:hAnsi="Cambria Math"/>
            </w:rPr>
            <m:t>j=1, ⋯, r</m:t>
          </m:r>
        </m:oMath>
      </m:oMathPara>
    </w:p>
    <w:p w:rsidR="00B314D2" w:rsidRDefault="00B314D2" w:rsidP="00ED74A0">
      <w:pPr>
        <w:spacing w:line="360" w:lineRule="auto"/>
        <w:ind w:left="360"/>
      </w:pPr>
    </w:p>
    <w:p w:rsidR="005D4C85" w:rsidRDefault="005D4C85" w:rsidP="00ED74A0">
      <w:pPr>
        <w:spacing w:line="360" w:lineRule="auto"/>
        <w:ind w:left="360"/>
      </w:pPr>
      <w:r>
        <w:t xml:space="preserve">are the </w:t>
      </w:r>
      <m:oMath>
        <m:r>
          <w:rPr>
            <w:rFonts w:ascii="Cambria Math" w:hAnsi="Cambria Math"/>
          </w:rPr>
          <m:t>r</m:t>
        </m:r>
      </m:oMath>
      <w:r>
        <w:t xml:space="preserve"> possible collateral choices, </w:t>
      </w:r>
      <m:oMath>
        <m:r>
          <w:rPr>
            <w:rFonts w:ascii="Cambria Math" w:hAnsi="Cambria Math"/>
          </w:rPr>
          <m:t>j=0</m:t>
        </m:r>
      </m:oMath>
      <w:r>
        <w:t xml:space="preserve"> is the domestic collateral curve, </w:t>
      </w:r>
      <m:oMath>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w:t>
      </w:r>
      <w:r>
        <w:t xml:space="preserve">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w:t>
      </w:r>
      <w:r>
        <w:lastRenderedPageBreak/>
        <w:t xml:space="preserve">the foreign collateral </w:t>
      </w:r>
      <m:oMath>
        <m:r>
          <w:rPr>
            <w:rFonts w:ascii="Cambria Math" w:hAnsi="Cambria Math"/>
          </w:rPr>
          <m:t>j</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collateral choice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F5088D" w:rsidRDefault="005D4C85" w:rsidP="00E35FCB">
      <w:pPr>
        <w:numPr>
          <w:ilvl w:val="0"/>
          <w:numId w:val="127"/>
        </w:numPr>
        <w:spacing w:line="360" w:lineRule="auto"/>
      </w:pPr>
      <w:r>
        <w:rPr>
          <w:u w:val="single"/>
        </w:rPr>
        <w:t>Valuing the Collateral Choice Option</w:t>
      </w:r>
      <w:r>
        <w:t>: The value we seek is of the form</w:t>
      </w:r>
    </w:p>
    <w:p w:rsidR="00F5088D" w:rsidRDefault="00F5088D" w:rsidP="00F5088D">
      <w:pPr>
        <w:spacing w:line="360" w:lineRule="auto"/>
        <w:ind w:left="360"/>
        <w:rPr>
          <w:u w:val="single"/>
        </w:rPr>
      </w:pPr>
    </w:p>
    <w:p w:rsidR="00F5088D" w:rsidRPr="00B314D2" w:rsidRDefault="002F457C" w:rsidP="00F5088D">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B314D2" w:rsidRDefault="00B314D2" w:rsidP="00F5088D">
      <w:pPr>
        <w:spacing w:line="360" w:lineRule="auto"/>
        <w:ind w:left="360"/>
      </w:pPr>
    </w:p>
    <w:p w:rsidR="005D4C85" w:rsidRDefault="005D4C85" w:rsidP="00F5088D">
      <w:pPr>
        <w:spacing w:line="360" w:lineRule="auto"/>
        <w:ind w:left="360"/>
      </w:pPr>
      <w:r>
        <w:t xml:space="preserve">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terminal payoff at the time instant </w:t>
      </w:r>
      <m:oMath>
        <m:r>
          <w:rPr>
            <w:rFonts w:ascii="Cambria Math" w:hAnsi="Cambria Math"/>
          </w:rPr>
          <m:t>T</m:t>
        </m:r>
      </m:oMath>
      <w:r>
        <w:t>. It may be a fixed amount (i.e., the fixed swap rate) or a variable amount (the floating swap coupon).</w:t>
      </w:r>
    </w:p>
    <w:p w:rsidR="00F5088D" w:rsidRDefault="005D4C85" w:rsidP="00E35FCB">
      <w:pPr>
        <w:numPr>
          <w:ilvl w:val="0"/>
          <w:numId w:val="128"/>
        </w:numPr>
        <w:spacing w:line="360" w:lineRule="auto"/>
      </w:pPr>
      <w:r>
        <w:t>Closed Form =&gt; Typically</w:t>
      </w:r>
    </w:p>
    <w:p w:rsidR="00F5088D" w:rsidRDefault="00F5088D" w:rsidP="00F5088D">
      <w:pPr>
        <w:spacing w:line="360" w:lineRule="auto"/>
        <w:ind w:left="720"/>
      </w:pPr>
    </w:p>
    <w:p w:rsidR="00F5088D" w:rsidRPr="00B314D2" w:rsidRDefault="002F457C"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F5088D" w:rsidRDefault="005D4C85" w:rsidP="00F5088D">
      <w:pPr>
        <w:spacing w:line="360" w:lineRule="auto"/>
        <w:ind w:left="720"/>
      </w:pPr>
      <w:r>
        <w:t>has to be computed using Monte-Carlo or a PDE, therefore we seek an alternative fast analytic approximation. By Jensen’s inequality, Piterbarg (2012) noticed that</w:t>
      </w:r>
    </w:p>
    <w:p w:rsidR="00F5088D" w:rsidRDefault="00F5088D" w:rsidP="00F5088D">
      <w:pPr>
        <w:spacing w:line="360" w:lineRule="auto"/>
        <w:ind w:left="720"/>
      </w:pPr>
    </w:p>
    <w:p w:rsidR="00F5088D" w:rsidRPr="00B314D2" w:rsidRDefault="002F457C"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oMath>
      </m:oMathPara>
    </w:p>
    <w:p w:rsidR="00B314D2" w:rsidRDefault="00B314D2" w:rsidP="00F5088D">
      <w:pPr>
        <w:spacing w:line="360" w:lineRule="auto"/>
        <w:ind w:left="720"/>
      </w:pPr>
    </w:p>
    <w:p w:rsidR="00F5088D" w:rsidRDefault="005D4C85" w:rsidP="00F5088D">
      <w:pPr>
        <w:spacing w:line="360" w:lineRule="auto"/>
        <w:ind w:left="720"/>
      </w:pPr>
      <w:r>
        <w:t xml:space="preserve">This approximation may be used to compute the fixed leg value for the swap above. For the floater leg, the term </w:t>
      </w:r>
      <m:oMath>
        <m:r>
          <w:rPr>
            <w:rFonts w:ascii="Cambria Math" w:hAnsi="Cambria Math"/>
          </w:rPr>
          <m:t>V</m:t>
        </m:r>
        <m:d>
          <m:dPr>
            <m:ctrlPr>
              <w:rPr>
                <w:rFonts w:ascii="Cambria Math" w:hAnsi="Cambria Math"/>
                <w:i/>
              </w:rPr>
            </m:ctrlPr>
          </m:dPr>
          <m:e>
            <m:r>
              <w:rPr>
                <w:rFonts w:ascii="Cambria Math" w:hAnsi="Cambria Math"/>
              </w:rPr>
              <m:t>T</m:t>
            </m:r>
          </m:e>
        </m:d>
      </m:oMath>
      <w:r>
        <w:t xml:space="preserve"> may be pushed outside to a separated expectation to get</w:t>
      </w:r>
    </w:p>
    <w:p w:rsidR="00F5088D" w:rsidRDefault="00F5088D" w:rsidP="00F5088D">
      <w:pPr>
        <w:spacing w:line="360" w:lineRule="auto"/>
        <w:ind w:left="720"/>
      </w:pPr>
    </w:p>
    <w:p w:rsidR="00F5088D" w:rsidRPr="00B314D2" w:rsidRDefault="002F457C" w:rsidP="00F5088D">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5D4C85" w:rsidRDefault="005D4C85" w:rsidP="00F5088D">
      <w:pPr>
        <w:spacing w:line="360" w:lineRule="auto"/>
        <w:ind w:left="720"/>
      </w:pPr>
      <w:r>
        <w:lastRenderedPageBreak/>
        <w:t>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14"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15"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16"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17"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18"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19"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20"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1"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2"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(2010c): </w:t>
      </w:r>
      <w:hyperlink r:id="rId123"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24"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25"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26"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27"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28"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29"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30"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31"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 Assorted Calibration, Hedging, and Valuation Considerations</w:t>
      </w:r>
    </w:p>
    <w:p w:rsidR="0004542D" w:rsidRDefault="0004542D" w:rsidP="0004542D">
      <w:pPr>
        <w:spacing w:after="160" w:line="259" w:lineRule="auto"/>
        <w:rPr>
          <w:sz w:val="28"/>
        </w:rPr>
      </w:pPr>
      <w:r>
        <w:rPr>
          <w:b/>
          <w:bCs/>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w:t>
      </w:r>
      <w:r w:rsidR="008210A4">
        <w:t>n</w:t>
      </w:r>
      <w:r>
        <w:t xml:space="preserve"> moving out of the money. However, when in the money, you get nothing. This results in a returns mismatch asymmetry between in-the-money/out-of-the-money </w:t>
      </w:r>
      <w:r w:rsidR="008210A4">
        <w:t xml:space="preserve">time </w:t>
      </w:r>
      <w:r>
        <w:t>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w:t>
      </w:r>
      <w:r w:rsidR="008210A4">
        <w:t>referred to as</w:t>
      </w:r>
      <w:r>
        <w:t xml:space="preserve">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w:t>
      </w:r>
      <w:r w:rsidR="008210A4">
        <w:t>e</w:t>
      </w:r>
      <w:r>
        <w:t>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As a better approximation, of you can work out the</w:t>
      </w:r>
      <w:r w:rsidR="008210A4">
        <w:t xml:space="preserve"> </w:t>
      </w:r>
      <m:oMath>
        <m:r>
          <w:rPr>
            <w:rFonts w:ascii="Cambria Math" w:hAnsi="Cambria Math"/>
          </w:rPr>
          <m:t>β</m:t>
        </m:r>
      </m:oMath>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CE478B" w:rsidRDefault="00CE478B" w:rsidP="00CE478B">
      <w:pPr>
        <w:pStyle w:val="Heading2"/>
        <w:jc w:val="center"/>
        <w:rPr>
          <w:sz w:val="32"/>
        </w:rPr>
      </w:pPr>
      <w:r>
        <w:rPr>
          <w:sz w:val="32"/>
        </w:rPr>
        <w:lastRenderedPageBreak/>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CE478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CE478B" w:rsidRDefault="00CE478B" w:rsidP="00CE478B">
      <w:pPr>
        <w:pStyle w:val="ListParagraph"/>
        <w:numPr>
          <w:ilvl w:val="1"/>
          <w:numId w:val="102"/>
        </w:numPr>
        <w:tabs>
          <w:tab w:val="clear" w:pos="1440"/>
          <w:tab w:val="num" w:pos="1080"/>
        </w:tabs>
        <w:spacing w:line="360" w:lineRule="auto"/>
        <w:ind w:left="1080"/>
      </w:pPr>
      <w:r w:rsidRPr="00805F8D">
        <w:t>Coupon Acc</w:t>
      </w:r>
      <w:r>
        <w:t>ruals</w:t>
      </w:r>
    </w:p>
    <w:p w:rsidR="00CE478B" w:rsidRDefault="00CE478B" w:rsidP="00CE478B">
      <w:pPr>
        <w:pStyle w:val="ListParagraph"/>
        <w:numPr>
          <w:ilvl w:val="1"/>
          <w:numId w:val="102"/>
        </w:numPr>
        <w:tabs>
          <w:tab w:val="clear" w:pos="1440"/>
          <w:tab w:val="num" w:pos="1080"/>
        </w:tabs>
        <w:spacing w:line="360" w:lineRule="auto"/>
        <w:ind w:left="1080"/>
      </w:pPr>
      <w:r>
        <w:t>Time Value Market Parameters Intrinsic</w:t>
      </w:r>
    </w:p>
    <w:p w:rsidR="00CE478B" w:rsidRDefault="00CE478B" w:rsidP="00CE478B">
      <w:pPr>
        <w:pStyle w:val="ListParagraph"/>
        <w:numPr>
          <w:ilvl w:val="1"/>
          <w:numId w:val="102"/>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CE478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CE478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CE478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CE478B">
      <w:pPr>
        <w:pStyle w:val="Footer"/>
        <w:numPr>
          <w:ilvl w:val="0"/>
          <w:numId w:val="144"/>
        </w:numPr>
        <w:tabs>
          <w:tab w:val="clear" w:pos="4320"/>
          <w:tab w:val="clear" w:pos="8640"/>
        </w:tabs>
        <w:spacing w:line="360" w:lineRule="auto"/>
      </w:pPr>
      <w:r w:rsidRPr="004C3911">
        <w:rPr>
          <w:u w:val="single"/>
        </w:rPr>
        <w:t>Computation</w:t>
      </w:r>
      <w:r>
        <w:t xml:space="preserve">: Effectively this calculation addresses the question “How does the value of the derivative change as the market parameters stay frozen over the incremental period under consideration at the initial levels”. STAY FROZEN is NOT the </w:t>
      </w:r>
      <w:r w:rsidR="008210A4">
        <w:t>same as riding the curve. Simply</w:t>
      </w:r>
      <w:r>
        <w:t xml:space="preserve"> put, this principal component quantifies the incremental period market curve set effects, owing to the component’s maturity shrinkage by the corresponding time horizon.</w:t>
      </w:r>
    </w:p>
    <w:p w:rsidR="00CE478B" w:rsidRDefault="00CE478B" w:rsidP="00CE478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CE478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CE478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CE478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CE478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CE478B">
      <w:pPr>
        <w:pStyle w:val="Footer"/>
        <w:numPr>
          <w:ilvl w:val="0"/>
          <w:numId w:val="145"/>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w:t>
      </w:r>
      <w:r w:rsidR="00015145">
        <w:t>f</w:t>
      </w:r>
      <w:r>
        <w:t xml:space="preserve">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CE478B">
      <w:pPr>
        <w:pStyle w:val="Footer"/>
        <w:numPr>
          <w:ilvl w:val="0"/>
          <w:numId w:val="145"/>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015145" w:rsidRDefault="00CE478B" w:rsidP="00CE478B">
      <w:pPr>
        <w:pStyle w:val="ListParagraph"/>
        <w:numPr>
          <w:ilvl w:val="0"/>
          <w:numId w:val="146"/>
        </w:numPr>
        <w:spacing w:line="360" w:lineRule="auto"/>
      </w:pPr>
      <w:r w:rsidRPr="009551E2">
        <w:rPr>
          <w:u w:val="single"/>
        </w:rPr>
        <w:t>The Linear Explain Components</w:t>
      </w:r>
      <w:r>
        <w:t>:</w:t>
      </w:r>
    </w:p>
    <w:p w:rsidR="00015145" w:rsidRDefault="00015145" w:rsidP="00015145">
      <w:pPr>
        <w:pStyle w:val="ListParagraph"/>
        <w:spacing w:line="360" w:lineRule="auto"/>
        <w:ind w:left="360"/>
      </w:pPr>
    </w:p>
    <w:p w:rsidR="00015145" w:rsidRPr="0012304F" w:rsidRDefault="00CE478B" w:rsidP="00015145">
      <w:pPr>
        <w:pStyle w:val="ListParagraph"/>
        <w:spacing w:line="360" w:lineRule="auto"/>
        <w:ind w:left="108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015145">
      <w:pPr>
        <w:pStyle w:val="ListParagraph"/>
        <w:spacing w:line="360" w:lineRule="auto"/>
        <w:ind w:left="1080"/>
      </w:pPr>
    </w:p>
    <w:p w:rsidR="00015145" w:rsidRPr="0012304F" w:rsidRDefault="002F457C" w:rsidP="00015145">
      <w:pPr>
        <w:pStyle w:val="ListParagraph"/>
        <w:spacing w:line="360" w:lineRule="auto"/>
        <w:ind w:left="1080"/>
      </w:pPr>
      <m:oMathPara>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cumulative carry</w:t>
      </w:r>
      <w:r w:rsidR="00015145">
        <w:t>.</w:t>
      </w:r>
    </w:p>
    <w:p w:rsidR="00015145" w:rsidRDefault="00015145" w:rsidP="00015145">
      <w:pPr>
        <w:pStyle w:val="ListParagraph"/>
        <w:spacing w:line="360" w:lineRule="auto"/>
        <w:ind w:left="1080"/>
      </w:pPr>
    </w:p>
    <w:p w:rsidR="00015145" w:rsidRPr="0012304F" w:rsidRDefault="002F457C" w:rsidP="00015145">
      <w:pPr>
        <w:pStyle w:val="ListParagraph"/>
        <w:spacing w:line="360" w:lineRule="auto"/>
        <w:ind w:left="108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per-market parameter specific roll-down</w:t>
      </w:r>
      <w:r w:rsidR="00015145">
        <w:t>.</w:t>
      </w:r>
    </w:p>
    <w:p w:rsidR="00A31A4C" w:rsidRDefault="00A31A4C" w:rsidP="00A31A4C">
      <w:pPr>
        <w:pStyle w:val="ListParagraph"/>
        <w:spacing w:line="360" w:lineRule="auto"/>
        <w:ind w:left="1080"/>
      </w:pPr>
    </w:p>
    <w:p w:rsidR="00A31A4C" w:rsidRPr="0012304F" w:rsidRDefault="002F457C" w:rsidP="00A31A4C">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A31A4C">
      <w:pPr>
        <w:pStyle w:val="ListParagraph"/>
        <w:spacing w:line="360" w:lineRule="auto"/>
        <w:ind w:left="1080"/>
      </w:pPr>
    </w:p>
    <w:p w:rsidR="00A31A4C" w:rsidRDefault="00CE478B" w:rsidP="00A31A4C">
      <w:pPr>
        <w:pStyle w:val="ListParagraph"/>
        <w:spacing w:line="360" w:lineRule="auto"/>
        <w:ind w:left="1080"/>
      </w:pPr>
      <w:r>
        <w:t>is the per-market parameter specific “curve shift”</w:t>
      </w:r>
      <w:r w:rsidR="00A31A4C">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refers to the latent state designated by the market value, and may need to be computed as</w:t>
      </w:r>
    </w:p>
    <w:p w:rsidR="00A31A4C" w:rsidRDefault="00A31A4C" w:rsidP="00A31A4C">
      <w:pPr>
        <w:pStyle w:val="ListParagraph"/>
        <w:spacing w:line="360" w:lineRule="auto"/>
        <w:ind w:left="1080"/>
      </w:pPr>
    </w:p>
    <w:p w:rsidR="00A31A4C" w:rsidRPr="0012304F" w:rsidRDefault="002F457C" w:rsidP="00A31A4C">
      <w:pPr>
        <w:pStyle w:val="ListParagraph"/>
        <w:spacing w:line="360" w:lineRule="auto"/>
        <w:ind w:left="108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m:oMathPara>
    </w:p>
    <w:p w:rsidR="0012304F" w:rsidRDefault="0012304F" w:rsidP="00A31A4C">
      <w:pPr>
        <w:pStyle w:val="ListParagraph"/>
        <w:spacing w:line="360" w:lineRule="auto"/>
        <w:ind w:left="1080"/>
      </w:pPr>
    </w:p>
    <w:p w:rsidR="00CE478B" w:rsidRDefault="00CE478B" w:rsidP="00A31A4C">
      <w:pPr>
        <w:pStyle w:val="ListParagraph"/>
        <w:spacing w:line="360" w:lineRule="auto"/>
        <w:ind w:left="1080"/>
      </w:pPr>
      <w: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rsidR="00A31A4C" w:rsidRDefault="00CE478B" w:rsidP="00CE478B">
      <w:pPr>
        <w:pStyle w:val="ListParagraph"/>
        <w:numPr>
          <w:ilvl w:val="0"/>
          <w:numId w:val="146"/>
        </w:numPr>
        <w:spacing w:line="360" w:lineRule="auto"/>
      </w:pPr>
      <w:r w:rsidRPr="006D50AA">
        <w:rPr>
          <w:u w:val="single"/>
        </w:rPr>
        <w:t>The Linear Explain Using Value Quote Jacobian</w:t>
      </w:r>
      <w:r>
        <w:t>: In practice what we want is</w:t>
      </w:r>
    </w:p>
    <w:p w:rsidR="00A31A4C" w:rsidRDefault="00A31A4C" w:rsidP="00A31A4C">
      <w:pPr>
        <w:pStyle w:val="ListParagraph"/>
        <w:spacing w:line="360" w:lineRule="auto"/>
        <w:ind w:left="360"/>
        <w:rPr>
          <w:u w:val="single"/>
        </w:rPr>
      </w:pPr>
    </w:p>
    <w:p w:rsidR="00A31A4C" w:rsidRPr="0012304F" w:rsidRDefault="00CE478B" w:rsidP="00A31A4C">
      <w:pPr>
        <w:pStyle w:val="ListParagraph"/>
        <w:spacing w:line="360" w:lineRule="auto"/>
        <w:ind w:left="36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A31A4C">
      <w:pPr>
        <w:pStyle w:val="ListParagraph"/>
        <w:spacing w:line="360" w:lineRule="auto"/>
        <w:ind w:left="360"/>
      </w:pPr>
    </w:p>
    <w:p w:rsidR="00A31A4C" w:rsidRDefault="00A31A4C" w:rsidP="00A31A4C">
      <w:pPr>
        <w:pStyle w:val="ListParagraph"/>
        <w:spacing w:line="360" w:lineRule="auto"/>
        <w:ind w:left="360"/>
      </w:pPr>
      <w:r>
        <w:t>w</w:t>
      </w:r>
      <w:r w:rsidR="00CE478B">
        <w:t>here</w:t>
      </w:r>
    </w:p>
    <w:p w:rsidR="00A31A4C" w:rsidRDefault="00A31A4C" w:rsidP="00A31A4C">
      <w:pPr>
        <w:pStyle w:val="ListParagraph"/>
        <w:spacing w:line="360" w:lineRule="auto"/>
        <w:ind w:left="360"/>
      </w:pPr>
    </w:p>
    <w:p w:rsidR="00CE478B" w:rsidRPr="0012304F" w:rsidRDefault="002F457C" w:rsidP="0012304F">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12304F">
      <w:pPr>
        <w:pStyle w:val="ListParagraph"/>
        <w:spacing w:line="360" w:lineRule="auto"/>
        <w:ind w:left="360"/>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 Statistical Learning in Curve Construction</w:t>
      </w:r>
    </w:p>
    <w:p w:rsidR="00CE478B" w:rsidRDefault="00CE478B" w:rsidP="00CE478B">
      <w:pPr>
        <w:spacing w:after="160" w:line="259" w:lineRule="auto"/>
        <w:rPr>
          <w:sz w:val="28"/>
        </w:rPr>
      </w:pPr>
      <w:r>
        <w:rPr>
          <w:b/>
          <w:bCs/>
        </w:rPr>
        <w:br w:type="page"/>
      </w:r>
    </w:p>
    <w:p w:rsidR="00150A73" w:rsidRDefault="00150A73" w:rsidP="00150A73">
      <w:pPr>
        <w:pStyle w:val="Heading4"/>
      </w:pPr>
      <w:r>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422D8E">
      <w:pPr>
        <w:spacing w:line="360" w:lineRule="auto"/>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Calibration is considered to occur FOR a hidden state</w:t>
      </w:r>
      <w:r w:rsidR="00536E4F">
        <w:t xml:space="preserve"> </w:t>
      </w:r>
      <m:oMath>
        <m:acc>
          <m:accPr>
            <m:chr m:val="⃗"/>
            <m:ctrlPr>
              <w:rPr>
                <w:rFonts w:ascii="Cambria Math" w:hAnsi="Cambria Math"/>
                <w:i/>
              </w:rPr>
            </m:ctrlPr>
          </m:accPr>
          <m:e>
            <m:r>
              <w:rPr>
                <w:rFonts w:ascii="Cambria Math" w:hAnsi="Cambria Math"/>
              </w:rPr>
              <m:t>S</m:t>
            </m:r>
          </m:e>
        </m:acc>
      </m:oMath>
      <w:r>
        <w:t xml:space="preserve">, which is quantified using the quantification metric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X</m:t>
            </m:r>
          </m:e>
        </m:acc>
      </m:oMath>
      <w:r>
        <w:t xml:space="preserve"> is estimated from the manifest measure </w:t>
      </w:r>
      <m:oMath>
        <m:acc>
          <m:accPr>
            <m:chr m:val="⃗"/>
            <m:ctrlPr>
              <w:rPr>
                <w:rFonts w:ascii="Cambria Math" w:hAnsi="Cambria Math"/>
                <w:i/>
              </w:rPr>
            </m:ctrlPr>
          </m:accPr>
          <m:e>
            <m:r>
              <w:rPr>
                <w:rFonts w:ascii="Cambria Math" w:hAnsi="Cambria Math"/>
              </w:rPr>
              <m:t>X</m:t>
            </m:r>
          </m:e>
        </m:acc>
      </m:oMath>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m:oMath>
        <m:acc>
          <m:accPr>
            <m:chr m:val="⃗"/>
            <m:ctrlPr>
              <w:rPr>
                <w:rFonts w:ascii="Cambria Math" w:hAnsi="Cambria Math"/>
                <w:i/>
              </w:rPr>
            </m:ctrlPr>
          </m:accPr>
          <m:e>
            <m:r>
              <w:rPr>
                <w:rFonts w:ascii="Cambria Math" w:hAnsi="Cambria Math"/>
              </w:rPr>
              <m:t>H</m:t>
            </m:r>
          </m:e>
        </m:acc>
      </m:oMath>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m:oMath>
        <m:acc>
          <m:accPr>
            <m:chr m:val="⃗"/>
            <m:ctrlPr>
              <w:rPr>
                <w:rFonts w:ascii="Cambria Math" w:hAnsi="Cambria Math"/>
                <w:i/>
              </w:rPr>
            </m:ctrlPr>
          </m:accPr>
          <m:e>
            <m:r>
              <w:rPr>
                <w:rFonts w:ascii="Cambria Math" w:hAnsi="Cambria Math"/>
              </w:rPr>
              <m:t>H</m:t>
            </m:r>
          </m:e>
        </m:acc>
      </m:oMath>
      <w:r>
        <w:t xml:space="preserve"> observation transformer should just linearize </w:t>
      </w:r>
      <m:oMath>
        <m:acc>
          <m:accPr>
            <m:chr m:val="⃗"/>
            <m:ctrlPr>
              <w:rPr>
                <w:rFonts w:ascii="Cambria Math" w:hAnsi="Cambria Math"/>
                <w:i/>
              </w:rPr>
            </m:ctrlPr>
          </m:accPr>
          <m:e>
            <m:r>
              <w:rPr>
                <w:rFonts w:ascii="Cambria Math" w:hAnsi="Cambria Math"/>
              </w:rPr>
              <m:t>M</m:t>
            </m:r>
          </m:e>
        </m:acc>
      </m:oMath>
      <w:r>
        <w:t xml:space="preserve"> onto the space of </w:t>
      </w:r>
      <m:oMath>
        <m:acc>
          <m:accPr>
            <m:chr m:val="⃗"/>
            <m:ctrlPr>
              <w:rPr>
                <w:rFonts w:ascii="Cambria Math" w:hAnsi="Cambria Math"/>
                <w:i/>
              </w:rPr>
            </m:ctrlPr>
          </m:accPr>
          <m:e>
            <m:r>
              <w:rPr>
                <w:rFonts w:ascii="Cambria Math" w:hAnsi="Cambria Math"/>
              </w:rPr>
              <m:t>X</m:t>
            </m:r>
          </m:e>
        </m:acc>
      </m:oMath>
      <w:r>
        <w:t xml:space="preserve"> over the predictor dimensions. Non-linearity of </w:t>
      </w:r>
      <m:oMath>
        <m:acc>
          <m:accPr>
            <m:chr m:val="⃗"/>
            <m:ctrlPr>
              <w:rPr>
                <w:rFonts w:ascii="Cambria Math" w:hAnsi="Cambria Math"/>
                <w:i/>
              </w:rPr>
            </m:ctrlPr>
          </m:accPr>
          <m:e>
            <m:r>
              <w:rPr>
                <w:rFonts w:ascii="Cambria Math" w:hAnsi="Cambria Math"/>
              </w:rPr>
              <m:t>X</m:t>
            </m:r>
          </m:e>
        </m:acc>
      </m:oMath>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m:oMath>
        <m:acc>
          <m:accPr>
            <m:chr m:val="⃗"/>
            <m:ctrlPr>
              <w:rPr>
                <w:rFonts w:ascii="Cambria Math" w:hAnsi="Cambria Math"/>
                <w:i/>
              </w:rPr>
            </m:ctrlPr>
          </m:accPr>
          <m:e>
            <m:r>
              <w:rPr>
                <w:rFonts w:ascii="Cambria Math" w:hAnsi="Cambria Math"/>
              </w:rPr>
              <m:t>H</m:t>
            </m:r>
          </m:e>
        </m:acc>
      </m:oMath>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Due to the above, the curve builder </w:t>
      </w:r>
      <m:oMath>
        <m:acc>
          <m:accPr>
            <m:chr m:val="⃗"/>
            <m:ctrlPr>
              <w:rPr>
                <w:rFonts w:ascii="Cambria Math" w:hAnsi="Cambria Math"/>
                <w:i/>
              </w:rPr>
            </m:ctrlPr>
          </m:accPr>
          <m:e>
            <m:r>
              <w:rPr>
                <w:rFonts w:ascii="Cambria Math" w:hAnsi="Cambria Math"/>
              </w:rPr>
              <m:t>H</m:t>
            </m:r>
          </m:e>
        </m:acc>
      </m:oMath>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Potential non-linearity in the curve builder </w:t>
      </w:r>
      <m:oMath>
        <m:acc>
          <m:accPr>
            <m:chr m:val="⃗"/>
            <m:ctrlPr>
              <w:rPr>
                <w:rFonts w:ascii="Cambria Math" w:hAnsi="Cambria Math"/>
                <w:i/>
              </w:rPr>
            </m:ctrlPr>
          </m:accPr>
          <m:e>
            <m:r>
              <w:rPr>
                <w:rFonts w:ascii="Cambria Math" w:hAnsi="Cambria Math"/>
              </w:rPr>
              <m:t>H</m:t>
            </m:r>
          </m:e>
        </m:acc>
      </m:oMath>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F</m:t>
            </m:r>
          </m:e>
        </m:acc>
      </m:oMath>
      <w:r>
        <w:rPr>
          <w:u w:val="single"/>
        </w:rPr>
        <w:t xml:space="preserve"> matrix</w:t>
      </w:r>
      <w:r>
        <w:t xml:space="preserve">: The Curve builder </w:t>
      </w:r>
      <m:oMath>
        <m:acc>
          <m:accPr>
            <m:chr m:val="⃗"/>
            <m:ctrlPr>
              <w:rPr>
                <w:rFonts w:ascii="Cambria Math" w:hAnsi="Cambria Math"/>
                <w:i/>
              </w:rPr>
            </m:ctrlPr>
          </m:accPr>
          <m:e>
            <m:r>
              <w:rPr>
                <w:rFonts w:ascii="Cambria Math" w:hAnsi="Cambria Math"/>
              </w:rPr>
              <m:t>F</m:t>
            </m:r>
          </m:e>
        </m:acc>
      </m:oMath>
      <w:r>
        <w:t xml:space="preserve"> Matrix dictates the evolution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as </w:t>
      </w:r>
      <m:oMath>
        <m:sSub>
          <m:sSubPr>
            <m:ctrlPr>
              <w:rPr>
                <w:rFonts w:ascii="Cambria Math" w:hAnsi="Cambria Math"/>
                <w:i/>
              </w:rPr>
            </m:ctrlPr>
          </m:sSubPr>
          <m:e>
            <m:r>
              <w:rPr>
                <w:rFonts w:ascii="Cambria Math" w:hAnsi="Cambria Math"/>
              </w:rPr>
              <m:t>LSQM</m:t>
            </m:r>
          </m:e>
          <m:sub>
            <m:r>
              <w:rPr>
                <w:rFonts w:ascii="Cambria Math" w:hAnsi="Cambria Math"/>
              </w:rPr>
              <m:t>i+1</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LSQM</m:t>
            </m:r>
          </m:e>
          <m:sub>
            <m:r>
              <w:rPr>
                <w:rFonts w:ascii="Cambria Math" w:hAnsi="Cambria Math"/>
              </w:rPr>
              <m:t>i</m:t>
            </m:r>
          </m:sub>
        </m:sSub>
      </m:oMath>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VIII: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DV01</w:t>
      </w:r>
    </w:p>
    <w:p w:rsidR="002B21BA" w:rsidRDefault="002B21BA" w:rsidP="002B21BA">
      <w:pPr>
        <w:spacing w:line="360" w:lineRule="auto"/>
      </w:pPr>
    </w:p>
    <w:p w:rsidR="002B21BA" w:rsidRDefault="002B21BA" w:rsidP="002B21BA">
      <w:pPr>
        <w:spacing w:line="360" w:lineRule="auto"/>
      </w:pPr>
      <w:r>
        <w:lastRenderedPageBreak/>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Option Adjusted Spread</w:t>
      </w:r>
    </w:p>
    <w:p w:rsidR="002B21BA" w:rsidRDefault="002B21BA" w:rsidP="002B21BA">
      <w:pPr>
        <w:spacing w:line="360" w:lineRule="auto"/>
      </w:pPr>
    </w:p>
    <w:p w:rsidR="002B21BA" w:rsidRDefault="002B21BA" w:rsidP="002B21BA">
      <w:pPr>
        <w:spacing w:line="360" w:lineRule="auto"/>
      </w:pPr>
      <w:r>
        <w:t>Option adjusted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lastRenderedPageBreak/>
        <w:t>Yield01</w:t>
      </w:r>
    </w:p>
    <w:p w:rsidR="002B21BA" w:rsidRDefault="002B21BA" w:rsidP="002B21BA">
      <w:pPr>
        <w:spacing w:line="360" w:lineRule="auto"/>
      </w:pPr>
    </w:p>
    <w:p w:rsidR="002B21BA" w:rsidRDefault="002B21BA" w:rsidP="002B21BA">
      <w:pPr>
        <w:spacing w:line="360" w:lineRule="auto"/>
      </w:pPr>
      <w:r>
        <w:t>Yield01 (also called YV01)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w:r>
        <w:t>) estimates the excess spread over the reference index curve. It is a measure valid only</w:t>
      </w:r>
      <w:r w:rsidR="00F407A9">
        <w:t xml:space="preserve"> for</w:t>
      </w:r>
      <w:r>
        <w:t xml:space="preserve">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F407A9">
            <w:pPr>
              <w:spacing w:line="360" w:lineRule="auto"/>
              <w:jc w:val="center"/>
              <w:rPr>
                <w:b/>
                <w:bCs/>
                <w:sz w:val="28"/>
              </w:rPr>
            </w:pPr>
            <w:r>
              <w:rPr>
                <w:b/>
                <w:bCs/>
                <w:sz w:val="28"/>
              </w:rPr>
              <w:t>Symbol</w:t>
            </w:r>
          </w:p>
        </w:tc>
        <w:tc>
          <w:tcPr>
            <w:tcW w:w="7544" w:type="dxa"/>
            <w:vAlign w:val="center"/>
          </w:tcPr>
          <w:p w:rsidR="002B21BA" w:rsidRDefault="002B21BA" w:rsidP="00F407A9">
            <w:pPr>
              <w:pStyle w:val="Heading2"/>
              <w:jc w:val="center"/>
            </w:pPr>
            <w:r>
              <w:t>Description</w:t>
            </w:r>
          </w:p>
        </w:tc>
      </w:tr>
      <w:tr w:rsidR="002B21BA" w:rsidTr="002B21BA">
        <w:tc>
          <w:tcPr>
            <w:tcW w:w="3256" w:type="dxa"/>
            <w:vAlign w:val="center"/>
          </w:tcPr>
          <w:p w:rsidR="002B21BA" w:rsidRDefault="002F457C"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F457C" w:rsidP="00F407A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F457C" w:rsidP="00F407A9">
            <w:pPr>
              <w:spacing w:line="360" w:lineRule="auto"/>
              <w:jc w:val="cente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F457C"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F457C" w:rsidP="00F407A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F457C" w:rsidP="00F407A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F457C" w:rsidP="00F407A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F457C" w:rsidP="00F407A9">
            <w:pPr>
              <w:spacing w:line="360" w:lineRule="auto"/>
              <w:jc w:val="center"/>
            </w:pPr>
            <m:oMathPara>
              <m:oMath>
                <m:sSub>
                  <m:sSubPr>
                    <m:ctrlPr>
                      <w:rPr>
                        <w:rFonts w:ascii="Cambria Math" w:hAnsi="Cambria Math"/>
                        <w:i/>
                      </w:rPr>
                    </m:ctrlPr>
                  </m:sSubPr>
                  <m:e>
                    <m:r>
                      <w:rPr>
                        <w:rFonts w:ascii="Cambria Math" w:hAnsi="Cambria Math"/>
                      </w:rPr>
                      <m:t>O</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F457C" w:rsidP="00F407A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F457C" w:rsidP="00F407A9">
            <w:pPr>
              <w:spacing w:line="360" w:lineRule="auto"/>
              <w:jc w:val="cente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F457C" w:rsidP="00F407A9">
            <w:pPr>
              <w:spacing w:line="360" w:lineRule="auto"/>
              <w:jc w:val="center"/>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F457C" w:rsidP="00F407A9">
            <w:pPr>
              <w:spacing w:line="360" w:lineRule="auto"/>
              <w:jc w:val="cente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F457C" w:rsidP="00F407A9">
            <w:pPr>
              <w:spacing w:line="360" w:lineRule="auto"/>
              <w:jc w:val="center"/>
            </w:pPr>
            <m:oMathPara>
              <m:oMath>
                <m:sSub>
                  <m:sSubPr>
                    <m:ctrlPr>
                      <w:rPr>
                        <w:rFonts w:ascii="Cambria Math" w:hAnsi="Cambria Math"/>
                        <w:i/>
                      </w:rPr>
                    </m:ctrlPr>
                  </m:sSubPr>
                  <m:e>
                    <m:r>
                      <w:rPr>
                        <w:rFonts w:ascii="Cambria Math" w:hAnsi="Cambria Math"/>
                      </w:rPr>
                      <m:t>ϵ</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rPr>
                <w:b/>
                <w:bCs/>
              </w:rPr>
            </w:pPr>
            <w:r>
              <w:t>The Full Period Coupon Rate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2F457C" w:rsidP="00F407A9">
            <w:pPr>
              <w:spacing w:line="360" w:lineRule="auto"/>
              <w:jc w:val="center"/>
            </w:pPr>
            <m:oMathPara>
              <m:oMath>
                <m:sSub>
                  <m:sSubPr>
                    <m:ctrlPr>
                      <w:rPr>
                        <w:rFonts w:ascii="Cambria Math" w:hAnsi="Cambria Math"/>
                        <w:i/>
                      </w:rPr>
                    </m:ctrlPr>
                  </m:sSubPr>
                  <m:e>
                    <m: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F457C"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Coupon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2F457C"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Yield Quote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2F457C"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IR</m:t>
                    </m:r>
                  </m:sub>
                </m:sSub>
              </m:oMath>
            </m:oMathPara>
          </w:p>
        </w:tc>
        <w:tc>
          <w:tcPr>
            <w:tcW w:w="7544" w:type="dxa"/>
            <w:vAlign w:val="center"/>
          </w:tcPr>
          <w:p w:rsidR="002B21BA" w:rsidRDefault="002B21BA" w:rsidP="002B21BA">
            <w:pPr>
              <w:spacing w:line="360" w:lineRule="auto"/>
              <w:jc w:val="center"/>
            </w:pPr>
            <w:r>
              <w:t>Sprea</w:t>
            </w:r>
            <w:r w:rsidR="00F407A9">
              <w:t>d applied to the Interest Rate C</w:t>
            </w:r>
            <w:r>
              <w:t>urve</w:t>
            </w:r>
          </w:p>
        </w:tc>
      </w:tr>
      <w:tr w:rsidR="002B21BA" w:rsidTr="002B21BA">
        <w:tc>
          <w:tcPr>
            <w:tcW w:w="3256" w:type="dxa"/>
            <w:vAlign w:val="center"/>
          </w:tcPr>
          <w:p w:rsidR="002B21BA" w:rsidRDefault="002F457C" w:rsidP="00F407A9">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F457C" w:rsidP="002B21BA">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yc</m:t>
                    </m:r>
                  </m:sub>
                </m:sSub>
              </m:oMath>
            </m:oMathPara>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F457C"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F457C"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y</m:t>
                    </m:r>
                  </m:sub>
                </m:sSub>
              </m:oMath>
            </m:oMathPara>
          </w:p>
        </w:tc>
        <w:tc>
          <w:tcPr>
            <w:tcW w:w="7544" w:type="dxa"/>
            <w:vAlign w:val="center"/>
          </w:tcPr>
          <w:p w:rsidR="002B21BA" w:rsidRDefault="002B21BA" w:rsidP="002B21BA">
            <w:pPr>
              <w:spacing w:line="360" w:lineRule="auto"/>
              <w:jc w:val="center"/>
            </w:pPr>
            <w:r>
              <w:t>Yield Quote</w:t>
            </w:r>
            <w:r w:rsidR="00F407A9">
              <w:t xml:space="preserve"> Frequency</w:t>
            </w:r>
          </w:p>
        </w:tc>
      </w:tr>
      <w:tr w:rsidR="002B21BA" w:rsidTr="002B21BA">
        <w:tc>
          <w:tcPr>
            <w:tcW w:w="3256" w:type="dxa"/>
            <w:vAlign w:val="center"/>
          </w:tcPr>
          <w:p w:rsidR="002B21BA" w:rsidRDefault="002F457C" w:rsidP="00F407A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pPr>
            <w:r>
              <w:t>Time at coupon flow #</w:t>
            </w:r>
            <m:oMath>
              <m:r>
                <w:rPr>
                  <w:rFonts w:ascii="Cambria Math" w:hAnsi="Cambria Math"/>
                </w:rPr>
                <m:t>i</m:t>
              </m:r>
            </m:oMath>
          </w:p>
        </w:tc>
      </w:tr>
      <w:tr w:rsidR="002B21BA" w:rsidTr="002B21BA">
        <w:tc>
          <w:tcPr>
            <w:tcW w:w="3256" w:type="dxa"/>
            <w:vAlign w:val="center"/>
          </w:tcPr>
          <w:p w:rsidR="002B21BA" w:rsidRDefault="002F457C" w:rsidP="00984751">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F457C" w:rsidP="00984751">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F457C" w:rsidP="00984751">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Coupon Flow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2F457C"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2F457C"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984751" w:rsidP="002B21BA">
            <w:pPr>
              <w:tabs>
                <w:tab w:val="num" w:pos="720"/>
              </w:tabs>
              <w:spacing w:line="360" w:lineRule="auto"/>
              <w:ind w:left="360"/>
              <w:jc w:val="center"/>
            </w:pPr>
            <m:oMath>
              <m:r>
                <w:rPr>
                  <w:rFonts w:ascii="Cambria Math" w:hAnsi="Cambria Math"/>
                </w:rPr>
                <m:t>δ</m:t>
              </m:r>
            </m:oMath>
            <w:r w:rsidR="002B21BA">
              <w:t xml:space="preserve"> Bumped 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2F457C"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84751">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2F457C" w:rsidP="00950C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50CBA">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2F457C"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F457C"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Outstanding Notional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950CBA" w:rsidP="00950CBA">
            <w:pPr>
              <w:spacing w:line="360" w:lineRule="auto"/>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Principal Notional Payout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2F457C"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F457C"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F457C"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F457C"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m:oMath>
              <m:sSub>
                <m:sSubPr>
                  <m:ctrlPr>
                    <w:rPr>
                      <w:rFonts w:ascii="Cambria Math" w:hAnsi="Cambria Math"/>
                      <w:i/>
                    </w:rPr>
                  </m:ctrlPr>
                </m:sSubPr>
                <m:e>
                  <m:r>
                    <w:rPr>
                      <w:rFonts w:ascii="Cambria Math" w:hAnsi="Cambria Math"/>
                    </w:rPr>
                    <m:t>λ</m:t>
                  </m:r>
                </m:e>
                <m:sub>
                  <m:r>
                    <w:rPr>
                      <w:rFonts w:ascii="Cambria Math" w:hAnsi="Cambria Math"/>
                    </w:rPr>
                    <m:t>CR</m:t>
                  </m:r>
                </m:sub>
              </m:sSub>
            </m:oMath>
          </w:p>
        </w:tc>
      </w:tr>
      <w:tr w:rsidR="002B21BA" w:rsidTr="002B21BA">
        <w:tc>
          <w:tcPr>
            <w:tcW w:w="3256" w:type="dxa"/>
            <w:vAlign w:val="center"/>
          </w:tcPr>
          <w:p w:rsidR="002B21BA" w:rsidRDefault="002F457C"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with a spread adjustment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BB7E54">
              <w:t xml:space="preserve"> </w:t>
            </w:r>
            <w:r>
              <w:t>applied to the Credit Curve</w:t>
            </w:r>
          </w:p>
        </w:tc>
      </w:tr>
      <w:tr w:rsidR="002B21BA" w:rsidTr="002B21BA">
        <w:tc>
          <w:tcPr>
            <w:tcW w:w="3256" w:type="dxa"/>
            <w:vAlign w:val="center"/>
          </w:tcPr>
          <w:p w:rsidR="002B21BA" w:rsidRDefault="002F457C" w:rsidP="00BB7E54">
            <w:pPr>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F457C"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oMath>
            </m:oMathPara>
          </w:p>
        </w:tc>
        <w:tc>
          <w:tcPr>
            <w:tcW w:w="7544" w:type="dxa"/>
            <w:vAlign w:val="center"/>
          </w:tcPr>
          <w:p w:rsidR="002B21BA" w:rsidRDefault="002B21BA" w:rsidP="00BB7E54">
            <w:pPr>
              <w:spacing w:line="360" w:lineRule="auto"/>
              <w:jc w:val="center"/>
            </w:pPr>
            <w:r>
              <w:t xml:space="preserve">Survival Probability </w:t>
            </w:r>
            <w:r w:rsidR="00BB7E54">
              <w:t>to</w:t>
            </w:r>
            <w:r>
              <w:t xml:space="preserve"> time </w:t>
            </w:r>
            <m:oMath>
              <m:r>
                <w:rPr>
                  <w:rFonts w:ascii="Cambria Math" w:hAnsi="Cambria Math"/>
                </w:rPr>
                <m:t>t</m:t>
              </m:r>
            </m:oMath>
          </w:p>
        </w:tc>
      </w:tr>
      <w:tr w:rsidR="002B21BA" w:rsidTr="002B21BA">
        <w:tc>
          <w:tcPr>
            <w:tcW w:w="3256" w:type="dxa"/>
            <w:vAlign w:val="center"/>
          </w:tcPr>
          <w:p w:rsidR="002B21BA" w:rsidRDefault="002F457C"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oMath>
            </m:oMathPara>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F457C"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F457C"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F457C"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F457C" w:rsidP="00BB7E54">
            <w:pPr>
              <w:spacing w:line="360" w:lineRule="auto"/>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m:oMathPara>
          </w:p>
        </w:tc>
        <w:tc>
          <w:tcPr>
            <w:tcW w:w="7544" w:type="dxa"/>
            <w:vAlign w:val="center"/>
          </w:tcPr>
          <w:p w:rsidR="002B21BA" w:rsidRDefault="002B21BA" w:rsidP="00BB7E54">
            <w:pPr>
              <w:spacing w:line="360" w:lineRule="auto"/>
              <w:jc w:val="center"/>
            </w:pPr>
            <w:r>
              <w:t>Collection of the ordered nodes</w:t>
            </w:r>
            <w:r w:rsidR="00BB7E5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t xml:space="preserve"> that constitute the Zero Curve</w:t>
            </w:r>
          </w:p>
        </w:tc>
      </w:tr>
      <w:tr w:rsidR="002B21BA" w:rsidTr="002B21BA">
        <w:tc>
          <w:tcPr>
            <w:tcW w:w="3256" w:type="dxa"/>
            <w:vAlign w:val="center"/>
          </w:tcPr>
          <w:p w:rsidR="002B21BA" w:rsidRDefault="002F457C" w:rsidP="002B21BA">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7544" w:type="dxa"/>
            <w:vAlign w:val="center"/>
          </w:tcPr>
          <w:p w:rsidR="002B21BA" w:rsidRDefault="002B21BA" w:rsidP="00BB7E54">
            <w:pPr>
              <w:spacing w:line="360" w:lineRule="auto"/>
              <w:jc w:val="center"/>
            </w:pPr>
            <w:r>
              <w:t xml:space="preserve">Zero Rate to the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2F457C" w:rsidP="00BB7E54">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S</m:t>
                    </m:r>
                  </m:sub>
                </m:sSub>
              </m:oMath>
            </m:oMathPara>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 xml:space="preserve">The Coupon Cash Flow of the bond at coupon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given as</w:t>
      </w:r>
    </w:p>
    <w:p w:rsidR="002B21BA" w:rsidRDefault="002B21BA" w:rsidP="002B21BA">
      <w:pPr>
        <w:spacing w:line="360" w:lineRule="auto"/>
      </w:pPr>
    </w:p>
    <w:p w:rsidR="002B21BA" w:rsidRPr="003F48D9" w:rsidRDefault="002F457C"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sSub>
            <m:sSubPr>
              <m:ctrlPr>
                <w:rPr>
                  <w:rFonts w:ascii="Cambria Math" w:hAnsi="Cambria Math"/>
                  <w:i/>
                </w:rPr>
              </m:ctrlPr>
            </m:sSubPr>
            <m:e>
              <m:r>
                <w:rPr>
                  <w:rFonts w:ascii="Cambria Math" w:hAnsi="Cambria Math"/>
                </w:rPr>
                <m:t>d</m:t>
              </m:r>
            </m:e>
            <m:sub>
              <m:r>
                <w:rPr>
                  <w:rFonts w:ascii="Cambria Math" w:hAnsi="Cambria Math"/>
                </w:rPr>
                <m:t>c</m:t>
              </m:r>
            </m:sub>
          </m:sSub>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r>
          <w:rPr>
            <w:rFonts w:ascii="Cambria Math" w:hAnsi="Cambria Math"/>
          </w:rPr>
          <m:t>t</m:t>
        </m:r>
      </m:oMath>
      <w:r>
        <w:t xml:space="preserve"> given 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2F457C"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lastRenderedPageBreak/>
        <w:t xml:space="preserve">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a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determined by the solution to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that computes the discount factor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given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2F457C"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2F457C"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sup>
          </m:sSup>
        </m:oMath>
      </m:oMathPara>
    </w:p>
    <w:p w:rsidR="003F48D9" w:rsidRDefault="003F48D9" w:rsidP="003F48D9">
      <w:pPr>
        <w:spacing w:line="360" w:lineRule="auto"/>
        <w:jc w:val="center"/>
      </w:pPr>
    </w:p>
    <w:p w:rsidR="002B21BA" w:rsidRDefault="002B21BA" w:rsidP="002B21BA">
      <w:pPr>
        <w:spacing w:line="360" w:lineRule="auto"/>
      </w:pPr>
      <w:r>
        <w:t xml:space="preserve">The Principal redeemed, amortized, or capitalized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given as</w:t>
      </w:r>
    </w:p>
    <w:p w:rsidR="002B21BA" w:rsidRDefault="002B21BA" w:rsidP="002B21BA">
      <w:pPr>
        <w:spacing w:line="360" w:lineRule="auto"/>
      </w:pPr>
    </w:p>
    <w:p w:rsidR="002B21BA" w:rsidRPr="003F48D9" w:rsidRDefault="002F457C"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j-1</m:t>
              </m:r>
            </m:sub>
          </m:sSub>
        </m:oMath>
      </m:oMathPara>
    </w:p>
    <w:p w:rsidR="003F48D9" w:rsidRDefault="003F48D9" w:rsidP="003F48D9">
      <w:pPr>
        <w:spacing w:line="360" w:lineRule="auto"/>
        <w:jc w:val="center"/>
        <w:rPr>
          <w:u w:val="single"/>
        </w:rPr>
      </w:pPr>
    </w:p>
    <w:p w:rsidR="002B21BA" w:rsidRDefault="002B21BA" w:rsidP="002B21BA">
      <w:pPr>
        <w:spacing w:line="360" w:lineRule="auto"/>
      </w:pPr>
      <w:r>
        <w:t xml:space="preserve">The Dirty Price of the bond at exercise given an exercise yield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is given as</w:t>
      </w:r>
    </w:p>
    <w:p w:rsidR="002B21BA" w:rsidRDefault="002B21BA" w:rsidP="002B21BA">
      <w:pPr>
        <w:spacing w:line="360" w:lineRule="auto"/>
      </w:pPr>
    </w:p>
    <w:p w:rsidR="002B21BA" w:rsidRPr="003F48D9" w:rsidRDefault="002F457C"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r>
            <m:rPr>
              <m:sty m:val="p"/>
            </m:rPr>
            <w:rPr>
              <w:rFonts w:ascii="Cambria Math" w:hAnsi="Cambria Math"/>
            </w:rPr>
            <m:t>Δ</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rPr>
          <w:u w:val="single"/>
        </w:rPr>
      </w:pPr>
    </w:p>
    <w:p w:rsidR="002B21BA" w:rsidRDefault="002B21BA" w:rsidP="002B21BA">
      <w:pPr>
        <w:spacing w:line="360" w:lineRule="auto"/>
      </w:pPr>
      <w:r>
        <w:t>The Dirty Price of the bond at exercise given a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is given as</w:t>
      </w:r>
    </w:p>
    <w:p w:rsidR="002B21BA" w:rsidRDefault="002B21BA" w:rsidP="002B21BA">
      <w:pPr>
        <w:spacing w:line="360" w:lineRule="auto"/>
      </w:pPr>
    </w:p>
    <w:p w:rsidR="002B21BA" w:rsidRPr="003F48D9" w:rsidRDefault="002F457C"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lastRenderedPageBreak/>
        <w:t xml:space="preserve">The Theoretical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w:t>
      </w:r>
    </w:p>
    <w:p w:rsidR="002B21BA" w:rsidRDefault="002B21BA" w:rsidP="002B21BA">
      <w:pPr>
        <w:spacing w:line="360" w:lineRule="auto"/>
      </w:pPr>
    </w:p>
    <w:p w:rsidR="002B21BA" w:rsidRPr="003F48D9" w:rsidRDefault="002F457C"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bumped by a rate </w:t>
      </w:r>
      <m:oMath>
        <m:sSub>
          <m:sSubPr>
            <m:ctrlPr>
              <w:rPr>
                <w:rFonts w:ascii="Cambria Math" w:hAnsi="Cambria Math"/>
                <w:i/>
              </w:rPr>
            </m:ctrlPr>
          </m:sSubPr>
          <m:e>
            <m:r>
              <w:rPr>
                <w:rFonts w:ascii="Cambria Math" w:hAnsi="Cambria Math"/>
              </w:rPr>
              <m:t>δ</m:t>
            </m:r>
          </m:e>
          <m:sub>
            <m:r>
              <w:rPr>
                <w:rFonts w:ascii="Cambria Math" w:hAnsi="Cambria Math"/>
              </w:rPr>
              <m:t>IR</m:t>
            </m:r>
          </m:sub>
        </m:sSub>
      </m:oMath>
      <w:r>
        <w:t xml:space="preserve"> is given as</w:t>
      </w:r>
    </w:p>
    <w:p w:rsidR="002B21BA" w:rsidRDefault="002B21BA" w:rsidP="002B21BA">
      <w:pPr>
        <w:spacing w:line="360" w:lineRule="auto"/>
      </w:pPr>
    </w:p>
    <w:p w:rsidR="002B21BA" w:rsidRPr="003F48D9" w:rsidRDefault="002F457C"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is given as</w:t>
      </w:r>
    </w:p>
    <w:p w:rsidR="00976AEE" w:rsidRDefault="00976AEE" w:rsidP="00976AEE">
      <w:pPr>
        <w:spacing w:line="360" w:lineRule="auto"/>
      </w:pPr>
    </w:p>
    <w:p w:rsidR="002B21BA" w:rsidRPr="003F48D9" w:rsidRDefault="002F457C"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976AEE">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where the credit curve is bumped by a rate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t xml:space="preserve"> is given as</w:t>
      </w:r>
    </w:p>
    <w:p w:rsidR="00976AEE" w:rsidRDefault="00976AEE" w:rsidP="00976AEE">
      <w:pPr>
        <w:spacing w:line="360" w:lineRule="auto"/>
      </w:pPr>
    </w:p>
    <w:p w:rsidR="002B21BA" w:rsidRPr="003F48D9" w:rsidRDefault="002F457C"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xml:space="preserv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5B2ADE">
        <w:t xml:space="preserve"> in </w:t>
      </w:r>
      <m:oMath>
        <m:r>
          <w:rPr>
            <w:rFonts w:ascii="Cambria Math" w:hAnsi="Cambria Math"/>
          </w:rPr>
          <m:t>(30.11)</m:t>
        </m:r>
      </m:oMath>
      <w:r>
        <w:t>:</w:t>
      </w:r>
    </w:p>
    <w:p w:rsidR="007348DD" w:rsidRDefault="007348DD" w:rsidP="002B21BA">
      <w:pPr>
        <w:spacing w:line="360" w:lineRule="auto"/>
      </w:pPr>
    </w:p>
    <w:p w:rsidR="007348DD" w:rsidRPr="003F48D9" w:rsidRDefault="002F457C"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Credit implied Dirty Price of the bond at exercise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is calculated using the discount factors and the survival probabilities from the input discount curve and the credit curve respectively, where the credit curve is created off of a flat spread </w:t>
      </w:r>
      <m:oMath>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oMath>
      <w:r>
        <w:t>, is given as</w:t>
      </w:r>
    </w:p>
    <w:p w:rsidR="002B21BA" w:rsidRDefault="002B21BA" w:rsidP="002B21BA">
      <w:pPr>
        <w:pStyle w:val="Footer"/>
        <w:tabs>
          <w:tab w:val="clear" w:pos="4320"/>
          <w:tab w:val="clear" w:pos="8640"/>
        </w:tabs>
        <w:spacing w:line="360" w:lineRule="auto"/>
      </w:pPr>
    </w:p>
    <w:p w:rsidR="002B21BA" w:rsidRPr="003F48D9" w:rsidRDefault="002F457C"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The Par Equivalent CDS Spread to Exercise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ED15CF">
        <w:t xml:space="preserve"> in </w:t>
      </w:r>
      <m:oMath>
        <m:r>
          <w:rPr>
            <w:rFonts w:ascii="Cambria Math" w:hAnsi="Cambria Math"/>
          </w:rPr>
          <m:t>(30.13)</m:t>
        </m:r>
      </m:oMath>
      <w:r>
        <w:t>:</w:t>
      </w:r>
    </w:p>
    <w:p w:rsidR="002B21BA" w:rsidRDefault="002B21BA" w:rsidP="002B21BA">
      <w:pPr>
        <w:pStyle w:val="Footer"/>
        <w:tabs>
          <w:tab w:val="clear" w:pos="4320"/>
          <w:tab w:val="clear" w:pos="8640"/>
        </w:tabs>
        <w:spacing w:line="360" w:lineRule="auto"/>
      </w:pPr>
    </w:p>
    <w:p w:rsidR="002B21BA" w:rsidRPr="003F48D9" w:rsidRDefault="002F457C"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Spread to Treasury Benchmark at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given Treasury Benchmark Yield </w:t>
      </w:r>
      <m:oMath>
        <m:sSub>
          <m:sSubPr>
            <m:ctrlPr>
              <w:rPr>
                <w:rFonts w:ascii="Cambria Math" w:hAnsi="Cambria Math"/>
                <w:i/>
              </w:rPr>
            </m:ctrlPr>
          </m:sSubPr>
          <m:e>
            <m:r>
              <w:rPr>
                <w:rFonts w:ascii="Cambria Math" w:hAnsi="Cambria Math"/>
              </w:rPr>
              <m:t>y</m:t>
            </m:r>
          </m:e>
          <m:sub>
            <m:r>
              <w:rPr>
                <w:rFonts w:ascii="Cambria Math" w:hAnsi="Cambria Math"/>
              </w:rPr>
              <m:t>BMK</m:t>
            </m:r>
          </m:sub>
        </m:sSub>
      </m:oMath>
      <w:r>
        <w:t xml:space="preserve"> as</w:t>
      </w:r>
    </w:p>
    <w:p w:rsidR="002B21BA" w:rsidRDefault="002B21BA" w:rsidP="002B21BA">
      <w:pPr>
        <w:spacing w:line="360" w:lineRule="auto"/>
      </w:pPr>
    </w:p>
    <w:p w:rsidR="002B21BA" w:rsidRPr="003F48D9" w:rsidRDefault="002F457C" w:rsidP="002B21BA">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p w:rsidR="003F48D9" w:rsidRDefault="003F48D9" w:rsidP="002B21BA">
      <w:pPr>
        <w:spacing w:line="360" w:lineRule="auto"/>
      </w:pPr>
    </w:p>
    <w:p w:rsidR="002B21BA" w:rsidRDefault="002B21BA" w:rsidP="002B21BA">
      <w:pPr>
        <w:spacing w:line="360" w:lineRule="auto"/>
      </w:pPr>
      <w:r>
        <w:t xml:space="preserve">The Bond I 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Interest Rate Curve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2F457C" w:rsidP="003F48D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lastRenderedPageBreak/>
        <w:t xml:space="preserve">The Bond 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Government Rate Curve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2F457C" w:rsidP="003F48D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Theoretical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 the solution of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D15CF">
        <w:t xml:space="preserve"> in </w:t>
      </w:r>
      <m:oMath>
        <m:r>
          <w:rPr>
            <w:rFonts w:ascii="Cambria Math" w:hAnsi="Cambria Math"/>
          </w:rPr>
          <m:t>(30.6)</m:t>
        </m:r>
      </m:oMath>
      <w:r>
        <w:t xml:space="preserve">, where the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oMath>
      <w:r>
        <w:t xml:space="preserve"> is substituted by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w:t>
      </w:r>
      <m:oMath>
        <m:r>
          <w:rPr>
            <w:rFonts w:ascii="Cambria Math" w:hAnsi="Cambria Math"/>
          </w:rPr>
          <m:t xml:space="preserve"> (30.8)</m:t>
        </m:r>
      </m:oMath>
      <w:r>
        <w:t>.</w:t>
      </w:r>
    </w:p>
    <w:p w:rsidR="002B21BA" w:rsidRDefault="002B21BA" w:rsidP="002B21BA">
      <w:pPr>
        <w:spacing w:line="360" w:lineRule="auto"/>
      </w:pPr>
    </w:p>
    <w:p w:rsidR="002B21BA" w:rsidRDefault="002B21BA" w:rsidP="002B21BA">
      <w:pPr>
        <w:spacing w:line="360" w:lineRule="auto"/>
      </w:pPr>
      <w:r>
        <w:t xml:space="preserve">The Bond Basis at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(also referred to as yield basis or as yield spread)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2F457C" w:rsidP="003F48D9">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computed as the fractional change in bond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2F457C"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MKT</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Bond 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xml:space="preserve"> is computed as the change in bond market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2F457C"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E</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xml:space="preserve"> of the bond given the market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is given as:</w:t>
      </w:r>
    </w:p>
    <w:p w:rsidR="002B21BA" w:rsidRDefault="002B21BA" w:rsidP="002B21BA">
      <w:pPr>
        <w:spacing w:line="360" w:lineRule="auto"/>
      </w:pPr>
    </w:p>
    <w:p w:rsidR="002B21BA" w:rsidRDefault="002F457C"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2B21BA" w:rsidRDefault="002B21BA" w:rsidP="002B21BA">
      <w:pPr>
        <w:spacing w:line="360" w:lineRule="auto"/>
      </w:pPr>
      <w:r>
        <w:lastRenderedPageBreak/>
        <w:t>The 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is given as:</w:t>
      </w:r>
    </w:p>
    <w:p w:rsidR="002B21BA" w:rsidRDefault="002B21BA" w:rsidP="002B21BA">
      <w:pPr>
        <w:spacing w:line="360" w:lineRule="auto"/>
      </w:pPr>
    </w:p>
    <w:p w:rsidR="002B21BA" w:rsidRPr="003F48D9" w:rsidRDefault="002F457C"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MKT</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Option Adjusted Spread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is calculated identical to Z Spread, as a solution to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00ED15CF">
        <w:t xml:space="preserve"> in </w:t>
      </w:r>
      <m:oMath>
        <m:r>
          <w:rPr>
            <w:rFonts w:ascii="Cambria Math" w:hAnsi="Cambria Math"/>
          </w:rPr>
          <m:t>(30.7)</m:t>
        </m:r>
      </m:oMath>
      <w:r>
        <w:t>.</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475AEC" w:rsidRDefault="002C6768" w:rsidP="00475AEC">
      <w:pPr>
        <w:pStyle w:val="Footer"/>
        <w:numPr>
          <w:ilvl w:val="0"/>
          <w:numId w:val="339"/>
        </w:numPr>
        <w:tabs>
          <w:tab w:val="clear" w:pos="4320"/>
          <w:tab w:val="clear" w:pos="8640"/>
        </w:tabs>
        <w:spacing w:line="360" w:lineRule="auto"/>
      </w:pPr>
      <w:r w:rsidRPr="00475AEC">
        <w:rPr>
          <w:u w:val="single"/>
        </w:rPr>
        <w:t>Price when Yield Equals Coupon</w:t>
      </w:r>
      <w:r>
        <w:t xml:space="preserve">: Given the </w:t>
      </w:r>
      <w:r w:rsidR="00475AEC">
        <w:t>a</w:t>
      </w:r>
      <w:r>
        <w:t xml:space="preserve">nnualized </w:t>
      </w:r>
      <w:r w:rsidR="00475AEC">
        <w:t>c</w:t>
      </w:r>
      <w:r>
        <w:t xml:space="preserve">oupon </w:t>
      </w:r>
      <m:oMath>
        <m:r>
          <w:rPr>
            <w:rFonts w:ascii="Cambria Math" w:hAnsi="Cambria Math"/>
          </w:rPr>
          <m:t>r</m:t>
        </m:r>
      </m:oMath>
      <w:r w:rsidR="00475AEC">
        <w:t>, p</w:t>
      </w:r>
      <w:r>
        <w:t>ayment frequency</w:t>
      </w:r>
      <w:r w:rsidR="00475AEC">
        <w:t xml:space="preserve"> </w:t>
      </w:r>
      <m:oMath>
        <m:r>
          <w:rPr>
            <w:rFonts w:ascii="Cambria Math" w:hAnsi="Cambria Math"/>
          </w:rPr>
          <m:t>f</m:t>
        </m:r>
      </m:oMath>
      <w:r w:rsidR="00475AEC">
        <w:t xml:space="preserve">, </w:t>
      </w:r>
      <w:r>
        <w:t xml:space="preserve">period yield </w:t>
      </w:r>
      <m:oMath>
        <m:r>
          <w:rPr>
            <w:rFonts w:ascii="Cambria Math" w:hAnsi="Cambria Math"/>
          </w:rPr>
          <m:t>y</m:t>
        </m:r>
      </m:oMath>
      <w:r w:rsidR="00475AEC">
        <w:t>, p</w:t>
      </w:r>
      <w:r>
        <w:t xml:space="preserve">eriod </w:t>
      </w:r>
      <w:r w:rsidR="00475AEC">
        <w:t>c</w:t>
      </w:r>
      <w:r>
        <w:t xml:space="preserve">oupon </w:t>
      </w:r>
      <w:r w:rsidR="00475AEC">
        <w:t>p</w:t>
      </w:r>
      <w:r>
        <w:t>ayment</w:t>
      </w:r>
      <w:r w:rsidR="00475AEC">
        <w:t xml:space="preserve"> </w:t>
      </w:r>
      <m:oMath>
        <m:r>
          <w:rPr>
            <w:rFonts w:ascii="Cambria Math" w:hAnsi="Cambria Math"/>
          </w:rPr>
          <m:t>c=</m:t>
        </m:r>
        <m:f>
          <m:fPr>
            <m:ctrlPr>
              <w:rPr>
                <w:rFonts w:ascii="Cambria Math" w:hAnsi="Cambria Math"/>
                <w:i/>
              </w:rPr>
            </m:ctrlPr>
          </m:fPr>
          <m:num>
            <m:r>
              <w:rPr>
                <w:rFonts w:ascii="Cambria Math" w:hAnsi="Cambria Math"/>
              </w:rPr>
              <m:t>r</m:t>
            </m:r>
          </m:num>
          <m:den>
            <m:r>
              <w:rPr>
                <w:rFonts w:ascii="Cambria Math" w:hAnsi="Cambria Math"/>
              </w:rPr>
              <m:t>f</m:t>
            </m:r>
          </m:den>
        </m:f>
      </m:oMath>
      <w:r w:rsidR="00475AEC">
        <w:t>, n</w:t>
      </w:r>
      <w:r>
        <w:t>umber of coupon periods to maturity</w:t>
      </w:r>
      <w:r w:rsidR="00475AEC">
        <w:t xml:space="preserve"> </w:t>
      </w:r>
      <m:oMath>
        <m:r>
          <w:rPr>
            <w:rFonts w:ascii="Cambria Math" w:hAnsi="Cambria Math"/>
          </w:rPr>
          <m:t>n</m:t>
        </m:r>
      </m:oMath>
      <w:r w:rsidR="00475AEC">
        <w:t xml:space="preserve">, the </w:t>
      </w:r>
      <m:oMath>
        <m:r>
          <w:rPr>
            <w:rFonts w:ascii="Cambria Math" w:hAnsi="Cambria Math"/>
          </w:rPr>
          <m:t>PV</m:t>
        </m:r>
      </m:oMath>
      <w:r w:rsidR="00475AEC">
        <w:t xml:space="preserve"> is computed from</w:t>
      </w:r>
    </w:p>
    <w:p w:rsidR="00475AEC" w:rsidRDefault="00475AEC" w:rsidP="00475AEC">
      <w:pPr>
        <w:pStyle w:val="Footer"/>
        <w:tabs>
          <w:tab w:val="clear" w:pos="4320"/>
          <w:tab w:val="clear" w:pos="8640"/>
        </w:tabs>
        <w:spacing w:line="360" w:lineRule="auto"/>
        <w:ind w:left="360"/>
        <w:rPr>
          <w:u w:val="single"/>
        </w:rPr>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PV=</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f</m:t>
                      </m:r>
                    </m:den>
                  </m:f>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475AEC">
      <w:pPr>
        <w:pStyle w:val="Footer"/>
        <w:tabs>
          <w:tab w:val="clear" w:pos="4320"/>
          <w:tab w:val="clear" w:pos="8640"/>
        </w:tabs>
        <w:spacing w:line="360" w:lineRule="auto"/>
        <w:ind w:left="360"/>
      </w:pPr>
    </w:p>
    <w:p w:rsidR="00475AEC" w:rsidRDefault="00475AEC" w:rsidP="00475AEC">
      <w:pPr>
        <w:pStyle w:val="Footer"/>
        <w:tabs>
          <w:tab w:val="clear" w:pos="4320"/>
          <w:tab w:val="clear" w:pos="8640"/>
        </w:tabs>
        <w:spacing w:line="360" w:lineRule="auto"/>
        <w:ind w:left="360"/>
      </w:pPr>
      <w:r>
        <w:t>where</w:t>
      </w:r>
    </w:p>
    <w:p w:rsidR="00475AEC" w:rsidRDefault="00475AEC" w:rsidP="00475AEC">
      <w:pPr>
        <w:pStyle w:val="Footer"/>
        <w:tabs>
          <w:tab w:val="clear" w:pos="4320"/>
          <w:tab w:val="clear" w:pos="8640"/>
        </w:tabs>
        <w:spacing w:line="360" w:lineRule="auto"/>
        <w:ind w:left="360"/>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1+y</m:t>
              </m:r>
            </m:den>
          </m:f>
        </m:oMath>
      </m:oMathPara>
    </w:p>
    <w:p w:rsidR="003F48D9" w:rsidRDefault="003F48D9" w:rsidP="00475AEC">
      <w:pPr>
        <w:pStyle w:val="Footer"/>
        <w:tabs>
          <w:tab w:val="clear" w:pos="4320"/>
          <w:tab w:val="clear" w:pos="8640"/>
        </w:tabs>
        <w:spacing w:line="360" w:lineRule="auto"/>
        <w:ind w:left="360"/>
      </w:pPr>
    </w:p>
    <w:p w:rsidR="0072793A" w:rsidRDefault="0072793A" w:rsidP="0072793A">
      <w:pPr>
        <w:pStyle w:val="Footer"/>
        <w:tabs>
          <w:tab w:val="clear" w:pos="4320"/>
          <w:tab w:val="clear" w:pos="8640"/>
        </w:tabs>
        <w:spacing w:line="360" w:lineRule="auto"/>
        <w:ind w:left="720"/>
      </w:pPr>
      <w:r>
        <w:t>I</w:t>
      </w:r>
      <w:r w:rsidR="002C6768">
        <w:t xml:space="preserve">f </w:t>
      </w:r>
      <w:r>
        <w:t xml:space="preserve">you are just past a coupon pay </w:t>
      </w:r>
      <w:r w:rsidR="002C6768">
        <w:t>so that</w:t>
      </w:r>
    </w:p>
    <w:p w:rsidR="0072793A" w:rsidRDefault="0072793A" w:rsidP="0072793A">
      <w:pPr>
        <w:pStyle w:val="Footer"/>
        <w:tabs>
          <w:tab w:val="clear" w:pos="4320"/>
          <w:tab w:val="clear" w:pos="8640"/>
        </w:tabs>
        <w:spacing w:line="360" w:lineRule="auto"/>
        <w:ind w:left="720"/>
      </w:pPr>
    </w:p>
    <w:p w:rsidR="0072793A" w:rsidRPr="003F48D9" w:rsidRDefault="002F457C" w:rsidP="0072793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Clean</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Dirty</m:t>
              </m:r>
            </m:sub>
          </m:sSub>
        </m:oMath>
      </m:oMathPara>
    </w:p>
    <w:p w:rsidR="003F48D9" w:rsidRDefault="003F48D9" w:rsidP="0072793A">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and if</w:t>
      </w:r>
    </w:p>
    <w:p w:rsidR="0072793A" w:rsidRDefault="0072793A" w:rsidP="0072793A">
      <w:pPr>
        <w:pStyle w:val="Footer"/>
        <w:tabs>
          <w:tab w:val="clear" w:pos="4320"/>
          <w:tab w:val="clear" w:pos="8640"/>
        </w:tabs>
        <w:spacing w:line="360" w:lineRule="auto"/>
        <w:ind w:left="720"/>
      </w:pPr>
    </w:p>
    <w:p w:rsidR="0072793A" w:rsidRPr="003F48D9" w:rsidRDefault="0072793A" w:rsidP="003F48D9">
      <w:pPr>
        <w:pStyle w:val="Footer"/>
        <w:tabs>
          <w:tab w:val="clear" w:pos="4320"/>
          <w:tab w:val="clear" w:pos="8640"/>
        </w:tabs>
        <w:spacing w:line="360" w:lineRule="auto"/>
        <w:ind w:left="720"/>
      </w:pPr>
      <m:oMathPara>
        <m:oMath>
          <m:r>
            <w:rPr>
              <w:rFonts w:ascii="Cambria Math" w:hAnsi="Cambria Math"/>
            </w:rPr>
            <w:lastRenderedPageBreak/>
            <m:t>PV=1</m:t>
          </m:r>
        </m:oMath>
      </m:oMathPara>
    </w:p>
    <w:p w:rsidR="003F48D9" w:rsidRDefault="003F48D9" w:rsidP="003F48D9">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then we get</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1=cd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which implies that</w:t>
      </w:r>
    </w:p>
    <w:p w:rsidR="0072793A" w:rsidRPr="003F48D9" w:rsidRDefault="0072793A" w:rsidP="0072793A">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1+c</m:t>
              </m:r>
            </m:den>
          </m:f>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and thus</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y=c</m:t>
          </m:r>
        </m:oMath>
      </m:oMathPara>
    </w:p>
    <w:p w:rsidR="003F48D9" w:rsidRPr="0072793A" w:rsidRDefault="003F48D9" w:rsidP="0072793A">
      <w:pPr>
        <w:pStyle w:val="Footer"/>
        <w:tabs>
          <w:tab w:val="clear" w:pos="4320"/>
          <w:tab w:val="clear" w:pos="8640"/>
        </w:tabs>
        <w:spacing w:line="360" w:lineRule="auto"/>
        <w:ind w:left="720"/>
      </w:pPr>
    </w:p>
    <w:p w:rsidR="0072793A" w:rsidRDefault="002C6768" w:rsidP="0072793A">
      <w:pPr>
        <w:pStyle w:val="ListParagraph"/>
        <w:numPr>
          <w:ilvl w:val="0"/>
          <w:numId w:val="339"/>
        </w:numPr>
        <w:spacing w:line="360" w:lineRule="auto"/>
      </w:pPr>
      <w:r w:rsidRPr="0072793A">
        <w:rPr>
          <w:u w:val="single"/>
        </w:rPr>
        <w:t>Par Yield Dirty Price at a non-coupon Date</w:t>
      </w:r>
      <w:r>
        <w:t xml:space="preserve">: If </w:t>
      </w:r>
      <m:oMath>
        <m:r>
          <w:rPr>
            <w:rFonts w:ascii="Cambria Math" w:hAnsi="Cambria Math"/>
          </w:rPr>
          <m:t>ξ</m:t>
        </m:r>
      </m:oMath>
      <w:r>
        <w:t xml:space="preserve"> is the accrual fraction corresponding to the accruing period, then</w:t>
      </w:r>
    </w:p>
    <w:p w:rsidR="0072793A" w:rsidRDefault="0072793A" w:rsidP="0072793A">
      <w:pPr>
        <w:pStyle w:val="ListParagraph"/>
        <w:spacing w:line="360" w:lineRule="auto"/>
        <w:ind w:left="360"/>
      </w:pPr>
    </w:p>
    <w:p w:rsidR="00C036C9" w:rsidRPr="003F48D9" w:rsidRDefault="002F457C" w:rsidP="0072793A">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ξ+1</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oMath>
      </m:oMathPara>
    </w:p>
    <w:p w:rsidR="003F48D9" w:rsidRDefault="003F48D9" w:rsidP="0072793A">
      <w:pPr>
        <w:pStyle w:val="ListParagraph"/>
        <w:spacing w:line="360" w:lineRule="auto"/>
        <w:ind w:left="360"/>
      </w:pPr>
    </w:p>
    <w:p w:rsidR="0072793A" w:rsidRDefault="00C036C9" w:rsidP="0072793A">
      <w:pPr>
        <w:pStyle w:val="ListParagraph"/>
        <w:spacing w:line="360" w:lineRule="auto"/>
        <w:ind w:left="360"/>
      </w:pPr>
      <w:r>
        <w:t>which reduces to</w:t>
      </w:r>
    </w:p>
    <w:p w:rsidR="00C036C9" w:rsidRDefault="00C036C9" w:rsidP="00C036C9">
      <w:pPr>
        <w:pStyle w:val="ListParagraph"/>
        <w:spacing w:line="360" w:lineRule="auto"/>
        <w:ind w:left="360"/>
      </w:pPr>
    </w:p>
    <w:p w:rsidR="007D1A19" w:rsidRDefault="002F457C" w:rsidP="003F48D9">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e>
          </m:d>
          <m:r>
            <w:rPr>
              <w:rFonts w:ascii="Cambria Math" w:hAnsi="Cambria Math"/>
            </w:rPr>
            <m:t>=</m:t>
          </m:r>
          <m:f>
            <m:fPr>
              <m:ctrlPr>
                <w:rPr>
                  <w:rFonts w:ascii="Cambria Math" w:hAnsi="Cambria Math"/>
                  <w:i/>
                </w:rPr>
              </m:ctrlPr>
            </m:fPr>
            <m:num>
              <m:r>
                <w:rPr>
                  <w:rFonts w:ascii="Cambria Math" w:hAnsi="Cambria Math"/>
                </w:rPr>
                <m:t>1+ξc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oMath>
      </m:oMathPara>
    </w:p>
    <w:p w:rsidR="00CB457D" w:rsidRDefault="00CB457D" w:rsidP="003F48D9">
      <w:pPr>
        <w:pStyle w:val="ListParagraph"/>
        <w:spacing w:line="360" w:lineRule="auto"/>
        <w:ind w:left="360"/>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Heading1"/>
        <w:jc w:val="center"/>
        <w:rPr>
          <w:sz w:val="32"/>
          <w:u w:val="none"/>
        </w:rPr>
      </w:pPr>
      <w:r>
        <w:rPr>
          <w:sz w:val="32"/>
          <w:u w:val="none"/>
        </w:rPr>
        <w:t>Section IX: Stochastic Evolution and Option Pricing</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B35D27" w:rsidRDefault="000F5E4C" w:rsidP="00B35D27">
      <w:pPr>
        <w:pStyle w:val="Footer"/>
        <w:numPr>
          <w:ilvl w:val="0"/>
          <w:numId w:val="190"/>
        </w:numPr>
        <w:tabs>
          <w:tab w:val="clear" w:pos="4320"/>
          <w:tab w:val="clear" w:pos="8640"/>
        </w:tabs>
        <w:spacing w:line="360" w:lineRule="auto"/>
      </w:pPr>
      <w:r>
        <w:rPr>
          <w:u w:val="single"/>
        </w:rPr>
        <w:t>The Principal Brownian Stochastic Differential Equation</w:t>
      </w:r>
      <w:r w:rsidR="00B35D27">
        <w:t>: Given</w:t>
      </w:r>
    </w:p>
    <w:p w:rsidR="00B35D27" w:rsidRDefault="00B35D27" w:rsidP="00B35D27">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306A4" w:rsidRDefault="000F5E4C" w:rsidP="000306A4">
      <w:pPr>
        <w:pStyle w:val="Footer"/>
        <w:tabs>
          <w:tab w:val="clear" w:pos="4320"/>
          <w:tab w:val="clear" w:pos="8640"/>
        </w:tabs>
        <w:spacing w:line="360" w:lineRule="auto"/>
        <w:ind w:left="360"/>
      </w:pPr>
      <w:r>
        <w:t>the Brownian SDE that accounts for the evolution of</w:t>
      </w:r>
    </w:p>
    <w:p w:rsidR="000306A4" w:rsidRDefault="000306A4" w:rsidP="000306A4">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S, t</m:t>
              </m:r>
            </m:e>
          </m:d>
        </m:oMath>
      </m:oMathPara>
    </w:p>
    <w:p w:rsidR="00D6175D" w:rsidRDefault="00D6175D" w:rsidP="000306A4">
      <w:pPr>
        <w:pStyle w:val="Footer"/>
        <w:tabs>
          <w:tab w:val="clear" w:pos="4320"/>
          <w:tab w:val="clear" w:pos="8640"/>
        </w:tabs>
        <w:spacing w:line="360" w:lineRule="auto"/>
        <w:ind w:left="360"/>
      </w:pPr>
    </w:p>
    <w:p w:rsidR="005E74D4" w:rsidRDefault="000F5E4C" w:rsidP="000306A4">
      <w:pPr>
        <w:pStyle w:val="Footer"/>
        <w:tabs>
          <w:tab w:val="clear" w:pos="4320"/>
          <w:tab w:val="clear" w:pos="8640"/>
        </w:tabs>
        <w:spacing w:line="360" w:lineRule="auto"/>
        <w:ind w:left="360"/>
      </w:pPr>
      <w:r>
        <w:t>is</w:t>
      </w:r>
    </w:p>
    <w:p w:rsidR="005E74D4" w:rsidRDefault="005E74D4" w:rsidP="000306A4">
      <w:pPr>
        <w:pStyle w:val="Footer"/>
        <w:tabs>
          <w:tab w:val="clear" w:pos="4320"/>
          <w:tab w:val="clear" w:pos="8640"/>
        </w:tabs>
        <w:spacing w:line="360" w:lineRule="auto"/>
        <w:ind w:left="360"/>
      </w:pPr>
    </w:p>
    <w:p w:rsidR="005E74D4" w:rsidRPr="00D6175D" w:rsidRDefault="000306A4" w:rsidP="000306A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F5E4C" w:rsidRDefault="000F5E4C" w:rsidP="000306A4">
      <w:pPr>
        <w:pStyle w:val="Footer"/>
        <w:tabs>
          <w:tab w:val="clear" w:pos="4320"/>
          <w:tab w:val="clear" w:pos="8640"/>
        </w:tabs>
        <w:spacing w:line="360" w:lineRule="auto"/>
        <w:ind w:left="360"/>
      </w:pPr>
      <w:r>
        <w:t xml:space="preserve">ONLY in situations where </w:t>
      </w:r>
      <m:oMath>
        <m:r>
          <w:rPr>
            <w:rFonts w:ascii="Cambria Math" w:hAnsi="Cambria Math"/>
          </w:rPr>
          <m:t>F</m:t>
        </m:r>
        <m:d>
          <m:dPr>
            <m:ctrlPr>
              <w:rPr>
                <w:rFonts w:ascii="Cambria Math" w:hAnsi="Cambria Math"/>
                <w:i/>
              </w:rPr>
            </m:ctrlPr>
          </m:dPr>
          <m:e>
            <m:r>
              <w:rPr>
                <w:rFonts w:ascii="Cambria Math" w:hAnsi="Cambria Math"/>
              </w:rPr>
              <m:t>S, t</m:t>
            </m:r>
          </m:e>
        </m:d>
      </m:oMath>
      <w:r>
        <w:t xml:space="preserve"> is second order or higher in </w:t>
      </w:r>
      <m:oMath>
        <m:r>
          <w:rPr>
            <w:rFonts w:ascii="Cambria Math" w:hAnsi="Cambria Math"/>
          </w:rPr>
          <m:t>S</m:t>
        </m:r>
      </m:oMath>
      <w:r>
        <w:t xml:space="preserve"> does the Brownian SDE have a non-trivial contribution (arising from the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term).</w:t>
      </w:r>
    </w:p>
    <w:p w:rsidR="00122B00"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This is incorporated exclusively at the point</w:t>
      </w:r>
    </w:p>
    <w:p w:rsidR="00122B00" w:rsidRDefault="00122B00" w:rsidP="00122B00">
      <w:pPr>
        <w:pStyle w:val="Footer"/>
        <w:tabs>
          <w:tab w:val="clear" w:pos="4320"/>
          <w:tab w:val="clear" w:pos="8640"/>
        </w:tabs>
        <w:spacing w:line="360" w:lineRule="auto"/>
        <w:ind w:left="360"/>
        <w:rPr>
          <w:u w:val="single"/>
        </w:rPr>
      </w:pPr>
    </w:p>
    <w:p w:rsidR="00122B00" w:rsidRPr="00D6175D" w:rsidRDefault="002F457C"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122B00">
      <w:pPr>
        <w:pStyle w:val="Footer"/>
        <w:tabs>
          <w:tab w:val="clear" w:pos="4320"/>
          <w:tab w:val="clear" w:pos="8640"/>
        </w:tabs>
        <w:spacing w:line="360" w:lineRule="auto"/>
        <w:ind w:left="360"/>
      </w:pPr>
      <w:r>
        <w:t xml:space="preserve">Notice that in the SDE above </w:t>
      </w:r>
      <m:oMath>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oMath>
      <w:r>
        <w:t xml:space="preserve"> shows up only in conjunction with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Consistent with the limit above, one may often find similar meanings behind statements such as</w:t>
      </w:r>
    </w:p>
    <w:p w:rsidR="00122B00" w:rsidRDefault="00122B00" w:rsidP="00122B00">
      <w:pPr>
        <w:pStyle w:val="Footer"/>
        <w:tabs>
          <w:tab w:val="clear" w:pos="4320"/>
          <w:tab w:val="clear" w:pos="8640"/>
        </w:tabs>
        <w:spacing w:line="360" w:lineRule="auto"/>
        <w:ind w:left="360"/>
      </w:pPr>
    </w:p>
    <w:p w:rsidR="00122B00" w:rsidRPr="00D6175D" w:rsidRDefault="002F457C"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0F5E4C">
      <w:pPr>
        <w:pStyle w:val="Footer"/>
        <w:numPr>
          <w:ilvl w:val="0"/>
          <w:numId w:val="190"/>
        </w:numPr>
        <w:tabs>
          <w:tab w:val="clear" w:pos="4320"/>
          <w:tab w:val="clear" w:pos="8640"/>
        </w:tabs>
        <w:spacing w:line="360" w:lineRule="auto"/>
      </w:pPr>
      <w:r>
        <w:rPr>
          <w:u w:val="single"/>
        </w:rPr>
        <w:t>Non-Brownian Evolution SDE’s</w:t>
      </w:r>
      <w:r>
        <w:t>: In general,</w:t>
      </w:r>
    </w:p>
    <w:p w:rsidR="00122B00" w:rsidRDefault="00122B00" w:rsidP="00122B00">
      <w:pPr>
        <w:pStyle w:val="Footer"/>
        <w:tabs>
          <w:tab w:val="clear" w:pos="4320"/>
          <w:tab w:val="clear" w:pos="8640"/>
        </w:tabs>
        <w:spacing w:line="360" w:lineRule="auto"/>
        <w:ind w:left="360"/>
        <w:rPr>
          <w:u w:val="single"/>
        </w:rPr>
      </w:pPr>
    </w:p>
    <w:p w:rsidR="00F068C5" w:rsidRPr="00D6175D" w:rsidRDefault="00122B00" w:rsidP="00122B00">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3</m:t>
              </m:r>
            </m:sup>
          </m:sSup>
          <m:r>
            <w:rPr>
              <w:rFonts w:ascii="Cambria Math" w:hAnsi="Cambria Math"/>
            </w:rPr>
            <m:t>+⋯</m:t>
          </m:r>
        </m:oMath>
      </m:oMathPara>
    </w:p>
    <w:p w:rsidR="00D6175D" w:rsidRDefault="00D6175D" w:rsidP="00122B00">
      <w:pPr>
        <w:pStyle w:val="Footer"/>
        <w:tabs>
          <w:tab w:val="clear" w:pos="4320"/>
          <w:tab w:val="clear" w:pos="8640"/>
        </w:tabs>
        <w:spacing w:line="360" w:lineRule="auto"/>
        <w:ind w:left="360"/>
      </w:pPr>
    </w:p>
    <w:p w:rsidR="000F5E4C" w:rsidRDefault="000F5E4C" w:rsidP="00122B00">
      <w:pPr>
        <w:pStyle w:val="Footer"/>
        <w:tabs>
          <w:tab w:val="clear" w:pos="4320"/>
          <w:tab w:val="clear" w:pos="8640"/>
        </w:tabs>
        <w:spacing w:line="360" w:lineRule="auto"/>
        <w:ind w:left="360"/>
      </w:pPr>
      <w:r>
        <w:t>As we saw earlier, for Brownian we observed that</w:t>
      </w:r>
      <w:r w:rsidR="00F068C5">
        <w:t xml:space="preserve"> </w:t>
      </w: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as follows: Since both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in general, be functions of </w:t>
      </w:r>
      <m:oMath>
        <m:r>
          <w:rPr>
            <w:rFonts w:ascii="Cambria Math" w:hAnsi="Cambria Math"/>
          </w:rPr>
          <m:t>S</m:t>
        </m:r>
      </m:oMath>
      <w:r>
        <w:t xml:space="preserve"> and </w:t>
      </w:r>
      <m:oMath>
        <m:r>
          <w:rPr>
            <w:rFonts w:ascii="Cambria Math" w:hAnsi="Cambria Math"/>
          </w:rPr>
          <m:t>t</m:t>
        </m:r>
      </m:oMath>
      <w:r>
        <w:t xml:space="preserve">, the incremental </w:t>
      </w:r>
      <m:oMath>
        <m:r>
          <w:rPr>
            <w:rFonts w:ascii="Cambria Math" w:hAnsi="Cambria Math"/>
          </w:rPr>
          <m:t>∆S</m:t>
        </m:r>
      </m:oMath>
      <w:r>
        <w:t xml:space="preserve"> still </w:t>
      </w:r>
      <w:r>
        <w:rPr>
          <w:b/>
          <w:bCs/>
        </w:rPr>
        <w:t>ABSOLUTELY</w:t>
      </w:r>
      <w:r>
        <w:t xml:space="preserve"> follows the stochastic dynamics dictated by the driver process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m:oMath>
        <m:r>
          <w:rPr>
            <w:rFonts w:ascii="Cambria Math" w:hAnsi="Cambria Math"/>
          </w:rPr>
          <m:t>∆S</m:t>
        </m:r>
      </m:oMath>
      <w:r>
        <w:t xml:space="preserve"> may go in the opposite direction from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be absolutely negative as well.</w:t>
      </w:r>
    </w:p>
    <w:p w:rsidR="00D708ED" w:rsidRDefault="000F5E4C" w:rsidP="000F5E4C">
      <w:pPr>
        <w:pStyle w:val="Footer"/>
        <w:numPr>
          <w:ilvl w:val="0"/>
          <w:numId w:val="190"/>
        </w:numPr>
        <w:tabs>
          <w:tab w:val="clear" w:pos="4320"/>
          <w:tab w:val="clear" w:pos="8640"/>
        </w:tabs>
        <w:spacing w:line="360" w:lineRule="auto"/>
      </w:pPr>
      <w:r>
        <w:rPr>
          <w:u w:val="single"/>
        </w:rPr>
        <w:t>Convenience of the log form</w:t>
      </w:r>
      <w:r>
        <w:t>: By setting</w:t>
      </w:r>
    </w:p>
    <w:p w:rsidR="00D708ED" w:rsidRDefault="00D708ED" w:rsidP="00D708ED">
      <w:pPr>
        <w:pStyle w:val="Footer"/>
        <w:tabs>
          <w:tab w:val="clear" w:pos="4320"/>
          <w:tab w:val="clear" w:pos="8640"/>
        </w:tabs>
        <w:spacing w:line="360" w:lineRule="auto"/>
        <w:ind w:left="360"/>
        <w:rPr>
          <w:u w:val="single"/>
        </w:rPr>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D6175D" w:rsidRDefault="00D6175D" w:rsidP="00D708ED">
      <w:pPr>
        <w:pStyle w:val="Footer"/>
        <w:tabs>
          <w:tab w:val="clear" w:pos="4320"/>
          <w:tab w:val="clear" w:pos="8640"/>
        </w:tabs>
        <w:spacing w:line="360" w:lineRule="auto"/>
        <w:ind w:left="360"/>
      </w:pPr>
    </w:p>
    <w:p w:rsidR="00D708ED" w:rsidRDefault="000F5E4C" w:rsidP="00D708ED">
      <w:pPr>
        <w:pStyle w:val="Footer"/>
        <w:tabs>
          <w:tab w:val="clear" w:pos="4320"/>
          <w:tab w:val="clear" w:pos="8640"/>
        </w:tabs>
        <w:spacing w:line="360" w:lineRule="auto"/>
        <w:ind w:left="360"/>
      </w:pPr>
      <w:r>
        <w:t>the driver equation now becomes</w:t>
      </w:r>
    </w:p>
    <w:p w:rsidR="00D708ED" w:rsidRDefault="00D708ED" w:rsidP="00D708ED">
      <w:pPr>
        <w:pStyle w:val="Footer"/>
        <w:tabs>
          <w:tab w:val="clear" w:pos="4320"/>
          <w:tab w:val="clear" w:pos="8640"/>
        </w:tabs>
        <w:spacing w:line="360" w:lineRule="auto"/>
        <w:ind w:left="360"/>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D708ED">
      <w:pPr>
        <w:pStyle w:val="Footer"/>
        <w:tabs>
          <w:tab w:val="clear" w:pos="4320"/>
          <w:tab w:val="clear" w:pos="8640"/>
        </w:tabs>
        <w:spacing w:line="360" w:lineRule="auto"/>
        <w:ind w:left="360"/>
      </w:pPr>
    </w:p>
    <w:p w:rsidR="000F5E4C" w:rsidRPr="00D708ED" w:rsidRDefault="000F5E4C" w:rsidP="00D708ED">
      <w:pPr>
        <w:pStyle w:val="Footer"/>
        <w:tabs>
          <w:tab w:val="clear" w:pos="4320"/>
          <w:tab w:val="clear" w:pos="8640"/>
        </w:tabs>
        <w:spacing w:line="360" w:lineRule="auto"/>
        <w:ind w:left="360"/>
      </w:pPr>
      <w:r>
        <w:t>The advantages to this are:</w:t>
      </w:r>
    </w:p>
    <w:p w:rsidR="000F5E4C" w:rsidRDefault="00760A1B" w:rsidP="000F5E4C">
      <w:pPr>
        <w:pStyle w:val="Footer"/>
        <w:numPr>
          <w:ilvl w:val="0"/>
          <w:numId w:val="191"/>
        </w:numPr>
        <w:tabs>
          <w:tab w:val="clear" w:pos="4320"/>
          <w:tab w:val="clear" w:pos="8640"/>
        </w:tabs>
        <w:spacing w:line="360" w:lineRule="auto"/>
      </w:pPr>
      <m:oMath>
        <m:r>
          <w:rPr>
            <w:rFonts w:ascii="Cambria Math" w:hAnsi="Cambria Math"/>
          </w:rPr>
          <m:t>S&gt;0</m:t>
        </m:r>
      </m:oMath>
      <w:r w:rsidR="000F5E4C">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m:oMath>
        <m:r>
          <w:rPr>
            <w:rFonts w:ascii="Cambria Math" w:hAnsi="Cambria Math"/>
          </w:rPr>
          <m:t>S</m:t>
        </m:r>
      </m:oMath>
      <w:r>
        <w:t xml:space="preserve">, and dependent only on </w:t>
      </w:r>
      <m:oMath>
        <m:r>
          <w:rPr>
            <w:rFonts w:ascii="Cambria Math" w:hAnsi="Cambria Math"/>
          </w:rPr>
          <m:t>t</m:t>
        </m:r>
      </m:oMath>
      <w:r>
        <w:t>, which enables explicit evaluation of the dynamics.</w:t>
      </w:r>
    </w:p>
    <w:p w:rsidR="00760A1B" w:rsidRDefault="000F5E4C" w:rsidP="000F5E4C">
      <w:pPr>
        <w:pStyle w:val="Footer"/>
        <w:tabs>
          <w:tab w:val="clear" w:pos="4320"/>
          <w:tab w:val="clear" w:pos="8640"/>
        </w:tabs>
        <w:spacing w:line="360" w:lineRule="auto"/>
        <w:ind w:left="360"/>
      </w:pPr>
      <w:r>
        <w:t>The reason for the above advantages is that, in</w:t>
      </w:r>
    </w:p>
    <w:p w:rsidR="00760A1B" w:rsidRDefault="00760A1B" w:rsidP="000F5E4C">
      <w:pPr>
        <w:pStyle w:val="Footer"/>
        <w:tabs>
          <w:tab w:val="clear" w:pos="4320"/>
          <w:tab w:val="clear" w:pos="8640"/>
        </w:tabs>
        <w:spacing w:line="360" w:lineRule="auto"/>
        <w:ind w:left="360"/>
      </w:pPr>
    </w:p>
    <w:p w:rsidR="00760A1B" w:rsidRPr="00D6175D" w:rsidRDefault="00760A1B" w:rsidP="000F5E4C">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the only explicitly </w:t>
      </w:r>
      <m:oMath>
        <m:r>
          <w:rPr>
            <w:rFonts w:ascii="Cambria Math" w:hAnsi="Cambria Math"/>
          </w:rPr>
          <m:t>S</m:t>
        </m:r>
      </m:oMath>
      <w:r>
        <w:t xml:space="preserve">-dependent terms are </w:t>
      </w:r>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oMath>
      <w:r>
        <w:t xml:space="preserve"> and </w:t>
      </w:r>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w:r>
        <w:t xml:space="preserve"> form above reduces these terms to</w:t>
      </w:r>
    </w:p>
    <w:p w:rsidR="00D708ED" w:rsidRDefault="00D708ED" w:rsidP="000F5E4C">
      <w:pPr>
        <w:pStyle w:val="Footer"/>
        <w:tabs>
          <w:tab w:val="clear" w:pos="4320"/>
          <w:tab w:val="clear" w:pos="8640"/>
        </w:tabs>
        <w:spacing w:line="360" w:lineRule="auto"/>
        <w:ind w:left="360"/>
      </w:pPr>
    </w:p>
    <w:p w:rsidR="00D708ED" w:rsidRPr="00D6175D" w:rsidRDefault="00760A1B" w:rsidP="000F5E4C">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2F457C" w:rsidP="000F5E4C">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In the case where</w:t>
      </w:r>
    </w:p>
    <w:p w:rsidR="00D708ED" w:rsidRDefault="00D708ED" w:rsidP="000F5E4C">
      <w:pPr>
        <w:pStyle w:val="Footer"/>
        <w:tabs>
          <w:tab w:val="clear" w:pos="4320"/>
          <w:tab w:val="clear" w:pos="8640"/>
        </w:tabs>
        <w:spacing w:line="360" w:lineRule="auto"/>
        <w:ind w:left="360"/>
      </w:pPr>
    </w:p>
    <w:p w:rsidR="00D708ED" w:rsidRPr="00D6175D" w:rsidRDefault="002F457C"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2F457C"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2F06A4">
        <w:t xml:space="preserve"> </w:t>
      </w:r>
      <w:r>
        <w:t xml:space="preserve">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depend only on </w:t>
      </w:r>
      <m:oMath>
        <m:r>
          <w:rPr>
            <w:rFonts w:ascii="Cambria Math" w:hAnsi="Cambria Math"/>
          </w:rPr>
          <m:t>t</m:t>
        </m:r>
      </m:oMath>
      <w:r>
        <w:t xml:space="preserve">), an explicit expression for </w:t>
      </w:r>
      <m:oMath>
        <m:r>
          <w:rPr>
            <w:rFonts w:ascii="Cambria Math" w:hAnsi="Cambria Math"/>
          </w:rPr>
          <m:t>S</m:t>
        </m:r>
      </m:oMath>
      <w:r>
        <w:t xml:space="preserve"> may be worked out as</w:t>
      </w:r>
    </w:p>
    <w:p w:rsidR="00D708ED" w:rsidRDefault="00D708ED" w:rsidP="000F5E4C">
      <w:pPr>
        <w:pStyle w:val="Footer"/>
        <w:tabs>
          <w:tab w:val="clear" w:pos="4320"/>
          <w:tab w:val="clear" w:pos="8640"/>
        </w:tabs>
        <w:spacing w:line="360" w:lineRule="auto"/>
        <w:ind w:left="360"/>
      </w:pPr>
    </w:p>
    <w:p w:rsidR="00D708ED" w:rsidRPr="00D6175D" w:rsidRDefault="002F06A4" w:rsidP="000F5E4C">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e>
                  </m:d>
                  <m:r>
                    <w:rPr>
                      <w:rFonts w:ascii="Cambria Math" w:hAnsi="Cambria Math"/>
                    </w:rPr>
                    <m:t>dt</m:t>
                  </m:r>
                </m:e>
              </m:nary>
            </m:sup>
          </m:sSup>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S</m:t>
                      </m:r>
                    </m:sub>
                  </m:sSub>
                </m:e>
              </m:nary>
            </m:sup>
          </m:sSup>
        </m:oMath>
      </m:oMathPara>
    </w:p>
    <w:p w:rsidR="00D6175D" w:rsidRDefault="00D6175D" w:rsidP="000F5E4C">
      <w:pPr>
        <w:pStyle w:val="Footer"/>
        <w:tabs>
          <w:tab w:val="clear" w:pos="4320"/>
          <w:tab w:val="clear" w:pos="8640"/>
        </w:tabs>
        <w:spacing w:line="360" w:lineRule="auto"/>
        <w:ind w:left="360"/>
      </w:pP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m:oMath>
        <m:r>
          <w:rPr>
            <w:rFonts w:ascii="Cambria Math" w:hAnsi="Cambria Math"/>
          </w:rPr>
          <m:t>S</m:t>
        </m:r>
      </m:oMath>
      <w:r>
        <w:t xml:space="preserve"> for the solution seen above, the evolution dynamics specified above are ABSOLUTELY VALID UNIVERSALLY for the latent state dynamics of </w:t>
      </w:r>
      <m:oMath>
        <m:r>
          <w:rPr>
            <w:rFonts w:ascii="Cambria Math" w:hAnsi="Cambria Math"/>
          </w:rPr>
          <m:t>S</m:t>
        </m:r>
      </m:oMath>
      <w:r>
        <w:t xml:space="preserve">. The only axiomatic stipulation is that </w:t>
      </w:r>
      <m:oMath>
        <m:r>
          <w:rPr>
            <w:rFonts w:ascii="Cambria Math" w:hAnsi="Cambria Math"/>
          </w:rPr>
          <m:t>W</m:t>
        </m:r>
      </m:oMath>
      <w:r>
        <w:t xml:space="preserve"> be Brownian with variance </w:t>
      </w:r>
      <m:oMath>
        <m:rad>
          <m:radPr>
            <m:degHide m:val="1"/>
            <m:ctrlPr>
              <w:rPr>
                <w:rFonts w:ascii="Cambria Math" w:hAnsi="Cambria Math"/>
                <w:i/>
              </w:rPr>
            </m:ctrlPr>
          </m:radPr>
          <m:deg/>
          <m:e>
            <m:r>
              <w:rPr>
                <w:rFonts w:ascii="Cambria Math" w:hAnsi="Cambria Math"/>
              </w:rPr>
              <m:t>∆t</m:t>
            </m:r>
          </m:e>
        </m:rad>
      </m:oMath>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636F86" w:rsidRDefault="000F5E4C" w:rsidP="000F5E4C">
      <w:pPr>
        <w:pStyle w:val="Footer"/>
        <w:numPr>
          <w:ilvl w:val="0"/>
          <w:numId w:val="192"/>
        </w:numPr>
        <w:tabs>
          <w:tab w:val="clear" w:pos="4320"/>
          <w:tab w:val="clear" w:pos="8640"/>
        </w:tabs>
        <w:spacing w:line="360" w:lineRule="auto"/>
      </w:pPr>
      <w:r>
        <w:rPr>
          <w:u w:val="single"/>
        </w:rPr>
        <w:t>Multi-variate non-Stochastic Evolution</w:t>
      </w:r>
      <w:r>
        <w:t>: Consider 2 driver deterministic processes</w:t>
      </w:r>
    </w:p>
    <w:p w:rsidR="00636F86" w:rsidRDefault="00636F86" w:rsidP="00636F86">
      <w:pPr>
        <w:pStyle w:val="Footer"/>
        <w:tabs>
          <w:tab w:val="clear" w:pos="4320"/>
          <w:tab w:val="clear" w:pos="8640"/>
        </w:tabs>
        <w:spacing w:line="360" w:lineRule="auto"/>
        <w:ind w:left="360"/>
        <w:rPr>
          <w:u w:val="single"/>
        </w:rPr>
      </w:pPr>
    </w:p>
    <w:p w:rsidR="00636F86" w:rsidRPr="00D6175D" w:rsidRDefault="002F457C"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a</w:t>
      </w:r>
      <w:r w:rsidR="000F5E4C">
        <w:t>nd</w:t>
      </w:r>
    </w:p>
    <w:p w:rsidR="00636F86" w:rsidRDefault="00636F86" w:rsidP="00636F86">
      <w:pPr>
        <w:pStyle w:val="Footer"/>
        <w:tabs>
          <w:tab w:val="clear" w:pos="4320"/>
          <w:tab w:val="clear" w:pos="8640"/>
        </w:tabs>
        <w:spacing w:line="360" w:lineRule="auto"/>
        <w:ind w:left="360"/>
      </w:pPr>
    </w:p>
    <w:p w:rsidR="00636F86" w:rsidRPr="00D6175D" w:rsidRDefault="002F457C"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0F5E4C" w:rsidP="00636F86">
      <w:pPr>
        <w:pStyle w:val="Footer"/>
        <w:tabs>
          <w:tab w:val="clear" w:pos="4320"/>
          <w:tab w:val="clear" w:pos="8640"/>
        </w:tabs>
        <w:spacing w:line="360" w:lineRule="auto"/>
        <w:ind w:left="360"/>
      </w:pPr>
      <w:r>
        <w:t>From above</w:t>
      </w:r>
    </w:p>
    <w:p w:rsidR="00636F86" w:rsidRDefault="00636F86" w:rsidP="00636F86">
      <w:pPr>
        <w:pStyle w:val="Footer"/>
        <w:tabs>
          <w:tab w:val="clear" w:pos="4320"/>
          <w:tab w:val="clear" w:pos="8640"/>
        </w:tabs>
        <w:spacing w:line="360" w:lineRule="auto"/>
        <w:ind w:left="360"/>
      </w:pPr>
    </w:p>
    <w:p w:rsidR="00636F86" w:rsidRPr="00D6175D" w:rsidRDefault="00636F86" w:rsidP="00636F86">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BF∆t+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BF∆t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results in</w:t>
      </w:r>
    </w:p>
    <w:p w:rsidR="00636F86" w:rsidRDefault="00636F86" w:rsidP="00636F86">
      <w:pPr>
        <w:pStyle w:val="Footer"/>
        <w:tabs>
          <w:tab w:val="clear" w:pos="4320"/>
          <w:tab w:val="clear" w:pos="8640"/>
        </w:tabs>
        <w:spacing w:line="360" w:lineRule="auto"/>
        <w:ind w:left="360"/>
      </w:pPr>
    </w:p>
    <w:p w:rsidR="00636F86" w:rsidRPr="00D6175D" w:rsidRDefault="002F457C"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oMath>
      </m:oMathPara>
    </w:p>
    <w:p w:rsidR="00D6175D" w:rsidRDefault="00D6175D" w:rsidP="00636F86">
      <w:pPr>
        <w:pStyle w:val="Footer"/>
        <w:tabs>
          <w:tab w:val="clear" w:pos="4320"/>
          <w:tab w:val="clear" w:pos="8640"/>
        </w:tabs>
        <w:spacing w:line="360" w:lineRule="auto"/>
        <w:ind w:left="360"/>
      </w:pPr>
    </w:p>
    <w:p w:rsidR="005132F0" w:rsidRDefault="000F5E4C" w:rsidP="000F5E4C">
      <w:pPr>
        <w:pStyle w:val="Footer"/>
        <w:numPr>
          <w:ilvl w:val="0"/>
          <w:numId w:val="192"/>
        </w:numPr>
        <w:tabs>
          <w:tab w:val="clear" w:pos="4320"/>
          <w:tab w:val="clear" w:pos="8640"/>
        </w:tabs>
        <w:spacing w:line="360" w:lineRule="auto"/>
      </w:pPr>
      <w:r>
        <w:rPr>
          <w:u w:val="single"/>
        </w:rPr>
        <w:t>Multi-variate Stochastic Evolution</w:t>
      </w:r>
      <w:r>
        <w:t>: The 2 driver processes now become</w:t>
      </w:r>
    </w:p>
    <w:p w:rsidR="005132F0" w:rsidRDefault="005132F0" w:rsidP="005132F0">
      <w:pPr>
        <w:pStyle w:val="Footer"/>
        <w:tabs>
          <w:tab w:val="clear" w:pos="4320"/>
          <w:tab w:val="clear" w:pos="8640"/>
        </w:tabs>
        <w:spacing w:line="360" w:lineRule="auto"/>
        <w:ind w:left="360"/>
        <w:rPr>
          <w:u w:val="single"/>
        </w:rPr>
      </w:pPr>
    </w:p>
    <w:p w:rsidR="005132F0" w:rsidRPr="00D6175D" w:rsidRDefault="002F457C"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a</w:t>
      </w:r>
      <w:r w:rsidR="000F5E4C">
        <w:t>nd</w:t>
      </w:r>
    </w:p>
    <w:p w:rsidR="005132F0" w:rsidRDefault="005132F0" w:rsidP="005132F0">
      <w:pPr>
        <w:pStyle w:val="Footer"/>
        <w:tabs>
          <w:tab w:val="clear" w:pos="4320"/>
          <w:tab w:val="clear" w:pos="8640"/>
        </w:tabs>
        <w:spacing w:line="360" w:lineRule="auto"/>
        <w:ind w:left="360"/>
      </w:pPr>
    </w:p>
    <w:p w:rsidR="005132F0" w:rsidRPr="00D6175D" w:rsidRDefault="002F457C"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From above</w:t>
      </w:r>
    </w:p>
    <w:p w:rsidR="005132F0" w:rsidRDefault="005132F0" w:rsidP="005132F0">
      <w:pPr>
        <w:pStyle w:val="Footer"/>
        <w:tabs>
          <w:tab w:val="clear" w:pos="4320"/>
          <w:tab w:val="clear" w:pos="8640"/>
        </w:tabs>
        <w:spacing w:line="360" w:lineRule="auto"/>
        <w:ind w:left="360"/>
      </w:pPr>
    </w:p>
    <w:p w:rsidR="005132F0" w:rsidRPr="00D6175D" w:rsidRDefault="005132F0" w:rsidP="005132F0">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=∆B.F+∆F.B+∆B.∆F=BF</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+BF</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+∆B.∆F</m:t>
          </m:r>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results in</w:t>
      </w:r>
    </w:p>
    <w:p w:rsidR="005132F0" w:rsidRDefault="005132F0" w:rsidP="005132F0">
      <w:pPr>
        <w:pStyle w:val="Footer"/>
        <w:tabs>
          <w:tab w:val="clear" w:pos="4320"/>
          <w:tab w:val="clear" w:pos="8640"/>
        </w:tabs>
        <w:spacing w:line="360" w:lineRule="auto"/>
        <w:ind w:left="360"/>
      </w:pPr>
    </w:p>
    <w:p w:rsidR="005132F0" w:rsidRPr="00D6175D" w:rsidRDefault="002F457C"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oMath>
      </m:oMathPara>
    </w:p>
    <w:p w:rsidR="00D6175D" w:rsidRDefault="00D6175D" w:rsidP="005132F0">
      <w:pPr>
        <w:pStyle w:val="Footer"/>
        <w:tabs>
          <w:tab w:val="clear" w:pos="4320"/>
          <w:tab w:val="clear" w:pos="8640"/>
        </w:tabs>
        <w:spacing w:line="360" w:lineRule="auto"/>
        <w:ind w:left="360"/>
      </w:pPr>
    </w:p>
    <w:p w:rsidR="000F5E4C" w:rsidRDefault="000F5E4C" w:rsidP="005132F0">
      <w:pPr>
        <w:pStyle w:val="Footer"/>
        <w:tabs>
          <w:tab w:val="clear" w:pos="4320"/>
          <w:tab w:val="clear" w:pos="8640"/>
        </w:tabs>
        <w:spacing w:line="360" w:lineRule="auto"/>
        <w:ind w:left="360"/>
      </w:pPr>
      <w:r>
        <w:t xml:space="preserve">The final component </w:t>
      </w:r>
      <m:oMath>
        <m:f>
          <m:fPr>
            <m:ctrlPr>
              <w:rPr>
                <w:rFonts w:ascii="Cambria Math" w:hAnsi="Cambria Math"/>
                <w:i/>
              </w:rPr>
            </m:ctrlPr>
          </m:fPr>
          <m:num>
            <m:r>
              <w:rPr>
                <w:rFonts w:ascii="Cambria Math" w:hAnsi="Cambria Math"/>
              </w:rPr>
              <m:t>∆B∆F</m:t>
            </m:r>
          </m:num>
          <m:den>
            <m:r>
              <w:rPr>
                <w:rFonts w:ascii="Cambria Math" w:hAnsi="Cambria Math"/>
              </w:rPr>
              <m:t>BF</m:t>
            </m:r>
          </m:den>
        </m:f>
      </m:oMath>
      <w:r>
        <w:t xml:space="preserve"> is attributable to the stochastic correlative cross product.</w:t>
      </w:r>
    </w:p>
    <w:p w:rsidR="00BD5510" w:rsidRDefault="002F457C" w:rsidP="000F5E4C">
      <w:pPr>
        <w:pStyle w:val="Footer"/>
        <w:numPr>
          <w:ilvl w:val="0"/>
          <w:numId w:val="192"/>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∆B∆F</m:t>
            </m:r>
          </m:num>
          <m:den>
            <m:r>
              <w:rPr>
                <w:rFonts w:ascii="Cambria Math" w:hAnsi="Cambria Math"/>
                <w:u w:val="single"/>
              </w:rPr>
              <m:t>BF</m:t>
            </m:r>
          </m:den>
        </m:f>
      </m:oMath>
      <w:r w:rsidR="000F5E4C">
        <w:rPr>
          <w:u w:val="single"/>
        </w:rPr>
        <w:t xml:space="preserve"> Simplification</w:t>
      </w:r>
      <w:r w:rsidR="000F5E4C">
        <w:t xml:space="preserve">: Consider the situation where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rsidR="000F5E4C">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rsidR="000F5E4C">
        <w:t xml:space="preserve"> are both Brownian such that</w:t>
      </w:r>
    </w:p>
    <w:p w:rsidR="00BD5510" w:rsidRPr="00BD5510" w:rsidRDefault="00BD5510" w:rsidP="00BD5510">
      <w:pPr>
        <w:pStyle w:val="Footer"/>
        <w:tabs>
          <w:tab w:val="clear" w:pos="4320"/>
          <w:tab w:val="clear" w:pos="8640"/>
        </w:tabs>
        <w:spacing w:line="360" w:lineRule="auto"/>
        <w:ind w:left="360"/>
        <w:rPr>
          <w:u w:val="single"/>
        </w:rPr>
      </w:pPr>
    </w:p>
    <w:p w:rsidR="00BD5510" w:rsidRPr="00D6175D" w:rsidRDefault="00794439" w:rsidP="00BD551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D6175D" w:rsidRDefault="00D6175D"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Then</w:t>
      </w:r>
    </w:p>
    <w:p w:rsidR="00BD5510" w:rsidRDefault="00BD5510" w:rsidP="00BD5510">
      <w:pPr>
        <w:pStyle w:val="Footer"/>
        <w:tabs>
          <w:tab w:val="clear" w:pos="4320"/>
          <w:tab w:val="clear" w:pos="8640"/>
        </w:tabs>
        <w:spacing w:line="360" w:lineRule="auto"/>
        <w:ind w:left="360"/>
      </w:pPr>
    </w:p>
    <w:p w:rsidR="00BD5510" w:rsidRPr="00280B1B" w:rsidRDefault="00BD5510" w:rsidP="00BD5510">
      <w:pPr>
        <w:pStyle w:val="Footer"/>
        <w:tabs>
          <w:tab w:val="clear" w:pos="4320"/>
          <w:tab w:val="clear" w:pos="8640"/>
        </w:tabs>
        <w:spacing w:line="360" w:lineRule="auto"/>
        <w:ind w:left="360"/>
      </w:pPr>
      <m:oMathPara>
        <m:oMath>
          <m:r>
            <w:rPr>
              <w:rFonts w:ascii="Cambria Math" w:hAnsi="Cambria Math"/>
            </w:rPr>
            <m:t>∆B∆F=</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BF∆t</m:t>
          </m:r>
        </m:oMath>
      </m:oMathPara>
    </w:p>
    <w:p w:rsidR="00280B1B" w:rsidRDefault="00280B1B"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Thus</w:t>
      </w:r>
    </w:p>
    <w:p w:rsidR="00BD5510" w:rsidRDefault="00BD5510" w:rsidP="00BD5510">
      <w:pPr>
        <w:pStyle w:val="Footer"/>
        <w:tabs>
          <w:tab w:val="clear" w:pos="4320"/>
          <w:tab w:val="clear" w:pos="8640"/>
        </w:tabs>
        <w:spacing w:line="360" w:lineRule="auto"/>
        <w:ind w:left="360"/>
      </w:pPr>
    </w:p>
    <w:p w:rsidR="00BD5510" w:rsidRPr="00280B1B" w:rsidRDefault="002F457C" w:rsidP="00BD55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BD5510">
      <w:pPr>
        <w:pStyle w:val="Footer"/>
        <w:tabs>
          <w:tab w:val="clear" w:pos="4320"/>
          <w:tab w:val="clear" w:pos="8640"/>
        </w:tabs>
        <w:spacing w:line="360" w:lineRule="auto"/>
        <w:ind w:left="360"/>
      </w:pPr>
    </w:p>
    <w:p w:rsidR="000F5E4C" w:rsidRPr="00BD5510" w:rsidRDefault="000F5E4C" w:rsidP="00BD5510">
      <w:pPr>
        <w:pStyle w:val="Footer"/>
        <w:tabs>
          <w:tab w:val="clear" w:pos="4320"/>
          <w:tab w:val="clear" w:pos="8640"/>
        </w:tabs>
        <w:spacing w:line="360" w:lineRule="auto"/>
        <w:ind w:left="360"/>
      </w:pPr>
      <w:r>
        <w:t xml:space="preserve">which is the pure stochastic drift term. Of course, if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C5753C" w:rsidRDefault="000F5E4C" w:rsidP="000F5E4C">
      <w:pPr>
        <w:pStyle w:val="Footer"/>
        <w:numPr>
          <w:ilvl w:val="0"/>
          <w:numId w:val="193"/>
        </w:numPr>
        <w:tabs>
          <w:tab w:val="clear" w:pos="4320"/>
          <w:tab w:val="clear" w:pos="8640"/>
        </w:tabs>
        <w:spacing w:line="360" w:lineRule="auto"/>
      </w:pPr>
      <w:r>
        <w:lastRenderedPageBreak/>
        <w:t>“Change of numeraire” =&gt; This has a more formal and comprehensive treatment later, but the term here refers to the impact of the cross-numeraire correlative component which simply contributes to the drift, i.e.,</w:t>
      </w:r>
    </w:p>
    <w:p w:rsidR="00C5753C" w:rsidRDefault="00C5753C" w:rsidP="00C5753C">
      <w:pPr>
        <w:pStyle w:val="Footer"/>
        <w:tabs>
          <w:tab w:val="clear" w:pos="4320"/>
          <w:tab w:val="clear" w:pos="8640"/>
        </w:tabs>
        <w:spacing w:line="360" w:lineRule="auto"/>
        <w:ind w:left="720"/>
      </w:pPr>
    </w:p>
    <w:p w:rsidR="00C5753C" w:rsidRPr="00280B1B" w:rsidRDefault="002F457C"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C5753C">
      <w:pPr>
        <w:pStyle w:val="Footer"/>
        <w:tabs>
          <w:tab w:val="clear" w:pos="4320"/>
          <w:tab w:val="clear" w:pos="8640"/>
        </w:tabs>
        <w:spacing w:line="360" w:lineRule="auto"/>
        <w:ind w:left="720"/>
      </w:pPr>
    </w:p>
    <w:p w:rsidR="00C5753C" w:rsidRDefault="002F457C" w:rsidP="00C5753C">
      <w:pPr>
        <w:pStyle w:val="Foote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oMath>
      <w:r w:rsidR="000F5E4C">
        <w:t xml:space="preserve"> is the incremental cross numeraire drift. The corresponding expression for “divided” numeraire formulation that is common in stochastic finance is</w:t>
      </w:r>
    </w:p>
    <w:p w:rsidR="00C5753C" w:rsidRDefault="00C5753C" w:rsidP="00C5753C">
      <w:pPr>
        <w:pStyle w:val="Footer"/>
        <w:tabs>
          <w:tab w:val="clear" w:pos="4320"/>
          <w:tab w:val="clear" w:pos="8640"/>
        </w:tabs>
        <w:spacing w:line="360" w:lineRule="auto"/>
        <w:ind w:left="720"/>
      </w:pPr>
    </w:p>
    <w:p w:rsidR="00C5753C" w:rsidRPr="00280B1B" w:rsidRDefault="002F457C" w:rsidP="00280B1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num>
            <m:den>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280B1B">
      <w:pPr>
        <w:pStyle w:val="Footer"/>
        <w:tabs>
          <w:tab w:val="clear" w:pos="4320"/>
          <w:tab w:val="clear" w:pos="8640"/>
        </w:tabs>
        <w:spacing w:line="360" w:lineRule="auto"/>
        <w:ind w:left="720"/>
      </w:pPr>
    </w:p>
    <w:p w:rsidR="000F5E4C" w:rsidRDefault="000F5E4C" w:rsidP="000F5E4C">
      <w:pPr>
        <w:pStyle w:val="Footer"/>
        <w:numPr>
          <w:ilvl w:val="0"/>
          <w:numId w:val="192"/>
        </w:numPr>
        <w:tabs>
          <w:tab w:val="clear" w:pos="4320"/>
          <w:tab w:val="clear" w:pos="8640"/>
        </w:tabs>
        <w:spacing w:line="360" w:lineRule="auto"/>
      </w:pPr>
      <w:r>
        <w:rPr>
          <w:u w:val="single"/>
        </w:rPr>
        <w:t>Challenges with the log numeraire formulation</w:t>
      </w:r>
      <w:r>
        <w:t>: It needs to be remembered that working in the log numeraire format space does not result in the cross-correlation term coming out explicitly. We’ll see that below.</w:t>
      </w:r>
    </w:p>
    <w:p w:rsidR="00C5753C" w:rsidRDefault="000F5E4C" w:rsidP="000F5E4C">
      <w:pPr>
        <w:pStyle w:val="Footer"/>
        <w:numPr>
          <w:ilvl w:val="0"/>
          <w:numId w:val="192"/>
        </w:numPr>
        <w:tabs>
          <w:tab w:val="clear" w:pos="4320"/>
          <w:tab w:val="clear" w:pos="8640"/>
        </w:tabs>
        <w:spacing w:line="360" w:lineRule="auto"/>
      </w:pPr>
      <w:r>
        <w:rPr>
          <w:u w:val="single"/>
        </w:rPr>
        <w:t>Evolution Formulation</w:t>
      </w:r>
      <w:r>
        <w:t>: The driver processes are</w:t>
      </w:r>
    </w:p>
    <w:p w:rsidR="00C5753C" w:rsidRDefault="00C5753C" w:rsidP="00C5753C">
      <w:pPr>
        <w:pStyle w:val="Footer"/>
        <w:tabs>
          <w:tab w:val="clear" w:pos="4320"/>
          <w:tab w:val="clear" w:pos="8640"/>
        </w:tabs>
        <w:spacing w:line="360" w:lineRule="auto"/>
        <w:ind w:left="360"/>
        <w:rPr>
          <w:u w:val="single"/>
        </w:rPr>
      </w:pPr>
    </w:p>
    <w:p w:rsidR="00C5753C" w:rsidRPr="00280B1B" w:rsidRDefault="002F457C"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280B1B" w:rsidRDefault="00280B1B" w:rsidP="00C5753C">
      <w:pPr>
        <w:pStyle w:val="Footer"/>
        <w:tabs>
          <w:tab w:val="clear" w:pos="4320"/>
          <w:tab w:val="clear" w:pos="8640"/>
        </w:tabs>
        <w:spacing w:line="360" w:lineRule="auto"/>
        <w:ind w:left="360"/>
      </w:pPr>
    </w:p>
    <w:p w:rsidR="00C5753C" w:rsidRDefault="00C5753C" w:rsidP="00C5753C">
      <w:pPr>
        <w:pStyle w:val="Footer"/>
        <w:tabs>
          <w:tab w:val="clear" w:pos="4320"/>
          <w:tab w:val="clear" w:pos="8640"/>
        </w:tabs>
        <w:spacing w:line="360" w:lineRule="auto"/>
        <w:ind w:left="360"/>
      </w:pPr>
      <w:r>
        <w:t>a</w:t>
      </w:r>
      <w:r w:rsidR="000F5E4C">
        <w:t>nd</w:t>
      </w:r>
    </w:p>
    <w:p w:rsidR="00C5753C" w:rsidRDefault="00C5753C" w:rsidP="00C5753C">
      <w:pPr>
        <w:pStyle w:val="Footer"/>
        <w:tabs>
          <w:tab w:val="clear" w:pos="4320"/>
          <w:tab w:val="clear" w:pos="8640"/>
        </w:tabs>
        <w:spacing w:line="360" w:lineRule="auto"/>
        <w:ind w:left="360"/>
      </w:pPr>
    </w:p>
    <w:p w:rsidR="00C5753C" w:rsidRPr="00280B1B" w:rsidRDefault="002F457C"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280B1B" w:rsidRDefault="00280B1B" w:rsidP="00C5753C">
      <w:pPr>
        <w:pStyle w:val="Footer"/>
        <w:tabs>
          <w:tab w:val="clear" w:pos="4320"/>
          <w:tab w:val="clear" w:pos="8640"/>
        </w:tabs>
        <w:spacing w:line="360" w:lineRule="auto"/>
        <w:ind w:left="360"/>
      </w:pPr>
    </w:p>
    <w:p w:rsidR="00EE04EB" w:rsidRDefault="000F5E4C" w:rsidP="00C5753C">
      <w:pPr>
        <w:pStyle w:val="Footer"/>
        <w:tabs>
          <w:tab w:val="clear" w:pos="4320"/>
          <w:tab w:val="clear" w:pos="8640"/>
        </w:tabs>
        <w:spacing w:line="360" w:lineRule="auto"/>
        <w:ind w:left="360"/>
      </w:pPr>
      <w:r>
        <w:t>We will examine the behavior of</w:t>
      </w:r>
    </w:p>
    <w:p w:rsidR="00EE04EB" w:rsidRDefault="00EE04EB" w:rsidP="00C5753C">
      <w:pPr>
        <w:pStyle w:val="Footer"/>
        <w:tabs>
          <w:tab w:val="clear" w:pos="4320"/>
          <w:tab w:val="clear" w:pos="8640"/>
        </w:tabs>
        <w:spacing w:line="360" w:lineRule="auto"/>
        <w:ind w:left="360"/>
      </w:pPr>
    </w:p>
    <w:p w:rsidR="00EE04EB" w:rsidRPr="00280B1B" w:rsidRDefault="00C5753C" w:rsidP="00C5753C">
      <w:pPr>
        <w:pStyle w:val="Footer"/>
        <w:tabs>
          <w:tab w:val="clear" w:pos="4320"/>
          <w:tab w:val="clear" w:pos="8640"/>
        </w:tabs>
        <w:spacing w:line="360" w:lineRule="auto"/>
        <w:ind w:left="360"/>
        <w:rPr>
          <w:rStyle w:val="PlaceholderText"/>
          <w:bCs/>
        </w:rPr>
      </w:pPr>
      <m:oMathPara>
        <m:oMath>
          <m:r>
            <w:rPr>
              <w:rStyle w:val="PlaceholderText"/>
              <w:rFonts w:ascii="Cambria Math" w:hAnsi="Cambria Math"/>
            </w:rPr>
            <m:t>ϕ≡ϕ</m:t>
          </m:r>
          <m:d>
            <m:dPr>
              <m:ctrlPr>
                <w:rPr>
                  <w:rStyle w:val="PlaceholderText"/>
                  <w:rFonts w:ascii="Cambria Math" w:hAnsi="Cambria Math"/>
                  <w:bCs/>
                  <w:i/>
                </w:rPr>
              </m:ctrlPr>
            </m:dPr>
            <m:e>
              <m:r>
                <w:rPr>
                  <w:rStyle w:val="PlaceholderText"/>
                  <w:rFonts w:ascii="Cambria Math" w:hAnsi="Cambria Math"/>
                </w:rPr>
                <m:t>B, F, t</m:t>
              </m:r>
            </m:e>
          </m:d>
        </m:oMath>
      </m:oMathPara>
    </w:p>
    <w:p w:rsidR="00280B1B" w:rsidRDefault="00280B1B" w:rsidP="00C5753C">
      <w:pPr>
        <w:pStyle w:val="Footer"/>
        <w:tabs>
          <w:tab w:val="clear" w:pos="4320"/>
          <w:tab w:val="clear" w:pos="8640"/>
        </w:tabs>
        <w:spacing w:line="360" w:lineRule="auto"/>
        <w:ind w:left="360"/>
        <w:rPr>
          <w:rStyle w:val="PlaceholderText"/>
          <w:bCs/>
        </w:rPr>
      </w:pPr>
    </w:p>
    <w:p w:rsidR="00EE04EB" w:rsidRDefault="00EE04EB" w:rsidP="00C5753C">
      <w:pPr>
        <w:pStyle w:val="Footer"/>
        <w:tabs>
          <w:tab w:val="clear" w:pos="4320"/>
          <w:tab w:val="clear" w:pos="8640"/>
        </w:tabs>
        <w:spacing w:line="360" w:lineRule="auto"/>
        <w:ind w:left="360"/>
      </w:pPr>
      <w:r>
        <w:t>g</w:t>
      </w:r>
      <w:r w:rsidR="000F5E4C">
        <w:t>iven</w:t>
      </w:r>
    </w:p>
    <w:p w:rsidR="00EE04EB" w:rsidRDefault="00EE04EB" w:rsidP="00C5753C">
      <w:pPr>
        <w:pStyle w:val="Footer"/>
        <w:tabs>
          <w:tab w:val="clear" w:pos="4320"/>
          <w:tab w:val="clear" w:pos="8640"/>
        </w:tabs>
        <w:spacing w:line="360" w:lineRule="auto"/>
        <w:ind w:left="360"/>
      </w:pPr>
    </w:p>
    <w:p w:rsidR="00EE04EB" w:rsidRPr="00F30155" w:rsidRDefault="00EE04EB" w:rsidP="00C5753C">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F30155" w:rsidRDefault="00F30155" w:rsidP="00C5753C">
      <w:pPr>
        <w:pStyle w:val="Footer"/>
        <w:tabs>
          <w:tab w:val="clear" w:pos="4320"/>
          <w:tab w:val="clear" w:pos="8640"/>
        </w:tabs>
        <w:spacing w:line="360" w:lineRule="auto"/>
        <w:ind w:left="360"/>
      </w:pPr>
    </w:p>
    <w:p w:rsidR="006457D1" w:rsidRDefault="000F5E4C" w:rsidP="000F5E4C">
      <w:pPr>
        <w:pStyle w:val="Footer"/>
        <w:numPr>
          <w:ilvl w:val="0"/>
          <w:numId w:val="194"/>
        </w:numPr>
        <w:tabs>
          <w:tab w:val="clear" w:pos="4320"/>
          <w:tab w:val="clear" w:pos="8640"/>
        </w:tabs>
        <w:spacing w:line="360" w:lineRule="auto"/>
      </w:pPr>
      <w:r>
        <w:t>SDE =&gt; Remembering that</w:t>
      </w:r>
    </w:p>
    <w:p w:rsidR="006457D1" w:rsidRDefault="006457D1" w:rsidP="006457D1">
      <w:pPr>
        <w:pStyle w:val="Footer"/>
        <w:tabs>
          <w:tab w:val="clear" w:pos="4320"/>
          <w:tab w:val="clear" w:pos="8640"/>
        </w:tabs>
        <w:spacing w:line="360" w:lineRule="auto"/>
        <w:ind w:left="720"/>
      </w:pPr>
    </w:p>
    <w:p w:rsidR="006457D1" w:rsidRPr="00F30155" w:rsidRDefault="002F457C"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2F457C"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2F457C"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Default="00B60890" w:rsidP="006457D1">
      <w:pPr>
        <w:pStyle w:val="Footer"/>
        <w:tabs>
          <w:tab w:val="clear" w:pos="4320"/>
          <w:tab w:val="clear" w:pos="8640"/>
        </w:tabs>
        <w:spacing w:line="360" w:lineRule="auto"/>
        <w:ind w:left="720"/>
      </w:pPr>
      <w:r>
        <w:t>a</w:t>
      </w:r>
      <w:r w:rsidR="000F5E4C">
        <w:t>nd</w:t>
      </w:r>
    </w:p>
    <w:p w:rsidR="00B60890" w:rsidRDefault="00B60890" w:rsidP="006457D1">
      <w:pPr>
        <w:pStyle w:val="Footer"/>
        <w:tabs>
          <w:tab w:val="clear" w:pos="4320"/>
          <w:tab w:val="clear" w:pos="8640"/>
        </w:tabs>
        <w:spacing w:line="360" w:lineRule="auto"/>
        <w:ind w:left="720"/>
      </w:pPr>
    </w:p>
    <w:p w:rsidR="00B60890" w:rsidRPr="00F30155" w:rsidRDefault="002F457C"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Pr="00B60890" w:rsidRDefault="00F30155" w:rsidP="006457D1">
      <w:pPr>
        <w:pStyle w:val="Footer"/>
        <w:tabs>
          <w:tab w:val="clear" w:pos="4320"/>
          <w:tab w:val="clear" w:pos="8640"/>
        </w:tabs>
        <w:spacing w:line="360" w:lineRule="auto"/>
        <w:ind w:left="720"/>
      </w:pPr>
    </w:p>
    <w:p w:rsidR="00B60890" w:rsidRPr="00F30155" w:rsidRDefault="006457D1" w:rsidP="006457D1">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F</m:t>
              </m:r>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Pr="006457D1" w:rsidRDefault="00F30155" w:rsidP="006457D1">
      <w:pPr>
        <w:pStyle w:val="Footer"/>
        <w:tabs>
          <w:tab w:val="clear" w:pos="4320"/>
          <w:tab w:val="clear" w:pos="8640"/>
        </w:tabs>
        <w:spacing w:line="360" w:lineRule="auto"/>
        <w:ind w:left="720"/>
      </w:pPr>
    </w:p>
    <w:p w:rsidR="00B60890" w:rsidRDefault="00B60890" w:rsidP="00B60890">
      <w:pPr>
        <w:pStyle w:val="Footer"/>
        <w:numPr>
          <w:ilvl w:val="0"/>
          <w:numId w:val="192"/>
        </w:numPr>
        <w:tabs>
          <w:tab w:val="clear" w:pos="4320"/>
          <w:tab w:val="clear" w:pos="8640"/>
        </w:tabs>
        <w:spacing w:line="360" w:lineRule="auto"/>
      </w:pPr>
      <m:oMath>
        <m:r>
          <w:rPr>
            <w:rFonts w:ascii="Cambria Math" w:hAnsi="Cambria Math"/>
            <w:u w:val="single"/>
          </w:rPr>
          <m:t>ϕ=BF</m:t>
        </m:r>
      </m:oMath>
      <w:r w:rsidR="000F5E4C">
        <w:t>: Setting</w:t>
      </w:r>
    </w:p>
    <w:p w:rsidR="00B60890" w:rsidRPr="00B60890" w:rsidRDefault="00B60890" w:rsidP="00B60890">
      <w:pPr>
        <w:pStyle w:val="Footer"/>
        <w:tabs>
          <w:tab w:val="clear" w:pos="4320"/>
          <w:tab w:val="clear" w:pos="8640"/>
        </w:tabs>
        <w:spacing w:line="360" w:lineRule="auto"/>
        <w:ind w:left="360"/>
        <w:rPr>
          <w:u w:val="single"/>
        </w:rPr>
      </w:pPr>
    </w:p>
    <w:p w:rsidR="00B60890" w:rsidRPr="00F30155" w:rsidRDefault="00B60890" w:rsidP="00B60890">
      <w:pPr>
        <w:pStyle w:val="Footer"/>
        <w:tabs>
          <w:tab w:val="clear" w:pos="4320"/>
          <w:tab w:val="clear" w:pos="8640"/>
        </w:tabs>
        <w:spacing w:line="360" w:lineRule="auto"/>
        <w:ind w:left="360"/>
      </w:pPr>
      <m:oMathPara>
        <m:oMath>
          <m:r>
            <w:rPr>
              <w:rFonts w:ascii="Cambria Math" w:hAnsi="Cambria Math"/>
            </w:rPr>
            <m:t>ϕ=BF</m:t>
          </m:r>
        </m:oMath>
      </m:oMathPara>
    </w:p>
    <w:p w:rsidR="00F30155" w:rsidRDefault="00F30155" w:rsidP="00B60890">
      <w:pPr>
        <w:pStyle w:val="Footer"/>
        <w:tabs>
          <w:tab w:val="clear" w:pos="4320"/>
          <w:tab w:val="clear" w:pos="8640"/>
        </w:tabs>
        <w:spacing w:line="360" w:lineRule="auto"/>
        <w:ind w:left="360"/>
      </w:pPr>
    </w:p>
    <w:p w:rsidR="000F5E4C" w:rsidRPr="00B60890" w:rsidRDefault="00B60890" w:rsidP="00B60890">
      <w:pPr>
        <w:pStyle w:val="Footer"/>
        <w:tabs>
          <w:tab w:val="clear" w:pos="4320"/>
          <w:tab w:val="clear" w:pos="8640"/>
        </w:tabs>
        <w:spacing w:line="360" w:lineRule="auto"/>
        <w:ind w:left="360"/>
      </w:pPr>
      <w:r>
        <w:t>we get the following:</w:t>
      </w:r>
    </w:p>
    <w:p w:rsidR="00B60890" w:rsidRDefault="00B60890" w:rsidP="00B60890">
      <w:pPr>
        <w:pStyle w:val="Footer"/>
        <w:tabs>
          <w:tab w:val="clear" w:pos="4320"/>
          <w:tab w:val="clear" w:pos="8640"/>
        </w:tabs>
        <w:spacing w:line="360" w:lineRule="auto"/>
        <w:ind w:left="360"/>
      </w:pPr>
    </w:p>
    <w:p w:rsidR="00B60890" w:rsidRPr="00F30155" w:rsidRDefault="002F457C"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=F</m:t>
          </m:r>
        </m:oMath>
      </m:oMathPara>
    </w:p>
    <w:p w:rsidR="00F30155" w:rsidRDefault="00F30155" w:rsidP="00B60890">
      <w:pPr>
        <w:pStyle w:val="Footer"/>
        <w:tabs>
          <w:tab w:val="clear" w:pos="4320"/>
          <w:tab w:val="clear" w:pos="8640"/>
        </w:tabs>
        <w:spacing w:line="360" w:lineRule="auto"/>
        <w:ind w:left="720"/>
      </w:pPr>
    </w:p>
    <w:p w:rsidR="00B60890" w:rsidRPr="00F30155" w:rsidRDefault="002F457C"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2F457C"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=B</m:t>
          </m:r>
        </m:oMath>
      </m:oMathPara>
    </w:p>
    <w:p w:rsidR="00F30155" w:rsidRDefault="00F30155" w:rsidP="00B60890">
      <w:pPr>
        <w:pStyle w:val="Footer"/>
        <w:tabs>
          <w:tab w:val="clear" w:pos="4320"/>
          <w:tab w:val="clear" w:pos="8640"/>
        </w:tabs>
        <w:spacing w:line="360" w:lineRule="auto"/>
        <w:ind w:left="720"/>
      </w:pPr>
    </w:p>
    <w:p w:rsidR="00B60890" w:rsidRPr="00F30155" w:rsidRDefault="002F457C"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2F457C"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r>
            <w:rPr>
              <w:rFonts w:ascii="Cambria Math" w:hAnsi="Cambria Math"/>
            </w:rPr>
            <m:t>=1</m:t>
          </m:r>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The SDE now becomes</w:t>
      </w:r>
    </w:p>
    <w:p w:rsidR="00B60890" w:rsidRPr="00F30155" w:rsidRDefault="00B60890" w:rsidP="00B60890">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 xml:space="preserve">Applying the original Ito’s Lemma on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now get</w:t>
      </w:r>
    </w:p>
    <w:p w:rsidR="00B60890" w:rsidRDefault="00B60890" w:rsidP="00B60890">
      <w:pPr>
        <w:pStyle w:val="Footer"/>
        <w:tabs>
          <w:tab w:val="clear" w:pos="4320"/>
          <w:tab w:val="clear" w:pos="8640"/>
        </w:tabs>
        <w:spacing w:line="360" w:lineRule="auto"/>
        <w:ind w:left="720"/>
      </w:pPr>
    </w:p>
    <w:p w:rsidR="00B60890" w:rsidRPr="00F30155" w:rsidRDefault="00B60890" w:rsidP="00B60890">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0F5E4C" w:rsidRDefault="000F5E4C" w:rsidP="00B60890">
      <w:pPr>
        <w:pStyle w:val="Footer"/>
        <w:tabs>
          <w:tab w:val="clear" w:pos="4320"/>
          <w:tab w:val="clear" w:pos="8640"/>
        </w:tabs>
        <w:spacing w:line="360" w:lineRule="auto"/>
        <w:ind w:left="720"/>
      </w:pPr>
      <w:r>
        <w:t>Notice that the correlation cross product vanishes.</w:t>
      </w:r>
    </w:p>
    <w:p w:rsidR="000B4765" w:rsidRDefault="000F5E4C" w:rsidP="000B4765">
      <w:pPr>
        <w:pStyle w:val="Footer"/>
        <w:tabs>
          <w:tab w:val="clear" w:pos="4320"/>
          <w:tab w:val="clear" w:pos="8640"/>
        </w:tabs>
        <w:spacing w:line="360" w:lineRule="auto"/>
        <w:ind w:left="720"/>
      </w:pPr>
      <w:r>
        <w:t>Likewise, if</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f>
            <m:fPr>
              <m:ctrlPr>
                <w:rPr>
                  <w:rFonts w:ascii="Cambria Math" w:hAnsi="Cambria Math"/>
                  <w:i/>
                </w:rPr>
              </m:ctrlPr>
            </m:fPr>
            <m:num>
              <m:r>
                <w:rPr>
                  <w:rFonts w:ascii="Cambria Math" w:hAnsi="Cambria Math"/>
                </w:rPr>
                <m:t>B</m:t>
              </m:r>
            </m:num>
            <m:den>
              <m:r>
                <w:rPr>
                  <w:rFonts w:ascii="Cambria Math" w:hAnsi="Cambria Math"/>
                </w:rPr>
                <m:t>F</m:t>
              </m:r>
            </m:den>
          </m:f>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(the typical divided numeraire), and working through the partials, the SDE becomes</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 xml:space="preserve">Applying the original Ito’s Lemma on this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get</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F5E4C" w:rsidRDefault="000F5E4C" w:rsidP="000B4765">
      <w:pPr>
        <w:pStyle w:val="Footer"/>
        <w:tabs>
          <w:tab w:val="clear" w:pos="4320"/>
          <w:tab w:val="clear" w:pos="8640"/>
        </w:tabs>
        <w:spacing w:line="360" w:lineRule="auto"/>
        <w:ind w:left="720"/>
      </w:pPr>
      <w:r>
        <w:t>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m:oMath>
        <m:r>
          <w:rPr>
            <w:rFonts w:ascii="Cambria Math" w:hAnsi="Cambria Math"/>
          </w:rPr>
          <m:t>μ</m:t>
        </m:r>
      </m:oMath>
      <w:r>
        <w:t xml:space="preserve"> and volatility </w:t>
      </w:r>
      <m:oMath>
        <m:r>
          <w:rPr>
            <w:rFonts w:ascii="Cambria Math" w:hAnsi="Cambria Math"/>
          </w:rPr>
          <m:t>σ</m:t>
        </m:r>
      </m:oMath>
      <w:r>
        <w:t xml:space="preserve">. As an example, for a given stock asset, the dynamics are specified using the real-world </w:t>
      </w:r>
      <m:oMath>
        <m:r>
          <w:rPr>
            <w:rFonts w:ascii="Cambria Math" w:hAnsi="Cambria Math"/>
          </w:rPr>
          <m:t>μ</m:t>
        </m:r>
      </m:oMath>
      <w:r>
        <w:t xml:space="preserve"> and </w:t>
      </w:r>
      <m:oMath>
        <m:r>
          <w:rPr>
            <w:rFonts w:ascii="Cambria Math" w:hAnsi="Cambria Math"/>
          </w:rPr>
          <m:t>σ</m:t>
        </m:r>
      </m:oMath>
      <w:r>
        <w:t xml:space="preserve"> (i.e., potentially the realized </w:t>
      </w:r>
      <m:oMath>
        <m:r>
          <w:rPr>
            <w:rFonts w:ascii="Cambria Math" w:hAnsi="Cambria Math"/>
          </w:rPr>
          <m:t>μ</m:t>
        </m:r>
      </m:oMath>
      <w:r>
        <w:t xml:space="preserve"> and </w:t>
      </w:r>
      <m:oMath>
        <m:r>
          <w:rPr>
            <w:rFonts w:ascii="Cambria Math" w:hAnsi="Cambria Math"/>
          </w:rPr>
          <m:t>σ</m:t>
        </m:r>
      </m:oMath>
      <w:r>
        <w:t>).</w:t>
      </w:r>
    </w:p>
    <w:p w:rsidR="00125346"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m:oMath>
        <m:r>
          <w:rPr>
            <w:rFonts w:ascii="Cambria Math" w:hAnsi="Cambria Math"/>
          </w:rPr>
          <m:t>μ</m:t>
        </m:r>
      </m:oMath>
      <w:r>
        <w:t xml:space="preserve"> and </w:t>
      </w:r>
      <m:oMath>
        <m:r>
          <w:rPr>
            <w:rFonts w:ascii="Cambria Math" w:hAnsi="Cambria Math"/>
          </w:rPr>
          <m:t>σ</m:t>
        </m:r>
      </m:oMath>
      <w:r>
        <w:t>, the only difference being that</w:t>
      </w:r>
    </w:p>
    <w:p w:rsidR="00125346" w:rsidRDefault="00125346" w:rsidP="00125346">
      <w:pPr>
        <w:pStyle w:val="Footer"/>
        <w:tabs>
          <w:tab w:val="clear" w:pos="4320"/>
          <w:tab w:val="clear" w:pos="8640"/>
        </w:tabs>
        <w:spacing w:line="360" w:lineRule="auto"/>
        <w:ind w:left="360"/>
        <w:rPr>
          <w:u w:val="single"/>
        </w:rPr>
      </w:pPr>
    </w:p>
    <w:p w:rsidR="00125346" w:rsidRPr="00F30155" w:rsidRDefault="0094071F" w:rsidP="00125346">
      <w:pPr>
        <w:pStyle w:val="Footer"/>
        <w:tabs>
          <w:tab w:val="clear" w:pos="4320"/>
          <w:tab w:val="clear" w:pos="8640"/>
        </w:tabs>
        <w:spacing w:line="360" w:lineRule="auto"/>
        <w:ind w:left="360"/>
      </w:pPr>
      <m:oMathPara>
        <m:oMath>
          <m:r>
            <w:rPr>
              <w:rFonts w:ascii="Cambria Math" w:hAnsi="Cambria Math"/>
            </w:rPr>
            <m:t>μ≡r</m:t>
          </m:r>
        </m:oMath>
      </m:oMathPara>
    </w:p>
    <w:p w:rsidR="00F30155" w:rsidRDefault="00F30155" w:rsidP="00125346">
      <w:pPr>
        <w:pStyle w:val="Footer"/>
        <w:tabs>
          <w:tab w:val="clear" w:pos="4320"/>
          <w:tab w:val="clear" w:pos="8640"/>
        </w:tabs>
        <w:spacing w:line="360" w:lineRule="auto"/>
        <w:ind w:left="360"/>
      </w:pPr>
    </w:p>
    <w:p w:rsidR="000F5E4C" w:rsidRDefault="000F5E4C" w:rsidP="00125346">
      <w:pPr>
        <w:pStyle w:val="Footer"/>
        <w:tabs>
          <w:tab w:val="clear" w:pos="4320"/>
          <w:tab w:val="clear" w:pos="8640"/>
        </w:tabs>
        <w:spacing w:line="360" w:lineRule="auto"/>
        <w:ind w:left="360"/>
      </w:pPr>
      <w:r>
        <w:t xml:space="preserve">the risk free rate of return, and </w:t>
      </w:r>
      <m:oMath>
        <m:r>
          <w:rPr>
            <w:rFonts w:ascii="Cambria Math" w:hAnsi="Cambria Math"/>
          </w:rPr>
          <m:t>σ</m:t>
        </m:r>
      </m:oMath>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m:oMath>
        <m:r>
          <w:rPr>
            <w:rFonts w:ascii="Cambria Math" w:hAnsi="Cambria Math"/>
          </w:rPr>
          <m:t>μ/σ</m:t>
        </m:r>
      </m:oMath>
      <w:r>
        <w:t xml:space="preserve"> maybe mapped over to the real-world </w:t>
      </w:r>
      <m:oMath>
        <m:r>
          <w:rPr>
            <w:rFonts w:ascii="Cambria Math" w:hAnsi="Cambria Math"/>
          </w:rPr>
          <m:t>μ/σ</m:t>
        </m:r>
      </m:oMath>
      <w:r w:rsidR="0094071F">
        <w:t xml:space="preserve"> </w: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xml:space="preserve">: Given that </w:t>
      </w:r>
      <w:r w:rsidR="00315EEF">
        <w:t>we</w:t>
      </w:r>
      <w:r>
        <w:t xml:space="preserve"> typically attempt to replicate a known pay-off, what </w:t>
      </w:r>
      <w:r w:rsidR="00315EEF">
        <w:t>we are</w:t>
      </w:r>
      <w:r>
        <w:t xml:space="preserve"> attempting to estimate (and, therefore, taken to be unknown) is today’s asset price. In particular, this is true for zero-coupon bond prices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the unknown, and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taken to be 1); for FX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unknown, and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known), etc. NB: </w:t>
      </w:r>
      <m:oMath>
        <m:r>
          <w:rPr>
            <w:rFonts w:ascii="Cambria Math" w:hAnsi="Cambria Math"/>
          </w:rPr>
          <m:t>P/X</m:t>
        </m:r>
      </m:oMath>
      <w:r>
        <w:t xml:space="preserve"> are derivatives, and not primary securities. Primary securities evolve on their own (real-</w:t>
      </w:r>
      <w:r>
        <w:lastRenderedPageBreak/>
        <w:t>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w:t>
      </w:r>
      <w:r w:rsidR="000306A4">
        <w:t>s</w:t>
      </w:r>
      <w:r>
        <w:t xml:space="preserv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94071F"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Let’s say</w:t>
      </w:r>
    </w:p>
    <w:p w:rsidR="0094071F" w:rsidRDefault="0094071F" w:rsidP="0094071F">
      <w:pPr>
        <w:pStyle w:val="Footer"/>
        <w:tabs>
          <w:tab w:val="clear" w:pos="4320"/>
          <w:tab w:val="clear" w:pos="8640"/>
        </w:tabs>
        <w:spacing w:line="360" w:lineRule="auto"/>
        <w:ind w:left="360"/>
        <w:rPr>
          <w:u w:val="single"/>
        </w:rPr>
      </w:pPr>
    </w:p>
    <w:p w:rsidR="0094071F" w:rsidRPr="00F30155" w:rsidRDefault="002F457C"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94071F" w:rsidP="0094071F">
      <w:pPr>
        <w:pStyle w:val="Footer"/>
        <w:tabs>
          <w:tab w:val="clear" w:pos="4320"/>
          <w:tab w:val="clear" w:pos="8640"/>
        </w:tabs>
        <w:spacing w:line="360" w:lineRule="auto"/>
        <w:ind w:left="360"/>
      </w:pPr>
      <w:r>
        <w:t>a</w:t>
      </w:r>
      <w:r w:rsidR="000F5E4C">
        <w:t>nd</w:t>
      </w:r>
    </w:p>
    <w:p w:rsidR="0094071F" w:rsidRDefault="0094071F" w:rsidP="0094071F">
      <w:pPr>
        <w:pStyle w:val="Footer"/>
        <w:tabs>
          <w:tab w:val="clear" w:pos="4320"/>
          <w:tab w:val="clear" w:pos="8640"/>
        </w:tabs>
        <w:spacing w:line="360" w:lineRule="auto"/>
        <w:ind w:left="360"/>
      </w:pPr>
    </w:p>
    <w:p w:rsidR="0094071F" w:rsidRPr="00F30155" w:rsidRDefault="002F457C"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Then, on setting</w:t>
      </w:r>
    </w:p>
    <w:p w:rsidR="0094071F" w:rsidRDefault="0094071F" w:rsidP="0094071F">
      <w:pPr>
        <w:pStyle w:val="Footer"/>
        <w:tabs>
          <w:tab w:val="clear" w:pos="4320"/>
          <w:tab w:val="clear" w:pos="8640"/>
        </w:tabs>
        <w:spacing w:line="360" w:lineRule="auto"/>
        <w:ind w:left="360"/>
      </w:pPr>
    </w:p>
    <w:p w:rsidR="0094071F" w:rsidRPr="00F30155" w:rsidRDefault="002F457C" w:rsidP="0094071F">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num>
            <m:den>
              <m:r>
                <w:rPr>
                  <w:rFonts w:ascii="Cambria Math" w:hAnsi="Cambria Math"/>
                </w:rPr>
                <m:t>β</m:t>
              </m:r>
            </m:den>
          </m:f>
          <m:r>
            <w:rPr>
              <w:rFonts w:ascii="Cambria Math" w:hAnsi="Cambria Math"/>
            </w:rPr>
            <m:t>t</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you get</w:t>
      </w:r>
    </w:p>
    <w:p w:rsidR="0094071F" w:rsidRDefault="0094071F" w:rsidP="0094071F">
      <w:pPr>
        <w:pStyle w:val="Footer"/>
        <w:tabs>
          <w:tab w:val="clear" w:pos="4320"/>
          <w:tab w:val="clear" w:pos="8640"/>
        </w:tabs>
        <w:spacing w:line="360" w:lineRule="auto"/>
        <w:ind w:left="360"/>
      </w:pPr>
    </w:p>
    <w:p w:rsidR="00C013E6" w:rsidRPr="00F30155" w:rsidRDefault="002F457C"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m:t>
          </m:r>
          <m:acc>
            <m:accPr>
              <m:chr m:val="̃"/>
              <m:ctrlPr>
                <w:rPr>
                  <w:rFonts w:ascii="Cambria Math" w:hAnsi="Cambria Math"/>
                  <w:i/>
                </w:rPr>
              </m:ctrlPr>
            </m:accPr>
            <m:e>
              <m:r>
                <w:rPr>
                  <w:rFonts w:ascii="Cambria Math" w:hAnsi="Cambria Math"/>
                </w:rPr>
                <m:t>W</m:t>
              </m:r>
            </m:e>
          </m:acc>
        </m:oMath>
      </m:oMathPara>
    </w:p>
    <w:p w:rsidR="00F30155" w:rsidRDefault="00F30155" w:rsidP="0094071F">
      <w:pPr>
        <w:pStyle w:val="Footer"/>
        <w:tabs>
          <w:tab w:val="clear" w:pos="4320"/>
          <w:tab w:val="clear" w:pos="8640"/>
        </w:tabs>
        <w:spacing w:line="360" w:lineRule="auto"/>
        <w:ind w:left="360"/>
      </w:pPr>
    </w:p>
    <w:p w:rsidR="000F5E4C" w:rsidRPr="0094071F" w:rsidRDefault="000F5E4C" w:rsidP="0094071F">
      <w:pPr>
        <w:pStyle w:val="Footer"/>
        <w:tabs>
          <w:tab w:val="clear" w:pos="4320"/>
          <w:tab w:val="clear" w:pos="8640"/>
        </w:tabs>
        <w:spacing w:line="360" w:lineRule="auto"/>
        <w:ind w:left="360"/>
      </w:pPr>
      <w:r>
        <w:t xml:space="preserve">Thus the drift is now the same for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t>, but under different measures (</w:t>
      </w:r>
      <m:oMath>
        <m:r>
          <w:rPr>
            <w:rFonts w:ascii="Cambria Math" w:hAnsi="Cambria Math"/>
          </w:rPr>
          <m:t>W</m:t>
        </m:r>
      </m:oMath>
      <w:r>
        <w:t xml:space="preserve"> and </w:t>
      </w:r>
      <m:oMath>
        <m:acc>
          <m:accPr>
            <m:chr m:val="̃"/>
            <m:ctrlPr>
              <w:rPr>
                <w:rFonts w:ascii="Cambria Math" w:hAnsi="Cambria Math"/>
                <w:i/>
              </w:rPr>
            </m:ctrlPr>
          </m:accPr>
          <m:e>
            <m:r>
              <w:rPr>
                <w:rFonts w:ascii="Cambria Math" w:hAnsi="Cambria Math"/>
              </w:rPr>
              <m:t>W</m:t>
            </m:r>
          </m:e>
        </m:acc>
      </m:oMath>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132"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EB50C2" w:rsidRDefault="005E52C3" w:rsidP="00EB50C2">
      <w:pPr>
        <w:pStyle w:val="Footer"/>
        <w:numPr>
          <w:ilvl w:val="0"/>
          <w:numId w:val="203"/>
        </w:numPr>
        <w:tabs>
          <w:tab w:val="clear" w:pos="4320"/>
          <w:tab w:val="clear" w:pos="8640"/>
        </w:tabs>
        <w:spacing w:line="360" w:lineRule="auto"/>
      </w:pPr>
      <w:r>
        <w:rPr>
          <w:u w:val="single"/>
        </w:rPr>
        <w:t>Black-Scholes Portfolio</w:t>
      </w:r>
      <w:r>
        <w:t>:</w:t>
      </w:r>
      <w:r w:rsidR="00EB50C2">
        <w:t xml:space="preserve"> Let </w:t>
      </w:r>
      <m:oMath>
        <m:r>
          <w:rPr>
            <w:rFonts w:ascii="Cambria Math" w:hAnsi="Cambria Math"/>
          </w:rPr>
          <m:t>V</m:t>
        </m:r>
      </m:oMath>
      <w:r w:rsidR="00EB50C2">
        <w:t xml:space="preserve"> be the</w:t>
      </w:r>
      <w:r>
        <w:t xml:space="preserve"> </w:t>
      </w:r>
      <w:r w:rsidR="00EB50C2">
        <w:t>v</w:t>
      </w:r>
      <w:r>
        <w:t xml:space="preserve">alue of the </w:t>
      </w:r>
      <w:r w:rsidR="00EB50C2">
        <w:t>o</w:t>
      </w:r>
      <w:r>
        <w:t>ption</w:t>
      </w:r>
      <w:r w:rsidR="00EB50C2">
        <w:t xml:space="preserve">, </w:t>
      </w:r>
      <m:oMath>
        <m:r>
          <w:rPr>
            <w:rFonts w:ascii="Cambria Math" w:hAnsi="Cambria Math"/>
          </w:rPr>
          <m:t>S</m:t>
        </m:r>
      </m:oMath>
      <w:r w:rsidR="00EB50C2">
        <w:t xml:space="preserve"> the</w:t>
      </w:r>
      <w:r>
        <w:t xml:space="preserve"> </w:t>
      </w:r>
      <w:r w:rsidR="00EB50C2">
        <w:t>v</w:t>
      </w:r>
      <w:r>
        <w:t>alue of the underlying</w:t>
      </w:r>
      <w:r w:rsidR="00EB50C2">
        <w:t xml:space="preserve">, </w:t>
      </w:r>
      <m:oMath>
        <m:r>
          <w:rPr>
            <w:rFonts w:ascii="Cambria Math" w:hAnsi="Cambria Math"/>
          </w:rPr>
          <m:t>N</m:t>
        </m:r>
      </m:oMath>
      <w:r w:rsidR="00EB50C2">
        <w:t xml:space="preserve"> the</w:t>
      </w:r>
      <w:r>
        <w:t xml:space="preserve"> </w:t>
      </w:r>
      <w:r w:rsidR="00EB50C2">
        <w:t>n</w:t>
      </w:r>
      <w:r>
        <w:t>umber of short units of the underlying</w:t>
      </w:r>
      <w:r w:rsidR="00EB50C2">
        <w:t xml:space="preserve">, and </w:t>
      </w:r>
      <m:oMath>
        <m:r>
          <m:rPr>
            <m:sty m:val="p"/>
          </m:rPr>
          <w:rPr>
            <w:rFonts w:ascii="Cambria Math" w:hAnsi="Cambria Math"/>
          </w:rPr>
          <m:t>Π</m:t>
        </m:r>
      </m:oMath>
      <w:r>
        <w:t xml:space="preserve"> </w:t>
      </w:r>
      <w:r w:rsidR="00EB50C2">
        <w:t>t</w:t>
      </w:r>
      <w:r>
        <w:t>he Options Portfolio</w:t>
      </w:r>
      <w:r w:rsidR="00EB50C2">
        <w:t>. Then</w:t>
      </w:r>
    </w:p>
    <w:p w:rsidR="00EB50C2" w:rsidRDefault="00EB50C2" w:rsidP="00EB50C2">
      <w:pPr>
        <w:pStyle w:val="Footer"/>
        <w:tabs>
          <w:tab w:val="clear" w:pos="4320"/>
          <w:tab w:val="clear" w:pos="8640"/>
        </w:tabs>
        <w:spacing w:line="360" w:lineRule="auto"/>
        <w:ind w:left="360"/>
        <w:rPr>
          <w:u w:val="single"/>
        </w:rPr>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Π</m:t>
          </m:r>
          <m:r>
            <w:rPr>
              <w:rFonts w:ascii="Cambria Math" w:hAnsi="Cambria Math"/>
            </w:rPr>
            <m:t>=V-nS</m:t>
          </m:r>
        </m:oMath>
      </m:oMathPara>
    </w:p>
    <w:p w:rsidR="00C95EB6" w:rsidRDefault="00C95EB6" w:rsidP="00EB50C2">
      <w:pPr>
        <w:pStyle w:val="Footer"/>
        <w:tabs>
          <w:tab w:val="clear" w:pos="4320"/>
          <w:tab w:val="clear" w:pos="8640"/>
        </w:tabs>
        <w:spacing w:line="360" w:lineRule="auto"/>
        <w:ind w:left="360"/>
      </w:pPr>
    </w:p>
    <w:p w:rsidR="00EB50C2" w:rsidRDefault="00EB50C2" w:rsidP="00EB50C2">
      <w:pPr>
        <w:pStyle w:val="Footer"/>
        <w:tabs>
          <w:tab w:val="clear" w:pos="4320"/>
          <w:tab w:val="clear" w:pos="8640"/>
        </w:tabs>
        <w:spacing w:line="360" w:lineRule="auto"/>
        <w:ind w:left="360"/>
      </w:pPr>
      <w:r>
        <w:t>result</w:t>
      </w:r>
      <w:r w:rsidR="008D1879">
        <w:t>s</w:t>
      </w:r>
      <w:r>
        <w:t xml:space="preserve"> in</w:t>
      </w:r>
    </w:p>
    <w:p w:rsidR="00EB50C2" w:rsidRDefault="00EB50C2"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t>
          </m:r>
        </m:oMath>
      </m:oMathPara>
    </w:p>
    <w:p w:rsidR="00C95EB6" w:rsidRDefault="00C95EB6"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108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∂S</m:t>
              </m:r>
            </m:den>
          </m:f>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m:rPr>
              <m:sty m:val="p"/>
            </m:rPr>
            <w:rPr>
              <w:rFonts w:ascii="Cambria Math" w:hAnsi="Cambria Math"/>
            </w:rPr>
            <m:t>Δ</m:t>
          </m:r>
          <m:r>
            <w:rPr>
              <w:rFonts w:ascii="Cambria Math" w:hAnsi="Cambria Math"/>
            </w:rPr>
            <m:t>t</m:t>
          </m:r>
        </m:oMath>
      </m:oMathPara>
    </w:p>
    <w:p w:rsidR="00C95EB6" w:rsidRDefault="00C95EB6" w:rsidP="00EB50C2">
      <w:pPr>
        <w:pStyle w:val="Footer"/>
        <w:tabs>
          <w:tab w:val="clear" w:pos="4320"/>
          <w:tab w:val="clear" w:pos="8640"/>
        </w:tabs>
        <w:spacing w:line="360" w:lineRule="auto"/>
        <w:ind w:left="1080"/>
      </w:pPr>
    </w:p>
    <w:p w:rsidR="005E52C3" w:rsidRDefault="005E52C3" w:rsidP="00DE18B9">
      <w:pPr>
        <w:pStyle w:val="Footer"/>
        <w:numPr>
          <w:ilvl w:val="0"/>
          <w:numId w:val="203"/>
        </w:numPr>
        <w:tabs>
          <w:tab w:val="clear" w:pos="4320"/>
          <w:tab w:val="clear" w:pos="8640"/>
        </w:tabs>
        <w:spacing w:line="360" w:lineRule="auto"/>
      </w:pPr>
      <w:r>
        <w:rPr>
          <w:u w:val="single"/>
        </w:rPr>
        <w:t>Delta-Hedged Portfolio</w:t>
      </w:r>
      <w:r>
        <w:t>:</w:t>
      </w:r>
    </w:p>
    <w:p w:rsidR="00BA5B56" w:rsidRDefault="00BA5B56" w:rsidP="00BA5B56">
      <w:pPr>
        <w:pStyle w:val="Footer"/>
        <w:tabs>
          <w:tab w:val="clear" w:pos="4320"/>
          <w:tab w:val="clear" w:pos="8640"/>
        </w:tabs>
        <w:spacing w:line="360" w:lineRule="auto"/>
        <w:ind w:left="360"/>
      </w:pPr>
    </w:p>
    <w:p w:rsidR="00BA5B56" w:rsidRPr="00C95EB6" w:rsidRDefault="00BA5B56" w:rsidP="00BA5B56">
      <w:pPr>
        <w:pStyle w:val="Footer"/>
        <w:tabs>
          <w:tab w:val="clear" w:pos="4320"/>
          <w:tab w:val="clear" w:pos="8640"/>
        </w:tabs>
        <w:spacing w:line="360" w:lineRule="auto"/>
        <w:ind w:left="144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C95EB6" w:rsidRDefault="00C95EB6" w:rsidP="00BA5B56">
      <w:pPr>
        <w:pStyle w:val="Footer"/>
        <w:tabs>
          <w:tab w:val="clear" w:pos="4320"/>
          <w:tab w:val="clear" w:pos="8640"/>
        </w:tabs>
        <w:spacing w:line="360" w:lineRule="auto"/>
        <w:ind w:left="1440"/>
      </w:pPr>
    </w:p>
    <w:p w:rsidR="00BA5B56" w:rsidRDefault="005E52C3" w:rsidP="00BA5B56">
      <w:pPr>
        <w:pStyle w:val="Footer"/>
        <w:tabs>
          <w:tab w:val="clear" w:pos="4320"/>
          <w:tab w:val="clear" w:pos="8640"/>
        </w:tabs>
        <w:spacing w:line="360" w:lineRule="auto"/>
        <w:ind w:left="720"/>
      </w:pPr>
      <w:r>
        <w:t xml:space="preserve">The time change for </w:t>
      </w:r>
      <m:oMath>
        <m:r>
          <m:rPr>
            <m:sty m:val="p"/>
          </m:rPr>
          <w:rPr>
            <w:rFonts w:ascii="Cambria Math" w:hAnsi="Cambria Math"/>
          </w:rPr>
          <m:t>Π</m:t>
        </m:r>
      </m:oMath>
      <w:r>
        <w:t xml:space="preserve"> is the same as that for </w:t>
      </w:r>
      <m:oMath>
        <m:r>
          <m:rPr>
            <m:sty m:val="p"/>
          </m:rPr>
          <w:rPr>
            <w:rFonts w:ascii="Cambria Math" w:hAnsi="Cambria Math"/>
          </w:rPr>
          <m:t>V</m:t>
        </m:r>
      </m:oMath>
      <w:r>
        <w:t>, i.e.,</w:t>
      </w:r>
    </w:p>
    <w:p w:rsidR="00BA5B56" w:rsidRDefault="00BA5B56" w:rsidP="00BA5B56">
      <w:pPr>
        <w:pStyle w:val="Footer"/>
        <w:tabs>
          <w:tab w:val="clear" w:pos="4320"/>
          <w:tab w:val="clear" w:pos="8640"/>
        </w:tabs>
        <w:spacing w:line="360" w:lineRule="auto"/>
        <w:ind w:left="720"/>
      </w:pPr>
    </w:p>
    <w:p w:rsidR="005E52C3" w:rsidRPr="00C95EB6" w:rsidRDefault="002F457C" w:rsidP="00C95EB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dΠ</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m:t>
          </m:r>
          <m:r>
            <m:rPr>
              <m:sty m:val="p"/>
            </m:rPr>
            <w:rPr>
              <w:rFonts w:ascii="Cambria Math" w:hAnsi="Cambria Math"/>
            </w:rPr>
            <m:t>Π</m:t>
          </m:r>
          <m:r>
            <w:rPr>
              <w:rFonts w:ascii="Cambria Math" w:hAnsi="Cambria Math"/>
            </w:rPr>
            <m:t>=r</m:t>
          </m:r>
          <m:d>
            <m:dPr>
              <m:begChr m:val="["/>
              <m:endChr m:val="]"/>
              <m:ctrlPr>
                <w:rPr>
                  <w:rFonts w:ascii="Cambria Math" w:hAnsi="Cambria Math"/>
                  <w:i/>
                </w:rPr>
              </m:ctrlPr>
            </m:dPr>
            <m:e>
              <m:r>
                <w:rPr>
                  <w:rFonts w:ascii="Cambria Math" w:hAnsi="Cambria Math"/>
                </w:rPr>
                <m:t>V-nS</m:t>
              </m:r>
            </m:e>
          </m:d>
        </m:oMath>
      </m:oMathPara>
    </w:p>
    <w:p w:rsidR="00C95EB6" w:rsidRDefault="00C95EB6" w:rsidP="00C95EB6">
      <w:pPr>
        <w:pStyle w:val="Footer"/>
        <w:tabs>
          <w:tab w:val="clear" w:pos="4320"/>
          <w:tab w:val="clear" w:pos="8640"/>
        </w:tabs>
        <w:spacing w:line="360" w:lineRule="auto"/>
        <w:ind w:left="720"/>
      </w:pPr>
    </w:p>
    <w:p w:rsidR="00BA5B56" w:rsidRDefault="005E52C3" w:rsidP="00BA5B56">
      <w:pPr>
        <w:pStyle w:val="Footer"/>
        <w:tabs>
          <w:tab w:val="clear" w:pos="4320"/>
          <w:tab w:val="clear" w:pos="8640"/>
        </w:tabs>
        <w:spacing w:line="360" w:lineRule="auto"/>
        <w:ind w:left="720"/>
      </w:pPr>
      <w:r>
        <w:t>Finally, since the dependence</w:t>
      </w:r>
      <w:r w:rsidR="00BA5B56">
        <w:t xml:space="preserve"> </w:t>
      </w:r>
      <m:oMath>
        <m:r>
          <m:rPr>
            <m:sty m:val="p"/>
          </m:rPr>
          <w:rPr>
            <w:rFonts w:ascii="Cambria Math" w:hAnsi="Cambria Math"/>
          </w:rPr>
          <m:t>ΔΠ</m:t>
        </m:r>
      </m:oMath>
      <w:r>
        <w:t xml:space="preserve"> on </w:t>
      </w:r>
      <m:oMath>
        <m:r>
          <m:rPr>
            <m:sty m:val="p"/>
          </m:rPr>
          <w:rPr>
            <w:rFonts w:ascii="Cambria Math" w:hAnsi="Cambria Math"/>
          </w:rPr>
          <m:t>ΔS</m:t>
        </m:r>
      </m:oMath>
      <w:r>
        <w:t xml:space="preserve"> is zero, the dependence</w:t>
      </w:r>
      <m:oMath>
        <m:r>
          <m:rPr>
            <m:sty m:val="p"/>
          </m:rPr>
          <w:rPr>
            <w:rFonts w:ascii="Cambria Math" w:hAnsi="Cambria Math"/>
          </w:rPr>
          <m:t xml:space="preserve"> ΔV</m:t>
        </m:r>
      </m:oMath>
      <w:r>
        <w:t xml:space="preserve"> on </w:t>
      </w:r>
      <m:oMath>
        <m:r>
          <m:rPr>
            <m:sty m:val="p"/>
          </m:rPr>
          <w:rPr>
            <w:rFonts w:ascii="Cambria Math" w:hAnsi="Cambria Math"/>
          </w:rPr>
          <m:t>ΔS</m:t>
        </m:r>
      </m:oMath>
      <w:r w:rsidR="00BA5B56">
        <w:t xml:space="preserve"> is non-zero! Note that</w:t>
      </w:r>
    </w:p>
    <w:p w:rsidR="00BA5B56" w:rsidRDefault="00BA5B56" w:rsidP="00BA5B56">
      <w:pPr>
        <w:pStyle w:val="Footer"/>
        <w:tabs>
          <w:tab w:val="clear" w:pos="4320"/>
          <w:tab w:val="clear" w:pos="8640"/>
        </w:tabs>
        <w:spacing w:line="360" w:lineRule="auto"/>
        <w:ind w:left="720"/>
      </w:pPr>
    </w:p>
    <w:p w:rsidR="00BA5B56" w:rsidRPr="00C95EB6" w:rsidRDefault="002F457C"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en>
          </m:f>
          <m:r>
            <w:rPr>
              <w:rFonts w:ascii="Cambria Math" w:hAnsi="Cambria Math"/>
            </w:rPr>
            <m:t>=0</m:t>
          </m:r>
        </m:oMath>
      </m:oMathPara>
    </w:p>
    <w:p w:rsidR="00C95EB6" w:rsidRDefault="00C95EB6" w:rsidP="00BA5B56">
      <w:pPr>
        <w:pStyle w:val="Footer"/>
        <w:tabs>
          <w:tab w:val="clear" w:pos="4320"/>
          <w:tab w:val="clear" w:pos="8640"/>
        </w:tabs>
        <w:spacing w:line="360" w:lineRule="auto"/>
        <w:ind w:left="720"/>
      </w:pPr>
    </w:p>
    <w:p w:rsidR="005E52C3" w:rsidRDefault="005E52C3" w:rsidP="00BA5B56">
      <w:pPr>
        <w:pStyle w:val="Footer"/>
        <w:tabs>
          <w:tab w:val="clear" w:pos="4320"/>
          <w:tab w:val="clear" w:pos="8640"/>
        </w:tabs>
        <w:spacing w:line="360" w:lineRule="auto"/>
        <w:ind w:left="720"/>
      </w:pPr>
      <w:r>
        <w:t>as there is no explicit dependence.</w:t>
      </w:r>
    </w:p>
    <w:p w:rsidR="00D94EA4" w:rsidRDefault="005E52C3" w:rsidP="00DE18B9">
      <w:pPr>
        <w:pStyle w:val="Footer"/>
        <w:numPr>
          <w:ilvl w:val="0"/>
          <w:numId w:val="203"/>
        </w:numPr>
        <w:tabs>
          <w:tab w:val="clear" w:pos="4320"/>
          <w:tab w:val="clear" w:pos="8640"/>
        </w:tabs>
        <w:spacing w:line="360" w:lineRule="auto"/>
      </w:pPr>
      <w:r>
        <w:rPr>
          <w:u w:val="single"/>
        </w:rPr>
        <w:t>Relation between Delta, Gamma, Theta, and Option Value</w:t>
      </w:r>
      <w:r>
        <w:t>: A simple linear relation exists between these:</w:t>
      </w:r>
    </w:p>
    <w:p w:rsidR="00D94EA4" w:rsidRDefault="00D94EA4" w:rsidP="00D94EA4">
      <w:pPr>
        <w:pStyle w:val="Footer"/>
        <w:tabs>
          <w:tab w:val="clear" w:pos="4320"/>
          <w:tab w:val="clear" w:pos="8640"/>
        </w:tabs>
        <w:spacing w:line="360" w:lineRule="auto"/>
        <w:ind w:left="360"/>
        <w:rPr>
          <w:u w:val="single"/>
        </w:rPr>
      </w:pPr>
    </w:p>
    <w:p w:rsidR="00D94EA4" w:rsidRPr="00C95EB6" w:rsidRDefault="002F457C"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-rV=0</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w</w:t>
      </w:r>
      <w:r w:rsidR="005E52C3">
        <w:t>here</w:t>
      </w:r>
    </w:p>
    <w:p w:rsidR="00D94EA4" w:rsidRDefault="00D94EA4" w:rsidP="00D94EA4">
      <w:pPr>
        <w:pStyle w:val="Footer"/>
        <w:tabs>
          <w:tab w:val="clear" w:pos="4320"/>
          <w:tab w:val="clear" w:pos="8640"/>
        </w:tabs>
        <w:spacing w:line="360" w:lineRule="auto"/>
        <w:ind w:left="360"/>
      </w:pPr>
    </w:p>
    <w:p w:rsidR="00D94EA4" w:rsidRPr="00C95EB6" w:rsidRDefault="002F457C"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=θ</m:t>
          </m:r>
        </m:oMath>
      </m:oMathPara>
    </w:p>
    <w:p w:rsidR="00C95EB6" w:rsidRDefault="00C95EB6" w:rsidP="00D94EA4">
      <w:pPr>
        <w:pStyle w:val="Footer"/>
        <w:tabs>
          <w:tab w:val="clear" w:pos="4320"/>
          <w:tab w:val="clear" w:pos="8640"/>
        </w:tabs>
        <w:spacing w:line="360" w:lineRule="auto"/>
        <w:ind w:left="360"/>
      </w:pPr>
    </w:p>
    <w:p w:rsidR="00D94EA4" w:rsidRPr="00C95EB6" w:rsidRDefault="002F457C"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r>
            <m:rPr>
              <m:sty m:val="p"/>
            </m:rPr>
            <w:rPr>
              <w:rFonts w:ascii="Cambria Math" w:hAnsi="Cambria Math"/>
            </w:rPr>
            <m:t>Δ</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and</w:t>
      </w:r>
    </w:p>
    <w:p w:rsidR="00D94EA4" w:rsidRDefault="00D94EA4" w:rsidP="00D94EA4">
      <w:pPr>
        <w:pStyle w:val="Footer"/>
        <w:tabs>
          <w:tab w:val="clear" w:pos="4320"/>
          <w:tab w:val="clear" w:pos="8640"/>
        </w:tabs>
        <w:spacing w:line="360" w:lineRule="auto"/>
        <w:ind w:left="360"/>
      </w:pPr>
    </w:p>
    <w:p w:rsidR="00D94EA4" w:rsidRPr="00C95EB6" w:rsidRDefault="002F457C" w:rsidP="00D94EA4">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r>
            <m:rPr>
              <m:sty m:val="p"/>
            </m:rPr>
            <w:rPr>
              <w:rFonts w:ascii="Cambria Math" w:hAnsi="Cambria Math"/>
            </w:rPr>
            <m:t>Γ</m:t>
          </m:r>
        </m:oMath>
      </m:oMathPara>
    </w:p>
    <w:p w:rsidR="00C95EB6" w:rsidRPr="00D94EA4" w:rsidRDefault="00C95EB6" w:rsidP="00D94EA4">
      <w:pPr>
        <w:pStyle w:val="Footer"/>
        <w:tabs>
          <w:tab w:val="clear" w:pos="4320"/>
          <w:tab w:val="clear" w:pos="8640"/>
        </w:tabs>
        <w:spacing w:line="360" w:lineRule="auto"/>
        <w:ind w:left="360"/>
      </w:pPr>
    </w:p>
    <w:p w:rsidR="005E52C3" w:rsidRDefault="005E52C3" w:rsidP="00DE18B9">
      <w:pPr>
        <w:pStyle w:val="Footer"/>
        <w:numPr>
          <w:ilvl w:val="0"/>
          <w:numId w:val="203"/>
        </w:numPr>
        <w:tabs>
          <w:tab w:val="clear" w:pos="4320"/>
          <w:tab w:val="clear" w:pos="8640"/>
        </w:tabs>
        <w:spacing w:line="360" w:lineRule="auto"/>
      </w:pPr>
      <w:r>
        <w:rPr>
          <w:u w:val="single"/>
        </w:rPr>
        <w:t>Base Equation Interpretation</w:t>
      </w:r>
      <w:r>
        <w:t>:</w:t>
      </w:r>
      <w:r w:rsidR="00D94EA4">
        <w:t xml:space="preserve"> The quantity </w:t>
      </w: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D94EA4">
        <w:t xml:space="preserve"> represents the </w:t>
      </w:r>
      <w:r w:rsidR="00D94EA4" w:rsidRPr="00D94EA4">
        <w:rPr>
          <w:b/>
          <w:i/>
        </w:rPr>
        <w:t>Option Total Time Value Change</w:t>
      </w:r>
      <w:r w:rsidR="00D94EA4">
        <w:t xml:space="preserve">, and </w:t>
      </w:r>
      <m:oMath>
        <m:r>
          <w:rPr>
            <w:rFonts w:ascii="Cambria Math" w:hAnsi="Cambria Math"/>
          </w:rPr>
          <m:t>r</m:t>
        </m:r>
        <m:d>
          <m:dPr>
            <m:begChr m:val="["/>
            <m:endChr m:val="]"/>
            <m:ctrlPr>
              <w:rPr>
                <w:rFonts w:ascii="Cambria Math" w:hAnsi="Cambria Math"/>
                <w:i/>
              </w:rPr>
            </m:ctrlPr>
          </m:dPr>
          <m:e>
            <m:r>
              <w:rPr>
                <w:rFonts w:ascii="Cambria Math" w:hAnsi="Cambria Math"/>
              </w:rPr>
              <m:t>V-S</m:t>
            </m:r>
            <m:f>
              <m:fPr>
                <m:ctrlPr>
                  <w:rPr>
                    <w:rFonts w:ascii="Cambria Math" w:hAnsi="Cambria Math"/>
                    <w:i/>
                  </w:rPr>
                </m:ctrlPr>
              </m:fPr>
              <m:num>
                <m:r>
                  <w:rPr>
                    <w:rFonts w:ascii="Cambria Math" w:hAnsi="Cambria Math"/>
                  </w:rPr>
                  <m:t>∂V</m:t>
                </m:r>
              </m:num>
              <m:den>
                <m:r>
                  <w:rPr>
                    <w:rFonts w:ascii="Cambria Math" w:hAnsi="Cambria Math"/>
                  </w:rPr>
                  <m:t>∂S</m:t>
                </m:r>
              </m:den>
            </m:f>
          </m:e>
        </m:d>
      </m:oMath>
      <w:r w:rsidR="00D94EA4">
        <w:t xml:space="preserve"> represents the </w:t>
      </w:r>
      <w:r w:rsidR="00D94EA4" w:rsidRPr="00D94EA4">
        <w:rPr>
          <w:b/>
          <w:i/>
        </w:rPr>
        <w:t>Hedged Portfolio Value Return</w:t>
      </w:r>
      <w:r w:rsidR="00D94EA4">
        <w:t>. Thus</w:t>
      </w:r>
    </w:p>
    <w:p w:rsidR="00D94EA4" w:rsidRDefault="00D94EA4" w:rsidP="00D94EA4">
      <w:pPr>
        <w:pStyle w:val="Footer"/>
        <w:tabs>
          <w:tab w:val="clear" w:pos="4320"/>
          <w:tab w:val="clear" w:pos="8640"/>
        </w:tabs>
        <w:spacing w:line="360" w:lineRule="auto"/>
        <w:ind w:left="360"/>
        <w:rPr>
          <w:u w:val="single"/>
        </w:rPr>
      </w:pPr>
    </w:p>
    <w:p w:rsidR="005E52C3" w:rsidRPr="00C95EB6" w:rsidRDefault="00D94EA4" w:rsidP="00C95EB6">
      <w:pPr>
        <w:pStyle w:val="Footer"/>
        <w:tabs>
          <w:tab w:val="clear" w:pos="4320"/>
          <w:tab w:val="clear" w:pos="8640"/>
        </w:tabs>
        <w:spacing w:line="360" w:lineRule="auto"/>
        <w:ind w:left="360"/>
        <w:rPr>
          <w:b/>
        </w:rPr>
      </w:pPr>
      <m:oMathPara>
        <m:oMath>
          <m:r>
            <m:rPr>
              <m:sty m:val="b"/>
            </m:rPr>
            <w:rPr>
              <w:rFonts w:ascii="Cambria Math" w:hAnsi="Cambria Math"/>
            </w:rPr>
            <m:t>Option Total Time Value Change = Hedged Portfolio Value Return</m:t>
          </m:r>
        </m:oMath>
      </m:oMathPara>
    </w:p>
    <w:p w:rsidR="00C95EB6" w:rsidRDefault="00C95EB6" w:rsidP="00C95EB6">
      <w:pPr>
        <w:pStyle w:val="Footer"/>
        <w:tabs>
          <w:tab w:val="clear" w:pos="4320"/>
          <w:tab w:val="clear" w:pos="8640"/>
        </w:tabs>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DE18B9">
      <w:pPr>
        <w:pStyle w:val="Footer"/>
        <w:numPr>
          <w:ilvl w:val="1"/>
          <w:numId w:val="203"/>
        </w:numPr>
        <w:tabs>
          <w:tab w:val="clear" w:pos="4320"/>
          <w:tab w:val="clear" w:pos="8640"/>
        </w:tabs>
        <w:spacing w:line="360" w:lineRule="auto"/>
      </w:pPr>
      <w:r>
        <w:t xml:space="preserve">Blind expectation performed over the distribution of the stochastic underlier (in this case </w:t>
      </w:r>
      <m:oMath>
        <m:r>
          <w:rPr>
            <w:rFonts w:ascii="Cambria Math" w:hAnsi="Cambria Math"/>
          </w:rPr>
          <m:t>S</m:t>
        </m:r>
      </m:oMath>
      <w:r>
        <w:t>) will not work, since the investors’ expectation of the premium (i.e., drift) over the base drift of the underlier can vary dependent on many factor (e.g., the investors’ risk tolerance profile).</w:t>
      </w:r>
    </w:p>
    <w:p w:rsidR="005E52C3" w:rsidRDefault="005E52C3" w:rsidP="00DE18B9">
      <w:pPr>
        <w:pStyle w:val="Footer"/>
        <w:numPr>
          <w:ilvl w:val="1"/>
          <w:numId w:val="203"/>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DE18B9">
      <w:pPr>
        <w:pStyle w:val="Footer"/>
        <w:numPr>
          <w:ilvl w:val="1"/>
          <w:numId w:val="203"/>
        </w:numPr>
        <w:tabs>
          <w:tab w:val="clear" w:pos="4320"/>
          <w:tab w:val="clear" w:pos="8640"/>
        </w:tabs>
        <w:spacing w:line="360" w:lineRule="auto"/>
      </w:pPr>
      <w:r>
        <w:t>Replication done using one per each risk factor (Stock Option needs to be replicated using one stock and one bond).</w:t>
      </w:r>
    </w:p>
    <w:p w:rsidR="005E52C3" w:rsidRDefault="005E52C3" w:rsidP="00DE18B9">
      <w:pPr>
        <w:pStyle w:val="Footer"/>
        <w:numPr>
          <w:ilvl w:val="2"/>
          <w:numId w:val="203"/>
        </w:numPr>
        <w:tabs>
          <w:tab w:val="clear" w:pos="4320"/>
          <w:tab w:val="clear" w:pos="8640"/>
        </w:tabs>
        <w:spacing w:line="360" w:lineRule="auto"/>
      </w:pPr>
      <w:r>
        <w:t>More strongly, it is the hedged portfolio that guarantees replication.</w:t>
      </w:r>
    </w:p>
    <w:p w:rsidR="005E52C3" w:rsidRDefault="005E52C3" w:rsidP="00DE18B9">
      <w:pPr>
        <w:pStyle w:val="Footer"/>
        <w:numPr>
          <w:ilvl w:val="2"/>
          <w:numId w:val="203"/>
        </w:numPr>
        <w:tabs>
          <w:tab w:val="clear" w:pos="4320"/>
          <w:tab w:val="clear" w:pos="8640"/>
        </w:tabs>
        <w:spacing w:line="360" w:lineRule="auto"/>
      </w:pPr>
      <w:r>
        <w:t xml:space="preserve">For a delta-hedged replicator, need </w:t>
      </w:r>
      <m:oMath>
        <m:f>
          <m:fPr>
            <m:ctrlPr>
              <w:rPr>
                <w:rFonts w:ascii="Cambria Math" w:hAnsi="Cambria Math"/>
                <w:i/>
              </w:rPr>
            </m:ctrlPr>
          </m:fPr>
          <m:num>
            <m:r>
              <w:rPr>
                <w:rFonts w:ascii="Cambria Math" w:hAnsi="Cambria Math"/>
              </w:rPr>
              <m:t>∂V</m:t>
            </m:r>
          </m:num>
          <m:den>
            <m:r>
              <w:rPr>
                <w:rFonts w:ascii="Cambria Math" w:hAnsi="Cambria Math"/>
              </w:rPr>
              <m:t>∂S</m:t>
            </m:r>
          </m:den>
        </m:f>
      </m:oMath>
      <w:r>
        <w:t xml:space="preserve"> short units of the underlier for one unit of the derivative.</w:t>
      </w:r>
    </w:p>
    <w:p w:rsidR="005E52C3" w:rsidRDefault="005E52C3" w:rsidP="00DE18B9">
      <w:pPr>
        <w:pStyle w:val="Footer"/>
        <w:numPr>
          <w:ilvl w:val="2"/>
          <w:numId w:val="203"/>
        </w:numPr>
        <w:tabs>
          <w:tab w:val="clear" w:pos="4320"/>
          <w:tab w:val="clear" w:pos="8640"/>
        </w:tabs>
        <w:spacing w:line="360" w:lineRule="auto"/>
      </w:pPr>
      <w:r>
        <w:t xml:space="preserve">Remember that, by definition, the </w:t>
      </w:r>
      <m:oMath>
        <m:r>
          <w:rPr>
            <w:rFonts w:ascii="Cambria Math" w:hAnsi="Cambria Math"/>
          </w:rPr>
          <m:t>S</m:t>
        </m:r>
      </m:oMath>
      <w:r>
        <w:t xml:space="preserve"> in Black-Scholes refers to </w:t>
      </w:r>
      <m:oMath>
        <m:r>
          <w:rPr>
            <w:rFonts w:ascii="Cambria Math" w:hAnsi="Cambria Math"/>
          </w:rPr>
          <m:t>S</m:t>
        </m:r>
        <m:d>
          <m:dPr>
            <m:ctrlPr>
              <w:rPr>
                <w:rFonts w:ascii="Cambria Math" w:hAnsi="Cambria Math"/>
                <w:i/>
              </w:rPr>
            </m:ctrlPr>
          </m:dPr>
          <m:e>
            <m:r>
              <w:rPr>
                <w:rFonts w:ascii="Cambria Math" w:hAnsi="Cambria Math"/>
              </w:rPr>
              <m:t>0</m:t>
            </m:r>
          </m:e>
        </m:d>
      </m:oMath>
      <w:r>
        <w:t xml:space="preserve"> - today’s value for </w:t>
      </w:r>
      <m:oMath>
        <m:r>
          <w:rPr>
            <w:rFonts w:ascii="Cambria Math" w:hAnsi="Cambria Math"/>
          </w:rPr>
          <m:t>S</m:t>
        </m:r>
      </m:oMath>
      <w:r>
        <w:t>, so all prices, deltas, and hedge-ratios are for today.</w:t>
      </w:r>
    </w:p>
    <w:p w:rsidR="005E52C3" w:rsidRDefault="005E52C3" w:rsidP="00DE18B9">
      <w:pPr>
        <w:pStyle w:val="Footer"/>
        <w:numPr>
          <w:ilvl w:val="2"/>
          <w:numId w:val="203"/>
        </w:numPr>
        <w:tabs>
          <w:tab w:val="clear" w:pos="4320"/>
          <w:tab w:val="clear" w:pos="8640"/>
        </w:tabs>
        <w:spacing w:line="360" w:lineRule="auto"/>
      </w:pPr>
      <w:r>
        <w:t>Finally, remember that the actual terminal pay-off in itself could simply become a boundary condition. At exercise this pay-off can be non-differentiable (even discontinuous), but differentiable earlier.</w:t>
      </w:r>
    </w:p>
    <w:p w:rsidR="005E52C3" w:rsidRDefault="005E52C3" w:rsidP="00E40A59">
      <w:pPr>
        <w:pStyle w:val="ListParagraph"/>
        <w:numPr>
          <w:ilvl w:val="0"/>
          <w:numId w:val="206"/>
        </w:numPr>
        <w:spacing w:line="360" w:lineRule="auto"/>
      </w:pPr>
      <w:r w:rsidRPr="00E40A59">
        <w:rPr>
          <w:u w:val="single"/>
        </w:rPr>
        <w:t>Cause for the drift Elimination in the lack Scholes Portfolio</w:t>
      </w:r>
      <w:r>
        <w:t xml:space="preserve">: Anything that eliminates the explicit </w:t>
      </w:r>
      <m:oMath>
        <m:r>
          <m:rPr>
            <m:sty m:val="p"/>
          </m:rPr>
          <w:rPr>
            <w:rFonts w:ascii="Cambria Math" w:hAnsi="Cambria Math"/>
          </w:rPr>
          <m:t>ΔW</m:t>
        </m:r>
      </m:oMath>
      <w:r>
        <w:t xml:space="preserve"> coefficient (i.e., makes the portfolio non-stochastic) also eliminates the explicit </w:t>
      </w:r>
      <m:oMath>
        <m:r>
          <m:rPr>
            <m:sty m:val="p"/>
          </m:rPr>
          <w:rPr>
            <w:rFonts w:ascii="Cambria Math" w:hAnsi="Cambria Math"/>
          </w:rPr>
          <m:t>Δt</m:t>
        </m:r>
      </m:oMath>
      <w:r>
        <w:t xml:space="preserve"> coefficient. Of course in the case of Brownian motion, the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ΔW</m:t>
                </m:r>
              </m:e>
            </m:d>
          </m:e>
          <m:sup>
            <m:r>
              <w:rPr>
                <w:rFonts w:ascii="Cambria Math" w:hAnsi="Cambria Math"/>
              </w:rPr>
              <m:t>2</m:t>
            </m:r>
          </m:sup>
        </m:sSup>
      </m:oMath>
      <w:r>
        <w:t xml:space="preserve"> term contributes to the time dependence.</w:t>
      </w:r>
    </w:p>
    <w:p w:rsidR="00837F8A" w:rsidRDefault="005E52C3" w:rsidP="00E40A59">
      <w:pPr>
        <w:numPr>
          <w:ilvl w:val="0"/>
          <w:numId w:val="206"/>
        </w:numPr>
        <w:spacing w:line="360" w:lineRule="auto"/>
      </w:pPr>
      <w:r>
        <w:rPr>
          <w:u w:val="single"/>
        </w:rPr>
        <w:t>Pricing/Payoff Replication Portfolio</w:t>
      </w:r>
      <w:r>
        <w:t>:</w:t>
      </w:r>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m:rPr>
              <m:sty m:val="p"/>
            </m:rPr>
            <w:rPr>
              <w:rFonts w:ascii="Cambria Math" w:hAnsi="Cambria Math"/>
            </w:rPr>
            <m:t>Π</m:t>
          </m:r>
          <m:r>
            <w:rPr>
              <w:rFonts w:ascii="Cambria Math" w:hAnsi="Cambria Math"/>
            </w:rPr>
            <m:t>=V-nS-mB</m:t>
          </m:r>
        </m:oMath>
      </m:oMathPara>
    </w:p>
    <w:p w:rsidR="00C95EB6" w:rsidRDefault="00C95EB6" w:rsidP="00837F8A">
      <w:pPr>
        <w:spacing w:line="360" w:lineRule="auto"/>
        <w:ind w:left="360"/>
      </w:pPr>
    </w:p>
    <w:p w:rsidR="00837F8A" w:rsidRDefault="00837F8A" w:rsidP="00837F8A">
      <w:pPr>
        <w:spacing w:line="360" w:lineRule="auto"/>
        <w:ind w:left="360"/>
      </w:pPr>
      <w:r>
        <w:t>implies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w:lastRenderedPageBreak/>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m:t>
          </m:r>
          <m:r>
            <m:rPr>
              <m:sty m:val="p"/>
            </m:rPr>
            <w:rPr>
              <w:rFonts w:ascii="Cambria Math" w:hAnsi="Cambria Math"/>
            </w:rPr>
            <m:t>Δ</m:t>
          </m:r>
          <m:r>
            <w:rPr>
              <w:rFonts w:ascii="Cambria Math" w:hAnsi="Cambria Math"/>
            </w:rPr>
            <m:t>B</m:t>
          </m:r>
        </m:oMath>
      </m:oMathPara>
    </w:p>
    <w:p w:rsidR="00C95EB6" w:rsidRDefault="00C95EB6" w:rsidP="00837F8A">
      <w:pPr>
        <w:spacing w:line="360" w:lineRule="auto"/>
        <w:ind w:left="360"/>
      </w:pPr>
    </w:p>
    <w:p w:rsidR="00837F8A" w:rsidRDefault="005E52C3" w:rsidP="00837F8A">
      <w:pPr>
        <w:spacing w:line="360" w:lineRule="auto"/>
        <w:ind w:left="360"/>
      </w:pPr>
      <w:r>
        <w:t xml:space="preserve">with </w:t>
      </w:r>
      <m:oMath>
        <m:r>
          <w:rPr>
            <w:rFonts w:ascii="Cambria Math" w:hAnsi="Cambria Math"/>
          </w:rPr>
          <m:t>n</m:t>
        </m:r>
      </m:oMath>
      <w:r>
        <w:t xml:space="preserve"> and </w:t>
      </w:r>
      <m:oMath>
        <m:r>
          <w:rPr>
            <w:rFonts w:ascii="Cambria Math" w:hAnsi="Cambria Math"/>
          </w:rPr>
          <m:t>m</m:t>
        </m:r>
      </m:oMath>
      <w:r>
        <w:t xml:space="preserve"> fixed. Note that the instantaneous non-stochastic dynamics constraint results in a value for </w:t>
      </w:r>
      <m:oMath>
        <m:r>
          <w:rPr>
            <w:rFonts w:ascii="Cambria Math" w:hAnsi="Cambria Math"/>
          </w:rPr>
          <m:t>n</m:t>
        </m:r>
      </m:oMath>
      <w:r>
        <w:t xml:space="preserve"> and </w:t>
      </w:r>
      <m:oMath>
        <m:r>
          <w:rPr>
            <w:rFonts w:ascii="Cambria Math" w:hAnsi="Cambria Math"/>
          </w:rPr>
          <m:t>m</m:t>
        </m:r>
      </m:oMath>
      <w:r>
        <w:t>. This is called the self-financing portfolio, in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ΔΠ→0</m:t>
          </m:r>
        </m:oMath>
      </m:oMathPara>
    </w:p>
    <w:p w:rsidR="00C95EB6" w:rsidRDefault="00C95EB6" w:rsidP="00837F8A">
      <w:pPr>
        <w:spacing w:line="360" w:lineRule="auto"/>
        <w:ind w:left="360"/>
      </w:pPr>
    </w:p>
    <w:p w:rsidR="005E52C3" w:rsidRDefault="005E52C3" w:rsidP="00837F8A">
      <w:pPr>
        <w:spacing w:line="360" w:lineRule="auto"/>
        <w:ind w:left="360"/>
      </w:pPr>
      <w:r>
        <w:t xml:space="preserve">as it is hedged across both </w:t>
      </w:r>
      <m:oMath>
        <m:r>
          <w:rPr>
            <w:rFonts w:ascii="Cambria Math" w:hAnsi="Cambria Math"/>
          </w:rPr>
          <m:t>S</m:t>
        </m:r>
      </m:oMath>
      <w:r>
        <w:t xml:space="preserve"> and </w:t>
      </w:r>
      <m:oMath>
        <m:r>
          <w:rPr>
            <w:rFonts w:ascii="Cambria Math" w:hAnsi="Cambria Math"/>
          </w:rPr>
          <m:t>B</m:t>
        </m:r>
      </m:oMath>
      <w:r>
        <w:t>.</w:t>
      </w:r>
    </w:p>
    <w:p w:rsidR="00837F8A" w:rsidRDefault="005E52C3" w:rsidP="00E40A59">
      <w:pPr>
        <w:numPr>
          <w:ilvl w:val="0"/>
          <w:numId w:val="206"/>
        </w:numPr>
        <w:spacing w:line="360" w:lineRule="auto"/>
      </w:pPr>
      <w:r>
        <w:rPr>
          <w:u w:val="single"/>
        </w:rPr>
        <w:t>Pricing vs. Hedging Portfolio</w:t>
      </w:r>
      <w:r>
        <w:t>: Notice that the pricing/replication portfolio is instantaneo</w:t>
      </w:r>
      <w:r w:rsidR="00837F8A">
        <w:t>us, in that it is valid on for the</w:t>
      </w:r>
      <w:r>
        <w:t xml:space="preserve"> specific </w:t>
      </w:r>
      <m:oMath>
        <m:r>
          <w:rPr>
            <w:rFonts w:ascii="Cambria Math" w:hAnsi="Cambria Math"/>
          </w:rPr>
          <m:t>n</m:t>
        </m:r>
      </m:oMath>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∂t</m:t>
              </m:r>
            </m:den>
          </m:f>
        </m:oMath>
      </m:oMathPara>
    </w:p>
    <w:p w:rsidR="00C95EB6" w:rsidRDefault="00C95EB6" w:rsidP="00837F8A">
      <w:pPr>
        <w:spacing w:line="360" w:lineRule="auto"/>
        <w:ind w:left="360"/>
      </w:pPr>
    </w:p>
    <w:p w:rsidR="005E52C3" w:rsidRDefault="005E52C3" w:rsidP="00837F8A">
      <w:pPr>
        <w:spacing w:line="360" w:lineRule="auto"/>
        <w:ind w:left="360"/>
      </w:pPr>
      <w:r>
        <w:t xml:space="preserve">Hedging is done using individual securities, therefore does not constitute a portfolio in that sense; further it </w:t>
      </w:r>
      <w:r w:rsidR="008D1879">
        <w:t>is CERTAINLY not self-financing it the portfolio is not re-balanced.</w:t>
      </w:r>
    </w:p>
    <w:p w:rsidR="005E52C3" w:rsidRDefault="005E52C3" w:rsidP="00E40A59">
      <w:pPr>
        <w:numPr>
          <w:ilvl w:val="0"/>
          <w:numId w:val="206"/>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E40A59">
      <w:pPr>
        <w:numPr>
          <w:ilvl w:val="0"/>
          <w:numId w:val="206"/>
        </w:numPr>
        <w:spacing w:line="360" w:lineRule="auto"/>
      </w:pPr>
      <w:r>
        <w:rPr>
          <w:u w:val="single"/>
        </w:rPr>
        <w:t>PRICE is only based off of terminal payoff replication and instantaneous stochasticity elimination</w:t>
      </w:r>
      <w:r>
        <w:t>: Other approaches</w:t>
      </w:r>
      <w:r w:rsidR="008D1879">
        <w:t xml:space="preserve"> (e.g., pre-Black Scholes strategies)</w:t>
      </w:r>
      <w:r>
        <w:t xml:space="preserve"> may say that the price of a derivative is sum total of all the cash-flows that form a part of the derivative product life-cycle</w:t>
      </w:r>
      <w:r w:rsidR="008D1879">
        <w:t xml:space="preserve"> valued individually, and in a non-risk neutral manner</w:t>
      </w:r>
      <w:r>
        <w:t>, i.e., derivative product cash flows, hedging cash-flows, collateralization cash</w:t>
      </w:r>
      <w:r w:rsidR="008D1879">
        <w:t>-flows, funding cash-flows, etc.</w:t>
      </w:r>
      <w:r>
        <w:t>, i.e., cash-flows associated with a given strategy/set of strategies in the future through to maturity. Not so in the case of Black-Scholes, where only instantaneous risk-neutrality and terminal payoff replication</w:t>
      </w:r>
      <w:r w:rsidR="008D1879">
        <w:t xml:space="preserve"> for a given cash-flow (stochastic/deterministic)</w:t>
      </w:r>
      <w:r>
        <w:t xml:space="preserve"> are considered.</w:t>
      </w:r>
    </w:p>
    <w:p w:rsidR="005E52C3" w:rsidRDefault="005E52C3" w:rsidP="00E40A59">
      <w:pPr>
        <w:numPr>
          <w:ilvl w:val="0"/>
          <w:numId w:val="206"/>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lastRenderedPageBreak/>
        <w:t>The funding Rate if the activity is for hedging and/or futures replication.</w:t>
      </w:r>
    </w:p>
    <w:p w:rsidR="005E52C3" w:rsidRDefault="005E52C3" w:rsidP="005E52C3">
      <w:pPr>
        <w:numPr>
          <w:ilvl w:val="0"/>
          <w:numId w:val="209"/>
        </w:numPr>
        <w:spacing w:line="360" w:lineRule="auto"/>
      </w:pPr>
      <w:r>
        <w:t>The collateral rate, if the rate refers to the cash flow associated with collateralization.</w:t>
      </w:r>
    </w:p>
    <w:p w:rsidR="00B54382" w:rsidRDefault="005E52C3" w:rsidP="00E40A59">
      <w:pPr>
        <w:numPr>
          <w:ilvl w:val="0"/>
          <w:numId w:val="206"/>
        </w:numPr>
        <w:spacing w:line="360" w:lineRule="auto"/>
      </w:pPr>
      <w:r>
        <w:rPr>
          <w:u w:val="single"/>
        </w:rPr>
        <w:t>Interpreting the Replicating Portfolio from the BS Call Formula</w:t>
      </w:r>
      <w:r>
        <w:t>:</w:t>
      </w:r>
    </w:p>
    <w:p w:rsidR="00B54382" w:rsidRDefault="00B54382" w:rsidP="00B54382">
      <w:pPr>
        <w:spacing w:line="360" w:lineRule="auto"/>
        <w:ind w:left="360"/>
        <w:rPr>
          <w:u w:val="single"/>
        </w:rPr>
      </w:pPr>
    </w:p>
    <w:p w:rsidR="00B54382" w:rsidRPr="00C95EB6" w:rsidRDefault="00A31179" w:rsidP="00B54382">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K, T</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-KB</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B54382" w:rsidRDefault="00B54382" w:rsidP="00B54382">
      <w:pPr>
        <w:spacing w:line="360" w:lineRule="auto"/>
        <w:ind w:left="360"/>
      </w:pPr>
      <w:r>
        <w:t>w</w:t>
      </w:r>
      <w:r w:rsidR="005E52C3">
        <w:t>here</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-rτ</m:t>
              </m:r>
            </m:sup>
          </m:sSup>
        </m:oMath>
      </m:oMathPara>
    </w:p>
    <w:p w:rsidR="00C95EB6" w:rsidRDefault="00C95EB6" w:rsidP="00B54382">
      <w:pPr>
        <w:spacing w:line="360" w:lineRule="auto"/>
        <w:ind w:left="360"/>
      </w:pPr>
    </w:p>
    <w:p w:rsidR="00B54382" w:rsidRPr="00C95EB6" w:rsidRDefault="002F457C"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+τ</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e>
              </m: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oMath>
      </m:oMathPara>
    </w:p>
    <w:p w:rsidR="00C95EB6" w:rsidRDefault="00C95EB6" w:rsidP="00B54382">
      <w:pPr>
        <w:spacing w:line="360" w:lineRule="auto"/>
        <w:ind w:left="360"/>
      </w:pPr>
    </w:p>
    <w:p w:rsidR="00B54382" w:rsidRPr="00C95EB6" w:rsidRDefault="002F457C"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σ</m:t>
              </m:r>
            </m:e>
          </m:rad>
        </m:oMath>
      </m:oMathPara>
    </w:p>
    <w:p w:rsidR="00C95EB6" w:rsidRDefault="00C95EB6" w:rsidP="00B54382">
      <w:pPr>
        <w:spacing w:line="360" w:lineRule="auto"/>
        <w:ind w:left="360"/>
      </w:pPr>
    </w:p>
    <w:p w:rsidR="00B54382" w:rsidRDefault="00B54382" w:rsidP="00B54382">
      <w:pPr>
        <w:spacing w:line="360" w:lineRule="auto"/>
        <w:ind w:left="360"/>
      </w:pPr>
      <w:r>
        <w:t>a</w:t>
      </w:r>
      <w:r w:rsidR="005E52C3">
        <w:t>nd</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τ=T-t</m:t>
          </m:r>
        </m:oMath>
      </m:oMathPara>
    </w:p>
    <w:p w:rsidR="00C95EB6" w:rsidRDefault="00C95EB6" w:rsidP="00B54382">
      <w:pPr>
        <w:spacing w:line="360" w:lineRule="auto"/>
        <w:ind w:left="360"/>
      </w:pPr>
    </w:p>
    <w:p w:rsidR="005E52C3" w:rsidRDefault="005E52C3" w:rsidP="00B54382">
      <w:pPr>
        <w:spacing w:line="360" w:lineRule="auto"/>
        <w:ind w:left="360"/>
      </w:pPr>
      <w:r>
        <w:t>From this we can say that:</w:t>
      </w:r>
    </w:p>
    <w:p w:rsidR="005E52C3" w:rsidRDefault="00B54382" w:rsidP="005E52C3">
      <w:pPr>
        <w:numPr>
          <w:ilvl w:val="0"/>
          <w:numId w:val="204"/>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oMath>
      <w:r w:rsidR="005E52C3">
        <w:t xml:space="preserve"> is the number of replicating stocks (therefore the hedge ratio)</w:t>
      </w:r>
    </w:p>
    <w:p w:rsidR="005E52C3" w:rsidRDefault="00B54382" w:rsidP="005E52C3">
      <w:pPr>
        <w:numPr>
          <w:ilvl w:val="0"/>
          <w:numId w:val="204"/>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r w:rsidR="005E52C3">
        <w:t xml:space="preserve"> is the probability of the call expiring in the money (also the bond numeraire units scaled by the strike).</w:t>
      </w:r>
    </w:p>
    <w:p w:rsidR="00B54382" w:rsidRDefault="005E52C3" w:rsidP="00E40A59">
      <w:pPr>
        <w:numPr>
          <w:ilvl w:val="0"/>
          <w:numId w:val="206"/>
        </w:numPr>
        <w:spacing w:line="360" w:lineRule="auto"/>
      </w:pPr>
      <w:r>
        <w:rPr>
          <w:u w:val="single"/>
        </w:rPr>
        <w:t>Put-Call Parity</w:t>
      </w:r>
      <w:r>
        <w:t>:</w:t>
      </w:r>
    </w:p>
    <w:p w:rsidR="00B54382" w:rsidRDefault="00B54382" w:rsidP="00B54382">
      <w:pPr>
        <w:spacing w:line="360" w:lineRule="auto"/>
        <w:ind w:left="360"/>
        <w:rPr>
          <w:u w:val="single"/>
        </w:rPr>
      </w:pPr>
    </w:p>
    <w:p w:rsidR="00B54382" w:rsidRPr="00C95EB6" w:rsidRDefault="00B54382" w:rsidP="00B54382">
      <w:pPr>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747688" w:rsidRDefault="005E52C3" w:rsidP="00B54382">
      <w:pPr>
        <w:spacing w:line="360" w:lineRule="auto"/>
        <w:ind w:left="360"/>
      </w:pPr>
      <w:r>
        <w:t xml:space="preserve">Buying a call while simultaneously selling a put with the same strike is equivalent to buying a stock and simultaneously borrowing </w:t>
      </w:r>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w:r>
        <w:t>. Thus</w:t>
      </w:r>
    </w:p>
    <w:p w:rsidR="00747688" w:rsidRDefault="00747688" w:rsidP="00B54382">
      <w:pPr>
        <w:spacing w:line="360" w:lineRule="auto"/>
        <w:ind w:left="360"/>
      </w:pPr>
    </w:p>
    <w:p w:rsidR="00747688" w:rsidRPr="00C95EB6" w:rsidRDefault="00B54382" w:rsidP="00B54382">
      <w:pPr>
        <w:spacing w:line="360" w:lineRule="auto"/>
        <w:ind w:left="360"/>
      </w:pPr>
      <m:oMathPara>
        <m:oMath>
          <m:r>
            <w:rPr>
              <w:rFonts w:ascii="Cambria Math" w:hAnsi="Cambria Math"/>
            </w:rPr>
            <w:lastRenderedPageBreak/>
            <m:t>C-P=S-K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C95EB6" w:rsidRDefault="00C95EB6" w:rsidP="00B54382">
      <w:pPr>
        <w:spacing w:line="360" w:lineRule="auto"/>
        <w:ind w:left="360"/>
      </w:pPr>
    </w:p>
    <w:p w:rsidR="00747688" w:rsidRDefault="00B54382" w:rsidP="00B54382">
      <w:pPr>
        <w:spacing w:line="360" w:lineRule="auto"/>
        <w:ind w:left="360"/>
      </w:pPr>
      <w:r>
        <w:t>thereby resulting in</w:t>
      </w:r>
    </w:p>
    <w:p w:rsidR="00747688" w:rsidRDefault="00747688" w:rsidP="00B54382">
      <w:pPr>
        <w:spacing w:line="360" w:lineRule="auto"/>
        <w:ind w:left="360"/>
      </w:pPr>
    </w:p>
    <w:p w:rsidR="005E52C3" w:rsidRPr="00C95EB6" w:rsidRDefault="00B54382" w:rsidP="00C95EB6">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-S</m:t>
          </m:r>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oMath>
      </m:oMathPara>
    </w:p>
    <w:p w:rsidR="00C95EB6" w:rsidRDefault="00C95EB6" w:rsidP="00C95EB6">
      <w:pPr>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D040F9"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m:oMath>
        <m:r>
          <w:rPr>
            <w:rFonts w:ascii="Cambria Math" w:hAnsi="Cambria Math"/>
          </w:rPr>
          <m:t>i</m:t>
        </m:r>
      </m:oMath>
      <w:r>
        <w:t xml:space="preserve"> in excess of the risk-free rate is</w:t>
      </w:r>
    </w:p>
    <w:p w:rsidR="00D040F9" w:rsidRDefault="00D040F9" w:rsidP="00D040F9">
      <w:pPr>
        <w:pStyle w:val="Footer"/>
        <w:tabs>
          <w:tab w:val="clear" w:pos="4320"/>
          <w:tab w:val="clear" w:pos="8640"/>
        </w:tabs>
        <w:spacing w:line="360" w:lineRule="auto"/>
        <w:ind w:left="360"/>
        <w:rPr>
          <w:u w:val="single"/>
        </w:rPr>
      </w:pPr>
    </w:p>
    <w:p w:rsidR="00D040F9" w:rsidRPr="00C95EB6" w:rsidRDefault="00D040F9" w:rsidP="00D040F9">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-r=</m:t>
          </m:r>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oMath>
      </m:oMathPara>
    </w:p>
    <w:p w:rsidR="00C95EB6" w:rsidRDefault="00C95EB6" w:rsidP="00D040F9">
      <w:pPr>
        <w:pStyle w:val="Footer"/>
        <w:tabs>
          <w:tab w:val="clear" w:pos="4320"/>
          <w:tab w:val="clear" w:pos="8640"/>
        </w:tabs>
        <w:spacing w:line="360" w:lineRule="auto"/>
        <w:ind w:left="360"/>
      </w:pPr>
    </w:p>
    <w:p w:rsidR="00D040F9" w:rsidRDefault="005E52C3" w:rsidP="00D040F9">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return on the asset,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 xml:space="preserve"> is the return on the market, and</w:t>
      </w:r>
    </w:p>
    <w:p w:rsidR="00D040F9" w:rsidRDefault="00D040F9" w:rsidP="00D040F9">
      <w:pPr>
        <w:pStyle w:val="Footer"/>
        <w:tabs>
          <w:tab w:val="clear" w:pos="4320"/>
          <w:tab w:val="clear" w:pos="8640"/>
        </w:tabs>
        <w:spacing w:line="360" w:lineRule="auto"/>
        <w:ind w:left="360"/>
      </w:pPr>
    </w:p>
    <w:p w:rsidR="00D040F9" w:rsidRPr="00C95EB6" w:rsidRDefault="002F457C" w:rsidP="00D040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num>
            <m:den>
              <m:r>
                <w:rPr>
                  <w:rFonts w:ascii="Cambria Math" w:hAnsi="Cambria Math"/>
                </w:rPr>
                <m:t>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oMath>
      </m:oMathPara>
    </w:p>
    <w:p w:rsidR="00C95EB6" w:rsidRDefault="00C95EB6" w:rsidP="00D040F9">
      <w:pPr>
        <w:pStyle w:val="Footer"/>
        <w:tabs>
          <w:tab w:val="clear" w:pos="4320"/>
          <w:tab w:val="clear" w:pos="8640"/>
        </w:tabs>
        <w:spacing w:line="360" w:lineRule="auto"/>
        <w:ind w:left="360"/>
      </w:pPr>
    </w:p>
    <w:p w:rsidR="005E52C3" w:rsidRDefault="005E52C3" w:rsidP="00D040F9">
      <w:pPr>
        <w:pStyle w:val="Footer"/>
        <w:tabs>
          <w:tab w:val="clear" w:pos="4320"/>
          <w:tab w:val="clear" w:pos="8640"/>
        </w:tabs>
        <w:spacing w:line="360" w:lineRule="auto"/>
        <w:ind w:left="360"/>
      </w:pPr>
      <w:r>
        <w:t xml:space="preserve">is the security’s </w:t>
      </w:r>
      <m:oMath>
        <m:r>
          <w:rPr>
            <w:rFonts w:ascii="Cambria Math" w:hAnsi="Cambria Math"/>
          </w:rPr>
          <m:t>β</m:t>
        </m:r>
      </m:oMath>
      <w:r>
        <w:t xml:space="preserve"> to the </w:t>
      </w:r>
      <w:r w:rsidR="00A30035">
        <w:t>market.</w:t>
      </w:r>
    </w:p>
    <w:p w:rsidR="00537A05"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m:oMath>
        <m:r>
          <w:rPr>
            <w:rFonts w:ascii="Cambria Math" w:hAnsi="Cambria Math"/>
          </w:rPr>
          <m:t>∆t</m:t>
        </m:r>
      </m:oMath>
      <w:r>
        <w:t>, the expected asset return is</w:t>
      </w:r>
    </w:p>
    <w:p w:rsidR="00537A05" w:rsidRDefault="00537A05" w:rsidP="00537A05">
      <w:pPr>
        <w:pStyle w:val="Footer"/>
        <w:tabs>
          <w:tab w:val="clear" w:pos="4320"/>
          <w:tab w:val="clear" w:pos="8640"/>
        </w:tabs>
        <w:spacing w:line="360" w:lineRule="auto"/>
        <w:ind w:left="360"/>
        <w:rPr>
          <w:u w:val="single"/>
        </w:rPr>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e>
          </m:d>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 xml:space="preserve">where </w:t>
      </w:r>
      <m:oMath>
        <m:r>
          <w:rPr>
            <w:rFonts w:ascii="Cambria Math" w:hAnsi="Cambria Math"/>
          </w:rPr>
          <m:t>S</m:t>
        </m:r>
      </m:oMath>
      <w:r>
        <w:t xml:space="preserve"> follows</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w:rPr>
              <w:rFonts w:ascii="Cambria Math" w:hAnsi="Cambria Math"/>
            </w:rPr>
            <m:t>∆S=rS∆t+σS∆W</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Using the CAPM setup, we see that</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S</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S</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for the asset. Likewise, for the derivative</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V</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E52C3">
      <w:pPr>
        <w:pStyle w:val="Footer"/>
        <w:numPr>
          <w:ilvl w:val="0"/>
          <w:numId w:val="208"/>
        </w:numPr>
        <w:tabs>
          <w:tab w:val="clear" w:pos="4320"/>
          <w:tab w:val="clear" w:pos="8640"/>
        </w:tabs>
        <w:spacing w:line="360" w:lineRule="auto"/>
      </w:pPr>
      <w:r>
        <w:t>Starting from</w:t>
      </w:r>
    </w:p>
    <w:p w:rsidR="00537A05" w:rsidRDefault="00537A05" w:rsidP="00537A05">
      <w:pPr>
        <w:pStyle w:val="Footer"/>
        <w:tabs>
          <w:tab w:val="clear" w:pos="4320"/>
          <w:tab w:val="clear" w:pos="8640"/>
        </w:tabs>
        <w:spacing w:line="360" w:lineRule="auto"/>
        <w:ind w:left="720"/>
      </w:pPr>
    </w:p>
    <w:p w:rsidR="00537A05" w:rsidRPr="00C95EB6" w:rsidRDefault="00AD2202" w:rsidP="00537A05">
      <w:pPr>
        <w:pStyle w:val="Footer"/>
        <w:tabs>
          <w:tab w:val="clear" w:pos="4320"/>
          <w:tab w:val="clear" w:pos="8640"/>
        </w:tabs>
        <w:spacing w:line="360" w:lineRule="auto"/>
        <w:ind w:left="720"/>
      </w:pPr>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substituting for </w:t>
      </w:r>
      <m:oMath>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w:r>
        <w:t xml:space="preserve"> and dividing throughout by </w:t>
      </w:r>
      <m:oMath>
        <m:r>
          <w:rPr>
            <w:rFonts w:ascii="Cambria Math" w:hAnsi="Cambria Math"/>
          </w:rPr>
          <m:t>V</m:t>
        </m:r>
      </m:oMath>
      <w:r>
        <w:t>, we get</w:t>
      </w:r>
    </w:p>
    <w:p w:rsidR="00537A05" w:rsidRDefault="00537A05" w:rsidP="00537A05">
      <w:pPr>
        <w:pStyle w:val="Footer"/>
        <w:tabs>
          <w:tab w:val="clear" w:pos="4320"/>
          <w:tab w:val="clear" w:pos="8640"/>
        </w:tabs>
        <w:spacing w:line="360" w:lineRule="auto"/>
        <w:ind w:left="720"/>
      </w:pPr>
    </w:p>
    <w:p w:rsidR="00537A05" w:rsidRPr="00C95EB6" w:rsidRDefault="002F457C" w:rsidP="00537A0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V</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A</w:t>
      </w:r>
      <w:r w:rsidR="005E52C3">
        <w:t>pplying the CAPM rule, we get</w:t>
      </w:r>
    </w:p>
    <w:p w:rsidR="00537A05" w:rsidRDefault="00537A05" w:rsidP="00537A05">
      <w:pPr>
        <w:pStyle w:val="Footer"/>
        <w:tabs>
          <w:tab w:val="clear" w:pos="4320"/>
          <w:tab w:val="clear" w:pos="8640"/>
        </w:tabs>
        <w:spacing w:line="360" w:lineRule="auto"/>
        <w:ind w:left="720"/>
      </w:pPr>
    </w:p>
    <w:p w:rsidR="00537A05" w:rsidRPr="00C95EB6" w:rsidRDefault="002F457C"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Taking covariance on both sides, and dropping the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w:r>
        <w:t xml:space="preserve"> term (since it is non-stochastic), </w:t>
      </w:r>
      <w:r w:rsidR="00537A05">
        <w:t>we</w:t>
      </w:r>
      <w:r>
        <w:t xml:space="preserve"> get</w:t>
      </w:r>
    </w:p>
    <w:p w:rsidR="00537A05" w:rsidRDefault="00537A05" w:rsidP="00537A05">
      <w:pPr>
        <w:pStyle w:val="Footer"/>
        <w:tabs>
          <w:tab w:val="clear" w:pos="4320"/>
          <w:tab w:val="clear" w:pos="8640"/>
        </w:tabs>
        <w:spacing w:line="360" w:lineRule="auto"/>
        <w:ind w:left="720"/>
      </w:pPr>
    </w:p>
    <w:p w:rsidR="00537A05" w:rsidRPr="00C95EB6" w:rsidRDefault="00537A05" w:rsidP="00537A05">
      <w:pPr>
        <w:pStyle w:val="Footer"/>
        <w:tabs>
          <w:tab w:val="clear" w:pos="4320"/>
          <w:tab w:val="clear" w:pos="8640"/>
        </w:tabs>
        <w:spacing w:line="360" w:lineRule="auto"/>
        <w:ind w:left="720"/>
      </w:pPr>
      <m:oMathPara>
        <m:oMath>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which</w:t>
      </w:r>
      <w:r w:rsidR="005E52C3">
        <w:t xml:space="preserve"> </w:t>
      </w:r>
      <w:r>
        <w:t>implies</w:t>
      </w:r>
    </w:p>
    <w:p w:rsidR="00537A05" w:rsidRDefault="00537A05" w:rsidP="00537A05">
      <w:pPr>
        <w:pStyle w:val="Footer"/>
        <w:tabs>
          <w:tab w:val="clear" w:pos="4320"/>
          <w:tab w:val="clear" w:pos="8640"/>
        </w:tabs>
        <w:spacing w:line="360" w:lineRule="auto"/>
        <w:ind w:left="720"/>
      </w:pPr>
    </w:p>
    <w:p w:rsidR="00537A05" w:rsidRPr="00C95EB6" w:rsidRDefault="002F457C"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sSub>
            <m:sSubPr>
              <m:ctrlPr>
                <w:rPr>
                  <w:rFonts w:ascii="Cambria Math" w:hAnsi="Cambria Math"/>
                  <w:i/>
                </w:rPr>
              </m:ctrlPr>
            </m:sSubPr>
            <m:e>
              <m:r>
                <w:rPr>
                  <w:rFonts w:ascii="Cambria Math" w:hAnsi="Cambria Math"/>
                </w:rPr>
                <m:t>β</m:t>
              </m:r>
            </m:e>
            <m:sub>
              <m:r>
                <w:rPr>
                  <w:rFonts w:ascii="Cambria Math" w:hAnsi="Cambria Math"/>
                </w:rPr>
                <m:t>S</m:t>
              </m:r>
            </m:sub>
          </m:sSub>
        </m:oMath>
      </m:oMathPara>
    </w:p>
    <w:p w:rsidR="00C95EB6" w:rsidRDefault="00C95EB6" w:rsidP="00537A05">
      <w:pPr>
        <w:pStyle w:val="Footer"/>
        <w:tabs>
          <w:tab w:val="clear" w:pos="4320"/>
          <w:tab w:val="clear" w:pos="8640"/>
        </w:tabs>
        <w:spacing w:line="360" w:lineRule="auto"/>
        <w:ind w:left="720"/>
      </w:pPr>
    </w:p>
    <w:p w:rsidR="005E52C3" w:rsidRDefault="005E52C3" w:rsidP="00537A05">
      <w:pPr>
        <w:pStyle w:val="Footer"/>
        <w:tabs>
          <w:tab w:val="clear" w:pos="4320"/>
          <w:tab w:val="clear" w:pos="8640"/>
        </w:tabs>
        <w:spacing w:line="360" w:lineRule="auto"/>
        <w:ind w:left="720"/>
      </w:pPr>
      <w:r>
        <w:t>(Rouah (2010a)).</w:t>
      </w:r>
    </w:p>
    <w:p w:rsidR="00204FDB" w:rsidRDefault="005E52C3" w:rsidP="005E52C3">
      <w:pPr>
        <w:pStyle w:val="Footer"/>
        <w:numPr>
          <w:ilvl w:val="0"/>
          <w:numId w:val="208"/>
        </w:numPr>
        <w:tabs>
          <w:tab w:val="clear" w:pos="4320"/>
          <w:tab w:val="clear" w:pos="8640"/>
        </w:tabs>
        <w:spacing w:line="360" w:lineRule="auto"/>
      </w:pPr>
      <w:r>
        <w:t xml:space="preserve">Using the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xml:space="preserve">: From the expression for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oMath>
      <w:r>
        <w:t xml:space="preserve">, multiplying by </w:t>
      </w:r>
      <m:oMath>
        <m:r>
          <w:rPr>
            <w:rFonts w:ascii="Cambria Math" w:hAnsi="Cambria Math"/>
          </w:rPr>
          <m:t>V</m:t>
        </m:r>
      </m:oMath>
      <w:r>
        <w:t xml:space="preserve"> we get</w:t>
      </w:r>
    </w:p>
    <w:p w:rsidR="00933B5C" w:rsidRDefault="00933B5C" w:rsidP="00204FDB">
      <w:pPr>
        <w:pStyle w:val="Footer"/>
        <w:tabs>
          <w:tab w:val="clear" w:pos="4320"/>
          <w:tab w:val="clear" w:pos="8640"/>
        </w:tabs>
        <w:spacing w:line="360" w:lineRule="auto"/>
        <w:ind w:left="720"/>
      </w:pPr>
    </w:p>
    <w:p w:rsidR="00204FDB" w:rsidRPr="00C95EB6" w:rsidRDefault="00933B5C" w:rsidP="00933B5C">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=rV∆t+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V</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∆t=rV∆t+</m:t>
          </m:r>
          <m:f>
            <m:fPr>
              <m:ctrlPr>
                <w:rPr>
                  <w:rFonts w:ascii="Cambria Math" w:hAnsi="Cambria Math"/>
                  <w:i/>
                </w:rPr>
              </m:ctrlPr>
            </m:fPr>
            <m:num>
              <m:r>
                <w:rPr>
                  <w:rFonts w:ascii="Cambria Math" w:hAnsi="Cambria Math"/>
                </w:rPr>
                <m:t>∂V</m:t>
              </m:r>
            </m:num>
            <m:den>
              <m:r>
                <w:rPr>
                  <w:rFonts w:ascii="Cambria Math" w:hAnsi="Cambria Math"/>
                </w:rPr>
                <m:t>∂S</m:t>
              </m:r>
            </m:den>
          </m:f>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S</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933B5C">
      <w:pPr>
        <w:pStyle w:val="Footer"/>
        <w:tabs>
          <w:tab w:val="clear" w:pos="4320"/>
          <w:tab w:val="clear" w:pos="8640"/>
        </w:tabs>
        <w:spacing w:line="360" w:lineRule="auto"/>
        <w:ind w:left="720"/>
      </w:pPr>
    </w:p>
    <w:p w:rsidR="00F146E9" w:rsidRDefault="005E52C3" w:rsidP="005E52C3">
      <w:pPr>
        <w:pStyle w:val="Footer"/>
        <w:numPr>
          <w:ilvl w:val="0"/>
          <w:numId w:val="208"/>
        </w:numPr>
        <w:tabs>
          <w:tab w:val="clear" w:pos="4320"/>
          <w:tab w:val="clear" w:pos="8640"/>
        </w:tabs>
        <w:spacing w:line="360" w:lineRule="auto"/>
      </w:pPr>
      <w:r>
        <w:t>Comparing this with</w:t>
      </w:r>
    </w:p>
    <w:p w:rsidR="00F146E9" w:rsidRDefault="00F146E9" w:rsidP="00F146E9">
      <w:pPr>
        <w:pStyle w:val="Footer"/>
        <w:tabs>
          <w:tab w:val="clear" w:pos="4320"/>
          <w:tab w:val="clear" w:pos="8640"/>
        </w:tabs>
        <w:spacing w:line="360" w:lineRule="auto"/>
        <w:ind w:left="720"/>
      </w:pPr>
    </w:p>
    <w:p w:rsidR="00F146E9" w:rsidRPr="00C95EB6" w:rsidRDefault="00204FDB" w:rsidP="00F146E9">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e>
          </m:d>
        </m:oMath>
      </m:oMathPara>
    </w:p>
    <w:p w:rsidR="00C95EB6" w:rsidRDefault="00C95EB6" w:rsidP="00F146E9">
      <w:pPr>
        <w:pStyle w:val="Footer"/>
        <w:tabs>
          <w:tab w:val="clear" w:pos="4320"/>
          <w:tab w:val="clear" w:pos="8640"/>
        </w:tabs>
        <w:spacing w:line="360" w:lineRule="auto"/>
        <w:ind w:left="720"/>
      </w:pPr>
    </w:p>
    <w:p w:rsidR="00F146E9" w:rsidRDefault="005E52C3" w:rsidP="00F146E9">
      <w:pPr>
        <w:pStyle w:val="Footer"/>
        <w:tabs>
          <w:tab w:val="clear" w:pos="4320"/>
          <w:tab w:val="clear" w:pos="8640"/>
        </w:tabs>
        <w:spacing w:line="360" w:lineRule="auto"/>
        <w:ind w:left="720"/>
      </w:pPr>
      <w:r>
        <w:t xml:space="preserve">using the CAPM expression for </w:t>
      </w:r>
      <m:oMath>
        <m:r>
          <w:rPr>
            <w:rFonts w:ascii="Cambria Math" w:hAnsi="Cambria Math"/>
          </w:rPr>
          <m:t>∆S</m:t>
        </m:r>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we get the Black Scholes equation</w:t>
      </w:r>
    </w:p>
    <w:p w:rsidR="00F146E9" w:rsidRDefault="00F146E9" w:rsidP="00F146E9">
      <w:pPr>
        <w:pStyle w:val="Footer"/>
        <w:tabs>
          <w:tab w:val="clear" w:pos="4320"/>
          <w:tab w:val="clear" w:pos="8640"/>
        </w:tabs>
        <w:spacing w:line="360" w:lineRule="auto"/>
        <w:ind w:left="720"/>
      </w:pPr>
    </w:p>
    <w:p w:rsidR="00F146E9" w:rsidRPr="00C95EB6" w:rsidRDefault="002F457C" w:rsidP="00C95EB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m:t>
          </m:r>
        </m:oMath>
      </m:oMathPara>
    </w:p>
    <w:p w:rsidR="00C95EB6" w:rsidRDefault="00C95EB6" w:rsidP="00C95EB6">
      <w:pPr>
        <w:pStyle w:val="Footer"/>
        <w:tabs>
          <w:tab w:val="clear" w:pos="4320"/>
          <w:tab w:val="clear" w:pos="8640"/>
        </w:tabs>
        <w:spacing w:line="360" w:lineRule="auto"/>
        <w:ind w:left="720"/>
      </w:pP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747688"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w:t>
      </w:r>
    </w:p>
    <w:p w:rsidR="00747688" w:rsidRDefault="00747688" w:rsidP="00747688">
      <w:pPr>
        <w:pStyle w:val="Footer"/>
        <w:tabs>
          <w:tab w:val="clear" w:pos="4320"/>
          <w:tab w:val="clear" w:pos="8640"/>
        </w:tabs>
        <w:spacing w:line="360" w:lineRule="auto"/>
        <w:ind w:left="360"/>
        <w:rPr>
          <w:u w:val="single"/>
        </w:rPr>
      </w:pPr>
    </w:p>
    <w:p w:rsidR="00747688" w:rsidRPr="00C95EB6" w:rsidRDefault="002F457C"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rsidR="00C95EB6" w:rsidRDefault="00C95EB6" w:rsidP="00747688">
      <w:pPr>
        <w:pStyle w:val="Footer"/>
        <w:tabs>
          <w:tab w:val="clear" w:pos="4320"/>
          <w:tab w:val="clear" w:pos="8640"/>
        </w:tabs>
        <w:spacing w:line="360" w:lineRule="auto"/>
        <w:ind w:left="360"/>
      </w:pPr>
    </w:p>
    <w:p w:rsidR="00747688" w:rsidRPr="00C95EB6" w:rsidRDefault="00747688" w:rsidP="00747688">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747688" w:rsidRDefault="00747688" w:rsidP="00747688">
      <w:pPr>
        <w:pStyle w:val="Footer"/>
        <w:tabs>
          <w:tab w:val="clear" w:pos="4320"/>
          <w:tab w:val="clear" w:pos="8640"/>
        </w:tabs>
        <w:spacing w:line="360" w:lineRule="auto"/>
        <w:ind w:left="360"/>
      </w:pPr>
    </w:p>
    <w:p w:rsidR="00747688" w:rsidRPr="00C95EB6" w:rsidRDefault="002F457C"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From this it is easy to derive the joint numeraire</w:t>
      </w:r>
    </w:p>
    <w:p w:rsidR="00747688" w:rsidRDefault="00747688" w:rsidP="00747688">
      <w:pPr>
        <w:pStyle w:val="Footer"/>
        <w:tabs>
          <w:tab w:val="clear" w:pos="4320"/>
          <w:tab w:val="clear" w:pos="8640"/>
        </w:tabs>
        <w:spacing w:line="360" w:lineRule="auto"/>
        <w:ind w:left="360"/>
      </w:pPr>
    </w:p>
    <w:p w:rsidR="005E52C3" w:rsidRPr="00C95EB6" w:rsidRDefault="002F457C" w:rsidP="00C95EB6">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95EB6" w:rsidRDefault="00C95EB6" w:rsidP="00C95EB6">
      <w:pPr>
        <w:pStyle w:val="Footer"/>
        <w:tabs>
          <w:tab w:val="clear" w:pos="4320"/>
          <w:tab w:val="clear" w:pos="8640"/>
        </w:tabs>
        <w:spacing w:line="360" w:lineRule="auto"/>
        <w:ind w:left="360"/>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747688" w:rsidRDefault="004B49DF" w:rsidP="004B49DF">
      <w:pPr>
        <w:pStyle w:val="Footer"/>
        <w:numPr>
          <w:ilvl w:val="0"/>
          <w:numId w:val="211"/>
        </w:numPr>
        <w:tabs>
          <w:tab w:val="clear" w:pos="4320"/>
          <w:tab w:val="clear" w:pos="8640"/>
        </w:tabs>
        <w:spacing w:line="360" w:lineRule="auto"/>
      </w:pPr>
      <w:r>
        <w:rPr>
          <w:u w:val="single"/>
        </w:rPr>
        <w:t>Vega</w:t>
      </w:r>
      <w:r>
        <w:t>:</w:t>
      </w:r>
    </w:p>
    <w:p w:rsidR="00747688" w:rsidRDefault="00747688" w:rsidP="00747688">
      <w:pPr>
        <w:pStyle w:val="Footer"/>
        <w:tabs>
          <w:tab w:val="clear" w:pos="4320"/>
          <w:tab w:val="clear" w:pos="8640"/>
        </w:tabs>
        <w:spacing w:line="360" w:lineRule="auto"/>
        <w:ind w:left="360"/>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Sometimes the symbol </w:t>
      </w:r>
      <m:oMath>
        <m:r>
          <w:rPr>
            <w:rFonts w:ascii="Cambria Math" w:hAnsi="Cambria Math"/>
          </w:rPr>
          <m:t>κ</m:t>
        </m:r>
      </m:oMath>
      <w:r>
        <w:t xml:space="preserve"> is used instead. Products such as straddles are extremely sensitive to changes in volatility.</w:t>
      </w:r>
    </w:p>
    <w:p w:rsidR="00747688" w:rsidRDefault="00747688" w:rsidP="00747688">
      <w:pPr>
        <w:pStyle w:val="Footer"/>
        <w:tabs>
          <w:tab w:val="clear" w:pos="4320"/>
          <w:tab w:val="clear" w:pos="8640"/>
        </w:tabs>
        <w:spacing w:line="360" w:lineRule="auto"/>
        <w:ind w:left="360"/>
      </w:pPr>
    </w:p>
    <w:p w:rsidR="00747688" w:rsidRPr="00046E82" w:rsidRDefault="002F457C"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747688" w:rsidRPr="00FF00DE" w:rsidRDefault="00747688" w:rsidP="00747688">
      <w:pPr>
        <w:pStyle w:val="Footer"/>
        <w:tabs>
          <w:tab w:val="clear" w:pos="4320"/>
          <w:tab w:val="clear" w:pos="8640"/>
        </w:tabs>
        <w:spacing w:line="360" w:lineRule="auto"/>
        <w:ind w:left="360"/>
        <w:rPr>
          <w:u w:val="single"/>
        </w:rPr>
      </w:pPr>
    </w:p>
    <w:p w:rsidR="00747688" w:rsidRPr="00046E82" w:rsidRDefault="002F457C"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747688" w:rsidRPr="00046E82" w:rsidRDefault="002F457C"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046E82">
      <w:pPr>
        <w:pStyle w:val="Footer"/>
        <w:tabs>
          <w:tab w:val="clear" w:pos="4320"/>
          <w:tab w:val="clear" w:pos="8640"/>
        </w:tabs>
        <w:spacing w:line="360" w:lineRule="auto"/>
        <w:ind w:left="1080"/>
        <w:rPr>
          <w:u w:val="single"/>
        </w:rPr>
      </w:pPr>
    </w:p>
    <w:p w:rsidR="00747688" w:rsidRPr="00747688" w:rsidRDefault="004B49DF" w:rsidP="004B49DF">
      <w:pPr>
        <w:pStyle w:val="Footer"/>
        <w:numPr>
          <w:ilvl w:val="0"/>
          <w:numId w:val="211"/>
        </w:numPr>
        <w:tabs>
          <w:tab w:val="clear" w:pos="4320"/>
          <w:tab w:val="clear" w:pos="8640"/>
        </w:tabs>
        <w:spacing w:line="360" w:lineRule="auto"/>
        <w:rPr>
          <w:u w:val="single"/>
        </w:rPr>
      </w:pPr>
      <w:r>
        <w:rPr>
          <w:u w:val="single"/>
        </w:rPr>
        <w:t>Rho</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the sensitivity with respect to the interest rate.</w:t>
      </w:r>
    </w:p>
    <w:p w:rsidR="00747688" w:rsidRPr="00AF7302" w:rsidRDefault="00747688" w:rsidP="00747688">
      <w:pPr>
        <w:pStyle w:val="Footer"/>
        <w:tabs>
          <w:tab w:val="clear" w:pos="4320"/>
          <w:tab w:val="clear" w:pos="8640"/>
        </w:tabs>
        <w:spacing w:line="360" w:lineRule="auto"/>
        <w:ind w:left="360"/>
        <w:rPr>
          <w:u w:val="single"/>
        </w:rPr>
      </w:pPr>
    </w:p>
    <w:p w:rsidR="00747688" w:rsidRPr="00046E82" w:rsidRDefault="002F457C"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4B49DF" w:rsidRPr="00046E82" w:rsidRDefault="002F457C"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Default="00046E82" w:rsidP="00046E82">
      <w:pPr>
        <w:pStyle w:val="Footer"/>
        <w:tabs>
          <w:tab w:val="clear" w:pos="4320"/>
          <w:tab w:val="clear" w:pos="8640"/>
        </w:tabs>
        <w:spacing w:line="360" w:lineRule="auto"/>
        <w:ind w:left="1080"/>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747688" w:rsidRDefault="004B49DF" w:rsidP="004B49DF">
      <w:pPr>
        <w:pStyle w:val="Footer"/>
        <w:numPr>
          <w:ilvl w:val="0"/>
          <w:numId w:val="212"/>
        </w:numPr>
        <w:tabs>
          <w:tab w:val="clear" w:pos="4320"/>
          <w:tab w:val="clear" w:pos="8640"/>
        </w:tabs>
        <w:spacing w:line="360" w:lineRule="auto"/>
      </w:pPr>
      <w:r>
        <w:rPr>
          <w:u w:val="single"/>
        </w:rPr>
        <w:t>Gamma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always positive for long options.</w:t>
      </w:r>
    </w:p>
    <w:p w:rsidR="00747688" w:rsidRDefault="00747688" w:rsidP="00747688">
      <w:pPr>
        <w:pStyle w:val="Footer"/>
        <w:tabs>
          <w:tab w:val="clear" w:pos="4320"/>
          <w:tab w:val="clear" w:pos="8640"/>
        </w:tabs>
        <w:spacing w:line="360" w:lineRule="auto"/>
        <w:ind w:left="360"/>
      </w:pPr>
    </w:p>
    <w:p w:rsidR="00747688" w:rsidRPr="00046E82" w:rsidRDefault="002F457C"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747688">
      <w:pPr>
        <w:pStyle w:val="Footer"/>
        <w:tabs>
          <w:tab w:val="clear" w:pos="4320"/>
          <w:tab w:val="clear" w:pos="8640"/>
        </w:tabs>
        <w:spacing w:line="360" w:lineRule="auto"/>
        <w:ind w:left="1080"/>
      </w:pPr>
    </w:p>
    <w:p w:rsidR="00747688" w:rsidRDefault="004B49DF" w:rsidP="004B49DF">
      <w:pPr>
        <w:pStyle w:val="Footer"/>
        <w:numPr>
          <w:ilvl w:val="0"/>
          <w:numId w:val="212"/>
        </w:numPr>
        <w:tabs>
          <w:tab w:val="clear" w:pos="4320"/>
          <w:tab w:val="clear" w:pos="8640"/>
        </w:tabs>
        <w:spacing w:line="360" w:lineRule="auto"/>
      </w:pPr>
      <w:r>
        <w:rPr>
          <w:u w:val="single"/>
        </w:rPr>
        <w:t>Vanna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where the equality strictly holds if the partial second derivative exists.</w:t>
      </w:r>
    </w:p>
    <w:p w:rsidR="00747688" w:rsidRDefault="00747688" w:rsidP="00747688">
      <w:pPr>
        <w:pStyle w:val="Footer"/>
        <w:tabs>
          <w:tab w:val="clear" w:pos="4320"/>
          <w:tab w:val="clear" w:pos="8640"/>
        </w:tabs>
        <w:spacing w:line="360" w:lineRule="auto"/>
        <w:ind w:left="360"/>
      </w:pPr>
    </w:p>
    <w:p w:rsidR="00747688" w:rsidRPr="00046E82" w:rsidRDefault="002F457C" w:rsidP="00046E82">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747688"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1080"/>
      </w:pPr>
    </w:p>
    <w:p w:rsidR="00747688" w:rsidRDefault="004B49DF" w:rsidP="004B49DF">
      <w:pPr>
        <w:pStyle w:val="Footer"/>
        <w:numPr>
          <w:ilvl w:val="1"/>
          <w:numId w:val="212"/>
        </w:numPr>
        <w:tabs>
          <w:tab w:val="clear" w:pos="4320"/>
          <w:tab w:val="clear" w:pos="8640"/>
        </w:tabs>
        <w:spacing w:line="360" w:lineRule="auto"/>
      </w:pPr>
      <w:r>
        <w:t>Charm is the rate of decay of delta, i.e., delta decay.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m:oMathPara>
    </w:p>
    <w:p w:rsidR="00046E82" w:rsidRDefault="00046E82" w:rsidP="00747688">
      <w:pPr>
        <w:pStyle w:val="Footer"/>
        <w:tabs>
          <w:tab w:val="clear" w:pos="4320"/>
          <w:tab w:val="clear" w:pos="8640"/>
        </w:tabs>
        <w:spacing w:line="360" w:lineRule="auto"/>
        <w:ind w:left="1080"/>
      </w:pPr>
    </w:p>
    <w:p w:rsidR="00747688" w:rsidRPr="00046E82" w:rsidRDefault="002F457C"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Charm</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Charm</m:t>
              </m:r>
            </m:e>
            <m:sub>
              <m:r>
                <w:rPr>
                  <w:rFonts w:ascii="Cambria Math" w:hAnsi="Cambria Math"/>
                </w:rPr>
                <m:t>Put</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747688" w:rsidRDefault="004B49DF" w:rsidP="004B49DF">
      <w:pPr>
        <w:pStyle w:val="Footer"/>
        <w:numPr>
          <w:ilvl w:val="1"/>
          <w:numId w:val="212"/>
        </w:numPr>
        <w:tabs>
          <w:tab w:val="clear" w:pos="4320"/>
          <w:tab w:val="clear" w:pos="8640"/>
        </w:tabs>
        <w:spacing w:line="360" w:lineRule="auto"/>
      </w:pPr>
      <w:r>
        <w:t>Veta =&gt; Vega Decay</w:t>
      </w:r>
      <w:r w:rsidR="00747688">
        <w:t>, given from</w:t>
      </w:r>
    </w:p>
    <w:p w:rsidR="00747688" w:rsidRDefault="00747688" w:rsidP="00747688">
      <w:pPr>
        <w:pStyle w:val="Footer"/>
        <w:tabs>
          <w:tab w:val="clear" w:pos="4320"/>
          <w:tab w:val="clear" w:pos="8640"/>
        </w:tabs>
        <w:spacing w:line="360" w:lineRule="auto"/>
        <w:ind w:left="1080"/>
      </w:pPr>
    </w:p>
    <w:p w:rsidR="00747688" w:rsidRPr="00046E82" w:rsidRDefault="002F457C"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Vega</m:t>
              </m:r>
            </m:e>
            <m:sub>
              <m:r>
                <w:rPr>
                  <w:rFonts w:ascii="Cambria Math" w:hAnsi="Cambria Math"/>
                </w:rPr>
                <m:t>Decay</m:t>
              </m:r>
            </m:sub>
          </m:sSub>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w:t>
      </w:r>
    </w:p>
    <w:p w:rsidR="00747688" w:rsidRDefault="00747688" w:rsidP="00747688">
      <w:pPr>
        <w:pStyle w:val="Footer"/>
        <w:tabs>
          <w:tab w:val="clear" w:pos="4320"/>
          <w:tab w:val="clear" w:pos="8640"/>
        </w:tabs>
        <w:spacing w:line="360" w:lineRule="auto"/>
        <w:ind w:left="1080"/>
      </w:pPr>
    </w:p>
    <w:p w:rsidR="004B49DF" w:rsidRPr="00046E82" w:rsidRDefault="004B49DF" w:rsidP="00046E82">
      <w:pPr>
        <w:pStyle w:val="Footer"/>
        <w:tabs>
          <w:tab w:val="clear" w:pos="4320"/>
          <w:tab w:val="clear" w:pos="8640"/>
        </w:tabs>
        <w:spacing w:line="360" w:lineRule="auto"/>
        <w:ind w:left="1080"/>
      </w:pPr>
      <m:oMathPara>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m:oMathPara>
    </w:p>
    <w:p w:rsidR="00046E82" w:rsidRDefault="00046E82" w:rsidP="00046E82">
      <w:pPr>
        <w:pStyle w:val="Footer"/>
        <w:tabs>
          <w:tab w:val="clear" w:pos="4320"/>
          <w:tab w:val="clear" w:pos="8640"/>
        </w:tabs>
        <w:spacing w:line="360" w:lineRule="auto"/>
        <w:ind w:left="1080"/>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D37ECB" w:rsidRDefault="004B49DF" w:rsidP="004B49DF">
      <w:pPr>
        <w:pStyle w:val="Footer"/>
        <w:numPr>
          <w:ilvl w:val="0"/>
          <w:numId w:val="213"/>
        </w:numPr>
        <w:tabs>
          <w:tab w:val="clear" w:pos="4320"/>
          <w:tab w:val="clear" w:pos="8640"/>
        </w:tabs>
        <w:spacing w:line="360" w:lineRule="auto"/>
      </w:pPr>
      <w:r>
        <w:rPr>
          <w:u w:val="single"/>
        </w:rPr>
        <w:t>Color</w:t>
      </w:r>
      <w:r>
        <w:t>: Measures the time decay of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Default="00046E82" w:rsidP="00D37ECB">
      <w:pPr>
        <w:pStyle w:val="Footer"/>
        <w:tabs>
          <w:tab w:val="clear" w:pos="4320"/>
          <w:tab w:val="clear" w:pos="8640"/>
        </w:tabs>
        <w:spacing w:line="360" w:lineRule="auto"/>
        <w:ind w:left="360"/>
      </w:pPr>
    </w:p>
    <w:p w:rsidR="00D37ECB"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m:oMathPara>
    </w:p>
    <w:p w:rsidR="00046E82" w:rsidRDefault="00046E82" w:rsidP="00D37ECB">
      <w:pPr>
        <w:pStyle w:val="Footer"/>
        <w:tabs>
          <w:tab w:val="clear" w:pos="4320"/>
          <w:tab w:val="clear" w:pos="8640"/>
        </w:tabs>
        <w:spacing w:line="360" w:lineRule="auto"/>
        <w:ind w:left="360"/>
      </w:pPr>
    </w:p>
    <w:p w:rsidR="00D37ECB" w:rsidRDefault="004B49DF" w:rsidP="004B49DF">
      <w:pPr>
        <w:pStyle w:val="Footer"/>
        <w:numPr>
          <w:ilvl w:val="0"/>
          <w:numId w:val="213"/>
        </w:numPr>
        <w:tabs>
          <w:tab w:val="clear" w:pos="4320"/>
          <w:tab w:val="clear" w:pos="8640"/>
        </w:tabs>
        <w:spacing w:line="360" w:lineRule="auto"/>
      </w:pPr>
      <w:r>
        <w:rPr>
          <w:u w:val="single"/>
        </w:rPr>
        <w:t>Ultima</w:t>
      </w:r>
      <w:r w:rsidRPr="00387579">
        <w:t>:</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m:oMathPara>
    </w:p>
    <w:p w:rsidR="00046E82" w:rsidRPr="00AF7302" w:rsidRDefault="00046E82" w:rsidP="00D37ECB">
      <w:pPr>
        <w:pStyle w:val="Footer"/>
        <w:tabs>
          <w:tab w:val="clear" w:pos="4320"/>
          <w:tab w:val="clear" w:pos="8640"/>
        </w:tabs>
        <w:spacing w:line="360" w:lineRule="auto"/>
        <w:ind w:left="360"/>
      </w:pPr>
    </w:p>
    <w:p w:rsidR="00D37ECB" w:rsidRDefault="004B49DF" w:rsidP="004B49DF">
      <w:pPr>
        <w:pStyle w:val="Footer"/>
        <w:numPr>
          <w:ilvl w:val="0"/>
          <w:numId w:val="213"/>
        </w:numPr>
        <w:tabs>
          <w:tab w:val="clear" w:pos="4320"/>
          <w:tab w:val="clear" w:pos="8640"/>
        </w:tabs>
        <w:spacing w:line="360" w:lineRule="auto"/>
      </w:pPr>
      <w:r>
        <w:rPr>
          <w:u w:val="single"/>
        </w:rPr>
        <w:t>Zomma</w:t>
      </w:r>
      <w:r>
        <w:t>:</w:t>
      </w:r>
    </w:p>
    <w:p w:rsidR="00D37ECB" w:rsidRDefault="00D37ECB" w:rsidP="00D37ECB">
      <w:pPr>
        <w:pStyle w:val="Footer"/>
        <w:tabs>
          <w:tab w:val="clear" w:pos="4320"/>
          <w:tab w:val="clear" w:pos="8640"/>
        </w:tabs>
        <w:spacing w:line="360" w:lineRule="auto"/>
        <w:ind w:left="360"/>
      </w:pPr>
    </w:p>
    <w:p w:rsidR="00046E82" w:rsidRDefault="004B49DF" w:rsidP="00046E82">
      <w:pPr>
        <w:pStyle w:val="Footer"/>
        <w:tabs>
          <w:tab w:val="clear" w:pos="4320"/>
          <w:tab w:val="clear" w:pos="8640"/>
        </w:tabs>
        <w:spacing w:line="360" w:lineRule="auto"/>
        <w:ind w:left="360"/>
      </w:pPr>
      <m:oMathPara>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m:oMathPara>
    </w:p>
    <w:p w:rsidR="004B49DF" w:rsidRDefault="004B49DF" w:rsidP="00046E82">
      <w:pPr>
        <w:pStyle w:val="Footer"/>
        <w:tabs>
          <w:tab w:val="clear" w:pos="4320"/>
          <w:tab w:val="clear" w:pos="8640"/>
        </w:tabs>
        <w:spacing w:line="360" w:lineRule="auto"/>
        <w:ind w:left="360"/>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B430EE" w:rsidRDefault="00727E34" w:rsidP="00FF5DAC">
      <w:pPr>
        <w:pStyle w:val="Footer"/>
        <w:numPr>
          <w:ilvl w:val="0"/>
          <w:numId w:val="214"/>
        </w:numPr>
        <w:tabs>
          <w:tab w:val="clear" w:pos="4320"/>
          <w:tab w:val="clear" w:pos="8640"/>
        </w:tabs>
        <w:spacing w:line="360" w:lineRule="auto"/>
      </w:pPr>
      <w:r>
        <w:rPr>
          <w:u w:val="single"/>
        </w:rPr>
        <w:t>Pricing Expression</w:t>
      </w:r>
      <w:r>
        <w:t xml:space="preserve">: If </w:t>
      </w:r>
      <m:oMath>
        <m:r>
          <w:rPr>
            <w:rFonts w:ascii="Cambria Math" w:hAnsi="Cambria Math"/>
          </w:rPr>
          <m:t>r</m:t>
        </m:r>
      </m:oMath>
      <w:r>
        <w:t xml:space="preserve"> and </w:t>
      </w:r>
      <m:oMath>
        <m:r>
          <w:rPr>
            <w:rFonts w:ascii="Cambria Math" w:hAnsi="Cambria Math"/>
          </w:rPr>
          <m:t>σ</m:t>
        </m:r>
      </m:oMath>
      <w:r>
        <w:t xml:space="preserve"> in the Black-Scholes expression are strictly time-dependent (i.e., not asset value dependent), the adjustment to the Black-Scholes expression is trivial:</w:t>
      </w:r>
    </w:p>
    <w:p w:rsidR="00B430EE" w:rsidRDefault="00B430EE" w:rsidP="00B430EE">
      <w:pPr>
        <w:pStyle w:val="Footer"/>
        <w:tabs>
          <w:tab w:val="clear" w:pos="4320"/>
          <w:tab w:val="clear" w:pos="8640"/>
        </w:tabs>
        <w:spacing w:line="360" w:lineRule="auto"/>
        <w:ind w:left="360"/>
        <w:rPr>
          <w:u w:val="single"/>
        </w:rPr>
      </w:pPr>
    </w:p>
    <w:p w:rsidR="00B430EE" w:rsidRPr="00046E82" w:rsidRDefault="002F457C"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Pr="00046E82" w:rsidRDefault="002F457C"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Default="00727E34" w:rsidP="00B430EE">
      <w:pPr>
        <w:pStyle w:val="Footer"/>
        <w:tabs>
          <w:tab w:val="clear" w:pos="4320"/>
          <w:tab w:val="clear" w:pos="8640"/>
        </w:tabs>
        <w:spacing w:line="360" w:lineRule="auto"/>
        <w:ind w:left="360"/>
      </w:pPr>
      <w:r>
        <w:t>Effectively the original Black-Scholes equation may be used by applying</w:t>
      </w:r>
    </w:p>
    <w:p w:rsidR="00B430EE" w:rsidRDefault="00B430EE" w:rsidP="00B430EE">
      <w:pPr>
        <w:pStyle w:val="Footer"/>
        <w:tabs>
          <w:tab w:val="clear" w:pos="4320"/>
          <w:tab w:val="clear" w:pos="8640"/>
        </w:tabs>
        <w:spacing w:line="360" w:lineRule="auto"/>
        <w:ind w:left="360"/>
      </w:pPr>
    </w:p>
    <w:p w:rsidR="00B430EE" w:rsidRPr="00046E82" w:rsidRDefault="002F457C"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r</m:t>
              </m:r>
            </m:e>
          </m:bar>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046E82" w:rsidRDefault="00046E82" w:rsidP="00B430EE">
      <w:pPr>
        <w:pStyle w:val="Footer"/>
        <w:tabs>
          <w:tab w:val="clear" w:pos="4320"/>
          <w:tab w:val="clear" w:pos="8640"/>
        </w:tabs>
        <w:spacing w:line="360" w:lineRule="auto"/>
        <w:ind w:left="360"/>
      </w:pPr>
    </w:p>
    <w:p w:rsidR="00B430EE" w:rsidRDefault="00B430EE" w:rsidP="00B430EE">
      <w:pPr>
        <w:pStyle w:val="Footer"/>
        <w:tabs>
          <w:tab w:val="clear" w:pos="4320"/>
          <w:tab w:val="clear" w:pos="8640"/>
        </w:tabs>
        <w:spacing w:line="360" w:lineRule="auto"/>
        <w:ind w:left="360"/>
      </w:pPr>
      <w:r>
        <w:t>a</w:t>
      </w:r>
      <w:r w:rsidR="00727E34">
        <w:t>nd</w:t>
      </w:r>
    </w:p>
    <w:p w:rsidR="00B430EE" w:rsidRDefault="00B430EE" w:rsidP="00B430EE">
      <w:pPr>
        <w:pStyle w:val="Footer"/>
        <w:tabs>
          <w:tab w:val="clear" w:pos="4320"/>
          <w:tab w:val="clear" w:pos="8640"/>
        </w:tabs>
        <w:spacing w:line="360" w:lineRule="auto"/>
        <w:ind w:left="360"/>
      </w:pPr>
    </w:p>
    <w:p w:rsidR="00B430EE" w:rsidRDefault="002F457C"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σ</m:t>
              </m:r>
            </m:e>
          </m:bar>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m:rPr>
              <m:sty m:val="p"/>
            </m:rPr>
            <w:br/>
          </m:r>
        </m:oMath>
      </m:oMathPara>
    </w:p>
    <w:p w:rsidR="00727E34" w:rsidRDefault="002F457C" w:rsidP="00B430EE">
      <w:pPr>
        <w:pStyle w:val="Footer"/>
        <w:tabs>
          <w:tab w:val="clear" w:pos="4320"/>
          <w:tab w:val="clear" w:pos="8640"/>
        </w:tabs>
        <w:spacing w:line="360" w:lineRule="auto"/>
        <w:ind w:left="360"/>
      </w:pPr>
      <m:oMath>
        <m:bar>
          <m:barPr>
            <m:pos m:val="top"/>
            <m:ctrlPr>
              <w:rPr>
                <w:rFonts w:ascii="Cambria Math" w:hAnsi="Cambria Math"/>
                <w:i/>
              </w:rPr>
            </m:ctrlPr>
          </m:barPr>
          <m:e>
            <m:r>
              <w:rPr>
                <w:rFonts w:ascii="Cambria Math" w:hAnsi="Cambria Math"/>
              </w:rPr>
              <m:t>σ</m:t>
            </m:r>
          </m:e>
        </m:bar>
      </m:oMath>
      <w:r w:rsidR="00727E34">
        <w:t xml:space="preserve"> is referred to as the root-mean squared volatility (Rebonato (2004)).</w:t>
      </w:r>
    </w:p>
    <w:p w:rsidR="00B430EE"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From</w:t>
      </w:r>
    </w:p>
    <w:p w:rsidR="00B430EE" w:rsidRDefault="00B430EE" w:rsidP="00B430EE">
      <w:pPr>
        <w:pStyle w:val="Footer"/>
        <w:tabs>
          <w:tab w:val="clear" w:pos="4320"/>
          <w:tab w:val="clear" w:pos="8640"/>
        </w:tabs>
        <w:spacing w:line="360" w:lineRule="auto"/>
        <w:ind w:left="360"/>
        <w:rPr>
          <w:u w:val="single"/>
        </w:rPr>
      </w:pPr>
    </w:p>
    <w:p w:rsidR="00AC5615" w:rsidRPr="00046E82" w:rsidRDefault="002F457C"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oMath>
      </m:oMathPara>
    </w:p>
    <w:p w:rsidR="00046E82" w:rsidRDefault="00046E82" w:rsidP="00B430EE">
      <w:pPr>
        <w:pStyle w:val="Footer"/>
        <w:tabs>
          <w:tab w:val="clear" w:pos="4320"/>
          <w:tab w:val="clear" w:pos="8640"/>
        </w:tabs>
        <w:spacing w:line="360" w:lineRule="auto"/>
        <w:ind w:left="360"/>
      </w:pPr>
    </w:p>
    <w:p w:rsidR="00AC5615" w:rsidRDefault="00727E34" w:rsidP="00B430EE">
      <w:pPr>
        <w:pStyle w:val="Footer"/>
        <w:tabs>
          <w:tab w:val="clear" w:pos="4320"/>
          <w:tab w:val="clear" w:pos="8640"/>
        </w:tabs>
        <w:spacing w:line="360" w:lineRule="auto"/>
        <w:ind w:left="360"/>
      </w:pPr>
      <w:r>
        <w:t>you get</w:t>
      </w:r>
    </w:p>
    <w:p w:rsidR="00AC5615" w:rsidRDefault="00AC5615" w:rsidP="00B430EE">
      <w:pPr>
        <w:pStyle w:val="Footer"/>
        <w:tabs>
          <w:tab w:val="clear" w:pos="4320"/>
          <w:tab w:val="clear" w:pos="8640"/>
        </w:tabs>
        <w:spacing w:line="360" w:lineRule="auto"/>
        <w:ind w:left="360"/>
      </w:pPr>
    </w:p>
    <w:p w:rsidR="00AC5615" w:rsidRPr="00046E82" w:rsidRDefault="002F457C" w:rsidP="00B430EE">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oMath>
      </m:oMathPara>
    </w:p>
    <w:p w:rsidR="00046E82" w:rsidRDefault="00046E82" w:rsidP="00B430EE">
      <w:pPr>
        <w:pStyle w:val="Footer"/>
        <w:tabs>
          <w:tab w:val="clear" w:pos="4320"/>
          <w:tab w:val="clear" w:pos="8640"/>
        </w:tabs>
        <w:spacing w:line="360" w:lineRule="auto"/>
        <w:ind w:left="360"/>
      </w:pPr>
    </w:p>
    <w:p w:rsidR="00AC5615" w:rsidRDefault="00AC5615" w:rsidP="00B430EE">
      <w:pPr>
        <w:pStyle w:val="Footer"/>
        <w:tabs>
          <w:tab w:val="clear" w:pos="4320"/>
          <w:tab w:val="clear" w:pos="8640"/>
        </w:tabs>
        <w:spacing w:line="360" w:lineRule="auto"/>
        <w:ind w:left="360"/>
      </w:pPr>
      <w:r>
        <w:t>which</w:t>
      </w:r>
      <w:r w:rsidR="00727E34">
        <w:t xml:space="preserve"> </w:t>
      </w:r>
      <w:r w:rsidR="00B430EE">
        <w:t>implies</w:t>
      </w:r>
    </w:p>
    <w:p w:rsidR="00AC5615" w:rsidRDefault="00AC5615" w:rsidP="00B430EE">
      <w:pPr>
        <w:pStyle w:val="Footer"/>
        <w:tabs>
          <w:tab w:val="clear" w:pos="4320"/>
          <w:tab w:val="clear" w:pos="8640"/>
        </w:tabs>
        <w:spacing w:line="360" w:lineRule="auto"/>
        <w:ind w:left="360"/>
      </w:pPr>
    </w:p>
    <w:p w:rsidR="00AC5615" w:rsidRPr="00046E82" w:rsidRDefault="002F457C" w:rsidP="00B430EE">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e>
              </m:d>
            </m:num>
            <m:den>
              <m:r>
                <w:rPr>
                  <w:rFonts w:ascii="Cambria Math" w:hAnsi="Cambria Math"/>
                </w:rPr>
                <m:t>∂T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046E82" w:rsidRDefault="00046E82" w:rsidP="00B430EE">
      <w:pPr>
        <w:pStyle w:val="Footer"/>
        <w:tabs>
          <w:tab w:val="clear" w:pos="4320"/>
          <w:tab w:val="clear" w:pos="8640"/>
        </w:tabs>
        <w:spacing w:line="360" w:lineRule="auto"/>
        <w:ind w:left="360"/>
      </w:pPr>
    </w:p>
    <w:p w:rsidR="00727E34" w:rsidRDefault="00727E34" w:rsidP="00B430EE">
      <w:pPr>
        <w:pStyle w:val="Footer"/>
        <w:tabs>
          <w:tab w:val="clear" w:pos="4320"/>
          <w:tab w:val="clear" w:pos="8640"/>
        </w:tabs>
        <w:spacing w:line="360" w:lineRule="auto"/>
        <w:ind w:left="360"/>
      </w:pPr>
      <w:r>
        <w:t xml:space="preserve">Thus if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is known at selected time grid nodes, you may use a spline form to fit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vs. </w:t>
      </w:r>
      <m:oMath>
        <m:r>
          <w:rPr>
            <w:rFonts w:ascii="Cambria Math" w:hAnsi="Cambria Math"/>
          </w:rPr>
          <m:t>T</m:t>
        </m:r>
      </m:oMath>
      <w:r>
        <w:t xml:space="preserve">, and extract the time-dependent volatility </w:t>
      </w:r>
      <m:oMath>
        <m:r>
          <w:rPr>
            <w:rFonts w:ascii="Cambria Math" w:hAnsi="Cambria Math"/>
          </w:rPr>
          <m:t>σ</m:t>
        </m:r>
        <m:d>
          <m:dPr>
            <m:ctrlPr>
              <w:rPr>
                <w:rFonts w:ascii="Cambria Math" w:hAnsi="Cambria Math"/>
                <w:i/>
              </w:rPr>
            </m:ctrlPr>
          </m:dPr>
          <m:e>
            <m:r>
              <w:rPr>
                <w:rFonts w:ascii="Cambria Math" w:hAnsi="Cambria Math"/>
              </w:rPr>
              <m:t>T</m:t>
            </m:r>
          </m:e>
        </m:d>
      </m:oMath>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but cannot reproduce as-is the complete implied volatility surface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 K</m:t>
            </m:r>
          </m:e>
        </m:d>
      </m:oMath>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55711D" w:rsidRDefault="00727E34" w:rsidP="00727E34">
      <w:pPr>
        <w:pStyle w:val="Footer"/>
        <w:numPr>
          <w:ilvl w:val="0"/>
          <w:numId w:val="216"/>
        </w:numPr>
        <w:tabs>
          <w:tab w:val="clear" w:pos="4320"/>
          <w:tab w:val="clear" w:pos="8640"/>
        </w:tabs>
        <w:spacing w:line="360" w:lineRule="auto"/>
      </w:pPr>
      <w:r>
        <w:rPr>
          <w:u w:val="single"/>
        </w:rPr>
        <w:t>Local Volatility Model Definition</w:t>
      </w:r>
      <w:r>
        <w:t>: Here, under the risk-neutral measure</w:t>
      </w:r>
    </w:p>
    <w:p w:rsidR="0055711D" w:rsidRDefault="0055711D" w:rsidP="0055711D">
      <w:pPr>
        <w:pStyle w:val="Footer"/>
        <w:tabs>
          <w:tab w:val="clear" w:pos="4320"/>
          <w:tab w:val="clear" w:pos="8640"/>
        </w:tabs>
        <w:spacing w:line="360" w:lineRule="auto"/>
        <w:ind w:left="360"/>
        <w:rPr>
          <w:u w:val="single"/>
        </w:rPr>
      </w:pPr>
    </w:p>
    <w:p w:rsidR="0055711D" w:rsidRPr="00046E82" w:rsidRDefault="00323E34" w:rsidP="0055711D">
      <w:pPr>
        <w:pStyle w:val="Footer"/>
        <w:tabs>
          <w:tab w:val="clear" w:pos="4320"/>
          <w:tab w:val="clear" w:pos="8640"/>
        </w:tabs>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S∆t+σ</m:t>
          </m:r>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046E82" w:rsidRDefault="00046E82" w:rsidP="0055711D">
      <w:pPr>
        <w:pStyle w:val="Footer"/>
        <w:tabs>
          <w:tab w:val="clear" w:pos="4320"/>
          <w:tab w:val="clear" w:pos="8640"/>
        </w:tabs>
        <w:spacing w:line="360" w:lineRule="auto"/>
        <w:ind w:left="360"/>
      </w:pPr>
    </w:p>
    <w:p w:rsidR="00727E34" w:rsidRDefault="00727E34" w:rsidP="0055711D">
      <w:pPr>
        <w:pStyle w:val="Footer"/>
        <w:tabs>
          <w:tab w:val="clear" w:pos="4320"/>
          <w:tab w:val="clear" w:pos="8640"/>
        </w:tabs>
        <w:spacing w:line="360" w:lineRule="auto"/>
        <w:ind w:left="360"/>
      </w:pPr>
      <w:r>
        <w:t xml:space="preserve">Thus, while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deterministic, </w:t>
      </w:r>
      <m:oMath>
        <m:r>
          <w:rPr>
            <w:rFonts w:ascii="Cambria Math" w:hAnsi="Cambria Math"/>
          </w:rPr>
          <m:t>σ</m:t>
        </m:r>
        <m:d>
          <m:dPr>
            <m:ctrlPr>
              <w:rPr>
                <w:rFonts w:ascii="Cambria Math" w:hAnsi="Cambria Math"/>
                <w:i/>
              </w:rPr>
            </m:ctrlPr>
          </m:dPr>
          <m:e>
            <m:r>
              <w:rPr>
                <w:rFonts w:ascii="Cambria Math" w:hAnsi="Cambria Math"/>
              </w:rPr>
              <m:t>S, t</m:t>
            </m:r>
          </m:e>
        </m:d>
      </m:oMath>
      <w:r>
        <w:t xml:space="preserve"> is stochastic. Implied volatilities may be fitted using local Volatility models.</w:t>
      </w:r>
    </w:p>
    <w:p w:rsidR="00DC2C6F"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m:oMath>
        <m:r>
          <w:rPr>
            <w:rFonts w:ascii="Cambria Math" w:hAnsi="Cambria Math"/>
            <w:u w:val="single"/>
          </w:rPr>
          <m:t>T</m:t>
        </m:r>
      </m:oMath>
      <w:r>
        <w:t xml:space="preserve">: As shown in popular, the call-price may be computed from the risk-neutral probability density function </w:t>
      </w:r>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as</w:t>
      </w:r>
    </w:p>
    <w:p w:rsidR="00DC2C6F" w:rsidRDefault="00DC2C6F" w:rsidP="00DC2C6F">
      <w:pPr>
        <w:pStyle w:val="Footer"/>
        <w:tabs>
          <w:tab w:val="clear" w:pos="4320"/>
          <w:tab w:val="clear" w:pos="8640"/>
        </w:tabs>
        <w:spacing w:line="360" w:lineRule="auto"/>
        <w:ind w:left="360"/>
        <w:rPr>
          <w:u w:val="single"/>
        </w:rPr>
      </w:pPr>
    </w:p>
    <w:p w:rsidR="00DC2C6F" w:rsidRPr="00B75703" w:rsidRDefault="0055711D" w:rsidP="00DC2C6F">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55711D" w:rsidP="00DC2C6F">
      <w:pPr>
        <w:pStyle w:val="Footer"/>
        <w:tabs>
          <w:tab w:val="clear" w:pos="4320"/>
          <w:tab w:val="clear" w:pos="8640"/>
        </w:tabs>
        <w:spacing w:line="360" w:lineRule="auto"/>
        <w:ind w:left="360"/>
      </w:pPr>
      <w:r>
        <w:t>results in</w:t>
      </w:r>
    </w:p>
    <w:p w:rsidR="00DC2C6F" w:rsidRDefault="00DC2C6F" w:rsidP="00DC2C6F">
      <w:pPr>
        <w:pStyle w:val="Footer"/>
        <w:tabs>
          <w:tab w:val="clear" w:pos="4320"/>
          <w:tab w:val="clear" w:pos="8640"/>
        </w:tabs>
        <w:spacing w:line="360" w:lineRule="auto"/>
        <w:ind w:left="360"/>
      </w:pPr>
    </w:p>
    <w:p w:rsidR="00DC2C6F" w:rsidRPr="00B75703" w:rsidRDefault="002F457C" w:rsidP="00DC2C6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DC2C6F" w:rsidP="00DC2C6F">
      <w:pPr>
        <w:pStyle w:val="Footer"/>
        <w:tabs>
          <w:tab w:val="clear" w:pos="4320"/>
          <w:tab w:val="clear" w:pos="8640"/>
        </w:tabs>
        <w:spacing w:line="360" w:lineRule="auto"/>
        <w:ind w:left="360"/>
      </w:pPr>
      <w:r>
        <w:t>a</w:t>
      </w:r>
      <w:r w:rsidR="00727E34">
        <w:t>nd</w:t>
      </w:r>
    </w:p>
    <w:p w:rsidR="00DC2C6F" w:rsidRDefault="00DC2C6F" w:rsidP="00DC2C6F">
      <w:pPr>
        <w:pStyle w:val="Footer"/>
        <w:tabs>
          <w:tab w:val="clear" w:pos="4320"/>
          <w:tab w:val="clear" w:pos="8640"/>
        </w:tabs>
        <w:spacing w:line="360" w:lineRule="auto"/>
        <w:ind w:left="360"/>
      </w:pPr>
    </w:p>
    <w:p w:rsidR="00DC2C6F" w:rsidRPr="00B75703" w:rsidRDefault="002F457C" w:rsidP="00DC2C6F">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m:oMathPara>
    </w:p>
    <w:p w:rsidR="00B75703" w:rsidRDefault="00B75703" w:rsidP="00DC2C6F">
      <w:pPr>
        <w:pStyle w:val="Footer"/>
        <w:tabs>
          <w:tab w:val="clear" w:pos="4320"/>
          <w:tab w:val="clear" w:pos="8640"/>
        </w:tabs>
        <w:spacing w:line="360" w:lineRule="auto"/>
        <w:ind w:left="360"/>
      </w:pPr>
    </w:p>
    <w:p w:rsidR="00727E34" w:rsidRDefault="00727E34" w:rsidP="00727E34">
      <w:pPr>
        <w:pStyle w:val="Footer"/>
        <w:numPr>
          <w:ilvl w:val="0"/>
          <w:numId w:val="217"/>
        </w:numPr>
        <w:tabs>
          <w:tab w:val="clear" w:pos="4320"/>
          <w:tab w:val="clear" w:pos="8640"/>
        </w:tabs>
        <w:spacing w:line="360" w:lineRule="auto"/>
      </w:pPr>
      <w:r>
        <w:t xml:space="preserve">Implication of the </w:t>
      </w:r>
      <m:oMath>
        <m:r>
          <w:rPr>
            <w:rFonts w:ascii="Cambria Math" w:hAnsi="Cambria Math"/>
          </w:rPr>
          <m:t>T</m:t>
        </m:r>
      </m:oMath>
      <w:r>
        <w:t xml:space="preserve"> derivation =&gt; This shows that the risk-neutral distribution of the asset price at </w:t>
      </w:r>
      <m:oMath>
        <m:r>
          <w:rPr>
            <w:rFonts w:ascii="Cambria Math" w:hAnsi="Cambria Math"/>
          </w:rPr>
          <m:t>T</m:t>
        </m:r>
      </m:oMath>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oMath>
      <w:r>
        <w:t xml:space="preser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The analysis above demonstrated how to extract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from the option price surface, now we demonstrate how to extract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from the same.</w:t>
      </w:r>
    </w:p>
    <w:p w:rsidR="00A64945" w:rsidRDefault="00A64945" w:rsidP="00A64945">
      <w:pPr>
        <w:pStyle w:val="Footer"/>
        <w:tabs>
          <w:tab w:val="clear" w:pos="4320"/>
          <w:tab w:val="clear" w:pos="8640"/>
        </w:tabs>
        <w:spacing w:line="360" w:lineRule="auto"/>
        <w:ind w:left="360"/>
      </w:pPr>
    </w:p>
    <w:p w:rsidR="00A64945" w:rsidRPr="00B75703" w:rsidRDefault="002F457C"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num>
                <m:den>
                  <m:r>
                    <w:rPr>
                      <w:rFonts w:ascii="Cambria Math" w:hAnsi="Cambria Math"/>
                    </w:rPr>
                    <m:t>∂T</m:t>
                  </m:r>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Pr="00B75703" w:rsidRDefault="002F457C"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m:t>
                      </m:r>
                    </m:e>
                  </m:d>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Default="00727E34" w:rsidP="00A64945">
      <w:pPr>
        <w:pStyle w:val="Footer"/>
        <w:tabs>
          <w:tab w:val="clear" w:pos="4320"/>
          <w:tab w:val="clear" w:pos="8640"/>
        </w:tabs>
        <w:spacing w:line="360" w:lineRule="auto"/>
        <w:ind w:left="720"/>
      </w:pPr>
      <w:r>
        <w:lastRenderedPageBreak/>
        <w:t>where we have made use of the Fokker-Planck relation in the second step.</w:t>
      </w:r>
      <w:r w:rsidR="00A64945">
        <w:t xml:space="preserve"> </w:t>
      </w:r>
      <w:r>
        <w:t xml:space="preserve">Notice the dependence on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oMath>
      <w:r>
        <w:t>in the integral above, so integrating the above by parts twice yields</w:t>
      </w:r>
    </w:p>
    <w:p w:rsidR="00A64945" w:rsidRDefault="00A64945" w:rsidP="00A64945">
      <w:pPr>
        <w:pStyle w:val="Footer"/>
        <w:tabs>
          <w:tab w:val="clear" w:pos="4320"/>
          <w:tab w:val="clear" w:pos="8640"/>
        </w:tabs>
        <w:spacing w:line="360" w:lineRule="auto"/>
        <w:ind w:left="720"/>
      </w:pPr>
    </w:p>
    <w:p w:rsidR="00A64945" w:rsidRPr="00B75703" w:rsidRDefault="002F457C"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=-rC+</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-rT</m:t>
              </m:r>
            </m:sup>
          </m:s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φ+r</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6C314F" w:rsidRDefault="00727E34" w:rsidP="00727E34">
      <w:pPr>
        <w:pStyle w:val="Footer"/>
        <w:numPr>
          <w:ilvl w:val="0"/>
          <w:numId w:val="217"/>
        </w:numPr>
        <w:tabs>
          <w:tab w:val="clear" w:pos="4320"/>
          <w:tab w:val="clear" w:pos="8640"/>
        </w:tabs>
        <w:spacing w:line="360" w:lineRule="auto"/>
      </w:pPr>
      <w:r>
        <w:t xml:space="preserve">Using the expressions for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from the previous point, you can eliminate all dependence on </w:t>
      </w:r>
      <m:oMath>
        <m:r>
          <w:rPr>
            <w:rFonts w:ascii="Cambria Math" w:hAnsi="Cambria Math"/>
          </w:rPr>
          <m:t>φ</m:t>
        </m:r>
      </m:oMath>
      <w:r>
        <w:t xml:space="preserve"> to get</w:t>
      </w:r>
    </w:p>
    <w:p w:rsidR="006C314F" w:rsidRDefault="006C314F" w:rsidP="006C314F">
      <w:pPr>
        <w:pStyle w:val="Footer"/>
        <w:tabs>
          <w:tab w:val="clear" w:pos="4320"/>
          <w:tab w:val="clear" w:pos="8640"/>
        </w:tabs>
        <w:spacing w:line="360" w:lineRule="auto"/>
        <w:ind w:left="720"/>
      </w:pPr>
    </w:p>
    <w:p w:rsidR="006C314F" w:rsidRPr="00B75703" w:rsidRDefault="002F457C" w:rsidP="006C314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p w:rsidR="00B75703" w:rsidRDefault="00B75703" w:rsidP="006C314F">
      <w:pPr>
        <w:pStyle w:val="Footer"/>
        <w:tabs>
          <w:tab w:val="clear" w:pos="4320"/>
          <w:tab w:val="clear" w:pos="8640"/>
        </w:tabs>
        <w:spacing w:line="360" w:lineRule="auto"/>
        <w:ind w:left="720"/>
      </w:pPr>
    </w:p>
    <w:p w:rsidR="006C314F" w:rsidRDefault="006C314F" w:rsidP="006C314F">
      <w:pPr>
        <w:pStyle w:val="Footer"/>
        <w:tabs>
          <w:tab w:val="clear" w:pos="4320"/>
          <w:tab w:val="clear" w:pos="8640"/>
        </w:tabs>
        <w:spacing w:line="360" w:lineRule="auto"/>
        <w:ind w:left="720"/>
      </w:pPr>
      <w:r>
        <w:t>which results in</w:t>
      </w:r>
    </w:p>
    <w:p w:rsidR="006C314F" w:rsidRDefault="006C314F" w:rsidP="006C314F">
      <w:pPr>
        <w:pStyle w:val="Footer"/>
        <w:tabs>
          <w:tab w:val="clear" w:pos="4320"/>
          <w:tab w:val="clear" w:pos="8640"/>
        </w:tabs>
        <w:spacing w:line="360" w:lineRule="auto"/>
        <w:ind w:left="720"/>
      </w:pPr>
    </w:p>
    <w:p w:rsidR="006C314F" w:rsidRPr="00B75703" w:rsidRDefault="002F457C" w:rsidP="006C314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LOCAL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num>
                <m:den>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den>
              </m:f>
            </m:e>
          </m:rad>
        </m:oMath>
      </m:oMathPara>
    </w:p>
    <w:p w:rsidR="00B75703" w:rsidRDefault="00B75703" w:rsidP="006C314F">
      <w:pPr>
        <w:pStyle w:val="Footer"/>
        <w:tabs>
          <w:tab w:val="clear" w:pos="4320"/>
          <w:tab w:val="clear" w:pos="8640"/>
        </w:tabs>
        <w:spacing w:line="360" w:lineRule="auto"/>
        <w:ind w:left="720"/>
      </w:pPr>
    </w:p>
    <w:p w:rsidR="006C314F" w:rsidRDefault="00727E34" w:rsidP="006C314F">
      <w:pPr>
        <w:pStyle w:val="Footer"/>
        <w:tabs>
          <w:tab w:val="clear" w:pos="4320"/>
          <w:tab w:val="clear" w:pos="8640"/>
        </w:tabs>
        <w:spacing w:line="360" w:lineRule="auto"/>
        <w:ind w:left="720"/>
      </w:pPr>
      <w:r>
        <w:t>Thus, once a 2D spline surface representing</w:t>
      </w:r>
    </w:p>
    <w:p w:rsidR="006C314F" w:rsidRDefault="006C314F" w:rsidP="006C314F">
      <w:pPr>
        <w:pStyle w:val="Footer"/>
        <w:tabs>
          <w:tab w:val="clear" w:pos="4320"/>
          <w:tab w:val="clear" w:pos="8640"/>
        </w:tabs>
        <w:spacing w:line="360" w:lineRule="auto"/>
        <w:ind w:left="720"/>
      </w:pPr>
    </w:p>
    <w:p w:rsidR="006C314F" w:rsidRPr="00B75703" w:rsidRDefault="006C314F" w:rsidP="006C314F">
      <w:pPr>
        <w:pStyle w:val="Footer"/>
        <w:tabs>
          <w:tab w:val="clear" w:pos="4320"/>
          <w:tab w:val="clear" w:pos="8640"/>
        </w:tabs>
        <w:spacing w:line="360" w:lineRule="auto"/>
        <w:ind w:left="720"/>
      </w:pPr>
      <m:oMathPara>
        <m:oMath>
          <m:r>
            <w:rPr>
              <w:rFonts w:ascii="Cambria Math" w:hAnsi="Cambria Math"/>
            </w:rPr>
            <m:t>C≡C</m:t>
          </m:r>
          <m:d>
            <m:dPr>
              <m:ctrlPr>
                <w:rPr>
                  <w:rFonts w:ascii="Cambria Math" w:hAnsi="Cambria Math"/>
                  <w:i/>
                </w:rPr>
              </m:ctrlPr>
            </m:dPr>
            <m:e>
              <m:r>
                <w:rPr>
                  <w:rFonts w:ascii="Cambria Math" w:hAnsi="Cambria Math"/>
                </w:rPr>
                <m:t>K, T</m:t>
              </m:r>
            </m:e>
          </m:d>
        </m:oMath>
      </m:oMathPara>
    </w:p>
    <w:p w:rsidR="00B75703" w:rsidRDefault="00B75703" w:rsidP="006C314F">
      <w:pPr>
        <w:pStyle w:val="Footer"/>
        <w:tabs>
          <w:tab w:val="clear" w:pos="4320"/>
          <w:tab w:val="clear" w:pos="8640"/>
        </w:tabs>
        <w:spacing w:line="360" w:lineRule="auto"/>
        <w:ind w:left="720"/>
      </w:pPr>
    </w:p>
    <w:p w:rsidR="00727E34" w:rsidRPr="006C314F" w:rsidRDefault="00727E34" w:rsidP="006C314F">
      <w:pPr>
        <w:pStyle w:val="Footer"/>
        <w:tabs>
          <w:tab w:val="clear" w:pos="4320"/>
          <w:tab w:val="clear" w:pos="8640"/>
        </w:tabs>
        <w:spacing w:line="360" w:lineRule="auto"/>
        <w:ind w:left="720"/>
      </w:pPr>
      <w:r>
        <w:t xml:space="preserve">is constructed, the corresponding </w:t>
      </w:r>
      <m:oMath>
        <m:sSub>
          <m:sSubPr>
            <m:ctrlPr>
              <w:rPr>
                <w:rFonts w:ascii="Cambria Math" w:hAnsi="Cambria Math"/>
                <w:i/>
              </w:rPr>
            </m:ctrlPr>
          </m:sSubPr>
          <m:e>
            <m:r>
              <w:rPr>
                <w:rFonts w:ascii="Cambria Math" w:hAnsi="Cambria Math"/>
              </w:rPr>
              <m:t>σ</m:t>
            </m:r>
          </m:e>
          <m:sub>
            <m:r>
              <w:rPr>
                <w:rFonts w:ascii="Cambria Math" w:hAnsi="Cambria Math"/>
              </w:rPr>
              <m:t>LOCAL</m:t>
            </m:r>
          </m:sub>
        </m:sSub>
      </m:oMath>
      <w:r>
        <w:t xml:space="preserve"> is readily determined.</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C8005D" w:rsidP="0007557A">
      <w:pPr>
        <w:pStyle w:val="Footer"/>
        <w:tabs>
          <w:tab w:val="clear" w:pos="4320"/>
          <w:tab w:val="clear" w:pos="8640"/>
        </w:tabs>
        <w:spacing w:line="360" w:lineRule="auto"/>
        <w:rPr>
          <w:b/>
          <w:bCs/>
          <w:sz w:val="28"/>
        </w:rPr>
      </w:pPr>
      <w:r>
        <w:rPr>
          <w:b/>
          <w:bCs/>
          <w:sz w:val="28"/>
        </w:rPr>
        <w:t xml:space="preserve">Black Normal </w:t>
      </w:r>
      <w:r w:rsidR="0007557A">
        <w:rPr>
          <w:b/>
          <w:bCs/>
          <w:sz w:val="28"/>
        </w:rPr>
        <w:t>Model Specification and Dynamics</w:t>
      </w:r>
    </w:p>
    <w:p w:rsidR="0007557A" w:rsidRDefault="0007557A" w:rsidP="0007557A">
      <w:pPr>
        <w:pStyle w:val="Footer"/>
        <w:tabs>
          <w:tab w:val="clear" w:pos="4320"/>
          <w:tab w:val="clear" w:pos="8640"/>
        </w:tabs>
        <w:spacing w:line="360" w:lineRule="auto"/>
      </w:pPr>
    </w:p>
    <w:p w:rsidR="005164C7" w:rsidRDefault="0007557A" w:rsidP="0007557A">
      <w:pPr>
        <w:pStyle w:val="Footer"/>
        <w:numPr>
          <w:ilvl w:val="0"/>
          <w:numId w:val="218"/>
        </w:numPr>
        <w:tabs>
          <w:tab w:val="clear" w:pos="4320"/>
          <w:tab w:val="clear" w:pos="8640"/>
        </w:tabs>
        <w:spacing w:line="360" w:lineRule="auto"/>
      </w:pPr>
      <w:r>
        <w:rPr>
          <w:u w:val="single"/>
        </w:rPr>
        <w:t>Setup</w:t>
      </w:r>
      <w:r>
        <w:t>: Here</w:t>
      </w:r>
    </w:p>
    <w:p w:rsidR="005164C7" w:rsidRDefault="005164C7" w:rsidP="005164C7">
      <w:pPr>
        <w:pStyle w:val="Footer"/>
        <w:tabs>
          <w:tab w:val="clear" w:pos="4320"/>
          <w:tab w:val="clear" w:pos="8640"/>
        </w:tabs>
        <w:spacing w:line="360" w:lineRule="auto"/>
        <w:ind w:left="360"/>
        <w:rPr>
          <w:u w:val="single"/>
        </w:rPr>
      </w:pPr>
    </w:p>
    <w:p w:rsidR="005164C7" w:rsidRPr="00B75703" w:rsidRDefault="00433F3B" w:rsidP="005164C7">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t; T, S</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∆W</m:t>
          </m:r>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This leads to</w:t>
      </w:r>
    </w:p>
    <w:p w:rsidR="005164C7" w:rsidRDefault="005164C7" w:rsidP="005164C7">
      <w:pPr>
        <w:pStyle w:val="Footer"/>
        <w:tabs>
          <w:tab w:val="clear" w:pos="4320"/>
          <w:tab w:val="clear" w:pos="8640"/>
        </w:tabs>
        <w:spacing w:line="360" w:lineRule="auto"/>
        <w:ind w:left="360"/>
      </w:pPr>
    </w:p>
    <w:p w:rsidR="005164C7" w:rsidRPr="00B75703" w:rsidRDefault="009A790E" w:rsidP="005164C7">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=L</m:t>
          </m:r>
          <m:d>
            <m:dPr>
              <m:ctrlPr>
                <w:rPr>
                  <w:rFonts w:ascii="Cambria Math" w:hAnsi="Cambria Math"/>
                  <w:i/>
                </w:rPr>
              </m:ctrlPr>
            </m:dPr>
            <m:e>
              <m:r>
                <w:rPr>
                  <w:rFonts w:ascii="Cambria Math" w:hAnsi="Cambria Math"/>
                </w:rPr>
                <m:t>T, S</m:t>
              </m:r>
            </m:e>
          </m:d>
          <m:r>
            <m:rPr>
              <m:scr m:val="script"/>
            </m:rPr>
            <w:rPr>
              <w:rFonts w:ascii="Cambria Math" w:hAnsi="Cambria Math"/>
            </w:rPr>
            <m:t>≈N</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d>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and the corresponding probability density function is</w:t>
      </w:r>
    </w:p>
    <w:p w:rsidR="005164C7" w:rsidRDefault="005164C7" w:rsidP="005164C7">
      <w:pPr>
        <w:pStyle w:val="Footer"/>
        <w:tabs>
          <w:tab w:val="clear" w:pos="4320"/>
          <w:tab w:val="clear" w:pos="8640"/>
        </w:tabs>
        <w:spacing w:line="360" w:lineRule="auto"/>
        <w:ind w:left="360"/>
      </w:pPr>
    </w:p>
    <w:p w:rsidR="005164C7" w:rsidRPr="00B75703" w:rsidRDefault="005164C7" w:rsidP="005164C7">
      <w:pPr>
        <w:pStyle w:val="Footer"/>
        <w:tabs>
          <w:tab w:val="clear" w:pos="4320"/>
          <w:tab w:val="clear" w:pos="8640"/>
        </w:tabs>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e>
                      </m:d>
                    </m:e>
                    <m:sup>
                      <m:r>
                        <w:rPr>
                          <w:rFonts w:ascii="Cambria Math" w:hAnsi="Cambria Math"/>
                        </w:rPr>
                        <m:t>2</m:t>
                      </m:r>
                    </m:sup>
                  </m:sSup>
                </m:num>
                <m:den>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den>
              </m:f>
            </m:sup>
          </m:sSup>
        </m:oMath>
      </m:oMathPara>
    </w:p>
    <w:p w:rsidR="00B75703" w:rsidRDefault="00B75703" w:rsidP="005164C7">
      <w:pPr>
        <w:pStyle w:val="Footer"/>
        <w:tabs>
          <w:tab w:val="clear" w:pos="4320"/>
          <w:tab w:val="clear" w:pos="8640"/>
        </w:tabs>
        <w:spacing w:line="360" w:lineRule="auto"/>
        <w:ind w:left="360"/>
      </w:pPr>
    </w:p>
    <w:p w:rsidR="00B46B02" w:rsidRDefault="0007557A" w:rsidP="00113821">
      <w:pPr>
        <w:pStyle w:val="Footer"/>
        <w:numPr>
          <w:ilvl w:val="0"/>
          <w:numId w:val="218"/>
        </w:numPr>
        <w:tabs>
          <w:tab w:val="clear" w:pos="4320"/>
          <w:tab w:val="clear" w:pos="8640"/>
        </w:tabs>
        <w:spacing w:line="360" w:lineRule="auto"/>
      </w:pPr>
      <w:r>
        <w:rPr>
          <w:u w:val="single"/>
        </w:rPr>
        <w:t>Call/Put Prices</w:t>
      </w:r>
      <w:r>
        <w:t>:</w:t>
      </w:r>
    </w:p>
    <w:p w:rsidR="00B46B02" w:rsidRDefault="00B46B02" w:rsidP="00B46B02">
      <w:pPr>
        <w:pStyle w:val="Footer"/>
        <w:tabs>
          <w:tab w:val="clear" w:pos="4320"/>
          <w:tab w:val="clear" w:pos="8640"/>
        </w:tabs>
        <w:spacing w:line="360" w:lineRule="auto"/>
        <w:ind w:left="360"/>
        <w:rPr>
          <w:u w:val="single"/>
        </w:rPr>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F-K</m:t>
                      </m:r>
                    </m:e>
                  </m:d>
                </m:e>
                <m:sup>
                  <m:r>
                    <w:rPr>
                      <w:rFonts w:ascii="Cambria Math" w:hAnsi="Cambria Math"/>
                    </w:rPr>
                    <m:t>+</m:t>
                  </m:r>
                </m:sup>
              </m:sSup>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den>
                  </m:f>
                </m:sup>
              </m:sSup>
              <m:r>
                <w:rPr>
                  <w:rFonts w:ascii="Cambria Math" w:hAnsi="Cambria Math"/>
                </w:rPr>
                <m:t>+d</m:t>
              </m:r>
              <m:r>
                <m:rPr>
                  <m:sty m:val="p"/>
                </m:rPr>
                <w:rPr>
                  <w:rFonts w:ascii="Cambria Math" w:hAnsi="Cambria Math"/>
                </w:rPr>
                <m:t>Φ</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w</w:t>
      </w:r>
      <w:r w:rsidR="0007557A">
        <w:t>here</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num>
            <m:den>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en>
          </m:f>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d</m:t>
              </m:r>
            </m:e>
          </m:d>
          <m:r>
            <w:rPr>
              <w:rFonts w:ascii="Cambria Math" w:hAnsi="Cambria Math"/>
            </w:rPr>
            <m:t>=</m:t>
          </m:r>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dF</m:t>
              </m:r>
            </m:e>
          </m:nary>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t>Setting</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lastRenderedPageBreak/>
        <w:t>we get</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75703" w:rsidRDefault="00B46B02" w:rsidP="00B75703">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07557A" w:rsidRDefault="0007557A" w:rsidP="00B75703">
      <w:pPr>
        <w:pStyle w:val="Footer"/>
        <w:tabs>
          <w:tab w:val="clear" w:pos="4320"/>
          <w:tab w:val="clear" w:pos="8640"/>
        </w:tabs>
        <w:spacing w:line="360" w:lineRule="auto"/>
        <w:ind w:left="360"/>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B263C0" w:rsidRDefault="00FE1C05" w:rsidP="00B263C0">
      <w:pPr>
        <w:pStyle w:val="Footer"/>
        <w:numPr>
          <w:ilvl w:val="1"/>
          <w:numId w:val="14"/>
        </w:numPr>
        <w:tabs>
          <w:tab w:val="clear" w:pos="4320"/>
          <w:tab w:val="clear" w:pos="8640"/>
        </w:tabs>
        <w:spacing w:line="360" w:lineRule="auto"/>
      </w:pPr>
      <w:r>
        <w:rPr>
          <w:u w:val="single"/>
        </w:rPr>
        <w:t>Forwards as a Martingale</w:t>
      </w:r>
      <w:r>
        <w:t xml:space="preserve">: Forward is defined as that entity whose price/value at a forward time </w:t>
      </w:r>
      <m:oMath>
        <m:r>
          <w:rPr>
            <w:rFonts w:ascii="Cambria Math" w:hAnsi="Cambria Math"/>
          </w:rPr>
          <m:t>T</m:t>
        </m:r>
      </m:oMath>
      <w:r>
        <w:t xml:space="preserve"> is under consideration at a time </w:t>
      </w:r>
      <m:oMath>
        <m:r>
          <w:rPr>
            <w:rFonts w:ascii="Cambria Math" w:hAnsi="Cambria Math"/>
          </w:rPr>
          <m:t>t&lt;T</m:t>
        </m:r>
      </m:oMath>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B263C0" w:rsidRDefault="00FE1C05" w:rsidP="00B263C0">
      <w:pPr>
        <w:pStyle w:val="Footer"/>
        <w:numPr>
          <w:ilvl w:val="0"/>
          <w:numId w:val="7"/>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B263C0">
      <w:pPr>
        <w:pStyle w:val="Footer"/>
        <w:numPr>
          <w:ilvl w:val="1"/>
          <w:numId w:val="14"/>
        </w:numPr>
        <w:tabs>
          <w:tab w:val="clear" w:pos="4320"/>
          <w:tab w:val="clear" w:pos="8640"/>
        </w:tabs>
        <w:spacing w:line="360" w:lineRule="auto"/>
      </w:pPr>
      <w:r w:rsidRPr="00B263C0">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15340F" w:rsidRDefault="00FE1C05" w:rsidP="00FE1C05">
      <w:pPr>
        <w:numPr>
          <w:ilvl w:val="1"/>
          <w:numId w:val="221"/>
        </w:numPr>
        <w:spacing w:line="360" w:lineRule="auto"/>
      </w:pPr>
      <w:r>
        <w:rPr>
          <w:u w:val="single"/>
        </w:rPr>
        <w:t>Black76 Model</w:t>
      </w:r>
      <w:r>
        <w:t>: This is the most straightforward extension to what we saw before. Given</w:t>
      </w:r>
    </w:p>
    <w:p w:rsidR="0015340F" w:rsidRDefault="0015340F" w:rsidP="0015340F">
      <w:pPr>
        <w:spacing w:line="360" w:lineRule="auto"/>
        <w:ind w:left="360"/>
        <w:rPr>
          <w:u w:val="single"/>
        </w:rPr>
      </w:pPr>
    </w:p>
    <w:p w:rsidR="00BE77DF" w:rsidRPr="00FA0A3D" w:rsidRDefault="0015340F" w:rsidP="0015340F">
      <w:pPr>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FA0A3D" w:rsidRDefault="00FA0A3D" w:rsidP="0015340F">
      <w:pPr>
        <w:spacing w:line="360" w:lineRule="auto"/>
        <w:ind w:left="360"/>
      </w:pPr>
    </w:p>
    <w:p w:rsidR="0015340F" w:rsidRDefault="0015340F" w:rsidP="0015340F">
      <w:pPr>
        <w:spacing w:line="360" w:lineRule="auto"/>
        <w:ind w:firstLine="360"/>
      </w:pPr>
      <w:r>
        <w:t>d</w:t>
      </w:r>
      <w:r w:rsidR="00FE1C05">
        <w:t>efine</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FA0A3D" w:rsidRDefault="00FA0A3D" w:rsidP="0015340F">
      <w:pPr>
        <w:spacing w:line="360" w:lineRule="auto"/>
        <w:ind w:firstLine="360"/>
      </w:pPr>
    </w:p>
    <w:p w:rsidR="0015340F" w:rsidRDefault="00FE1C05" w:rsidP="0015340F">
      <w:pPr>
        <w:spacing w:line="360" w:lineRule="auto"/>
        <w:ind w:firstLine="360"/>
      </w:pPr>
      <w:r>
        <w:lastRenderedPageBreak/>
        <w:t xml:space="preserve">It is straightforward to see that </w:t>
      </w:r>
      <m:oMath>
        <m:r>
          <w:rPr>
            <w:rFonts w:ascii="Cambria Math" w:hAnsi="Cambria Math"/>
          </w:rPr>
          <m:t>F</m:t>
        </m:r>
        <m:d>
          <m:dPr>
            <m:ctrlPr>
              <w:rPr>
                <w:rFonts w:ascii="Cambria Math" w:hAnsi="Cambria Math"/>
                <w:i/>
              </w:rPr>
            </m:ctrlPr>
          </m:dPr>
          <m:e>
            <m:r>
              <w:rPr>
                <w:rFonts w:ascii="Cambria Math" w:hAnsi="Cambria Math"/>
              </w:rPr>
              <m:t>t, T</m:t>
            </m:r>
          </m:e>
        </m:d>
      </m:oMath>
      <w:r>
        <w:t xml:space="preserve"> is a martingale with the same volatility as that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Thus, a call option on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with the strike </w:t>
      </w:r>
      <m:oMath>
        <m:r>
          <w:rPr>
            <w:rFonts w:ascii="Cambria Math" w:hAnsi="Cambria Math"/>
          </w:rPr>
          <m:t>K</m:t>
        </m:r>
      </m:oMath>
      <w:r>
        <w:t xml:space="preserve"> becomes</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m:t>
                  </m:r>
                </m:e>
              </m:d>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oMath>
      </m:oMathPara>
    </w:p>
    <w:p w:rsidR="00FA0A3D" w:rsidRPr="0015340F" w:rsidRDefault="00FA0A3D" w:rsidP="0015340F">
      <w:pPr>
        <w:spacing w:line="360" w:lineRule="auto"/>
        <w:ind w:firstLine="360"/>
      </w:pPr>
    </w:p>
    <w:p w:rsidR="00955A03" w:rsidRDefault="00FE1C05" w:rsidP="00FE1C05">
      <w:pPr>
        <w:numPr>
          <w:ilvl w:val="1"/>
          <w:numId w:val="221"/>
        </w:numPr>
        <w:spacing w:line="360" w:lineRule="auto"/>
      </w:pPr>
      <w:r>
        <w:rPr>
          <w:u w:val="single"/>
        </w:rPr>
        <w:t>Forward Evolution</w:t>
      </w:r>
      <w:r>
        <w:t>: The forward evolves according to</w:t>
      </w:r>
    </w:p>
    <w:p w:rsidR="00955A03" w:rsidRDefault="00955A03" w:rsidP="00955A03">
      <w:pPr>
        <w:spacing w:line="360" w:lineRule="auto"/>
        <w:ind w:left="360"/>
        <w:rPr>
          <w:u w:val="single"/>
        </w:rPr>
      </w:pPr>
    </w:p>
    <w:p w:rsidR="00955A03" w:rsidRPr="00FA0A3D" w:rsidRDefault="002F457C"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Call it the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measure – all you know are </w:t>
      </w:r>
      <m:oMath>
        <m:sSub>
          <m:sSubPr>
            <m:ctrlPr>
              <w:rPr>
                <w:rFonts w:ascii="Cambria Math" w:hAnsi="Cambria Math"/>
                <w:i/>
              </w:rPr>
            </m:ctrlPr>
          </m:sSubPr>
          <m:e>
            <m:r>
              <w:rPr>
                <w:rFonts w:ascii="Cambria Math" w:hAnsi="Cambria Math"/>
              </w:rPr>
              <m:t>μ</m:t>
            </m:r>
          </m:e>
          <m:sub>
            <m:r>
              <w:rPr>
                <w:rFonts w:ascii="Cambria Math" w:hAnsi="Cambria Math"/>
              </w:rPr>
              <m:t>F</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F</m:t>
            </m:r>
          </m:sub>
        </m:sSub>
      </m:oMath>
      <w:r>
        <w:t>. As noticed earlier we assume</w:t>
      </w:r>
    </w:p>
    <w:p w:rsidR="00955A03" w:rsidRDefault="00955A03" w:rsidP="00955A03">
      <w:pPr>
        <w:spacing w:line="360" w:lineRule="auto"/>
        <w:ind w:left="360"/>
      </w:pPr>
    </w:p>
    <w:p w:rsidR="00955A03" w:rsidRPr="00FA0A3D" w:rsidRDefault="002F457C" w:rsidP="00955A03">
      <w:pPr>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=0</m:t>
          </m:r>
        </m:oMath>
      </m:oMathPara>
    </w:p>
    <w:p w:rsidR="00FA0A3D" w:rsidRDefault="00FA0A3D" w:rsidP="00955A03">
      <w:pPr>
        <w:spacing w:line="360" w:lineRule="auto"/>
        <w:ind w:left="360"/>
      </w:pPr>
    </w:p>
    <w:p w:rsidR="00FE1C05" w:rsidRDefault="00FE1C05" w:rsidP="00955A03">
      <w:pPr>
        <w:spacing w:line="360" w:lineRule="auto"/>
        <w:ind w:left="360"/>
      </w:pPr>
      <w:r>
        <w:t>so that martingale property of the forward is maintained.</w:t>
      </w:r>
    </w:p>
    <w:p w:rsidR="00955A03" w:rsidRDefault="00FE1C05" w:rsidP="00FE1C05">
      <w:pPr>
        <w:numPr>
          <w:ilvl w:val="1"/>
          <w:numId w:val="221"/>
        </w:numPr>
        <w:spacing w:line="360" w:lineRule="auto"/>
      </w:pPr>
      <w:r>
        <w:rPr>
          <w:u w:val="single"/>
        </w:rPr>
        <w:t>Numeraire Evolution</w:t>
      </w:r>
      <w:r>
        <w:t>: The numeraire evolves according to</w:t>
      </w:r>
    </w:p>
    <w:p w:rsidR="00955A03" w:rsidRDefault="00955A03" w:rsidP="00955A03">
      <w:pPr>
        <w:spacing w:line="360" w:lineRule="auto"/>
        <w:ind w:left="360"/>
        <w:rPr>
          <w:u w:val="single"/>
        </w:rPr>
      </w:pPr>
    </w:p>
    <w:p w:rsidR="00955A03" w:rsidRPr="00FA0A3D" w:rsidRDefault="002F457C"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 call it the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measure.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are correlated via</w:t>
      </w:r>
    </w:p>
    <w:p w:rsidR="00955A03" w:rsidRDefault="00955A03" w:rsidP="00955A03">
      <w:pPr>
        <w:spacing w:line="360" w:lineRule="auto"/>
        <w:ind w:left="360"/>
      </w:pPr>
    </w:p>
    <w:p w:rsidR="00955A03" w:rsidRPr="00FA0A3D" w:rsidRDefault="002F457C" w:rsidP="00955A03">
      <w:pPr>
        <w:spacing w:line="360" w:lineRule="auto"/>
        <w:ind w:left="360"/>
      </w:pPr>
      <m:oMathPara>
        <m:oMath>
          <m:d>
            <m:dPr>
              <m:begChr m:val="〈"/>
              <m:endChr m:val="〉"/>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m:rPr>
              <m:sty m:val="p"/>
            </m:rPr>
            <w:rPr>
              <w:rFonts w:ascii="Cambria Math" w:hAnsi="Cambria Math"/>
            </w:rPr>
            <m:t>Δ</m:t>
          </m:r>
          <m:r>
            <w:rPr>
              <w:rFonts w:ascii="Cambria Math" w:hAnsi="Cambria Math"/>
            </w:rPr>
            <m:t>t</m:t>
          </m:r>
        </m:oMath>
      </m:oMathPara>
    </w:p>
    <w:p w:rsidR="00FA0A3D" w:rsidRDefault="00FA0A3D" w:rsidP="00955A03">
      <w:pPr>
        <w:spacing w:line="360" w:lineRule="auto"/>
        <w:ind w:left="360"/>
      </w:pPr>
    </w:p>
    <w:p w:rsidR="00FE1C05" w:rsidRDefault="00FE1C05" w:rsidP="00955A03">
      <w:pPr>
        <w:spacing w:line="360" w:lineRule="auto"/>
        <w:ind w:left="360"/>
      </w:pPr>
      <w:r>
        <w:t xml:space="preserve">Remember that if </w:t>
      </w:r>
      <m:oMath>
        <m:r>
          <w:rPr>
            <w:rFonts w:ascii="Cambria Math" w:hAnsi="Cambria Math"/>
          </w:rPr>
          <m:t>B</m:t>
        </m:r>
      </m:oMath>
      <w:r>
        <w:t xml:space="preserve"> refers to the discrete bond numeraire, there will be several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m:t>
            </m:r>
          </m:sub>
        </m:sSub>
      </m:oMath>
      <w:r>
        <w:t>’s.</w:t>
      </w:r>
    </w:p>
    <w:p w:rsidR="00FE1C05" w:rsidRDefault="00FE1C05" w:rsidP="00FE1C05">
      <w:pPr>
        <w:numPr>
          <w:ilvl w:val="1"/>
          <w:numId w:val="221"/>
        </w:numPr>
        <w:spacing w:line="360" w:lineRule="auto"/>
      </w:pPr>
      <w:r>
        <w:rPr>
          <w:u w:val="single"/>
        </w:rPr>
        <w:t>What do we seek</w:t>
      </w:r>
      <w:r>
        <w:t>: We seek</w:t>
      </w:r>
      <w:r w:rsidR="0065757D">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nary>
          <m:naryPr>
            <m:limLoc m:val="undOvr"/>
            <m:subHide m:val="1"/>
            <m:supHide m:val="1"/>
            <m:ctrlPr>
              <w:rPr>
                <w:rFonts w:ascii="Cambria Math" w:hAnsi="Cambria Math"/>
                <w:i/>
              </w:rPr>
            </m:ctrlPr>
          </m:naryPr>
          <m:sub/>
          <m:sup/>
          <m:e>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e>
        </m:nary>
      </m:oMath>
      <w:r>
        <w:t xml:space="preserve">, i.e. the </w:t>
      </w:r>
      <m:oMath>
        <m:r>
          <w:rPr>
            <w:rFonts w:ascii="Cambria Math" w:hAnsi="Cambria Math"/>
          </w:rPr>
          <m:t>PV</m:t>
        </m:r>
      </m:oMath>
      <w:r w:rsidR="0065757D">
        <w:t xml:space="preserve"> </w:t>
      </w:r>
      <w:r>
        <w:t xml:space="preserve">of the Arrow security that pays </w:t>
      </w:r>
      <m:oMath>
        <m:r>
          <w:rPr>
            <w:rFonts w:ascii="Cambria Math" w:hAnsi="Cambria Math"/>
          </w:rPr>
          <m:t>F</m:t>
        </m:r>
      </m:oMath>
      <w:r>
        <w:t xml:space="preserve"> units replicated using </w:t>
      </w:r>
      <m:oMath>
        <m:r>
          <w:rPr>
            <w:rFonts w:ascii="Cambria Math" w:hAnsi="Cambria Math"/>
          </w:rPr>
          <m:t>B</m:t>
        </m:r>
      </m:oMath>
      <w:r>
        <w:t xml:space="preserve">, where </w:t>
      </w:r>
      <m:oMath>
        <m:r>
          <w:rPr>
            <w:rFonts w:ascii="Cambria Math" w:hAnsi="Cambria Math"/>
          </w:rPr>
          <m:t>B</m:t>
        </m:r>
      </m:oMath>
      <w:r>
        <w:t xml:space="preserve"> and </w:t>
      </w:r>
      <m:oMath>
        <m:r>
          <w:rPr>
            <w:rFonts w:ascii="Cambria Math" w:hAnsi="Cambria Math"/>
          </w:rPr>
          <m:t>F</m:t>
        </m:r>
      </m:oMath>
      <w:r>
        <w:t xml:space="preserve"> follows the evolution dynamics above. In essence, we seek the evolution of </w:t>
      </w:r>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oMath>
      <w:r>
        <w:t>.</w:t>
      </w:r>
    </w:p>
    <w:p w:rsidR="00955A03" w:rsidRDefault="0065757D" w:rsidP="00492C93">
      <w:pPr>
        <w:numPr>
          <w:ilvl w:val="1"/>
          <w:numId w:val="221"/>
        </w:numPr>
        <w:spacing w:line="360" w:lineRule="auto"/>
      </w:pPr>
      <m:oMath>
        <m:r>
          <m:rPr>
            <m:sty m:val="p"/>
          </m:rPr>
          <w:rPr>
            <w:rFonts w:ascii="Cambria Math" w:hAnsi="Cambria Math"/>
            <w:u w:val="single"/>
          </w:rPr>
          <m:t>Δ</m:t>
        </m:r>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F</m:t>
                </m:r>
              </m:num>
              <m:den>
                <m:r>
                  <w:rPr>
                    <w:rFonts w:ascii="Cambria Math" w:hAnsi="Cambria Math"/>
                    <w:u w:val="single"/>
                  </w:rPr>
                  <m:t>B</m:t>
                </m:r>
              </m:den>
            </m:f>
          </m:e>
        </m:d>
      </m:oMath>
      <w:r w:rsidR="00FE1C05">
        <w:rPr>
          <w:u w:val="single"/>
        </w:rPr>
        <w:t xml:space="preserve"> Evolution</w:t>
      </w:r>
      <w:r w:rsidR="00FE1C05">
        <w:t>:</w:t>
      </w:r>
    </w:p>
    <w:p w:rsidR="00955A03" w:rsidRPr="00955A03" w:rsidRDefault="00955A03" w:rsidP="00955A03">
      <w:pPr>
        <w:spacing w:line="360" w:lineRule="auto"/>
        <w:ind w:left="360"/>
        <w:rPr>
          <w:u w:val="single"/>
        </w:rPr>
      </w:pPr>
    </w:p>
    <w:p w:rsidR="00955A03" w:rsidRPr="00FA0A3D" w:rsidRDefault="0065757D" w:rsidP="00955A03">
      <w:pPr>
        <w:spacing w:line="360" w:lineRule="auto"/>
        <w:ind w:left="360"/>
      </w:pPr>
      <m:oMathPara>
        <m:oMath>
          <m:r>
            <m:rPr>
              <m:sty m:val="p"/>
            </m:rPr>
            <w:rPr>
              <w:rFonts w:ascii="Cambria Math" w:hAnsi="Cambria Math"/>
            </w:rPr>
            <w:lastRenderedPageBreak/>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d>
            <m:dPr>
              <m:ctrlPr>
                <w:rPr>
                  <w:rFonts w:ascii="Cambria Math" w:hAnsi="Cambria Math"/>
                  <w:i/>
                </w:rPr>
              </m:ctrlPr>
            </m:dPr>
            <m:e>
              <m:f>
                <m:fPr>
                  <m:ctrlPr>
                    <w:rPr>
                      <w:rFonts w:ascii="Cambria Math" w:hAnsi="Cambria Math"/>
                      <w:i/>
                    </w:rPr>
                  </m:ctrlPr>
                </m:fPr>
                <m:num>
                  <m:r>
                    <m:rPr>
                      <m:sty m:val="p"/>
                    </m:rPr>
                    <w:rPr>
                      <w:rFonts w:ascii="Cambria Math" w:hAnsi="Cambria Math"/>
                    </w:rPr>
                    <m:t>BΔ</m:t>
                  </m:r>
                  <m:r>
                    <w:rPr>
                      <w:rFonts w:ascii="Cambria Math" w:hAnsi="Cambria Math"/>
                    </w:rPr>
                    <m:t>F-</m:t>
                  </m:r>
                  <m:r>
                    <m:rPr>
                      <m:sty m:val="p"/>
                    </m:rPr>
                    <w:rPr>
                      <w:rFonts w:ascii="Cambria Math" w:hAnsi="Cambria Math"/>
                    </w:rPr>
                    <m:t>FΔ</m:t>
                  </m:r>
                  <m:r>
                    <w:rPr>
                      <w:rFonts w:ascii="Cambria Math" w:hAnsi="Cambria Math"/>
                    </w:rPr>
                    <m:t>B-</m:t>
                  </m:r>
                  <m:r>
                    <m:rPr>
                      <m:sty m:val="p"/>
                    </m:rPr>
                    <w:rPr>
                      <w:rFonts w:ascii="Cambria Math" w:hAnsi="Cambria Math"/>
                    </w:rPr>
                    <m:t>ΔBΔ</m:t>
                  </m:r>
                  <m:r>
                    <w:rPr>
                      <w:rFonts w:ascii="Cambria Math" w:hAnsi="Cambria Math"/>
                    </w:rPr>
                    <m:t>F</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e>
          </m:d>
        </m:oMath>
      </m:oMathPara>
    </w:p>
    <w:p w:rsidR="00FA0A3D" w:rsidRDefault="00FA0A3D" w:rsidP="00955A03">
      <w:pPr>
        <w:spacing w:line="360" w:lineRule="auto"/>
        <w:ind w:left="360"/>
      </w:pPr>
    </w:p>
    <w:p w:rsidR="00955A03" w:rsidRDefault="0065757D" w:rsidP="00955A03">
      <w:pPr>
        <w:spacing w:line="360" w:lineRule="auto"/>
        <w:ind w:left="360"/>
      </w:pPr>
      <w:r>
        <w:t>implies that</w:t>
      </w:r>
    </w:p>
    <w:p w:rsidR="00955A03" w:rsidRDefault="00955A03" w:rsidP="00955A03">
      <w:pPr>
        <w:spacing w:line="360" w:lineRule="auto"/>
        <w:ind w:left="360"/>
      </w:pPr>
    </w:p>
    <w:p w:rsidR="00955A03" w:rsidRPr="00FA0A3D" w:rsidRDefault="002F457C"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oMath>
      </m:oMathPara>
    </w:p>
    <w:p w:rsidR="00FA0A3D" w:rsidRDefault="00FA0A3D" w:rsidP="00955A03">
      <w:pPr>
        <w:spacing w:line="360" w:lineRule="auto"/>
        <w:ind w:left="360"/>
      </w:pPr>
    </w:p>
    <w:p w:rsidR="00955A03" w:rsidRDefault="00492C93" w:rsidP="00955A03">
      <w:pPr>
        <w:spacing w:line="360" w:lineRule="auto"/>
        <w:ind w:left="360"/>
      </w:pPr>
      <w:r>
        <w:t>which results in</w:t>
      </w:r>
    </w:p>
    <w:p w:rsidR="00955A03" w:rsidRDefault="00955A03" w:rsidP="00955A03">
      <w:pPr>
        <w:spacing w:line="360" w:lineRule="auto"/>
        <w:ind w:left="360"/>
      </w:pPr>
    </w:p>
    <w:p w:rsidR="00955A03" w:rsidRPr="00FA0A3D" w:rsidRDefault="002F457C"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492C93" w:rsidP="00955A03">
      <w:pPr>
        <w:spacing w:line="360" w:lineRule="auto"/>
        <w:ind w:left="360"/>
      </w:pPr>
      <w:r>
        <w:t>On i</w:t>
      </w:r>
      <w:r w:rsidR="00FE1C05">
        <w:t>ntegrating</w:t>
      </w:r>
      <w:r>
        <w:t xml:space="preserve"> the above</w:t>
      </w:r>
      <w:r w:rsidR="00FE1C05">
        <w:t>, you get</w:t>
      </w:r>
    </w:p>
    <w:p w:rsidR="00955A03" w:rsidRDefault="00955A03" w:rsidP="00955A03">
      <w:pPr>
        <w:spacing w:line="360" w:lineRule="auto"/>
        <w:ind w:left="360"/>
      </w:pPr>
    </w:p>
    <w:p w:rsidR="00955A03" w:rsidRPr="00FA0A3D" w:rsidRDefault="00492C93" w:rsidP="00955A03">
      <w:pPr>
        <w:spacing w:line="360" w:lineRule="auto"/>
        <w:ind w:left="360"/>
      </w:pPr>
      <m:oMathPara>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0</m:t>
                  </m:r>
                </m:sub>
              </m:sSub>
            </m:den>
          </m:f>
          <m:r>
            <m:rPr>
              <m:sty m:val="p"/>
            </m:rPr>
            <w:rPr>
              <w:rFonts w:ascii="Cambria Math" w:hAnsi="Cambria Math"/>
            </w:rPr>
            <m:t>Φ</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Δ</m:t>
              </m:r>
              <m:r>
                <w:rPr>
                  <w:rFonts w:ascii="Cambria Math" w:hAnsi="Cambria Math"/>
                </w:rPr>
                <m:t>t-Variance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e>
          </m:d>
        </m:oMath>
      </m:oMathPara>
    </w:p>
    <w:p w:rsidR="00FA0A3D" w:rsidRPr="00955A03" w:rsidRDefault="00FA0A3D" w:rsidP="00955A03">
      <w:pPr>
        <w:spacing w:line="360" w:lineRule="auto"/>
        <w:ind w:left="360"/>
      </w:pPr>
    </w:p>
    <w:p w:rsidR="00955A03" w:rsidRDefault="00FE1C05" w:rsidP="00FE1C05">
      <w:pPr>
        <w:numPr>
          <w:ilvl w:val="1"/>
          <w:numId w:val="221"/>
        </w:numPr>
        <w:spacing w:line="360" w:lineRule="auto"/>
      </w:pPr>
      <w:r>
        <w:rPr>
          <w:u w:val="single"/>
        </w:rPr>
        <w:t>Change of Measure</w:t>
      </w:r>
      <w:r>
        <w:t xml:space="preserve">: Denoted as </w:t>
      </w:r>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oMath>
      <w:r>
        <w:t xml:space="preserve">, in cases above ends up picking on the drift term </w:t>
      </w:r>
      <m:oMath>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oMath>
      <w:r>
        <w:t>. Thus,</w:t>
      </w:r>
    </w:p>
    <w:p w:rsidR="00955A03" w:rsidRDefault="00955A03" w:rsidP="00955A03">
      <w:pPr>
        <w:spacing w:line="360" w:lineRule="auto"/>
        <w:ind w:left="360"/>
        <w:rPr>
          <w:u w:val="single"/>
        </w:rPr>
      </w:pPr>
    </w:p>
    <w:p w:rsidR="00955A03" w:rsidRPr="00FA0A3D" w:rsidRDefault="002F457C" w:rsidP="00955A03">
      <w:pPr>
        <w:spacing w:line="360" w:lineRule="auto"/>
        <w:ind w:left="36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w:rPr>
                      <w:rFonts w:ascii="Cambria Math" w:hAnsi="Cambria Math"/>
                    </w:rPr>
                    <m:t>Q</m:t>
                  </m:r>
                </m:e>
                <m:sup>
                  <m:r>
                    <w:rPr>
                      <w:rFonts w:ascii="Cambria Math" w:hAnsi="Cambria Math"/>
                    </w:rPr>
                    <m:t>b</m:t>
                  </m:r>
                </m:sup>
              </m:sSup>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d</m:t>
                  </m:r>
                  <m:r>
                    <w:rPr>
                      <w:rFonts w:ascii="Cambria Math" w:hAnsi="Cambria Math"/>
                    </w:rPr>
                    <m:t>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d</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d</m:t>
                          </m:r>
                          <m:r>
                            <w:rPr>
                              <w:rFonts w:ascii="Cambria Math" w:hAnsi="Cambria Math"/>
                            </w:rPr>
                            <m:t>F</m:t>
                          </m:r>
                        </m:num>
                        <m:den>
                          <m:r>
                            <w:rPr>
                              <w:rFonts w:ascii="Cambria Math" w:hAnsi="Cambria Math"/>
                            </w:rPr>
                            <m:t>F</m:t>
                          </m:r>
                        </m:den>
                      </m:f>
                    </m:e>
                  </m:d>
                </m:e>
              </m:nary>
            </m:sup>
          </m:sSup>
        </m:oMath>
      </m:oMathPara>
    </w:p>
    <w:p w:rsidR="00FA0A3D" w:rsidRDefault="00FA0A3D" w:rsidP="00955A03">
      <w:pPr>
        <w:spacing w:line="360" w:lineRule="auto"/>
        <w:ind w:left="360"/>
      </w:pPr>
    </w:p>
    <w:p w:rsidR="00FE1C05" w:rsidRDefault="00955A03" w:rsidP="00955A03">
      <w:pPr>
        <w:spacing w:line="360" w:lineRule="auto"/>
        <w:ind w:left="360"/>
      </w:pPr>
      <w:r>
        <w:t>N</w:t>
      </w:r>
      <w:r w:rsidR="00FE1C05">
        <w:t>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48408A" w:rsidRDefault="00EF22E8" w:rsidP="0048408A">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m:oMath>
        <m:r>
          <w:rPr>
            <w:rFonts w:ascii="Cambria Math" w:hAnsi="Cambria Math"/>
          </w:rPr>
          <m:t>S</m:t>
        </m:r>
      </m:oMath>
      <w:r>
        <w:t xml:space="preserve"> follows a Brownian stochastic process with variance </w:t>
      </w:r>
      <m:oMath>
        <m:r>
          <w:rPr>
            <w:rFonts w:ascii="Cambria Math" w:hAnsi="Cambria Math"/>
          </w:rPr>
          <m:t>υ</m:t>
        </m:r>
        <m:d>
          <m:dPr>
            <m:ctrlPr>
              <w:rPr>
                <w:rFonts w:ascii="Cambria Math" w:hAnsi="Cambria Math"/>
                <w:i/>
              </w:rPr>
            </m:ctrlPr>
          </m:dPr>
          <m:e>
            <m:r>
              <w:rPr>
                <w:rFonts w:ascii="Cambria Math" w:hAnsi="Cambria Math"/>
              </w:rPr>
              <m:t>t</m:t>
            </m:r>
          </m:e>
        </m:d>
      </m:oMath>
      <w:r w:rsidR="0048408A">
        <w:t xml:space="preserve"> </w:t>
      </w:r>
      <w:r>
        <w:t>that follows a Cox-Ingersoll-Ross stochastic volatility dynamics:</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S=rS</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υ</m:t>
              </m:r>
            </m:e>
          </m:rad>
          <m:r>
            <w:rPr>
              <w:rFonts w:ascii="Cambria Math" w:hAnsi="Cambria Math"/>
            </w:rPr>
            <m:t>S</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48408A" w:rsidRDefault="0048408A" w:rsidP="0048408A">
      <w:pPr>
        <w:pStyle w:val="Footer"/>
        <w:tabs>
          <w:tab w:val="clear" w:pos="4320"/>
          <w:tab w:val="clear" w:pos="8640"/>
        </w:tabs>
        <w:spacing w:line="360" w:lineRule="auto"/>
        <w:ind w:left="360"/>
      </w:pPr>
    </w:p>
    <w:p w:rsidR="0048408A"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υ=κ</m:t>
          </m:r>
          <m:d>
            <m:dPr>
              <m:ctrlPr>
                <w:rPr>
                  <w:rFonts w:ascii="Cambria Math" w:hAnsi="Cambria Math"/>
                  <w:i/>
                </w:rPr>
              </m:ctrlPr>
            </m:dPr>
            <m:e>
              <m:r>
                <w:rPr>
                  <w:rFonts w:ascii="Cambria Math" w:hAnsi="Cambria Math"/>
                </w:rPr>
                <m:t>θ-υ</m:t>
              </m:r>
            </m:e>
          </m:d>
          <m:r>
            <w:rPr>
              <w:rFonts w:ascii="Cambria Math" w:hAnsi="Cambria Math"/>
            </w:rPr>
            <m:t>+</m:t>
          </m:r>
          <m:rad>
            <m:radPr>
              <m:degHide m:val="1"/>
              <m:ctrlPr>
                <w:rPr>
                  <w:rFonts w:ascii="Cambria Math" w:hAnsi="Cambria Math"/>
                  <w:i/>
                </w:rPr>
              </m:ctrlPr>
            </m:radPr>
            <m:deg/>
            <m:e>
              <m:r>
                <w:rPr>
                  <w:rFonts w:ascii="Cambria Math" w:hAnsi="Cambria Math"/>
                </w:rPr>
                <m:t>υ</m:t>
              </m:r>
            </m:e>
          </m:rad>
          <m:r>
            <w:rPr>
              <w:rFonts w:ascii="Cambria Math" w:hAnsi="Cambria Math"/>
            </w:rPr>
            <m:t>σ</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oMath>
      </m:oMathPara>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υS</m:t>
              </m:r>
            </m:sub>
          </m:sSub>
          <m:r>
            <m:rPr>
              <m:sty m:val="p"/>
            </m:rPr>
            <w:rPr>
              <w:rFonts w:ascii="Cambria Math" w:hAnsi="Cambria Math"/>
            </w:rPr>
            <m:t>Δ</m:t>
          </m:r>
          <m:r>
            <w:rPr>
              <w:rFonts w:ascii="Cambria Math" w:hAnsi="Cambria Math"/>
            </w:rPr>
            <m:t>t</m:t>
          </m:r>
        </m:oMath>
      </m:oMathPara>
    </w:p>
    <w:p w:rsidR="0048408A" w:rsidRDefault="0048408A" w:rsidP="0048408A">
      <w:pPr>
        <w:pStyle w:val="Footer"/>
        <w:tabs>
          <w:tab w:val="clear" w:pos="4320"/>
          <w:tab w:val="clear" w:pos="8640"/>
        </w:tabs>
        <w:spacing w:line="360" w:lineRule="auto"/>
        <w:ind w:left="360"/>
      </w:pPr>
    </w:p>
    <w:p w:rsidR="0048408A"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m:oMath>
        <m:r>
          <w:rPr>
            <w:rFonts w:ascii="Cambria Math" w:hAnsi="Cambria Math"/>
          </w:rPr>
          <m:t>V</m:t>
        </m:r>
      </m:oMath>
      <w:r>
        <w:t xml:space="preserve">, the second option </w:t>
      </w:r>
      <m:oMath>
        <m:r>
          <w:rPr>
            <w:rFonts w:ascii="Cambria Math" w:hAnsi="Cambria Math"/>
          </w:rPr>
          <m:t>U</m:t>
        </m:r>
      </m:oMath>
      <w:r>
        <w:t xml:space="preserve">, and the underlier </w:t>
      </w:r>
      <m:oMath>
        <m:r>
          <w:rPr>
            <w:rFonts w:ascii="Cambria Math" w:hAnsi="Cambria Math"/>
          </w:rPr>
          <m:t>S</m:t>
        </m:r>
      </m:oMath>
      <w:r>
        <w:t xml:space="preserve"> (Gatheral (2006)):</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w:rPr>
              <w:rFonts w:ascii="Cambria Math" w:hAnsi="Cambria Math"/>
            </w:rPr>
            <m:t>Π=V+δS+ϕU</m:t>
          </m:r>
        </m:oMath>
      </m:oMathPara>
    </w:p>
    <w:p w:rsidR="0048408A" w:rsidRDefault="0048408A" w:rsidP="0048408A">
      <w:pPr>
        <w:pStyle w:val="Footer"/>
        <w:tabs>
          <w:tab w:val="clear" w:pos="4320"/>
          <w:tab w:val="clear" w:pos="8640"/>
        </w:tabs>
        <w:spacing w:line="360" w:lineRule="auto"/>
        <w:ind w:left="360"/>
      </w:pPr>
    </w:p>
    <w:p w:rsidR="0048408A" w:rsidRDefault="00EF22E8" w:rsidP="0048408A">
      <w:pPr>
        <w:pStyle w:val="Footer"/>
        <w:tabs>
          <w:tab w:val="clear" w:pos="4320"/>
          <w:tab w:val="clear" w:pos="8640"/>
        </w:tabs>
        <w:spacing w:line="360" w:lineRule="auto"/>
        <w:ind w:left="360"/>
      </w:pPr>
      <w:r>
        <w:t>From the self-financing criterion, we have</w:t>
      </w:r>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Π=</m:t>
          </m:r>
          <m:r>
            <m:rPr>
              <m:sty m:val="p"/>
            </m:rPr>
            <w:rPr>
              <w:rFonts w:ascii="Cambria Math" w:hAnsi="Cambria Math"/>
            </w:rPr>
            <m:t>Δ</m:t>
          </m:r>
          <m:r>
            <w:rPr>
              <w:rFonts w:ascii="Cambria Math" w:hAnsi="Cambria Math"/>
            </w:rPr>
            <m:t>V+δ</m:t>
          </m:r>
          <m:r>
            <m:rPr>
              <m:sty m:val="p"/>
            </m:rPr>
            <w:rPr>
              <w:rFonts w:ascii="Cambria Math" w:hAnsi="Cambria Math"/>
            </w:rPr>
            <m:t>Δ</m:t>
          </m:r>
          <m:r>
            <w:rPr>
              <w:rFonts w:ascii="Cambria Math" w:hAnsi="Cambria Math"/>
            </w:rPr>
            <m:t>S+ϕ</m:t>
          </m:r>
          <m:r>
            <m:rPr>
              <m:sty m:val="p"/>
            </m:rPr>
            <w:rPr>
              <w:rFonts w:ascii="Cambria Math" w:hAnsi="Cambria Math"/>
            </w:rPr>
            <m:t>Δ</m:t>
          </m:r>
          <m:r>
            <w:rPr>
              <w:rFonts w:ascii="Cambria Math" w:hAnsi="Cambria Math"/>
            </w:rPr>
            <m:t>U</m:t>
          </m:r>
        </m:oMath>
      </m:oMathPara>
    </w:p>
    <w:p w:rsidR="0048408A" w:rsidRDefault="0048408A" w:rsidP="0048408A">
      <w:pPr>
        <w:pStyle w:val="Footer"/>
        <w:tabs>
          <w:tab w:val="clear" w:pos="4320"/>
          <w:tab w:val="clear" w:pos="8640"/>
        </w:tabs>
        <w:spacing w:line="360" w:lineRule="auto"/>
        <w:ind w:left="360"/>
      </w:pPr>
    </w:p>
    <w:p w:rsidR="007024D9" w:rsidRDefault="00EF22E8" w:rsidP="002C238A">
      <w:pPr>
        <w:pStyle w:val="Footer"/>
        <w:numPr>
          <w:ilvl w:val="0"/>
          <w:numId w:val="229"/>
        </w:numPr>
        <w:tabs>
          <w:tab w:val="clear" w:pos="4320"/>
          <w:tab w:val="clear" w:pos="8640"/>
        </w:tabs>
        <w:spacing w:line="360" w:lineRule="auto"/>
      </w:pPr>
      <w:r>
        <w:rPr>
          <w:u w:val="single"/>
        </w:rPr>
        <w:t>Portfolio Dynamics</w:t>
      </w:r>
      <w:r>
        <w:t xml:space="preserve">: Applying Ito’s lemma to </w:t>
      </w:r>
      <m:oMath>
        <m:r>
          <m:rPr>
            <m:sty m:val="p"/>
          </m:rPr>
          <w:rPr>
            <w:rFonts w:ascii="Cambria Math" w:hAnsi="Cambria Math"/>
          </w:rPr>
          <m:t>Δ</m:t>
        </m:r>
        <m:r>
          <w:rPr>
            <w:rFonts w:ascii="Cambria Math" w:hAnsi="Cambria Math"/>
          </w:rPr>
          <m:t>V</m:t>
        </m:r>
      </m:oMath>
      <w:r>
        <w:t xml:space="preserve">, </w:t>
      </w:r>
      <m:oMath>
        <m:r>
          <m:rPr>
            <m:sty m:val="p"/>
          </m:rPr>
          <w:rPr>
            <w:rFonts w:ascii="Cambria Math" w:hAnsi="Cambria Math"/>
          </w:rPr>
          <m:t>Δ</m:t>
        </m:r>
        <m:r>
          <w:rPr>
            <w:rFonts w:ascii="Cambria Math" w:hAnsi="Cambria Math"/>
          </w:rPr>
          <m:t>U</m:t>
        </m:r>
      </m:oMath>
      <w:r>
        <w:t xml:space="preserve">, and </w:t>
      </w:r>
      <m:oMath>
        <m:r>
          <m:rPr>
            <m:sty m:val="p"/>
          </m:rPr>
          <w:rPr>
            <w:rFonts w:ascii="Cambria Math" w:hAnsi="Cambria Math"/>
          </w:rPr>
          <m:t>Δ</m:t>
        </m:r>
        <m:r>
          <w:rPr>
            <w:rFonts w:ascii="Cambria Math" w:hAnsi="Cambria Math"/>
          </w:rPr>
          <m:t>S</m:t>
        </m:r>
      </m:oMath>
      <w:r>
        <w:t>, we get</w:t>
      </w:r>
    </w:p>
    <w:p w:rsidR="007024D9" w:rsidRDefault="007024D9" w:rsidP="007024D9">
      <w:pPr>
        <w:pStyle w:val="Footer"/>
        <w:tabs>
          <w:tab w:val="clear" w:pos="4320"/>
          <w:tab w:val="clear" w:pos="8640"/>
        </w:tabs>
        <w:spacing w:line="360" w:lineRule="auto"/>
        <w:ind w:left="360"/>
        <w:rPr>
          <w:u w:val="single"/>
        </w:rPr>
      </w:pPr>
    </w:p>
    <w:p w:rsidR="007024D9" w:rsidRDefault="00485B97"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Pr="007024D9" w:rsidRDefault="00626CBD"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Default="002C238A" w:rsidP="007024D9">
      <w:pPr>
        <w:pStyle w:val="Footer"/>
        <w:tabs>
          <w:tab w:val="clear" w:pos="4320"/>
          <w:tab w:val="clear" w:pos="8640"/>
        </w:tabs>
        <w:spacing w:line="360" w:lineRule="auto"/>
        <w:ind w:left="360"/>
      </w:pPr>
      <w:r>
        <w:t>and for the portfolio increment</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m>
            <m:mPr>
              <m:mcs>
                <m:mc>
                  <m:mcPr>
                    <m:count m:val="1"/>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+δ</m:t>
                    </m:r>
                  </m:e>
                </m:d>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+δ</m:t>
                    </m:r>
                  </m:e>
                </m:d>
                <m:r>
                  <m:rPr>
                    <m:sty m:val="p"/>
                  </m:rPr>
                  <w:rPr>
                    <w:rFonts w:ascii="Cambria Math" w:hAnsi="Cambria Math"/>
                  </w:rPr>
                  <m:t>Δ</m:t>
                </m:r>
                <m:r>
                  <w:rPr>
                    <w:rFonts w:ascii="Cambria Math" w:hAnsi="Cambria Math"/>
                  </w:rPr>
                  <m:t>υ</m:t>
                </m:r>
              </m:e>
            </m:mr>
          </m:m>
        </m:oMath>
      </m:oMathPara>
    </w:p>
    <w:p w:rsidR="007024D9" w:rsidRDefault="007024D9" w:rsidP="007024D9">
      <w:pPr>
        <w:pStyle w:val="Footer"/>
        <w:tabs>
          <w:tab w:val="clear" w:pos="4320"/>
          <w:tab w:val="clear" w:pos="8640"/>
        </w:tabs>
        <w:spacing w:line="360" w:lineRule="auto"/>
        <w:ind w:left="360"/>
      </w:pPr>
    </w:p>
    <w:p w:rsidR="007024D9" w:rsidRDefault="00EF22E8" w:rsidP="008362F6">
      <w:pPr>
        <w:pStyle w:val="Footer"/>
        <w:numPr>
          <w:ilvl w:val="0"/>
          <w:numId w:val="229"/>
        </w:numPr>
        <w:tabs>
          <w:tab w:val="clear" w:pos="4320"/>
          <w:tab w:val="clear" w:pos="8640"/>
        </w:tabs>
        <w:spacing w:line="360" w:lineRule="auto"/>
      </w:pPr>
      <w:r>
        <w:rPr>
          <w:u w:val="single"/>
        </w:rPr>
        <w:t>Risk-less Portfolio</w:t>
      </w:r>
      <w:r>
        <w:t xml:space="preserve">: To eliminate the dependence on </w:t>
      </w:r>
      <m:oMath>
        <m:r>
          <m:rPr>
            <m:sty m:val="p"/>
          </m:rPr>
          <w:rPr>
            <w:rFonts w:ascii="Cambria Math" w:hAnsi="Cambria Math"/>
          </w:rPr>
          <m:t>Δ</m:t>
        </m:r>
        <m:r>
          <w:rPr>
            <w:rFonts w:ascii="Cambria Math" w:hAnsi="Cambria Math"/>
          </w:rPr>
          <m:t>S</m:t>
        </m:r>
      </m:oMath>
      <w:r>
        <w:t xml:space="preserve"> and </w:t>
      </w:r>
      <m:oMath>
        <m:r>
          <m:rPr>
            <m:sty m:val="p"/>
          </m:rPr>
          <w:rPr>
            <w:rFonts w:ascii="Cambria Math" w:hAnsi="Cambria Math"/>
          </w:rPr>
          <m:t>Δ</m:t>
        </m:r>
        <m:r>
          <w:rPr>
            <w:rFonts w:ascii="Cambria Math" w:hAnsi="Cambria Math"/>
          </w:rPr>
          <m:t>υ</m:t>
        </m:r>
      </m:oMath>
      <w:r>
        <w:t>, we require</w:t>
      </w:r>
    </w:p>
    <w:p w:rsidR="007024D9" w:rsidRDefault="007024D9" w:rsidP="007024D9">
      <w:pPr>
        <w:pStyle w:val="Footer"/>
        <w:tabs>
          <w:tab w:val="clear" w:pos="4320"/>
          <w:tab w:val="clear" w:pos="8640"/>
        </w:tabs>
        <w:spacing w:line="360" w:lineRule="auto"/>
        <w:ind w:left="360"/>
        <w:rPr>
          <w:u w:val="single"/>
        </w:rPr>
      </w:pPr>
    </w:p>
    <w:p w:rsidR="007024D9" w:rsidRDefault="007024D9" w:rsidP="007024D9">
      <w:pPr>
        <w:pStyle w:val="Footer"/>
        <w:tabs>
          <w:tab w:val="clear" w:pos="4320"/>
          <w:tab w:val="clear" w:pos="8640"/>
        </w:tabs>
        <w:spacing w:line="360" w:lineRule="auto"/>
        <w:ind w:left="360"/>
      </w:pPr>
      <m:oMathPara>
        <m:oMath>
          <m:r>
            <w:rPr>
              <w:rFonts w:ascii="Cambria Math" w:hAnsi="Cambria Math"/>
            </w:rPr>
            <m:t>ϕ=-</m:t>
          </m:r>
          <m:f>
            <m:fPr>
              <m:ctrlPr>
                <w:rPr>
                  <w:rFonts w:ascii="Cambria Math" w:hAnsi="Cambria Math"/>
                  <w:i/>
                </w:rPr>
              </m:ctrlPr>
            </m:fPr>
            <m:num>
              <m:f>
                <m:fPr>
                  <m:ctrlPr>
                    <w:rPr>
                      <w:rFonts w:ascii="Cambria Math" w:hAnsi="Cambria Math"/>
                      <w:i/>
                    </w:rPr>
                  </m:ctrlPr>
                </m:fPr>
                <m:num>
                  <m:r>
                    <w:rPr>
                      <w:rFonts w:ascii="Cambria Math" w:hAnsi="Cambria Math"/>
                    </w:rPr>
                    <m:t>∂V</m:t>
                  </m:r>
                </m:num>
                <m:den>
                  <m:r>
                    <w:rPr>
                      <w:rFonts w:ascii="Cambria Math" w:hAnsi="Cambria Math"/>
                    </w:rPr>
                    <m:t>∂υ</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oMath>
      </m:oMathPara>
    </w:p>
    <w:p w:rsidR="007024D9" w:rsidRDefault="007024D9" w:rsidP="007024D9">
      <w:pPr>
        <w:pStyle w:val="Footer"/>
        <w:tabs>
          <w:tab w:val="clear" w:pos="4320"/>
          <w:tab w:val="clear" w:pos="8640"/>
        </w:tabs>
        <w:spacing w:line="360" w:lineRule="auto"/>
        <w:ind w:left="360"/>
      </w:pPr>
    </w:p>
    <w:p w:rsidR="007024D9" w:rsidRDefault="007024D9" w:rsidP="007024D9">
      <w:pPr>
        <w:pStyle w:val="Footer"/>
        <w:tabs>
          <w:tab w:val="clear" w:pos="4320"/>
          <w:tab w:val="clear" w:pos="8640"/>
        </w:tabs>
        <w:spacing w:line="360" w:lineRule="auto"/>
        <w:ind w:left="360"/>
      </w:pPr>
      <w:r>
        <w:t>a</w:t>
      </w:r>
      <w:r w:rsidR="00EF22E8">
        <w:t>nd</w:t>
      </w:r>
    </w:p>
    <w:p w:rsidR="007024D9" w:rsidRDefault="007024D9" w:rsidP="007024D9">
      <w:pPr>
        <w:pStyle w:val="Footer"/>
        <w:tabs>
          <w:tab w:val="clear" w:pos="4320"/>
          <w:tab w:val="clear" w:pos="8640"/>
        </w:tabs>
        <w:spacing w:line="360" w:lineRule="auto"/>
        <w:ind w:left="360"/>
      </w:pPr>
    </w:p>
    <w:p w:rsidR="007024D9" w:rsidRPr="007024D9" w:rsidRDefault="007024D9" w:rsidP="007024D9">
      <w:pPr>
        <w:pStyle w:val="Footer"/>
        <w:tabs>
          <w:tab w:val="clear" w:pos="4320"/>
          <w:tab w:val="clear" w:pos="8640"/>
        </w:tabs>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oMath>
      </m:oMathPara>
    </w:p>
    <w:p w:rsidR="007024D9" w:rsidRDefault="007024D9" w:rsidP="007024D9">
      <w:pPr>
        <w:pStyle w:val="Footer"/>
        <w:tabs>
          <w:tab w:val="clear" w:pos="4320"/>
          <w:tab w:val="clear" w:pos="8640"/>
        </w:tabs>
        <w:spacing w:line="360" w:lineRule="auto"/>
        <w:ind w:left="360"/>
      </w:pPr>
    </w:p>
    <w:p w:rsidR="007024D9" w:rsidRDefault="00EF22E8" w:rsidP="007024D9">
      <w:pPr>
        <w:pStyle w:val="Footer"/>
        <w:tabs>
          <w:tab w:val="clear" w:pos="4320"/>
          <w:tab w:val="clear" w:pos="8640"/>
        </w:tabs>
        <w:spacing w:line="360" w:lineRule="auto"/>
        <w:ind w:left="360"/>
      </w:pPr>
      <w:r>
        <w:t>As is typical in these treatments, the risk-less portfolio should then evolve according to</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=r</m:t>
          </m:r>
          <m:r>
            <m:rPr>
              <m:sty m:val="p"/>
            </m:rPr>
            <w:rPr>
              <w:rFonts w:ascii="Cambria Math" w:hAnsi="Cambria Math"/>
            </w:rPr>
            <m:t>ΠΔt</m:t>
          </m:r>
        </m:oMath>
      </m:oMathPara>
    </w:p>
    <w:p w:rsidR="007024D9" w:rsidRDefault="007024D9" w:rsidP="007024D9">
      <w:pPr>
        <w:pStyle w:val="Footer"/>
        <w:tabs>
          <w:tab w:val="clear" w:pos="4320"/>
          <w:tab w:val="clear" w:pos="8640"/>
        </w:tabs>
        <w:spacing w:line="360" w:lineRule="auto"/>
        <w:ind w:left="360"/>
      </w:pPr>
    </w:p>
    <w:p w:rsidR="00910071" w:rsidRDefault="00EF22E8" w:rsidP="008362F6">
      <w:pPr>
        <w:pStyle w:val="Footer"/>
        <w:numPr>
          <w:ilvl w:val="0"/>
          <w:numId w:val="229"/>
        </w:numPr>
        <w:tabs>
          <w:tab w:val="clear" w:pos="4320"/>
          <w:tab w:val="clear" w:pos="8640"/>
        </w:tabs>
        <w:spacing w:line="360" w:lineRule="auto"/>
      </w:pPr>
      <w:r>
        <w:rPr>
          <w:u w:val="single"/>
        </w:rPr>
        <w:t>Risk-less Portfolio Dynamics</w:t>
      </w:r>
      <w:r>
        <w:t>: Set</w:t>
      </w:r>
    </w:p>
    <w:p w:rsidR="00910071" w:rsidRDefault="00910071" w:rsidP="00910071">
      <w:pPr>
        <w:pStyle w:val="Footer"/>
        <w:tabs>
          <w:tab w:val="clear" w:pos="4320"/>
          <w:tab w:val="clear" w:pos="8640"/>
        </w:tabs>
        <w:spacing w:line="360" w:lineRule="auto"/>
        <w:ind w:left="360"/>
        <w:rPr>
          <w:u w:val="single"/>
        </w:rPr>
      </w:pPr>
    </w:p>
    <w:p w:rsid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w:lastRenderedPageBreak/>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w</w:t>
      </w:r>
      <w:r w:rsidR="00EF22E8">
        <w:t>here</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and</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B=</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Putting this back into</w:t>
      </w:r>
      <w:r w:rsidR="00EF22E8">
        <w:t xml:space="preserve"> </w:t>
      </w:r>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w:r>
        <w:t xml:space="preserve"> we get</w:t>
      </w:r>
    </w:p>
    <w:p w:rsidR="00910071" w:rsidRDefault="00910071" w:rsidP="00910071">
      <w:pPr>
        <w:pStyle w:val="Footer"/>
        <w:tabs>
          <w:tab w:val="clear" w:pos="4320"/>
          <w:tab w:val="clear" w:pos="8640"/>
        </w:tabs>
        <w:spacing w:line="360" w:lineRule="auto"/>
        <w:ind w:left="360"/>
      </w:pPr>
    </w:p>
    <w:p w:rsidR="00EF22E8" w:rsidRP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rΠΔt</m:t>
          </m:r>
          <m:r>
            <w:rPr>
              <w:rFonts w:ascii="Cambria Math" w:hAnsi="Cambria Math"/>
            </w:rPr>
            <m:t>=r</m:t>
          </m:r>
          <m:d>
            <m:dPr>
              <m:ctrlPr>
                <w:rPr>
                  <w:rFonts w:ascii="Cambria Math" w:hAnsi="Cambria Math"/>
                  <w:i/>
                </w:rPr>
              </m:ctrlPr>
            </m:dPr>
            <m:e>
              <m:r>
                <w:rPr>
                  <w:rFonts w:ascii="Cambria Math" w:hAnsi="Cambria Math"/>
                </w:rPr>
                <m:t>V+δS+ϕU</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02476C" w:rsidRDefault="00EF22E8" w:rsidP="008362F6">
      <w:pPr>
        <w:pStyle w:val="Footer"/>
        <w:numPr>
          <w:ilvl w:val="0"/>
          <w:numId w:val="229"/>
        </w:numPr>
        <w:tabs>
          <w:tab w:val="clear" w:pos="4320"/>
          <w:tab w:val="clear" w:pos="8640"/>
        </w:tabs>
        <w:spacing w:line="360" w:lineRule="auto"/>
      </w:pPr>
      <w:r>
        <w:rPr>
          <w:u w:val="single"/>
        </w:rPr>
        <w:t>Dynamics of the Market Price of Volatility Risk</w:t>
      </w:r>
      <w:r>
        <w:t xml:space="preserve">: Plug in for </w:t>
      </w:r>
      <m:oMath>
        <m:r>
          <w:rPr>
            <w:rFonts w:ascii="Cambria Math" w:hAnsi="Cambria Math"/>
          </w:rPr>
          <m:t>ϕ</m:t>
        </m:r>
      </m:oMath>
      <w:r>
        <w:t xml:space="preserve"> and </w:t>
      </w:r>
      <m:oMath>
        <m:r>
          <w:rPr>
            <w:rFonts w:ascii="Cambria Math" w:hAnsi="Cambria Math"/>
          </w:rPr>
          <m:t>δ</m:t>
        </m:r>
      </m:oMath>
      <w:r>
        <w:t xml:space="preserve"> from the portfolio hedging relations above, and re-arrange them to produce</w:t>
      </w:r>
    </w:p>
    <w:p w:rsidR="0002476C" w:rsidRDefault="0002476C" w:rsidP="0002476C">
      <w:pPr>
        <w:pStyle w:val="Footer"/>
        <w:tabs>
          <w:tab w:val="clear" w:pos="4320"/>
          <w:tab w:val="clear" w:pos="8640"/>
        </w:tabs>
        <w:spacing w:line="360" w:lineRule="auto"/>
        <w:ind w:left="360"/>
        <w:rPr>
          <w:u w:val="single"/>
        </w:rPr>
      </w:pPr>
    </w:p>
    <w:p w:rsidR="0002476C" w:rsidRDefault="002F457C" w:rsidP="0002476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A-rV+rS</m:t>
              </m:r>
              <m:f>
                <m:fPr>
                  <m:ctrlPr>
                    <w:rPr>
                      <w:rFonts w:ascii="Cambria Math" w:hAnsi="Cambria Math"/>
                      <w:i/>
                    </w:rPr>
                  </m:ctrlPr>
                </m:fPr>
                <m:num>
                  <m:r>
                    <w:rPr>
                      <w:rFonts w:ascii="Cambria Math" w:hAnsi="Cambria Math"/>
                    </w:rPr>
                    <m:t>∂V</m:t>
                  </m:r>
                </m:num>
                <m:den>
                  <m:r>
                    <w:rPr>
                      <w:rFonts w:ascii="Cambria Math" w:hAnsi="Cambria Math"/>
                    </w:rPr>
                    <m:t>∂S</m:t>
                  </m:r>
                </m:den>
              </m:f>
            </m:num>
            <m:den>
              <m:f>
                <m:fPr>
                  <m:ctrlPr>
                    <w:rPr>
                      <w:rFonts w:ascii="Cambria Math" w:hAnsi="Cambria Math"/>
                      <w:i/>
                    </w:rPr>
                  </m:ctrlPr>
                </m:fPr>
                <m:num>
                  <m:r>
                    <w:rPr>
                      <w:rFonts w:ascii="Cambria Math" w:hAnsi="Cambria Math"/>
                    </w:rPr>
                    <m:t>∂V</m:t>
                  </m:r>
                </m:num>
                <m:den>
                  <m:r>
                    <w:rPr>
                      <w:rFonts w:ascii="Cambria Math" w:hAnsi="Cambria Math"/>
                    </w:rPr>
                    <m:t>∂υ</m:t>
                  </m:r>
                </m:den>
              </m:f>
            </m:den>
          </m:f>
          <m:r>
            <w:rPr>
              <w:rFonts w:ascii="Cambria Math" w:hAnsi="Cambria Math"/>
            </w:rPr>
            <m:t>=</m:t>
          </m:r>
          <m:f>
            <m:fPr>
              <m:ctrlPr>
                <w:rPr>
                  <w:rFonts w:ascii="Cambria Math" w:hAnsi="Cambria Math"/>
                  <w:i/>
                </w:rPr>
              </m:ctrlPr>
            </m:fPr>
            <m:num>
              <m:r>
                <w:rPr>
                  <w:rFonts w:ascii="Cambria Math" w:hAnsi="Cambria Math"/>
                </w:rPr>
                <m:t>B-rU+rS</m:t>
              </m:r>
              <m:f>
                <m:fPr>
                  <m:ctrlPr>
                    <w:rPr>
                      <w:rFonts w:ascii="Cambria Math" w:hAnsi="Cambria Math"/>
                      <w:i/>
                    </w:rPr>
                  </m:ctrlPr>
                </m:fPr>
                <m:num>
                  <m:r>
                    <w:rPr>
                      <w:rFonts w:ascii="Cambria Math" w:hAnsi="Cambria Math"/>
                    </w:rPr>
                    <m:t>∂U</m:t>
                  </m:r>
                </m:num>
                <m:den>
                  <m:r>
                    <w:rPr>
                      <w:rFonts w:ascii="Cambria Math" w:hAnsi="Cambria Math"/>
                    </w:rPr>
                    <m:t>∂S</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oMath>
      </m:oMathPara>
    </w:p>
    <w:p w:rsidR="0002476C" w:rsidRDefault="0002476C" w:rsidP="0002476C">
      <w:pPr>
        <w:pStyle w:val="Footer"/>
        <w:tabs>
          <w:tab w:val="clear" w:pos="4320"/>
          <w:tab w:val="clear" w:pos="8640"/>
        </w:tabs>
        <w:spacing w:line="360" w:lineRule="auto"/>
        <w:ind w:left="360"/>
      </w:pPr>
    </w:p>
    <w:p w:rsidR="0002476C" w:rsidRDefault="00EF22E8" w:rsidP="0002476C">
      <w:pPr>
        <w:pStyle w:val="Footer"/>
        <w:tabs>
          <w:tab w:val="clear" w:pos="4320"/>
          <w:tab w:val="clear" w:pos="8640"/>
        </w:tabs>
        <w:spacing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S, υ, t</m:t>
            </m:r>
          </m:e>
        </m:d>
      </m:oMath>
      <w:r>
        <w:t xml:space="preserve"> is the market price of the volatility risk. Heston (1993) sets</w:t>
      </w:r>
    </w:p>
    <w:p w:rsidR="0002476C" w:rsidRDefault="0002476C" w:rsidP="0002476C">
      <w:pPr>
        <w:pStyle w:val="Footer"/>
        <w:tabs>
          <w:tab w:val="clear" w:pos="4320"/>
          <w:tab w:val="clear" w:pos="8640"/>
        </w:tabs>
        <w:spacing w:line="360" w:lineRule="auto"/>
        <w:ind w:left="360"/>
      </w:pPr>
    </w:p>
    <w:p w:rsidR="0002476C" w:rsidRDefault="0002476C" w:rsidP="0002476C">
      <w:pPr>
        <w:pStyle w:val="Footer"/>
        <w:tabs>
          <w:tab w:val="clear" w:pos="4320"/>
          <w:tab w:val="clear" w:pos="8640"/>
        </w:tabs>
        <w:spacing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m:oMathPara>
    </w:p>
    <w:p w:rsidR="0002476C" w:rsidRDefault="0002476C" w:rsidP="0002476C">
      <w:pPr>
        <w:pStyle w:val="Footer"/>
        <w:tabs>
          <w:tab w:val="clear" w:pos="4320"/>
          <w:tab w:val="clear" w:pos="8640"/>
        </w:tabs>
        <w:spacing w:line="360" w:lineRule="auto"/>
        <w:ind w:left="360"/>
      </w:pPr>
    </w:p>
    <w:p w:rsidR="00EF22E8" w:rsidRDefault="00EF22E8" w:rsidP="0002476C">
      <w:pPr>
        <w:pStyle w:val="Footer"/>
        <w:tabs>
          <w:tab w:val="clear" w:pos="4320"/>
          <w:tab w:val="clear" w:pos="8640"/>
        </w:tabs>
        <w:spacing w:line="360" w:lineRule="auto"/>
        <w:ind w:left="360"/>
      </w:pPr>
      <w:r>
        <w:t>i.e., the market price of volatility risk to be linear in the volatility.</w:t>
      </w:r>
    </w:p>
    <w:p w:rsidR="001B65E2" w:rsidRDefault="00EF22E8" w:rsidP="008362F6">
      <w:pPr>
        <w:pStyle w:val="Footer"/>
        <w:numPr>
          <w:ilvl w:val="0"/>
          <w:numId w:val="229"/>
        </w:numPr>
        <w:tabs>
          <w:tab w:val="clear" w:pos="4320"/>
          <w:tab w:val="clear" w:pos="8640"/>
        </w:tabs>
        <w:spacing w:line="360" w:lineRule="auto"/>
      </w:pPr>
      <w:r>
        <w:rPr>
          <w:u w:val="single"/>
        </w:rPr>
        <w:t>Sources of Market Price of Risk in the Heston Model</w:t>
      </w:r>
      <w:r>
        <w:t xml:space="preserve">: There are two sources of market risk – one for </w:t>
      </w:r>
      <m:oMath>
        <m:r>
          <m:rPr>
            <m:sty m:val="p"/>
          </m:rPr>
          <w:rPr>
            <w:rFonts w:ascii="Cambria Math" w:hAnsi="Cambria Math"/>
          </w:rPr>
          <m:t>Δ</m:t>
        </m:r>
        <m:r>
          <w:rPr>
            <w:rFonts w:ascii="Cambria Math" w:hAnsi="Cambria Math"/>
          </w:rPr>
          <m:t>S</m:t>
        </m:r>
      </m:oMath>
      <w:r>
        <w:t xml:space="preserve"> and one for </w:t>
      </w:r>
      <m:oMath>
        <m:r>
          <m:rPr>
            <m:sty m:val="p"/>
          </m:rPr>
          <w:rPr>
            <w:rFonts w:ascii="Cambria Math" w:hAnsi="Cambria Math"/>
          </w:rPr>
          <m:t>Δ</m:t>
        </m:r>
        <m:r>
          <w:rPr>
            <w:rFonts w:ascii="Cambria Math" w:hAnsi="Cambria Math"/>
          </w:rPr>
          <m:t>υ</m:t>
        </m:r>
      </m:oMath>
      <w:r>
        <w:t xml:space="preserve">. Instantaneous hedge across </w:t>
      </w:r>
      <m:oMath>
        <m:r>
          <m:rPr>
            <m:sty m:val="p"/>
          </m:rPr>
          <w:rPr>
            <w:rFonts w:ascii="Cambria Math" w:hAnsi="Cambria Math"/>
          </w:rPr>
          <m:t>Δ</m:t>
        </m:r>
        <m:r>
          <w:rPr>
            <w:rFonts w:ascii="Cambria Math" w:hAnsi="Cambria Math"/>
          </w:rPr>
          <m:t>S</m:t>
        </m:r>
      </m:oMath>
      <w:r>
        <w:t xml:space="preserve"> produces a drift for </w:t>
      </w:r>
      <m:oMath>
        <m:r>
          <m:rPr>
            <m:sty m:val="p"/>
          </m:rPr>
          <w:rPr>
            <w:rFonts w:ascii="Cambria Math" w:hAnsi="Cambria Math"/>
          </w:rPr>
          <m:t>Δ</m:t>
        </m:r>
        <m:r>
          <w:rPr>
            <w:rFonts w:ascii="Cambria Math" w:hAnsi="Cambria Math"/>
          </w:rPr>
          <m:t>S</m:t>
        </m:r>
      </m:oMath>
      <w:r>
        <w:t xml:space="preserve"> of </w:t>
      </w:r>
      <m:oMath>
        <m:r>
          <m:rPr>
            <m:sty m:val="p"/>
          </m:rPr>
          <w:rPr>
            <w:rFonts w:ascii="Cambria Math" w:hAnsi="Cambria Math"/>
          </w:rPr>
          <m:t>r</m:t>
        </m:r>
      </m:oMath>
      <w:r>
        <w:t xml:space="preserve"> - the </w:t>
      </w:r>
      <w:r w:rsidR="001B65E2">
        <w:t xml:space="preserve">risk-free rate – </w:t>
      </w:r>
      <w:r>
        <w:t>essentially</w:t>
      </w:r>
    </w:p>
    <w:p w:rsidR="001B65E2" w:rsidRDefault="001B65E2" w:rsidP="001B65E2">
      <w:pPr>
        <w:pStyle w:val="Footer"/>
        <w:tabs>
          <w:tab w:val="clear" w:pos="4320"/>
          <w:tab w:val="clear" w:pos="8640"/>
        </w:tabs>
        <w:spacing w:line="360" w:lineRule="auto"/>
        <w:ind w:left="360"/>
      </w:pPr>
    </w:p>
    <w:p w:rsidR="001B65E2" w:rsidRDefault="001B65E2" w:rsidP="001B65E2">
      <w:pPr>
        <w:pStyle w:val="Footer"/>
        <w:tabs>
          <w:tab w:val="clear" w:pos="4320"/>
          <w:tab w:val="clear" w:pos="8640"/>
        </w:tabs>
        <w:spacing w:line="360" w:lineRule="auto"/>
        <w:ind w:left="360"/>
      </w:pPr>
      <m:oMathPara>
        <m:oMath>
          <m:r>
            <m:rPr>
              <m:sty m:val="p"/>
            </m:rPr>
            <w:rPr>
              <w:rFonts w:ascii="Cambria Math" w:hAnsi="Cambria Math"/>
            </w:rPr>
            <w:lastRenderedPageBreak/>
            <m:t>r=</m:t>
          </m:r>
          <m:sSub>
            <m:sSubPr>
              <m:ctrlPr>
                <w:rPr>
                  <w:rFonts w:ascii="Cambria Math" w:hAnsi="Cambria Math"/>
                </w:rPr>
              </m:ctrlPr>
            </m:sSubPr>
            <m:e>
              <m:r>
                <w:rPr>
                  <w:rFonts w:ascii="Cambria Math" w:hAnsi="Cambria Math"/>
                </w:rPr>
                <m:t>λ</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oMath>
      </m:oMathPara>
    </w:p>
    <w:p w:rsidR="001B65E2" w:rsidRDefault="001B65E2" w:rsidP="001B65E2">
      <w:pPr>
        <w:pStyle w:val="Footer"/>
        <w:tabs>
          <w:tab w:val="clear" w:pos="4320"/>
          <w:tab w:val="clear" w:pos="8640"/>
        </w:tabs>
        <w:spacing w:line="360" w:lineRule="auto"/>
        <w:ind w:left="360"/>
      </w:pPr>
    </w:p>
    <w:p w:rsidR="001B65E2" w:rsidRDefault="00EF22E8" w:rsidP="001B65E2">
      <w:pPr>
        <w:pStyle w:val="Footer"/>
        <w:tabs>
          <w:tab w:val="clear" w:pos="4320"/>
          <w:tab w:val="clear" w:pos="8640"/>
        </w:tabs>
        <w:spacing w:line="360" w:lineRule="auto"/>
        <w:ind w:left="360"/>
      </w:pPr>
      <w:r>
        <w:t xml:space="preserve">Likewise, for </w:t>
      </w:r>
      <m:oMath>
        <m:r>
          <m:rPr>
            <m:sty m:val="p"/>
          </m:rPr>
          <w:rPr>
            <w:rFonts w:ascii="Cambria Math" w:hAnsi="Cambria Math"/>
          </w:rPr>
          <m:t>Δ</m:t>
        </m:r>
        <m:r>
          <w:rPr>
            <w:rFonts w:ascii="Cambria Math" w:hAnsi="Cambria Math"/>
          </w:rPr>
          <m:t>υ</m:t>
        </m:r>
      </m:oMath>
      <w:r>
        <w:t xml:space="preserve"> it is</w:t>
      </w:r>
    </w:p>
    <w:p w:rsidR="001B65E2" w:rsidRDefault="001B65E2" w:rsidP="001B65E2">
      <w:pPr>
        <w:pStyle w:val="Footer"/>
        <w:tabs>
          <w:tab w:val="clear" w:pos="4320"/>
          <w:tab w:val="clear" w:pos="8640"/>
        </w:tabs>
        <w:spacing w:line="360" w:lineRule="auto"/>
        <w:ind w:left="360"/>
      </w:pPr>
    </w:p>
    <w:p w:rsidR="001B65E2" w:rsidRDefault="002F457C" w:rsidP="001B65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num>
            <m:den>
              <m:r>
                <w:rPr>
                  <w:rFonts w:ascii="Cambria Math" w:hAnsi="Cambria Math"/>
                </w:rPr>
                <m:t>υ</m:t>
              </m:r>
            </m:den>
          </m:f>
        </m:oMath>
      </m:oMathPara>
    </w:p>
    <w:p w:rsidR="001B65E2" w:rsidRDefault="001B65E2" w:rsidP="001B65E2">
      <w:pPr>
        <w:pStyle w:val="Footer"/>
        <w:tabs>
          <w:tab w:val="clear" w:pos="4320"/>
          <w:tab w:val="clear" w:pos="8640"/>
        </w:tabs>
        <w:spacing w:line="360" w:lineRule="auto"/>
        <w:ind w:left="360"/>
      </w:pPr>
    </w:p>
    <w:p w:rsidR="00EF22E8" w:rsidRDefault="001B65E2" w:rsidP="001B65E2">
      <w:pPr>
        <w:pStyle w:val="Footer"/>
        <w:tabs>
          <w:tab w:val="clear" w:pos="4320"/>
          <w:tab w:val="clear" w:pos="8640"/>
        </w:tabs>
        <w:spacing w:line="360" w:lineRule="auto"/>
        <w:ind w:left="360"/>
      </w:pPr>
      <w:r>
        <w:t>w</w:t>
      </w:r>
      <w:r w:rsidR="00EF22E8">
        <w:t>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m:oMath>
        <m:f>
          <m:fPr>
            <m:ctrlPr>
              <w:rPr>
                <w:rFonts w:ascii="Cambria Math" w:hAnsi="Cambria Math"/>
                <w:i/>
              </w:rPr>
            </m:ctrlPr>
          </m:fPr>
          <m:num>
            <m:r>
              <w:rPr>
                <w:rFonts w:ascii="Cambria Math" w:hAnsi="Cambria Math"/>
              </w:rPr>
              <m:t>∂U</m:t>
            </m:r>
          </m:num>
          <m:den>
            <m:r>
              <w:rPr>
                <w:rFonts w:ascii="Cambria Math" w:hAnsi="Cambria Math"/>
              </w:rPr>
              <m:t>∂S</m:t>
            </m:r>
          </m:den>
        </m:f>
      </m:oMath>
      <w:r>
        <w:t xml:space="preserve">’s coefficient is </w:t>
      </w:r>
      <m:oMath>
        <m:r>
          <w:rPr>
            <w:rFonts w:ascii="Cambria Math" w:hAnsi="Cambria Math"/>
          </w:rPr>
          <m:t>rS</m:t>
        </m:r>
      </m:oMath>
      <w:r>
        <w:t xml:space="preserve">; and </w:t>
      </w:r>
      <m:oMath>
        <m:f>
          <m:fPr>
            <m:ctrlPr>
              <w:rPr>
                <w:rFonts w:ascii="Cambria Math" w:hAnsi="Cambria Math"/>
                <w:i/>
              </w:rPr>
            </m:ctrlPr>
          </m:fPr>
          <m:num>
            <m:r>
              <w:rPr>
                <w:rFonts w:ascii="Cambria Math" w:hAnsi="Cambria Math"/>
              </w:rPr>
              <m:t>∂U</m:t>
            </m:r>
          </m:num>
          <m:den>
            <m:r>
              <w:rPr>
                <w:rFonts w:ascii="Cambria Math" w:hAnsi="Cambria Math"/>
              </w:rPr>
              <m:t>∂υ</m:t>
            </m:r>
          </m:den>
        </m:f>
      </m:oMath>
      <w:r>
        <w:t xml:space="preserve">’s coefficient is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oMath>
      <w:r>
        <w:t>.</w:t>
      </w:r>
    </w:p>
    <w:p w:rsidR="00EF22E8" w:rsidRDefault="00EF22E8" w:rsidP="00EF22E8">
      <w:pPr>
        <w:pStyle w:val="Footer"/>
        <w:numPr>
          <w:ilvl w:val="0"/>
          <w:numId w:val="223"/>
        </w:numPr>
        <w:tabs>
          <w:tab w:val="clear" w:pos="4320"/>
          <w:tab w:val="clear" w:pos="8640"/>
        </w:tabs>
        <w:spacing w:line="360" w:lineRule="auto"/>
      </w:pPr>
      <w:r>
        <w:t xml:space="preserve">One consequence of the above formulation is the need to calibrate multiple groups of parameters – the real-world ones (the mean reversion intensity </w:t>
      </w:r>
      <m:oMath>
        <m:r>
          <w:rPr>
            <w:rFonts w:ascii="Cambria Math" w:hAnsi="Cambria Math"/>
          </w:rPr>
          <m:t>κ</m:t>
        </m:r>
      </m:oMath>
      <w:r>
        <w:t xml:space="preserve"> and the steady state mean reverted level </w:t>
      </w:r>
      <m:oMath>
        <m:r>
          <w:rPr>
            <w:rFonts w:ascii="Cambria Math" w:hAnsi="Cambria Math"/>
          </w:rPr>
          <m:t>θ</m:t>
        </m:r>
      </m:oMath>
      <w:r>
        <w:t xml:space="preserve">), and the market price of risk </w:t>
      </w:r>
      <m:oMath>
        <m:r>
          <w:rPr>
            <w:rFonts w:ascii="Cambria Math" w:hAnsi="Cambria Math"/>
          </w:rPr>
          <m:t>λ</m:t>
        </m:r>
        <m:d>
          <m:dPr>
            <m:ctrlPr>
              <w:rPr>
                <w:rFonts w:ascii="Cambria Math" w:hAnsi="Cambria Math"/>
                <w:i/>
              </w:rPr>
            </m:ctrlPr>
          </m:dPr>
          <m:e>
            <m:r>
              <w:rPr>
                <w:rFonts w:ascii="Cambria Math" w:hAnsi="Cambria Math"/>
              </w:rPr>
              <m:t>S, υ, t</m:t>
            </m:r>
          </m:e>
        </m:d>
      </m:oMath>
      <w:r>
        <w:t>.</w:t>
      </w:r>
    </w:p>
    <w:p w:rsidR="00873777" w:rsidRDefault="00EF22E8" w:rsidP="008362F6">
      <w:pPr>
        <w:pStyle w:val="Footer"/>
        <w:numPr>
          <w:ilvl w:val="0"/>
          <w:numId w:val="229"/>
        </w:numPr>
        <w:tabs>
          <w:tab w:val="clear" w:pos="4320"/>
          <w:tab w:val="clear" w:pos="8640"/>
        </w:tabs>
        <w:spacing w:line="360" w:lineRule="auto"/>
      </w:pPr>
      <w:r>
        <w:rPr>
          <w:u w:val="single"/>
        </w:rPr>
        <w:t>Heston Option Price PDE</w:t>
      </w:r>
      <w:r>
        <w:t>:</w:t>
      </w:r>
    </w:p>
    <w:p w:rsidR="00873777" w:rsidRDefault="00873777" w:rsidP="00873777">
      <w:pPr>
        <w:pStyle w:val="Footer"/>
        <w:tabs>
          <w:tab w:val="clear" w:pos="4320"/>
          <w:tab w:val="clear" w:pos="8640"/>
        </w:tabs>
        <w:spacing w:line="360" w:lineRule="auto"/>
        <w:ind w:left="360"/>
        <w:rPr>
          <w:u w:val="single"/>
        </w:rPr>
      </w:pPr>
    </w:p>
    <w:p w:rsidR="00873777" w:rsidRPr="00873777" w:rsidRDefault="002F457C"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Expressing the above in terms of</w:t>
      </w:r>
    </w:p>
    <w:p w:rsidR="00873777" w:rsidRDefault="00873777" w:rsidP="00873777">
      <w:pPr>
        <w:pStyle w:val="Footer"/>
        <w:tabs>
          <w:tab w:val="clear" w:pos="4320"/>
          <w:tab w:val="clear" w:pos="8640"/>
        </w:tabs>
        <w:spacing w:line="360" w:lineRule="auto"/>
        <w:ind w:left="360"/>
      </w:pPr>
    </w:p>
    <w:p w:rsidR="00873777" w:rsidRDefault="00873777" w:rsidP="00873777">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we get</w:t>
      </w:r>
    </w:p>
    <w:p w:rsidR="00873777" w:rsidRDefault="00873777" w:rsidP="00873777">
      <w:pPr>
        <w:pStyle w:val="Footer"/>
        <w:tabs>
          <w:tab w:val="clear" w:pos="4320"/>
          <w:tab w:val="clear" w:pos="8640"/>
        </w:tabs>
        <w:spacing w:line="360" w:lineRule="auto"/>
        <w:ind w:left="360"/>
      </w:pPr>
    </w:p>
    <w:p w:rsidR="00873777" w:rsidRDefault="002F457C"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EF22E8" w:rsidRPr="00873777" w:rsidRDefault="00EF22E8" w:rsidP="00873777">
      <w:pPr>
        <w:pStyle w:val="Footer"/>
        <w:tabs>
          <w:tab w:val="clear" w:pos="4320"/>
          <w:tab w:val="clear" w:pos="8640"/>
        </w:tabs>
        <w:spacing w:line="360" w:lineRule="auto"/>
        <w:ind w:left="360"/>
      </w:pPr>
      <w:r>
        <w:t xml:space="preserve">As noted above Heston (1993) set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w:r>
        <w:t>, simplifying the above slightly.</w:t>
      </w:r>
    </w:p>
    <w:p w:rsidR="00EF22E8" w:rsidRDefault="00EF22E8" w:rsidP="00EF22E8">
      <w:pPr>
        <w:pStyle w:val="Footer"/>
        <w:numPr>
          <w:ilvl w:val="0"/>
          <w:numId w:val="224"/>
        </w:numPr>
        <w:tabs>
          <w:tab w:val="clear" w:pos="4320"/>
          <w:tab w:val="clear" w:pos="8640"/>
        </w:tabs>
        <w:spacing w:line="360" w:lineRule="auto"/>
      </w:pPr>
      <w:r>
        <w:lastRenderedPageBreak/>
        <w:t>Drift Terms for</w:t>
      </w:r>
      <w:r w:rsidR="00873777">
        <w:t xml:space="preserve"> </w:t>
      </w:r>
      <m:oMath>
        <m:r>
          <m:rPr>
            <m:sty m:val="p"/>
          </m:rPr>
          <w:rPr>
            <w:rFonts w:ascii="Cambria Math" w:hAnsi="Cambria Math"/>
          </w:rPr>
          <m:t>Δ</m:t>
        </m:r>
        <m:r>
          <w:rPr>
            <w:rFonts w:ascii="Cambria Math" w:hAnsi="Cambria Math"/>
          </w:rPr>
          <m:t>S</m:t>
        </m:r>
      </m:oMath>
      <w:r w:rsidR="00873777">
        <w:t xml:space="preserve"> and</w:t>
      </w:r>
      <w:r>
        <w:t xml:space="preserve"> </w:t>
      </w:r>
      <m:oMath>
        <m:r>
          <m:rPr>
            <m:sty m:val="p"/>
          </m:rPr>
          <w:rPr>
            <w:rFonts w:ascii="Cambria Math" w:hAnsi="Cambria Math"/>
          </w:rPr>
          <m:t>Δ</m:t>
        </m:r>
        <m:r>
          <w:rPr>
            <w:rFonts w:ascii="Cambria Math" w:hAnsi="Cambria Math"/>
          </w:rPr>
          <m:t>υ</m:t>
        </m:r>
      </m:oMath>
      <w:r>
        <w:t xml:space="preserve"> =&gt; As expected the drift terms for </w:t>
      </w:r>
      <m:oMath>
        <m:r>
          <m:rPr>
            <m:sty m:val="p"/>
          </m:rPr>
          <w:rPr>
            <w:rFonts w:ascii="Cambria Math" w:hAnsi="Cambria Math"/>
          </w:rPr>
          <m:t>Δ</m:t>
        </m:r>
        <m:r>
          <w:rPr>
            <w:rFonts w:ascii="Cambria Math" w:hAnsi="Cambria Math"/>
          </w:rPr>
          <m:t>S</m:t>
        </m:r>
      </m:oMath>
      <w:r w:rsidR="00873777">
        <w:t xml:space="preserve"> and </w:t>
      </w:r>
      <m:oMath>
        <m:r>
          <m:rPr>
            <m:sty m:val="p"/>
          </m:rPr>
          <w:rPr>
            <w:rFonts w:ascii="Cambria Math" w:hAnsi="Cambria Math"/>
          </w:rPr>
          <m:t>Δ</m:t>
        </m:r>
        <m:r>
          <w:rPr>
            <w:rFonts w:ascii="Cambria Math" w:hAnsi="Cambria Math"/>
          </w:rPr>
          <m:t>υ</m:t>
        </m:r>
      </m:oMath>
      <w:r w:rsidR="00873777">
        <w:t xml:space="preserve"> </w:t>
      </w:r>
      <w:r>
        <w:t xml:space="preserve">do not show up explicitly, since we are dealing with instantaneously hedged portfolios. However, for the reasons seen above, Heston appears to have explicitly accommodated the elements of </w:t>
      </w:r>
      <m:oMath>
        <m:r>
          <w:rPr>
            <w:rFonts w:ascii="Cambria Math" w:hAnsi="Cambria Math"/>
          </w:rPr>
          <m:t>υ</m:t>
        </m:r>
      </m:oMath>
      <w:r w:rsidR="00873777">
        <w:t xml:space="preserve"> </w:t>
      </w:r>
      <w:r>
        <w:t xml:space="preserve">dynamics via the market price of risk approach, essentially making the formulation “non-local” in </w:t>
      </w:r>
      <m:oMath>
        <m:r>
          <w:rPr>
            <w:rFonts w:ascii="Cambria Math" w:hAnsi="Cambria Math"/>
          </w:rPr>
          <m:t>υ</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7415D5"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The Call Price</w:t>
      </w:r>
    </w:p>
    <w:p w:rsidR="007415D5" w:rsidRDefault="007415D5" w:rsidP="007415D5">
      <w:pPr>
        <w:pStyle w:val="Footer"/>
        <w:tabs>
          <w:tab w:val="clear" w:pos="4320"/>
          <w:tab w:val="clear" w:pos="8640"/>
        </w:tabs>
        <w:spacing w:line="360" w:lineRule="auto"/>
        <w:ind w:left="360"/>
        <w:rPr>
          <w:u w:val="single"/>
        </w:rPr>
      </w:pPr>
    </w:p>
    <w:p w:rsidR="007415D5" w:rsidRDefault="002F457C" w:rsidP="007415D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w</w:t>
      </w:r>
      <w:r w:rsidR="00EF22E8">
        <w:t>here</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a</w:t>
      </w:r>
      <w:r w:rsidR="00EF22E8">
        <w:t>nd</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τ=T-t</m:t>
          </m:r>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Using</w:t>
      </w:r>
    </w:p>
    <w:p w:rsidR="007415D5" w:rsidRDefault="007415D5" w:rsidP="007415D5">
      <w:pPr>
        <w:pStyle w:val="Footer"/>
        <w:tabs>
          <w:tab w:val="clear" w:pos="4320"/>
          <w:tab w:val="clear" w:pos="8640"/>
        </w:tabs>
        <w:spacing w:line="360" w:lineRule="auto"/>
        <w:ind w:left="360"/>
      </w:pPr>
    </w:p>
    <w:p w:rsidR="007415D5" w:rsidRPr="007415D5" w:rsidRDefault="002F457C" w:rsidP="007415D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the pricing equation above becomes</w:t>
      </w:r>
    </w:p>
    <w:p w:rsidR="007415D5" w:rsidRDefault="007415D5" w:rsidP="007415D5">
      <w:pPr>
        <w:pStyle w:val="Footer"/>
        <w:tabs>
          <w:tab w:val="clear" w:pos="4320"/>
          <w:tab w:val="clear" w:pos="8640"/>
        </w:tabs>
        <w:spacing w:line="360" w:lineRule="auto"/>
        <w:ind w:left="360"/>
      </w:pPr>
    </w:p>
    <w:p w:rsidR="00EF22E8" w:rsidRPr="007415D5" w:rsidRDefault="00D56C80" w:rsidP="007415D5">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τ</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7415D5" w:rsidRDefault="007415D5" w:rsidP="007415D5">
      <w:pPr>
        <w:pStyle w:val="Footer"/>
        <w:tabs>
          <w:tab w:val="clear" w:pos="4320"/>
          <w:tab w:val="clear" w:pos="8640"/>
        </w:tabs>
        <w:spacing w:line="360" w:lineRule="auto"/>
        <w:ind w:left="360"/>
      </w:pPr>
    </w:p>
    <w:p w:rsidR="00784FFF"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xml:space="preserve">: Substituting for </w:t>
      </w:r>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oMath>
      <w:r>
        <w:t xml:space="preserve"> using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w:r>
        <w:t>, Heston (1993) derived</w:t>
      </w:r>
    </w:p>
    <w:p w:rsidR="00784FFF" w:rsidRDefault="00784FFF" w:rsidP="00784FFF">
      <w:pPr>
        <w:pStyle w:val="Footer"/>
        <w:tabs>
          <w:tab w:val="clear" w:pos="4320"/>
          <w:tab w:val="clear" w:pos="8640"/>
        </w:tabs>
        <w:spacing w:line="360" w:lineRule="auto"/>
        <w:ind w:left="360"/>
        <w:rPr>
          <w:u w:val="single"/>
        </w:rPr>
      </w:pPr>
    </w:p>
    <w:p w:rsidR="00784FFF" w:rsidRDefault="002F457C" w:rsidP="00784FFF">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w</w:t>
      </w:r>
      <w:r w:rsidR="00EF22E8">
        <w:t>here</w:t>
      </w:r>
    </w:p>
    <w:p w:rsidR="00784FFF" w:rsidRDefault="00784FFF" w:rsidP="00784FFF">
      <w:pPr>
        <w:pStyle w:val="Footer"/>
        <w:tabs>
          <w:tab w:val="clear" w:pos="4320"/>
          <w:tab w:val="clear" w:pos="8640"/>
        </w:tabs>
        <w:spacing w:line="360" w:lineRule="auto"/>
        <w:ind w:left="360"/>
      </w:pPr>
    </w:p>
    <w:p w:rsidR="00784FFF" w:rsidRDefault="007415D5"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Here</w:t>
      </w:r>
    </w:p>
    <w:p w:rsidR="00784FFF" w:rsidRDefault="00784FFF" w:rsidP="00784FFF">
      <w:pPr>
        <w:pStyle w:val="Footer"/>
        <w:tabs>
          <w:tab w:val="clear" w:pos="4320"/>
          <w:tab w:val="clear" w:pos="8640"/>
        </w:tabs>
        <w:spacing w:line="360" w:lineRule="auto"/>
        <w:ind w:left="360"/>
      </w:pPr>
    </w:p>
    <w:p w:rsidR="00784FFF" w:rsidRDefault="002F457C"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2F457C"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a=κθ</m:t>
          </m:r>
        </m:oMath>
      </m:oMathPara>
    </w:p>
    <w:p w:rsidR="00784FFF" w:rsidRDefault="00784FFF" w:rsidP="00784FFF">
      <w:pPr>
        <w:pStyle w:val="Footer"/>
        <w:tabs>
          <w:tab w:val="clear" w:pos="4320"/>
          <w:tab w:val="clear" w:pos="8640"/>
        </w:tabs>
        <w:spacing w:line="360" w:lineRule="auto"/>
        <w:ind w:left="360"/>
      </w:pPr>
    </w:p>
    <w:p w:rsidR="00784FFF" w:rsidRDefault="002F457C"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=κ+λ-ρσ</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Default="002F457C"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=κ+λ</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are state evolution probabilities, their evolution is governed by the Fokker-Planck equation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This results in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P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EF22E8" w:rsidRPr="00784FFF" w:rsidRDefault="00EF22E8" w:rsidP="00784FFF">
      <w:pPr>
        <w:pStyle w:val="Footer"/>
        <w:tabs>
          <w:tab w:val="clear" w:pos="4320"/>
          <w:tab w:val="clear" w:pos="8640"/>
        </w:tabs>
        <w:spacing w:line="360" w:lineRule="auto"/>
        <w:ind w:left="360"/>
      </w:pPr>
      <w:r>
        <w:t>so we seek a solution for them.</w:t>
      </w:r>
    </w:p>
    <w:p w:rsidR="001E5033" w:rsidRDefault="00EF22E8" w:rsidP="00EF22E8">
      <w:pPr>
        <w:pStyle w:val="Footer"/>
        <w:numPr>
          <w:ilvl w:val="0"/>
          <w:numId w:val="225"/>
        </w:numPr>
        <w:tabs>
          <w:tab w:val="clear" w:pos="4320"/>
          <w:tab w:val="clear" w:pos="8640"/>
        </w:tabs>
        <w:spacing w:line="360" w:lineRule="auto"/>
      </w:pPr>
      <w:r>
        <w:rPr>
          <w:u w:val="single"/>
        </w:rPr>
        <w:t xml:space="preserve">Functional Basis Form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r>
              <w:rPr>
                <w:rFonts w:ascii="Cambria Math" w:hAnsi="Cambria Math"/>
              </w:rPr>
              <m:t>, α</m:t>
            </m:r>
          </m:e>
        </m:d>
      </m:oMath>
      <w:r>
        <w:t>: Use the form</w:t>
      </w:r>
    </w:p>
    <w:p w:rsidR="001E5033" w:rsidRDefault="001E5033" w:rsidP="001E5033">
      <w:pPr>
        <w:pStyle w:val="Footer"/>
        <w:tabs>
          <w:tab w:val="clear" w:pos="4320"/>
          <w:tab w:val="clear" w:pos="8640"/>
        </w:tabs>
        <w:spacing w:line="360" w:lineRule="auto"/>
        <w:ind w:left="360"/>
        <w:rPr>
          <w:u w:val="single"/>
        </w:rPr>
      </w:pPr>
    </w:p>
    <w:p w:rsidR="001E5033" w:rsidRDefault="002F457C" w:rsidP="001E50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+υ</m:t>
              </m:r>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+iαx</m:t>
              </m:r>
            </m:sup>
          </m:sSup>
        </m:oMath>
      </m:oMathPara>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w:r>
        <w:t>f</w:t>
      </w:r>
      <w:r w:rsidR="00EF22E8">
        <w:t>or</w:t>
      </w:r>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m:oMathPara>
        <m:oMath>
          <m:r>
            <w:rPr>
              <w:rFonts w:ascii="Cambria Math" w:hAnsi="Cambria Math"/>
            </w:rPr>
            <m:t>j=1, 2</m:t>
          </m:r>
        </m:oMath>
      </m:oMathPara>
    </w:p>
    <w:p w:rsidR="001E5033" w:rsidRDefault="001E5033" w:rsidP="001E5033">
      <w:pPr>
        <w:pStyle w:val="Footer"/>
        <w:tabs>
          <w:tab w:val="clear" w:pos="4320"/>
          <w:tab w:val="clear" w:pos="8640"/>
        </w:tabs>
        <w:spacing w:line="360" w:lineRule="auto"/>
        <w:ind w:left="360"/>
      </w:pPr>
    </w:p>
    <w:p w:rsidR="00EF22E8" w:rsidRDefault="00EF22E8" w:rsidP="001E5033">
      <w:pPr>
        <w:pStyle w:val="Footer"/>
        <w:tabs>
          <w:tab w:val="clear" w:pos="4320"/>
          <w:tab w:val="clear" w:pos="8640"/>
        </w:tabs>
        <w:spacing w:line="360" w:lineRule="auto"/>
        <w:ind w:left="360"/>
      </w:pPr>
      <w:r>
        <w:t>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rsidR="001E5033">
        <w:t xml:space="preserve"> </w:t>
      </w:r>
      <w:r>
        <w:t xml:space="preserve">on </w:t>
      </w:r>
      <m:oMath>
        <m:r>
          <w:rPr>
            <w:rFonts w:ascii="Cambria Math" w:hAnsi="Cambria Math"/>
          </w:rPr>
          <m:t>x</m:t>
        </m:r>
      </m:oMath>
      <w:r>
        <w:t xml:space="preserve"> and </w:t>
      </w:r>
      <m:oMath>
        <m:r>
          <w:rPr>
            <w:rFonts w:ascii="Cambria Math" w:hAnsi="Cambria Math"/>
          </w:rPr>
          <m:t>α</m:t>
        </m:r>
      </m:oMath>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t xml:space="preserve"> shows up linearly on the pricing PDE, it gets factored out under such a representation, leaving behind only the coefficients.</w:t>
      </w:r>
    </w:p>
    <w:p w:rsidR="001E5033" w:rsidRDefault="00EF22E8" w:rsidP="00EF22E8">
      <w:pPr>
        <w:pStyle w:val="Footer"/>
        <w:numPr>
          <w:ilvl w:val="0"/>
          <w:numId w:val="224"/>
        </w:numPr>
        <w:tabs>
          <w:tab w:val="clear" w:pos="4320"/>
          <w:tab w:val="clear" w:pos="8640"/>
        </w:tabs>
        <w:spacing w:line="360" w:lineRule="auto"/>
      </w:pPr>
      <w:r>
        <w:t>As will be seen below, this results in expressing the equation set as</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pυ+q=0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across all </w:t>
      </w:r>
      <m:oMath>
        <m:r>
          <w:rPr>
            <w:rFonts w:ascii="Cambria Math" w:hAnsi="Cambria Math"/>
          </w:rPr>
          <m:t>υ</m:t>
        </m:r>
      </m:oMath>
      <w:r>
        <w:t>, so that</w:t>
      </w:r>
    </w:p>
    <w:p w:rsidR="001E5033" w:rsidRDefault="001E5033" w:rsidP="001E5033">
      <w:pPr>
        <w:pStyle w:val="Footer"/>
        <w:tabs>
          <w:tab w:val="clear" w:pos="4320"/>
          <w:tab w:val="clear" w:pos="8640"/>
        </w:tabs>
        <w:spacing w:line="360" w:lineRule="auto"/>
        <w:ind w:left="720"/>
      </w:pPr>
    </w:p>
    <w:p w:rsidR="001E5033" w:rsidRP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w:r>
        <w:lastRenderedPageBreak/>
        <w:t>a</w:t>
      </w:r>
      <w:r w:rsidR="00EF22E8">
        <w:t>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Pr="001E5033" w:rsidRDefault="00EF22E8" w:rsidP="001E5033">
      <w:pPr>
        <w:pStyle w:val="Footer"/>
        <w:tabs>
          <w:tab w:val="clear" w:pos="4320"/>
          <w:tab w:val="clear" w:pos="8640"/>
        </w:tabs>
        <w:spacing w:line="360" w:lineRule="auto"/>
        <w:ind w:left="720"/>
      </w:pPr>
      <w:r>
        <w:t>can be solved separately.</w:t>
      </w:r>
    </w:p>
    <w:p w:rsidR="001E5033" w:rsidRDefault="00EF22E8" w:rsidP="00EF22E8">
      <w:pPr>
        <w:pStyle w:val="Footer"/>
        <w:numPr>
          <w:ilvl w:val="0"/>
          <w:numId w:val="224"/>
        </w:numPr>
        <w:tabs>
          <w:tab w:val="clear" w:pos="4320"/>
          <w:tab w:val="clear" w:pos="8640"/>
        </w:tabs>
        <w:spacing w:line="360" w:lineRule="auto"/>
      </w:pPr>
      <w:r>
        <w:t>Finally</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may be solved entirely for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alone, and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Default="00EF22E8" w:rsidP="001E5033">
      <w:pPr>
        <w:pStyle w:val="Footer"/>
        <w:tabs>
          <w:tab w:val="clear" w:pos="4320"/>
          <w:tab w:val="clear" w:pos="8640"/>
        </w:tabs>
        <w:spacing w:line="360" w:lineRule="auto"/>
        <w:ind w:left="720"/>
      </w:pPr>
      <w:r>
        <w:t xml:space="preserve">may be solved for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using a trivial dependence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B55569" w:rsidRDefault="00EF22E8" w:rsidP="00EF22E8">
      <w:pPr>
        <w:pStyle w:val="Footer"/>
        <w:numPr>
          <w:ilvl w:val="0"/>
          <w:numId w:val="225"/>
        </w:numPr>
        <w:tabs>
          <w:tab w:val="clear" w:pos="4320"/>
          <w:tab w:val="clear" w:pos="8640"/>
        </w:tabs>
        <w:spacing w:line="360" w:lineRule="auto"/>
      </w:pPr>
      <w:r>
        <w:rPr>
          <w:u w:val="single"/>
        </w:rPr>
        <w:t xml:space="preserve">Insight into the </w:t>
      </w:r>
      <m:oMath>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iαx</m:t>
            </m:r>
          </m:sup>
        </m:sSup>
      </m:oMath>
      <w:r>
        <w:rPr>
          <w:u w:val="single"/>
        </w:rPr>
        <w:t xml:space="preserve"> choice</w:t>
      </w:r>
      <w:r>
        <w:t>: Remember that</w:t>
      </w:r>
    </w:p>
    <w:p w:rsidR="00B55569" w:rsidRDefault="00B55569" w:rsidP="00B55569">
      <w:pPr>
        <w:pStyle w:val="Footer"/>
        <w:tabs>
          <w:tab w:val="clear" w:pos="4320"/>
          <w:tab w:val="clear" w:pos="8640"/>
        </w:tabs>
        <w:spacing w:line="360" w:lineRule="auto"/>
        <w:ind w:left="360"/>
        <w:rPr>
          <w:u w:val="single"/>
        </w:rPr>
      </w:pPr>
    </w:p>
    <w:p w:rsidR="00B55569" w:rsidRDefault="00B55569" w:rsidP="00B55569">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and this translates into</w:t>
      </w:r>
    </w:p>
    <w:p w:rsidR="00B55569" w:rsidRDefault="00B55569" w:rsidP="00B55569">
      <w:pPr>
        <w:pStyle w:val="Footer"/>
        <w:tabs>
          <w:tab w:val="clear" w:pos="4320"/>
          <w:tab w:val="clear" w:pos="8640"/>
        </w:tabs>
        <w:spacing w:line="360" w:lineRule="auto"/>
        <w:ind w:left="360"/>
      </w:pPr>
    </w:p>
    <w:p w:rsidR="00B55569" w:rsidRDefault="002F457C" w:rsidP="00B55569">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iαx</m:t>
              </m:r>
            </m:sup>
          </m:sSup>
          <m:r>
            <w:rPr>
              <w:rFonts w:ascii="Cambria Math" w:hAnsi="Cambria Math"/>
            </w:rPr>
            <m:t>=iαS</m:t>
          </m:r>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Further by imposing</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w:r>
        <w:t>a</w:t>
      </w:r>
      <w:r w:rsidR="00EF22E8">
        <w:t>nd</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EF22E8" w:rsidRDefault="00EF22E8" w:rsidP="00B55569">
      <w:pPr>
        <w:pStyle w:val="Footer"/>
        <w:tabs>
          <w:tab w:val="clear" w:pos="4320"/>
          <w:tab w:val="clear" w:pos="8640"/>
        </w:tabs>
        <w:spacing w:line="360" w:lineRule="auto"/>
        <w:ind w:left="360"/>
      </w:pPr>
      <w:r>
        <w:lastRenderedPageBreak/>
        <w:t xml:space="preserve">as boundary conditions, Heston (1993) ensures that the time </w:t>
      </w:r>
      <m:oMath>
        <m:r>
          <w:rPr>
            <w:rFonts w:ascii="Cambria Math" w:hAnsi="Cambria Math"/>
          </w:rPr>
          <m:t>T</m:t>
        </m:r>
      </m:oMath>
      <w:r>
        <w:t xml:space="preserve"> price is either directly proportional to </w:t>
      </w:r>
      <m:oMath>
        <m:r>
          <w:rPr>
            <w:rFonts w:ascii="Cambria Math" w:hAnsi="Cambria Math"/>
          </w:rPr>
          <m:t>S</m:t>
        </m:r>
      </m:oMath>
      <w:r>
        <w:t xml:space="preserve"> or </w:t>
      </w:r>
      <m:oMath>
        <m:r>
          <w:rPr>
            <w:rFonts w:ascii="Cambria Math" w:hAnsi="Cambria Math"/>
          </w:rPr>
          <m:t>0</m:t>
        </m:r>
      </m:oMath>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m:oMath>
        <m:r>
          <w:rPr>
            <w:rFonts w:ascii="Cambria Math" w:hAnsi="Cambria Math"/>
          </w:rPr>
          <m:t>α</m:t>
        </m:r>
      </m:oMath>
      <w:r>
        <w:t xml:space="preserve"> is simply a Fourier transform (plus function/field partition) over the asset “frequency” range </w:t>
      </w:r>
      <m:oMath>
        <m:r>
          <w:rPr>
            <w:rFonts w:ascii="Cambria Math" w:hAnsi="Cambria Math"/>
          </w:rPr>
          <m:t>α</m:t>
        </m:r>
      </m:oMath>
      <w:r>
        <w:t>, so we need a final Inverse Fourier Transform step that reverts this.</w:t>
      </w:r>
    </w:p>
    <w:p w:rsidR="00BF39A0"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You get</w:t>
      </w:r>
    </w:p>
    <w:p w:rsidR="00BF39A0" w:rsidRDefault="00BF39A0" w:rsidP="00BF39A0">
      <w:pPr>
        <w:pStyle w:val="Footer"/>
        <w:tabs>
          <w:tab w:val="clear" w:pos="4320"/>
          <w:tab w:val="clear" w:pos="8640"/>
        </w:tabs>
        <w:spacing w:line="360" w:lineRule="auto"/>
        <w:ind w:left="360"/>
        <w:rPr>
          <w:u w:val="single"/>
        </w:rPr>
      </w:pPr>
    </w:p>
    <w:p w:rsidR="00BF39A0" w:rsidRDefault="002F457C" w:rsidP="00BF39A0">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υ+</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m:t>
              </m:r>
              <m:sSub>
                <m:sSubPr>
                  <m:ctrlPr>
                    <w:rPr>
                      <w:rFonts w:ascii="Cambria Math" w:hAnsi="Cambria Math"/>
                      <w:i/>
                    </w:rPr>
                  </m:ctrlPr>
                </m:sSubPr>
                <m:e>
                  <m:r>
                    <w:rPr>
                      <w:rFonts w:ascii="Cambria Math" w:hAnsi="Cambria Math"/>
                    </w:rPr>
                    <m:t>+aD</m:t>
                  </m:r>
                </m:e>
                <m:sub>
                  <m:r>
                    <w:rPr>
                      <w:rFonts w:ascii="Cambria Math" w:hAnsi="Cambria Math"/>
                    </w:rPr>
                    <m:t>j</m:t>
                  </m:r>
                </m:sub>
              </m:sSub>
            </m:e>
          </m:d>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This is, of course, of the form</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pυ+q=0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above, thus</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may be solved separately. This results in</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EF22E8" w:rsidRDefault="00EF22E8" w:rsidP="00BF39A0">
      <w:pPr>
        <w:pStyle w:val="Footer"/>
        <w:tabs>
          <w:tab w:val="clear" w:pos="4320"/>
          <w:tab w:val="clear" w:pos="8640"/>
        </w:tabs>
        <w:spacing w:line="360" w:lineRule="auto"/>
        <w:ind w:left="360"/>
      </w:pPr>
      <w:r>
        <w:lastRenderedPageBreak/>
        <w:t xml:space="preserve">The first is a second degree ODE depending exclusively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(this is referred to as a Riccatti’s equation); the second is a first order ODE 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that may be solved using a straightforward integration of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2B754E" w:rsidRDefault="00EF22E8" w:rsidP="00EF22E8">
      <w:pPr>
        <w:pStyle w:val="Footer"/>
        <w:numPr>
          <w:ilvl w:val="0"/>
          <w:numId w:val="225"/>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j</m:t>
            </m:r>
          </m:sub>
        </m:sSub>
      </m:oMath>
      <w:r>
        <w:t>: The Riccatti equation is of the form</w:t>
      </w:r>
    </w:p>
    <w:p w:rsidR="002B754E" w:rsidRDefault="002B754E" w:rsidP="002B754E">
      <w:pPr>
        <w:pStyle w:val="Footer"/>
        <w:tabs>
          <w:tab w:val="clear" w:pos="4320"/>
          <w:tab w:val="clear" w:pos="8640"/>
        </w:tabs>
        <w:spacing w:line="360" w:lineRule="auto"/>
        <w:ind w:left="360"/>
        <w:rPr>
          <w:u w:val="single"/>
        </w:rPr>
      </w:pPr>
    </w:p>
    <w:p w:rsidR="002B754E" w:rsidRDefault="002F457C" w:rsidP="002B754E">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oMath>
      </m:oMathPara>
    </w:p>
    <w:p w:rsidR="002B754E" w:rsidRDefault="002B754E" w:rsidP="002B754E">
      <w:pPr>
        <w:pStyle w:val="Footer"/>
        <w:tabs>
          <w:tab w:val="clear" w:pos="4320"/>
          <w:tab w:val="clear" w:pos="8640"/>
        </w:tabs>
        <w:spacing w:line="360" w:lineRule="auto"/>
        <w:ind w:left="360"/>
      </w:pPr>
    </w:p>
    <w:p w:rsidR="00334390" w:rsidRDefault="00EF22E8" w:rsidP="002B754E">
      <w:pPr>
        <w:pStyle w:val="Footer"/>
        <w:tabs>
          <w:tab w:val="clear" w:pos="4320"/>
          <w:tab w:val="clear" w:pos="8640"/>
        </w:tabs>
        <w:spacing w:line="360" w:lineRule="auto"/>
        <w:ind w:left="360"/>
      </w:pPr>
      <w:r>
        <w:t>Heston (1993) and Rouah (2010b) demonstrate that the solution that incorporates the boundary condition</w:t>
      </w:r>
    </w:p>
    <w:p w:rsidR="00334390" w:rsidRDefault="00334390" w:rsidP="002B754E">
      <w:pPr>
        <w:pStyle w:val="Footer"/>
        <w:tabs>
          <w:tab w:val="clear" w:pos="4320"/>
          <w:tab w:val="clear" w:pos="8640"/>
        </w:tabs>
        <w:spacing w:line="360" w:lineRule="auto"/>
        <w:ind w:left="360"/>
      </w:pPr>
    </w:p>
    <w:p w:rsidR="00334390" w:rsidRDefault="002F457C"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i</w:t>
      </w:r>
      <w:r w:rsidR="00EF22E8">
        <w:t>s</w:t>
      </w:r>
    </w:p>
    <w:p w:rsidR="00334390" w:rsidRDefault="00334390" w:rsidP="002B754E">
      <w:pPr>
        <w:pStyle w:val="Footer"/>
        <w:tabs>
          <w:tab w:val="clear" w:pos="4320"/>
          <w:tab w:val="clear" w:pos="8640"/>
        </w:tabs>
        <w:spacing w:line="360" w:lineRule="auto"/>
        <w:ind w:left="360"/>
      </w:pPr>
    </w:p>
    <w:p w:rsidR="00334390" w:rsidRPr="00334390" w:rsidRDefault="002F457C"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w</w:t>
      </w:r>
      <w:r w:rsidR="00EF22E8">
        <w:t>here</w:t>
      </w:r>
    </w:p>
    <w:p w:rsidR="00334390" w:rsidRDefault="00334390" w:rsidP="002B754E">
      <w:pPr>
        <w:pStyle w:val="Footer"/>
        <w:tabs>
          <w:tab w:val="clear" w:pos="4320"/>
          <w:tab w:val="clear" w:pos="8640"/>
        </w:tabs>
        <w:spacing w:line="360" w:lineRule="auto"/>
        <w:ind w:left="360"/>
      </w:pPr>
    </w:p>
    <w:p w:rsidR="00334390" w:rsidRPr="00334390" w:rsidRDefault="002F457C"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iρσα-</m:t>
                      </m:r>
                      <m:sSub>
                        <m:sSubPr>
                          <m:ctrlPr>
                            <w:rPr>
                              <w:rFonts w:ascii="Cambria Math" w:hAnsi="Cambria Math"/>
                              <w:i/>
                            </w:rPr>
                          </m:ctrlPr>
                        </m:sSubPr>
                        <m:e>
                          <m:r>
                            <w:rPr>
                              <w:rFonts w:ascii="Cambria Math" w:hAnsi="Cambria Math"/>
                            </w:rPr>
                            <m:t>b</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2iα</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e>
                  </m:d>
                </m:e>
                <m:sup>
                  <m:r>
                    <w:rPr>
                      <w:rFonts w:ascii="Cambria Math" w:hAnsi="Cambria Math"/>
                    </w:rPr>
                    <m:t>2</m:t>
                  </m:r>
                </m:sup>
              </m:sSup>
            </m:e>
          </m:ra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a</w:t>
      </w:r>
      <w:r w:rsidR="00EF22E8">
        <w:t>nd</w:t>
      </w:r>
    </w:p>
    <w:p w:rsidR="00334390" w:rsidRDefault="00334390" w:rsidP="002B754E">
      <w:pPr>
        <w:pStyle w:val="Footer"/>
        <w:tabs>
          <w:tab w:val="clear" w:pos="4320"/>
          <w:tab w:val="clear" w:pos="8640"/>
        </w:tabs>
        <w:spacing w:line="360" w:lineRule="auto"/>
        <w:ind w:left="360"/>
      </w:pPr>
    </w:p>
    <w:p w:rsidR="00EF22E8" w:rsidRPr="00334390" w:rsidRDefault="002F457C"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34390" w:rsidRPr="00334390" w:rsidRDefault="00334390" w:rsidP="002B754E">
      <w:pPr>
        <w:pStyle w:val="Footer"/>
        <w:tabs>
          <w:tab w:val="clear" w:pos="4320"/>
          <w:tab w:val="clear" w:pos="8640"/>
        </w:tabs>
        <w:spacing w:line="360" w:lineRule="auto"/>
        <w:ind w:left="360"/>
      </w:pPr>
    </w:p>
    <w:p w:rsidR="005A01D1" w:rsidRDefault="00EF22E8" w:rsidP="00EF22E8">
      <w:pPr>
        <w:pStyle w:val="Footer"/>
        <w:numPr>
          <w:ilvl w:val="0"/>
          <w:numId w:val="225"/>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j</m:t>
            </m:r>
          </m:sub>
        </m:sSub>
      </m:oMath>
      <w:r>
        <w:t>:</w:t>
      </w:r>
    </w:p>
    <w:p w:rsidR="005A01D1" w:rsidRDefault="005A01D1" w:rsidP="005A01D1">
      <w:pPr>
        <w:pStyle w:val="Footer"/>
        <w:tabs>
          <w:tab w:val="clear" w:pos="4320"/>
          <w:tab w:val="clear" w:pos="8640"/>
        </w:tabs>
        <w:spacing w:line="360" w:lineRule="auto"/>
        <w:ind w:left="360"/>
        <w:rPr>
          <w:u w:val="single"/>
        </w:rPr>
      </w:pPr>
    </w:p>
    <w:p w:rsidR="005A01D1" w:rsidRDefault="002F457C"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τ</m:t>
              </m:r>
            </m:sup>
            <m:e>
              <m:d>
                <m:dPr>
                  <m:begChr m:val="["/>
                  <m:endChr m:val="]"/>
                  <m:ctrlPr>
                    <w:rPr>
                      <w:rFonts w:ascii="Cambria Math" w:hAnsi="Cambria Math"/>
                      <w:i/>
                    </w:rPr>
                  </m:ctrlPr>
                </m:dPr>
                <m:e>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dτ</m:t>
              </m:r>
            </m:e>
          </m:nary>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Applying the boundary condition</w:t>
      </w:r>
    </w:p>
    <w:p w:rsidR="005A01D1" w:rsidRDefault="005A01D1" w:rsidP="005A01D1">
      <w:pPr>
        <w:pStyle w:val="Footer"/>
        <w:tabs>
          <w:tab w:val="clear" w:pos="4320"/>
          <w:tab w:val="clear" w:pos="8640"/>
        </w:tabs>
        <w:spacing w:line="360" w:lineRule="auto"/>
        <w:ind w:left="360"/>
      </w:pPr>
    </w:p>
    <w:p w:rsidR="005A01D1" w:rsidRDefault="002F457C"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we get</w:t>
      </w:r>
    </w:p>
    <w:p w:rsidR="005A01D1" w:rsidRDefault="005A01D1" w:rsidP="005A01D1">
      <w:pPr>
        <w:pStyle w:val="Footer"/>
        <w:tabs>
          <w:tab w:val="clear" w:pos="4320"/>
          <w:tab w:val="clear" w:pos="8640"/>
        </w:tabs>
        <w:spacing w:line="360" w:lineRule="auto"/>
        <w:ind w:left="360"/>
      </w:pPr>
    </w:p>
    <w:p w:rsidR="00EF22E8" w:rsidRPr="005A01D1" w:rsidRDefault="002F457C"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e>
          </m:d>
        </m:oMath>
      </m:oMathPara>
    </w:p>
    <w:p w:rsidR="005A01D1" w:rsidRDefault="005A01D1" w:rsidP="005A01D1">
      <w:pPr>
        <w:pStyle w:val="Footer"/>
        <w:tabs>
          <w:tab w:val="clear" w:pos="4320"/>
          <w:tab w:val="clear" w:pos="8640"/>
        </w:tabs>
        <w:spacing w:line="360" w:lineRule="auto"/>
        <w:ind w:left="360"/>
      </w:pPr>
    </w:p>
    <w:p w:rsidR="00312611"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They propose the following tweaks to improve performance of the Heston model (a similar proposal was also made by Gatheral (2006)). Reset</w:t>
      </w:r>
    </w:p>
    <w:p w:rsidR="00312611" w:rsidRDefault="00312611" w:rsidP="00312611">
      <w:pPr>
        <w:pStyle w:val="Footer"/>
        <w:tabs>
          <w:tab w:val="clear" w:pos="4320"/>
          <w:tab w:val="clear" w:pos="8640"/>
        </w:tabs>
        <w:spacing w:line="360" w:lineRule="auto"/>
        <w:ind w:left="360"/>
        <w:rPr>
          <w:u w:val="single"/>
        </w:rPr>
      </w:pPr>
    </w:p>
    <w:p w:rsidR="00312611" w:rsidRPr="00312611" w:rsidRDefault="002F457C"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12611" w:rsidRDefault="00312611" w:rsidP="00312611">
      <w:pPr>
        <w:pStyle w:val="Footer"/>
        <w:tabs>
          <w:tab w:val="clear" w:pos="4320"/>
          <w:tab w:val="clear" w:pos="8640"/>
        </w:tabs>
        <w:spacing w:line="360" w:lineRule="auto"/>
        <w:ind w:left="360"/>
      </w:pPr>
    </w:p>
    <w:p w:rsidR="00312611" w:rsidRDefault="00EF22E8" w:rsidP="00312611">
      <w:pPr>
        <w:pStyle w:val="Footer"/>
        <w:tabs>
          <w:tab w:val="clear" w:pos="4320"/>
          <w:tab w:val="clear" w:pos="8640"/>
        </w:tabs>
        <w:spacing w:line="360" w:lineRule="auto"/>
        <w:ind w:left="360"/>
      </w:pPr>
      <w:r>
        <w:t>Apparently this modest formulation adjustment makes a significant impact on the numerical stability. This results in</w:t>
      </w:r>
    </w:p>
    <w:p w:rsidR="00312611" w:rsidRDefault="00312611" w:rsidP="00312611">
      <w:pPr>
        <w:pStyle w:val="Footer"/>
        <w:tabs>
          <w:tab w:val="clear" w:pos="4320"/>
          <w:tab w:val="clear" w:pos="8640"/>
        </w:tabs>
        <w:spacing w:line="360" w:lineRule="auto"/>
        <w:ind w:left="360"/>
      </w:pPr>
    </w:p>
    <w:p w:rsidR="00312611" w:rsidRDefault="002F457C"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r>
                <w:rPr>
                  <w:rFonts w:ascii="Cambria Math" w:hAnsi="Cambria Math"/>
                </w:rPr>
                <m:t>'</m:t>
              </m:r>
            </m:sup>
          </m:sSup>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den>
                      </m:f>
                    </m:e>
                  </m:d>
                </m:e>
              </m:func>
            </m:e>
          </m:d>
        </m:oMath>
      </m:oMathPara>
    </w:p>
    <w:p w:rsidR="00312611" w:rsidRDefault="00312611" w:rsidP="00312611">
      <w:pPr>
        <w:pStyle w:val="Footer"/>
        <w:tabs>
          <w:tab w:val="clear" w:pos="4320"/>
          <w:tab w:val="clear" w:pos="8640"/>
        </w:tabs>
        <w:spacing w:line="360" w:lineRule="auto"/>
        <w:ind w:left="360"/>
      </w:pPr>
    </w:p>
    <w:p w:rsidR="00312611" w:rsidRDefault="00312611" w:rsidP="00312611">
      <w:pPr>
        <w:pStyle w:val="Footer"/>
        <w:tabs>
          <w:tab w:val="clear" w:pos="4320"/>
          <w:tab w:val="clear" w:pos="8640"/>
        </w:tabs>
        <w:spacing w:line="360" w:lineRule="auto"/>
        <w:ind w:left="360"/>
      </w:pPr>
      <w:r>
        <w:t>a</w:t>
      </w:r>
      <w:r w:rsidR="00EF22E8">
        <w:t>nd</w:t>
      </w:r>
    </w:p>
    <w:p w:rsidR="00312611" w:rsidRDefault="00312611" w:rsidP="00312611">
      <w:pPr>
        <w:pStyle w:val="Footer"/>
        <w:tabs>
          <w:tab w:val="clear" w:pos="4320"/>
          <w:tab w:val="clear" w:pos="8640"/>
        </w:tabs>
        <w:spacing w:line="360" w:lineRule="auto"/>
        <w:ind w:left="360"/>
      </w:pPr>
    </w:p>
    <w:p w:rsidR="00312611" w:rsidRDefault="002F457C"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12611" w:rsidRDefault="00312611" w:rsidP="00312611">
      <w:pPr>
        <w:pStyle w:val="Footer"/>
        <w:tabs>
          <w:tab w:val="clear" w:pos="4320"/>
          <w:tab w:val="clear" w:pos="8640"/>
        </w:tabs>
        <w:spacing w:line="360" w:lineRule="auto"/>
        <w:ind w:left="360"/>
      </w:pPr>
    </w:p>
    <w:p w:rsidR="00EF22E8" w:rsidRDefault="00EF22E8" w:rsidP="00312611">
      <w:pPr>
        <w:pStyle w:val="Footer"/>
        <w:tabs>
          <w:tab w:val="clear" w:pos="4320"/>
          <w:tab w:val="clear" w:pos="8640"/>
        </w:tabs>
        <w:spacing w:line="360" w:lineRule="auto"/>
        <w:ind w:left="360"/>
      </w:pPr>
      <w:r>
        <w:t>All other formulation components remain the same.</w:t>
      </w:r>
    </w:p>
    <w:p w:rsidR="00312611" w:rsidRDefault="00EF22E8" w:rsidP="00EF22E8">
      <w:pPr>
        <w:pStyle w:val="Footer"/>
        <w:numPr>
          <w:ilvl w:val="0"/>
          <w:numId w:val="225"/>
        </w:numPr>
        <w:tabs>
          <w:tab w:val="clear" w:pos="4320"/>
          <w:tab w:val="clear" w:pos="8640"/>
        </w:tabs>
        <w:spacing w:line="360" w:lineRule="auto"/>
      </w:pPr>
      <w:r>
        <w:rPr>
          <w:u w:val="single"/>
        </w:rPr>
        <w:lastRenderedPageBreak/>
        <w:t xml:space="preserve">Solution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w:t>
      </w:r>
    </w:p>
    <w:p w:rsidR="00312611" w:rsidRDefault="00312611" w:rsidP="00312611">
      <w:pPr>
        <w:pStyle w:val="Footer"/>
        <w:tabs>
          <w:tab w:val="clear" w:pos="4320"/>
          <w:tab w:val="clear" w:pos="8640"/>
        </w:tabs>
        <w:spacing w:line="360" w:lineRule="auto"/>
        <w:ind w:left="360"/>
        <w:rPr>
          <w:u w:val="single"/>
        </w:rPr>
      </w:pPr>
    </w:p>
    <w:p w:rsidR="00EF22E8" w:rsidRDefault="002F457C" w:rsidP="0031261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Real</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-iαx</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e>
              </m:d>
              <m:r>
                <w:rPr>
                  <w:rFonts w:ascii="Cambria Math" w:hAnsi="Cambria Math"/>
                </w:rPr>
                <m:t>dα</m:t>
              </m:r>
            </m:e>
          </m:nary>
        </m:oMath>
      </m:oMathPara>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F26F85" w:rsidRDefault="00EF22E8" w:rsidP="00EF22E8">
      <w:pPr>
        <w:pStyle w:val="Footer"/>
        <w:numPr>
          <w:ilvl w:val="0"/>
          <w:numId w:val="227"/>
        </w:numPr>
        <w:tabs>
          <w:tab w:val="clear" w:pos="4320"/>
          <w:tab w:val="clear" w:pos="8640"/>
        </w:tabs>
        <w:spacing w:line="360" w:lineRule="auto"/>
      </w:pPr>
      <w:r>
        <w:rPr>
          <w:u w:val="single"/>
        </w:rPr>
        <w:t>Motivation for the Fourier Inversion Form in Heston (1993)</w:t>
      </w:r>
      <w:r>
        <w:t>: The formulation uses the result that the Fourier transform of the Heaviside function is composed simply of a Dirac component and a hyperbolic component:</w:t>
      </w:r>
    </w:p>
    <w:p w:rsidR="00F26F85" w:rsidRDefault="00F26F85" w:rsidP="00F26F85">
      <w:pPr>
        <w:pStyle w:val="Footer"/>
        <w:tabs>
          <w:tab w:val="clear" w:pos="4320"/>
          <w:tab w:val="clear" w:pos="8640"/>
        </w:tabs>
        <w:spacing w:line="360" w:lineRule="auto"/>
        <w:ind w:left="360"/>
      </w:pPr>
    </w:p>
    <w:p w:rsidR="00EF22E8" w:rsidRPr="00F26F85" w:rsidRDefault="002F457C" w:rsidP="00F26F85">
      <w:pPr>
        <w:pStyle w:val="Footer"/>
        <w:tabs>
          <w:tab w:val="clear" w:pos="4320"/>
          <w:tab w:val="clear" w:pos="8640"/>
        </w:tabs>
        <w:spacing w:line="360" w:lineRule="auto"/>
        <w:ind w:left="36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-2πiαx</m:t>
                  </m:r>
                </m:sup>
              </m:sSup>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2πiα</m:t>
              </m:r>
            </m:den>
          </m:f>
        </m:oMath>
      </m:oMathPara>
    </w:p>
    <w:p w:rsidR="00F26F85" w:rsidRDefault="00F26F85" w:rsidP="00F26F85">
      <w:pPr>
        <w:pStyle w:val="Footer"/>
        <w:tabs>
          <w:tab w:val="clear" w:pos="4320"/>
          <w:tab w:val="clear" w:pos="8640"/>
        </w:tabs>
        <w:spacing w:line="360" w:lineRule="auto"/>
        <w:ind w:left="360"/>
      </w:pPr>
    </w:p>
    <w:p w:rsidR="00F26F85" w:rsidRDefault="00EF22E8" w:rsidP="00EF22E8">
      <w:pPr>
        <w:pStyle w:val="Footer"/>
        <w:numPr>
          <w:ilvl w:val="0"/>
          <w:numId w:val="227"/>
        </w:numPr>
        <w:tabs>
          <w:tab w:val="clear" w:pos="4320"/>
          <w:tab w:val="clear" w:pos="8640"/>
        </w:tabs>
        <w:spacing w:line="360" w:lineRule="auto"/>
      </w:pPr>
      <w:r>
        <w:rPr>
          <w:u w:val="single"/>
        </w:rPr>
        <w:t>Problem #1 Multi Valued Complex Log</w:t>
      </w:r>
      <w:r>
        <w:t>: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w:t>
      </w:r>
    </w:p>
    <w:p w:rsidR="00F26F85" w:rsidRDefault="00F26F85" w:rsidP="00F26F85">
      <w:pPr>
        <w:pStyle w:val="Footer"/>
        <w:tabs>
          <w:tab w:val="clear" w:pos="4320"/>
          <w:tab w:val="clear" w:pos="8640"/>
        </w:tabs>
        <w:spacing w:line="360" w:lineRule="auto"/>
        <w:ind w:left="360"/>
        <w:rPr>
          <w:u w:val="single"/>
        </w:rPr>
      </w:pPr>
    </w:p>
    <w:p w:rsidR="00F26F85" w:rsidRDefault="002F457C" w:rsidP="00F26F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-iπα</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oMath>
      </m:oMathPara>
    </w:p>
    <w:p w:rsidR="00F26F85" w:rsidRDefault="00F26F85" w:rsidP="00F26F85">
      <w:pPr>
        <w:pStyle w:val="Footer"/>
        <w:tabs>
          <w:tab w:val="clear" w:pos="4320"/>
          <w:tab w:val="clear" w:pos="8640"/>
        </w:tabs>
        <w:spacing w:line="360" w:lineRule="auto"/>
        <w:ind w:left="360"/>
      </w:pPr>
    </w:p>
    <w:p w:rsidR="00EF22E8" w:rsidRDefault="00EF22E8" w:rsidP="00F26F85">
      <w:pPr>
        <w:pStyle w:val="Footer"/>
        <w:tabs>
          <w:tab w:val="clear" w:pos="4320"/>
          <w:tab w:val="clear" w:pos="8640"/>
        </w:tabs>
        <w:spacing w:line="360" w:lineRule="auto"/>
        <w:ind w:left="360"/>
      </w:pPr>
      <w:r>
        <w:t xml:space="preserve">as </w:t>
      </w:r>
      <m:oMath>
        <m:r>
          <w:rPr>
            <w:rFonts w:ascii="Cambria Math" w:hAnsi="Cambria Math"/>
          </w:rPr>
          <m:t>α</m:t>
        </m:r>
      </m:oMath>
      <w:r>
        <w:t xml:space="preserve"> goes from </w:t>
      </w:r>
      <m:oMath>
        <m:r>
          <w:rPr>
            <w:rFonts w:ascii="Cambria Math" w:hAnsi="Cambria Math"/>
          </w:rPr>
          <m:t>0</m:t>
        </m:r>
      </m:oMath>
      <w:r w:rsidR="00F26F85">
        <w:t xml:space="preserve"> </w:t>
      </w:r>
      <w:r>
        <w:t xml:space="preserve">to </w:t>
      </w:r>
      <m:oMath>
        <m:r>
          <w:rPr>
            <w:rFonts w:ascii="Cambria Math" w:hAnsi="Cambria Math"/>
          </w:rPr>
          <m:t>∞</m:t>
        </m:r>
      </m:oMath>
      <w:r>
        <w:t>.</w:t>
      </w:r>
    </w:p>
    <w:p w:rsidR="00835809"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Related to the above, but the distinction is highlighted in Kahl and Jackel (2009). By setting the complex variable in the Fourier transform</w:t>
      </w:r>
    </w:p>
    <w:p w:rsidR="00835809" w:rsidRDefault="00835809" w:rsidP="00835809">
      <w:pPr>
        <w:pStyle w:val="Footer"/>
        <w:tabs>
          <w:tab w:val="clear" w:pos="4320"/>
          <w:tab w:val="clear" w:pos="8640"/>
        </w:tabs>
        <w:spacing w:line="360" w:lineRule="auto"/>
        <w:ind w:left="360"/>
        <w:rPr>
          <w:u w:val="single"/>
        </w:rPr>
      </w:pPr>
    </w:p>
    <w:p w:rsidR="00835809" w:rsidRDefault="00835809" w:rsidP="00835809">
      <w:pPr>
        <w:pStyle w:val="Footer"/>
        <w:tabs>
          <w:tab w:val="clear" w:pos="4320"/>
          <w:tab w:val="clear" w:pos="8640"/>
        </w:tabs>
        <w:spacing w:line="360" w:lineRule="auto"/>
        <w:ind w:left="360"/>
      </w:pPr>
      <m:oMathPara>
        <m:oMath>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iϕ</m:t>
              </m:r>
            </m:sup>
          </m:sSup>
        </m:oMath>
      </m:oMathPara>
    </w:p>
    <w:p w:rsidR="00835809" w:rsidRDefault="00835809" w:rsidP="00835809">
      <w:pPr>
        <w:pStyle w:val="Footer"/>
        <w:tabs>
          <w:tab w:val="clear" w:pos="4320"/>
          <w:tab w:val="clear" w:pos="8640"/>
        </w:tabs>
        <w:spacing w:line="360" w:lineRule="auto"/>
        <w:ind w:left="360"/>
      </w:pPr>
    </w:p>
    <w:p w:rsidR="00835809" w:rsidRDefault="00EF22E8" w:rsidP="00835809">
      <w:pPr>
        <w:pStyle w:val="Footer"/>
        <w:tabs>
          <w:tab w:val="clear" w:pos="4320"/>
          <w:tab w:val="clear" w:pos="8640"/>
        </w:tabs>
        <w:spacing w:line="360" w:lineRule="auto"/>
        <w:ind w:left="360"/>
      </w:pPr>
      <w:r>
        <w:t>we get</w:t>
      </w:r>
    </w:p>
    <w:p w:rsidR="00835809" w:rsidRDefault="00835809" w:rsidP="00835809">
      <w:pPr>
        <w:pStyle w:val="Footer"/>
        <w:tabs>
          <w:tab w:val="clear" w:pos="4320"/>
          <w:tab w:val="clear" w:pos="8640"/>
        </w:tabs>
        <w:spacing w:line="360" w:lineRule="auto"/>
        <w:ind w:left="360"/>
      </w:pPr>
    </w:p>
    <w:p w:rsidR="00835809" w:rsidRDefault="00835809" w:rsidP="00835809">
      <w:pPr>
        <w:pStyle w:val="Footer"/>
        <w:tabs>
          <w:tab w:val="clear" w:pos="4320"/>
          <w:tab w:val="clear" w:pos="8640"/>
        </w:tabs>
        <w:spacing w:line="360" w:lineRule="auto"/>
        <w:ind w:left="360"/>
      </w:pPr>
      <m:oMathPara>
        <m:oMath>
          <m:r>
            <w:rPr>
              <w:rFonts w:ascii="Cambria Math" w:hAnsi="Cambria Math"/>
            </w:rPr>
            <m:t>zϖ=r</m:t>
          </m:r>
          <m:sSup>
            <m:sSupPr>
              <m:ctrlPr>
                <w:rPr>
                  <w:rFonts w:ascii="Cambria Math" w:hAnsi="Cambria Math"/>
                  <w:i/>
                </w:rPr>
              </m:ctrlPr>
            </m:sSupPr>
            <m:e>
              <m:r>
                <w:rPr>
                  <w:rFonts w:ascii="Cambria Math" w:hAnsi="Cambria Math"/>
                </w:rPr>
                <m:t>e</m:t>
              </m:r>
            </m:e>
            <m:sup>
              <m:r>
                <w:rPr>
                  <w:rFonts w:ascii="Cambria Math" w:hAnsi="Cambria Math"/>
                </w:rPr>
                <m:t>iϖϕ</m:t>
              </m:r>
            </m:sup>
          </m:sSup>
        </m:oMath>
      </m:oMathPara>
    </w:p>
    <w:p w:rsidR="00835809" w:rsidRDefault="00835809" w:rsidP="00835809">
      <w:pPr>
        <w:pStyle w:val="Footer"/>
        <w:tabs>
          <w:tab w:val="clear" w:pos="4320"/>
          <w:tab w:val="clear" w:pos="8640"/>
        </w:tabs>
        <w:spacing w:line="360" w:lineRule="auto"/>
        <w:ind w:left="360"/>
      </w:pPr>
    </w:p>
    <w:p w:rsidR="00EF22E8" w:rsidRDefault="00EF22E8" w:rsidP="00835809">
      <w:pPr>
        <w:pStyle w:val="Footer"/>
        <w:tabs>
          <w:tab w:val="clear" w:pos="4320"/>
          <w:tab w:val="clear" w:pos="8640"/>
        </w:tabs>
        <w:spacing w:line="360" w:lineRule="auto"/>
        <w:ind w:left="360"/>
      </w:pPr>
      <w:r>
        <w:t xml:space="preserve">As the phase of </w:t>
      </w:r>
      <m:oMath>
        <m:r>
          <w:rPr>
            <w:rFonts w:ascii="Cambria Math" w:hAnsi="Cambria Math"/>
          </w:rPr>
          <m:t>z</m:t>
        </m:r>
      </m:oMath>
      <w:r>
        <w:t xml:space="preserve"> changes from </w:t>
      </w:r>
      <m:oMath>
        <m:r>
          <w:rPr>
            <w:rFonts w:ascii="Cambria Math" w:hAnsi="Cambria Math"/>
          </w:rPr>
          <m:t>–π</m:t>
        </m:r>
      </m:oMath>
      <w:r w:rsidR="00835809">
        <w:t xml:space="preserve"> to </w:t>
      </w:r>
      <m:oMath>
        <m:r>
          <w:rPr>
            <w:rFonts w:ascii="Cambria Math" w:hAnsi="Cambria Math"/>
          </w:rPr>
          <m:t>+π</m:t>
        </m:r>
      </m:oMath>
      <w:r>
        <w:t xml:space="preserve">, the phase of </w:t>
      </w:r>
      <m:oMath>
        <m:sSup>
          <m:sSupPr>
            <m:ctrlPr>
              <w:rPr>
                <w:rFonts w:ascii="Cambria Math" w:hAnsi="Cambria Math"/>
                <w:i/>
              </w:rPr>
            </m:ctrlPr>
          </m:sSupPr>
          <m:e>
            <m:r>
              <w:rPr>
                <w:rFonts w:ascii="Cambria Math" w:hAnsi="Cambria Math"/>
              </w:rPr>
              <m:t>z</m:t>
            </m:r>
          </m:e>
          <m:sup>
            <m:r>
              <w:rPr>
                <w:rFonts w:ascii="Cambria Math" w:hAnsi="Cambria Math"/>
              </w:rPr>
              <m:t>ϖ</m:t>
            </m:r>
          </m:sup>
        </m:sSup>
      </m:oMath>
      <w:r>
        <w:t xml:space="preserve"> changes from</w:t>
      </w:r>
      <w:r w:rsidR="00835809">
        <w:t xml:space="preserve"> </w:t>
      </w:r>
      <m:oMath>
        <m:r>
          <w:rPr>
            <w:rFonts w:ascii="Cambria Math" w:hAnsi="Cambria Math"/>
          </w:rPr>
          <m:t>–ϖπ</m:t>
        </m:r>
      </m:oMath>
      <w:r w:rsidR="00835809">
        <w:t xml:space="preserve"> to </w:t>
      </w:r>
      <m:oMath>
        <m:r>
          <w:rPr>
            <w:rFonts w:ascii="Cambria Math" w:hAnsi="Cambria Math"/>
          </w:rPr>
          <m:t>+ϖπ</m:t>
        </m:r>
      </m:oMath>
      <w:r>
        <w:t xml:space="preserve">. If </w:t>
      </w:r>
      <m:oMath>
        <m:r>
          <w:rPr>
            <w:rFonts w:ascii="Cambria Math" w:hAnsi="Cambria Math"/>
          </w:rPr>
          <m:t>ϖ∈Z</m:t>
        </m:r>
      </m:oMath>
      <w:r>
        <w:t xml:space="preserve">, this is a clearly not a problem, but if </w:t>
      </w:r>
      <m:oMath>
        <m:r>
          <w:rPr>
            <w:rFonts w:ascii="Cambria Math" w:hAnsi="Cambria Math"/>
          </w:rPr>
          <m:t>ϖ∉Z</m:t>
        </m:r>
      </m:oMath>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xml:space="preserve"> term, since that is the logarithm operand, and apply the phase rotation corrections separately to the numerator and the denominator for each </w:t>
      </w:r>
      <m:oMath>
        <m:r>
          <w:rPr>
            <w:rFonts w:ascii="Cambria Math" w:hAnsi="Cambria Math"/>
          </w:rPr>
          <m:t>α</m:t>
        </m:r>
      </m:oMath>
      <w:r>
        <w:t xml:space="preserve"> evaluation – this eliminates the need to track the phase (and its jumps/discontinuities) across all subsequent </w:t>
      </w:r>
      <m:oMath>
        <m:r>
          <w:rPr>
            <w:rFonts w:ascii="Cambria Math" w:hAnsi="Cambria Math"/>
          </w:rPr>
          <m:t>α</m:t>
        </m:r>
      </m:oMath>
      <w:r>
        <w:t xml:space="preserve"> evaluations.</w:t>
      </w:r>
    </w:p>
    <w:p w:rsidR="00062AD2" w:rsidRDefault="00EF22E8" w:rsidP="00EF22E8">
      <w:pPr>
        <w:pStyle w:val="Footer"/>
        <w:numPr>
          <w:ilvl w:val="0"/>
          <w:numId w:val="226"/>
        </w:numPr>
        <w:tabs>
          <w:tab w:val="clear" w:pos="4320"/>
          <w:tab w:val="clear" w:pos="8640"/>
        </w:tabs>
        <w:spacing w:line="360" w:lineRule="auto"/>
      </w:pPr>
      <w:r>
        <w:t xml:space="preserve">The algorithm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-1</m:t>
        </m:r>
      </m:oMath>
      <w:r>
        <w:t xml:space="preserve"> </w:t>
      </w:r>
      <w:r w:rsidR="00947FA6">
        <w:t>is</w:t>
      </w:r>
      <w:r>
        <w:t xml:space="preserve"> </w:t>
      </w:r>
      <m:oMath>
        <m:r>
          <w:rPr>
            <w:rFonts w:ascii="Cambria Math" w:hAnsi="Cambria Math"/>
          </w:rPr>
          <m:t>2πn</m:t>
        </m:r>
      </m:oMath>
      <w:r>
        <w:t>, where</w:t>
      </w:r>
    </w:p>
    <w:p w:rsidR="00062AD2" w:rsidRDefault="00062AD2" w:rsidP="00062AD2">
      <w:pPr>
        <w:pStyle w:val="Footer"/>
        <w:tabs>
          <w:tab w:val="clear" w:pos="4320"/>
          <w:tab w:val="clear" w:pos="8640"/>
        </w:tabs>
        <w:spacing w:line="360" w:lineRule="auto"/>
        <w:ind w:left="720"/>
      </w:pPr>
    </w:p>
    <w:p w:rsidR="00062AD2" w:rsidRDefault="00947FA6" w:rsidP="00062AD2">
      <w:pPr>
        <w:pStyle w:val="Footer"/>
        <w:tabs>
          <w:tab w:val="clear" w:pos="4320"/>
          <w:tab w:val="clear" w:pos="8640"/>
        </w:tabs>
        <w:spacing w:line="360" w:lineRule="auto"/>
        <w:ind w:left="720"/>
      </w:pPr>
      <m:oMathPara>
        <m:oMath>
          <m:r>
            <w:rPr>
              <w:rFonts w:ascii="Cambria Math" w:hAnsi="Cambria Math"/>
            </w:rPr>
            <m:t>n=int</m:t>
          </m:r>
          <m:d>
            <m:dPr>
              <m:begChr m:val="["/>
              <m:endChr m:val="]"/>
              <m:ctrlPr>
                <w:rPr>
                  <w:rFonts w:ascii="Cambria Math" w:hAnsi="Cambria Math"/>
                  <w:i/>
                </w:rPr>
              </m:ctrlPr>
            </m:dPr>
            <m:e>
              <m:f>
                <m:fPr>
                  <m:ctrlPr>
                    <w:rPr>
                      <w:rFonts w:ascii="Cambria Math" w:hAnsi="Cambria Math"/>
                      <w:i/>
                    </w:rPr>
                  </m:ctrlPr>
                </m:fPr>
                <m:num>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+π</m:t>
                  </m:r>
                </m:num>
                <m:den>
                  <m:r>
                    <w:rPr>
                      <w:rFonts w:ascii="Cambria Math" w:hAnsi="Cambria Math"/>
                    </w:rPr>
                    <m:t>2π</m:t>
                  </m:r>
                </m:den>
              </m:f>
            </m:e>
          </m:d>
        </m:oMath>
      </m:oMathPara>
    </w:p>
    <w:p w:rsidR="00062AD2" w:rsidRDefault="00062AD2" w:rsidP="00062AD2">
      <w:pPr>
        <w:pStyle w:val="Footer"/>
        <w:tabs>
          <w:tab w:val="clear" w:pos="4320"/>
          <w:tab w:val="clear" w:pos="8640"/>
        </w:tabs>
        <w:spacing w:line="360" w:lineRule="auto"/>
        <w:ind w:left="720"/>
      </w:pPr>
    </w:p>
    <w:p w:rsidR="00062AD2" w:rsidRDefault="00EF22E8" w:rsidP="00062AD2">
      <w:pPr>
        <w:pStyle w:val="Footer"/>
        <w:tabs>
          <w:tab w:val="clear" w:pos="4320"/>
          <w:tab w:val="clear" w:pos="8640"/>
        </w:tabs>
        <w:spacing w:line="360" w:lineRule="auto"/>
        <w:ind w:left="720"/>
      </w:pPr>
      <w:r>
        <w:t>This states that if</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&gt;0</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then</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n=1</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o</w:t>
      </w:r>
      <w:r w:rsidR="00EF22E8">
        <w:t>therwise</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n=0</m:t>
          </m:r>
        </m:oMath>
      </m:oMathPara>
    </w:p>
    <w:p w:rsidR="00062AD2" w:rsidRDefault="00062AD2" w:rsidP="00062AD2">
      <w:pPr>
        <w:pStyle w:val="Footer"/>
        <w:tabs>
          <w:tab w:val="clear" w:pos="4320"/>
          <w:tab w:val="clear" w:pos="8640"/>
        </w:tabs>
        <w:spacing w:line="360" w:lineRule="auto"/>
        <w:ind w:left="720"/>
      </w:pPr>
    </w:p>
    <w:p w:rsidR="00EF22E8" w:rsidRDefault="00EF22E8" w:rsidP="00062AD2">
      <w:pPr>
        <w:pStyle w:val="Footer"/>
        <w:tabs>
          <w:tab w:val="clear" w:pos="4320"/>
          <w:tab w:val="clear" w:pos="8640"/>
        </w:tabs>
        <w:spacing w:line="360" w:lineRule="auto"/>
        <w:ind w:left="720"/>
      </w:pPr>
      <w:r>
        <w:t xml:space="preserve">Thus, the adjustment amount is entirely determined by </w:t>
      </w:r>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oMath>
      <w:r>
        <w:t>.</w:t>
      </w:r>
    </w:p>
    <w:p w:rsidR="00062AD2" w:rsidRDefault="00EF22E8" w:rsidP="00EF22E8">
      <w:pPr>
        <w:pStyle w:val="Footer"/>
        <w:numPr>
          <w:ilvl w:val="0"/>
          <w:numId w:val="226"/>
        </w:numPr>
        <w:tabs>
          <w:tab w:val="clear" w:pos="4320"/>
          <w:tab w:val="clear" w:pos="8640"/>
        </w:tabs>
        <w:spacing w:line="360" w:lineRule="auto"/>
      </w:pPr>
      <w:r>
        <w:t xml:space="preserve">The full correction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r>
          <w:rPr>
            <w:rFonts w:ascii="Cambria Math" w:hAnsi="Cambria Math"/>
          </w:rPr>
          <m:t>-1</m:t>
        </m:r>
      </m:oMath>
      <w:r>
        <w:t xml:space="preserve"> </w:t>
      </w:r>
      <w:r w:rsidR="00062AD2">
        <w:t>is</w:t>
      </w:r>
      <w:r>
        <w:t xml:space="preserve"> </w:t>
      </w:r>
      <m:oMath>
        <m:r>
          <w:rPr>
            <w:rFonts w:ascii="Cambria Math" w:hAnsi="Cambria Math"/>
          </w:rPr>
          <m:t>2πm</m:t>
        </m:r>
      </m:oMath>
      <w:r>
        <w:t xml:space="preserve">. The full correction, therefore, becomes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which gives</w:t>
      </w:r>
    </w:p>
    <w:p w:rsidR="00062AD2" w:rsidRDefault="00062AD2" w:rsidP="00062AD2">
      <w:pPr>
        <w:pStyle w:val="Footer"/>
        <w:tabs>
          <w:tab w:val="clear" w:pos="4320"/>
          <w:tab w:val="clear" w:pos="8640"/>
        </w:tabs>
        <w:spacing w:line="360" w:lineRule="auto"/>
        <w:ind w:left="720"/>
      </w:pPr>
    </w:p>
    <w:p w:rsidR="00EF22E8" w:rsidRPr="00062AD2" w:rsidRDefault="002F457C" w:rsidP="00062AD2">
      <w:pPr>
        <w:pStyle w:val="Footer"/>
        <w:tabs>
          <w:tab w:val="clear" w:pos="4320"/>
          <w:tab w:val="clear" w:pos="8640"/>
        </w:tabs>
        <w:spacing w:line="360" w:lineRule="auto"/>
        <w:ind w:left="72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num>
                    <m:den>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den>
                  </m:f>
                </m:e>
              </m:d>
            </m:e>
          </m:func>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+2π</m:t>
          </m:r>
          <m:d>
            <m:dPr>
              <m:ctrlPr>
                <w:rPr>
                  <w:rFonts w:ascii="Cambria Math" w:hAnsi="Cambria Math"/>
                  <w:i/>
                </w:rPr>
              </m:ctrlPr>
            </m:dPr>
            <m:e>
              <m:r>
                <w:rPr>
                  <w:rFonts w:ascii="Cambria Math" w:hAnsi="Cambria Math"/>
                </w:rPr>
                <m:t>n-m</m:t>
              </m:r>
            </m:e>
          </m:d>
        </m:oMath>
      </m:oMathPara>
    </w:p>
    <w:p w:rsidR="00062AD2" w:rsidRDefault="00062AD2" w:rsidP="00062AD2">
      <w:pPr>
        <w:pStyle w:val="Footer"/>
        <w:tabs>
          <w:tab w:val="clear" w:pos="4320"/>
          <w:tab w:val="clear" w:pos="8640"/>
        </w:tabs>
        <w:spacing w:line="360" w:lineRule="auto"/>
        <w:ind w:left="720"/>
      </w:pPr>
    </w:p>
    <w:p w:rsidR="00EF22E8" w:rsidRDefault="00EF22E8" w:rsidP="00EF22E8">
      <w:pPr>
        <w:pStyle w:val="Footer"/>
        <w:numPr>
          <w:ilvl w:val="0"/>
          <w:numId w:val="227"/>
        </w:numPr>
        <w:tabs>
          <w:tab w:val="clear" w:pos="4320"/>
          <w:tab w:val="clear" w:pos="8640"/>
        </w:tabs>
        <w:spacing w:line="360" w:lineRule="auto"/>
      </w:pPr>
      <w:r>
        <w:rPr>
          <w:u w:val="single"/>
        </w:rPr>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5101CB"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m:oMath>
        <m:r>
          <w:rPr>
            <w:rFonts w:ascii="Cambria Math" w:hAnsi="Cambria Math"/>
          </w:rPr>
          <m:t>α</m:t>
        </m:r>
      </m:oMath>
      <w:r>
        <w:t xml:space="preserve"> goes from </w:t>
      </w:r>
      <m:oMath>
        <m:r>
          <w:rPr>
            <w:rFonts w:ascii="Cambria Math" w:hAnsi="Cambria Math"/>
          </w:rPr>
          <m:t>0</m:t>
        </m:r>
      </m:oMath>
      <w:r w:rsidR="008854C1">
        <w:t xml:space="preserve"> </w:t>
      </w:r>
      <w:r>
        <w:t xml:space="preserve">to </w:t>
      </w:r>
      <m:oMath>
        <m:r>
          <w:rPr>
            <w:rFonts w:ascii="Cambria Math" w:hAnsi="Cambria Math"/>
          </w:rPr>
          <m:t>∞</m:t>
        </m:r>
      </m:oMath>
      <w:r>
        <w:t xml:space="preserve">, we seek to transform the limits to </w:t>
      </w:r>
      <m:oMath>
        <m:r>
          <w:rPr>
            <w:rFonts w:ascii="Cambria Math" w:hAnsi="Cambria Math"/>
          </w:rPr>
          <m:t>0</m:t>
        </m:r>
      </m:oMath>
      <w:r w:rsidR="002B754E">
        <w:t xml:space="preserve"> </w:t>
      </w:r>
      <w:r>
        <w:t xml:space="preserve">to </w:t>
      </w:r>
      <m:oMath>
        <m:r>
          <w:rPr>
            <w:rFonts w:ascii="Cambria Math" w:hAnsi="Cambria Math"/>
          </w:rPr>
          <m:t>1</m:t>
        </m:r>
      </m:oMath>
      <w:r>
        <w:t>, which works well for adaptive schemes such as the Gauss-Labatto algorithm (Gander and Gautschi (2000)). Thus</w:t>
      </w:r>
    </w:p>
    <w:p w:rsidR="005101CB" w:rsidRDefault="005101CB" w:rsidP="005101CB">
      <w:pPr>
        <w:pStyle w:val="Footer"/>
        <w:tabs>
          <w:tab w:val="clear" w:pos="4320"/>
          <w:tab w:val="clear" w:pos="8640"/>
        </w:tabs>
        <w:spacing w:line="360" w:lineRule="auto"/>
        <w:ind w:left="360"/>
        <w:rPr>
          <w:u w:val="single"/>
        </w:rPr>
      </w:pPr>
    </w:p>
    <w:p w:rsidR="005101CB" w:rsidRDefault="002F457C" w:rsidP="005101CB">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dα</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d>
                        <m:dPr>
                          <m:ctrlPr>
                            <w:rPr>
                              <w:rFonts w:ascii="Cambria Math" w:hAnsi="Cambria Math"/>
                              <w:i/>
                            </w:rPr>
                          </m:ctrlPr>
                        </m:dPr>
                        <m:e>
                          <m:r>
                            <w:rPr>
                              <w:rFonts w:ascii="Cambria Math" w:hAnsi="Cambria Math"/>
                            </w:rPr>
                            <m:t>ξ</m:t>
                          </m:r>
                        </m:e>
                      </m:d>
                    </m:e>
                  </m:d>
                </m:num>
                <m:den>
                  <m:r>
                    <w:rPr>
                      <w:rFonts w:ascii="Cambria Math" w:hAnsi="Cambria Math"/>
                    </w:rPr>
                    <m:t>ξ</m:t>
                  </m:r>
                  <m:sSub>
                    <m:sSubPr>
                      <m:ctrlPr>
                        <w:rPr>
                          <w:rFonts w:ascii="Cambria Math" w:hAnsi="Cambria Math"/>
                          <w:i/>
                        </w:rPr>
                      </m:ctrlPr>
                    </m:sSubPr>
                    <m:e>
                      <m:r>
                        <w:rPr>
                          <w:rFonts w:ascii="Cambria Math" w:hAnsi="Cambria Math"/>
                        </w:rPr>
                        <m:t>C</m:t>
                      </m:r>
                    </m:e>
                    <m:sub>
                      <m:r>
                        <w:rPr>
                          <w:rFonts w:ascii="Cambria Math" w:hAnsi="Cambria Math"/>
                        </w:rPr>
                        <m:t>∞</m:t>
                      </m:r>
                    </m:sub>
                  </m:sSub>
                </m:den>
              </m:f>
              <m:r>
                <w:rPr>
                  <w:rFonts w:ascii="Cambria Math" w:hAnsi="Cambria Math"/>
                </w:rPr>
                <m:t>dξ</m:t>
              </m:r>
            </m:e>
          </m:nary>
        </m:oMath>
      </m:oMathPara>
    </w:p>
    <w:p w:rsidR="005101CB" w:rsidRDefault="005101CB" w:rsidP="005101CB">
      <w:pPr>
        <w:pStyle w:val="Footer"/>
        <w:tabs>
          <w:tab w:val="clear" w:pos="4320"/>
          <w:tab w:val="clear" w:pos="8640"/>
        </w:tabs>
        <w:spacing w:line="360" w:lineRule="auto"/>
        <w:ind w:left="360"/>
      </w:pPr>
    </w:p>
    <w:p w:rsidR="0038731B" w:rsidRDefault="00B42AE3" w:rsidP="005101CB">
      <w:pPr>
        <w:pStyle w:val="Footer"/>
        <w:tabs>
          <w:tab w:val="clear" w:pos="4320"/>
          <w:tab w:val="clear" w:pos="8640"/>
        </w:tabs>
        <w:spacing w:line="360" w:lineRule="auto"/>
        <w:ind w:left="360"/>
      </w:pPr>
      <w:r>
        <w:t>w</w:t>
      </w:r>
      <w:r w:rsidR="00EF22E8">
        <w:t>here</w:t>
      </w:r>
    </w:p>
    <w:p w:rsidR="0038731B" w:rsidRDefault="0038731B" w:rsidP="005101CB">
      <w:pPr>
        <w:pStyle w:val="Footer"/>
        <w:tabs>
          <w:tab w:val="clear" w:pos="4320"/>
          <w:tab w:val="clear" w:pos="8640"/>
        </w:tabs>
        <w:spacing w:line="360" w:lineRule="auto"/>
        <w:ind w:left="360"/>
      </w:pPr>
    </w:p>
    <w:p w:rsidR="00B42AE3" w:rsidRPr="00B42AE3" w:rsidRDefault="00356812" w:rsidP="005101C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ξ</m:t>
                  </m:r>
                </m:e>
              </m:func>
            </m:num>
            <m:den>
              <m:sSub>
                <m:sSubPr>
                  <m:ctrlPr>
                    <w:rPr>
                      <w:rFonts w:ascii="Cambria Math" w:hAnsi="Cambria Math"/>
                      <w:i/>
                    </w:rPr>
                  </m:ctrlPr>
                </m:sSubPr>
                <m:e>
                  <m:r>
                    <w:rPr>
                      <w:rFonts w:ascii="Cambria Math" w:hAnsi="Cambria Math"/>
                    </w:rPr>
                    <m:t>C</m:t>
                  </m:r>
                </m:e>
                <m:sub>
                  <m:r>
                    <w:rPr>
                      <w:rFonts w:ascii="Cambria Math" w:hAnsi="Cambria Math"/>
                    </w:rPr>
                    <m:t>∞</m:t>
                  </m:r>
                </m:sub>
              </m:sSub>
            </m:den>
          </m:f>
        </m:oMath>
      </m:oMathPara>
    </w:p>
    <w:p w:rsidR="00B42AE3" w:rsidRDefault="00B42AE3" w:rsidP="005101CB">
      <w:pPr>
        <w:pStyle w:val="Footer"/>
        <w:tabs>
          <w:tab w:val="clear" w:pos="4320"/>
          <w:tab w:val="clear" w:pos="8640"/>
        </w:tabs>
        <w:spacing w:line="360" w:lineRule="auto"/>
        <w:ind w:left="360"/>
      </w:pPr>
    </w:p>
    <w:p w:rsidR="00DE08E0" w:rsidRDefault="00356812" w:rsidP="005101CB">
      <w:pPr>
        <w:pStyle w:val="Footer"/>
        <w:tabs>
          <w:tab w:val="clear" w:pos="4320"/>
          <w:tab w:val="clear" w:pos="8640"/>
        </w:tabs>
        <w:spacing w:line="360" w:lineRule="auto"/>
        <w:ind w:left="360"/>
      </w:pPr>
      <w:r>
        <w:t>resulting in</w:t>
      </w:r>
    </w:p>
    <w:p w:rsidR="00DE08E0" w:rsidRDefault="00DE08E0" w:rsidP="005101CB">
      <w:pPr>
        <w:pStyle w:val="Footer"/>
        <w:tabs>
          <w:tab w:val="clear" w:pos="4320"/>
          <w:tab w:val="clear" w:pos="8640"/>
        </w:tabs>
        <w:spacing w:line="360" w:lineRule="auto"/>
        <w:ind w:left="360"/>
      </w:pPr>
    </w:p>
    <w:p w:rsidR="00EF22E8" w:rsidRPr="00DE08E0" w:rsidRDefault="00356812" w:rsidP="005101CB">
      <w:pPr>
        <w:pStyle w:val="Footer"/>
        <w:tabs>
          <w:tab w:val="clear" w:pos="4320"/>
          <w:tab w:val="clear" w:pos="8640"/>
        </w:tabs>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ξ</m:t>
                  </m:r>
                </m:e>
              </m:d>
              <m:sSub>
                <m:sSubPr>
                  <m:ctrlPr>
                    <w:rPr>
                      <w:rFonts w:ascii="Cambria Math" w:hAnsi="Cambria Math"/>
                      <w:i/>
                    </w:rPr>
                  </m:ctrlPr>
                </m:sSubPr>
                <m:e>
                  <m:r>
                    <w:rPr>
                      <w:rFonts w:ascii="Cambria Math" w:hAnsi="Cambria Math"/>
                    </w:rPr>
                    <m:t>C</m:t>
                  </m:r>
                </m:e>
                <m:sub>
                  <m:r>
                    <w:rPr>
                      <w:rFonts w:ascii="Cambria Math" w:hAnsi="Cambria Math"/>
                    </w:rPr>
                    <m:t>∞</m:t>
                  </m:r>
                </m:sub>
              </m:sSub>
            </m:sup>
          </m:sSup>
        </m:oMath>
      </m:oMathPara>
    </w:p>
    <w:p w:rsidR="00DE08E0" w:rsidRDefault="00DE08E0" w:rsidP="005101CB">
      <w:pPr>
        <w:pStyle w:val="Footer"/>
        <w:tabs>
          <w:tab w:val="clear" w:pos="4320"/>
          <w:tab w:val="clear" w:pos="8640"/>
        </w:tabs>
        <w:spacing w:line="360" w:lineRule="auto"/>
        <w:ind w:left="360"/>
      </w:pPr>
    </w:p>
    <w:p w:rsidR="00FD1AC1" w:rsidRDefault="00EF22E8" w:rsidP="00EF22E8">
      <w:pPr>
        <w:pStyle w:val="Footer"/>
        <w:numPr>
          <w:ilvl w:val="0"/>
          <w:numId w:val="228"/>
        </w:numPr>
        <w:tabs>
          <w:tab w:val="clear" w:pos="4320"/>
          <w:tab w:val="clear" w:pos="8640"/>
        </w:tabs>
        <w:spacing w:line="360" w:lineRule="auto"/>
      </w:pPr>
      <w:r>
        <w:t xml:space="preserve">Determination of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=&gt;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above is estimated in the limit of </w:t>
      </w:r>
      <m:oMath>
        <m:r>
          <w:rPr>
            <w:rFonts w:ascii="Cambria Math" w:hAnsi="Cambria Math"/>
          </w:rPr>
          <m:t>α→∞</m:t>
        </m:r>
      </m:oMath>
      <w:r>
        <w:t xml:space="preserve"> for all the coefficients in the Heston formulation, giving</w:t>
      </w:r>
    </w:p>
    <w:p w:rsidR="00FD1AC1" w:rsidRDefault="00FD1AC1" w:rsidP="00FD1AC1">
      <w:pPr>
        <w:pStyle w:val="Footer"/>
        <w:tabs>
          <w:tab w:val="clear" w:pos="4320"/>
          <w:tab w:val="clear" w:pos="8640"/>
        </w:tabs>
        <w:spacing w:line="360" w:lineRule="auto"/>
        <w:ind w:left="720"/>
      </w:pPr>
    </w:p>
    <w:p w:rsidR="00EF22E8" w:rsidRPr="00FD1AC1" w:rsidRDefault="002F457C" w:rsidP="00FD1AC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num>
            <m:den>
              <m:r>
                <w:rPr>
                  <w:rFonts w:ascii="Cambria Math" w:hAnsi="Cambria Math"/>
                </w:rPr>
                <m:t>σ</m:t>
              </m:r>
            </m:den>
          </m:f>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0</m:t>
                  </m:r>
                </m:sub>
              </m:sSub>
              <m:r>
                <w:rPr>
                  <w:rFonts w:ascii="Cambria Math" w:hAnsi="Cambria Math"/>
                </w:rPr>
                <m:t>+κθλ</m:t>
              </m:r>
            </m:e>
          </m:d>
        </m:oMath>
      </m:oMathPara>
    </w:p>
    <w:p w:rsidR="00FD1AC1" w:rsidRDefault="00FD1AC1" w:rsidP="00FD1AC1">
      <w:pPr>
        <w:pStyle w:val="Footer"/>
        <w:tabs>
          <w:tab w:val="clear" w:pos="4320"/>
          <w:tab w:val="clear" w:pos="8640"/>
        </w:tabs>
        <w:spacing w:line="360" w:lineRule="auto"/>
        <w:ind w:left="720"/>
      </w:pPr>
    </w:p>
    <w:p w:rsidR="00EF22E8" w:rsidRDefault="00EF22E8" w:rsidP="00EF22E8">
      <w:pPr>
        <w:pStyle w:val="Footer"/>
        <w:numPr>
          <w:ilvl w:val="0"/>
          <w:numId w:val="228"/>
        </w:numPr>
        <w:tabs>
          <w:tab w:val="clear" w:pos="4320"/>
          <w:tab w:val="clear" w:pos="8640"/>
        </w:tabs>
        <w:spacing w:line="360" w:lineRule="auto"/>
      </w:pPr>
      <w:r>
        <w:t>Kahl and Jackel (2009) work out the limiting expressions for</w:t>
      </w:r>
      <w:r w:rsidR="00FA77B5">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 υ, τ, α</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 υ, τ, α</m:t>
            </m:r>
          </m:e>
        </m:d>
      </m:oMath>
      <w:r>
        <w:t xml:space="preserve"> as </w:t>
      </w:r>
      <m:oMath>
        <m:r>
          <w:rPr>
            <w:rFonts w:ascii="Cambria Math" w:hAnsi="Cambria Math"/>
          </w:rPr>
          <m:t>α→0</m:t>
        </m:r>
      </m:oMath>
      <w:r>
        <w:t xml:space="preserve"> and </w:t>
      </w:r>
      <m:oMath>
        <m:r>
          <w:rPr>
            <w:rFonts w:ascii="Cambria Math" w:hAnsi="Cambria Math"/>
          </w:rPr>
          <m:t>α→∞</m:t>
        </m:r>
      </m:oMath>
      <w:r>
        <w:t xml:space="preserve">, but unfortunately do not explicitly spell out the appropriate lower/upper bounds for </w:t>
      </w:r>
      <m:oMath>
        <m:r>
          <w:rPr>
            <w:rFonts w:ascii="Cambria Math" w:hAnsi="Cambria Math"/>
          </w:rPr>
          <m:t>α</m:t>
        </m:r>
      </m:oMath>
      <w:r>
        <w:t xml:space="preserve"> (and therefore</w:t>
      </w:r>
      <w:r w:rsidR="009051C2">
        <w:t xml:space="preserve"> </w:t>
      </w:r>
      <m:oMath>
        <m:r>
          <w:rPr>
            <w:rFonts w:ascii="Cambria Math" w:hAnsi="Cambria Math"/>
          </w:rPr>
          <m:t>ξ</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133"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t xml:space="preserve">Kahl, C., and P. Jackel (2009): </w:t>
      </w:r>
      <w:hyperlink r:id="rId134"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135"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lastRenderedPageBreak/>
        <w:br w:type="page"/>
      </w:r>
    </w:p>
    <w:p w:rsidR="00C67C05" w:rsidRDefault="00C67C05" w:rsidP="00C67C05">
      <w:pPr>
        <w:pStyle w:val="Footer"/>
        <w:tabs>
          <w:tab w:val="clear" w:pos="4320"/>
          <w:tab w:val="clear" w:pos="8640"/>
        </w:tabs>
        <w:spacing w:line="360" w:lineRule="auto"/>
        <w:jc w:val="center"/>
        <w:rPr>
          <w:b/>
          <w:bCs/>
          <w:sz w:val="32"/>
        </w:rPr>
      </w:pPr>
      <w:r>
        <w:rPr>
          <w:b/>
          <w:bCs/>
          <w:sz w:val="32"/>
        </w:rPr>
        <w:lastRenderedPageBreak/>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27AAA" w:rsidRDefault="00C67C05" w:rsidP="00C67C05">
      <w:pPr>
        <w:pStyle w:val="Footer"/>
        <w:numPr>
          <w:ilvl w:val="0"/>
          <w:numId w:val="243"/>
        </w:numPr>
        <w:tabs>
          <w:tab w:val="clear" w:pos="4320"/>
          <w:tab w:val="clear" w:pos="8640"/>
        </w:tabs>
        <w:spacing w:line="360" w:lineRule="auto"/>
      </w:pPr>
      <w:r>
        <w:rPr>
          <w:u w:val="single"/>
        </w:rPr>
        <w:t>Introduction</w:t>
      </w:r>
      <w:r>
        <w:t>: Consider a random variable</w:t>
      </w:r>
      <w:r w:rsidR="00737F32">
        <w:t xml:space="preserve"> </w:t>
      </w:r>
      <m:oMath>
        <m:r>
          <w:rPr>
            <w:rFonts w:ascii="Cambria Math" w:hAnsi="Cambria Math"/>
          </w:rPr>
          <m:t>x</m:t>
        </m:r>
      </m:oMath>
      <w:r>
        <w:t xml:space="preserve"> that follows</w:t>
      </w:r>
    </w:p>
    <w:p w:rsidR="00C27AAA" w:rsidRDefault="00C27AAA" w:rsidP="00C27AAA">
      <w:pPr>
        <w:pStyle w:val="Footer"/>
        <w:tabs>
          <w:tab w:val="clear" w:pos="4320"/>
          <w:tab w:val="clear" w:pos="8640"/>
        </w:tabs>
        <w:spacing w:line="360" w:lineRule="auto"/>
        <w:ind w:left="360"/>
        <w:rPr>
          <w:u w:val="single"/>
        </w:rPr>
      </w:pPr>
    </w:p>
    <w:p w:rsidR="00C27AAA" w:rsidRDefault="00737F32" w:rsidP="00C27AA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x, t</m:t>
              </m:r>
            </m:e>
          </m:d>
          <m:r>
            <w:rPr>
              <w:rFonts w:ascii="Cambria Math" w:hAnsi="Cambria Math"/>
            </w:rPr>
            <m:t>∆t+σ</m:t>
          </m:r>
          <m:d>
            <m:dPr>
              <m:ctrlPr>
                <w:rPr>
                  <w:rFonts w:ascii="Cambria Math" w:hAnsi="Cambria Math"/>
                  <w:i/>
                </w:rPr>
              </m:ctrlPr>
            </m:dPr>
            <m:e>
              <m:r>
                <w:rPr>
                  <w:rFonts w:ascii="Cambria Math" w:hAnsi="Cambria Math"/>
                </w:rPr>
                <m:t>x, t</m:t>
              </m:r>
            </m:e>
          </m:d>
          <m:r>
            <w:rPr>
              <w:rFonts w:ascii="Cambria Math" w:hAnsi="Cambria Math"/>
            </w:rPr>
            <m:t>∆W</m:t>
          </m:r>
        </m:oMath>
      </m:oMathPara>
    </w:p>
    <w:p w:rsidR="00C27AAA" w:rsidRDefault="00C27AAA" w:rsidP="00C27AAA">
      <w:pPr>
        <w:pStyle w:val="Footer"/>
        <w:tabs>
          <w:tab w:val="clear" w:pos="4320"/>
          <w:tab w:val="clear" w:pos="8640"/>
        </w:tabs>
        <w:spacing w:line="360" w:lineRule="auto"/>
        <w:ind w:left="360"/>
      </w:pPr>
    </w:p>
    <w:p w:rsidR="00C27AAA" w:rsidRDefault="00C27AAA" w:rsidP="00C27AAA">
      <w:pPr>
        <w:pStyle w:val="Footer"/>
        <w:tabs>
          <w:tab w:val="clear" w:pos="4320"/>
          <w:tab w:val="clear" w:pos="8640"/>
        </w:tabs>
        <w:spacing w:line="360" w:lineRule="auto"/>
        <w:ind w:left="360"/>
      </w:pPr>
      <w:r>
        <w:t>w</w:t>
      </w:r>
      <w:r w:rsidR="00C67C05">
        <w:t>ith</w:t>
      </w:r>
    </w:p>
    <w:p w:rsidR="00C27AAA" w:rsidRDefault="00C27AAA" w:rsidP="00C27AAA">
      <w:pPr>
        <w:pStyle w:val="Footer"/>
        <w:tabs>
          <w:tab w:val="clear" w:pos="4320"/>
          <w:tab w:val="clear" w:pos="8640"/>
        </w:tabs>
        <w:spacing w:line="360" w:lineRule="auto"/>
        <w:ind w:left="360"/>
      </w:pPr>
    </w:p>
    <w:p w:rsidR="00C27AAA" w:rsidRDefault="00737F32" w:rsidP="00C27AAA">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 xml:space="preserve">The transition probability of reaching </w:t>
      </w:r>
      <m:oMath>
        <m:r>
          <w:rPr>
            <w:rFonts w:ascii="Cambria Math" w:hAnsi="Cambria Math"/>
          </w:rPr>
          <m:t>x</m:t>
        </m:r>
      </m:oMath>
      <w:r>
        <w:t xml:space="preserve"> at </w:t>
      </w:r>
      <m:oMath>
        <m:r>
          <w:rPr>
            <w:rFonts w:ascii="Cambria Math" w:hAnsi="Cambria Math"/>
          </w:rPr>
          <m:t>t&gt;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x, t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and is given using the Fokker-Planck</w:t>
      </w:r>
      <w:r w:rsidR="00C27AAA">
        <w:t xml:space="preserve"> version</w:t>
      </w:r>
      <w:r>
        <w:t xml:space="preserve"> of the Kolmogorov equation (see, e.g., Wang (2010a)) as</w:t>
      </w:r>
    </w:p>
    <w:p w:rsidR="00C27AAA" w:rsidRDefault="00C27AAA" w:rsidP="00C27AAA">
      <w:pPr>
        <w:pStyle w:val="Footer"/>
        <w:tabs>
          <w:tab w:val="clear" w:pos="4320"/>
          <w:tab w:val="clear" w:pos="8640"/>
        </w:tabs>
        <w:spacing w:line="360" w:lineRule="auto"/>
        <w:ind w:left="360"/>
      </w:pPr>
    </w:p>
    <w:p w:rsidR="00C67C05" w:rsidRPr="00C27AAA" w:rsidRDefault="002F457C"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x,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oMath>
      </m:oMathPara>
    </w:p>
    <w:p w:rsidR="00C27AAA" w:rsidRDefault="00C27AAA" w:rsidP="00C27AAA">
      <w:pPr>
        <w:pStyle w:val="Footer"/>
        <w:tabs>
          <w:tab w:val="clear" w:pos="4320"/>
          <w:tab w:val="clear" w:pos="8640"/>
        </w:tabs>
        <w:spacing w:line="360" w:lineRule="auto"/>
        <w:ind w:left="360"/>
      </w:pPr>
    </w:p>
    <w:p w:rsidR="00C27AAA" w:rsidRDefault="00C67C05" w:rsidP="00C67C05">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m:oMath>
        <m:r>
          <w:rPr>
            <w:rFonts w:ascii="Cambria Math" w:hAnsi="Cambria Math"/>
          </w:rPr>
          <m:t>x</m:t>
        </m:r>
      </m:oMath>
      <w:r>
        <w:t xml:space="preserve"> follow Brownian motion. For options, if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is the probability of reaching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at </w:t>
      </w:r>
      <m:oMath>
        <m:r>
          <w:rPr>
            <w:rFonts w:ascii="Cambria Math" w:hAnsi="Cambria Math"/>
          </w:rPr>
          <m:t>T</m:t>
        </m:r>
      </m:oMath>
      <w:r>
        <w:t xml:space="preserve"> given</w:t>
      </w:r>
    </w:p>
    <w:p w:rsidR="00C27AAA" w:rsidRDefault="00C27AAA" w:rsidP="00C27AAA">
      <w:pPr>
        <w:pStyle w:val="Footer"/>
        <w:tabs>
          <w:tab w:val="clear" w:pos="4320"/>
          <w:tab w:val="clear" w:pos="8640"/>
        </w:tabs>
        <w:spacing w:line="360" w:lineRule="auto"/>
        <w:ind w:left="360"/>
        <w:rPr>
          <w:u w:val="single"/>
        </w:rPr>
      </w:pPr>
    </w:p>
    <w:p w:rsidR="00C27AAA" w:rsidRPr="00C27AAA" w:rsidRDefault="00C27AAA" w:rsidP="00C27AA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we get</w:t>
      </w:r>
    </w:p>
    <w:p w:rsidR="00C27AAA" w:rsidRDefault="00C27AAA" w:rsidP="00C27AAA">
      <w:pPr>
        <w:pStyle w:val="Footer"/>
        <w:tabs>
          <w:tab w:val="clear" w:pos="4320"/>
          <w:tab w:val="clear" w:pos="8640"/>
        </w:tabs>
        <w:spacing w:line="360" w:lineRule="auto"/>
        <w:ind w:left="360"/>
      </w:pPr>
    </w:p>
    <w:p w:rsidR="00C67C05" w:rsidRPr="00C27AAA" w:rsidRDefault="002F457C"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oMath>
      </m:oMathPara>
    </w:p>
    <w:p w:rsidR="00C27AAA" w:rsidRDefault="00C27AAA" w:rsidP="00C27AAA">
      <w:pPr>
        <w:pStyle w:val="Footer"/>
        <w:tabs>
          <w:tab w:val="clear" w:pos="4320"/>
          <w:tab w:val="clear" w:pos="8640"/>
        </w:tabs>
        <w:spacing w:line="360" w:lineRule="auto"/>
        <w:ind w:left="360"/>
      </w:pPr>
    </w:p>
    <w:p w:rsidR="004C454A" w:rsidRDefault="00C67C05" w:rsidP="00C67C05">
      <w:pPr>
        <w:pStyle w:val="Footer"/>
        <w:numPr>
          <w:ilvl w:val="0"/>
          <w:numId w:val="243"/>
        </w:numPr>
        <w:tabs>
          <w:tab w:val="clear" w:pos="4320"/>
          <w:tab w:val="clear" w:pos="8640"/>
        </w:tabs>
        <w:spacing w:line="360" w:lineRule="auto"/>
      </w:pPr>
      <w:r w:rsidRPr="0022390A">
        <w:rPr>
          <w:u w:val="single"/>
        </w:rPr>
        <w:lastRenderedPageBreak/>
        <w:t>Feynman-Kac Relation</w:t>
      </w:r>
      <w:r>
        <w:t>: This is a generalization of the Fokker-Planck equation (see, for e.g., Karatzas and Shreve (1997)): Give the boundary value problem</w:t>
      </w:r>
    </w:p>
    <w:p w:rsidR="004C454A" w:rsidRDefault="004C454A" w:rsidP="004C454A">
      <w:pPr>
        <w:pStyle w:val="Footer"/>
        <w:tabs>
          <w:tab w:val="clear" w:pos="4320"/>
          <w:tab w:val="clear" w:pos="8640"/>
        </w:tabs>
        <w:spacing w:line="360" w:lineRule="auto"/>
        <w:ind w:left="360"/>
        <w:rPr>
          <w:u w:val="single"/>
        </w:rPr>
      </w:pPr>
    </w:p>
    <w:p w:rsidR="004C454A" w:rsidRDefault="002F457C" w:rsidP="004C454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d>
                <m:dPr>
                  <m:ctrlPr>
                    <w:rPr>
                      <w:rFonts w:ascii="Cambria Math" w:hAnsi="Cambria Math"/>
                      <w:i/>
                    </w:rPr>
                  </m:ctrlPr>
                </m:dPr>
                <m:e>
                  <m:r>
                    <w:rPr>
                      <w:rFonts w:ascii="Cambria Math" w:hAnsi="Cambria Math"/>
                    </w:rPr>
                    <m:t>t, X</m:t>
                  </m:r>
                </m:e>
              </m:d>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X</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=A</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+B</m:t>
          </m:r>
          <m:d>
            <m:dPr>
              <m:ctrlPr>
                <w:rPr>
                  <w:rFonts w:ascii="Cambria Math" w:hAnsi="Cambria Math"/>
                  <w:i/>
                </w:rPr>
              </m:ctrlPr>
            </m:dPr>
            <m:e>
              <m:r>
                <w:rPr>
                  <w:rFonts w:ascii="Cambria Math" w:hAnsi="Cambria Math"/>
                </w:rPr>
                <m:t>t, 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and the boundary condition</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=ψ</m:t>
          </m:r>
          <m:d>
            <m:dPr>
              <m:ctrlPr>
                <w:rPr>
                  <w:rFonts w:ascii="Cambria Math" w:hAnsi="Cambria Math"/>
                  <w:i/>
                </w:rPr>
              </m:ctrlPr>
            </m:dPr>
            <m:e>
              <m:r>
                <w:rPr>
                  <w:rFonts w:ascii="Cambria Math" w:hAnsi="Cambria Math"/>
                </w:rPr>
                <m:t>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we can solve for </w:t>
      </w:r>
      <m:oMath>
        <m:r>
          <w:rPr>
            <w:rFonts w:ascii="Cambria Math" w:hAnsi="Cambria Math"/>
          </w:rPr>
          <m:t>f</m:t>
        </m:r>
        <m:d>
          <m:dPr>
            <m:ctrlPr>
              <w:rPr>
                <w:rFonts w:ascii="Cambria Math" w:hAnsi="Cambria Math"/>
                <w:i/>
              </w:rPr>
            </m:ctrlPr>
          </m:dPr>
          <m:e>
            <m:r>
              <w:rPr>
                <w:rFonts w:ascii="Cambria Math" w:hAnsi="Cambria Math"/>
              </w:rPr>
              <m:t>t, X</m:t>
            </m:r>
          </m:e>
        </m:d>
      </m:oMath>
      <w:r>
        <w:t xml:space="preserve"> as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e>
            <m:sup>
              <m:r>
                <w:rPr>
                  <w:rFonts w:ascii="Cambria Math" w:hAnsi="Cambria Math"/>
                </w:rPr>
                <m:t>Q</m:t>
              </m:r>
            </m:sup>
          </m:sSup>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T, X</m:t>
                  </m:r>
                </m:e>
              </m:d>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D</m:t>
                  </m:r>
                  <m:d>
                    <m:dPr>
                      <m:ctrlPr>
                        <w:rPr>
                          <w:rFonts w:ascii="Cambria Math" w:hAnsi="Cambria Math"/>
                          <w:i/>
                        </w:rPr>
                      </m:ctrlPr>
                    </m:dPr>
                    <m:e>
                      <m:r>
                        <w:rPr>
                          <w:rFonts w:ascii="Cambria Math" w:hAnsi="Cambria Math"/>
                        </w:rPr>
                        <m:t>u, T, X</m:t>
                      </m:r>
                    </m:e>
                  </m:d>
                  <m:r>
                    <w:rPr>
                      <w:rFonts w:ascii="Cambria Math" w:hAnsi="Cambria Math"/>
                    </w:rPr>
                    <m:t>B</m:t>
                  </m:r>
                  <m:d>
                    <m:dPr>
                      <m:ctrlPr>
                        <w:rPr>
                          <w:rFonts w:ascii="Cambria Math" w:hAnsi="Cambria Math"/>
                          <w:i/>
                        </w:rPr>
                      </m:ctrlPr>
                    </m:dPr>
                    <m:e>
                      <m:r>
                        <w:rPr>
                          <w:rFonts w:ascii="Cambria Math" w:hAnsi="Cambria Math"/>
                        </w:rPr>
                        <m:t>u, X</m:t>
                      </m:r>
                    </m:e>
                  </m:d>
                  <m:r>
                    <w:rPr>
                      <w:rFonts w:ascii="Cambria Math" w:hAnsi="Cambria Math"/>
                    </w:rPr>
                    <m:t>du</m:t>
                  </m:r>
                </m:e>
              </m:nary>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T, X</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A</m:t>
                  </m:r>
                  <m:d>
                    <m:dPr>
                      <m:ctrlPr>
                        <w:rPr>
                          <w:rFonts w:ascii="Cambria Math" w:hAnsi="Cambria Math"/>
                          <w:i/>
                        </w:rPr>
                      </m:ctrlPr>
                    </m:dPr>
                    <m:e>
                      <m:r>
                        <w:rPr>
                          <w:rFonts w:ascii="Cambria Math" w:hAnsi="Cambria Math"/>
                        </w:rPr>
                        <m:t>u, X</m:t>
                      </m:r>
                    </m:e>
                  </m:d>
                  <m:r>
                    <w:rPr>
                      <w:rFonts w:ascii="Cambria Math" w:hAnsi="Cambria Math"/>
                    </w:rPr>
                    <m:t>du</m:t>
                  </m:r>
                </m:e>
              </m:nary>
            </m:sup>
          </m:sSup>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where, under the measure </w:t>
      </w:r>
      <m:oMath>
        <m:r>
          <w:rPr>
            <w:rFonts w:ascii="Cambria Math" w:hAnsi="Cambria Math"/>
          </w:rPr>
          <m:t>Q</m:t>
        </m:r>
      </m:oMath>
      <w:r>
        <w:t xml:space="preserve">, </w:t>
      </w:r>
      <m:oMath>
        <m:r>
          <w:rPr>
            <w:rFonts w:ascii="Cambria Math" w:hAnsi="Cambria Math"/>
          </w:rPr>
          <m:t>X</m:t>
        </m:r>
      </m:oMath>
      <w:r>
        <w:t xml:space="preserve"> now follows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∆t+σ</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
            <m:dPr>
              <m:ctrlPr>
                <w:rPr>
                  <w:rFonts w:ascii="Cambria Math" w:hAnsi="Cambria Math"/>
                  <w:i/>
                </w:rPr>
              </m:ctrlPr>
            </m:dPr>
            <m:e>
              <m:r>
                <w:rPr>
                  <w:rFonts w:ascii="Cambria Math" w:hAnsi="Cambria Math"/>
                </w:rPr>
                <m:t>t</m:t>
              </m:r>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C67C05" w:rsidRDefault="004C454A" w:rsidP="004C454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E63642" w:rsidRDefault="00C67C05" w:rsidP="00E63642">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w:t>
      </w:r>
      <w:r w:rsidR="00E63642">
        <w:t xml:space="preserve"> certain</w:t>
      </w:r>
      <w:r>
        <w:t xml:space="preserve"> </w:t>
      </w:r>
      <w:r w:rsidR="00E63642">
        <w:t>i</w:t>
      </w:r>
      <w:r>
        <w:t>mplied volatilities are manifest measure quotes, so there is les</w:t>
      </w:r>
      <w:r w:rsidR="00E63642">
        <w:t>s</w:t>
      </w:r>
      <w:r>
        <w:t xml:space="preserve">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E63642">
      <w:pPr>
        <w:pStyle w:val="Footer"/>
        <w:numPr>
          <w:ilvl w:val="0"/>
          <w:numId w:val="232"/>
        </w:numPr>
        <w:tabs>
          <w:tab w:val="clear" w:pos="4320"/>
          <w:tab w:val="clear" w:pos="8640"/>
        </w:tabs>
        <w:spacing w:line="360" w:lineRule="auto"/>
      </w:pPr>
      <w:r w:rsidRPr="00E63642">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criterion for the volatility term structure/surface requires </w:t>
      </w:r>
      <m:oMath>
        <m:r>
          <w:rPr>
            <w:rFonts w:ascii="Cambria Math" w:hAnsi="Cambria Math"/>
          </w:rPr>
          <m:t>k+r+1</m:t>
        </m:r>
      </m:oMath>
      <w:r>
        <w:t xml:space="preserve"> basis functions to denote the manifest measure representation.</w:t>
      </w:r>
    </w:p>
    <w:p w:rsidR="00C67C05" w:rsidRDefault="00C67C05" w:rsidP="00C67C05">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4C454A" w:rsidRDefault="00C67C05" w:rsidP="00E63642">
      <w:pPr>
        <w:pStyle w:val="Footer"/>
        <w:numPr>
          <w:ilvl w:val="0"/>
          <w:numId w:val="232"/>
        </w:numPr>
        <w:tabs>
          <w:tab w:val="clear" w:pos="4320"/>
          <w:tab w:val="clear" w:pos="8640"/>
        </w:tabs>
        <w:spacing w:line="360" w:lineRule="auto"/>
      </w:pPr>
      <w:r>
        <w:rPr>
          <w:u w:val="single"/>
        </w:rPr>
        <w:t>Deterministic Volatility – No Arbitrage Criterion</w:t>
      </w:r>
      <w:r>
        <w:t>: Given that</w:t>
      </w:r>
    </w:p>
    <w:p w:rsidR="004C454A" w:rsidRDefault="004C454A" w:rsidP="004C454A">
      <w:pPr>
        <w:pStyle w:val="Footer"/>
        <w:tabs>
          <w:tab w:val="clear" w:pos="4320"/>
          <w:tab w:val="clear" w:pos="8640"/>
        </w:tabs>
        <w:spacing w:line="360" w:lineRule="auto"/>
        <w:ind w:left="360"/>
        <w:rPr>
          <w:u w:val="single"/>
        </w:rPr>
      </w:pPr>
    </w:p>
    <w:p w:rsidR="004C454A" w:rsidRDefault="002F457C"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e>
          </m:rad>
        </m:oMath>
      </m:oMathPara>
    </w:p>
    <w:p w:rsidR="004C454A" w:rsidRDefault="004C454A" w:rsidP="004C454A">
      <w:pPr>
        <w:pStyle w:val="Footer"/>
        <w:tabs>
          <w:tab w:val="clear" w:pos="4320"/>
          <w:tab w:val="clear" w:pos="8640"/>
        </w:tabs>
        <w:spacing w:line="360" w:lineRule="auto"/>
        <w:ind w:left="360"/>
      </w:pPr>
    </w:p>
    <w:p w:rsidR="004C454A" w:rsidRDefault="002F457C" w:rsidP="004C454A">
      <w:pPr>
        <w:pStyle w:val="Footer"/>
        <w:tabs>
          <w:tab w:val="clear" w:pos="4320"/>
          <w:tab w:val="clear" w:pos="8640"/>
        </w:tabs>
        <w:spacing w:line="360" w:lineRule="auto"/>
        <w:ind w:left="360"/>
      </w:pPr>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oMath>
      <w:r w:rsidR="004C454A">
        <w:t xml:space="preserve"> </w:t>
      </w:r>
      <w:r w:rsidR="00C67C05">
        <w:t>stays valid as long as</w:t>
      </w:r>
    </w:p>
    <w:p w:rsidR="004C454A" w:rsidRDefault="004C454A" w:rsidP="004C454A">
      <w:pPr>
        <w:pStyle w:val="Footer"/>
        <w:tabs>
          <w:tab w:val="clear" w:pos="4320"/>
          <w:tab w:val="clear" w:pos="8640"/>
        </w:tabs>
        <w:spacing w:line="360" w:lineRule="auto"/>
        <w:ind w:left="360"/>
      </w:pPr>
    </w:p>
    <w:p w:rsidR="004C454A" w:rsidRDefault="002F457C"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&gt;2T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4C454A" w:rsidRDefault="004C454A" w:rsidP="004C454A">
      <w:pPr>
        <w:pStyle w:val="Footer"/>
        <w:tabs>
          <w:tab w:val="clear" w:pos="4320"/>
          <w:tab w:val="clear" w:pos="8640"/>
        </w:tabs>
        <w:spacing w:line="360" w:lineRule="auto"/>
        <w:ind w:left="360"/>
      </w:pPr>
    </w:p>
    <w:p w:rsidR="005C0C9E" w:rsidRDefault="00C67C05" w:rsidP="004C454A">
      <w:pPr>
        <w:pStyle w:val="Footer"/>
        <w:tabs>
          <w:tab w:val="clear" w:pos="4320"/>
          <w:tab w:val="clear" w:pos="8640"/>
        </w:tabs>
        <w:spacing w:line="360" w:lineRule="auto"/>
        <w:ind w:left="360"/>
      </w:pPr>
      <w:r>
        <w:t xml:space="preserve">This </w:t>
      </w:r>
      <w:r w:rsidR="005C0C9E">
        <w:t xml:space="preserve">can </w:t>
      </w:r>
      <w:r>
        <w:t xml:space="preserve">get violated for either a steeply </w:t>
      </w:r>
      <w:r w:rsidR="005C0C9E">
        <w:t xml:space="preserve">upward sloping curve </w:t>
      </w:r>
      <w:r>
        <w:t>where</w:t>
      </w:r>
    </w:p>
    <w:p w:rsidR="005C0C9E" w:rsidRDefault="005C0C9E" w:rsidP="004C454A">
      <w:pPr>
        <w:pStyle w:val="Footer"/>
        <w:tabs>
          <w:tab w:val="clear" w:pos="4320"/>
          <w:tab w:val="clear" w:pos="8640"/>
        </w:tabs>
        <w:spacing w:line="360" w:lineRule="auto"/>
        <w:ind w:left="360"/>
      </w:pPr>
    </w:p>
    <w:p w:rsidR="005C0C9E" w:rsidRDefault="002F457C" w:rsidP="004C454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&gt;0</m:t>
          </m:r>
        </m:oMath>
      </m:oMathPara>
    </w:p>
    <w:p w:rsidR="005C0C9E" w:rsidRDefault="005C0C9E" w:rsidP="004C454A">
      <w:pPr>
        <w:pStyle w:val="Footer"/>
        <w:tabs>
          <w:tab w:val="clear" w:pos="4320"/>
          <w:tab w:val="clear" w:pos="8640"/>
        </w:tabs>
        <w:spacing w:line="360" w:lineRule="auto"/>
        <w:ind w:left="360"/>
      </w:pPr>
    </w:p>
    <w:p w:rsidR="00C67C05" w:rsidRDefault="00C67C05" w:rsidP="004C454A">
      <w:pPr>
        <w:pStyle w:val="Footer"/>
        <w:tabs>
          <w:tab w:val="clear" w:pos="4320"/>
          <w:tab w:val="clear" w:pos="8640"/>
        </w:tabs>
        <w:spacing w:line="360" w:lineRule="auto"/>
        <w:ind w:left="360"/>
      </w:pPr>
      <w:r>
        <w:lastRenderedPageBreak/>
        <w:t>or a humped curve. Thus this forms the basis behind no arbitrage detection in construction of deterministic volatility term structures, and of the corresponding market quotes (prices OR implied volatilities).</w:t>
      </w:r>
    </w:p>
    <w:p w:rsidR="00C67C05" w:rsidRDefault="00C67C05" w:rsidP="00E63642">
      <w:pPr>
        <w:pStyle w:val="Footer"/>
        <w:numPr>
          <w:ilvl w:val="0"/>
          <w:numId w:val="232"/>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m:oMath>
        <m:r>
          <w:rPr>
            <w:rFonts w:ascii="Cambria Math" w:hAnsi="Cambria Math"/>
          </w:rPr>
          <m:t>σ</m:t>
        </m:r>
      </m:oMath>
      <w:r>
        <w:t xml:space="preserve">, and hence </w:t>
      </w:r>
      <w:r w:rsidR="00E63642">
        <w:t>can form</w:t>
      </w:r>
      <w:r>
        <w:t xml:space="preserve"> the basis for volatility bootstrapping.</w:t>
      </w:r>
    </w:p>
    <w:p w:rsidR="00C67C05" w:rsidRDefault="00C67C05" w:rsidP="00E63642">
      <w:pPr>
        <w:pStyle w:val="Footer"/>
        <w:numPr>
          <w:ilvl w:val="0"/>
          <w:numId w:val="232"/>
        </w:numPr>
        <w:tabs>
          <w:tab w:val="clear" w:pos="4320"/>
          <w:tab w:val="clear" w:pos="8640"/>
        </w:tabs>
        <w:spacing w:line="360" w:lineRule="auto"/>
      </w:pPr>
      <w:r>
        <w:rPr>
          <w:u w:val="single"/>
        </w:rPr>
        <w:t>State Dynamical Parameters Bootstrapping</w:t>
      </w:r>
      <w:r>
        <w:t>: The local volatility surface enhanced by the generalized Fokker-Planck formulation (through the Feynman-Kac formalism) is the basis behind the volatility dynamics forward diffusion. This formulation is ABSOLUTELY general and POWERFUL in its validity, with the stationary latent-state inferences falling out as a consequence of applying steady-state treatment to this behavior.</w:t>
      </w:r>
    </w:p>
    <w:p w:rsidR="00C67C05" w:rsidRDefault="00C67C05" w:rsidP="00E63642">
      <w:pPr>
        <w:pStyle w:val="Footer"/>
        <w:numPr>
          <w:ilvl w:val="0"/>
          <w:numId w:val="232"/>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E63642">
      <w:pPr>
        <w:pStyle w:val="Footer"/>
        <w:numPr>
          <w:ilvl w:val="0"/>
          <w:numId w:val="232"/>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E63642">
      <w:pPr>
        <w:pStyle w:val="Footer"/>
        <w:numPr>
          <w:ilvl w:val="0"/>
          <w:numId w:val="232"/>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E63642">
      <w:pPr>
        <w:pStyle w:val="Footer"/>
        <w:numPr>
          <w:ilvl w:val="0"/>
          <w:numId w:val="232"/>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E63642">
      <w:pPr>
        <w:pStyle w:val="Footer"/>
        <w:numPr>
          <w:ilvl w:val="0"/>
          <w:numId w:val="232"/>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w:t>
      </w:r>
      <w:r>
        <w:lastRenderedPageBreak/>
        <w:t>parameters. All that is available from the “current” latent state metric would be the central forward metrics (such as par ATM levels, etc.).</w:t>
      </w:r>
    </w:p>
    <w:p w:rsidR="00C67C05" w:rsidRDefault="00C67C05" w:rsidP="00E63642">
      <w:pPr>
        <w:pStyle w:val="Footer"/>
        <w:numPr>
          <w:ilvl w:val="0"/>
          <w:numId w:val="232"/>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E63642">
      <w:pPr>
        <w:pStyle w:val="Footer"/>
        <w:numPr>
          <w:ilvl w:val="0"/>
          <w:numId w:val="232"/>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315"/>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 Interest Rate Dynamics and Option Pricing</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9B5883"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w:t>
      </w:r>
    </w:p>
    <w:p w:rsidR="009B5883" w:rsidRDefault="009B5883" w:rsidP="009B5883">
      <w:pPr>
        <w:pStyle w:val="ListParagraph"/>
        <w:spacing w:after="160" w:line="360" w:lineRule="auto"/>
        <w:ind w:left="360"/>
        <w:rPr>
          <w:u w:val="single"/>
        </w:rPr>
      </w:pPr>
    </w:p>
    <w:p w:rsidR="009B5883" w:rsidRDefault="00146EDB" w:rsidP="009B5883">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B5883" w:rsidRDefault="009B5883" w:rsidP="009B5883">
      <w:pPr>
        <w:pStyle w:val="ListParagraph"/>
        <w:spacing w:after="160" w:line="360" w:lineRule="auto"/>
        <w:ind w:left="360"/>
        <w:rPr>
          <w:szCs w:val="36"/>
        </w:rPr>
      </w:pPr>
    </w:p>
    <w:p w:rsidR="009B5883" w:rsidRDefault="00146EDB" w:rsidP="009B5883">
      <w:pPr>
        <w:pStyle w:val="ListParagraph"/>
        <w:spacing w:after="160" w:line="360" w:lineRule="auto"/>
        <w:ind w:left="360"/>
        <w:rPr>
          <w:szCs w:val="36"/>
        </w:rPr>
      </w:pPr>
      <w:r>
        <w:rPr>
          <w:szCs w:val="36"/>
        </w:rPr>
        <w:t>with the initial condition</w:t>
      </w:r>
    </w:p>
    <w:p w:rsidR="009B5883" w:rsidRPr="009B5883" w:rsidRDefault="009B5883" w:rsidP="009B5883">
      <w:pPr>
        <w:pStyle w:val="ListParagraph"/>
        <w:spacing w:after="160" w:line="360" w:lineRule="auto"/>
        <w:ind w:left="360"/>
      </w:pPr>
    </w:p>
    <w:p w:rsidR="009B5883" w:rsidRDefault="00146EDB" w:rsidP="009B5883">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9B5883" w:rsidRDefault="009B5883" w:rsidP="009B5883">
      <w:pPr>
        <w:pStyle w:val="ListParagraph"/>
        <w:spacing w:after="160" w:line="360" w:lineRule="auto"/>
        <w:ind w:left="360"/>
      </w:pPr>
    </w:p>
    <w:p w:rsidR="005D363D" w:rsidRDefault="00146EDB" w:rsidP="009B5883">
      <w:pPr>
        <w:pStyle w:val="ListParagraph"/>
        <w:spacing w:after="160" w:line="360" w:lineRule="auto"/>
        <w:ind w:left="360"/>
        <w:rPr>
          <w:szCs w:val="36"/>
        </w:rPr>
      </w:pPr>
      <w:r>
        <w:rPr>
          <w:szCs w:val="36"/>
        </w:rPr>
        <w:t xml:space="preserve">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w:t>
      </w:r>
    </w:p>
    <w:p w:rsidR="005D363D" w:rsidRDefault="005D363D" w:rsidP="009B5883">
      <w:pPr>
        <w:pStyle w:val="ListParagraph"/>
        <w:spacing w:after="160" w:line="360" w:lineRule="auto"/>
        <w:ind w:left="360"/>
        <w:rPr>
          <w:szCs w:val="36"/>
        </w:rPr>
      </w:pPr>
    </w:p>
    <w:p w:rsidR="005D363D" w:rsidRDefault="002F457C" w:rsidP="009B5883">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5D363D" w:rsidRDefault="005D363D" w:rsidP="009B5883">
      <w:pPr>
        <w:pStyle w:val="ListParagraph"/>
        <w:spacing w:after="160" w:line="360" w:lineRule="auto"/>
        <w:ind w:left="360"/>
        <w:rPr>
          <w:szCs w:val="36"/>
        </w:rPr>
      </w:pPr>
      <w:r>
        <w:rPr>
          <w:szCs w:val="36"/>
        </w:rPr>
        <w:t>a</w:t>
      </w:r>
      <w:r w:rsidR="00146EDB">
        <w:rPr>
          <w:szCs w:val="36"/>
        </w:rPr>
        <w:t>nd</w:t>
      </w:r>
    </w:p>
    <w:p w:rsidR="005D363D" w:rsidRDefault="005D363D" w:rsidP="009B5883">
      <w:pPr>
        <w:pStyle w:val="ListParagraph"/>
        <w:spacing w:after="160" w:line="360" w:lineRule="auto"/>
        <w:ind w:left="360"/>
        <w:rPr>
          <w:szCs w:val="36"/>
        </w:rPr>
      </w:pPr>
    </w:p>
    <w:p w:rsidR="005D363D" w:rsidRDefault="00146EDB" w:rsidP="009B5883">
      <w:pPr>
        <w:pStyle w:val="ListParagraph"/>
        <w:spacing w:after="160"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146EDB" w:rsidRDefault="00146EDB" w:rsidP="009B5883">
      <w:pPr>
        <w:pStyle w:val="ListParagraph"/>
        <w:spacing w:after="160" w:line="360" w:lineRule="auto"/>
        <w:ind w:left="360"/>
        <w:rPr>
          <w:szCs w:val="36"/>
        </w:rPr>
      </w:pP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5D363D" w:rsidRPr="005D363D" w:rsidRDefault="003A7C94" w:rsidP="005E5D12">
      <w:pPr>
        <w:pStyle w:val="ListParagraph"/>
        <w:numPr>
          <w:ilvl w:val="0"/>
          <w:numId w:val="236"/>
        </w:numPr>
        <w:spacing w:after="160" w:line="360" w:lineRule="auto"/>
        <w:rPr>
          <w:szCs w:val="36"/>
        </w:rPr>
      </w:pPr>
      <w:r>
        <w:rPr>
          <w:u w:val="single"/>
        </w:rPr>
        <w:t>Instantaneous Forward Rate and Bond Price</w:t>
      </w:r>
      <w:r>
        <w:t>: By definition</w:t>
      </w:r>
    </w:p>
    <w:p w:rsidR="005D363D" w:rsidRDefault="005D363D" w:rsidP="005D363D">
      <w:pPr>
        <w:pStyle w:val="ListParagraph"/>
        <w:spacing w:after="160" w:line="360" w:lineRule="auto"/>
        <w:ind w:left="360"/>
        <w:rPr>
          <w:u w:val="single"/>
        </w:rPr>
      </w:pPr>
    </w:p>
    <w:p w:rsidR="005D363D" w:rsidRDefault="003A7C94" w:rsidP="005D363D">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which implies that</w:t>
      </w:r>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w:t>
      </w:r>
      <w:r w:rsidR="003A7C94">
        <w:t>here</w:t>
      </w:r>
    </w:p>
    <w:p w:rsidR="005D363D" w:rsidRDefault="005D363D" w:rsidP="005D363D">
      <w:pPr>
        <w:pStyle w:val="ListParagraph"/>
        <w:spacing w:after="160" w:line="360" w:lineRule="auto"/>
        <w:ind w:left="360"/>
      </w:pPr>
    </w:p>
    <w:p w:rsidR="003A7C94" w:rsidRPr="005D363D" w:rsidRDefault="003A7C94" w:rsidP="005D363D">
      <w:pPr>
        <w:pStyle w:val="ListParagraph"/>
        <w:spacing w:after="160"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m:oMathPara>
    </w:p>
    <w:p w:rsidR="005D363D" w:rsidRPr="00060668" w:rsidRDefault="005D363D" w:rsidP="005D363D">
      <w:pPr>
        <w:pStyle w:val="ListParagraph"/>
        <w:spacing w:after="160" w:line="360" w:lineRule="auto"/>
        <w:ind w:left="360"/>
        <w:rPr>
          <w:szCs w:val="36"/>
        </w:rPr>
      </w:pPr>
    </w:p>
    <w:p w:rsidR="005D363D"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p>
    <w:p w:rsidR="005D363D" w:rsidRDefault="005D363D" w:rsidP="005D363D">
      <w:pPr>
        <w:pStyle w:val="ListParagraph"/>
        <w:spacing w:after="160" w:line="360" w:lineRule="auto"/>
        <w:ind w:left="360"/>
        <w:rPr>
          <w:u w:val="single"/>
        </w:rPr>
      </w:pPr>
    </w:p>
    <w:p w:rsidR="00060668" w:rsidRPr="005D363D" w:rsidRDefault="0006066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Pr="003D3508" w:rsidRDefault="005D363D" w:rsidP="005D363D">
      <w:pPr>
        <w:pStyle w:val="ListParagraph"/>
        <w:spacing w:after="160" w:line="360" w:lineRule="auto"/>
        <w:ind w:left="360"/>
        <w:rPr>
          <w:szCs w:val="36"/>
        </w:rPr>
      </w:pPr>
    </w:p>
    <w:p w:rsidR="005D363D" w:rsidRPr="005D363D"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Setting</w:t>
      </w:r>
    </w:p>
    <w:p w:rsidR="005D363D" w:rsidRDefault="005D363D" w:rsidP="005D363D">
      <w:pPr>
        <w:pStyle w:val="ListParagraph"/>
        <w:spacing w:after="160" w:line="360" w:lineRule="auto"/>
        <w:ind w:left="360"/>
        <w:rPr>
          <w:u w:val="single"/>
        </w:rPr>
      </w:pPr>
    </w:p>
    <w:p w:rsidR="005D363D" w:rsidRDefault="002F457C"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lastRenderedPageBreak/>
        <w:t>a</w:t>
      </w:r>
      <w:r w:rsidR="003D3508">
        <w:t>nd</w:t>
      </w:r>
    </w:p>
    <w:p w:rsidR="005D363D" w:rsidRDefault="005D363D" w:rsidP="005D363D">
      <w:pPr>
        <w:pStyle w:val="ListParagraph"/>
        <w:spacing w:after="160" w:line="360" w:lineRule="auto"/>
        <w:ind w:left="360"/>
      </w:pPr>
    </w:p>
    <w:p w:rsidR="005D363D" w:rsidRDefault="002F457C" w:rsidP="005D363D">
      <w:pPr>
        <w:pStyle w:val="ListParagraph"/>
        <w:spacing w:after="160"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Default="005D363D" w:rsidP="005D363D">
      <w:pPr>
        <w:pStyle w:val="ListParagraph"/>
        <w:spacing w:after="160" w:line="360" w:lineRule="auto"/>
        <w:ind w:left="360"/>
      </w:pPr>
    </w:p>
    <w:p w:rsidR="005D363D" w:rsidRDefault="006D2899" w:rsidP="005D363D">
      <w:pPr>
        <w:pStyle w:val="ListParagraph"/>
        <w:spacing w:after="160" w:line="360" w:lineRule="auto"/>
        <w:ind w:left="360"/>
      </w:pPr>
      <w:r>
        <w:t>From this we get</w:t>
      </w:r>
    </w:p>
    <w:p w:rsidR="005D363D" w:rsidRDefault="005D363D" w:rsidP="005D363D">
      <w:pPr>
        <w:pStyle w:val="ListParagraph"/>
        <w:spacing w:after="160" w:line="360" w:lineRule="auto"/>
        <w:ind w:left="360"/>
      </w:pPr>
    </w:p>
    <w:p w:rsidR="003D3508" w:rsidRP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D363D" w:rsidRPr="00A52BC1" w:rsidRDefault="005D363D" w:rsidP="005D363D">
      <w:pPr>
        <w:pStyle w:val="ListParagraph"/>
        <w:spacing w:after="160" w:line="360" w:lineRule="auto"/>
        <w:ind w:left="360"/>
        <w:rPr>
          <w:szCs w:val="36"/>
        </w:rPr>
      </w:pPr>
    </w:p>
    <w:p w:rsidR="005D363D" w:rsidRDefault="00A52BC1" w:rsidP="005E5D12">
      <w:pPr>
        <w:pStyle w:val="ListParagraph"/>
        <w:numPr>
          <w:ilvl w:val="0"/>
          <w:numId w:val="236"/>
        </w:numPr>
        <w:spacing w:after="160" w:line="360" w:lineRule="auto"/>
        <w:rPr>
          <w:szCs w:val="36"/>
        </w:rPr>
      </w:pPr>
      <w:r>
        <w:rPr>
          <w:u w:val="single"/>
        </w:rPr>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therefore</w:t>
      </w:r>
    </w:p>
    <w:p w:rsidR="005D363D" w:rsidRDefault="005D363D" w:rsidP="005D363D">
      <w:pPr>
        <w:pStyle w:val="ListParagraph"/>
        <w:spacing w:after="160" w:line="360" w:lineRule="auto"/>
        <w:ind w:left="360"/>
        <w:rPr>
          <w:u w:val="single"/>
        </w:rPr>
      </w:pPr>
    </w:p>
    <w:p w:rsidR="005D363D" w:rsidRDefault="002F457C"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m:oMathPara>
    </w:p>
    <w:p w:rsidR="005D363D" w:rsidRDefault="005D363D" w:rsidP="005D363D">
      <w:pPr>
        <w:pStyle w:val="ListParagraph"/>
        <w:spacing w:after="160" w:line="360" w:lineRule="auto"/>
        <w:ind w:left="360"/>
      </w:pPr>
    </w:p>
    <w:p w:rsidR="005D363D" w:rsidRDefault="00A52BC1" w:rsidP="005D363D">
      <w:pPr>
        <w:pStyle w:val="ListParagraph"/>
        <w:spacing w:after="160" w:line="360" w:lineRule="auto"/>
        <w:ind w:left="360"/>
        <w:rPr>
          <w:szCs w:val="36"/>
        </w:rPr>
      </w:pPr>
      <w:r>
        <w:rPr>
          <w:szCs w:val="36"/>
        </w:rPr>
        <w:t xml:space="preserve">Taking derivative with respect to </w:t>
      </w:r>
      <m:oMath>
        <m:r>
          <w:rPr>
            <w:rFonts w:ascii="Cambria Math" w:hAnsi="Cambria Math"/>
            <w:szCs w:val="36"/>
          </w:rPr>
          <m:t>T</m:t>
        </m:r>
      </m:oMath>
      <w:r>
        <w:rPr>
          <w:szCs w:val="36"/>
        </w:rPr>
        <w:t xml:space="preserve"> produces</w:t>
      </w:r>
    </w:p>
    <w:p w:rsidR="005D363D" w:rsidRDefault="005D363D" w:rsidP="005D363D">
      <w:pPr>
        <w:pStyle w:val="ListParagraph"/>
        <w:spacing w:after="160" w:line="360" w:lineRule="auto"/>
        <w:ind w:left="360"/>
        <w:rPr>
          <w:szCs w:val="36"/>
        </w:rPr>
      </w:pPr>
    </w:p>
    <w:p w:rsidR="006A7247" w:rsidRDefault="00A52BC1" w:rsidP="005D363D">
      <w:pPr>
        <w:pStyle w:val="ListParagraph"/>
        <w:spacing w:after="160"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6A7247" w:rsidRDefault="006A7247" w:rsidP="005D363D">
      <w:pPr>
        <w:pStyle w:val="ListParagraph"/>
        <w:spacing w:after="160" w:line="360" w:lineRule="auto"/>
        <w:ind w:left="360"/>
      </w:pPr>
    </w:p>
    <w:p w:rsidR="00A52BC1" w:rsidRDefault="00A52BC1" w:rsidP="005D363D">
      <w:pPr>
        <w:pStyle w:val="ListParagraph"/>
        <w:spacing w:after="160" w:line="360" w:lineRule="auto"/>
        <w:ind w:left="360"/>
        <w:rPr>
          <w:szCs w:val="36"/>
        </w:rPr>
      </w:pPr>
      <w:r>
        <w:rPr>
          <w:szCs w:val="36"/>
        </w:rPr>
        <w:t>In other words, the drift term of the instantaneous forward rate is completely determined by the volatility term. This is the main result of Heath, Jarrow, and Morton (1992).</w:t>
      </w:r>
    </w:p>
    <w:p w:rsidR="006A7247"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w:t>
      </w:r>
    </w:p>
    <w:p w:rsidR="006A7247" w:rsidRDefault="006A7247" w:rsidP="006A7247">
      <w:pPr>
        <w:pStyle w:val="ListParagraph"/>
        <w:spacing w:after="160" w:line="360" w:lineRule="auto"/>
        <w:ind w:left="360"/>
        <w:rPr>
          <w:u w:val="single"/>
        </w:rPr>
      </w:pPr>
    </w:p>
    <w:p w:rsidR="006A7247" w:rsidRDefault="00420770" w:rsidP="006A7247">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F673D3">
        <w:t>ith</w:t>
      </w:r>
    </w:p>
    <w:p w:rsidR="006A7247" w:rsidRDefault="006A7247" w:rsidP="006A7247">
      <w:pPr>
        <w:pStyle w:val="ListParagraph"/>
        <w:spacing w:after="160" w:line="360" w:lineRule="auto"/>
        <w:ind w:left="360"/>
      </w:pPr>
    </w:p>
    <w:p w:rsidR="006A7247" w:rsidRDefault="0042077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6A7247" w:rsidRDefault="006A7247" w:rsidP="006A7247">
      <w:pPr>
        <w:pStyle w:val="ListParagraph"/>
        <w:spacing w:after="160" w:line="360" w:lineRule="auto"/>
        <w:ind w:left="360"/>
      </w:pPr>
    </w:p>
    <w:p w:rsidR="006A7247" w:rsidRDefault="00F673D3" w:rsidP="006A7247">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are the exogenous inputs that ensure that these models are automatically consistent with discount bond prices at</w:t>
      </w:r>
    </w:p>
    <w:p w:rsidR="006A7247" w:rsidRDefault="006A7247" w:rsidP="006A7247">
      <w:pPr>
        <w:pStyle w:val="ListParagraph"/>
        <w:spacing w:after="160" w:line="360" w:lineRule="auto"/>
        <w:ind w:left="360"/>
      </w:pPr>
    </w:p>
    <w:p w:rsidR="00420770" w:rsidRPr="006A7247" w:rsidRDefault="00420770" w:rsidP="006A7247">
      <w:pPr>
        <w:pStyle w:val="ListParagraph"/>
        <w:spacing w:after="160" w:line="360" w:lineRule="auto"/>
        <w:ind w:left="360"/>
      </w:pPr>
      <m:oMathPara>
        <m:oMath>
          <m:r>
            <w:rPr>
              <w:rFonts w:ascii="Cambria Math" w:hAnsi="Cambria Math"/>
            </w:rPr>
            <m:t>t=0</m:t>
          </m:r>
        </m:oMath>
      </m:oMathPara>
    </w:p>
    <w:p w:rsidR="006A7247" w:rsidRPr="00F673D3" w:rsidRDefault="006A7247" w:rsidP="006A7247">
      <w:pPr>
        <w:pStyle w:val="ListParagraph"/>
        <w:spacing w:after="160" w:line="360" w:lineRule="auto"/>
        <w:ind w:left="360"/>
        <w:rPr>
          <w:szCs w:val="36"/>
        </w:rPr>
      </w:pP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6A7247" w:rsidRDefault="006A7247" w:rsidP="006A7247">
      <w:pPr>
        <w:pStyle w:val="ListParagraph"/>
        <w:spacing w:after="160" w:line="360" w:lineRule="auto"/>
        <w:ind w:left="360"/>
        <w:rPr>
          <w:szCs w:val="36"/>
        </w:rPr>
      </w:pPr>
    </w:p>
    <w:p w:rsidR="00F673D3" w:rsidRPr="006A7247" w:rsidRDefault="00F673D3" w:rsidP="006A7247">
      <w:pPr>
        <w:pStyle w:val="ListParagraph"/>
        <w:spacing w:after="160"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F673D3" w:rsidRDefault="006A7247" w:rsidP="006A7247">
      <w:pPr>
        <w:pStyle w:val="ListParagraph"/>
        <w:spacing w:after="160" w:line="360" w:lineRule="auto"/>
        <w:ind w:left="1080"/>
        <w:rPr>
          <w:szCs w:val="36"/>
        </w:rPr>
      </w:pPr>
    </w:p>
    <w:p w:rsidR="00F673D3" w:rsidRPr="006A7247" w:rsidRDefault="002F457C" w:rsidP="006A7247">
      <w:pPr>
        <w:pStyle w:val="ListParagraph"/>
        <w:spacing w:after="160" w:line="360" w:lineRule="auto"/>
        <w:ind w:left="1080"/>
      </w:pPr>
      <m:oMathPara>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6A7247" w:rsidRPr="006A7247" w:rsidRDefault="005224E0" w:rsidP="005E5D12">
      <w:pPr>
        <w:pStyle w:val="ListParagraph"/>
        <w:numPr>
          <w:ilvl w:val="0"/>
          <w:numId w:val="237"/>
        </w:numPr>
        <w:spacing w:after="160" w:line="360" w:lineRule="auto"/>
        <w:rPr>
          <w:szCs w:val="36"/>
        </w:rPr>
      </w:pPr>
      <w:r>
        <w:rPr>
          <w:u w:val="single"/>
        </w:rPr>
        <w:t>HW Case</w:t>
      </w:r>
      <w:r>
        <w:t>: Hull-White is a special case of the one-factor HJM</w:t>
      </w:r>
      <w:r w:rsidR="006A7247">
        <w:t>:</w:t>
      </w:r>
    </w:p>
    <w:p w:rsidR="006A7247" w:rsidRDefault="006A7247" w:rsidP="006A7247">
      <w:pPr>
        <w:pStyle w:val="ListParagraph"/>
        <w:spacing w:after="160" w:line="360" w:lineRule="auto"/>
        <w:ind w:left="360"/>
        <w:rPr>
          <w:u w:val="single"/>
        </w:rPr>
      </w:pPr>
    </w:p>
    <w:p w:rsidR="006A7247" w:rsidRDefault="005224E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Default="006A7247" w:rsidP="006A7247">
      <w:pPr>
        <w:pStyle w:val="ListParagraph"/>
        <w:spacing w:after="160" w:line="360" w:lineRule="auto"/>
        <w:ind w:left="360"/>
      </w:pPr>
    </w:p>
    <w:p w:rsidR="006A7247" w:rsidRDefault="005224E0" w:rsidP="006A7247">
      <w:pPr>
        <w:pStyle w:val="ListParagraph"/>
        <w:spacing w:after="160" w:line="360" w:lineRule="auto"/>
        <w:ind w:left="360"/>
      </w:pPr>
      <w:r>
        <w:t>with the additional assumption for the volatility as a time-homogenous of the form</w:t>
      </w:r>
    </w:p>
    <w:p w:rsidR="006A7247" w:rsidRDefault="006A7247" w:rsidP="006A7247">
      <w:pPr>
        <w:pStyle w:val="ListParagraph"/>
        <w:spacing w:after="160" w:line="360" w:lineRule="auto"/>
        <w:ind w:left="360"/>
      </w:pPr>
    </w:p>
    <w:p w:rsidR="005224E0" w:rsidRPr="006A7247" w:rsidRDefault="002F457C" w:rsidP="006A7247">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m:oMathPara>
    </w:p>
    <w:p w:rsidR="006A7247" w:rsidRPr="00666847" w:rsidRDefault="006A7247" w:rsidP="006A7247">
      <w:pPr>
        <w:pStyle w:val="ListParagraph"/>
        <w:spacing w:after="160" w:line="360" w:lineRule="auto"/>
        <w:ind w:left="360"/>
        <w:rPr>
          <w:szCs w:val="36"/>
        </w:rPr>
      </w:pPr>
    </w:p>
    <w:p w:rsidR="006A7247"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w:t>
      </w:r>
    </w:p>
    <w:p w:rsidR="006A7247" w:rsidRDefault="006A7247" w:rsidP="006A7247">
      <w:pPr>
        <w:pStyle w:val="ListParagraph"/>
        <w:spacing w:after="160" w:line="360" w:lineRule="auto"/>
        <w:ind w:left="360"/>
        <w:rPr>
          <w:u w:val="single"/>
        </w:rPr>
      </w:pPr>
    </w:p>
    <w:p w:rsidR="00666847" w:rsidRPr="006A7247" w:rsidRDefault="00666847"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E12C9C" w:rsidRDefault="006A7247" w:rsidP="006A7247">
      <w:pPr>
        <w:pStyle w:val="ListParagraph"/>
        <w:spacing w:after="160" w:line="360" w:lineRule="auto"/>
        <w:ind w:left="360"/>
        <w:rPr>
          <w:szCs w:val="36"/>
        </w:rPr>
      </w:pPr>
    </w:p>
    <w:p w:rsidR="006A7247" w:rsidRPr="006A7247" w:rsidRDefault="00E12C9C" w:rsidP="005E5D12">
      <w:pPr>
        <w:pStyle w:val="ListParagraph"/>
        <w:numPr>
          <w:ilvl w:val="0"/>
          <w:numId w:val="237"/>
        </w:numPr>
        <w:spacing w:after="160" w:line="360" w:lineRule="auto"/>
        <w:rPr>
          <w:szCs w:val="36"/>
        </w:rPr>
      </w:pPr>
      <w:r>
        <w:rPr>
          <w:u w:val="single"/>
        </w:rPr>
        <w:lastRenderedPageBreak/>
        <w:t>Comparison with the Standard HW Model</w:t>
      </w:r>
      <w:r>
        <w:t>: Comparison with the regular HW model, with the observation that</w:t>
      </w:r>
    </w:p>
    <w:p w:rsidR="006A7247" w:rsidRDefault="006A7247" w:rsidP="006A7247">
      <w:pPr>
        <w:pStyle w:val="ListParagraph"/>
        <w:spacing w:after="160" w:line="360" w:lineRule="auto"/>
        <w:ind w:left="360"/>
        <w:rPr>
          <w:u w:val="single"/>
        </w:rPr>
      </w:pPr>
    </w:p>
    <w:p w:rsidR="006A7247" w:rsidRDefault="00E12C9C"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m:oMathPara>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w:r>
        <w:t>shows that</w:t>
      </w:r>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E12C9C">
        <w:t>here</w:t>
      </w:r>
    </w:p>
    <w:p w:rsidR="006A7247" w:rsidRDefault="006A7247" w:rsidP="006A7247">
      <w:pPr>
        <w:pStyle w:val="ListParagraph"/>
        <w:spacing w:after="160" w:line="360" w:lineRule="auto"/>
        <w:ind w:left="360"/>
      </w:pPr>
    </w:p>
    <w:p w:rsidR="00E12C9C" w:rsidRPr="005224E0" w:rsidRDefault="00E12C9C" w:rsidP="006A7247">
      <w:pPr>
        <w:pStyle w:val="ListParagraph"/>
        <w:spacing w:after="160" w:line="360" w:lineRule="auto"/>
        <w:ind w:left="360"/>
        <w:rPr>
          <w:szCs w:val="36"/>
        </w:rPr>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EA2CCD" w:rsidRPr="00EA2CCD" w:rsidRDefault="00D614FF" w:rsidP="005E5D12">
      <w:pPr>
        <w:pStyle w:val="ListParagraph"/>
        <w:numPr>
          <w:ilvl w:val="0"/>
          <w:numId w:val="238"/>
        </w:numPr>
        <w:spacing w:after="160" w:line="360" w:lineRule="auto"/>
        <w:rPr>
          <w:szCs w:val="36"/>
        </w:rPr>
      </w:pPr>
      <w:r>
        <w:rPr>
          <w:u w:val="single"/>
        </w:rPr>
        <w:t>Setup</w:t>
      </w:r>
      <w:r>
        <w:t>: G2++ is a special case of HJM where there are 2 factors. It becomes</w:t>
      </w:r>
    </w:p>
    <w:p w:rsidR="00EA2CCD" w:rsidRDefault="00EA2CCD" w:rsidP="00EA2CCD">
      <w:pPr>
        <w:pStyle w:val="ListParagraph"/>
        <w:spacing w:after="160" w:line="360" w:lineRule="auto"/>
        <w:ind w:left="360"/>
        <w:rPr>
          <w:u w:val="single"/>
        </w:rPr>
      </w:pPr>
    </w:p>
    <w:p w:rsidR="00EA2CCD" w:rsidRDefault="00D614FF" w:rsidP="00EA2CCD">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D614FF">
        <w:t>nd</w:t>
      </w:r>
    </w:p>
    <w:p w:rsidR="00EA2CCD" w:rsidRDefault="00EA2CCD" w:rsidP="00EA2CCD">
      <w:pPr>
        <w:pStyle w:val="ListParagraph"/>
        <w:spacing w:after="160" w:line="360" w:lineRule="auto"/>
        <w:ind w:left="360"/>
      </w:pPr>
    </w:p>
    <w:p w:rsidR="00EA2CCD" w:rsidRDefault="00D614FF"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D614FF" w:rsidRPr="004636CC" w:rsidRDefault="00D614FF" w:rsidP="00EA2CCD">
      <w:pPr>
        <w:pStyle w:val="ListParagraph"/>
        <w:spacing w:after="160" w:line="360" w:lineRule="auto"/>
        <w:ind w:left="360"/>
        <w:rPr>
          <w:szCs w:val="36"/>
        </w:rPr>
      </w:pPr>
      <w:r>
        <w:t xml:space="preserve">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EA2CC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w:t>
      </w:r>
    </w:p>
    <w:p w:rsidR="00EA2CCD" w:rsidRDefault="00EA2CCD" w:rsidP="00EA2CCD">
      <w:pPr>
        <w:pStyle w:val="ListParagraph"/>
        <w:spacing w:after="160" w:line="360" w:lineRule="auto"/>
        <w:ind w:left="360"/>
        <w:rPr>
          <w:u w:val="single"/>
        </w:rPr>
      </w:pPr>
    </w:p>
    <w:p w:rsidR="00EA2CCD" w:rsidRPr="00EA2CCD" w:rsidRDefault="002F457C" w:rsidP="00EA2CCD">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w:r>
        <w:t>Using the same approach as for the 1-factor HJM we get</w:t>
      </w:r>
    </w:p>
    <w:p w:rsidR="00EA2CCD" w:rsidRDefault="00EA2CCD" w:rsidP="00EA2CCD">
      <w:pPr>
        <w:pStyle w:val="ListParagraph"/>
        <w:spacing w:after="160" w:line="360" w:lineRule="auto"/>
        <w:ind w:left="360"/>
      </w:pPr>
    </w:p>
    <w:p w:rsidR="004636CC" w:rsidRPr="00EA2CCD" w:rsidRDefault="004636CC" w:rsidP="00EA2CCD">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Pr="001E0A3D" w:rsidRDefault="00EA2CCD" w:rsidP="00EA2CCD">
      <w:pPr>
        <w:pStyle w:val="ListParagraph"/>
        <w:spacing w:after="160" w:line="360" w:lineRule="auto"/>
        <w:ind w:left="360"/>
        <w:rPr>
          <w:szCs w:val="36"/>
        </w:rPr>
      </w:pPr>
    </w:p>
    <w:p w:rsidR="00EA2CCD" w:rsidRPr="00EA2CCD" w:rsidRDefault="001E0A3D" w:rsidP="005E5D12">
      <w:pPr>
        <w:pStyle w:val="ListParagraph"/>
        <w:numPr>
          <w:ilvl w:val="0"/>
          <w:numId w:val="238"/>
        </w:numPr>
        <w:spacing w:after="160" w:line="360" w:lineRule="auto"/>
        <w:rPr>
          <w:szCs w:val="36"/>
        </w:rPr>
      </w:pPr>
      <w:r>
        <w:rPr>
          <w:u w:val="single"/>
        </w:rPr>
        <w:t>G2++ Model Short Rate</w:t>
      </w:r>
      <w:r>
        <w:t>: Let</w:t>
      </w:r>
    </w:p>
    <w:p w:rsidR="00EA2CCD" w:rsidRDefault="00EA2CCD" w:rsidP="00EA2CCD">
      <w:pPr>
        <w:pStyle w:val="ListParagraph"/>
        <w:spacing w:after="160" w:line="360" w:lineRule="auto"/>
        <w:ind w:left="360"/>
        <w:rPr>
          <w:u w:val="single"/>
        </w:rPr>
      </w:pPr>
    </w:p>
    <w:p w:rsidR="00EA2CCD" w:rsidRDefault="001E0A3D" w:rsidP="00EA2CCD">
      <w:pPr>
        <w:pStyle w:val="ListParagraph"/>
        <w:spacing w:after="16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Setting</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we get</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w:lastRenderedPageBreak/>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and we arrive at the G2++ model under the risk-neutral measure as</w:t>
      </w:r>
    </w:p>
    <w:p w:rsidR="00EA2CCD" w:rsidRDefault="00EA2CCD" w:rsidP="00EA2CCD">
      <w:pPr>
        <w:pStyle w:val="ListParagraph"/>
        <w:spacing w:after="160" w:line="360" w:lineRule="auto"/>
        <w:ind w:left="360"/>
      </w:pPr>
    </w:p>
    <w:p w:rsidR="001E0A3D" w:rsidRPr="00D614FF" w:rsidRDefault="001E0A3D" w:rsidP="00EA2CCD">
      <w:pPr>
        <w:pStyle w:val="ListParagraph"/>
        <w:spacing w:after="160" w:line="360" w:lineRule="auto"/>
        <w:ind w:left="360"/>
        <w:rPr>
          <w:szCs w:val="36"/>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m:oMathPara>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t>HJM to LMM</w:t>
      </w:r>
    </w:p>
    <w:p w:rsidR="00537B9D" w:rsidRDefault="00537B9D" w:rsidP="00537B9D">
      <w:pPr>
        <w:pStyle w:val="Footer"/>
        <w:tabs>
          <w:tab w:val="clear" w:pos="4320"/>
          <w:tab w:val="clear" w:pos="8640"/>
        </w:tabs>
        <w:spacing w:line="360" w:lineRule="auto"/>
      </w:pPr>
    </w:p>
    <w:p w:rsidR="00224755" w:rsidRPr="00224755"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Consider the forward rate</w:t>
      </w:r>
    </w:p>
    <w:p w:rsidR="00224755" w:rsidRDefault="00224755" w:rsidP="00224755">
      <w:pPr>
        <w:pStyle w:val="ListParagraph"/>
        <w:spacing w:after="160" w:line="360" w:lineRule="auto"/>
        <w:ind w:left="360"/>
        <w:rPr>
          <w:u w:val="single"/>
        </w:rPr>
      </w:pPr>
    </w:p>
    <w:p w:rsid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m:oMathPara>
    </w:p>
    <w:p w:rsidR="00224755" w:rsidRDefault="00224755" w:rsidP="00224755">
      <w:pPr>
        <w:pStyle w:val="ListParagraph"/>
        <w:spacing w:after="160" w:line="360" w:lineRule="auto"/>
        <w:ind w:left="360"/>
      </w:pPr>
    </w:p>
    <w:p w:rsidR="00224755" w:rsidRDefault="00A41DCE" w:rsidP="00224755">
      <w:pPr>
        <w:pStyle w:val="ListParagraph"/>
        <w:spacing w:after="160" w:line="360" w:lineRule="auto"/>
        <w:ind w:left="360"/>
      </w:pPr>
      <w:r>
        <w:t>Applying the Ito lemma, we get</w:t>
      </w:r>
    </w:p>
    <w:p w:rsidR="00224755" w:rsidRDefault="00224755" w:rsidP="00224755">
      <w:pPr>
        <w:pStyle w:val="ListParagraph"/>
        <w:spacing w:after="160" w:line="360" w:lineRule="auto"/>
        <w:ind w:left="360"/>
      </w:pPr>
    </w:p>
    <w:p w:rsidR="00537B9D" w:rsidRP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m:oMathPara>
    </w:p>
    <w:p w:rsidR="00224755" w:rsidRPr="00A41DCE" w:rsidRDefault="00224755" w:rsidP="00224755">
      <w:pPr>
        <w:pStyle w:val="ListParagraph"/>
        <w:spacing w:after="160" w:line="360" w:lineRule="auto"/>
        <w:ind w:left="360"/>
        <w:rPr>
          <w:szCs w:val="36"/>
        </w:rPr>
      </w:pPr>
    </w:p>
    <w:p w:rsidR="00224755"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w:t>
      </w:r>
    </w:p>
    <w:p w:rsidR="00224755" w:rsidRDefault="00224755" w:rsidP="00224755">
      <w:pPr>
        <w:pStyle w:val="ListParagraph"/>
        <w:spacing w:after="160" w:line="360" w:lineRule="auto"/>
        <w:ind w:left="360"/>
        <w:rPr>
          <w:u w:val="single"/>
        </w:rPr>
      </w:pPr>
    </w:p>
    <w:p w:rsidR="00224755" w:rsidRDefault="00A41DCE" w:rsidP="00224755">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rPr>
          <w:szCs w:val="36"/>
        </w:rPr>
      </w:pPr>
      <w:r>
        <w:rPr>
          <w:szCs w:val="36"/>
        </w:rPr>
        <w:t>which implies that</w:t>
      </w:r>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pPr>
      <m:oMathPara>
        <m:oMath>
          <m:r>
            <w:rPr>
              <w:rFonts w:ascii="Cambria Math" w:hAnsi="Cambria Math"/>
            </w:rPr>
            <w:lastRenderedPageBreak/>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A41DCE" w:rsidP="00224755">
      <w:pPr>
        <w:pStyle w:val="ListParagraph"/>
        <w:spacing w:after="160" w:line="360" w:lineRule="auto"/>
        <w:ind w:left="360"/>
        <w:rPr>
          <w:szCs w:val="36"/>
        </w:rPr>
      </w:pP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can be re-written as</w:t>
      </w:r>
    </w:p>
    <w:p w:rsidR="00224755" w:rsidRDefault="00224755" w:rsidP="00224755">
      <w:pPr>
        <w:pStyle w:val="ListParagraph"/>
        <w:spacing w:after="160" w:line="360" w:lineRule="auto"/>
        <w:ind w:left="360"/>
        <w:rPr>
          <w:szCs w:val="36"/>
        </w:rPr>
      </w:pPr>
    </w:p>
    <w:p w:rsidR="00A41DCE" w:rsidRPr="00224755" w:rsidRDefault="00A41DCE" w:rsidP="00224755">
      <w:pPr>
        <w:pStyle w:val="ListParagraph"/>
        <w:spacing w:after="160" w:line="360" w:lineRule="auto"/>
        <w:ind w:left="360"/>
        <w:rPr>
          <w:szCs w:val="36"/>
        </w:rPr>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w:t>
      </w:r>
    </w:p>
    <w:p w:rsidR="00224755" w:rsidRDefault="00224755" w:rsidP="00224755">
      <w:pPr>
        <w:pStyle w:val="ListParagraph"/>
        <w:spacing w:after="160" w:line="360" w:lineRule="auto"/>
        <w:ind w:left="360"/>
        <w:rPr>
          <w:u w:val="single"/>
        </w:rPr>
      </w:pPr>
    </w:p>
    <w:p w:rsidR="00224755" w:rsidRDefault="00397ABF"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224755">
      <w:pPr>
        <w:pStyle w:val="ListParagraph"/>
        <w:spacing w:after="160" w:line="360" w:lineRule="auto"/>
        <w:ind w:left="360"/>
        <w:rPr>
          <w:szCs w:val="36"/>
        </w:rPr>
      </w:pPr>
      <w:r>
        <w:rPr>
          <w:szCs w:val="36"/>
        </w:rPr>
        <w:t>Now define the shifted LIBOR forward rate as</w:t>
      </w:r>
    </w:p>
    <w:p w:rsidR="00224755" w:rsidRDefault="00224755" w:rsidP="00224755">
      <w:pPr>
        <w:pStyle w:val="ListParagraph"/>
        <w:spacing w:after="160" w:line="360" w:lineRule="auto"/>
        <w:ind w:left="360"/>
        <w:rPr>
          <w:szCs w:val="36"/>
        </w:rPr>
      </w:pPr>
    </w:p>
    <w:p w:rsidR="00224755" w:rsidRDefault="002F457C" w:rsidP="00224755">
      <w:pPr>
        <w:pStyle w:val="ListParagraph"/>
        <w:spacing w:after="160"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m:oMathPara>
    </w:p>
    <w:p w:rsidR="00224755" w:rsidRDefault="00224755" w:rsidP="00224755">
      <w:pPr>
        <w:pStyle w:val="ListParagraph"/>
        <w:spacing w:after="160" w:line="360" w:lineRule="auto"/>
        <w:ind w:left="360"/>
      </w:pPr>
    </w:p>
    <w:p w:rsidR="00224755" w:rsidRDefault="00397ABF" w:rsidP="00224755">
      <w:pPr>
        <w:pStyle w:val="ListParagraph"/>
        <w:spacing w:after="160" w:line="360" w:lineRule="auto"/>
        <w:ind w:left="360"/>
        <w:rPr>
          <w:szCs w:val="36"/>
        </w:rPr>
      </w:pPr>
      <w:r>
        <w:rPr>
          <w:szCs w:val="36"/>
        </w:rPr>
        <w:t>This leads to the following log-normal process</w:t>
      </w:r>
    </w:p>
    <w:p w:rsidR="00224755" w:rsidRDefault="00224755" w:rsidP="00224755">
      <w:pPr>
        <w:pStyle w:val="ListParagraph"/>
        <w:spacing w:after="160" w:line="360" w:lineRule="auto"/>
        <w:ind w:left="360"/>
        <w:rPr>
          <w:szCs w:val="36"/>
        </w:rPr>
      </w:pPr>
    </w:p>
    <w:p w:rsidR="00397ABF" w:rsidRPr="00224755" w:rsidRDefault="00397ABF" w:rsidP="00224755">
      <w:pPr>
        <w:pStyle w:val="ListParagraph"/>
        <w:spacing w:after="160" w:line="360" w:lineRule="auto"/>
        <w:ind w:left="360"/>
        <w:rPr>
          <w:szCs w:val="36"/>
        </w:rPr>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Pr="00224755"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-forward measure, we use Girsanov theorem (Girsanov Theorem (Wiki)) as follows:</w:t>
      </w:r>
    </w:p>
    <w:p w:rsidR="00224755" w:rsidRPr="00224755" w:rsidRDefault="00224755" w:rsidP="00224755">
      <w:pPr>
        <w:pStyle w:val="ListParagraph"/>
        <w:spacing w:after="160" w:line="360" w:lineRule="auto"/>
        <w:ind w:left="360"/>
        <w:rPr>
          <w:u w:val="single"/>
        </w:rPr>
      </w:pPr>
    </w:p>
    <w:p w:rsidR="00224755" w:rsidRDefault="0005533D" w:rsidP="00224755">
      <w:pPr>
        <w:pStyle w:val="ListParagraph"/>
        <w:spacing w:after="160" w:line="360" w:lineRule="auto"/>
        <w:ind w:left="36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implies that</w:t>
      </w:r>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resulting in</w:t>
      </w:r>
    </w:p>
    <w:p w:rsidR="00224755" w:rsidRDefault="00224755" w:rsidP="00224755">
      <w:pPr>
        <w:pStyle w:val="ListParagraph"/>
        <w:spacing w:after="160" w:line="360" w:lineRule="auto"/>
        <w:ind w:left="360"/>
      </w:pPr>
    </w:p>
    <w:p w:rsidR="00224755" w:rsidRDefault="002F457C" w:rsidP="00224755">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rsidR="00224755" w:rsidRDefault="00224755" w:rsidP="00224755">
      <w:pPr>
        <w:pStyle w:val="ListParagraph"/>
        <w:spacing w:after="160" w:line="360" w:lineRule="auto"/>
        <w:ind w:left="360"/>
      </w:pPr>
    </w:p>
    <w:p w:rsidR="00A65F4B" w:rsidRDefault="003E10FC" w:rsidP="00224755">
      <w:pPr>
        <w:pStyle w:val="ListParagraph"/>
        <w:spacing w:after="160" w:line="360" w:lineRule="auto"/>
        <w:ind w:left="360"/>
      </w:pPr>
      <w:r>
        <w:t>Thus</w:t>
      </w:r>
    </w:p>
    <w:p w:rsidR="00A65F4B" w:rsidRDefault="00A65F4B" w:rsidP="00224755">
      <w:pPr>
        <w:pStyle w:val="ListParagraph"/>
        <w:spacing w:after="160" w:line="360" w:lineRule="auto"/>
        <w:ind w:left="360"/>
      </w:pPr>
    </w:p>
    <w:p w:rsidR="00A65F4B" w:rsidRDefault="002F457C" w:rsidP="00224755">
      <w:pPr>
        <w:pStyle w:val="ListParagraph"/>
        <w:spacing w:after="160" w:line="360" w:lineRule="auto"/>
        <w:ind w:left="360"/>
      </w:pPr>
      <m:oMathPara>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m:oMathPara>
    </w:p>
    <w:p w:rsidR="00A65F4B" w:rsidRDefault="00A65F4B" w:rsidP="00224755">
      <w:pPr>
        <w:pStyle w:val="ListParagraph"/>
        <w:spacing w:after="160" w:line="360" w:lineRule="auto"/>
        <w:ind w:left="360"/>
      </w:pPr>
    </w:p>
    <w:p w:rsidR="00A65F4B" w:rsidRDefault="00722CF7" w:rsidP="00224755">
      <w:pPr>
        <w:pStyle w:val="ListParagraph"/>
        <w:spacing w:after="160" w:line="360" w:lineRule="auto"/>
        <w:ind w:left="360"/>
      </w:pPr>
      <w:r>
        <w:t xml:space="preserve">So, under the </w:t>
      </w:r>
      <m:oMath>
        <m:r>
          <w:rPr>
            <w:rFonts w:ascii="Cambria Math" w:hAnsi="Cambria Math"/>
          </w:rPr>
          <m:t>T</m:t>
        </m:r>
      </m:oMath>
      <w:r>
        <w:t>-forward measure</w:t>
      </w:r>
    </w:p>
    <w:p w:rsidR="00A65F4B" w:rsidRDefault="00A65F4B" w:rsidP="00224755">
      <w:pPr>
        <w:pStyle w:val="ListParagraph"/>
        <w:spacing w:after="160" w:line="360" w:lineRule="auto"/>
        <w:ind w:left="360"/>
      </w:pPr>
    </w:p>
    <w:p w:rsidR="0005533D" w:rsidRPr="00A65F4B" w:rsidRDefault="0005533D" w:rsidP="00224755">
      <w:pPr>
        <w:pStyle w:val="ListParagraph"/>
        <w:spacing w:after="160" w:line="360" w:lineRule="auto"/>
        <w:ind w:left="360"/>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Pr="00224755" w:rsidRDefault="00A65F4B" w:rsidP="00224755">
      <w:pPr>
        <w:pStyle w:val="ListParagraph"/>
        <w:spacing w:after="160" w:line="360" w:lineRule="auto"/>
        <w:ind w:left="360"/>
        <w:rPr>
          <w:szCs w:val="36"/>
        </w:rPr>
      </w:pPr>
    </w:p>
    <w:p w:rsidR="00A65F4B" w:rsidRPr="00A65F4B"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Using the fact that</w:t>
      </w:r>
    </w:p>
    <w:p w:rsidR="00A65F4B" w:rsidRDefault="00A65F4B" w:rsidP="00A65F4B">
      <w:pPr>
        <w:pStyle w:val="ListParagraph"/>
        <w:spacing w:after="160" w:line="360" w:lineRule="auto"/>
        <w:ind w:left="360"/>
        <w:rPr>
          <w:u w:val="single"/>
        </w:rPr>
      </w:pPr>
    </w:p>
    <w:p w:rsidR="00A65F4B" w:rsidRDefault="00722CF7"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we can see that, under the</w:t>
      </w:r>
      <w:r w:rsidR="00722CF7">
        <w:t xml:space="preserve"> </w:t>
      </w:r>
      <m:oMath>
        <m:r>
          <w:rPr>
            <w:rFonts w:ascii="Cambria Math" w:hAnsi="Cambria Math"/>
          </w:rPr>
          <m:t>T</m:t>
        </m:r>
      </m:oMath>
      <w:r w:rsidR="00722CF7">
        <w:t>-forward measure</w:t>
      </w:r>
      <w:r>
        <w:t xml:space="preserve"> the instantaneous forward rate is a martingale, or</w:t>
      </w:r>
    </w:p>
    <w:p w:rsidR="00A65F4B" w:rsidRDefault="00A65F4B" w:rsidP="00A65F4B">
      <w:pPr>
        <w:pStyle w:val="ListParagraph"/>
        <w:spacing w:after="160" w:line="360" w:lineRule="auto"/>
        <w:ind w:left="360"/>
      </w:pPr>
    </w:p>
    <w:p w:rsidR="00A65F4B" w:rsidRDefault="00722CF7" w:rsidP="00A65F4B">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 xml:space="preserve">Thus, from the </w:t>
      </w:r>
      <m:oMath>
        <m:r>
          <w:rPr>
            <w:rFonts w:ascii="Cambria Math" w:hAnsi="Cambria Math"/>
          </w:rPr>
          <m:t>T</m:t>
        </m:r>
      </m:oMath>
      <w:r>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we can see that the expectat</w:t>
      </w:r>
      <w:r w:rsidR="00A65F4B">
        <w:t xml:space="preserve">ion hypothesis holds under the </w:t>
      </w:r>
      <m:oMath>
        <m:r>
          <w:rPr>
            <w:rFonts w:ascii="Cambria Math" w:hAnsi="Cambria Math"/>
          </w:rPr>
          <m:t>T</m:t>
        </m:r>
      </m:oMath>
      <w:r w:rsidR="00A65F4B">
        <w:t>-</w:t>
      </w:r>
      <w:r>
        <w:t>forward measure, i.e.,</w:t>
      </w:r>
    </w:p>
    <w:p w:rsidR="00A65F4B" w:rsidRDefault="00A65F4B" w:rsidP="00A65F4B">
      <w:pPr>
        <w:pStyle w:val="ListParagraph"/>
        <w:spacing w:after="160" w:line="360" w:lineRule="auto"/>
        <w:ind w:left="360"/>
      </w:pPr>
    </w:p>
    <w:p w:rsidR="00722CF7" w:rsidRPr="00A65F4B" w:rsidRDefault="002F457C" w:rsidP="00A65F4B">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Pr="00B56390" w:rsidRDefault="00A65F4B" w:rsidP="00A65F4B">
      <w:pPr>
        <w:pStyle w:val="ListParagraph"/>
        <w:spacing w:after="160" w:line="360" w:lineRule="auto"/>
        <w:ind w:left="360"/>
        <w:rPr>
          <w:szCs w:val="36"/>
        </w:rPr>
      </w:pP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A65F4B"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w:t>
      </w:r>
    </w:p>
    <w:p w:rsidR="00A65F4B" w:rsidRDefault="00A65F4B" w:rsidP="00A65F4B">
      <w:pPr>
        <w:pStyle w:val="ListParagraph"/>
        <w:spacing w:after="160" w:line="360" w:lineRule="auto"/>
        <w:ind w:left="360"/>
        <w:rPr>
          <w:u w:val="single"/>
        </w:rPr>
      </w:pPr>
    </w:p>
    <w:p w:rsidR="00A65F4B" w:rsidRDefault="00845C92" w:rsidP="00A65F4B">
      <w:pPr>
        <w:pStyle w:val="ListParagraph"/>
        <w:spacing w:after="160"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w:r>
        <w:rPr>
          <w:szCs w:val="36"/>
        </w:rPr>
        <w:t xml:space="preserve">leads to log-normally distributed instantaneous forward rates under the </w:t>
      </w:r>
      <m:oMath>
        <m:r>
          <w:rPr>
            <w:rFonts w:ascii="Cambria Math" w:hAnsi="Cambria Math"/>
          </w:rPr>
          <m:t>T</m:t>
        </m:r>
      </m:oMath>
      <w:r>
        <w:t>-forward measure, i.e.,</w:t>
      </w:r>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845C92" w:rsidRPr="00845C92" w:rsidRDefault="00845C92" w:rsidP="00A65F4B">
      <w:pPr>
        <w:pStyle w:val="ListParagraph"/>
        <w:spacing w:after="160" w:line="360" w:lineRule="auto"/>
        <w:ind w:left="360"/>
        <w:rPr>
          <w:szCs w:val="36"/>
        </w:rPr>
      </w:pPr>
      <w:r>
        <w:t xml:space="preserve">but the forward rates can explode in finite time to </w:t>
      </w:r>
      <m:oMath>
        <m:r>
          <w:rPr>
            <w:rFonts w:ascii="Cambria Math" w:hAnsi="Cambria Math"/>
          </w:rPr>
          <m:t>∞</m:t>
        </m:r>
      </m:oMath>
      <w:r>
        <w:t xml:space="preserve"> with non-zero probability. The LIBOR market model addresses this drawback.</w:t>
      </w:r>
    </w:p>
    <w:p w:rsidR="00A65F4B"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w:t>
      </w:r>
    </w:p>
    <w:p w:rsidR="00A65F4B" w:rsidRDefault="00A65F4B" w:rsidP="00A65F4B">
      <w:pPr>
        <w:pStyle w:val="ListParagraph"/>
        <w:spacing w:after="160" w:line="360" w:lineRule="auto"/>
        <w:ind w:left="360"/>
        <w:rPr>
          <w:u w:val="single"/>
        </w:rPr>
      </w:pPr>
    </w:p>
    <w:p w:rsidR="00A65F4B" w:rsidRDefault="002F457C" w:rsidP="00A65F4B">
      <w:pPr>
        <w:pStyle w:val="ListParagraph"/>
        <w:spacing w:after="160" w:line="360" w:lineRule="auto"/>
        <w:ind w:left="360"/>
      </w:pPr>
      <m:oMathPara>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C06384" w:rsidP="00A65F4B">
      <w:pPr>
        <w:pStyle w:val="ListParagraph"/>
        <w:spacing w:after="160" w:line="360" w:lineRule="auto"/>
        <w:ind w:left="360"/>
      </w:pPr>
      <w:r>
        <w:t>Then</w:t>
      </w:r>
    </w:p>
    <w:p w:rsidR="00A65F4B" w:rsidRDefault="00A65F4B" w:rsidP="00A65F4B">
      <w:pPr>
        <w:pStyle w:val="ListParagraph"/>
        <w:spacing w:after="160" w:line="360" w:lineRule="auto"/>
        <w:ind w:left="360"/>
      </w:pPr>
    </w:p>
    <w:p w:rsidR="00845C92" w:rsidRPr="00537B9D" w:rsidRDefault="00845C92" w:rsidP="00A65F4B">
      <w:pPr>
        <w:pStyle w:val="ListParagraph"/>
        <w:spacing w:after="160" w:line="360" w:lineRule="auto"/>
        <w:ind w:left="360"/>
        <w:rPr>
          <w:szCs w:val="36"/>
        </w:rPr>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C73379"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w:t>
      </w:r>
    </w:p>
    <w:p w:rsidR="00C73379" w:rsidRDefault="00C73379" w:rsidP="00C73379">
      <w:pPr>
        <w:pStyle w:val="ListParagraph"/>
        <w:spacing w:after="160" w:line="360" w:lineRule="auto"/>
        <w:ind w:left="360"/>
        <w:rPr>
          <w:u w:val="single"/>
        </w:rPr>
      </w:pPr>
    </w:p>
    <w:p w:rsidR="00C73379" w:rsidRDefault="002F457C" w:rsidP="00C73379">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m:oMathPara>
    </w:p>
    <w:p w:rsidR="00C73379" w:rsidRDefault="00C73379" w:rsidP="00C73379">
      <w:pPr>
        <w:pStyle w:val="ListParagraph"/>
        <w:spacing w:after="160" w:line="360" w:lineRule="auto"/>
        <w:ind w:left="360"/>
      </w:pPr>
    </w:p>
    <w:p w:rsidR="00C73379" w:rsidRDefault="00154181" w:rsidP="00C73379">
      <w:pPr>
        <w:pStyle w:val="ListParagraph"/>
        <w:spacing w:after="160" w:line="360" w:lineRule="auto"/>
        <w:ind w:left="360"/>
        <w:rPr>
          <w:szCs w:val="36"/>
        </w:rPr>
      </w:pPr>
      <w:r>
        <w:rPr>
          <w:szCs w:val="36"/>
        </w:rPr>
        <w:t>so that the Gaussian HJM may be written as</w:t>
      </w:r>
    </w:p>
    <w:p w:rsidR="00C73379" w:rsidRDefault="00C73379" w:rsidP="00C73379">
      <w:pPr>
        <w:pStyle w:val="ListParagraph"/>
        <w:spacing w:after="160" w:line="360" w:lineRule="auto"/>
        <w:ind w:left="360"/>
        <w:rPr>
          <w:szCs w:val="36"/>
        </w:rPr>
      </w:pPr>
    </w:p>
    <w:p w:rsidR="00C73379" w:rsidRDefault="00154181" w:rsidP="00C73379">
      <w:pPr>
        <w:pStyle w:val="ListParagraph"/>
        <w:spacing w:after="160" w:line="360" w:lineRule="auto"/>
        <w:ind w:left="360"/>
      </w:pPr>
      <m:oMathPara>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73379" w:rsidRDefault="00C73379" w:rsidP="00C73379">
      <w:pPr>
        <w:pStyle w:val="ListParagraph"/>
        <w:spacing w:after="160" w:line="360" w:lineRule="auto"/>
        <w:ind w:left="360"/>
        <w:rPr>
          <w:szCs w:val="36"/>
        </w:rPr>
      </w:pPr>
    </w:p>
    <w:p w:rsidR="00154181" w:rsidRPr="00B345C8" w:rsidRDefault="00B345C8" w:rsidP="00C73379">
      <w:pPr>
        <w:pStyle w:val="ListParagraph"/>
        <w:spacing w:after="160" w:line="360" w:lineRule="auto"/>
        <w:ind w:left="360"/>
        <w:rPr>
          <w:szCs w:val="36"/>
        </w:rPr>
      </w:pPr>
      <w:r>
        <w:rPr>
          <w:szCs w:val="36"/>
        </w:rPr>
        <w:t xml:space="preserve">This enables us to estimate </w:t>
      </w:r>
      <m:oMath>
        <m:acc>
          <m:accPr>
            <m:chr m:val="⃗"/>
            <m:ctrlPr>
              <w:rPr>
                <w:rFonts w:ascii="Cambria Math" w:hAnsi="Cambria Math"/>
                <w:i/>
              </w:rPr>
            </m:ctrlPr>
          </m:accPr>
          <m:e>
            <m:r>
              <w:rPr>
                <w:rFonts w:ascii="Cambria Math" w:hAnsi="Cambria Math"/>
              </w:rPr>
              <m:t>σ</m:t>
            </m:r>
          </m:e>
        </m:acc>
      </m:oMath>
      <w:r>
        <w:t xml:space="preserve"> (and hence the drift) from the historical data, e.g., to estimate the 3M volatility, we retain the time-to-maturity at 3M across observations.</w:t>
      </w:r>
    </w:p>
    <w:p w:rsidR="00C73379"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Applying the Ito lemma, we get</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w:lastRenderedPageBreak/>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which yields</w:t>
      </w:r>
    </w:p>
    <w:p w:rsidR="00C73379" w:rsidRDefault="00C73379" w:rsidP="00C73379">
      <w:pPr>
        <w:pStyle w:val="ListParagraph"/>
        <w:spacing w:after="160" w:line="360" w:lineRule="auto"/>
        <w:ind w:left="360"/>
        <w:rPr>
          <w:szCs w:val="36"/>
        </w:rPr>
      </w:pPr>
    </w:p>
    <w:p w:rsidR="00B345C8" w:rsidRP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w:t>
      </w:r>
    </w:p>
    <w:p w:rsidR="00C73379" w:rsidRDefault="00C73379" w:rsidP="00C73379">
      <w:pPr>
        <w:pStyle w:val="ListParagraph"/>
        <w:spacing w:after="160" w:line="360" w:lineRule="auto"/>
        <w:ind w:left="360"/>
        <w:rPr>
          <w:u w:val="single"/>
        </w:rPr>
      </w:pPr>
    </w:p>
    <w:p w:rsidR="00C73379" w:rsidRDefault="000807DB" w:rsidP="00C73379">
      <w:pPr>
        <w:pStyle w:val="ListParagraph"/>
        <w:spacing w:after="160" w:line="360" w:lineRule="auto"/>
        <w:ind w:left="360"/>
        <w:rPr>
          <w:szCs w:val="36"/>
        </w:rPr>
      </w:pPr>
      <m:oMathPara>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m:oMathPara>
    </w:p>
    <w:p w:rsidR="00C73379" w:rsidRDefault="00C73379" w:rsidP="00C73379">
      <w:pPr>
        <w:pStyle w:val="ListParagraph"/>
        <w:spacing w:after="160" w:line="360" w:lineRule="auto"/>
        <w:ind w:left="360"/>
        <w:rPr>
          <w:szCs w:val="36"/>
        </w:rPr>
      </w:pPr>
    </w:p>
    <w:p w:rsidR="000807DB" w:rsidRDefault="000807DB" w:rsidP="00C73379">
      <w:pPr>
        <w:pStyle w:val="ListParagraph"/>
        <w:spacing w:after="160" w:line="360" w:lineRule="auto"/>
        <w:ind w:left="360"/>
        <w:rPr>
          <w:szCs w:val="36"/>
        </w:rPr>
      </w:pPr>
      <w:r>
        <w:rPr>
          <w:szCs w:val="36"/>
        </w:rPr>
        <w:t xml:space="preserve">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lastRenderedPageBreak/>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2F457C" w:rsidP="005E5D12">
      <w:pPr>
        <w:pStyle w:val="ListParagraph"/>
        <w:numPr>
          <w:ilvl w:val="0"/>
          <w:numId w:val="235"/>
        </w:numPr>
        <w:spacing w:after="160" w:line="360" w:lineRule="auto"/>
        <w:rPr>
          <w:i/>
          <w:szCs w:val="36"/>
        </w:rPr>
      </w:pPr>
      <w:hyperlink r:id="rId136"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137"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983278" w:rsidRDefault="0013187E" w:rsidP="00983278">
      <w:pPr>
        <w:pStyle w:val="Footer"/>
        <w:numPr>
          <w:ilvl w:val="0"/>
          <w:numId w:val="341"/>
        </w:numPr>
        <w:tabs>
          <w:tab w:val="clear" w:pos="4320"/>
          <w:tab w:val="clear" w:pos="8640"/>
        </w:tabs>
        <w:spacing w:line="360" w:lineRule="auto"/>
      </w:pPr>
      <w:r>
        <w:rPr>
          <w:u w:val="single"/>
        </w:rPr>
        <w:t>Basic Relation</w:t>
      </w:r>
      <w:r>
        <w:t>: This section adapted from Brigo and Mercurio (2006) and Wang (2010). As an extension of the Vasicek model, the Hull-White model assumes that the short rate follows the mean-reverting SDE</w:t>
      </w:r>
    </w:p>
    <w:p w:rsidR="00983278" w:rsidRDefault="00983278" w:rsidP="00983278">
      <w:pPr>
        <w:pStyle w:val="Footer"/>
        <w:tabs>
          <w:tab w:val="clear" w:pos="4320"/>
          <w:tab w:val="clear" w:pos="8640"/>
        </w:tabs>
        <w:spacing w:line="360" w:lineRule="auto"/>
        <w:ind w:left="360"/>
        <w:rPr>
          <w:u w:val="single"/>
        </w:rPr>
      </w:pPr>
    </w:p>
    <w:p w:rsidR="00983278" w:rsidRDefault="0013187E"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983278" w:rsidRDefault="0013187E" w:rsidP="00983278">
      <w:pPr>
        <w:pStyle w:val="Footer"/>
        <w:tabs>
          <w:tab w:val="clear" w:pos="4320"/>
          <w:tab w:val="clear" w:pos="8640"/>
        </w:tabs>
        <w:spacing w:line="360" w:lineRule="auto"/>
        <w:ind w:left="360"/>
      </w:pPr>
      <w:r>
        <w:t xml:space="preserve">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983278" w:rsidRDefault="00EF175A" w:rsidP="00983278">
      <w:pPr>
        <w:pStyle w:val="Footer"/>
        <w:numPr>
          <w:ilvl w:val="0"/>
          <w:numId w:val="341"/>
        </w:numPr>
        <w:tabs>
          <w:tab w:val="clear" w:pos="4320"/>
          <w:tab w:val="clear" w:pos="8640"/>
        </w:tabs>
        <w:spacing w:line="360" w:lineRule="auto"/>
      </w:pPr>
      <w:r w:rsidRPr="00983278">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w:t>
      </w:r>
    </w:p>
    <w:p w:rsidR="00983278" w:rsidRDefault="00983278" w:rsidP="00983278">
      <w:pPr>
        <w:pStyle w:val="Footer"/>
        <w:tabs>
          <w:tab w:val="clear" w:pos="4320"/>
          <w:tab w:val="clear" w:pos="8640"/>
        </w:tabs>
        <w:spacing w:line="360" w:lineRule="auto"/>
        <w:ind w:left="360"/>
        <w:rPr>
          <w:u w:val="single"/>
        </w:rPr>
      </w:pPr>
    </w:p>
    <w:p w:rsidR="00983278" w:rsidRDefault="00EF175A" w:rsidP="00983278">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Then integrate both sides over </w:t>
      </w:r>
      <m:oMath>
        <m:d>
          <m:dPr>
            <m:ctrlPr>
              <w:rPr>
                <w:rFonts w:ascii="Cambria Math" w:hAnsi="Cambria Math"/>
                <w:i/>
              </w:rPr>
            </m:ctrlPr>
          </m:dPr>
          <m:e>
            <m:r>
              <w:rPr>
                <w:rFonts w:ascii="Cambria Math" w:hAnsi="Cambria Math"/>
              </w:rPr>
              <m:t>s, t</m:t>
            </m:r>
          </m:e>
        </m:d>
      </m:oMath>
      <w:r>
        <w:t>;</w:t>
      </w:r>
    </w:p>
    <w:p w:rsidR="00983278" w:rsidRDefault="00983278" w:rsidP="00983278">
      <w:pPr>
        <w:pStyle w:val="Footer"/>
        <w:tabs>
          <w:tab w:val="clear" w:pos="4320"/>
          <w:tab w:val="clear" w:pos="8640"/>
        </w:tabs>
        <w:spacing w:line="360" w:lineRule="auto"/>
        <w:ind w:left="360"/>
      </w:pPr>
    </w:p>
    <w:p w:rsidR="00983278" w:rsidRPr="00983278" w:rsidRDefault="00EF175A"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P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resulting in</w:t>
      </w:r>
    </w:p>
    <w:p w:rsidR="00983278" w:rsidRDefault="00983278" w:rsidP="00983278">
      <w:pPr>
        <w:pStyle w:val="Footer"/>
        <w:tabs>
          <w:tab w:val="clear" w:pos="4320"/>
          <w:tab w:val="clear" w:pos="8640"/>
        </w:tabs>
        <w:spacing w:line="360" w:lineRule="auto"/>
        <w:ind w:left="360"/>
      </w:pPr>
    </w:p>
    <w:p w:rsidR="00983278" w:rsidRPr="00983278" w:rsidRDefault="00983278"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3C6FF0" w:rsidP="00983278">
      <w:pPr>
        <w:pStyle w:val="Footer"/>
        <w:numPr>
          <w:ilvl w:val="0"/>
          <w:numId w:val="341"/>
        </w:numPr>
        <w:tabs>
          <w:tab w:val="clear" w:pos="4320"/>
          <w:tab w:val="clear" w:pos="8640"/>
        </w:tabs>
        <w:spacing w:line="360" w:lineRule="auto"/>
      </w:pPr>
      <w:r w:rsidRPr="00983278">
        <w:rPr>
          <w:u w:val="single"/>
        </w:rPr>
        <w:t>Fitting to the Initial T</w:t>
      </w:r>
      <w:r w:rsidR="006E2CC2" w:rsidRPr="00983278">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w:t>
      </w:r>
    </w:p>
    <w:p w:rsidR="00983278" w:rsidRDefault="00983278" w:rsidP="00983278">
      <w:pPr>
        <w:pStyle w:val="Footer"/>
        <w:tabs>
          <w:tab w:val="clear" w:pos="4320"/>
          <w:tab w:val="clear" w:pos="8640"/>
        </w:tabs>
        <w:spacing w:line="360" w:lineRule="auto"/>
        <w:ind w:left="360"/>
        <w:rPr>
          <w:u w:val="single"/>
        </w:rPr>
      </w:pPr>
    </w:p>
    <w:p w:rsidR="00983278" w:rsidRDefault="003C6FF0" w:rsidP="00983278">
      <w:pPr>
        <w:pStyle w:val="Footer"/>
        <w:tabs>
          <w:tab w:val="clear" w:pos="4320"/>
          <w:tab w:val="clear" w:pos="8640"/>
        </w:tabs>
        <w:spacing w:line="360" w:lineRule="auto"/>
        <w:ind w:left="360"/>
      </w:pPr>
      <m:oMathPara>
        <m:oMath>
          <m:r>
            <w:rPr>
              <w:rFonts w:ascii="Cambria Math" w:hAnsi="Cambria Math"/>
            </w:rPr>
            <w:lastRenderedPageBreak/>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is the market observed instantaneous forward rate at time </w:t>
      </w:r>
      <m:oMath>
        <m:r>
          <w:rPr>
            <w:rFonts w:ascii="Cambria Math" w:hAnsi="Cambria Math"/>
          </w:rPr>
          <m:t>0</m:t>
        </m:r>
      </m:oMath>
      <w:r>
        <w:t xml:space="preserve"> for maturity </w:t>
      </w:r>
      <m:oMath>
        <m:r>
          <w:rPr>
            <w:rFonts w:ascii="Cambria Math" w:hAnsi="Cambria Math"/>
          </w:rPr>
          <m:t>t</m:t>
        </m:r>
      </m:oMath>
      <w:r>
        <w:t>.</w:t>
      </w:r>
    </w:p>
    <w:p w:rsidR="00983278" w:rsidRDefault="00C754FD" w:rsidP="00983278">
      <w:pPr>
        <w:pStyle w:val="Footer"/>
        <w:numPr>
          <w:ilvl w:val="0"/>
          <w:numId w:val="341"/>
        </w:numPr>
        <w:tabs>
          <w:tab w:val="clear" w:pos="4320"/>
          <w:tab w:val="clear" w:pos="8640"/>
        </w:tabs>
        <w:spacing w:line="360" w:lineRule="auto"/>
      </w:pPr>
      <w:r w:rsidRPr="00983278">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w</w:t>
      </w:r>
      <w:r w:rsidR="00C754FD">
        <w:t>here</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983278" w:rsidRDefault="00983278" w:rsidP="00983278">
      <w:pPr>
        <w:pStyle w:val="Footer"/>
        <w:tabs>
          <w:tab w:val="clear" w:pos="4320"/>
          <w:tab w:val="clear" w:pos="8640"/>
        </w:tabs>
        <w:spacing w:line="360" w:lineRule="auto"/>
        <w:ind w:left="360"/>
      </w:pPr>
    </w:p>
    <w:p w:rsidR="00983278" w:rsidRDefault="00C754FD" w:rsidP="00983278">
      <w:pPr>
        <w:pStyle w:val="Footer"/>
        <w:numPr>
          <w:ilvl w:val="0"/>
          <w:numId w:val="341"/>
        </w:numPr>
        <w:tabs>
          <w:tab w:val="clear" w:pos="4320"/>
          <w:tab w:val="clear" w:pos="8640"/>
        </w:tabs>
        <w:spacing w:line="360" w:lineRule="auto"/>
      </w:pPr>
      <w:r w:rsidRPr="00983278">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a</w:t>
      </w:r>
      <w:r w:rsidR="00C754FD">
        <w:t>nd</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BF25A1" w:rsidP="00983278">
      <w:pPr>
        <w:pStyle w:val="Footer"/>
        <w:numPr>
          <w:ilvl w:val="0"/>
          <w:numId w:val="341"/>
        </w:numPr>
        <w:tabs>
          <w:tab w:val="clear" w:pos="4320"/>
          <w:tab w:val="clear" w:pos="8640"/>
        </w:tabs>
        <w:spacing w:line="360" w:lineRule="auto"/>
      </w:pPr>
      <w:r w:rsidRPr="00983278">
        <w:rPr>
          <w:u w:val="single"/>
        </w:rPr>
        <w:t>Hull-White as an Affine Term Structure Model</w:t>
      </w:r>
      <w:r w:rsidRPr="00BF25A1">
        <w:t>:</w:t>
      </w:r>
      <w:r>
        <w:t xml:space="preserve"> Hull-White model is an </w:t>
      </w:r>
      <w:r w:rsidRPr="00983278">
        <w:rPr>
          <w:i/>
        </w:rPr>
        <w:t>affine term structure model</w:t>
      </w:r>
      <w:r>
        <w:t xml:space="preserve"> where the continuously compounded spot rate is an affine function on the short rate, i.e.,</w:t>
      </w:r>
    </w:p>
    <w:p w:rsidR="00983278" w:rsidRDefault="00983278" w:rsidP="00983278">
      <w:pPr>
        <w:pStyle w:val="Footer"/>
        <w:tabs>
          <w:tab w:val="clear" w:pos="4320"/>
          <w:tab w:val="clear" w:pos="8640"/>
        </w:tabs>
        <w:spacing w:line="360" w:lineRule="auto"/>
        <w:ind w:left="360"/>
        <w:rPr>
          <w:u w:val="single"/>
        </w:rPr>
      </w:pPr>
    </w:p>
    <w:p w:rsidR="00983278" w:rsidRPr="00983278" w:rsidRDefault="00BF25A1"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C00BF2" w:rsidRDefault="00BF25A1" w:rsidP="00983278">
      <w:pPr>
        <w:pStyle w:val="Footer"/>
        <w:numPr>
          <w:ilvl w:val="0"/>
          <w:numId w:val="341"/>
        </w:numPr>
        <w:tabs>
          <w:tab w:val="clear" w:pos="4320"/>
          <w:tab w:val="clear" w:pos="8640"/>
        </w:tabs>
        <w:spacing w:line="360" w:lineRule="auto"/>
      </w:pPr>
      <w:r w:rsidRPr="00983278">
        <w:rPr>
          <w:u w:val="single"/>
        </w:rPr>
        <w:t>Hull-White Based Product Valuation</w:t>
      </w:r>
      <w:r>
        <w:t>: The zero-coupon price is given by</w:t>
      </w:r>
    </w:p>
    <w:p w:rsidR="00C00BF2" w:rsidRDefault="00C00BF2" w:rsidP="00C00BF2">
      <w:pPr>
        <w:pStyle w:val="Footer"/>
        <w:tabs>
          <w:tab w:val="clear" w:pos="4320"/>
          <w:tab w:val="clear" w:pos="8640"/>
        </w:tabs>
        <w:spacing w:line="360" w:lineRule="auto"/>
        <w:ind w:left="360"/>
        <w:rPr>
          <w:u w:val="single"/>
        </w:rPr>
      </w:pPr>
    </w:p>
    <w:p w:rsidR="00C00BF2" w:rsidRDefault="00BF25A1" w:rsidP="00C00BF2">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w</w:t>
      </w:r>
      <w:r w:rsidR="00BF25A1">
        <w:t>here</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a</w:t>
      </w:r>
      <w:r w:rsidR="00BF25A1">
        <w:t>nd</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m:oMathPara>
    </w:p>
    <w:p w:rsidR="00C00BF2" w:rsidRDefault="00C00BF2" w:rsidP="00C00BF2">
      <w:pPr>
        <w:pStyle w:val="Footer"/>
        <w:tabs>
          <w:tab w:val="clear" w:pos="4320"/>
          <w:tab w:val="clear" w:pos="8640"/>
        </w:tabs>
        <w:spacing w:line="360" w:lineRule="auto"/>
        <w:ind w:left="360"/>
      </w:pPr>
    </w:p>
    <w:p w:rsidR="00BF25A1" w:rsidRDefault="00461C5E" w:rsidP="00C00BF2">
      <w:pPr>
        <w:pStyle w:val="Footer"/>
        <w:tabs>
          <w:tab w:val="clear" w:pos="4320"/>
          <w:tab w:val="clear" w:pos="8640"/>
        </w:tabs>
        <w:spacing w:line="360" w:lineRule="auto"/>
        <w:ind w:left="360"/>
      </w:pPr>
      <w:r>
        <w:t>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EB0330" w:rsidRDefault="00EB0330" w:rsidP="00EB0330">
      <w:pPr>
        <w:pStyle w:val="Footer"/>
        <w:tabs>
          <w:tab w:val="clear" w:pos="4320"/>
          <w:tab w:val="clear" w:pos="8640"/>
        </w:tabs>
        <w:spacing w:line="360" w:lineRule="auto"/>
        <w:ind w:left="360"/>
      </w:pPr>
    </w:p>
    <w:p w:rsidR="00EB0330" w:rsidRDefault="00256903" w:rsidP="00EB0330">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m:oMathPara>
    </w:p>
    <w:p w:rsidR="00EB0330" w:rsidRDefault="00EB0330" w:rsidP="00EB0330">
      <w:pPr>
        <w:pStyle w:val="Footer"/>
        <w:tabs>
          <w:tab w:val="clear" w:pos="4320"/>
          <w:tab w:val="clear" w:pos="8640"/>
        </w:tabs>
        <w:spacing w:line="360" w:lineRule="auto"/>
        <w:ind w:left="1080"/>
      </w:pPr>
    </w:p>
    <w:p w:rsidR="00256903" w:rsidRDefault="00256903" w:rsidP="00EB0330">
      <w:pPr>
        <w:pStyle w:val="Footer"/>
        <w:tabs>
          <w:tab w:val="clear" w:pos="4320"/>
          <w:tab w:val="clear" w:pos="8640"/>
        </w:tabs>
        <w:spacing w:line="360" w:lineRule="auto"/>
        <w:ind w:left="1080"/>
      </w:pPr>
      <w:r>
        <w:t>where</w:t>
      </w:r>
    </w:p>
    <w:p w:rsidR="00EB0330" w:rsidRDefault="00EB0330" w:rsidP="00EB0330">
      <w:pPr>
        <w:pStyle w:val="Footer"/>
        <w:tabs>
          <w:tab w:val="clear" w:pos="4320"/>
          <w:tab w:val="clear" w:pos="8640"/>
        </w:tabs>
        <w:spacing w:line="360" w:lineRule="auto"/>
        <w:ind w:left="108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EB0330" w:rsidRDefault="00EB0330" w:rsidP="00EB0330">
      <w:pPr>
        <w:pStyle w:val="Footer"/>
        <w:tabs>
          <w:tab w:val="clear" w:pos="4320"/>
          <w:tab w:val="clear" w:pos="8640"/>
        </w:tabs>
        <w:spacing w:line="360" w:lineRule="auto"/>
        <w:ind w:left="720"/>
      </w:pP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EB0330"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EB0330" w:rsidRDefault="00EB0330" w:rsidP="00EB0330">
      <w:pPr>
        <w:pStyle w:val="Footer"/>
        <w:tabs>
          <w:tab w:val="clear" w:pos="4320"/>
          <w:tab w:val="clear" w:pos="8640"/>
        </w:tabs>
        <w:spacing w:line="360" w:lineRule="auto"/>
        <w:ind w:left="360"/>
      </w:pPr>
    </w:p>
    <w:p w:rsidR="00EB0330" w:rsidRDefault="00EB0330" w:rsidP="00EB0330">
      <w:pPr>
        <w:pStyle w:val="Footer"/>
        <w:tabs>
          <w:tab w:val="clear" w:pos="4320"/>
          <w:tab w:val="clear" w:pos="8640"/>
        </w:tabs>
        <w:spacing w:line="360" w:lineRule="auto"/>
        <w:ind w:left="360"/>
      </w:pPr>
      <w:r>
        <w:t>a</w:t>
      </w:r>
      <w:r w:rsidR="00AB7DB0">
        <w:t>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respectively. Using these in our discretized nodes (Brigo and Mercurio (2006)), we get</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and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where</w:t>
      </w:r>
    </w:p>
    <w:p w:rsidR="00EB0330" w:rsidRDefault="00EB0330" w:rsidP="00EB0330">
      <w:pPr>
        <w:pStyle w:val="Footer"/>
        <w:tabs>
          <w:tab w:val="clear" w:pos="4320"/>
          <w:tab w:val="clear" w:pos="8640"/>
        </w:tabs>
        <w:spacing w:line="360" w:lineRule="auto"/>
        <w:ind w:left="360"/>
      </w:pPr>
    </w:p>
    <w:p w:rsidR="008C54D6" w:rsidRPr="00EB0330" w:rsidRDefault="008C54D6"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EB0330" w:rsidRDefault="00EB0330" w:rsidP="00EB0330">
      <w:pPr>
        <w:pStyle w:val="Footer"/>
        <w:tabs>
          <w:tab w:val="clear" w:pos="4320"/>
          <w:tab w:val="clear" w:pos="8640"/>
        </w:tabs>
        <w:spacing w:line="360" w:lineRule="auto"/>
        <w:ind w:left="360"/>
      </w:pPr>
    </w:p>
    <w:p w:rsidR="00EB0330"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First we find the spatial displacement as</w:t>
      </w:r>
    </w:p>
    <w:p w:rsidR="00EB0330" w:rsidRDefault="00EB0330" w:rsidP="00EB0330">
      <w:pPr>
        <w:pStyle w:val="Footer"/>
        <w:tabs>
          <w:tab w:val="clear" w:pos="4320"/>
          <w:tab w:val="clear" w:pos="8640"/>
        </w:tabs>
        <w:spacing w:line="360" w:lineRule="auto"/>
        <w:ind w:left="360"/>
        <w:rPr>
          <w:u w:val="single"/>
        </w:rPr>
      </w:pPr>
    </w:p>
    <w:p w:rsidR="00EB0330" w:rsidRPr="00EB0330" w:rsidRDefault="006D1DEB"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m:oMathPara>
    </w:p>
    <w:p w:rsidR="00EB0330" w:rsidRDefault="00EB0330" w:rsidP="00EB0330">
      <w:pPr>
        <w:pStyle w:val="Footer"/>
        <w:tabs>
          <w:tab w:val="clear" w:pos="4320"/>
          <w:tab w:val="clear" w:pos="8640"/>
        </w:tabs>
        <w:spacing w:line="360" w:lineRule="auto"/>
        <w:ind w:left="360"/>
      </w:pPr>
    </w:p>
    <w:p w:rsidR="00EB0330" w:rsidRDefault="002477B2" w:rsidP="00EB0330">
      <w:pPr>
        <w:pStyle w:val="Footer"/>
        <w:tabs>
          <w:tab w:val="clear" w:pos="4320"/>
          <w:tab w:val="clear" w:pos="8640"/>
        </w:tabs>
        <w:spacing w:line="360" w:lineRule="auto"/>
        <w:ind w:left="360"/>
      </w:pPr>
      <w:r>
        <w:t xml:space="preserve">Then locate the node </w:t>
      </w:r>
      <m:oMath>
        <m:r>
          <w:rPr>
            <w:rFonts w:ascii="Cambria Math" w:hAnsi="Cambria Math"/>
          </w:rPr>
          <m:t>k</m:t>
        </m:r>
      </m:oMath>
      <w:r>
        <w:t xml:space="preserve"> using</w:t>
      </w:r>
    </w:p>
    <w:p w:rsidR="00EB0330" w:rsidRDefault="00EB0330" w:rsidP="00EB0330">
      <w:pPr>
        <w:pStyle w:val="Footer"/>
        <w:tabs>
          <w:tab w:val="clear" w:pos="4320"/>
          <w:tab w:val="clear" w:pos="8640"/>
        </w:tabs>
        <w:spacing w:line="360" w:lineRule="auto"/>
        <w:ind w:left="360"/>
      </w:pPr>
    </w:p>
    <w:p w:rsidR="00EB0330" w:rsidRDefault="006D1DEB" w:rsidP="00EB0330">
      <w:pPr>
        <w:pStyle w:val="Footer"/>
        <w:tabs>
          <w:tab w:val="clear" w:pos="4320"/>
          <w:tab w:val="clear" w:pos="8640"/>
        </w:tabs>
        <w:spacing w:line="360" w:lineRule="auto"/>
        <w:ind w:left="360"/>
      </w:pPr>
      <m:oMathPara>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m:oMathPara>
    </w:p>
    <w:p w:rsidR="00EB0330" w:rsidRDefault="00EB0330" w:rsidP="00EB0330">
      <w:pPr>
        <w:pStyle w:val="Footer"/>
        <w:tabs>
          <w:tab w:val="clear" w:pos="4320"/>
          <w:tab w:val="clear" w:pos="8640"/>
        </w:tabs>
        <w:spacing w:line="360" w:lineRule="auto"/>
        <w:ind w:left="360"/>
      </w:pPr>
    </w:p>
    <w:p w:rsidR="006D1DEB" w:rsidRDefault="002477B2" w:rsidP="00EB0330">
      <w:pPr>
        <w:pStyle w:val="Footer"/>
        <w:tabs>
          <w:tab w:val="clear" w:pos="4320"/>
          <w:tab w:val="clear" w:pos="8640"/>
        </w:tabs>
        <w:spacing w:line="360" w:lineRule="auto"/>
        <w:ind w:left="360"/>
      </w:pPr>
      <w:r>
        <w:t xml:space="preserve">where </w:t>
      </w:r>
      <m:oMath>
        <m:r>
          <w:rPr>
            <w:rFonts w:ascii="Cambria Math" w:hAnsi="Cambria Math"/>
          </w:rPr>
          <m:t>round</m:t>
        </m:r>
        <m:d>
          <m:dPr>
            <m:ctrlPr>
              <w:rPr>
                <w:rFonts w:ascii="Cambria Math" w:hAnsi="Cambria Math"/>
                <w:i/>
              </w:rPr>
            </m:ctrlPr>
          </m:dPr>
          <m:e>
            <m:r>
              <w:rPr>
                <w:rFonts w:ascii="Cambria Math" w:hAnsi="Cambria Math"/>
              </w:rPr>
              <m:t>x</m:t>
            </m:r>
          </m:e>
        </m:d>
      </m:oMath>
      <w:r>
        <w:t xml:space="preserve"> indicates the integer closest to the real number </w:t>
      </w:r>
      <m:oMath>
        <m:r>
          <w:rPr>
            <w:rFonts w:ascii="Cambria Math" w:hAnsi="Cambria Math"/>
          </w:rPr>
          <m:t>x</m:t>
        </m:r>
      </m:oMath>
      <w:r>
        <w:t>. We then set the following:</w:t>
      </w:r>
    </w:p>
    <w:p w:rsidR="00EB0330" w:rsidRPr="00EB0330" w:rsidRDefault="00EB0330" w:rsidP="00EB0330">
      <w:pPr>
        <w:pStyle w:val="Footer"/>
        <w:tabs>
          <w:tab w:val="clear" w:pos="4320"/>
          <w:tab w:val="clear" w:pos="8640"/>
        </w:tabs>
        <w:spacing w:line="360" w:lineRule="auto"/>
        <w:ind w:left="360"/>
      </w:pPr>
    </w:p>
    <w:p w:rsidR="002477B2" w:rsidRPr="00E1449B" w:rsidRDefault="002F457C"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2F457C"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2F457C"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E1449B" w:rsidRDefault="00E1449B" w:rsidP="00E1449B">
      <w:pPr>
        <w:pStyle w:val="Footer"/>
        <w:tabs>
          <w:tab w:val="clear" w:pos="4320"/>
          <w:tab w:val="clear" w:pos="8640"/>
        </w:tabs>
        <w:spacing w:line="360" w:lineRule="auto"/>
        <w:ind w:left="360"/>
      </w:pPr>
    </w:p>
    <w:p w:rsidR="002477B2" w:rsidRPr="00E1449B" w:rsidRDefault="002F457C"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2477B2" w:rsidRPr="00E1449B" w:rsidRDefault="002F457C"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m:oMathPara>
    </w:p>
    <w:p w:rsidR="00E1449B" w:rsidRDefault="00E1449B" w:rsidP="00E1449B">
      <w:pPr>
        <w:pStyle w:val="Footer"/>
        <w:tabs>
          <w:tab w:val="clear" w:pos="4320"/>
          <w:tab w:val="clear" w:pos="8640"/>
        </w:tabs>
        <w:spacing w:line="360" w:lineRule="auto"/>
        <w:ind w:left="1080"/>
      </w:pPr>
    </w:p>
    <w:p w:rsidR="002477B2" w:rsidRPr="00E1449B" w:rsidRDefault="002F457C"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E1449B" w:rsidRDefault="00E1449B" w:rsidP="00E1449B">
      <w:pPr>
        <w:pStyle w:val="Footer"/>
        <w:tabs>
          <w:tab w:val="clear" w:pos="4320"/>
          <w:tab w:val="clear" w:pos="8640"/>
        </w:tabs>
        <w:spacing w:line="360" w:lineRule="auto"/>
        <w:ind w:left="1080"/>
      </w:pPr>
      <w:r>
        <w:t>Here</w:t>
      </w:r>
    </w:p>
    <w:p w:rsidR="00E1449B" w:rsidRDefault="00E1449B" w:rsidP="00E1449B">
      <w:pPr>
        <w:pStyle w:val="Footer"/>
        <w:tabs>
          <w:tab w:val="clear" w:pos="4320"/>
          <w:tab w:val="clear" w:pos="8640"/>
        </w:tabs>
        <w:spacing w:line="360" w:lineRule="auto"/>
        <w:ind w:left="1080"/>
      </w:pPr>
    </w:p>
    <w:p w:rsidR="00A74125" w:rsidRDefault="002F457C"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m:oMathPara>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E1449B" w:rsidRDefault="00265B8A" w:rsidP="005B33DE">
      <w:pPr>
        <w:pStyle w:val="Footer"/>
        <w:numPr>
          <w:ilvl w:val="0"/>
          <w:numId w:val="24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An easy way to do this is by noticing that</w:t>
      </w:r>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w:r>
        <w:t>and approximating the instantaneous forward rate by</w:t>
      </w:r>
    </w:p>
    <w:p w:rsidR="00E1449B" w:rsidRDefault="00E1449B" w:rsidP="00E1449B">
      <w:pPr>
        <w:pStyle w:val="Footer"/>
        <w:tabs>
          <w:tab w:val="clear" w:pos="4320"/>
          <w:tab w:val="clear" w:pos="8640"/>
        </w:tabs>
        <w:spacing w:line="360" w:lineRule="auto"/>
        <w:ind w:left="360"/>
      </w:pPr>
    </w:p>
    <w:p w:rsidR="00E1449B" w:rsidRDefault="002F457C"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m:oMathPara>
    </w:p>
    <w:p w:rsidR="00E1449B" w:rsidRDefault="00E1449B" w:rsidP="00E1449B">
      <w:pPr>
        <w:pStyle w:val="Footer"/>
        <w:tabs>
          <w:tab w:val="clear" w:pos="4320"/>
          <w:tab w:val="clear" w:pos="8640"/>
        </w:tabs>
        <w:spacing w:line="360" w:lineRule="auto"/>
        <w:ind w:left="360"/>
      </w:pPr>
    </w:p>
    <w:p w:rsidR="0022390A" w:rsidRDefault="00265B8A" w:rsidP="00E1449B">
      <w:pPr>
        <w:pStyle w:val="Footer"/>
        <w:tabs>
          <w:tab w:val="clear" w:pos="4320"/>
          <w:tab w:val="clear" w:pos="8640"/>
        </w:tabs>
        <w:spacing w:line="360" w:lineRule="auto"/>
        <w:ind w:left="360"/>
      </w:pPr>
      <w:r>
        <w:t xml:space="preserve">(Wang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E1449B" w:rsidRDefault="002F457C"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2F457C"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m:oMathPara>
    </w:p>
    <w:p w:rsidR="00E1449B" w:rsidRPr="00E1449B" w:rsidRDefault="00E1449B" w:rsidP="00E1449B">
      <w:pPr>
        <w:pStyle w:val="Footer"/>
        <w:tabs>
          <w:tab w:val="clear" w:pos="4320"/>
          <w:tab w:val="clear" w:pos="8640"/>
        </w:tabs>
        <w:spacing w:line="360" w:lineRule="auto"/>
        <w:ind w:left="360"/>
      </w:pPr>
    </w:p>
    <w:p w:rsidR="00E1449B" w:rsidRDefault="002F457C"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2F457C"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m:oMathPara>
    </w:p>
    <w:p w:rsidR="00E1449B" w:rsidRPr="00E1449B" w:rsidRDefault="00E1449B" w:rsidP="00E1449B">
      <w:pPr>
        <w:pStyle w:val="Footer"/>
        <w:tabs>
          <w:tab w:val="clear" w:pos="4320"/>
          <w:tab w:val="clear" w:pos="8640"/>
        </w:tabs>
        <w:spacing w:line="360" w:lineRule="auto"/>
        <w:ind w:left="360"/>
      </w:pPr>
    </w:p>
    <w:p w:rsidR="00E1449B" w:rsidRDefault="002F457C"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w:t>
      </w:r>
    </w:p>
    <w:p w:rsidR="00E1449B" w:rsidRPr="00E1449B" w:rsidRDefault="00E1449B" w:rsidP="00E1449B">
      <w:pPr>
        <w:pStyle w:val="Footer"/>
        <w:tabs>
          <w:tab w:val="clear" w:pos="4320"/>
          <w:tab w:val="clear" w:pos="8640"/>
        </w:tabs>
        <w:spacing w:line="360" w:lineRule="auto"/>
        <w:ind w:left="360"/>
        <w:rPr>
          <w:u w:val="single"/>
        </w:rPr>
      </w:pPr>
    </w:p>
    <w:p w:rsidR="00E1449B" w:rsidRPr="00E1449B" w:rsidRDefault="002F457C"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542115" w:rsidRPr="00E1449B" w:rsidRDefault="00975CA1" w:rsidP="00E1449B">
      <w:pPr>
        <w:pStyle w:val="Footer"/>
        <w:tabs>
          <w:tab w:val="clear" w:pos="4320"/>
          <w:tab w:val="clear" w:pos="8640"/>
        </w:tabs>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h, j</m:t>
            </m:r>
          </m:e>
        </m:d>
      </m:oMath>
      <w:r>
        <w:t xml:space="preserve"> is the probability of migrating from node </w:t>
      </w:r>
      <m:oMath>
        <m:d>
          <m:dPr>
            <m:ctrlPr>
              <w:rPr>
                <w:rFonts w:ascii="Cambria Math" w:hAnsi="Cambria Math"/>
                <w:i/>
              </w:rPr>
            </m:ctrlPr>
          </m:dPr>
          <m:e>
            <m:r>
              <w:rPr>
                <w:rFonts w:ascii="Cambria Math" w:hAnsi="Cambria Math"/>
              </w:rPr>
              <m:t>i, h</m:t>
            </m:r>
          </m:e>
        </m:d>
      </m:oMath>
      <w:r>
        <w:t xml:space="preserve"> to node </w:t>
      </w:r>
      <m:oMath>
        <m:d>
          <m:dPr>
            <m:ctrlPr>
              <w:rPr>
                <w:rFonts w:ascii="Cambria Math" w:hAnsi="Cambria Math"/>
                <w:i/>
              </w:rPr>
            </m:ctrlPr>
          </m:dPr>
          <m:e>
            <m:r>
              <w:rPr>
                <w:rFonts w:ascii="Cambria Math" w:hAnsi="Cambria Math"/>
              </w:rPr>
              <m:t>i+1, j</m:t>
            </m:r>
          </m:e>
        </m:d>
      </m:oMath>
      <w:r>
        <w:t>.</w:t>
      </w:r>
    </w:p>
    <w:p w:rsidR="00E1449B" w:rsidRDefault="002F457C"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w:t>
      </w:r>
    </w:p>
    <w:p w:rsidR="00E1449B" w:rsidRPr="00E1449B" w:rsidRDefault="00E1449B" w:rsidP="00E1449B">
      <w:pPr>
        <w:pStyle w:val="Footer"/>
        <w:tabs>
          <w:tab w:val="clear" w:pos="4320"/>
          <w:tab w:val="clear" w:pos="8640"/>
        </w:tabs>
        <w:spacing w:line="360" w:lineRule="auto"/>
        <w:ind w:left="360"/>
        <w:rPr>
          <w:u w:val="single"/>
        </w:rPr>
      </w:pPr>
    </w:p>
    <w:p w:rsidR="00E1449B" w:rsidRDefault="00D81C70" w:rsidP="00E1449B">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E1449B" w:rsidRDefault="00C971FB" w:rsidP="00E1449B">
      <w:pPr>
        <w:pStyle w:val="Footer"/>
        <w:tabs>
          <w:tab w:val="clear" w:pos="4320"/>
          <w:tab w:val="clear" w:pos="8640"/>
        </w:tabs>
        <w:spacing w:line="360" w:lineRule="auto"/>
        <w:ind w:left="360"/>
      </w:pPr>
      <w:r>
        <w:t>which leads to</w:t>
      </w:r>
    </w:p>
    <w:p w:rsidR="00E1449B" w:rsidRDefault="00E1449B" w:rsidP="00E1449B">
      <w:pPr>
        <w:pStyle w:val="Footer"/>
        <w:tabs>
          <w:tab w:val="clear" w:pos="4320"/>
          <w:tab w:val="clear" w:pos="8640"/>
        </w:tabs>
        <w:spacing w:line="360" w:lineRule="auto"/>
        <w:ind w:left="360"/>
      </w:pPr>
    </w:p>
    <w:p w:rsidR="00C971FB" w:rsidRPr="00E1449B" w:rsidRDefault="002F457C"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m:oMathPara>
    </w:p>
    <w:p w:rsidR="00E1449B" w:rsidRPr="00E1449B" w:rsidRDefault="00E1449B" w:rsidP="00E1449B">
      <w:pPr>
        <w:pStyle w:val="Footer"/>
        <w:tabs>
          <w:tab w:val="clear" w:pos="4320"/>
          <w:tab w:val="clear" w:pos="8640"/>
        </w:tabs>
        <w:spacing w:line="360" w:lineRule="auto"/>
        <w:ind w:left="360"/>
      </w:pPr>
    </w:p>
    <w:p w:rsidR="00E1449B" w:rsidRDefault="002F457C"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w:t>
      </w:r>
    </w:p>
    <w:p w:rsidR="00E1449B" w:rsidRPr="00E1449B" w:rsidRDefault="00E1449B" w:rsidP="00E1449B">
      <w:pPr>
        <w:pStyle w:val="Footer"/>
        <w:tabs>
          <w:tab w:val="clear" w:pos="4320"/>
          <w:tab w:val="clear" w:pos="8640"/>
        </w:tabs>
        <w:spacing w:line="360" w:lineRule="auto"/>
        <w:ind w:left="360"/>
        <w:rPr>
          <w:u w:val="single"/>
        </w:rPr>
      </w:pPr>
    </w:p>
    <w:p w:rsidR="00E1449B" w:rsidRDefault="002F457C"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m:oMathPara>
    </w:p>
    <w:p w:rsidR="00E1449B" w:rsidRDefault="00E1449B" w:rsidP="00E1449B">
      <w:pPr>
        <w:pStyle w:val="Footer"/>
        <w:tabs>
          <w:tab w:val="clear" w:pos="4320"/>
          <w:tab w:val="clear" w:pos="8640"/>
        </w:tabs>
        <w:spacing w:line="360" w:lineRule="auto"/>
        <w:ind w:left="360"/>
      </w:pPr>
    </w:p>
    <w:p w:rsidR="003D5240" w:rsidRPr="00E1449B" w:rsidRDefault="002C5D04" w:rsidP="00E1449B">
      <w:pPr>
        <w:pStyle w:val="Footer"/>
        <w:tabs>
          <w:tab w:val="clear" w:pos="4320"/>
          <w:tab w:val="clear" w:pos="8640"/>
        </w:tabs>
        <w:spacing w:line="360" w:lineRule="auto"/>
        <w:ind w:left="360"/>
      </w:pPr>
      <w:r>
        <w:t xml:space="preserve">In general, remember that if </w:t>
      </w:r>
      <m:oMath>
        <m:r>
          <w:rPr>
            <w:rFonts w:ascii="Cambria Math" w:hAnsi="Cambria Math"/>
          </w:rPr>
          <m:t>σ</m:t>
        </m:r>
      </m:oMath>
      <w:r>
        <w:t xml:space="preserve"> and/or </w:t>
      </w:r>
      <m:oMath>
        <m:r>
          <w:rPr>
            <w:rFonts w:ascii="Cambria Math" w:hAnsi="Cambria Math"/>
          </w:rPr>
          <m:t>a</m:t>
        </m:r>
      </m:oMath>
      <w:r>
        <w:t xml:space="preserve"> is a function of </w:t>
      </w:r>
      <m:oMath>
        <m:r>
          <w:rPr>
            <w:rFonts w:ascii="Cambria Math" w:hAnsi="Cambria Math"/>
          </w:rPr>
          <m:t>f, r</m:t>
        </m:r>
      </m:oMath>
      <w:r>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138" w:history="1">
        <w:r>
          <w:rPr>
            <w:rStyle w:val="Hyperlink"/>
            <w:i/>
          </w:rPr>
          <w:t>Hull-White Model</w:t>
        </w:r>
      </w:hyperlink>
      <w:r>
        <w:t>.</w:t>
      </w:r>
    </w:p>
    <w:p w:rsidR="008C28C5" w:rsidRDefault="008C28C5">
      <w:pPr>
        <w:spacing w:after="160" w:line="259" w:lineRule="auto"/>
        <w:rPr>
          <w:szCs w:val="36"/>
        </w:rPr>
      </w:pPr>
      <w:r>
        <w:rPr>
          <w:szCs w:val="36"/>
        </w:rPr>
        <w:br w:type="page"/>
      </w:r>
    </w:p>
    <w:p w:rsidR="008C28C5" w:rsidRDefault="008C28C5" w:rsidP="008C28C5">
      <w:pPr>
        <w:spacing w:line="360" w:lineRule="auto"/>
        <w:jc w:val="center"/>
        <w:rPr>
          <w:b/>
          <w:bCs/>
          <w:sz w:val="32"/>
        </w:rPr>
      </w:pPr>
      <w:r>
        <w:rPr>
          <w:b/>
          <w:bCs/>
          <w:sz w:val="32"/>
        </w:rPr>
        <w:lastRenderedPageBreak/>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8C28C5">
      <w:pPr>
        <w:pStyle w:val="ListParagraph"/>
        <w:numPr>
          <w:ilvl w:val="0"/>
          <w:numId w:val="316"/>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8C28C5">
      <w:pPr>
        <w:pStyle w:val="ListParagraph"/>
        <w:numPr>
          <w:ilvl w:val="0"/>
          <w:numId w:val="316"/>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8C28C5">
      <w:pPr>
        <w:pStyle w:val="ListParagraph"/>
        <w:numPr>
          <w:ilvl w:val="0"/>
          <w:numId w:val="316"/>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8C28C5">
      <w:pPr>
        <w:pStyle w:val="ListParagraph"/>
        <w:numPr>
          <w:ilvl w:val="0"/>
          <w:numId w:val="316"/>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775FF3">
      <w:pPr>
        <w:pStyle w:val="ListParagraph"/>
        <w:numPr>
          <w:ilvl w:val="0"/>
          <w:numId w:val="320"/>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0C5E3E" w:rsidRPr="000C5E3E" w:rsidRDefault="00B53B24" w:rsidP="00775FF3">
      <w:pPr>
        <w:pStyle w:val="ListParagraph"/>
        <w:numPr>
          <w:ilvl w:val="0"/>
          <w:numId w:val="320"/>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namely</w:t>
      </w:r>
    </w:p>
    <w:p w:rsidR="000C5E3E" w:rsidRDefault="000C5E3E" w:rsidP="000C5E3E">
      <w:pPr>
        <w:pStyle w:val="ListParagraph"/>
        <w:spacing w:line="360" w:lineRule="auto"/>
        <w:ind w:left="360"/>
        <w:rPr>
          <w:u w:val="single"/>
        </w:rPr>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m:oMathPara>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w:r>
        <w:t xml:space="preserve">For all </w:t>
      </w:r>
      <m:oMath>
        <m:r>
          <w:rPr>
            <w:rFonts w:ascii="Cambria Math" w:hAnsi="Cambria Math"/>
          </w:rPr>
          <m:t>T&gt;0</m:t>
        </m:r>
      </m:oMath>
      <w:r>
        <w:t xml:space="preserve"> the process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for</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0≤t≤T</m:t>
          </m:r>
        </m:oMath>
      </m:oMathPara>
    </w:p>
    <w:p w:rsidR="000C5E3E" w:rsidRDefault="000C5E3E" w:rsidP="000C5E3E">
      <w:pPr>
        <w:pStyle w:val="ListParagraph"/>
        <w:spacing w:line="360" w:lineRule="auto"/>
        <w:ind w:left="360"/>
      </w:pPr>
    </w:p>
    <w:p w:rsidR="00B53B24" w:rsidRPr="00B53B24" w:rsidRDefault="00B53B24" w:rsidP="000C5E3E">
      <w:pPr>
        <w:pStyle w:val="ListParagraph"/>
        <w:spacing w:line="360" w:lineRule="auto"/>
        <w:ind w:left="360"/>
        <w:rPr>
          <w:u w:val="single"/>
        </w:rPr>
      </w:pPr>
      <w:r>
        <w:t xml:space="preserve">describes the price evolution of a zero-coupon bond maturing at </w:t>
      </w:r>
      <m:oMath>
        <m:r>
          <w:rPr>
            <w:rFonts w:ascii="Cambria Math" w:hAnsi="Cambria Math"/>
          </w:rPr>
          <m:t>T</m:t>
        </m:r>
      </m:oMath>
      <w:r>
        <w:t>.</w:t>
      </w:r>
    </w:p>
    <w:p w:rsidR="000C5E3E" w:rsidRPr="000C5E3E" w:rsidRDefault="00B53B24" w:rsidP="00775FF3">
      <w:pPr>
        <w:pStyle w:val="ListParagraph"/>
        <w:numPr>
          <w:ilvl w:val="0"/>
          <w:numId w:val="320"/>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-dimensional Brownian motion</w:t>
      </w:r>
    </w:p>
    <w:p w:rsidR="000C5E3E" w:rsidRDefault="000C5E3E" w:rsidP="000C5E3E">
      <w:pPr>
        <w:pStyle w:val="ListParagraph"/>
        <w:spacing w:line="360" w:lineRule="auto"/>
        <w:ind w:left="360"/>
        <w:rPr>
          <w:u w:val="single"/>
        </w:rPr>
      </w:pPr>
    </w:p>
    <w:p w:rsidR="000C5E3E" w:rsidRDefault="002F457C"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We then assume that the process</w:t>
      </w:r>
    </w:p>
    <w:p w:rsidR="000C5E3E" w:rsidRDefault="000C5E3E" w:rsidP="000C5E3E">
      <w:pPr>
        <w:pStyle w:val="ListParagraph"/>
        <w:spacing w:line="360" w:lineRule="auto"/>
        <w:ind w:left="360"/>
      </w:pPr>
    </w:p>
    <w:p w:rsidR="000C5E3E" w:rsidRDefault="002F457C"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794063">
        <w:t>atisfies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lastRenderedPageBreak/>
        <w:t>where for all</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x≥0</m:t>
          </m:r>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the volatility process</w:t>
      </w:r>
    </w:p>
    <w:p w:rsidR="000C5E3E" w:rsidRDefault="000C5E3E" w:rsidP="000C5E3E">
      <w:pPr>
        <w:pStyle w:val="ListParagraph"/>
        <w:spacing w:line="360" w:lineRule="auto"/>
        <w:ind w:left="360"/>
      </w:pPr>
    </w:p>
    <w:p w:rsidR="000C5E3E" w:rsidRDefault="002F457C" w:rsidP="000C5E3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 xml:space="preserve">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while </w:t>
      </w:r>
      <m:oMath>
        <m:d>
          <m:dPr>
            <m:begChr m:val="|"/>
            <m:endChr m:val="|"/>
            <m:ctrlPr>
              <w:rPr>
                <w:rFonts w:ascii="Cambria Math" w:hAnsi="Cambria Math"/>
                <w:i/>
              </w:rPr>
            </m:ctrlPr>
          </m:dPr>
          <m:e>
            <m:r>
              <w:rPr>
                <w:rFonts w:ascii="Cambria Math" w:hAnsi="Cambria Math"/>
              </w:rPr>
              <m:t>∙</m:t>
            </m:r>
          </m:e>
        </m:d>
      </m:oMath>
      <w:r>
        <w:t xml:space="preserve"> and </w:t>
      </w:r>
      <m:oMath>
        <m:r>
          <w:rPr>
            <w:rFonts w:ascii="Cambria Math" w:hAnsi="Cambria Math"/>
          </w:rPr>
          <m:t>∙</m:t>
        </m:r>
      </m:oMath>
      <w:r>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respectively.</w:t>
      </w:r>
      <w:r w:rsidR="006B167F">
        <w:t xml:space="preserve"> We also assume that the function</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absolutely continuous, and the derivative</w:t>
      </w:r>
    </w:p>
    <w:p w:rsidR="000C5E3E" w:rsidRDefault="000C5E3E" w:rsidP="000C5E3E">
      <w:pPr>
        <w:pStyle w:val="ListParagraph"/>
        <w:spacing w:line="360" w:lineRule="auto"/>
        <w:ind w:left="360"/>
      </w:pPr>
    </w:p>
    <w:p w:rsidR="000C5E3E" w:rsidRDefault="002F457C"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B53B24" w:rsidRPr="006B167F" w:rsidRDefault="006B167F" w:rsidP="000C5E3E">
      <w:pPr>
        <w:pStyle w:val="ListParagraph"/>
        <w:spacing w:line="360" w:lineRule="auto"/>
        <w:ind w:left="360"/>
        <w:rPr>
          <w:u w:val="single"/>
        </w:rPr>
      </w:pPr>
      <w:r>
        <w:t xml:space="preserve">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t>.</w:t>
      </w:r>
    </w:p>
    <w:p w:rsidR="000C5E3E" w:rsidRPr="000C5E3E" w:rsidRDefault="006B167F" w:rsidP="00775FF3">
      <w:pPr>
        <w:pStyle w:val="ListParagraph"/>
        <w:numPr>
          <w:ilvl w:val="0"/>
          <w:numId w:val="320"/>
        </w:numPr>
        <w:spacing w:line="360" w:lineRule="auto"/>
        <w:rPr>
          <w:u w:val="single"/>
        </w:rPr>
      </w:pPr>
      <w:r>
        <w:rPr>
          <w:u w:val="single"/>
        </w:rPr>
        <w:t>The Discount Function</w:t>
      </w:r>
      <w:r>
        <w:t>: The time evolution of the discount function</w:t>
      </w:r>
    </w:p>
    <w:p w:rsidR="000C5E3E" w:rsidRDefault="000C5E3E" w:rsidP="000C5E3E">
      <w:pPr>
        <w:pStyle w:val="ListParagraph"/>
        <w:spacing w:line="360" w:lineRule="auto"/>
        <w:ind w:left="360"/>
        <w:rPr>
          <w:u w:val="single"/>
        </w:rPr>
      </w:pPr>
    </w:p>
    <w:p w:rsidR="000C5E3E" w:rsidRDefault="006B167F" w:rsidP="000C5E3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described by the discount process</w:t>
      </w:r>
    </w:p>
    <w:p w:rsidR="000C5E3E" w:rsidRDefault="000C5E3E" w:rsidP="000C5E3E">
      <w:pPr>
        <w:pStyle w:val="ListParagraph"/>
        <w:spacing w:line="360" w:lineRule="auto"/>
        <w:ind w:left="360"/>
      </w:pPr>
    </w:p>
    <w:p w:rsidR="000C5E3E" w:rsidRDefault="002F457C"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 xml:space="preserve">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it easily follows that</w:t>
      </w:r>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m:oMathPara>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lastRenderedPageBreak/>
        <w:t xml:space="preserve">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w:t>
      </w:r>
    </w:p>
    <w:p w:rsidR="000C5E3E" w:rsidRDefault="000C5E3E" w:rsidP="000C5E3E">
      <w:pPr>
        <w:pStyle w:val="ListParagraph"/>
        <w:spacing w:line="360" w:lineRule="auto"/>
        <w:ind w:left="360"/>
      </w:pPr>
    </w:p>
    <w:p w:rsidR="006B167F" w:rsidRPr="000C5E3E" w:rsidRDefault="002F457C"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0C5E3E" w:rsidRPr="00B10422" w:rsidRDefault="000C5E3E" w:rsidP="000C5E3E">
      <w:pPr>
        <w:pStyle w:val="ListParagraph"/>
        <w:spacing w:line="360" w:lineRule="auto"/>
        <w:ind w:left="360"/>
        <w:rPr>
          <w:u w:val="single"/>
        </w:rPr>
      </w:pPr>
    </w:p>
    <w:p w:rsidR="000C5E3E" w:rsidRPr="000C5E3E" w:rsidRDefault="00B10422" w:rsidP="00775FF3">
      <w:pPr>
        <w:pStyle w:val="ListParagraph"/>
        <w:numPr>
          <w:ilvl w:val="0"/>
          <w:numId w:val="320"/>
        </w:numPr>
        <w:spacing w:line="360" w:lineRule="auto"/>
        <w:rPr>
          <w:u w:val="single"/>
        </w:rPr>
      </w:pPr>
      <w:r>
        <w:rPr>
          <w:u w:val="single"/>
        </w:rPr>
        <w:t>Non-Markovian Nature of the Spot Rate Process</w:t>
      </w:r>
      <w:r>
        <w:t>: The spot rate process</w:t>
      </w:r>
    </w:p>
    <w:p w:rsidR="000C5E3E" w:rsidRDefault="000C5E3E" w:rsidP="000C5E3E">
      <w:pPr>
        <w:pStyle w:val="ListParagraph"/>
        <w:spacing w:line="360" w:lineRule="auto"/>
        <w:ind w:left="360"/>
        <w:rPr>
          <w:u w:val="single"/>
        </w:rPr>
      </w:pPr>
    </w:p>
    <w:p w:rsidR="000C5E3E" w:rsidRDefault="002F457C"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B10422">
        <w:t>atisfies</w:t>
      </w:r>
    </w:p>
    <w:p w:rsidR="000C5E3E" w:rsidRDefault="000C5E3E" w:rsidP="000C5E3E">
      <w:pPr>
        <w:pStyle w:val="ListParagraph"/>
        <w:spacing w:line="360" w:lineRule="auto"/>
        <w:ind w:left="360"/>
      </w:pPr>
    </w:p>
    <w:p w:rsidR="000C5E3E" w:rsidRDefault="00B10422"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0C5E3E" w:rsidRDefault="000C5E3E" w:rsidP="000C5E3E">
      <w:pPr>
        <w:pStyle w:val="ListParagraph"/>
        <w:spacing w:line="360" w:lineRule="auto"/>
        <w:ind w:left="360"/>
      </w:pPr>
    </w:p>
    <w:p w:rsidR="00B10422" w:rsidRPr="00473245" w:rsidRDefault="00B10422" w:rsidP="000C5E3E">
      <w:pPr>
        <w:pStyle w:val="ListParagraph"/>
        <w:spacing w:line="360" w:lineRule="auto"/>
        <w:ind w:left="360"/>
        <w:rPr>
          <w:u w:val="single"/>
        </w:rPr>
      </w:pPr>
      <w:r>
        <w:t>and hence is, in general, not Markovian.</w:t>
      </w:r>
    </w:p>
    <w:p w:rsidR="000C5E3E" w:rsidRPr="000C5E3E" w:rsidRDefault="00473245" w:rsidP="00775FF3">
      <w:pPr>
        <w:pStyle w:val="ListParagraph"/>
        <w:numPr>
          <w:ilvl w:val="0"/>
          <w:numId w:val="320"/>
        </w:numPr>
        <w:spacing w:line="360" w:lineRule="auto"/>
        <w:rPr>
          <w:u w:val="single"/>
        </w:rPr>
      </w:pPr>
      <w:r>
        <w:rPr>
          <w:u w:val="single"/>
        </w:rPr>
        <w:t>Spot Rate Savings Account</w:t>
      </w:r>
      <w:r>
        <w:t>: The process</w:t>
      </w:r>
    </w:p>
    <w:p w:rsidR="000C5E3E" w:rsidRDefault="000C5E3E" w:rsidP="000C5E3E">
      <w:pPr>
        <w:pStyle w:val="ListParagraph"/>
        <w:spacing w:line="360" w:lineRule="auto"/>
        <w:ind w:left="360"/>
        <w:rPr>
          <w:u w:val="single"/>
        </w:rPr>
      </w:pPr>
    </w:p>
    <w:p w:rsidR="000C5E3E" w:rsidRDefault="00473245" w:rsidP="000C5E3E">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r>
            <w:rPr>
              <w:rFonts w:ascii="Cambria Math" w:hAnsi="Cambria Math"/>
            </w:rPr>
            <m:t xml:space="preserve"> ∀ 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represents the amount generated at time</w:t>
      </w:r>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m:oMathPara>
        <m:oMath>
          <m:r>
            <w:rPr>
              <w:rFonts w:ascii="Cambria Math" w:hAnsi="Cambria Math"/>
            </w:rPr>
            <m:t>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 xml:space="preserve">by continuously re-investing </w:t>
      </w:r>
      <m:oMath>
        <m:r>
          <w:rPr>
            <w:rFonts w:ascii="Cambria Math" w:hAnsi="Cambria Math"/>
          </w:rPr>
          <m:t>$1</m:t>
        </m:r>
      </m:oMath>
      <w:r>
        <w:t xml:space="preserve"> at the spot rate</w:t>
      </w:r>
    </w:p>
    <w:p w:rsidR="000C5E3E" w:rsidRDefault="000C5E3E" w:rsidP="000C5E3E">
      <w:pPr>
        <w:pStyle w:val="ListParagraph"/>
        <w:spacing w:line="360" w:lineRule="auto"/>
        <w:ind w:left="360"/>
      </w:pPr>
    </w:p>
    <w:p w:rsidR="00473245" w:rsidRPr="000C5E3E" w:rsidRDefault="00473245"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 0</m:t>
              </m:r>
            </m:e>
          </m:d>
          <m:r>
            <w:rPr>
              <w:rFonts w:ascii="Cambria Math" w:hAnsi="Cambria Math"/>
            </w:rPr>
            <m:t xml:space="preserve"> ∀  0≤s≤t</m:t>
          </m:r>
        </m:oMath>
      </m:oMathPara>
    </w:p>
    <w:p w:rsidR="000C5E3E" w:rsidRPr="003865C5" w:rsidRDefault="000C5E3E" w:rsidP="000C5E3E">
      <w:pPr>
        <w:pStyle w:val="ListParagraph"/>
        <w:spacing w:line="360" w:lineRule="auto"/>
        <w:ind w:left="360"/>
        <w:rPr>
          <w:u w:val="single"/>
        </w:rPr>
      </w:pPr>
    </w:p>
    <w:p w:rsidR="000C5E3E" w:rsidRPr="000C5E3E" w:rsidRDefault="003865C5" w:rsidP="00775FF3">
      <w:pPr>
        <w:pStyle w:val="ListParagraph"/>
        <w:numPr>
          <w:ilvl w:val="0"/>
          <w:numId w:val="320"/>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w:t>
      </w:r>
    </w:p>
    <w:p w:rsidR="000C5E3E" w:rsidRDefault="000C5E3E" w:rsidP="000C5E3E">
      <w:pPr>
        <w:pStyle w:val="ListParagraph"/>
        <w:spacing w:line="360" w:lineRule="auto"/>
        <w:ind w:left="360"/>
        <w:rPr>
          <w:u w:val="single"/>
        </w:rPr>
      </w:pPr>
    </w:p>
    <w:p w:rsidR="000C5E3E" w:rsidRDefault="003865C5" w:rsidP="000C5E3E">
      <w:pPr>
        <w:pStyle w:val="ListParagraph"/>
        <w:spacing w:line="360" w:lineRule="auto"/>
        <w:ind w:left="360"/>
      </w:pPr>
      <m:oMathPara>
        <m:oMath>
          <m:r>
            <w:rPr>
              <w:rFonts w:ascii="Cambria Math" w:hAnsi="Cambria Math"/>
            </w:rPr>
            <m:t>T&gt;0</m:t>
          </m:r>
        </m:oMath>
      </m:oMathPara>
    </w:p>
    <w:p w:rsidR="000C5E3E" w:rsidRDefault="000C5E3E" w:rsidP="000C5E3E">
      <w:pPr>
        <w:pStyle w:val="ListParagraph"/>
        <w:spacing w:line="360" w:lineRule="auto"/>
        <w:ind w:left="360"/>
      </w:pPr>
    </w:p>
    <w:p w:rsidR="000C5E3E" w:rsidRDefault="003865C5" w:rsidP="000C5E3E">
      <w:pPr>
        <w:pStyle w:val="ListParagraph"/>
        <w:spacing w:line="360" w:lineRule="auto"/>
        <w:ind w:left="360"/>
      </w:pPr>
      <w:r>
        <w:t>the process</w:t>
      </w:r>
    </w:p>
    <w:p w:rsidR="000C5E3E" w:rsidRDefault="000C5E3E" w:rsidP="000C5E3E">
      <w:pPr>
        <w:pStyle w:val="ListParagraph"/>
        <w:spacing w:line="360" w:lineRule="auto"/>
        <w:ind w:left="360"/>
      </w:pPr>
    </w:p>
    <w:p w:rsidR="000C5E3E" w:rsidRDefault="002F457C" w:rsidP="000C5E3E">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m:oMathPara>
    </w:p>
    <w:p w:rsidR="000C5E3E" w:rsidRDefault="000C5E3E" w:rsidP="000C5E3E">
      <w:pPr>
        <w:pStyle w:val="ListParagraph"/>
        <w:spacing w:line="360" w:lineRule="auto"/>
        <w:ind w:left="360"/>
      </w:pPr>
    </w:p>
    <w:p w:rsidR="00F40243" w:rsidRDefault="003865C5" w:rsidP="000C5E3E">
      <w:pPr>
        <w:pStyle w:val="ListParagraph"/>
        <w:spacing w:line="360" w:lineRule="auto"/>
        <w:ind w:left="360"/>
      </w:pPr>
      <w:r>
        <w:t xml:space="preserve">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w:t>
      </w:r>
    </w:p>
    <w:p w:rsidR="00F40243" w:rsidRDefault="00F40243" w:rsidP="000C5E3E">
      <w:pPr>
        <w:pStyle w:val="ListParagraph"/>
        <w:spacing w:line="360" w:lineRule="auto"/>
        <w:ind w:left="360"/>
      </w:pPr>
    </w:p>
    <w:p w:rsidR="00F40243" w:rsidRDefault="002F457C" w:rsidP="000C5E3E">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F40243" w:rsidRDefault="00F40243" w:rsidP="000C5E3E">
      <w:pPr>
        <w:pStyle w:val="ListParagraph"/>
        <w:spacing w:line="360" w:lineRule="auto"/>
        <w:ind w:left="360"/>
      </w:pPr>
    </w:p>
    <w:p w:rsidR="00F40243" w:rsidRDefault="003865C5" w:rsidP="000C5E3E">
      <w:pPr>
        <w:pStyle w:val="ListParagraph"/>
        <w:spacing w:line="360" w:lineRule="auto"/>
        <w:ind w:left="360"/>
      </w:pPr>
      <w:r>
        <w:t>where the RHS is a martingale</w:t>
      </w:r>
      <w:r w:rsidR="00FE37E7">
        <w:t xml:space="preserve"> under </w:t>
      </w:r>
      <m:oMath>
        <m:r>
          <m:rPr>
            <m:scr m:val="double-struck"/>
          </m:rPr>
          <w:rPr>
            <w:rFonts w:ascii="Cambria Math" w:hAnsi="Cambria Math"/>
          </w:rPr>
          <m:t>P</m:t>
        </m:r>
      </m:oMath>
      <w:r>
        <w:t>.</w:t>
      </w:r>
      <w:r w:rsidR="00FE37E7">
        <w:t xml:space="preserve"> It also follows that</w:t>
      </w:r>
    </w:p>
    <w:p w:rsidR="00F40243" w:rsidRDefault="00F40243" w:rsidP="000C5E3E">
      <w:pPr>
        <w:pStyle w:val="ListParagraph"/>
        <w:spacing w:line="360" w:lineRule="auto"/>
        <w:ind w:left="360"/>
      </w:pPr>
    </w:p>
    <w:p w:rsidR="003865C5" w:rsidRPr="00266D26" w:rsidRDefault="003865C5" w:rsidP="000C5E3E">
      <w:pPr>
        <w:pStyle w:val="ListParagraph"/>
        <w:spacing w:line="360" w:lineRule="auto"/>
        <w:ind w:left="360"/>
        <w:rPr>
          <w:u w:val="single"/>
        </w:rPr>
      </w:pPr>
      <m:oMathPara>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310CA">
      <w:pPr>
        <w:pStyle w:val="ListParagraph"/>
        <w:numPr>
          <w:ilvl w:val="0"/>
          <w:numId w:val="23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310CA">
      <w:pPr>
        <w:pStyle w:val="ListParagraph"/>
        <w:numPr>
          <w:ilvl w:val="0"/>
          <w:numId w:val="23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310CA">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310CA">
      <w:pPr>
        <w:pStyle w:val="ListParagraph"/>
        <w:numPr>
          <w:ilvl w:val="0"/>
          <w:numId w:val="23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310CA">
      <w:pPr>
        <w:pStyle w:val="ListParagraph"/>
        <w:numPr>
          <w:ilvl w:val="0"/>
          <w:numId w:val="23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266D26">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310CA">
      <w:pPr>
        <w:pStyle w:val="ListParagraph"/>
        <w:numPr>
          <w:ilvl w:val="0"/>
          <w:numId w:val="235"/>
        </w:numPr>
        <w:spacing w:after="160" w:line="360" w:lineRule="auto"/>
        <w:rPr>
          <w:szCs w:val="36"/>
        </w:rPr>
      </w:pPr>
      <w:r>
        <w:lastRenderedPageBreak/>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8D7920" w:rsidRDefault="008D7920" w:rsidP="008D7920">
      <w:pPr>
        <w:spacing w:line="360" w:lineRule="auto"/>
        <w:jc w:val="center"/>
        <w:rPr>
          <w:b/>
          <w:bCs/>
          <w:sz w:val="32"/>
        </w:rPr>
      </w:pPr>
      <w:r>
        <w:rPr>
          <w:b/>
          <w:bCs/>
          <w:sz w:val="32"/>
        </w:rPr>
        <w:lastRenderedPageBreak/>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0700E0" w:rsidRPr="000700E0" w:rsidRDefault="008D7920" w:rsidP="00775FF3">
      <w:pPr>
        <w:pStyle w:val="ListParagraph"/>
        <w:numPr>
          <w:ilvl w:val="0"/>
          <w:numId w:val="321"/>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w:t>
      </w:r>
    </w:p>
    <w:p w:rsidR="000700E0" w:rsidRDefault="000700E0" w:rsidP="000700E0">
      <w:pPr>
        <w:pStyle w:val="ListParagraph"/>
        <w:spacing w:line="360" w:lineRule="auto"/>
        <w:ind w:left="360"/>
        <w:rPr>
          <w:u w:val="single"/>
        </w:rPr>
      </w:pPr>
    </w:p>
    <w:p w:rsidR="000700E0" w:rsidRDefault="008D7920" w:rsidP="000700E0">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we fix</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δ&gt;0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and assume that for each</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x≥0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the LIBOR rate process</w:t>
      </w:r>
    </w:p>
    <w:p w:rsidR="000700E0" w:rsidRDefault="000700E0" w:rsidP="000700E0">
      <w:pPr>
        <w:pStyle w:val="ListParagraph"/>
        <w:spacing w:line="360" w:lineRule="auto"/>
        <w:ind w:left="360"/>
      </w:pPr>
    </w:p>
    <w:p w:rsidR="00CD2DC6" w:rsidRDefault="002F457C" w:rsidP="000700E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defined by</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has a lognormal volatility structure, i.e.,</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where the deterministic function</w:t>
      </w:r>
    </w:p>
    <w:p w:rsidR="00CD2DC6" w:rsidRDefault="00CD2DC6" w:rsidP="000700E0">
      <w:pPr>
        <w:pStyle w:val="ListParagraph"/>
        <w:spacing w:line="360" w:lineRule="auto"/>
        <w:ind w:left="360"/>
      </w:pPr>
    </w:p>
    <w:p w:rsidR="00CD2DC6" w:rsidRDefault="002F457C" w:rsidP="000700E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CD2DC6" w:rsidRDefault="00CD2DC6" w:rsidP="000700E0">
      <w:pPr>
        <w:pStyle w:val="ListParagraph"/>
        <w:spacing w:line="360" w:lineRule="auto"/>
        <w:ind w:left="360"/>
      </w:pPr>
    </w:p>
    <w:p w:rsidR="008D7920" w:rsidRPr="00DF7D7C" w:rsidRDefault="008D7920" w:rsidP="000700E0">
      <w:pPr>
        <w:pStyle w:val="ListParagraph"/>
        <w:spacing w:line="360" w:lineRule="auto"/>
        <w:ind w:left="360"/>
        <w:rPr>
          <w:u w:val="single"/>
        </w:rPr>
      </w:pPr>
      <w:r>
        <w:t>is bounded and piecewise continuous.</w:t>
      </w:r>
    </w:p>
    <w:p w:rsidR="00CD2DC6" w:rsidRPr="00CD2DC6" w:rsidRDefault="00DF7D7C" w:rsidP="00775FF3">
      <w:pPr>
        <w:pStyle w:val="ListParagraph"/>
        <w:numPr>
          <w:ilvl w:val="0"/>
          <w:numId w:val="321"/>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w:t>
      </w:r>
    </w:p>
    <w:p w:rsidR="00CD2DC6" w:rsidRDefault="00CD2DC6" w:rsidP="00CD2DC6">
      <w:pPr>
        <w:pStyle w:val="ListParagraph"/>
        <w:spacing w:line="360" w:lineRule="auto"/>
        <w:ind w:left="360"/>
        <w:rPr>
          <w:u w:val="single"/>
        </w:rPr>
      </w:pPr>
    </w:p>
    <w:p w:rsidR="00CD2DC6" w:rsidRPr="00CD2DC6" w:rsidRDefault="00DF7D7C"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DF7D7C" w:rsidRPr="00CD2DC6" w:rsidRDefault="00DF7D7C" w:rsidP="00CD2DC6">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CC0C10" w:rsidRDefault="00CD2DC6" w:rsidP="00CD2DC6">
      <w:pPr>
        <w:pStyle w:val="ListParagraph"/>
        <w:spacing w:line="360" w:lineRule="auto"/>
        <w:ind w:left="360"/>
        <w:rPr>
          <w:u w:val="single"/>
        </w:rPr>
      </w:pPr>
    </w:p>
    <w:p w:rsidR="00CD2DC6" w:rsidRPr="00CD2DC6" w:rsidRDefault="00CC0C10" w:rsidP="00775FF3">
      <w:pPr>
        <w:pStyle w:val="ListParagraph"/>
        <w:numPr>
          <w:ilvl w:val="0"/>
          <w:numId w:val="321"/>
        </w:numPr>
        <w:spacing w:line="360" w:lineRule="auto"/>
        <w:rPr>
          <w:u w:val="single"/>
        </w:rPr>
      </w:pPr>
      <w:r>
        <w:rPr>
          <w:u w:val="single"/>
        </w:rPr>
        <w:t>The LIBOR Recurrence</w:t>
      </w:r>
      <w:r>
        <w:t>: For the above LIBOR dynamics to be lognormal for all</w:t>
      </w:r>
    </w:p>
    <w:p w:rsidR="00CD2DC6" w:rsidRPr="00CD2DC6" w:rsidRDefault="00CD2DC6" w:rsidP="00CD2DC6">
      <w:pPr>
        <w:pStyle w:val="ListParagraph"/>
        <w:spacing w:line="360" w:lineRule="auto"/>
        <w:ind w:left="360"/>
        <w:rPr>
          <w:u w:val="single"/>
        </w:rPr>
      </w:pPr>
    </w:p>
    <w:p w:rsidR="00CD2DC6" w:rsidRDefault="00CC0C10" w:rsidP="00CD2DC6">
      <w:pPr>
        <w:pStyle w:val="ListParagraph"/>
        <w:spacing w:line="360" w:lineRule="auto"/>
        <w:ind w:left="360"/>
      </w:pPr>
      <m:oMathPara>
        <m:oMath>
          <m:r>
            <w:rPr>
              <w:rFonts w:ascii="Cambria Math" w:hAnsi="Cambria Math"/>
            </w:rPr>
            <m:t>x≥0</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we need</w:t>
      </w:r>
    </w:p>
    <w:p w:rsidR="00CD2DC6" w:rsidRDefault="00CD2DC6" w:rsidP="00CD2DC6">
      <w:pPr>
        <w:pStyle w:val="ListParagraph"/>
        <w:spacing w:line="360" w:lineRule="auto"/>
        <w:ind w:left="360"/>
      </w:pPr>
    </w:p>
    <w:p w:rsidR="00CD2DC6" w:rsidRDefault="002F457C"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x≥δ</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 xml:space="preserve">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We set</w:t>
      </w:r>
    </w:p>
    <w:p w:rsidR="00CD2DC6" w:rsidRDefault="00CD2DC6" w:rsidP="00CD2DC6">
      <w:pPr>
        <w:pStyle w:val="ListParagraph"/>
        <w:spacing w:line="360" w:lineRule="auto"/>
        <w:ind w:left="360"/>
      </w:pPr>
    </w:p>
    <w:p w:rsidR="00CD2DC6" w:rsidRDefault="002F457C"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 xml:space="preserve">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x≥δ</m:t>
        </m:r>
      </m:oMath>
      <w:r>
        <w:t xml:space="preserve"> is</w:t>
      </w:r>
    </w:p>
    <w:p w:rsidR="00CD2DC6" w:rsidRDefault="00CD2DC6" w:rsidP="00CD2DC6">
      <w:pPr>
        <w:pStyle w:val="ListParagraph"/>
        <w:spacing w:line="360" w:lineRule="auto"/>
        <w:ind w:left="360"/>
      </w:pPr>
    </w:p>
    <w:p w:rsidR="00CC0C10" w:rsidRPr="00CD2DC6" w:rsidRDefault="002F457C"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CD2DC6" w:rsidRPr="00CD7ACA" w:rsidRDefault="00CD2DC6" w:rsidP="00CD2DC6">
      <w:pPr>
        <w:pStyle w:val="ListParagraph"/>
        <w:spacing w:line="360" w:lineRule="auto"/>
        <w:ind w:left="360"/>
        <w:rPr>
          <w:u w:val="single"/>
        </w:rPr>
      </w:pPr>
    </w:p>
    <w:p w:rsidR="00CD2DC6" w:rsidRPr="00CD2DC6" w:rsidRDefault="00CD7ACA" w:rsidP="00775FF3">
      <w:pPr>
        <w:pStyle w:val="ListParagraph"/>
        <w:numPr>
          <w:ilvl w:val="0"/>
          <w:numId w:val="321"/>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w:t>
      </w:r>
    </w:p>
    <w:p w:rsidR="00CD2DC6" w:rsidRDefault="00CD2DC6" w:rsidP="00CD2DC6">
      <w:pPr>
        <w:pStyle w:val="ListParagraph"/>
        <w:spacing w:line="360" w:lineRule="auto"/>
        <w:ind w:left="360"/>
        <w:rPr>
          <w:u w:val="single"/>
        </w:rPr>
      </w:pPr>
    </w:p>
    <w:p w:rsidR="00CD7ACA" w:rsidRPr="00CD2DC6" w:rsidRDefault="00CD7ACA"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6777CE" w:rsidRDefault="00CD2DC6" w:rsidP="00CD2DC6">
      <w:pPr>
        <w:pStyle w:val="ListParagraph"/>
        <w:spacing w:line="360" w:lineRule="auto"/>
        <w:ind w:left="360"/>
        <w:rPr>
          <w:u w:val="single"/>
        </w:rPr>
      </w:pPr>
    </w:p>
    <w:p w:rsidR="00CD2DC6" w:rsidRPr="00CD2DC6" w:rsidRDefault="006777CE" w:rsidP="00775FF3">
      <w:pPr>
        <w:pStyle w:val="ListParagraph"/>
        <w:numPr>
          <w:ilvl w:val="0"/>
          <w:numId w:val="321"/>
        </w:numPr>
        <w:spacing w:line="360" w:lineRule="auto"/>
        <w:rPr>
          <w:u w:val="single"/>
        </w:rPr>
      </w:pPr>
      <w:r>
        <w:rPr>
          <w:u w:val="single"/>
        </w:rPr>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w:t>
      </w:r>
    </w:p>
    <w:p w:rsidR="00CD2DC6" w:rsidRDefault="00CD2DC6" w:rsidP="00CD2DC6">
      <w:pPr>
        <w:pStyle w:val="ListParagraph"/>
        <w:spacing w:line="360" w:lineRule="auto"/>
        <w:ind w:left="360"/>
        <w:rPr>
          <w:u w:val="single"/>
        </w:rPr>
      </w:pPr>
    </w:p>
    <w:p w:rsidR="006777CE" w:rsidRPr="008D7920" w:rsidRDefault="006777CE" w:rsidP="00CD2DC6">
      <w:pPr>
        <w:pStyle w:val="ListParagraph"/>
        <w:spacing w:line="360" w:lineRule="auto"/>
        <w:ind w:left="360"/>
        <w:rPr>
          <w:u w:val="single"/>
        </w:rPr>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775FF3">
      <w:pPr>
        <w:pStyle w:val="ListParagraph"/>
        <w:numPr>
          <w:ilvl w:val="0"/>
          <w:numId w:val="322"/>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775FF3">
      <w:pPr>
        <w:pStyle w:val="ListParagraph"/>
        <w:numPr>
          <w:ilvl w:val="0"/>
          <w:numId w:val="322"/>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B063A2" w:rsidRPr="00B063A2" w:rsidRDefault="004E63C7" w:rsidP="00775FF3">
      <w:pPr>
        <w:pStyle w:val="ListParagraph"/>
        <w:numPr>
          <w:ilvl w:val="0"/>
          <w:numId w:val="322"/>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w:t>
      </w:r>
    </w:p>
    <w:p w:rsidR="00B063A2" w:rsidRDefault="00B063A2" w:rsidP="00B063A2">
      <w:pPr>
        <w:pStyle w:val="ListParagraph"/>
        <w:spacing w:line="360" w:lineRule="auto"/>
        <w:ind w:left="360"/>
        <w:rPr>
          <w:u w:val="single"/>
        </w:rPr>
      </w:pPr>
    </w:p>
    <w:p w:rsidR="004E63C7" w:rsidRPr="00B063A2" w:rsidRDefault="004E63C7" w:rsidP="00B063A2">
      <w:pPr>
        <w:pStyle w:val="ListParagraph"/>
        <w:spacing w:line="360" w:lineRule="auto"/>
        <w:ind w:left="360"/>
      </w:pPr>
      <m:oMathPara>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Pr="007464DE" w:rsidRDefault="00B063A2" w:rsidP="00B063A2">
      <w:pPr>
        <w:pStyle w:val="ListParagraph"/>
        <w:spacing w:line="360" w:lineRule="auto"/>
        <w:ind w:left="360"/>
        <w:rPr>
          <w:u w:val="single"/>
        </w:rPr>
      </w:pPr>
    </w:p>
    <w:p w:rsidR="00B063A2" w:rsidRPr="00B063A2" w:rsidRDefault="007464DE" w:rsidP="00775FF3">
      <w:pPr>
        <w:pStyle w:val="ListParagraph"/>
        <w:numPr>
          <w:ilvl w:val="0"/>
          <w:numId w:val="322"/>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i.e.,</w:t>
      </w:r>
    </w:p>
    <w:p w:rsidR="00B063A2" w:rsidRDefault="00B063A2" w:rsidP="00B063A2">
      <w:pPr>
        <w:pStyle w:val="ListParagraph"/>
        <w:spacing w:line="360" w:lineRule="auto"/>
        <w:ind w:left="360"/>
        <w:rPr>
          <w:u w:val="single"/>
        </w:rPr>
      </w:pPr>
    </w:p>
    <w:p w:rsidR="00B063A2" w:rsidRDefault="002F457C"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was studied by Musiela (1994). It turns out that the HJM volatility process takes the form</w:t>
      </w:r>
    </w:p>
    <w:p w:rsidR="00B063A2" w:rsidRDefault="00B063A2" w:rsidP="00B063A2">
      <w:pPr>
        <w:pStyle w:val="ListParagraph"/>
        <w:spacing w:line="360" w:lineRule="auto"/>
        <w:ind w:left="360"/>
      </w:pPr>
    </w:p>
    <w:p w:rsidR="00B063A2" w:rsidRDefault="002F457C"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Obviously 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δ=1</m:t>
          </m:r>
        </m:oMath>
      </m:oMathPara>
    </w:p>
    <w:p w:rsidR="00B063A2" w:rsidRDefault="00B063A2" w:rsidP="00B063A2">
      <w:pPr>
        <w:pStyle w:val="ListParagraph"/>
        <w:spacing w:line="360" w:lineRule="auto"/>
        <w:ind w:left="360"/>
      </w:pPr>
    </w:p>
    <w:p w:rsidR="00B063A2" w:rsidRDefault="00D215CD" w:rsidP="00B063A2">
      <w:pPr>
        <w:pStyle w:val="ListParagraph"/>
        <w:spacing w:line="360" w:lineRule="auto"/>
        <w:ind w:left="360"/>
      </w:pPr>
      <w:r>
        <w:t>we get the Gol</w:t>
      </w:r>
      <w:r w:rsidR="007464DE">
        <w:t>dys, Musiela, and Sondermann (1994) model, and for</w:t>
      </w:r>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m:oMathPara>
        <m:oMath>
          <m:r>
            <w:rPr>
              <w:rFonts w:ascii="Cambria Math" w:hAnsi="Cambria Math"/>
            </w:rPr>
            <m:t>δ=0</m:t>
          </m:r>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we get</w:t>
      </w:r>
    </w:p>
    <w:p w:rsidR="00B063A2" w:rsidRDefault="00B063A2" w:rsidP="00B063A2">
      <w:pPr>
        <w:pStyle w:val="ListParagraph"/>
        <w:spacing w:line="360" w:lineRule="auto"/>
        <w:ind w:left="360"/>
      </w:pPr>
    </w:p>
    <w:p w:rsidR="00B063A2" w:rsidRDefault="002F457C"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and hence the HJM lognormal mo</w:t>
      </w:r>
      <w:r w:rsidR="00B063A2">
        <w:t xml:space="preserve">del, which is known to explode – </w:t>
      </w:r>
      <w:r>
        <w:t>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7464DE" w:rsidRPr="00B063A2" w:rsidRDefault="00B063A2" w:rsidP="00B063A2">
      <w:pPr>
        <w:pStyle w:val="ListParagraph"/>
        <w:spacing w:line="360" w:lineRule="auto"/>
        <w:ind w:left="360"/>
        <w:rPr>
          <w:u w:val="single"/>
        </w:rPr>
      </w:pPr>
      <w:r>
        <w:t>no explosion occurs</w:t>
      </w:r>
      <w:r w:rsidR="007464DE">
        <w:t>.</w:t>
      </w:r>
    </w:p>
    <w:p w:rsidR="005542E4" w:rsidRPr="005542E4" w:rsidRDefault="005542E4" w:rsidP="00775FF3">
      <w:pPr>
        <w:pStyle w:val="ListParagraph"/>
        <w:numPr>
          <w:ilvl w:val="0"/>
          <w:numId w:val="322"/>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B063A2" w:rsidRPr="00B063A2" w:rsidRDefault="005542E4" w:rsidP="00775FF3">
      <w:pPr>
        <w:pStyle w:val="ListParagraph"/>
        <w:numPr>
          <w:ilvl w:val="0"/>
          <w:numId w:val="322"/>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w:t>
      </w:r>
    </w:p>
    <w:p w:rsidR="00B063A2" w:rsidRDefault="00B063A2" w:rsidP="00B063A2">
      <w:pPr>
        <w:pStyle w:val="ListParagraph"/>
        <w:spacing w:line="360" w:lineRule="auto"/>
        <w:ind w:left="360"/>
        <w:rPr>
          <w:u w:val="single"/>
        </w:rPr>
      </w:pPr>
    </w:p>
    <w:p w:rsidR="00B063A2" w:rsidRDefault="002F457C"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5542E4" w:rsidRPr="007401D9" w:rsidRDefault="005542E4" w:rsidP="00B063A2">
      <w:pPr>
        <w:pStyle w:val="ListParagraph"/>
        <w:spacing w:line="360" w:lineRule="auto"/>
        <w:ind w:left="360"/>
        <w:rPr>
          <w:u w:val="single"/>
        </w:rPr>
      </w:pPr>
      <w:r>
        <w:t xml:space="preserve">More importantly, however, it was shown for </w:t>
      </w:r>
      <m:oMath>
        <m:r>
          <w:rPr>
            <w:rFonts w:ascii="Cambria Math" w:hAnsi="Cambria Math"/>
          </w:rPr>
          <m:t>δ=1</m:t>
        </m:r>
      </m:oMath>
      <w:r>
        <w:t xml:space="preserve"> the model prices a yearly caplet according to the market standard.</w:t>
      </w:r>
    </w:p>
    <w:p w:rsidR="00B063A2" w:rsidRPr="00B063A2" w:rsidRDefault="007401D9" w:rsidP="00775FF3">
      <w:pPr>
        <w:pStyle w:val="ListParagraph"/>
        <w:numPr>
          <w:ilvl w:val="0"/>
          <w:numId w:val="322"/>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w:t>
      </w:r>
    </w:p>
    <w:p w:rsidR="00B063A2" w:rsidRDefault="00B063A2" w:rsidP="00B063A2">
      <w:pPr>
        <w:pStyle w:val="ListParagraph"/>
        <w:spacing w:line="360" w:lineRule="auto"/>
        <w:ind w:left="360"/>
        <w:rPr>
          <w:u w:val="single"/>
        </w:rPr>
      </w:pPr>
    </w:p>
    <w:p w:rsidR="00B063A2" w:rsidRDefault="007401D9" w:rsidP="00B063A2">
      <w:pPr>
        <w:pStyle w:val="ListParagraph"/>
        <w:spacing w:line="360" w:lineRule="auto"/>
        <w:ind w:left="360"/>
      </w:pPr>
      <m:oMathPara>
        <m:oMath>
          <m:r>
            <w:rPr>
              <w:rFonts w:ascii="Cambria Math" w:hAnsi="Cambria Math"/>
            </w:rPr>
            <m:t>x=iδ</m:t>
          </m:r>
        </m:oMath>
      </m:oMathPara>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w:r>
        <w:t xml:space="preserve">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w:t>
      </w:r>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m:oMathPara>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m:oMathPara>
    </w:p>
    <w:p w:rsidR="00B063A2" w:rsidRDefault="00B063A2" w:rsidP="00B063A2">
      <w:pPr>
        <w:pStyle w:val="ListParagraph"/>
        <w:spacing w:line="360" w:lineRule="auto"/>
        <w:ind w:left="360"/>
      </w:pPr>
    </w:p>
    <w:p w:rsidR="007401D9" w:rsidRPr="009517C5" w:rsidRDefault="007401D9" w:rsidP="00B063A2">
      <w:pPr>
        <w:pStyle w:val="ListParagraph"/>
        <w:spacing w:line="360" w:lineRule="auto"/>
        <w:ind w:left="360"/>
        <w:rPr>
          <w:u w:val="single"/>
        </w:rPr>
      </w:pPr>
      <w:r>
        <w:t>was analyzed.</w:t>
      </w:r>
    </w:p>
    <w:p w:rsidR="00B063A2" w:rsidRPr="00B063A2" w:rsidRDefault="009517C5" w:rsidP="00775FF3">
      <w:pPr>
        <w:pStyle w:val="ListParagraph"/>
        <w:numPr>
          <w:ilvl w:val="0"/>
          <w:numId w:val="322"/>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w:t>
      </w:r>
    </w:p>
    <w:p w:rsidR="00B063A2" w:rsidRDefault="00B063A2" w:rsidP="00B063A2">
      <w:pPr>
        <w:pStyle w:val="ListParagraph"/>
        <w:spacing w:line="360" w:lineRule="auto"/>
        <w:ind w:left="360"/>
        <w:rPr>
          <w:u w:val="single"/>
        </w:rPr>
      </w:pPr>
    </w:p>
    <w:p w:rsidR="00B063A2" w:rsidRDefault="009517C5" w:rsidP="00B063A2">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for all</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x≥0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and a fixed</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 xml:space="preserve">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w:t>
      </w:r>
    </w:p>
    <w:p w:rsidR="00B063A2" w:rsidRDefault="00B063A2" w:rsidP="00B063A2">
      <w:pPr>
        <w:pStyle w:val="ListParagraph"/>
        <w:spacing w:line="360" w:lineRule="auto"/>
        <w:ind w:left="360"/>
      </w:pPr>
    </w:p>
    <w:p w:rsidR="00B063A2" w:rsidRDefault="002F457C"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B063A2" w:rsidRDefault="00B063A2" w:rsidP="00B063A2">
      <w:pPr>
        <w:pStyle w:val="ListParagraph"/>
        <w:spacing w:line="360" w:lineRule="auto"/>
        <w:ind w:left="360"/>
      </w:pPr>
    </w:p>
    <w:p w:rsidR="00B063A2" w:rsidRDefault="00B063A2" w:rsidP="00B063A2">
      <w:pPr>
        <w:pStyle w:val="ListParagraph"/>
        <w:spacing w:line="360" w:lineRule="auto"/>
        <w:ind w:left="360"/>
      </w:pPr>
      <w:r>
        <w:t>a</w:t>
      </w:r>
      <w:r w:rsidR="009517C5">
        <w:t>nd</w:t>
      </w:r>
    </w:p>
    <w:p w:rsidR="00B063A2" w:rsidRDefault="00B063A2" w:rsidP="00B063A2">
      <w:pPr>
        <w:pStyle w:val="ListParagraph"/>
        <w:spacing w:line="360" w:lineRule="auto"/>
        <w:ind w:left="360"/>
      </w:pPr>
    </w:p>
    <w:p w:rsidR="009517C5" w:rsidRPr="004E63C7" w:rsidRDefault="009517C5" w:rsidP="00B063A2">
      <w:pPr>
        <w:pStyle w:val="ListParagraph"/>
        <w:spacing w:line="360" w:lineRule="auto"/>
        <w:ind w:left="360"/>
        <w:rPr>
          <w:u w:val="single"/>
        </w:rPr>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F64A8E" w:rsidRPr="00F64A8E" w:rsidRDefault="00535D01" w:rsidP="00775FF3">
      <w:pPr>
        <w:pStyle w:val="ListParagraph"/>
        <w:numPr>
          <w:ilvl w:val="0"/>
          <w:numId w:val="323"/>
        </w:numPr>
        <w:spacing w:line="360" w:lineRule="auto"/>
        <w:rPr>
          <w:u w:val="single"/>
        </w:rPr>
      </w:pPr>
      <w:r>
        <w:rPr>
          <w:u w:val="single"/>
        </w:rPr>
        <w:t>Uniqueness Statement</w:t>
      </w:r>
      <w:r>
        <w:t>: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l</w:t>
      </w:r>
      <w:r w:rsidR="00535D01">
        <w:t>et</w:t>
      </w:r>
    </w:p>
    <w:p w:rsidR="00F64A8E" w:rsidRDefault="00F64A8E" w:rsidP="00F64A8E">
      <w:pPr>
        <w:pStyle w:val="ListParagraph"/>
        <w:spacing w:line="360" w:lineRule="auto"/>
        <w:ind w:left="360"/>
      </w:pPr>
    </w:p>
    <w:p w:rsidR="00F64A8E" w:rsidRDefault="002F457C" w:rsidP="00F64A8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 xml:space="preserve">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rsidR="00F64A8E" w:rsidRDefault="00F64A8E" w:rsidP="00F64A8E">
      <w:pPr>
        <w:pStyle w:val="ListParagraph"/>
        <w:spacing w:line="360" w:lineRule="auto"/>
        <w:ind w:left="360"/>
      </w:pPr>
    </w:p>
    <w:p w:rsidR="00F64A8E" w:rsidRDefault="002F457C"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be a deterministic and piece-wise continuous function, and let</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lastRenderedPageBreak/>
        <w:t xml:space="preserve">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the equation</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xml:space="preserve"> ∀ y</m:t>
          </m:r>
          <m:d>
            <m:dPr>
              <m:ctrlPr>
                <w:rPr>
                  <w:rFonts w:ascii="Cambria Math" w:hAnsi="Cambria Math"/>
                  <w:i/>
                </w:rPr>
              </m:ctrlPr>
            </m:dPr>
            <m:e>
              <m:r>
                <w:rPr>
                  <w:rFonts w:ascii="Cambria Math" w:hAnsi="Cambria Math"/>
                </w:rPr>
                <m:t>0, x</m:t>
              </m:r>
            </m:e>
          </m:d>
          <m:r>
            <w:rPr>
              <w:rFonts w:ascii="Cambria Math" w:hAnsi="Cambria Math"/>
            </w:rPr>
            <m:t>&gt;0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w</w:t>
      </w:r>
      <w:r w:rsidR="0080446F">
        <w:t>here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δ&gt;0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 xml:space="preserve">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Moreover, if for some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0, 1, 2, ⋯</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for all</w:t>
      </w:r>
    </w:p>
    <w:p w:rsidR="00F64A8E" w:rsidRDefault="00F64A8E" w:rsidP="00F64A8E">
      <w:pPr>
        <w:pStyle w:val="ListParagraph"/>
        <w:spacing w:line="360" w:lineRule="auto"/>
        <w:ind w:left="360"/>
      </w:pPr>
    </w:p>
    <w:p w:rsidR="00F64A8E" w:rsidRPr="00F64A8E" w:rsidRDefault="00535D01" w:rsidP="00F64A8E">
      <w:pPr>
        <w:pStyle w:val="ListParagraph"/>
        <w:spacing w:line="360" w:lineRule="auto"/>
        <w:ind w:left="360"/>
      </w:pPr>
      <m:oMathPara>
        <m:oMath>
          <m:r>
            <w:rPr>
              <w:rFonts w:ascii="Cambria Math" w:hAnsi="Cambria Math"/>
            </w:rPr>
            <m:t>t≥0</m:t>
          </m:r>
        </m:oMath>
      </m:oMathPara>
    </w:p>
    <w:p w:rsidR="00F64A8E" w:rsidRDefault="00F64A8E" w:rsidP="00F64A8E">
      <w:pPr>
        <w:pStyle w:val="ListParagraph"/>
        <w:spacing w:line="360" w:lineRule="auto"/>
        <w:ind w:left="360"/>
      </w:pPr>
    </w:p>
    <w:p w:rsidR="00F64A8E" w:rsidRDefault="002F457C"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M</m:t>
          </m:r>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then</w:t>
      </w:r>
    </w:p>
    <w:p w:rsidR="00F64A8E" w:rsidRDefault="00F64A8E" w:rsidP="00F64A8E">
      <w:pPr>
        <w:pStyle w:val="ListParagraph"/>
        <w:spacing w:line="360" w:lineRule="auto"/>
        <w:ind w:left="360"/>
      </w:pPr>
    </w:p>
    <w:p w:rsidR="00535D01" w:rsidRP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 </m:t>
          </m:r>
        </m:oMath>
      </m:oMathPara>
    </w:p>
    <w:p w:rsidR="00F64A8E" w:rsidRPr="00E16C61" w:rsidRDefault="00F64A8E" w:rsidP="00F64A8E">
      <w:pPr>
        <w:pStyle w:val="ListParagraph"/>
        <w:spacing w:line="360" w:lineRule="auto"/>
        <w:ind w:left="360"/>
        <w:rPr>
          <w:u w:val="single"/>
        </w:rPr>
      </w:pPr>
    </w:p>
    <w:p w:rsidR="00E16C61" w:rsidRPr="00E16C61" w:rsidRDefault="00E16C61" w:rsidP="00775FF3">
      <w:pPr>
        <w:pStyle w:val="ListParagraph"/>
        <w:numPr>
          <w:ilvl w:val="0"/>
          <w:numId w:val="323"/>
        </w:numPr>
        <w:spacing w:line="360" w:lineRule="auto"/>
        <w:rPr>
          <w:u w:val="single"/>
        </w:rPr>
      </w:pPr>
      <w:r>
        <w:rPr>
          <w:u w:val="single"/>
        </w:rPr>
        <w:t>Proof</w:t>
      </w:r>
      <w:r>
        <w:t>:</w:t>
      </w:r>
    </w:p>
    <w:p w:rsidR="00E16C61" w:rsidRPr="004F08C8" w:rsidRDefault="00E16C61" w:rsidP="00775FF3">
      <w:pPr>
        <w:pStyle w:val="ListParagraph"/>
        <w:numPr>
          <w:ilvl w:val="1"/>
          <w:numId w:val="323"/>
        </w:numPr>
        <w:spacing w:line="360" w:lineRule="auto"/>
        <w:rPr>
          <w:u w:val="single"/>
        </w:rPr>
      </w:pPr>
      <w:r>
        <w:lastRenderedPageBreak/>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966674" w:rsidRPr="00966674" w:rsidRDefault="004F08C8" w:rsidP="00775FF3">
      <w:pPr>
        <w:pStyle w:val="ListParagraph"/>
        <w:numPr>
          <w:ilvl w:val="1"/>
          <w:numId w:val="323"/>
        </w:numPr>
        <w:spacing w:line="360" w:lineRule="auto"/>
        <w:rPr>
          <w:u w:val="single"/>
        </w:rPr>
      </w:pPr>
      <w:r>
        <w:t>Applying Ito Integral =&gt; By the Ito formula</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But if</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some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966674" w:rsidP="00966674">
      <w:pPr>
        <w:pStyle w:val="ListParagraph"/>
        <w:spacing w:line="360" w:lineRule="auto"/>
        <w:ind w:left="1080"/>
      </w:pPr>
      <w:r>
        <w:t>t</w:t>
      </w:r>
      <w:r w:rsidR="00DF73E6">
        <w:t>hen</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s≥t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and hence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Moreover, because</w:t>
      </w:r>
    </w:p>
    <w:p w:rsidR="00966674" w:rsidRDefault="00966674" w:rsidP="00966674">
      <w:pPr>
        <w:pStyle w:val="ListParagraph"/>
        <w:spacing w:line="360" w:lineRule="auto"/>
        <w:ind w:left="1080"/>
      </w:pPr>
    </w:p>
    <w:p w:rsidR="00966674" w:rsidRDefault="002F457C" w:rsidP="0096667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we deduce that</w:t>
      </w:r>
    </w:p>
    <w:p w:rsidR="00966674" w:rsidRDefault="00966674" w:rsidP="00966674">
      <w:pPr>
        <w:pStyle w:val="ListParagraph"/>
        <w:spacing w:line="360" w:lineRule="auto"/>
        <w:ind w:left="1080"/>
      </w:pPr>
    </w:p>
    <w:p w:rsidR="004F08C8" w:rsidRPr="00966674" w:rsidRDefault="004F08C8" w:rsidP="00966674">
      <w:pPr>
        <w:pStyle w:val="ListParagraph"/>
        <w:spacing w:line="360" w:lineRule="auto"/>
        <w:ind w:left="1080"/>
      </w:pPr>
      <m:oMathPara>
        <m:oMath>
          <m:r>
            <w:rPr>
              <w:rFonts w:ascii="Cambria Math" w:hAnsi="Cambria Math"/>
            </w:rPr>
            <m:t>τ=∞</m:t>
          </m:r>
        </m:oMath>
      </m:oMathPara>
    </w:p>
    <w:p w:rsidR="00966674" w:rsidRPr="00DF73E6" w:rsidRDefault="00966674" w:rsidP="00966674">
      <w:pPr>
        <w:pStyle w:val="ListParagraph"/>
        <w:spacing w:line="360" w:lineRule="auto"/>
        <w:ind w:left="1080"/>
        <w:rPr>
          <w:u w:val="single"/>
        </w:rPr>
      </w:pPr>
    </w:p>
    <w:p w:rsidR="003C1DE3" w:rsidRPr="003C1DE3" w:rsidRDefault="00DF73E6" w:rsidP="00775FF3">
      <w:pPr>
        <w:pStyle w:val="ListParagraph"/>
        <w:numPr>
          <w:ilvl w:val="1"/>
          <w:numId w:val="323"/>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Volterra-type integral equation for</w:t>
      </w:r>
    </w:p>
    <w:p w:rsidR="003C1DE3" w:rsidRDefault="003C1DE3" w:rsidP="003C1DE3">
      <w:pPr>
        <w:pStyle w:val="ListParagraph"/>
        <w:spacing w:line="360" w:lineRule="auto"/>
        <w:ind w:left="1080"/>
      </w:pPr>
    </w:p>
    <w:p w:rsidR="003C1DE3"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m:oMathPara>
    </w:p>
    <w:p w:rsidR="003C1DE3" w:rsidRDefault="003C1DE3" w:rsidP="003C1DE3">
      <w:pPr>
        <w:pStyle w:val="ListParagraph"/>
        <w:spacing w:line="360" w:lineRule="auto"/>
        <w:ind w:left="1080"/>
      </w:pPr>
    </w:p>
    <w:p w:rsidR="00DF73E6"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m:oMathPara>
    </w:p>
    <w:p w:rsidR="003C1DE3" w:rsidRPr="003C1DE3" w:rsidRDefault="003C1DE3" w:rsidP="003C1DE3">
      <w:pPr>
        <w:pStyle w:val="ListParagraph"/>
        <w:spacing w:line="360" w:lineRule="auto"/>
        <w:ind w:left="1080"/>
        <w:rPr>
          <w:u w:val="single"/>
        </w:rPr>
      </w:pPr>
    </w:p>
    <w:p w:rsidR="003C1DE3" w:rsidRPr="003C1DE3" w:rsidRDefault="009C3B01" w:rsidP="00775FF3">
      <w:pPr>
        <w:pStyle w:val="ListParagraph"/>
        <w:numPr>
          <w:ilvl w:val="1"/>
          <w:numId w:val="323"/>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we deduce using the standard fixed-point arguments that exists a unique path-wise solution to the Volterra-type integral equation above. Moreover, for any</w:t>
      </w:r>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t≥0</m:t>
          </m:r>
        </m:oMath>
      </m:oMathPara>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3C1DE3" w:rsidRDefault="003C1DE3" w:rsidP="003C1DE3">
      <w:pPr>
        <w:pStyle w:val="ListParagraph"/>
        <w:spacing w:line="360" w:lineRule="auto"/>
        <w:ind w:left="1080"/>
      </w:pPr>
    </w:p>
    <w:p w:rsidR="003C1DE3" w:rsidRDefault="003C1DE3" w:rsidP="003C1DE3">
      <w:pPr>
        <w:pStyle w:val="ListParagraph"/>
        <w:spacing w:line="360" w:lineRule="auto"/>
        <w:ind w:left="1080"/>
      </w:pPr>
      <w:r>
        <w:t>p</w:t>
      </w:r>
      <w:r w:rsidR="009C3B01">
        <w:t>rovided</w:t>
      </w:r>
    </w:p>
    <w:p w:rsidR="003C1DE3" w:rsidRDefault="003C1DE3" w:rsidP="003C1DE3">
      <w:pPr>
        <w:pStyle w:val="ListParagraph"/>
        <w:spacing w:line="360" w:lineRule="auto"/>
        <w:ind w:left="1080"/>
      </w:pPr>
    </w:p>
    <w:p w:rsidR="009C3B01" w:rsidRP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 xml:space="preserve">, </m:t>
          </m:r>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3C1DE3" w:rsidRPr="00200972" w:rsidRDefault="003C1DE3" w:rsidP="003C1DE3">
      <w:pPr>
        <w:pStyle w:val="ListParagraph"/>
        <w:spacing w:line="360" w:lineRule="auto"/>
        <w:ind w:left="1080"/>
        <w:rPr>
          <w:u w:val="single"/>
        </w:rPr>
      </w:pPr>
    </w:p>
    <w:p w:rsidR="00EA6949" w:rsidRPr="00EA6949" w:rsidRDefault="00200972" w:rsidP="00775FF3">
      <w:pPr>
        <w:pStyle w:val="ListParagraph"/>
        <w:numPr>
          <w:ilvl w:val="0"/>
          <w:numId w:val="323"/>
        </w:numPr>
        <w:spacing w:line="360" w:lineRule="auto"/>
        <w:rPr>
          <w:u w:val="single"/>
        </w:rPr>
      </w:pPr>
      <w:r>
        <w:rPr>
          <w:u w:val="single"/>
        </w:rPr>
        <w:t>Smoothness of the Solution - Statement</w:t>
      </w:r>
      <w:r>
        <w:t>: Let</w:t>
      </w:r>
    </w:p>
    <w:p w:rsidR="00EA6949" w:rsidRDefault="00EA6949" w:rsidP="00EA6949">
      <w:pPr>
        <w:pStyle w:val="ListParagraph"/>
        <w:spacing w:line="360" w:lineRule="auto"/>
        <w:ind w:left="360"/>
        <w:rPr>
          <w:u w:val="single"/>
        </w:rPr>
      </w:pPr>
    </w:p>
    <w:p w:rsidR="00EA6949" w:rsidRDefault="002F457C"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deterministic, bounded, and piecewise continuous function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δ&gt;0</m:t>
          </m:r>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constant, and let</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Then the equation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EA6949" w:rsidRDefault="00EA6949" w:rsidP="00EA6949">
      <w:pPr>
        <w:pStyle w:val="ListParagraph"/>
        <w:spacing w:line="360" w:lineRule="auto"/>
        <w:ind w:left="360"/>
      </w:pPr>
    </w:p>
    <w:p w:rsidR="003B1E61" w:rsidRDefault="00200972" w:rsidP="00EA6949">
      <w:pPr>
        <w:pStyle w:val="ListParagraph"/>
        <w:spacing w:line="360" w:lineRule="auto"/>
        <w:ind w:left="360"/>
      </w:pPr>
      <w:r>
        <w:t xml:space="preserve">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t≥0</m:t>
          </m:r>
        </m:oMath>
      </m:oMathPara>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w:r>
        <w:lastRenderedPageBreak/>
        <w:t>and any non-negative initial condition</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rsidR="003B1E61" w:rsidRDefault="003B1E61" w:rsidP="00EA6949">
      <w:pPr>
        <w:pStyle w:val="ListParagraph"/>
        <w:spacing w:line="360" w:lineRule="auto"/>
        <w:ind w:left="360"/>
      </w:pPr>
    </w:p>
    <w:p w:rsidR="003B1E61" w:rsidRDefault="00E66479" w:rsidP="00EA6949">
      <w:pPr>
        <w:pStyle w:val="ListParagraph"/>
        <w:spacing w:line="360" w:lineRule="auto"/>
        <w:ind w:left="360"/>
      </w:pPr>
      <w:r>
        <w:t>If</w:t>
      </w:r>
    </w:p>
    <w:p w:rsidR="003B1E61" w:rsidRDefault="003B1E61" w:rsidP="00EA6949">
      <w:pPr>
        <w:pStyle w:val="ListParagraph"/>
        <w:spacing w:line="360" w:lineRule="auto"/>
        <w:ind w:left="360"/>
      </w:pPr>
    </w:p>
    <w:p w:rsidR="003B1E61" w:rsidRDefault="002F457C"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m:oMathPara>
    </w:p>
    <w:p w:rsidR="003B1E61" w:rsidRDefault="003B1E61"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 ∀ t&gt;0</m:t>
          </m:r>
        </m:oMath>
      </m:oMathPara>
    </w:p>
    <w:p w:rsidR="00DA0D82" w:rsidRDefault="00DA0D82" w:rsidP="00EA6949">
      <w:pPr>
        <w:pStyle w:val="ListParagraph"/>
        <w:spacing w:line="360" w:lineRule="auto"/>
        <w:ind w:left="360"/>
      </w:pPr>
    </w:p>
    <w:p w:rsidR="00DA0D82" w:rsidRDefault="00E66479" w:rsidP="00EA6949">
      <w:pPr>
        <w:pStyle w:val="ListParagraph"/>
        <w:spacing w:line="360" w:lineRule="auto"/>
        <w:ind w:left="360"/>
      </w:pPr>
      <w:r>
        <w:t>If</w:t>
      </w:r>
    </w:p>
    <w:p w:rsidR="00DA0D82" w:rsidRDefault="00DA0D82" w:rsidP="00EA6949">
      <w:pPr>
        <w:pStyle w:val="ListParagraph"/>
        <w:spacing w:line="360" w:lineRule="auto"/>
        <w:ind w:left="360"/>
      </w:pPr>
    </w:p>
    <w:p w:rsidR="00DA0D82" w:rsidRDefault="002F457C"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Default="00DA0D82" w:rsidP="00EA6949">
      <w:pPr>
        <w:pStyle w:val="ListParagraph"/>
        <w:spacing w:line="360" w:lineRule="auto"/>
        <w:ind w:left="360"/>
      </w:pPr>
    </w:p>
    <w:p w:rsidR="00DA0D82" w:rsidRDefault="002F457C"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2F457C" w:rsidP="00EA694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 j=0, 1, …, k</m:t>
          </m:r>
        </m:oMath>
      </m:oMathPara>
    </w:p>
    <w:p w:rsidR="00DA0D82" w:rsidRDefault="00DA0D82"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200972" w:rsidRP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Pr="009672D0" w:rsidRDefault="00DA0D82" w:rsidP="00EA6949">
      <w:pPr>
        <w:pStyle w:val="ListParagraph"/>
        <w:spacing w:line="360" w:lineRule="auto"/>
        <w:ind w:left="360"/>
        <w:rPr>
          <w:u w:val="single"/>
        </w:rPr>
      </w:pPr>
    </w:p>
    <w:p w:rsidR="009672D0" w:rsidRPr="009672D0" w:rsidRDefault="009672D0" w:rsidP="00775FF3">
      <w:pPr>
        <w:pStyle w:val="ListParagraph"/>
        <w:numPr>
          <w:ilvl w:val="0"/>
          <w:numId w:val="323"/>
        </w:numPr>
        <w:spacing w:line="360" w:lineRule="auto"/>
        <w:rPr>
          <w:u w:val="single"/>
        </w:rPr>
      </w:pPr>
      <w:r>
        <w:rPr>
          <w:u w:val="single"/>
        </w:rPr>
        <w:t>Proof</w:t>
      </w:r>
      <w:r>
        <w:t>:</w:t>
      </w:r>
    </w:p>
    <w:p w:rsidR="00DA0D82" w:rsidRPr="00DA0D82" w:rsidRDefault="009672D0" w:rsidP="00775FF3">
      <w:pPr>
        <w:pStyle w:val="ListParagraph"/>
        <w:numPr>
          <w:ilvl w:val="1"/>
          <w:numId w:val="323"/>
        </w:numPr>
        <w:spacing w:line="360" w:lineRule="auto"/>
        <w:rPr>
          <w:u w:val="single"/>
        </w:rPr>
      </w:pPr>
      <w:r>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w:t>
      </w:r>
    </w:p>
    <w:p w:rsidR="00DA0D82" w:rsidRDefault="00DA0D82" w:rsidP="00DA0D82">
      <w:pPr>
        <w:pStyle w:val="ListParagraph"/>
        <w:spacing w:line="360" w:lineRule="auto"/>
        <w:ind w:left="1080"/>
      </w:pPr>
    </w:p>
    <w:p w:rsidR="009672D0" w:rsidRPr="00DA0D82" w:rsidRDefault="009672D0" w:rsidP="00DA0D82">
      <w:pPr>
        <w:pStyle w:val="ListParagraph"/>
        <w:spacing w:line="360" w:lineRule="auto"/>
        <w:ind w:left="108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 xml:space="preserve"> ∀ x, t≥0</m:t>
          </m:r>
        </m:oMath>
      </m:oMathPara>
    </w:p>
    <w:p w:rsidR="00DA0D82" w:rsidRPr="00361C4E" w:rsidRDefault="00DA0D82" w:rsidP="00DA0D82">
      <w:pPr>
        <w:pStyle w:val="ListParagraph"/>
        <w:spacing w:line="360" w:lineRule="auto"/>
        <w:ind w:left="1080"/>
        <w:rPr>
          <w:u w:val="single"/>
        </w:rPr>
      </w:pPr>
    </w:p>
    <w:p w:rsidR="00821DF7" w:rsidRPr="00821DF7" w:rsidRDefault="00361C4E" w:rsidP="00775FF3">
      <w:pPr>
        <w:pStyle w:val="ListParagraph"/>
        <w:numPr>
          <w:ilvl w:val="1"/>
          <w:numId w:val="323"/>
        </w:numPr>
        <w:spacing w:line="360" w:lineRule="auto"/>
        <w:rPr>
          <w:u w:val="single"/>
        </w:rPr>
      </w:pPr>
      <w:r>
        <w:t xml:space="preserve">Validity of the Solution to </w:t>
      </w:r>
      <m:oMath>
        <m:r>
          <w:rPr>
            <w:rFonts w:ascii="Cambria Math" w:hAnsi="Cambria Math"/>
          </w:rPr>
          <m:t>0≤t≤x</m:t>
        </m:r>
      </m:oMath>
      <w:r>
        <w:t xml:space="preserve"> =&gt; The above integral form holds true for</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0≤x&lt;δ</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because the process</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is a solution to</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w</w:t>
      </w:r>
      <w:r w:rsidR="00361C4E">
        <w:t>ith</w:t>
      </w:r>
    </w:p>
    <w:p w:rsidR="00821DF7" w:rsidRDefault="00821DF7" w:rsidP="00821DF7">
      <w:pPr>
        <w:pStyle w:val="ListParagraph"/>
        <w:spacing w:line="360" w:lineRule="auto"/>
        <w:ind w:left="1080"/>
      </w:pPr>
    </w:p>
    <w:p w:rsidR="00821DF7" w:rsidRDefault="002F457C"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361C4E">
        <w:t>nd</w:t>
      </w:r>
    </w:p>
    <w:p w:rsidR="00821DF7" w:rsidRDefault="00821DF7" w:rsidP="00821DF7">
      <w:pPr>
        <w:pStyle w:val="ListParagraph"/>
        <w:spacing w:line="360" w:lineRule="auto"/>
        <w:ind w:left="1080"/>
      </w:pPr>
    </w:p>
    <w:p w:rsidR="00361C4E" w:rsidRPr="00821DF7" w:rsidRDefault="002F457C"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821DF7" w:rsidRPr="00612E65" w:rsidRDefault="00821DF7" w:rsidP="00821DF7">
      <w:pPr>
        <w:pStyle w:val="ListParagraph"/>
        <w:spacing w:line="360" w:lineRule="auto"/>
        <w:ind w:left="1080"/>
        <w:rPr>
          <w:u w:val="single"/>
        </w:rPr>
      </w:pPr>
    </w:p>
    <w:p w:rsidR="00821DF7" w:rsidRPr="00821DF7" w:rsidRDefault="00612E65" w:rsidP="00775FF3">
      <w:pPr>
        <w:pStyle w:val="ListParagraph"/>
        <w:numPr>
          <w:ilvl w:val="1"/>
          <w:numId w:val="323"/>
        </w:numPr>
        <w:spacing w:line="360" w:lineRule="auto"/>
        <w:rPr>
          <w:u w:val="single"/>
        </w:rPr>
      </w:pPr>
      <w:r>
        <w:lastRenderedPageBreak/>
        <w:t xml:space="preserve">Validity for </w:t>
      </w:r>
      <m:oMath>
        <m:r>
          <w:rPr>
            <w:rFonts w:ascii="Cambria Math" w:hAnsi="Cambria Math"/>
          </w:rPr>
          <m:t>δ≤x≤2δ</m:t>
        </m:r>
      </m:oMath>
      <w:r>
        <w:t xml:space="preserve"> =&gt; For</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δ≤x≤2δ</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the process</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w:t>
      </w:r>
    </w:p>
    <w:p w:rsidR="00821DF7" w:rsidRDefault="00821DF7" w:rsidP="00821DF7">
      <w:pPr>
        <w:pStyle w:val="ListParagraph"/>
        <w:spacing w:line="360" w:lineRule="auto"/>
        <w:ind w:left="1080"/>
      </w:pPr>
    </w:p>
    <w:p w:rsidR="00821DF7" w:rsidRDefault="002F457C"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821DF7" w:rsidRDefault="002F457C"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x&gt;0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612E65" w:rsidRPr="00821DF7" w:rsidRDefault="00612E65" w:rsidP="00821DF7">
      <w:pPr>
        <w:pStyle w:val="ListParagraph"/>
        <w:spacing w:line="360" w:lineRule="auto"/>
        <w:ind w:left="1080"/>
      </w:pPr>
      <m:oMathPara>
        <m:oMath>
          <m:r>
            <w:rPr>
              <w:rFonts w:ascii="Cambria Math" w:hAnsi="Cambria Math"/>
            </w:rPr>
            <m:t>0≤t≤x</m:t>
          </m:r>
        </m:oMath>
      </m:oMathPara>
    </w:p>
    <w:p w:rsidR="00821DF7" w:rsidRPr="00612E65" w:rsidRDefault="00821DF7" w:rsidP="00821DF7">
      <w:pPr>
        <w:pStyle w:val="ListParagraph"/>
        <w:spacing w:line="360" w:lineRule="auto"/>
        <w:ind w:left="1080"/>
        <w:rPr>
          <w:u w:val="single"/>
        </w:rPr>
      </w:pPr>
    </w:p>
    <w:p w:rsidR="00612E65" w:rsidRPr="00982A93" w:rsidRDefault="00612E65" w:rsidP="00775FF3">
      <w:pPr>
        <w:pStyle w:val="ListParagraph"/>
        <w:numPr>
          <w:ilvl w:val="1"/>
          <w:numId w:val="323"/>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821DF7" w:rsidRPr="00821DF7" w:rsidRDefault="00982A93" w:rsidP="00775FF3">
      <w:pPr>
        <w:pStyle w:val="ListParagraph"/>
        <w:numPr>
          <w:ilvl w:val="0"/>
          <w:numId w:val="323"/>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If for some</w:t>
      </w:r>
    </w:p>
    <w:p w:rsidR="00821DF7" w:rsidRDefault="00821DF7" w:rsidP="00821DF7">
      <w:pPr>
        <w:pStyle w:val="ListParagraph"/>
        <w:spacing w:line="360" w:lineRule="auto"/>
        <w:ind w:left="360"/>
        <w:rPr>
          <w:u w:val="single"/>
        </w:rPr>
      </w:pPr>
    </w:p>
    <w:p w:rsidR="00821DF7" w:rsidRDefault="00982A93" w:rsidP="00821DF7">
      <w:pPr>
        <w:pStyle w:val="ListParagraph"/>
        <w:spacing w:line="360" w:lineRule="auto"/>
        <w:ind w:left="360"/>
      </w:pPr>
      <m:oMathPara>
        <m:oMath>
          <m:r>
            <w:rPr>
              <w:rFonts w:ascii="Cambria Math" w:hAnsi="Cambria Math"/>
            </w:rPr>
            <w:lastRenderedPageBreak/>
            <m:t>k</m:t>
          </m:r>
          <m:r>
            <m:rPr>
              <m:scr m:val="double-struck"/>
            </m:rPr>
            <w:rPr>
              <w:rFonts w:ascii="Cambria Math" w:hAnsi="Cambria Math"/>
            </w:rPr>
            <m:t>∈N</m:t>
          </m:r>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and all</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t≥0</m:t>
          </m:r>
        </m:oMath>
      </m:oMathPara>
    </w:p>
    <w:p w:rsidR="00821DF7" w:rsidRDefault="00821DF7" w:rsidP="00821DF7">
      <w:pPr>
        <w:pStyle w:val="ListParagraph"/>
        <w:spacing w:line="360" w:lineRule="auto"/>
        <w:ind w:left="360"/>
      </w:pPr>
    </w:p>
    <w:p w:rsidR="00821DF7" w:rsidRDefault="002F457C" w:rsidP="00821DF7">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a</w:t>
      </w:r>
      <w:r w:rsidR="00954491">
        <w:t>nd</w:t>
      </w:r>
    </w:p>
    <w:p w:rsidR="00821DF7" w:rsidRDefault="00821DF7" w:rsidP="00821DF7">
      <w:pPr>
        <w:pStyle w:val="ListParagraph"/>
        <w:spacing w:line="360" w:lineRule="auto"/>
        <w:ind w:left="360"/>
      </w:pPr>
    </w:p>
    <w:p w:rsidR="00821DF7" w:rsidRDefault="002F457C" w:rsidP="00821DF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j=0, 1, …, k</m:t>
          </m:r>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t</w:t>
      </w:r>
      <w:r w:rsidR="00954491">
        <w:t>hen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has a unique solution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for any positive initial condition</w:t>
      </w:r>
    </w:p>
    <w:p w:rsidR="00821DF7" w:rsidRDefault="00821DF7" w:rsidP="00821DF7">
      <w:pPr>
        <w:pStyle w:val="ListParagraph"/>
        <w:spacing w:line="360" w:lineRule="auto"/>
        <w:ind w:left="360"/>
      </w:pPr>
    </w:p>
    <w:p w:rsidR="00954491" w:rsidRP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Pr="00954491" w:rsidRDefault="00821DF7" w:rsidP="00821DF7">
      <w:pPr>
        <w:pStyle w:val="ListParagraph"/>
        <w:spacing w:line="360" w:lineRule="auto"/>
        <w:ind w:left="360"/>
        <w:rPr>
          <w:u w:val="single"/>
        </w:rPr>
      </w:pPr>
    </w:p>
    <w:p w:rsidR="0099525F" w:rsidRPr="0099525F" w:rsidRDefault="00954491" w:rsidP="00775FF3">
      <w:pPr>
        <w:pStyle w:val="ListParagraph"/>
        <w:numPr>
          <w:ilvl w:val="0"/>
          <w:numId w:val="323"/>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given by</w:t>
      </w:r>
    </w:p>
    <w:p w:rsidR="0099525F" w:rsidRDefault="0099525F" w:rsidP="0099525F">
      <w:pPr>
        <w:pStyle w:val="ListParagraph"/>
        <w:spacing w:line="360" w:lineRule="auto"/>
        <w:ind w:left="360"/>
        <w:rPr>
          <w:u w:val="single"/>
        </w:rPr>
      </w:pPr>
    </w:p>
    <w:p w:rsidR="0099525F" w:rsidRDefault="002F457C"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99525F" w:rsidRDefault="0099525F" w:rsidP="0099525F">
      <w:pPr>
        <w:pStyle w:val="ListParagraph"/>
        <w:spacing w:line="360" w:lineRule="auto"/>
        <w:ind w:left="360"/>
      </w:pPr>
    </w:p>
    <w:p w:rsidR="0099525F" w:rsidRDefault="00954491" w:rsidP="0099525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9525F" w:rsidRDefault="0099525F" w:rsidP="0099525F">
      <w:pPr>
        <w:pStyle w:val="ListParagraph"/>
        <w:spacing w:line="360" w:lineRule="auto"/>
        <w:ind w:left="360"/>
      </w:pPr>
    </w:p>
    <w:p w:rsidR="00982A93" w:rsidRPr="00F718FB" w:rsidRDefault="00982A93" w:rsidP="0099525F">
      <w:pPr>
        <w:pStyle w:val="ListParagraph"/>
        <w:spacing w:line="360" w:lineRule="auto"/>
        <w:ind w:left="360"/>
        <w:rPr>
          <w:u w:val="single"/>
        </w:rPr>
      </w:pPr>
      <w:r>
        <w:t>Applying the above result, the proof follows.</w:t>
      </w:r>
    </w:p>
    <w:p w:rsidR="0099525F" w:rsidRPr="0099525F" w:rsidRDefault="00F718FB" w:rsidP="00775FF3">
      <w:pPr>
        <w:pStyle w:val="ListParagraph"/>
        <w:numPr>
          <w:ilvl w:val="0"/>
          <w:numId w:val="323"/>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respect to </w:t>
      </w:r>
      <m:oMath>
        <m:r>
          <w:rPr>
            <w:rFonts w:ascii="Cambria Math" w:hAnsi="Cambria Math"/>
          </w:rPr>
          <m:t>x</m:t>
        </m:r>
      </m:oMath>
      <w:r>
        <w:t>). In such cases, the term structure dynamics cannot be analyzed in the HJM framework of</w:t>
      </w:r>
    </w:p>
    <w:p w:rsidR="0099525F" w:rsidRDefault="0099525F" w:rsidP="0099525F">
      <w:pPr>
        <w:pStyle w:val="ListParagraph"/>
        <w:spacing w:line="360" w:lineRule="auto"/>
        <w:ind w:left="360"/>
        <w:rPr>
          <w:u w:val="single"/>
        </w:rPr>
      </w:pPr>
    </w:p>
    <w:p w:rsidR="00F718FB" w:rsidRPr="0099525F" w:rsidRDefault="00F718FB" w:rsidP="0099525F">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99525F" w:rsidRPr="00143361" w:rsidRDefault="0099525F" w:rsidP="0099525F">
      <w:pPr>
        <w:pStyle w:val="ListParagraph"/>
        <w:spacing w:line="360" w:lineRule="auto"/>
        <w:ind w:left="360"/>
        <w:rPr>
          <w:u w:val="single"/>
        </w:rPr>
      </w:pPr>
    </w:p>
    <w:p w:rsidR="0099525F" w:rsidRPr="0099525F" w:rsidRDefault="00143361" w:rsidP="00775FF3">
      <w:pPr>
        <w:pStyle w:val="ListParagraph"/>
        <w:numPr>
          <w:ilvl w:val="0"/>
          <w:numId w:val="323"/>
        </w:numPr>
        <w:spacing w:line="360" w:lineRule="auto"/>
        <w:rPr>
          <w:u w:val="single"/>
        </w:rPr>
      </w:pPr>
      <w:r>
        <w:rPr>
          <w:u w:val="single"/>
        </w:rPr>
        <w:t>Validity of the Savings Account Numeraire No-Arbitrage</w:t>
      </w:r>
      <w:r>
        <w:t>: The difficulty presented above, however, is just technical, since the relation</w:t>
      </w:r>
    </w:p>
    <w:p w:rsidR="0099525F" w:rsidRDefault="0099525F" w:rsidP="0099525F">
      <w:pPr>
        <w:pStyle w:val="ListParagraph"/>
        <w:spacing w:line="360" w:lineRule="auto"/>
        <w:ind w:left="360"/>
        <w:rPr>
          <w:u w:val="single"/>
        </w:rPr>
      </w:pPr>
    </w:p>
    <w:p w:rsidR="0099525F" w:rsidRDefault="002F457C" w:rsidP="0099525F">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w:r>
        <w:t>is still sufficient to eliminate arbitrage. By setting</w:t>
      </w:r>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m:oMathPara>
        <m:oMath>
          <m:r>
            <w:rPr>
              <w:rFonts w:ascii="Cambria Math" w:hAnsi="Cambria Math"/>
            </w:rPr>
            <m:t>T=t</m:t>
          </m:r>
        </m:oMath>
      </m:oMathPara>
    </w:p>
    <w:p w:rsidR="0099525F" w:rsidRDefault="0099525F" w:rsidP="0099525F">
      <w:pPr>
        <w:pStyle w:val="ListParagraph"/>
        <w:spacing w:line="360" w:lineRule="auto"/>
        <w:ind w:left="360"/>
      </w:pPr>
    </w:p>
    <w:p w:rsidR="00143361" w:rsidRPr="00B5058E" w:rsidRDefault="00143361" w:rsidP="0099525F">
      <w:pPr>
        <w:pStyle w:val="ListParagraph"/>
        <w:spacing w:line="360" w:lineRule="auto"/>
        <w:ind w:left="360"/>
        <w:rPr>
          <w:u w:val="single"/>
        </w:rPr>
      </w:pPr>
      <w:r>
        <w:t xml:space="preserve">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99525F" w:rsidRPr="0099525F" w:rsidRDefault="00B5058E" w:rsidP="00775FF3">
      <w:pPr>
        <w:pStyle w:val="ListParagraph"/>
        <w:numPr>
          <w:ilvl w:val="0"/>
          <w:numId w:val="323"/>
        </w:numPr>
        <w:spacing w:line="360" w:lineRule="auto"/>
        <w:rPr>
          <w:u w:val="single"/>
        </w:rPr>
      </w:pPr>
      <w:r>
        <w:rPr>
          <w:u w:val="single"/>
        </w:rPr>
        <w:t>Recurrence for the Spot Account Numeraire</w:t>
      </w:r>
      <w:r>
        <w:t xml:space="preserve">: It </w:t>
      </w:r>
      <w:r w:rsidR="0099525F">
        <w:t>is also easy to see that</w:t>
      </w:r>
    </w:p>
    <w:p w:rsidR="0099525F" w:rsidRDefault="0099525F" w:rsidP="0099525F">
      <w:pPr>
        <w:pStyle w:val="ListParagraph"/>
        <w:spacing w:line="360" w:lineRule="auto"/>
        <w:ind w:left="360"/>
        <w:rPr>
          <w:u w:val="single"/>
        </w:rPr>
      </w:pPr>
    </w:p>
    <w:p w:rsidR="0099525F" w:rsidRDefault="00B5058E" w:rsidP="0099525F">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s</w:t>
      </w:r>
      <w:r w:rsidR="00B5058E">
        <w:t>ince</w:t>
      </w:r>
    </w:p>
    <w:p w:rsidR="0099525F" w:rsidRDefault="0099525F" w:rsidP="0099525F">
      <w:pPr>
        <w:pStyle w:val="ListParagraph"/>
        <w:spacing w:line="360" w:lineRule="auto"/>
        <w:ind w:left="360"/>
      </w:pPr>
    </w:p>
    <w:p w:rsidR="0099525F" w:rsidRDefault="002F457C"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f</w:t>
      </w:r>
      <w:r w:rsidR="00B5058E">
        <w:t>or</w:t>
      </w:r>
    </w:p>
    <w:p w:rsidR="0099525F" w:rsidRDefault="0099525F" w:rsidP="0099525F">
      <w:pPr>
        <w:pStyle w:val="ListParagraph"/>
        <w:spacing w:line="360" w:lineRule="auto"/>
        <w:ind w:left="360"/>
      </w:pPr>
    </w:p>
    <w:p w:rsidR="00B5058E" w:rsidRPr="0099525F" w:rsidRDefault="00B5058E" w:rsidP="0099525F">
      <w:pPr>
        <w:pStyle w:val="ListParagraph"/>
        <w:spacing w:line="360" w:lineRule="auto"/>
        <w:ind w:left="360"/>
      </w:pPr>
      <m:oMathPara>
        <m:oMath>
          <m:r>
            <w:rPr>
              <w:rFonts w:ascii="Cambria Math" w:hAnsi="Cambria Math"/>
            </w:rPr>
            <m:t>0≤x&lt;δ</m:t>
          </m:r>
        </m:oMath>
      </m:oMathPara>
    </w:p>
    <w:p w:rsidR="0099525F" w:rsidRPr="00B5058E" w:rsidRDefault="0099525F" w:rsidP="0099525F">
      <w:pPr>
        <w:pStyle w:val="ListParagraph"/>
        <w:spacing w:line="360" w:lineRule="auto"/>
        <w:ind w:left="360"/>
        <w:rPr>
          <w:u w:val="single"/>
        </w:rPr>
      </w:pPr>
    </w:p>
    <w:p w:rsidR="0099525F" w:rsidRPr="0099525F" w:rsidRDefault="00B5058E" w:rsidP="00775FF3">
      <w:pPr>
        <w:pStyle w:val="ListParagraph"/>
        <w:numPr>
          <w:ilvl w:val="0"/>
          <w:numId w:val="323"/>
        </w:numPr>
        <w:spacing w:line="360" w:lineRule="auto"/>
        <w:rPr>
          <w:u w:val="single"/>
        </w:rPr>
      </w:pPr>
      <w:r>
        <w:rPr>
          <w:u w:val="single"/>
        </w:rPr>
        <w:t>Establishment of the No-Arbitrage Criterion</w:t>
      </w:r>
      <w:r>
        <w:t>: Solving the recurrence relationship</w:t>
      </w:r>
    </w:p>
    <w:p w:rsidR="0099525F" w:rsidRDefault="0099525F" w:rsidP="0099525F">
      <w:pPr>
        <w:pStyle w:val="ListParagraph"/>
        <w:spacing w:line="360" w:lineRule="auto"/>
        <w:ind w:left="360"/>
        <w:rPr>
          <w:u w:val="single"/>
        </w:rPr>
      </w:pPr>
    </w:p>
    <w:p w:rsidR="0099525F" w:rsidRDefault="002F457C" w:rsidP="0099525F">
      <w:pPr>
        <w:pStyle w:val="ListParagraph"/>
        <w:spacing w:line="360" w:lineRule="auto"/>
        <w:ind w:left="360"/>
      </w:pPr>
      <m:oMathPara>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m:oMathPara>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w:r>
        <w:t>we get</w:t>
      </w:r>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Thus, the zero coupon prices</w:t>
      </w:r>
    </w:p>
    <w:p w:rsidR="0099525F" w:rsidRDefault="0099525F" w:rsidP="0099525F">
      <w:pPr>
        <w:pStyle w:val="ListParagraph"/>
        <w:spacing w:line="360" w:lineRule="auto"/>
        <w:ind w:left="360"/>
      </w:pPr>
    </w:p>
    <w:p w:rsidR="0099525F" w:rsidRDefault="002F457C"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discounted by</w:t>
      </w:r>
    </w:p>
    <w:p w:rsidR="0099525F" w:rsidRDefault="0099525F" w:rsidP="0099525F">
      <w:pPr>
        <w:pStyle w:val="ListParagraph"/>
        <w:spacing w:line="360" w:lineRule="auto"/>
        <w:ind w:left="360"/>
      </w:pPr>
    </w:p>
    <w:p w:rsidR="0099525F" w:rsidRDefault="002F457C"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m:oMathPara>
    </w:p>
    <w:p w:rsidR="0099525F" w:rsidRDefault="0099525F" w:rsidP="0099525F">
      <w:pPr>
        <w:pStyle w:val="ListParagraph"/>
        <w:spacing w:line="360" w:lineRule="auto"/>
        <w:ind w:left="360"/>
      </w:pPr>
    </w:p>
    <w:p w:rsidR="00B5058E" w:rsidRPr="00535D01" w:rsidRDefault="002B364C" w:rsidP="0099525F">
      <w:pPr>
        <w:pStyle w:val="ListParagraph"/>
        <w:spacing w:line="360" w:lineRule="auto"/>
        <w:ind w:left="360"/>
        <w:rPr>
          <w:u w:val="single"/>
        </w:rPr>
      </w:pPr>
      <w:r>
        <w:t xml:space="preserve">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lastRenderedPageBreak/>
        <w:t>Upper/Lower Bounds for the LIBOR Rate</w:t>
      </w:r>
    </w:p>
    <w:p w:rsidR="00414826" w:rsidRDefault="00414826" w:rsidP="00414826">
      <w:pPr>
        <w:spacing w:line="360" w:lineRule="auto"/>
      </w:pPr>
    </w:p>
    <w:p w:rsidR="0044779A" w:rsidRPr="0044779A" w:rsidRDefault="00414826" w:rsidP="00775FF3">
      <w:pPr>
        <w:pStyle w:val="ListParagraph"/>
        <w:numPr>
          <w:ilvl w:val="0"/>
          <w:numId w:val="324"/>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w:t>
      </w:r>
    </w:p>
    <w:p w:rsidR="0044779A" w:rsidRDefault="0044779A" w:rsidP="0044779A">
      <w:pPr>
        <w:pStyle w:val="ListParagraph"/>
        <w:spacing w:line="360" w:lineRule="auto"/>
        <w:ind w:left="360"/>
        <w:rPr>
          <w:u w:val="single"/>
        </w:rPr>
      </w:pPr>
    </w:p>
    <w:p w:rsidR="0044779A" w:rsidRDefault="002F457C"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w:r>
        <w:t>is a semi-martingale, then it satisfies</w:t>
      </w:r>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 xml:space="preserve"> Thus, the short rate is a process of finite variation, and therefore it cannot be strong Markov, except in the deterministic case (Cinlar and Jacod (1981)). The LIBOR process</w:t>
      </w:r>
    </w:p>
    <w:p w:rsidR="0044779A" w:rsidRDefault="0044779A" w:rsidP="0044779A">
      <w:pPr>
        <w:pStyle w:val="ListParagraph"/>
        <w:spacing w:line="360" w:lineRule="auto"/>
        <w:ind w:left="360"/>
      </w:pPr>
    </w:p>
    <w:p w:rsidR="0044779A" w:rsidRDefault="002F457C"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14826" w:rsidRPr="004063B5" w:rsidRDefault="004063B5" w:rsidP="0044779A">
      <w:pPr>
        <w:pStyle w:val="ListParagraph"/>
        <w:spacing w:line="360" w:lineRule="auto"/>
        <w:ind w:left="360"/>
        <w:rPr>
          <w:u w:val="single"/>
        </w:rPr>
      </w:pPr>
      <w:r>
        <w:t xml:space="preserve">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t xml:space="preserve"> relation as well.</w:t>
      </w:r>
    </w:p>
    <w:p w:rsidR="0044779A" w:rsidRPr="0044779A" w:rsidRDefault="004063B5" w:rsidP="00775FF3">
      <w:pPr>
        <w:pStyle w:val="ListParagraph"/>
        <w:numPr>
          <w:ilvl w:val="0"/>
          <w:numId w:val="324"/>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It follows from the existence/uniqueness criterion and the relation</w:t>
      </w:r>
    </w:p>
    <w:p w:rsidR="0044779A" w:rsidRDefault="0044779A" w:rsidP="0044779A">
      <w:pPr>
        <w:pStyle w:val="ListParagraph"/>
        <w:spacing w:line="360" w:lineRule="auto"/>
        <w:ind w:left="360"/>
        <w:rPr>
          <w:u w:val="single"/>
        </w:rPr>
      </w:pPr>
    </w:p>
    <w:p w:rsidR="0044779A" w:rsidRDefault="004063B5" w:rsidP="0044779A">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y</m:t>
          </m:r>
          <m:d>
            <m:dPr>
              <m:ctrlPr>
                <w:rPr>
                  <w:rFonts w:ascii="Cambria Math" w:hAnsi="Cambria Math"/>
                  <w:i/>
                </w:rPr>
              </m:ctrlPr>
            </m:dPr>
            <m:e>
              <m:r>
                <w:rPr>
                  <w:rFonts w:ascii="Cambria Math" w:hAnsi="Cambria Math"/>
                </w:rPr>
                <m:t>0, x</m:t>
              </m:r>
            </m:e>
          </m:d>
          <m:r>
            <w:rPr>
              <w:rFonts w:ascii="Cambria Math" w:hAnsi="Cambria Math"/>
            </w:rPr>
            <m:t>&gt;0;   δ&gt;0</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that the process</w:t>
      </w:r>
    </w:p>
    <w:p w:rsidR="0044779A" w:rsidRDefault="0044779A" w:rsidP="0044779A">
      <w:pPr>
        <w:pStyle w:val="ListParagraph"/>
        <w:spacing w:line="360" w:lineRule="auto"/>
        <w:ind w:left="360"/>
      </w:pPr>
    </w:p>
    <w:p w:rsidR="0044779A" w:rsidRDefault="002F457C"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s</w:t>
      </w:r>
      <w:r w:rsidR="004063B5">
        <w:t>atisfies</w:t>
      </w:r>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4063B5">
        <w:t>nd</w:t>
      </w:r>
    </w:p>
    <w:p w:rsidR="0044779A" w:rsidRDefault="0044779A" w:rsidP="0044779A">
      <w:pPr>
        <w:pStyle w:val="ListParagraph"/>
        <w:spacing w:line="360" w:lineRule="auto"/>
        <w:ind w:left="360"/>
      </w:pPr>
    </w:p>
    <w:p w:rsidR="004063B5" w:rsidRPr="0044779A" w:rsidRDefault="002F457C" w:rsidP="0044779A">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5601A7" w:rsidRDefault="0044779A" w:rsidP="0044779A">
      <w:pPr>
        <w:pStyle w:val="ListParagraph"/>
        <w:spacing w:line="360" w:lineRule="auto"/>
        <w:ind w:left="360"/>
        <w:rPr>
          <w:u w:val="single"/>
        </w:rPr>
      </w:pPr>
    </w:p>
    <w:p w:rsidR="0044779A" w:rsidRPr="0044779A" w:rsidRDefault="005601A7" w:rsidP="00775FF3">
      <w:pPr>
        <w:pStyle w:val="ListParagraph"/>
        <w:numPr>
          <w:ilvl w:val="0"/>
          <w:numId w:val="324"/>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Therefore</w:t>
      </w:r>
    </w:p>
    <w:p w:rsidR="0044779A" w:rsidRDefault="0044779A" w:rsidP="0044779A">
      <w:pPr>
        <w:pStyle w:val="ListParagraph"/>
        <w:spacing w:line="360" w:lineRule="auto"/>
        <w:ind w:left="360"/>
        <w:rPr>
          <w:u w:val="single"/>
        </w:rPr>
      </w:pPr>
    </w:p>
    <w:p w:rsidR="0044779A" w:rsidRDefault="002F457C"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44779A" w:rsidRDefault="002F457C"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5601A7">
        <w:t>nd</w:t>
      </w:r>
    </w:p>
    <w:p w:rsidR="0044779A" w:rsidRDefault="0044779A" w:rsidP="0044779A">
      <w:pPr>
        <w:pStyle w:val="ListParagraph"/>
        <w:spacing w:line="360" w:lineRule="auto"/>
        <w:ind w:left="360"/>
      </w:pPr>
    </w:p>
    <w:p w:rsidR="0044779A" w:rsidRDefault="002F457C"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5601A7" w:rsidRPr="0044779A" w:rsidRDefault="005601A7" w:rsidP="0044779A">
      <w:pPr>
        <w:pStyle w:val="ListParagraph"/>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43750F" w:rsidRDefault="0044779A" w:rsidP="0044779A">
      <w:pPr>
        <w:pStyle w:val="ListParagraph"/>
        <w:spacing w:line="360" w:lineRule="auto"/>
        <w:ind w:left="360"/>
        <w:rPr>
          <w:u w:val="single"/>
        </w:rPr>
      </w:pPr>
    </w:p>
    <w:p w:rsidR="0044779A" w:rsidRPr="0044779A" w:rsidRDefault="0043750F" w:rsidP="00775FF3">
      <w:pPr>
        <w:pStyle w:val="ListParagraph"/>
        <w:numPr>
          <w:ilvl w:val="0"/>
          <w:numId w:val="324"/>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w:t>
      </w:r>
      <w:r>
        <w:lastRenderedPageBreak/>
        <w:t xml:space="preserve">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and hence the Euro-dollar futures price at time</w:t>
      </w:r>
    </w:p>
    <w:p w:rsidR="0044779A" w:rsidRDefault="0044779A" w:rsidP="0044779A">
      <w:pPr>
        <w:pStyle w:val="ListParagraph"/>
        <w:spacing w:line="360" w:lineRule="auto"/>
        <w:ind w:left="360"/>
        <w:rPr>
          <w:u w:val="single"/>
        </w:rPr>
      </w:pPr>
    </w:p>
    <w:p w:rsidR="0044779A" w:rsidRDefault="0043750F" w:rsidP="0044779A">
      <w:pPr>
        <w:pStyle w:val="ListParagraph"/>
        <w:spacing w:line="360" w:lineRule="auto"/>
        <w:ind w:left="360"/>
      </w:pPr>
      <m:oMathPara>
        <m:oMath>
          <m:r>
            <w:rPr>
              <w:rFonts w:ascii="Cambria Math" w:hAnsi="Cambria Math"/>
            </w:rPr>
            <m:t>t≤T</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i</w:t>
      </w:r>
      <w:r w:rsidR="0043750F">
        <w:t>s</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44779A" w:rsidRDefault="0044779A" w:rsidP="0044779A">
      <w:pPr>
        <w:pStyle w:val="ListParagraph"/>
        <w:spacing w:line="360" w:lineRule="auto"/>
        <w:ind w:left="360"/>
      </w:pPr>
    </w:p>
    <w:p w:rsidR="0044779A" w:rsidRDefault="0019687C" w:rsidP="0044779A">
      <w:pPr>
        <w:pStyle w:val="ListParagraph"/>
        <w:spacing w:line="360" w:lineRule="auto"/>
        <w:ind w:left="360"/>
      </w:pPr>
      <w:r>
        <w:t>Because</w:t>
      </w:r>
    </w:p>
    <w:p w:rsidR="0044779A" w:rsidRDefault="0044779A" w:rsidP="0044779A">
      <w:pPr>
        <w:pStyle w:val="ListParagraph"/>
        <w:spacing w:line="360" w:lineRule="auto"/>
        <w:ind w:left="360"/>
      </w:pPr>
    </w:p>
    <w:p w:rsidR="0044779A" w:rsidRDefault="002F457C"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19687C">
        <w:t>nd</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m:oMathPara>
    </w:p>
    <w:p w:rsidR="0044779A" w:rsidRDefault="0044779A" w:rsidP="0044779A">
      <w:pPr>
        <w:pStyle w:val="ListParagraph"/>
        <w:spacing w:line="360" w:lineRule="auto"/>
        <w:ind w:left="360"/>
      </w:pPr>
    </w:p>
    <w:p w:rsidR="0043750F" w:rsidRPr="00D755C2" w:rsidRDefault="0019687C" w:rsidP="0044779A">
      <w:pPr>
        <w:pStyle w:val="ListParagraph"/>
        <w:spacing w:line="360" w:lineRule="auto"/>
        <w:ind w:left="360"/>
        <w:rPr>
          <w:u w:val="single"/>
        </w:rPr>
      </w:pPr>
      <w:r>
        <w:t>we conclude that the expectation is finite.</w:t>
      </w:r>
    </w:p>
    <w:p w:rsidR="0044779A" w:rsidRPr="0044779A" w:rsidRDefault="00D755C2" w:rsidP="00775FF3">
      <w:pPr>
        <w:pStyle w:val="ListParagraph"/>
        <w:numPr>
          <w:ilvl w:val="0"/>
          <w:numId w:val="324"/>
        </w:numPr>
        <w:spacing w:line="360" w:lineRule="auto"/>
        <w:rPr>
          <w:u w:val="single"/>
        </w:rPr>
      </w:pPr>
      <w:r>
        <w:rPr>
          <w:u w:val="single"/>
        </w:rPr>
        <w:t>Stochastic System of Equations for Rates</w:t>
      </w:r>
      <w:r>
        <w:t>: For</w:t>
      </w:r>
    </w:p>
    <w:p w:rsidR="0044779A" w:rsidRDefault="0044779A" w:rsidP="0044779A">
      <w:pPr>
        <w:pStyle w:val="ListParagraph"/>
        <w:spacing w:line="360" w:lineRule="auto"/>
        <w:ind w:left="360"/>
        <w:rPr>
          <w:u w:val="single"/>
        </w:rPr>
      </w:pPr>
    </w:p>
    <w:p w:rsidR="0044779A" w:rsidRDefault="00D755C2" w:rsidP="0044779A">
      <w:pPr>
        <w:pStyle w:val="ListParagraph"/>
        <w:spacing w:line="360" w:lineRule="auto"/>
        <w:ind w:left="360"/>
      </w:pPr>
      <m:oMathPara>
        <m:oMath>
          <m:r>
            <w:rPr>
              <w:rFonts w:ascii="Cambria Math" w:hAnsi="Cambria Math"/>
            </w:rPr>
            <m:t>n=1, 2, ⋯</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D755C2">
        <w:t>nd</w:t>
      </w:r>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m:oMathPara>
        <m:oMath>
          <m:r>
            <w:rPr>
              <w:rFonts w:ascii="Cambria Math" w:hAnsi="Cambria Math"/>
            </w:rPr>
            <m:t>t≥0</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d</w:t>
      </w:r>
      <w:r w:rsidR="00D755C2">
        <w:t>efine</w:t>
      </w:r>
    </w:p>
    <w:p w:rsidR="0044779A" w:rsidRDefault="0044779A" w:rsidP="0044779A">
      <w:pPr>
        <w:pStyle w:val="ListParagraph"/>
        <w:spacing w:line="360" w:lineRule="auto"/>
        <w:ind w:left="360"/>
      </w:pPr>
    </w:p>
    <w:p w:rsidR="0044779A" w:rsidRDefault="002F457C" w:rsidP="0044779A">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and assume that</w:t>
      </w:r>
    </w:p>
    <w:p w:rsidR="0044779A" w:rsidRDefault="0044779A" w:rsidP="0044779A">
      <w:pPr>
        <w:pStyle w:val="ListParagraph"/>
        <w:spacing w:line="360" w:lineRule="auto"/>
        <w:ind w:left="360"/>
      </w:pPr>
    </w:p>
    <w:p w:rsidR="0044779A" w:rsidRDefault="002F457C" w:rsidP="0044779A">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It easily follows that the processes satisfy the following closed system of stochastic equations</w:t>
      </w:r>
    </w:p>
    <w:p w:rsidR="0044779A" w:rsidRDefault="0044779A" w:rsidP="0044779A">
      <w:pPr>
        <w:pStyle w:val="ListParagraph"/>
        <w:spacing w:line="360" w:lineRule="auto"/>
        <w:ind w:left="360"/>
      </w:pPr>
    </w:p>
    <w:p w:rsidR="00D755C2" w:rsidRPr="0044779A" w:rsidRDefault="00D755C2" w:rsidP="0044779A">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44779A" w:rsidRPr="0087039A" w:rsidRDefault="0044779A" w:rsidP="0044779A">
      <w:pPr>
        <w:pStyle w:val="ListParagraph"/>
        <w:spacing w:line="360" w:lineRule="auto"/>
        <w:ind w:left="360"/>
        <w:rPr>
          <w:u w:val="single"/>
        </w:rPr>
      </w:pPr>
    </w:p>
    <w:p w:rsidR="00165BC2" w:rsidRPr="00165BC2" w:rsidRDefault="0087039A" w:rsidP="00775FF3">
      <w:pPr>
        <w:pStyle w:val="ListParagraph"/>
        <w:numPr>
          <w:ilvl w:val="0"/>
          <w:numId w:val="324"/>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w:t>
      </w:r>
    </w:p>
    <w:p w:rsidR="00165BC2" w:rsidRDefault="00165BC2" w:rsidP="00165BC2">
      <w:pPr>
        <w:pStyle w:val="ListParagraph"/>
        <w:spacing w:line="360" w:lineRule="auto"/>
        <w:ind w:left="360"/>
        <w:rPr>
          <w:u w:val="single"/>
        </w:rPr>
      </w:pPr>
    </w:p>
    <w:p w:rsidR="00165BC2" w:rsidRDefault="002F457C" w:rsidP="00165BC2">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here</w:t>
      </w:r>
    </w:p>
    <w:p w:rsidR="00165BC2" w:rsidRDefault="00165BC2" w:rsidP="00165BC2">
      <w:pPr>
        <w:pStyle w:val="ListParagraph"/>
        <w:spacing w:line="360" w:lineRule="auto"/>
        <w:ind w:left="360"/>
      </w:pPr>
    </w:p>
    <w:p w:rsidR="00165BC2" w:rsidRDefault="002F457C"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nd</w:t>
      </w:r>
    </w:p>
    <w:p w:rsidR="00165BC2" w:rsidRDefault="00165BC2" w:rsidP="00165BC2">
      <w:pPr>
        <w:pStyle w:val="ListParagraph"/>
        <w:spacing w:line="360" w:lineRule="auto"/>
        <w:ind w:left="360"/>
      </w:pPr>
    </w:p>
    <w:p w:rsidR="0087039A" w:rsidRPr="00165BC2" w:rsidRDefault="002F457C" w:rsidP="00165BC2">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Pr="0087039A" w:rsidRDefault="00165BC2" w:rsidP="00165BC2">
      <w:pPr>
        <w:pStyle w:val="ListParagraph"/>
        <w:spacing w:line="360" w:lineRule="auto"/>
        <w:ind w:left="360"/>
        <w:rPr>
          <w:u w:val="single"/>
        </w:rPr>
      </w:pPr>
    </w:p>
    <w:p w:rsidR="00165BC2" w:rsidRPr="00165BC2" w:rsidRDefault="0087039A" w:rsidP="00775FF3">
      <w:pPr>
        <w:pStyle w:val="ListParagraph"/>
        <w:numPr>
          <w:ilvl w:val="0"/>
          <w:numId w:val="324"/>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w:t>
      </w:r>
    </w:p>
    <w:p w:rsidR="00165BC2" w:rsidRDefault="00165BC2" w:rsidP="00165BC2">
      <w:pPr>
        <w:pStyle w:val="ListParagraph"/>
        <w:spacing w:line="360" w:lineRule="auto"/>
        <w:ind w:left="360"/>
        <w:rPr>
          <w:u w:val="single"/>
        </w:rPr>
      </w:pPr>
    </w:p>
    <w:p w:rsidR="00165BC2" w:rsidRDefault="0087039A" w:rsidP="00165BC2">
      <w:pPr>
        <w:pStyle w:val="ListParagraph"/>
        <w:spacing w:line="360" w:lineRule="auto"/>
        <w:ind w:left="360"/>
      </w:pPr>
      <m:oMathPara>
        <m:oMath>
          <m:r>
            <w:rPr>
              <w:rFonts w:ascii="Cambria Math" w:hAnsi="Cambria Math"/>
            </w:rPr>
            <m:t>p≥1</m:t>
          </m:r>
        </m:oMath>
      </m:oMathPara>
    </w:p>
    <w:p w:rsidR="00165BC2" w:rsidRDefault="00165BC2" w:rsidP="00165BC2">
      <w:pPr>
        <w:pStyle w:val="ListParagraph"/>
        <w:spacing w:line="360" w:lineRule="auto"/>
        <w:ind w:left="360"/>
      </w:pPr>
    </w:p>
    <w:p w:rsidR="00165BC2" w:rsidRDefault="00EA6A37" w:rsidP="00165BC2">
      <w:pPr>
        <w:pStyle w:val="ListParagraph"/>
        <w:spacing w:line="360" w:lineRule="auto"/>
        <w:ind w:left="360"/>
      </w:pPr>
      <w:r>
        <w:t>and any deterministic initial condition</w:t>
      </w:r>
    </w:p>
    <w:p w:rsidR="00165BC2" w:rsidRDefault="00165BC2" w:rsidP="00165BC2">
      <w:pPr>
        <w:pStyle w:val="ListParagraph"/>
        <w:spacing w:line="360" w:lineRule="auto"/>
        <w:ind w:left="360"/>
      </w:pPr>
    </w:p>
    <w:p w:rsidR="00165BC2" w:rsidRDefault="0087039A" w:rsidP="00165BC2">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we have</w:t>
      </w:r>
    </w:p>
    <w:p w:rsidR="00165BC2" w:rsidRDefault="00165BC2" w:rsidP="00165BC2">
      <w:pPr>
        <w:pStyle w:val="ListParagraph"/>
        <w:spacing w:line="360" w:lineRule="auto"/>
        <w:ind w:left="360"/>
      </w:pPr>
    </w:p>
    <w:p w:rsidR="0087039A" w:rsidRPr="00165BC2" w:rsidRDefault="002F457C"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Pr="00EA6A37" w:rsidRDefault="00165BC2" w:rsidP="00165BC2">
      <w:pPr>
        <w:pStyle w:val="ListParagraph"/>
        <w:spacing w:line="360" w:lineRule="auto"/>
        <w:ind w:left="360"/>
        <w:rPr>
          <w:u w:val="single"/>
        </w:rPr>
      </w:pPr>
    </w:p>
    <w:p w:rsidR="00165BC2" w:rsidRPr="00165BC2" w:rsidRDefault="00EA6A37" w:rsidP="00EA6A37">
      <w:pPr>
        <w:pStyle w:val="ListParagraph"/>
        <w:numPr>
          <w:ilvl w:val="1"/>
          <w:numId w:val="324"/>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w:t>
      </w:r>
    </w:p>
    <w:p w:rsidR="00165BC2" w:rsidRDefault="00165BC2" w:rsidP="00165BC2">
      <w:pPr>
        <w:pStyle w:val="ListParagraph"/>
        <w:spacing w:line="360" w:lineRule="auto"/>
        <w:ind w:left="1080"/>
      </w:pPr>
    </w:p>
    <w:p w:rsidR="00165BC2" w:rsidRDefault="002F457C"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m:oMathPara>
    </w:p>
    <w:p w:rsidR="00165BC2" w:rsidRDefault="00165BC2" w:rsidP="00165BC2">
      <w:pPr>
        <w:pStyle w:val="ListParagraph"/>
        <w:spacing w:line="360" w:lineRule="auto"/>
        <w:ind w:left="1080"/>
      </w:pPr>
    </w:p>
    <w:p w:rsidR="00165BC2" w:rsidRDefault="00165BC2" w:rsidP="00165BC2">
      <w:pPr>
        <w:pStyle w:val="ListParagraph"/>
        <w:spacing w:line="360" w:lineRule="auto"/>
        <w:ind w:left="1080"/>
      </w:pPr>
      <w:r>
        <w:t>a</w:t>
      </w:r>
      <w:r w:rsidR="00EA6A37">
        <w:t>nd</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 xml:space="preserve">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t xml:space="preserve"> is Gaussian,</w:t>
      </w:r>
    </w:p>
    <w:p w:rsidR="00165BC2" w:rsidRDefault="00165BC2" w:rsidP="00165BC2">
      <w:pPr>
        <w:pStyle w:val="ListParagraph"/>
        <w:spacing w:line="360" w:lineRule="auto"/>
        <w:ind w:left="1080"/>
      </w:pPr>
    </w:p>
    <w:p w:rsidR="00165BC2" w:rsidRDefault="002F457C"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for any</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p≥1</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Since</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rsidR="00165BC2" w:rsidRDefault="00165BC2" w:rsidP="00165BC2">
      <w:pPr>
        <w:pStyle w:val="ListParagraph"/>
        <w:spacing w:line="360" w:lineRule="auto"/>
        <w:ind w:left="1080"/>
      </w:pPr>
    </w:p>
    <w:p w:rsidR="00EA6A37" w:rsidRPr="00414826" w:rsidRDefault="002F457C" w:rsidP="00165BC2">
      <w:pPr>
        <w:pStyle w:val="ListParagraph"/>
        <w:spacing w:line="360" w:lineRule="auto"/>
        <w:ind w:left="1080"/>
        <w:rPr>
          <w:u w:val="single"/>
        </w:rPr>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96340" w:rsidRPr="00D96340" w:rsidRDefault="00265BD8" w:rsidP="000C6AF9">
      <w:pPr>
        <w:pStyle w:val="ListParagraph"/>
        <w:numPr>
          <w:ilvl w:val="0"/>
          <w:numId w:val="325"/>
        </w:numPr>
        <w:spacing w:line="360" w:lineRule="auto"/>
        <w:rPr>
          <w:u w:val="single"/>
        </w:rPr>
      </w:pPr>
      <w:r>
        <w:rPr>
          <w:u w:val="single"/>
        </w:rPr>
        <w:t>Additional Bounding Assumptions</w:t>
      </w:r>
      <w:r w:rsidR="00D2000E">
        <w:t xml:space="preserve">: </w:t>
      </w:r>
      <w:r>
        <w:t>Additionally, we assume</w:t>
      </w:r>
    </w:p>
    <w:p w:rsidR="00D96340" w:rsidRDefault="00D96340" w:rsidP="00D96340">
      <w:pPr>
        <w:pStyle w:val="ListParagraph"/>
        <w:spacing w:line="360" w:lineRule="auto"/>
        <w:ind w:left="360"/>
        <w:rPr>
          <w:u w:val="single"/>
        </w:rPr>
      </w:pPr>
    </w:p>
    <w:p w:rsidR="00D96340" w:rsidRDefault="002F457C"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D96340" w:rsidRDefault="002F457C"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D96340" w:rsidRDefault="00D96340" w:rsidP="00D96340">
      <w:pPr>
        <w:pStyle w:val="ListParagraph"/>
        <w:spacing w:line="360" w:lineRule="auto"/>
        <w:ind w:left="360"/>
      </w:pPr>
    </w:p>
    <w:p w:rsidR="00D96340" w:rsidRDefault="002F457C" w:rsidP="00D9634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m:oMathPara>
    </w:p>
    <w:p w:rsidR="00D96340" w:rsidRDefault="00D96340" w:rsidP="00D96340">
      <w:pPr>
        <w:pStyle w:val="ListParagraph"/>
        <w:spacing w:line="360" w:lineRule="auto"/>
        <w:ind w:left="360"/>
      </w:pPr>
    </w:p>
    <w:p w:rsidR="00D2000E" w:rsidRPr="00D96340" w:rsidRDefault="002F457C"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D96340" w:rsidRPr="00265BD8" w:rsidRDefault="00D96340" w:rsidP="00D96340">
      <w:pPr>
        <w:pStyle w:val="ListParagraph"/>
        <w:spacing w:line="360" w:lineRule="auto"/>
        <w:ind w:left="360"/>
        <w:rPr>
          <w:u w:val="single"/>
        </w:rPr>
      </w:pPr>
    </w:p>
    <w:p w:rsidR="00D96340" w:rsidRPr="00D96340" w:rsidRDefault="00265BD8" w:rsidP="000C6AF9">
      <w:pPr>
        <w:pStyle w:val="ListParagraph"/>
        <w:numPr>
          <w:ilvl w:val="0"/>
          <w:numId w:val="325"/>
        </w:numPr>
        <w:spacing w:line="360" w:lineRule="auto"/>
        <w:rPr>
          <w:u w:val="single"/>
        </w:rPr>
      </w:pPr>
      <w:r>
        <w:rPr>
          <w:u w:val="single"/>
        </w:rPr>
        <w:t>Existence of an Invariant Measure - Approach</w:t>
      </w:r>
      <w:r>
        <w:t>: The assumption</w:t>
      </w:r>
    </w:p>
    <w:p w:rsidR="00D96340" w:rsidRDefault="00D96340" w:rsidP="00D96340">
      <w:pPr>
        <w:pStyle w:val="ListParagraph"/>
        <w:spacing w:line="360" w:lineRule="auto"/>
        <w:ind w:left="360"/>
      </w:pPr>
    </w:p>
    <w:p w:rsidR="00D96340" w:rsidRDefault="002F457C"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265BD8" w:rsidRPr="00BA77EB" w:rsidRDefault="00265BD8" w:rsidP="00D96340">
      <w:pPr>
        <w:pStyle w:val="ListParagraph"/>
        <w:spacing w:line="360" w:lineRule="auto"/>
        <w:ind w:left="360"/>
        <w:rPr>
          <w:u w:val="single"/>
        </w:rPr>
      </w:pPr>
      <w:r>
        <w:t xml:space="preserve">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D96340" w:rsidRPr="00D96340" w:rsidRDefault="00BA77EB" w:rsidP="000C6AF9">
      <w:pPr>
        <w:pStyle w:val="ListParagraph"/>
        <w:numPr>
          <w:ilvl w:val="0"/>
          <w:numId w:val="325"/>
        </w:numPr>
        <w:spacing w:line="360" w:lineRule="auto"/>
        <w:rPr>
          <w:u w:val="single"/>
        </w:rPr>
      </w:pPr>
      <w:r>
        <w:rPr>
          <w:u w:val="single"/>
        </w:rPr>
        <w:t>Setup and Definitions</w:t>
      </w:r>
      <w:r>
        <w:t>: Let</w:t>
      </w:r>
    </w:p>
    <w:p w:rsidR="00D96340" w:rsidRDefault="00D96340" w:rsidP="00D96340">
      <w:pPr>
        <w:pStyle w:val="ListParagraph"/>
        <w:spacing w:line="360" w:lineRule="auto"/>
        <w:ind w:left="360"/>
        <w:rPr>
          <w:u w:val="single"/>
        </w:rPr>
      </w:pPr>
    </w:p>
    <w:p w:rsidR="00D96340" w:rsidRDefault="002F457C" w:rsidP="00D963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and let</w:t>
      </w:r>
    </w:p>
    <w:p w:rsidR="00D96340" w:rsidRDefault="00D96340" w:rsidP="00D96340">
      <w:pPr>
        <w:pStyle w:val="ListParagraph"/>
        <w:spacing w:line="360" w:lineRule="auto"/>
        <w:ind w:left="360"/>
      </w:pPr>
    </w:p>
    <w:p w:rsidR="00D96340" w:rsidRDefault="002F457C" w:rsidP="00D96340">
      <w:pPr>
        <w:pStyle w:val="ListParagraph"/>
        <w:spacing w:line="360" w:lineRule="auto"/>
        <w:ind w:left="360"/>
      </w:pPr>
      <m:oMathPara>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for any</w:t>
      </w:r>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m:oMathPara>
        <m:oMath>
          <m:r>
            <w:rPr>
              <w:rFonts w:ascii="Cambria Math" w:hAnsi="Cambria Math"/>
            </w:rPr>
            <m:t>0&lt;α≤1</m:t>
          </m:r>
        </m:oMath>
      </m:oMathPara>
    </w:p>
    <w:p w:rsidR="00D96340" w:rsidRDefault="00D96340" w:rsidP="00D96340">
      <w:pPr>
        <w:pStyle w:val="ListParagraph"/>
        <w:spacing w:line="360" w:lineRule="auto"/>
        <w:ind w:left="360"/>
      </w:pPr>
    </w:p>
    <w:p w:rsidR="00BA77EB" w:rsidRPr="00BA77EB" w:rsidRDefault="00BA77EB" w:rsidP="00D96340">
      <w:pPr>
        <w:pStyle w:val="ListParagraph"/>
        <w:spacing w:line="360" w:lineRule="auto"/>
        <w:ind w:left="360"/>
        <w:rPr>
          <w:u w:val="single"/>
        </w:rPr>
      </w:pPr>
      <w:r>
        <w:t xml:space="preserve">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D96340" w:rsidRPr="00D96340" w:rsidRDefault="00BA77EB" w:rsidP="000C6AF9">
      <w:pPr>
        <w:pStyle w:val="ListParagraph"/>
        <w:numPr>
          <w:ilvl w:val="0"/>
          <w:numId w:val="325"/>
        </w:numPr>
        <w:spacing w:line="360" w:lineRule="auto"/>
        <w:rPr>
          <w:u w:val="single"/>
        </w:rPr>
      </w:pPr>
      <w:r>
        <w:rPr>
          <w:u w:val="single"/>
        </w:rPr>
        <w:t>Relative Compactness Criteria</w:t>
      </w:r>
      <w:r>
        <w:t>: A family of functions</w:t>
      </w:r>
    </w:p>
    <w:p w:rsidR="00D96340" w:rsidRDefault="00D96340" w:rsidP="00D96340">
      <w:pPr>
        <w:pStyle w:val="ListParagraph"/>
        <w:spacing w:line="360" w:lineRule="auto"/>
        <w:ind w:left="360"/>
        <w:rPr>
          <w:u w:val="single"/>
        </w:rPr>
      </w:pPr>
    </w:p>
    <w:p w:rsidR="00D96340" w:rsidRDefault="00BA77EB" w:rsidP="00D96340">
      <w:pPr>
        <w:pStyle w:val="ListParagraph"/>
        <w:spacing w:line="360" w:lineRule="auto"/>
        <w:ind w:left="360"/>
      </w:pPr>
      <m:oMathPara>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96340" w:rsidRDefault="00D96340" w:rsidP="00D96340">
      <w:pPr>
        <w:pStyle w:val="ListParagraph"/>
        <w:spacing w:line="360" w:lineRule="auto"/>
        <w:ind w:left="360"/>
      </w:pPr>
    </w:p>
    <w:p w:rsidR="00BA77EB" w:rsidRPr="00D41E0E" w:rsidRDefault="00BA77EB" w:rsidP="00D96340">
      <w:pPr>
        <w:pStyle w:val="ListParagraph"/>
        <w:spacing w:line="360" w:lineRule="auto"/>
        <w:ind w:left="360"/>
        <w:rPr>
          <w:u w:val="single"/>
        </w:rPr>
      </w:pPr>
      <w:r>
        <w:t xml:space="preserve">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0C6AF9">
      <w:pPr>
        <w:pStyle w:val="ListParagraph"/>
        <w:numPr>
          <w:ilvl w:val="1"/>
          <w:numId w:val="325"/>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22162F" w:rsidRPr="0022162F" w:rsidRDefault="00D41E0E" w:rsidP="000C6AF9">
      <w:pPr>
        <w:pStyle w:val="ListParagraph"/>
        <w:numPr>
          <w:ilvl w:val="1"/>
          <w:numId w:val="325"/>
        </w:numPr>
        <w:spacing w:line="360" w:lineRule="auto"/>
        <w:rPr>
          <w:u w:val="single"/>
        </w:rPr>
      </w:pPr>
      <w:r>
        <w:t>There exists a function</w:t>
      </w:r>
    </w:p>
    <w:p w:rsidR="0022162F" w:rsidRPr="0022162F" w:rsidRDefault="0022162F" w:rsidP="0022162F">
      <w:pPr>
        <w:pStyle w:val="ListParagraph"/>
        <w:spacing w:line="360" w:lineRule="auto"/>
        <w:ind w:left="1080"/>
        <w:rPr>
          <w:u w:val="single"/>
        </w:rPr>
      </w:pPr>
    </w:p>
    <w:p w:rsidR="0022162F" w:rsidRDefault="00D41E0E" w:rsidP="0022162F">
      <w:pPr>
        <w:pStyle w:val="ListParagraph"/>
        <w:spacing w:line="360" w:lineRule="auto"/>
        <w:ind w:left="1080"/>
      </w:pPr>
      <m:oMathPara>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such that</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s</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u→∞</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22162F" w:rsidRDefault="002F457C" w:rsidP="0022162F">
      <w:pPr>
        <w:pStyle w:val="ListParagraph"/>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f∈</m:t>
          </m:r>
          <m:r>
            <m:rPr>
              <m:sty m:val="p"/>
            </m:rPr>
            <w:rPr>
              <w:rFonts w:ascii="Cambria Math" w:hAnsi="Cambria Math"/>
            </w:rPr>
            <m:t>Γ</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D41E0E" w:rsidRPr="0022162F" w:rsidRDefault="00D41E0E" w:rsidP="0022162F">
      <w:pPr>
        <w:pStyle w:val="ListParagraph"/>
        <w:spacing w:line="360" w:lineRule="auto"/>
        <w:ind w:left="1080"/>
      </w:pPr>
      <m:oMathPara>
        <m:oMath>
          <m:r>
            <w:rPr>
              <w:rFonts w:ascii="Cambria Math" w:hAnsi="Cambria Math"/>
            </w:rPr>
            <m:t>u≥0</m:t>
          </m:r>
        </m:oMath>
      </m:oMathPara>
    </w:p>
    <w:p w:rsidR="0022162F" w:rsidRPr="0005043C" w:rsidRDefault="0022162F" w:rsidP="0022162F">
      <w:pPr>
        <w:pStyle w:val="ListParagraph"/>
        <w:spacing w:line="360" w:lineRule="auto"/>
        <w:ind w:left="1080"/>
        <w:rPr>
          <w:u w:val="single"/>
        </w:rPr>
      </w:pPr>
    </w:p>
    <w:p w:rsidR="0022162F" w:rsidRPr="0022162F" w:rsidRDefault="0005043C" w:rsidP="000C6AF9">
      <w:pPr>
        <w:pStyle w:val="ListParagraph"/>
        <w:numPr>
          <w:ilvl w:val="0"/>
          <w:numId w:val="325"/>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w:t>
      </w:r>
    </w:p>
    <w:p w:rsidR="0022162F" w:rsidRDefault="0022162F" w:rsidP="0022162F">
      <w:pPr>
        <w:pStyle w:val="ListParagraph"/>
        <w:spacing w:line="360" w:lineRule="auto"/>
        <w:ind w:left="360"/>
        <w:rPr>
          <w:u w:val="single"/>
        </w:rPr>
      </w:pPr>
    </w:p>
    <w:p w:rsidR="0022162F" w:rsidRDefault="0005043C" w:rsidP="0022162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22162F" w:rsidRDefault="0022162F" w:rsidP="0022162F">
      <w:pPr>
        <w:pStyle w:val="ListParagraph"/>
        <w:spacing w:line="360" w:lineRule="auto"/>
        <w:ind w:left="360"/>
      </w:pPr>
    </w:p>
    <w:p w:rsidR="0022162F" w:rsidRDefault="0022162F" w:rsidP="0022162F">
      <w:pPr>
        <w:pStyle w:val="ListParagraph"/>
        <w:spacing w:line="360" w:lineRule="auto"/>
        <w:ind w:left="360"/>
      </w:pPr>
      <w:r>
        <w:t>a</w:t>
      </w:r>
      <w:r w:rsidR="00D62348">
        <w:t>nd</w:t>
      </w:r>
    </w:p>
    <w:p w:rsidR="0022162F" w:rsidRDefault="0022162F" w:rsidP="0022162F">
      <w:pPr>
        <w:pStyle w:val="ListParagraph"/>
        <w:spacing w:line="360" w:lineRule="auto"/>
        <w:ind w:left="360"/>
      </w:pPr>
    </w:p>
    <w:p w:rsidR="0022162F" w:rsidRDefault="002F457C"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Then</w:t>
      </w:r>
    </w:p>
    <w:p w:rsidR="0022162F" w:rsidRDefault="0022162F" w:rsidP="0022162F">
      <w:pPr>
        <w:pStyle w:val="ListParagraph"/>
        <w:spacing w:line="360" w:lineRule="auto"/>
        <w:ind w:left="360"/>
      </w:pPr>
    </w:p>
    <w:p w:rsidR="0022162F" w:rsidRDefault="002F457C"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If, moreover,</w:t>
      </w:r>
    </w:p>
    <w:p w:rsidR="0022162F" w:rsidRDefault="0022162F" w:rsidP="0022162F">
      <w:pPr>
        <w:pStyle w:val="ListParagraph"/>
        <w:spacing w:line="360" w:lineRule="auto"/>
        <w:ind w:left="360"/>
      </w:pPr>
    </w:p>
    <w:p w:rsidR="0022162F" w:rsidRPr="0022162F" w:rsidRDefault="002F457C" w:rsidP="0022162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lastRenderedPageBreak/>
        <w:t xml:space="preserve">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t xml:space="preserve"> concentrated on the closed set</w:t>
      </w:r>
    </w:p>
    <w:p w:rsidR="0022162F" w:rsidRDefault="0022162F" w:rsidP="0022162F">
      <w:pPr>
        <w:pStyle w:val="ListParagraph"/>
        <w:spacing w:line="360" w:lineRule="auto"/>
        <w:ind w:left="360"/>
      </w:pPr>
    </w:p>
    <w:p w:rsidR="0005043C" w:rsidRPr="0022162F" w:rsidRDefault="0005043C" w:rsidP="0022162F">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22162F" w:rsidRPr="0022162F" w:rsidRDefault="0022162F" w:rsidP="0022162F">
      <w:pPr>
        <w:pStyle w:val="ListParagraph"/>
        <w:spacing w:line="360" w:lineRule="auto"/>
        <w:ind w:left="360"/>
        <w:rPr>
          <w:u w:val="single"/>
        </w:rPr>
      </w:pPr>
    </w:p>
    <w:p w:rsidR="00D62348" w:rsidRPr="00D62348" w:rsidRDefault="00D62348" w:rsidP="000C6AF9">
      <w:pPr>
        <w:pStyle w:val="ListParagraph"/>
        <w:numPr>
          <w:ilvl w:val="0"/>
          <w:numId w:val="325"/>
        </w:numPr>
        <w:spacing w:line="360" w:lineRule="auto"/>
        <w:rPr>
          <w:u w:val="single"/>
        </w:rPr>
      </w:pPr>
      <w:r>
        <w:rPr>
          <w:u w:val="single"/>
        </w:rPr>
        <w:t>Proof</w:t>
      </w:r>
      <w:r>
        <w:t>:</w:t>
      </w:r>
    </w:p>
    <w:p w:rsidR="0022162F" w:rsidRPr="0022162F" w:rsidRDefault="00D62348" w:rsidP="000C6AF9">
      <w:pPr>
        <w:pStyle w:val="ListParagraph"/>
        <w:numPr>
          <w:ilvl w:val="1"/>
          <w:numId w:val="325"/>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m:oMathPara>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w:r>
        <w:t>which can be represented as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t≥0</m:t>
          </m:r>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 xml:space="preserve">where </w:t>
      </w:r>
      <m:oMath>
        <m:r>
          <w:rPr>
            <w:rFonts w:ascii="Cambria Math" w:hAnsi="Cambria Math"/>
          </w:rPr>
          <m:t>M</m:t>
        </m:r>
      </m:oMath>
      <w:r>
        <w:t xml:space="preserve"> is defined by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69516D">
        <w:t>nd</w:t>
      </w:r>
    </w:p>
    <w:p w:rsidR="0022162F" w:rsidRDefault="0022162F" w:rsidP="0022162F">
      <w:pPr>
        <w:pStyle w:val="ListParagraph"/>
        <w:spacing w:line="360" w:lineRule="auto"/>
        <w:ind w:left="1080"/>
      </w:pPr>
    </w:p>
    <w:p w:rsidR="0022162F" w:rsidRDefault="002F457C"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D62348" w:rsidRPr="0022162F" w:rsidRDefault="00D62348" w:rsidP="0022162F">
      <w:pPr>
        <w:pStyle w:val="ListParagraph"/>
        <w:spacing w:line="360" w:lineRule="auto"/>
        <w:ind w:left="1080"/>
      </w:pPr>
      <m:oMathPara>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m:oMathPara>
    </w:p>
    <w:p w:rsidR="0022162F" w:rsidRPr="002D436D" w:rsidRDefault="0022162F" w:rsidP="0022162F">
      <w:pPr>
        <w:pStyle w:val="ListParagraph"/>
        <w:spacing w:line="360" w:lineRule="auto"/>
        <w:ind w:left="1080"/>
        <w:rPr>
          <w:u w:val="single"/>
        </w:rPr>
      </w:pPr>
    </w:p>
    <w:p w:rsidR="0022162F" w:rsidRPr="0022162F" w:rsidRDefault="002D436D" w:rsidP="000C6AF9">
      <w:pPr>
        <w:pStyle w:val="ListParagraph"/>
        <w:numPr>
          <w:ilvl w:val="1"/>
          <w:numId w:val="325"/>
        </w:numPr>
        <w:spacing w:line="360" w:lineRule="auto"/>
        <w:rPr>
          <w:u w:val="single"/>
        </w:rPr>
      </w:pPr>
      <w:r>
        <w:t xml:space="preserve">Step #2 - </w:t>
      </w:r>
      <m:oMath>
        <m:r>
          <w:rPr>
            <w:rFonts w:ascii="Cambria Math" w:hAnsi="Cambria Math"/>
          </w:rPr>
          <m:t>l</m:t>
        </m:r>
      </m:oMath>
      <w:r>
        <w:t xml:space="preserve"> as a Feller Process =&gt; Using</w:t>
      </w:r>
    </w:p>
    <w:p w:rsidR="0022162F" w:rsidRDefault="0022162F" w:rsidP="0022162F">
      <w:pPr>
        <w:pStyle w:val="ListParagraph"/>
        <w:spacing w:line="360" w:lineRule="auto"/>
        <w:ind w:left="1080"/>
      </w:pPr>
    </w:p>
    <w:p w:rsidR="0022162F" w:rsidRDefault="002F457C" w:rsidP="0022162F">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we can see that</w:t>
      </w:r>
    </w:p>
    <w:p w:rsidR="0022162F" w:rsidRDefault="0022162F" w:rsidP="0022162F">
      <w:pPr>
        <w:pStyle w:val="ListParagraph"/>
        <w:spacing w:line="360" w:lineRule="auto"/>
        <w:ind w:left="1080"/>
      </w:pPr>
    </w:p>
    <w:p w:rsidR="0022162F" w:rsidRDefault="002F457C"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22162F" w:rsidRDefault="0022162F" w:rsidP="0022162F">
      <w:pPr>
        <w:pStyle w:val="ListParagraph"/>
        <w:spacing w:line="360" w:lineRule="auto"/>
        <w:ind w:left="1080"/>
      </w:pPr>
    </w:p>
    <w:p w:rsidR="002D436D" w:rsidRPr="002D436D" w:rsidRDefault="002D436D" w:rsidP="0022162F">
      <w:pPr>
        <w:pStyle w:val="ListParagraph"/>
        <w:spacing w:line="360" w:lineRule="auto"/>
        <w:ind w:left="1080"/>
        <w:rPr>
          <w:u w:val="single"/>
        </w:rPr>
      </w:pPr>
      <w:r>
        <w:t xml:space="preserve">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620138" w:rsidRPr="00620138" w:rsidRDefault="002D436D" w:rsidP="000C6AF9">
      <w:pPr>
        <w:pStyle w:val="ListParagraph"/>
        <w:numPr>
          <w:ilvl w:val="1"/>
          <w:numId w:val="325"/>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Notice that</w:t>
      </w:r>
    </w:p>
    <w:p w:rsidR="00620138" w:rsidRDefault="00620138" w:rsidP="00620138">
      <w:pPr>
        <w:pStyle w:val="ListParagraph"/>
        <w:spacing w:line="360" w:lineRule="auto"/>
        <w:ind w:left="1080"/>
      </w:pPr>
    </w:p>
    <w:p w:rsidR="00620138" w:rsidRDefault="002F457C" w:rsidP="00620138">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20138" w:rsidRDefault="00620138" w:rsidP="00620138">
      <w:pPr>
        <w:pStyle w:val="ListParagraph"/>
        <w:spacing w:line="360" w:lineRule="auto"/>
        <w:ind w:left="1080"/>
      </w:pPr>
    </w:p>
    <w:p w:rsidR="00620138" w:rsidRDefault="00174796" w:rsidP="00620138">
      <w:pPr>
        <w:pStyle w:val="ListParagraph"/>
        <w:spacing w:line="360" w:lineRule="auto"/>
        <w:ind w:left="1080"/>
      </w:pPr>
      <w:r>
        <w:t>By the Ito formula, we have</w:t>
      </w:r>
    </w:p>
    <w:p w:rsidR="00620138" w:rsidRDefault="00620138" w:rsidP="00620138">
      <w:pPr>
        <w:pStyle w:val="ListParagraph"/>
        <w:spacing w:line="360" w:lineRule="auto"/>
        <w:ind w:left="1080"/>
      </w:pPr>
    </w:p>
    <w:p w:rsid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lastRenderedPageBreak/>
        <w:t>a</w:t>
      </w:r>
      <w:r w:rsidR="00174796">
        <w:t>nd</w:t>
      </w:r>
    </w:p>
    <w:p w:rsidR="00620138" w:rsidRDefault="00620138" w:rsidP="00620138">
      <w:pPr>
        <w:pStyle w:val="ListParagraph"/>
        <w:spacing w:line="360" w:lineRule="auto"/>
        <w:ind w:left="1080"/>
      </w:pPr>
    </w:p>
    <w:p w:rsidR="002D436D" w:rsidRP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m:oMathPara>
    </w:p>
    <w:p w:rsidR="00620138" w:rsidRPr="0011677F" w:rsidRDefault="00620138" w:rsidP="00620138">
      <w:pPr>
        <w:pStyle w:val="ListParagraph"/>
        <w:spacing w:line="360" w:lineRule="auto"/>
        <w:ind w:left="1080"/>
        <w:rPr>
          <w:u w:val="single"/>
        </w:rPr>
      </w:pPr>
    </w:p>
    <w:p w:rsidR="00620138" w:rsidRPr="00620138" w:rsidRDefault="0011677F" w:rsidP="000C6AF9">
      <w:pPr>
        <w:pStyle w:val="ListParagraph"/>
        <w:numPr>
          <w:ilvl w:val="1"/>
          <w:numId w:val="325"/>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using Sobolev embedding along with the additional bounds above, we get</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and for</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620138" w:rsidRDefault="00620138" w:rsidP="00620138">
      <w:pPr>
        <w:pStyle w:val="ListParagraph"/>
        <w:spacing w:line="360" w:lineRule="auto"/>
        <w:ind w:left="1080"/>
      </w:pPr>
    </w:p>
    <w:p w:rsidR="00620138" w:rsidRP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 xml:space="preserve">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and</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11677F">
        <w:t>s</w:t>
      </w:r>
    </w:p>
    <w:p w:rsidR="00620138" w:rsidRDefault="00620138" w:rsidP="00620138">
      <w:pPr>
        <w:pStyle w:val="ListParagraph"/>
        <w:spacing w:line="360" w:lineRule="auto"/>
        <w:ind w:left="1080"/>
      </w:pPr>
    </w:p>
    <w:p w:rsidR="0011677F" w:rsidRPr="00620138" w:rsidRDefault="0011677F" w:rsidP="00620138">
      <w:pPr>
        <w:pStyle w:val="ListParagraph"/>
        <w:spacing w:line="360" w:lineRule="auto"/>
        <w:ind w:left="1080"/>
      </w:pPr>
      <m:oMathPara>
        <m:oMath>
          <m:r>
            <w:rPr>
              <w:rFonts w:ascii="Cambria Math" w:hAnsi="Cambria Math"/>
            </w:rPr>
            <m:t>u→∞</m:t>
          </m:r>
        </m:oMath>
      </m:oMathPara>
    </w:p>
    <w:p w:rsidR="00620138" w:rsidRPr="00620138" w:rsidRDefault="00620138" w:rsidP="00620138">
      <w:pPr>
        <w:pStyle w:val="ListParagraph"/>
        <w:spacing w:line="360" w:lineRule="auto"/>
        <w:ind w:left="1080"/>
        <w:rPr>
          <w:u w:val="single"/>
        </w:rPr>
      </w:pPr>
    </w:p>
    <w:p w:rsidR="00620138" w:rsidRPr="00620138" w:rsidRDefault="00AF54A0" w:rsidP="000C6AF9">
      <w:pPr>
        <w:pStyle w:val="ListParagraph"/>
        <w:numPr>
          <w:ilvl w:val="1"/>
          <w:numId w:val="325"/>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From</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for any</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t≥0</m:t>
          </m:r>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we get</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Using the bounds for</w:t>
      </w:r>
    </w:p>
    <w:p w:rsidR="00620138" w:rsidRDefault="00620138" w:rsidP="00620138">
      <w:pPr>
        <w:pStyle w:val="ListParagraph"/>
        <w:spacing w:line="360" w:lineRule="auto"/>
        <w:ind w:left="1080"/>
      </w:pPr>
    </w:p>
    <w:p w:rsidR="00620138" w:rsidRDefault="002F457C"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above, we see that</w:t>
      </w:r>
    </w:p>
    <w:p w:rsidR="00620138" w:rsidRDefault="00620138" w:rsidP="00620138">
      <w:pPr>
        <w:pStyle w:val="ListParagraph"/>
        <w:spacing w:line="360" w:lineRule="auto"/>
        <w:ind w:left="1080"/>
      </w:pPr>
    </w:p>
    <w:p w:rsidR="00AF54A0" w:rsidRPr="00620138" w:rsidRDefault="002F457C"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m:oMathPara>
    </w:p>
    <w:p w:rsidR="00620138" w:rsidRPr="009973B1" w:rsidRDefault="00620138" w:rsidP="00620138">
      <w:pPr>
        <w:pStyle w:val="ListParagraph"/>
        <w:spacing w:line="360" w:lineRule="auto"/>
        <w:ind w:left="1080"/>
        <w:rPr>
          <w:u w:val="single"/>
        </w:rPr>
      </w:pPr>
    </w:p>
    <w:p w:rsidR="00620138" w:rsidRPr="00620138" w:rsidRDefault="009973B1" w:rsidP="000C6AF9">
      <w:pPr>
        <w:pStyle w:val="ListParagraph"/>
        <w:numPr>
          <w:ilvl w:val="1"/>
          <w:numId w:val="325"/>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w:t>
      </w:r>
    </w:p>
    <w:p w:rsidR="00620138" w:rsidRDefault="00620138" w:rsidP="00620138">
      <w:pPr>
        <w:pStyle w:val="ListParagraph"/>
        <w:spacing w:line="360" w:lineRule="auto"/>
        <w:ind w:left="1080"/>
      </w:pPr>
    </w:p>
    <w:p w:rsidR="00620138" w:rsidRDefault="002F457C" w:rsidP="00620138">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and assuming that</w:t>
      </w:r>
    </w:p>
    <w:p w:rsidR="00620138" w:rsidRDefault="00620138" w:rsidP="00620138">
      <w:pPr>
        <w:pStyle w:val="ListParagraph"/>
        <w:spacing w:line="360" w:lineRule="auto"/>
        <w:ind w:left="1080"/>
      </w:pPr>
    </w:p>
    <w:p w:rsidR="00620138" w:rsidRDefault="002F457C" w:rsidP="00620138">
      <w:pPr>
        <w:pStyle w:val="ListParagraph"/>
        <w:spacing w:line="360" w:lineRule="auto"/>
        <w:ind w:left="108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m:oMathPara>
    </w:p>
    <w:p w:rsidR="00620138" w:rsidRDefault="00620138" w:rsidP="00620138">
      <w:pPr>
        <w:pStyle w:val="ListParagraph"/>
        <w:spacing w:line="360" w:lineRule="auto"/>
        <w:ind w:left="1080"/>
      </w:pPr>
    </w:p>
    <w:p w:rsidR="009973B1" w:rsidRPr="00803E52" w:rsidRDefault="009973B1" w:rsidP="00620138">
      <w:pPr>
        <w:pStyle w:val="ListParagraph"/>
        <w:spacing w:line="360" w:lineRule="auto"/>
        <w:ind w:left="1080"/>
        <w:rPr>
          <w:u w:val="single"/>
        </w:rPr>
      </w:pPr>
      <w:r>
        <w:t xml:space="preserve">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620138" w:rsidRPr="00620138" w:rsidRDefault="00803E52" w:rsidP="000C6AF9">
      <w:pPr>
        <w:pStyle w:val="ListParagraph"/>
        <w:numPr>
          <w:ilvl w:val="1"/>
          <w:numId w:val="325"/>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we get</w:t>
      </w:r>
    </w:p>
    <w:p w:rsidR="00620138" w:rsidRDefault="00620138" w:rsidP="00620138">
      <w:pPr>
        <w:pStyle w:val="ListParagraph"/>
        <w:spacing w:line="360" w:lineRule="auto"/>
        <w:ind w:left="1080"/>
      </w:pPr>
    </w:p>
    <w:p w:rsidR="00620138" w:rsidRDefault="002F457C"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803E52">
        <w:t>s</w:t>
      </w:r>
    </w:p>
    <w:p w:rsidR="00620138" w:rsidRDefault="00620138" w:rsidP="00620138">
      <w:pPr>
        <w:pStyle w:val="ListParagraph"/>
        <w:spacing w:line="360" w:lineRule="auto"/>
        <w:ind w:left="1080"/>
      </w:pPr>
    </w:p>
    <w:p w:rsidR="00803E52" w:rsidRPr="00620138" w:rsidRDefault="00803E52" w:rsidP="00620138">
      <w:pPr>
        <w:pStyle w:val="ListParagraph"/>
        <w:spacing w:line="360" w:lineRule="auto"/>
        <w:ind w:left="1080"/>
      </w:pPr>
      <m:oMathPara>
        <m:oMath>
          <m:r>
            <w:rPr>
              <w:rFonts w:ascii="Cambria Math" w:hAnsi="Cambria Math"/>
            </w:rPr>
            <m:t>u→∞</m:t>
          </m:r>
        </m:oMath>
      </m:oMathPara>
    </w:p>
    <w:p w:rsidR="00620138" w:rsidRPr="002D291B" w:rsidRDefault="00620138" w:rsidP="00620138">
      <w:pPr>
        <w:pStyle w:val="ListParagraph"/>
        <w:spacing w:line="360" w:lineRule="auto"/>
        <w:ind w:left="1080"/>
        <w:rPr>
          <w:u w:val="single"/>
        </w:rPr>
      </w:pPr>
    </w:p>
    <w:p w:rsidR="00067CF4" w:rsidRPr="00067CF4" w:rsidRDefault="002D291B" w:rsidP="000C6AF9">
      <w:pPr>
        <w:pStyle w:val="ListParagraph"/>
        <w:numPr>
          <w:ilvl w:val="1"/>
          <w:numId w:val="325"/>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w:t>
      </w:r>
    </w:p>
    <w:p w:rsidR="00067CF4" w:rsidRDefault="00067CF4" w:rsidP="00067CF4">
      <w:pPr>
        <w:pStyle w:val="ListParagraph"/>
        <w:spacing w:line="360" w:lineRule="auto"/>
        <w:ind w:left="1080"/>
      </w:pPr>
    </w:p>
    <w:p w:rsidR="00067CF4" w:rsidRDefault="002D291B" w:rsidP="00067CF4">
      <w:pPr>
        <w:pStyle w:val="ListParagraph"/>
        <w:spacing w:line="360" w:lineRule="auto"/>
        <w:ind w:left="1080"/>
      </w:pPr>
      <m:oMathPara>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m:oMathPara>
    </w:p>
    <w:p w:rsidR="00067CF4" w:rsidRDefault="00067CF4" w:rsidP="00067CF4">
      <w:pPr>
        <w:pStyle w:val="ListParagraph"/>
        <w:spacing w:line="360" w:lineRule="auto"/>
        <w:ind w:left="1080"/>
      </w:pPr>
    </w:p>
    <w:p w:rsidR="00067CF4" w:rsidRDefault="002F457C" w:rsidP="00067CF4">
      <w:pPr>
        <w:pStyle w:val="ListParagraph"/>
        <w:spacing w:line="360" w:lineRule="auto"/>
        <w:ind w:left="1080"/>
      </w:pPr>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m:oMathPara>
    </w:p>
    <w:p w:rsidR="00067CF4" w:rsidRDefault="00067CF4" w:rsidP="00067CF4">
      <w:pPr>
        <w:pStyle w:val="ListParagraph"/>
        <w:spacing w:line="360" w:lineRule="auto"/>
        <w:ind w:left="1080"/>
      </w:pPr>
    </w:p>
    <w:p w:rsidR="002D291B" w:rsidRPr="00D35C45" w:rsidRDefault="002D291B" w:rsidP="00067CF4">
      <w:pPr>
        <w:pStyle w:val="ListParagraph"/>
        <w:spacing w:line="360" w:lineRule="auto"/>
        <w:ind w:left="1080"/>
        <w:rPr>
          <w:u w:val="single"/>
        </w:rPr>
      </w:pPr>
      <w:r>
        <w:t xml:space="preserve">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067CF4" w:rsidRPr="00067CF4" w:rsidRDefault="00D35C45" w:rsidP="000C6AF9">
      <w:pPr>
        <w:pStyle w:val="ListParagraph"/>
        <w:numPr>
          <w:ilvl w:val="1"/>
          <w:numId w:val="325"/>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w:t>
      </w:r>
    </w:p>
    <w:p w:rsidR="00067CF4" w:rsidRDefault="00067CF4" w:rsidP="00067CF4">
      <w:pPr>
        <w:pStyle w:val="ListParagraph"/>
        <w:spacing w:line="360" w:lineRule="auto"/>
        <w:ind w:left="1080"/>
      </w:pPr>
    </w:p>
    <w:p w:rsidR="00067CF4" w:rsidRDefault="002F457C"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2F457C"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2F457C"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we get</w:t>
      </w:r>
    </w:p>
    <w:p w:rsidR="00067CF4" w:rsidRDefault="00067CF4" w:rsidP="00067CF4">
      <w:pPr>
        <w:pStyle w:val="ListParagraph"/>
        <w:spacing w:line="360" w:lineRule="auto"/>
        <w:ind w:left="1080"/>
      </w:pPr>
    </w:p>
    <w:p w:rsidR="00067CF4" w:rsidRDefault="002F457C"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Since</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we see that</w:t>
      </w:r>
    </w:p>
    <w:p w:rsidR="00067CF4" w:rsidRDefault="00067CF4" w:rsidP="00067CF4">
      <w:pPr>
        <w:pStyle w:val="ListParagraph"/>
        <w:spacing w:line="360" w:lineRule="auto"/>
        <w:ind w:left="1080"/>
      </w:pPr>
    </w:p>
    <w:p w:rsidR="00D35C45" w:rsidRPr="00067CF4" w:rsidRDefault="002F457C"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Pr="00D35C45" w:rsidRDefault="00067CF4" w:rsidP="00067CF4">
      <w:pPr>
        <w:pStyle w:val="ListParagraph"/>
        <w:spacing w:line="360" w:lineRule="auto"/>
        <w:ind w:left="1080"/>
        <w:rPr>
          <w:u w:val="single"/>
        </w:rPr>
      </w:pPr>
    </w:p>
    <w:p w:rsidR="00067CF4" w:rsidRPr="00067CF4" w:rsidRDefault="00D35C45" w:rsidP="000C6AF9">
      <w:pPr>
        <w:pStyle w:val="ListParagraph"/>
        <w:numPr>
          <w:ilvl w:val="1"/>
          <w:numId w:val="325"/>
        </w:numPr>
        <w:spacing w:line="360" w:lineRule="auto"/>
        <w:rPr>
          <w:u w:val="single"/>
        </w:rPr>
      </w:pPr>
      <w:r>
        <w:t xml:space="preserve">Step #10 - Proof that the Family is Tight =&gt; </w:t>
      </w:r>
      <w:r w:rsidR="00067CF4">
        <w:t>Using</w:t>
      </w:r>
    </w:p>
    <w:p w:rsidR="00067CF4" w:rsidRDefault="00067CF4" w:rsidP="00067CF4">
      <w:pPr>
        <w:pStyle w:val="ListParagraph"/>
        <w:spacing w:line="360" w:lineRule="auto"/>
        <w:ind w:left="1080"/>
      </w:pPr>
    </w:p>
    <w:p w:rsidR="00067CF4" w:rsidRDefault="002F457C"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w:t>
      </w:r>
      <w:r w:rsidR="00203E12">
        <w:t>s</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w:lastRenderedPageBreak/>
            <m:t>u→∞</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and</w:t>
      </w:r>
    </w:p>
    <w:p w:rsidR="00067CF4" w:rsidRDefault="00067CF4" w:rsidP="00067CF4">
      <w:pPr>
        <w:pStyle w:val="ListParagraph"/>
        <w:spacing w:line="360" w:lineRule="auto"/>
        <w:ind w:left="1080"/>
      </w:pPr>
    </w:p>
    <w:p w:rsidR="00067CF4" w:rsidRDefault="002F457C"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s</w:t>
      </w:r>
      <w:r w:rsidR="00D35C45">
        <w:t>ince</w:t>
      </w:r>
    </w:p>
    <w:p w:rsidR="00067CF4" w:rsidRDefault="00067CF4" w:rsidP="00067CF4">
      <w:pPr>
        <w:pStyle w:val="ListParagraph"/>
        <w:spacing w:line="360" w:lineRule="auto"/>
        <w:ind w:left="1080"/>
      </w:pPr>
    </w:p>
    <w:p w:rsidR="00067CF4" w:rsidRP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D35C45" w:rsidRPr="00067CF4" w:rsidRDefault="00067CF4" w:rsidP="00067CF4">
      <w:pPr>
        <w:pStyle w:val="ListParagraph"/>
        <w:spacing w:line="360" w:lineRule="auto"/>
        <w:ind w:left="1080"/>
        <w:rPr>
          <w:u w:val="single"/>
        </w:rPr>
      </w:pPr>
      <w:r>
        <w:t>as well as</w:t>
      </w:r>
      <w:r w:rsidR="00D35C45">
        <w:t xml:space="preserve">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rsidR="00D35C45">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rsidR="00D35C45">
        <w:t>.</w:t>
      </w:r>
    </w:p>
    <w:p w:rsidR="00203E12" w:rsidRPr="00265BD8" w:rsidRDefault="00203E12" w:rsidP="000C6AF9">
      <w:pPr>
        <w:pStyle w:val="ListParagraph"/>
        <w:numPr>
          <w:ilvl w:val="1"/>
          <w:numId w:val="325"/>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D215CD">
      <w:pPr>
        <w:pStyle w:val="ListParagraph"/>
        <w:numPr>
          <w:ilvl w:val="0"/>
          <w:numId w:val="23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D215CD">
      <w:pPr>
        <w:pStyle w:val="ListParagraph"/>
        <w:numPr>
          <w:ilvl w:val="0"/>
          <w:numId w:val="23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D215CD">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7401D9">
      <w:pPr>
        <w:pStyle w:val="ListParagraph"/>
        <w:numPr>
          <w:ilvl w:val="0"/>
          <w:numId w:val="235"/>
        </w:numPr>
        <w:spacing w:after="160" w:line="360" w:lineRule="auto"/>
        <w:rPr>
          <w:szCs w:val="36"/>
        </w:rPr>
      </w:pPr>
      <w:r>
        <w:lastRenderedPageBreak/>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D215CD">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D215CD">
      <w:pPr>
        <w:pStyle w:val="ListParagraph"/>
        <w:numPr>
          <w:ilvl w:val="0"/>
          <w:numId w:val="23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ED5688" w:rsidRDefault="00ED5688" w:rsidP="00ED5688">
      <w:pPr>
        <w:spacing w:line="360" w:lineRule="auto"/>
        <w:jc w:val="center"/>
        <w:rPr>
          <w:b/>
          <w:bCs/>
          <w:sz w:val="32"/>
        </w:rPr>
      </w:pPr>
      <w:r>
        <w:rPr>
          <w:b/>
          <w:bCs/>
          <w:sz w:val="32"/>
        </w:rPr>
        <w:lastRenderedPageBreak/>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C01461" w:rsidRPr="00C01461" w:rsidRDefault="00ED5688" w:rsidP="00ED5688">
      <w:pPr>
        <w:pStyle w:val="ListParagraph"/>
        <w:numPr>
          <w:ilvl w:val="0"/>
          <w:numId w:val="319"/>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w:t>
      </w:r>
    </w:p>
    <w:p w:rsidR="00C01461" w:rsidRDefault="00C01461" w:rsidP="00C01461">
      <w:pPr>
        <w:pStyle w:val="ListParagraph"/>
        <w:spacing w:line="360" w:lineRule="auto"/>
        <w:ind w:left="360"/>
        <w:rPr>
          <w:u w:val="single"/>
        </w:rPr>
      </w:pPr>
    </w:p>
    <w:p w:rsidR="00C01461" w:rsidRDefault="002F457C" w:rsidP="00C01461">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C01461" w:rsidRDefault="00C01461" w:rsidP="00C01461">
      <w:pPr>
        <w:pStyle w:val="ListParagraph"/>
        <w:spacing w:line="360" w:lineRule="auto"/>
        <w:ind w:left="360"/>
      </w:pPr>
    </w:p>
    <w:p w:rsidR="00C01461" w:rsidRDefault="00ED5688" w:rsidP="00C01461">
      <w:pPr>
        <w:pStyle w:val="ListParagraph"/>
        <w:spacing w:line="360" w:lineRule="auto"/>
        <w:ind w:left="360"/>
      </w:pPr>
      <w:r>
        <w:t xml:space="preserve">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w:t>
      </w:r>
    </w:p>
    <w:p w:rsidR="00C01461" w:rsidRDefault="00C01461" w:rsidP="00C01461">
      <w:pPr>
        <w:pStyle w:val="ListParagraph"/>
        <w:spacing w:line="360" w:lineRule="auto"/>
        <w:ind w:left="360"/>
      </w:pPr>
    </w:p>
    <w:p w:rsidR="00ED5688" w:rsidRPr="00C01461" w:rsidRDefault="00ED5688" w:rsidP="00C01461">
      <w:pPr>
        <w:pStyle w:val="ListParagraph"/>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m:oMathPara>
    </w:p>
    <w:p w:rsidR="00C01461" w:rsidRPr="00ED5688" w:rsidRDefault="00C01461" w:rsidP="00C01461">
      <w:pPr>
        <w:pStyle w:val="ListParagraph"/>
        <w:spacing w:line="360" w:lineRule="auto"/>
        <w:ind w:left="360"/>
        <w:rPr>
          <w:u w:val="single"/>
        </w:rPr>
      </w:pPr>
    </w:p>
    <w:p w:rsidR="002F3E2C" w:rsidRPr="002F3E2C" w:rsidRDefault="00ED5688" w:rsidP="00ED5688">
      <w:pPr>
        <w:pStyle w:val="ListParagraph"/>
        <w:numPr>
          <w:ilvl w:val="0"/>
          <w:numId w:val="319"/>
        </w:numPr>
        <w:spacing w:line="360" w:lineRule="auto"/>
        <w:rPr>
          <w:u w:val="single"/>
        </w:rPr>
      </w:pPr>
      <w:r>
        <w:rPr>
          <w:u w:val="single"/>
        </w:rPr>
        <w:t>Payer Forward Swap Cash-flows and Pr</w:t>
      </w:r>
      <w:r w:rsidR="00A47534">
        <w:rPr>
          <w:u w:val="single"/>
        </w:rPr>
        <w:t>i</w:t>
      </w:r>
      <w:r>
        <w:rPr>
          <w:u w:val="single"/>
        </w:rPr>
        <w:t>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w:t>
      </w:r>
    </w:p>
    <w:p w:rsidR="002F3E2C" w:rsidRDefault="002F3E2C" w:rsidP="002F3E2C">
      <w:pPr>
        <w:pStyle w:val="ListParagraph"/>
        <w:spacing w:line="360" w:lineRule="auto"/>
        <w:ind w:left="360"/>
        <w:rPr>
          <w:u w:val="single"/>
        </w:rPr>
      </w:pPr>
    </w:p>
    <w:p w:rsidR="002F3E2C" w:rsidRDefault="00ED5688" w:rsidP="002F3E2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2F3E2C" w:rsidRDefault="002F3E2C" w:rsidP="002F3E2C">
      <w:pPr>
        <w:pStyle w:val="ListParagraph"/>
        <w:spacing w:line="360" w:lineRule="auto"/>
        <w:ind w:left="360"/>
      </w:pPr>
    </w:p>
    <w:p w:rsidR="002F3E2C" w:rsidRDefault="002F3E2C" w:rsidP="002F3E2C">
      <w:pPr>
        <w:pStyle w:val="ListParagraph"/>
        <w:spacing w:line="360" w:lineRule="auto"/>
        <w:ind w:left="360"/>
      </w:pPr>
      <w:r>
        <w:t>w</w:t>
      </w:r>
      <w:r w:rsidR="00ED5688">
        <w:t>here</w:t>
      </w:r>
    </w:p>
    <w:p w:rsidR="002F3E2C" w:rsidRDefault="002F3E2C" w:rsidP="002F3E2C">
      <w:pPr>
        <w:pStyle w:val="ListParagraph"/>
        <w:spacing w:line="360" w:lineRule="auto"/>
        <w:ind w:left="360"/>
      </w:pPr>
    </w:p>
    <w:p w:rsidR="002F3E2C" w:rsidRDefault="002F457C"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2F3E2C" w:rsidRDefault="002F3E2C" w:rsidP="002F3E2C">
      <w:pPr>
        <w:pStyle w:val="ListParagraph"/>
        <w:spacing w:line="360" w:lineRule="auto"/>
        <w:ind w:left="360"/>
      </w:pPr>
    </w:p>
    <w:p w:rsidR="002F3E2C" w:rsidRDefault="00ED5688" w:rsidP="002F3E2C">
      <w:pPr>
        <w:pStyle w:val="ListParagraph"/>
        <w:spacing w:line="360" w:lineRule="auto"/>
        <w:ind w:left="360"/>
      </w:pPr>
      <w:r>
        <w:t xml:space="preserve">for </w:t>
      </w:r>
      <m:oMath>
        <m:r>
          <w:rPr>
            <w:rFonts w:ascii="Cambria Math" w:hAnsi="Cambria Math"/>
          </w:rPr>
          <m:t>j=1, ⋯, n-1</m:t>
        </m:r>
      </m:oMath>
      <w:r>
        <w:t xml:space="preserve"> and</w:t>
      </w:r>
    </w:p>
    <w:p w:rsidR="002F3E2C" w:rsidRDefault="002F3E2C" w:rsidP="002F3E2C">
      <w:pPr>
        <w:pStyle w:val="ListParagraph"/>
        <w:spacing w:line="360" w:lineRule="auto"/>
        <w:ind w:left="360"/>
      </w:pPr>
    </w:p>
    <w:p w:rsidR="00ED5688" w:rsidRPr="002F3E2C" w:rsidRDefault="002F457C"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2F3E2C" w:rsidRPr="00945359" w:rsidRDefault="002F3E2C" w:rsidP="002F3E2C">
      <w:pPr>
        <w:pStyle w:val="ListParagraph"/>
        <w:spacing w:line="360" w:lineRule="auto"/>
        <w:ind w:left="360"/>
        <w:rPr>
          <w:u w:val="single"/>
        </w:rPr>
      </w:pPr>
    </w:p>
    <w:p w:rsidR="002F3E2C" w:rsidRPr="002F3E2C" w:rsidRDefault="00945359" w:rsidP="00ED5688">
      <w:pPr>
        <w:pStyle w:val="ListParagraph"/>
        <w:numPr>
          <w:ilvl w:val="0"/>
          <w:numId w:val="319"/>
        </w:numPr>
        <w:spacing w:line="360" w:lineRule="auto"/>
        <w:rPr>
          <w:u w:val="single"/>
        </w:rPr>
      </w:pPr>
      <w:r>
        <w:rPr>
          <w:u w:val="single"/>
        </w:rPr>
        <w:lastRenderedPageBreak/>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w:t>
      </w:r>
    </w:p>
    <w:p w:rsidR="002F3E2C" w:rsidRDefault="002F3E2C" w:rsidP="002F3E2C">
      <w:pPr>
        <w:pStyle w:val="ListParagraph"/>
        <w:spacing w:line="360" w:lineRule="auto"/>
        <w:ind w:left="360"/>
        <w:rPr>
          <w:u w:val="single"/>
        </w:rPr>
      </w:pPr>
    </w:p>
    <w:p w:rsidR="00945359" w:rsidRPr="002F3E2C" w:rsidRDefault="002F457C" w:rsidP="002F3E2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2F3E2C" w:rsidRPr="00945359" w:rsidRDefault="002F3E2C" w:rsidP="002F3E2C">
      <w:pPr>
        <w:pStyle w:val="ListParagraph"/>
        <w:spacing w:line="360" w:lineRule="auto"/>
        <w:ind w:left="360"/>
        <w:rPr>
          <w:u w:val="single"/>
        </w:rPr>
      </w:pPr>
    </w:p>
    <w:p w:rsidR="00366022" w:rsidRPr="00366022" w:rsidRDefault="00945359" w:rsidP="00ED5688">
      <w:pPr>
        <w:pStyle w:val="ListParagraph"/>
        <w:numPr>
          <w:ilvl w:val="0"/>
          <w:numId w:val="319"/>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w:t>
      </w:r>
    </w:p>
    <w:p w:rsidR="00366022" w:rsidRDefault="00366022" w:rsidP="00366022">
      <w:pPr>
        <w:pStyle w:val="ListParagraph"/>
        <w:spacing w:line="360" w:lineRule="auto"/>
        <w:ind w:left="360"/>
        <w:rPr>
          <w:u w:val="single"/>
        </w:rPr>
      </w:pPr>
    </w:p>
    <w:p w:rsidR="00366022" w:rsidRPr="00366022" w:rsidRDefault="00945359" w:rsidP="00366022">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366022" w:rsidRDefault="00366022" w:rsidP="00366022">
      <w:pPr>
        <w:pStyle w:val="ListParagraph"/>
        <w:spacing w:line="360" w:lineRule="auto"/>
        <w:ind w:left="360"/>
      </w:pPr>
    </w:p>
    <w:p w:rsidR="00A07149" w:rsidRDefault="00663C01" w:rsidP="0036602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defined by (Musiela (1995))</w:t>
      </w:r>
    </w:p>
    <w:p w:rsidR="00A07149" w:rsidRDefault="00A07149" w:rsidP="00366022">
      <w:pPr>
        <w:pStyle w:val="ListParagraph"/>
        <w:spacing w:line="360" w:lineRule="auto"/>
        <w:ind w:left="360"/>
      </w:pPr>
    </w:p>
    <w:p w:rsidR="00945359" w:rsidRPr="00A07149" w:rsidRDefault="002F457C" w:rsidP="0036602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A07149" w:rsidRPr="00366022" w:rsidRDefault="00A07149" w:rsidP="00366022">
      <w:pPr>
        <w:pStyle w:val="ListParagraph"/>
        <w:spacing w:line="360" w:lineRule="auto"/>
        <w:ind w:left="360"/>
        <w:rPr>
          <w:u w:val="single"/>
        </w:rPr>
      </w:pPr>
    </w:p>
    <w:p w:rsidR="00A07149" w:rsidRPr="00A07149" w:rsidRDefault="005145A0" w:rsidP="00ED5688">
      <w:pPr>
        <w:pStyle w:val="ListParagraph"/>
        <w:numPr>
          <w:ilvl w:val="0"/>
          <w:numId w:val="319"/>
        </w:numPr>
        <w:spacing w:line="360" w:lineRule="auto"/>
        <w:rPr>
          <w:u w:val="single"/>
        </w:rPr>
      </w:pPr>
      <w:r>
        <w:rPr>
          <w:u w:val="single"/>
        </w:rPr>
        <w:t>The LIBOR Rate Process Equation</w:t>
      </w:r>
      <w:r>
        <w:t>: The LIBOR rate process equation</w:t>
      </w:r>
    </w:p>
    <w:p w:rsidR="00A07149" w:rsidRDefault="00A07149" w:rsidP="00A07149">
      <w:pPr>
        <w:pStyle w:val="ListParagraph"/>
        <w:spacing w:line="360" w:lineRule="auto"/>
        <w:ind w:left="360"/>
        <w:rPr>
          <w:u w:val="single"/>
        </w:rPr>
      </w:pPr>
    </w:p>
    <w:p w:rsidR="00A07149" w:rsidRDefault="005145A0" w:rsidP="00A07149">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m:oMathPara>
    </w:p>
    <w:p w:rsidR="00A07149" w:rsidRDefault="00A07149" w:rsidP="00A07149">
      <w:pPr>
        <w:pStyle w:val="ListParagraph"/>
        <w:spacing w:line="360" w:lineRule="auto"/>
        <w:ind w:left="360"/>
      </w:pPr>
    </w:p>
    <w:p w:rsidR="00A07149" w:rsidRDefault="00A07149" w:rsidP="00A07149">
      <w:pPr>
        <w:pStyle w:val="ListParagraph"/>
        <w:spacing w:line="360" w:lineRule="auto"/>
        <w:ind w:left="360"/>
      </w:pPr>
      <w:r>
        <w:t>s</w:t>
      </w:r>
      <w:r w:rsidR="005145A0">
        <w:t>atisfies</w:t>
      </w:r>
    </w:p>
    <w:p w:rsidR="00A07149" w:rsidRDefault="00A07149" w:rsidP="00A07149">
      <w:pPr>
        <w:pStyle w:val="ListParagraph"/>
        <w:spacing w:line="360" w:lineRule="auto"/>
        <w:ind w:left="360"/>
      </w:pPr>
    </w:p>
    <w:p w:rsidR="005145A0" w:rsidRPr="00A07149" w:rsidRDefault="005145A0" w:rsidP="00A07149">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A07149" w:rsidRPr="002510CC" w:rsidRDefault="00A07149" w:rsidP="00A07149">
      <w:pPr>
        <w:pStyle w:val="ListParagraph"/>
        <w:spacing w:line="360" w:lineRule="auto"/>
        <w:ind w:left="360"/>
        <w:rPr>
          <w:u w:val="single"/>
        </w:rPr>
      </w:pPr>
    </w:p>
    <w:p w:rsidR="00A47534" w:rsidRPr="00A47534" w:rsidRDefault="002510CC" w:rsidP="00ED5688">
      <w:pPr>
        <w:pStyle w:val="ListParagraph"/>
        <w:numPr>
          <w:ilvl w:val="0"/>
          <w:numId w:val="319"/>
        </w:numPr>
        <w:spacing w:line="360" w:lineRule="auto"/>
        <w:rPr>
          <w:u w:val="single"/>
        </w:rPr>
      </w:pPr>
      <m:oMath>
        <m:r>
          <w:rPr>
            <w:rFonts w:ascii="Cambria Math" w:hAnsi="Cambria Math"/>
            <w:u w:val="single"/>
          </w:rPr>
          <w:lastRenderedPageBreak/>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The process</w:t>
      </w:r>
    </w:p>
    <w:p w:rsidR="00A47534" w:rsidRPr="00A47534" w:rsidRDefault="00A47534" w:rsidP="00A47534">
      <w:pPr>
        <w:pStyle w:val="ListParagraph"/>
        <w:spacing w:line="360" w:lineRule="auto"/>
        <w:ind w:left="360"/>
        <w:rPr>
          <w:u w:val="single"/>
        </w:rPr>
      </w:pPr>
    </w:p>
    <w:p w:rsidR="00A47534" w:rsidRDefault="002F457C" w:rsidP="00A47534">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w:r>
        <w:t xml:space="preserve">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Consequently</w:t>
      </w:r>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m:oMathPara>
    </w:p>
    <w:p w:rsidR="00A47534" w:rsidRDefault="00A47534" w:rsidP="00A47534">
      <w:pPr>
        <w:pStyle w:val="ListParagraph"/>
        <w:spacing w:line="360" w:lineRule="auto"/>
        <w:ind w:left="360"/>
      </w:pPr>
    </w:p>
    <w:p w:rsidR="002510CC" w:rsidRPr="00137A06" w:rsidRDefault="002510CC" w:rsidP="00A47534">
      <w:pPr>
        <w:pStyle w:val="ListParagraph"/>
        <w:spacing w:line="360" w:lineRule="auto"/>
        <w:ind w:left="360"/>
        <w:rPr>
          <w:u w:val="single"/>
        </w:rPr>
      </w:pPr>
      <w:r>
        <w:t xml:space="preserve">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A47534" w:rsidRPr="00A47534" w:rsidRDefault="00137A06" w:rsidP="00ED5688">
      <w:pPr>
        <w:pStyle w:val="ListParagraph"/>
        <w:numPr>
          <w:ilvl w:val="0"/>
          <w:numId w:val="319"/>
        </w:numPr>
        <w:spacing w:line="360" w:lineRule="auto"/>
        <w:rPr>
          <w:u w:val="single"/>
        </w:rPr>
      </w:pPr>
      <w:r>
        <w:rPr>
          <w:u w:val="single"/>
        </w:rPr>
        <w:t>The Caplet Pricing Relation</w:t>
      </w:r>
      <w:r>
        <w:t>:</w:t>
      </w:r>
      <w:r w:rsidR="006D71CC">
        <w:t xml:space="preserve"> From the above, it follows that</w:t>
      </w:r>
    </w:p>
    <w:p w:rsidR="00A47534" w:rsidRDefault="00A47534" w:rsidP="00A47534">
      <w:pPr>
        <w:pStyle w:val="ListParagraph"/>
        <w:spacing w:line="360" w:lineRule="auto"/>
        <w:ind w:left="360"/>
        <w:rPr>
          <w:u w:val="single"/>
        </w:rPr>
      </w:pPr>
    </w:p>
    <w:p w:rsidR="00A47534" w:rsidRDefault="002F457C" w:rsidP="00A47534">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m:oMathPara>
    </w:p>
    <w:p w:rsidR="00A47534" w:rsidRDefault="00A47534" w:rsidP="00A47534">
      <w:pPr>
        <w:pStyle w:val="ListParagraph"/>
        <w:spacing w:line="360" w:lineRule="auto"/>
        <w:ind w:left="360"/>
      </w:pPr>
    </w:p>
    <w:p w:rsidR="00A47534" w:rsidRDefault="00A47534" w:rsidP="00A47534">
      <w:pPr>
        <w:pStyle w:val="ListParagraph"/>
        <w:spacing w:line="360" w:lineRule="auto"/>
        <w:ind w:left="360"/>
      </w:pPr>
      <w:r>
        <w:t>w</w:t>
      </w:r>
      <w:r w:rsidR="0025067C">
        <w:t>here</w:t>
      </w:r>
    </w:p>
    <w:p w:rsidR="00A47534" w:rsidRDefault="00A47534" w:rsidP="00A47534">
      <w:pPr>
        <w:pStyle w:val="ListParagraph"/>
        <w:spacing w:line="360" w:lineRule="auto"/>
        <w:ind w:left="360"/>
      </w:pPr>
    </w:p>
    <w:p w:rsidR="00A47534" w:rsidRDefault="00137A06" w:rsidP="00A47534">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m:oMathPara>
    </w:p>
    <w:p w:rsidR="00A47534" w:rsidRDefault="00A47534" w:rsidP="00A47534">
      <w:pPr>
        <w:pStyle w:val="ListParagraph"/>
        <w:spacing w:line="360" w:lineRule="auto"/>
        <w:ind w:left="360"/>
      </w:pPr>
    </w:p>
    <w:p w:rsidR="00A47534" w:rsidRDefault="0025067C" w:rsidP="00A47534">
      <w:pPr>
        <w:pStyle w:val="ListParagraph"/>
        <w:spacing w:line="360" w:lineRule="auto"/>
        <w:ind w:left="360"/>
      </w:pPr>
      <w:r>
        <w:t>and</w:t>
      </w:r>
    </w:p>
    <w:p w:rsidR="00A47534" w:rsidRDefault="00A47534" w:rsidP="00A47534">
      <w:pPr>
        <w:pStyle w:val="ListParagraph"/>
        <w:spacing w:line="360" w:lineRule="auto"/>
        <w:ind w:left="360"/>
      </w:pPr>
    </w:p>
    <w:p w:rsidR="00137A06" w:rsidRPr="00A47534" w:rsidRDefault="002F457C" w:rsidP="00A47534">
      <w:pPr>
        <w:pStyle w:val="ListParagraph"/>
        <w:spacing w:line="360" w:lineRule="auto"/>
        <w:ind w:left="360"/>
      </w:pPr>
      <m:oMathPara>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m:oMathPara>
    </w:p>
    <w:p w:rsidR="00A47534" w:rsidRPr="0025067C" w:rsidRDefault="00A47534" w:rsidP="00A47534">
      <w:pPr>
        <w:pStyle w:val="ListParagraph"/>
        <w:spacing w:line="360" w:lineRule="auto"/>
        <w:ind w:left="360"/>
        <w:rPr>
          <w:u w:val="single"/>
        </w:rPr>
      </w:pPr>
    </w:p>
    <w:p w:rsidR="00A47534" w:rsidRPr="00A47534" w:rsidRDefault="0025067C" w:rsidP="00ED5688">
      <w:pPr>
        <w:pStyle w:val="ListParagraph"/>
        <w:numPr>
          <w:ilvl w:val="0"/>
          <w:numId w:val="319"/>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A47534" w:rsidRDefault="00A47534" w:rsidP="00A47534">
      <w:pPr>
        <w:pStyle w:val="ListParagraph"/>
        <w:spacing w:line="360" w:lineRule="auto"/>
        <w:ind w:left="360"/>
        <w:rPr>
          <w:u w:val="single"/>
        </w:rPr>
      </w:pPr>
    </w:p>
    <w:p w:rsidR="0025067C" w:rsidRPr="00A47534" w:rsidRDefault="0025067C" w:rsidP="00A47534">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A47534" w:rsidRPr="0025067C" w:rsidRDefault="00A47534" w:rsidP="00A47534">
      <w:pPr>
        <w:pStyle w:val="ListParagraph"/>
        <w:spacing w:line="360" w:lineRule="auto"/>
        <w:ind w:left="360"/>
        <w:rPr>
          <w:u w:val="single"/>
        </w:rPr>
      </w:pPr>
    </w:p>
    <w:p w:rsidR="0025067C" w:rsidRPr="005310CA" w:rsidRDefault="0025067C" w:rsidP="00ED5688">
      <w:pPr>
        <w:pStyle w:val="ListParagraph"/>
        <w:numPr>
          <w:ilvl w:val="0"/>
          <w:numId w:val="319"/>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02689C" w:rsidRPr="0002689C" w:rsidRDefault="00643C99" w:rsidP="000C6AF9">
      <w:pPr>
        <w:pStyle w:val="ListParagraph"/>
        <w:numPr>
          <w:ilvl w:val="0"/>
          <w:numId w:val="326"/>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w:t>
      </w:r>
    </w:p>
    <w:p w:rsidR="0002689C" w:rsidRDefault="0002689C" w:rsidP="0002689C">
      <w:pPr>
        <w:pStyle w:val="ListParagraph"/>
        <w:spacing w:line="360" w:lineRule="auto"/>
        <w:ind w:left="360"/>
        <w:rPr>
          <w:u w:val="single"/>
        </w:rPr>
      </w:pPr>
    </w:p>
    <w:p w:rsidR="0002689C" w:rsidRDefault="002F457C" w:rsidP="0002689C">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02689C" w:rsidRDefault="0002689C" w:rsidP="0002689C">
      <w:pPr>
        <w:pStyle w:val="ListParagraph"/>
        <w:spacing w:line="360" w:lineRule="auto"/>
        <w:ind w:left="360"/>
      </w:pPr>
    </w:p>
    <w:p w:rsidR="0002689C" w:rsidRDefault="004C4987" w:rsidP="0002689C">
      <w:pPr>
        <w:pStyle w:val="ListParagraph"/>
        <w:spacing w:line="360" w:lineRule="auto"/>
        <w:ind w:left="360"/>
      </w:pPr>
      <w:r>
        <w:t xml:space="preserve">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t>, where</w:t>
      </w:r>
    </w:p>
    <w:p w:rsidR="0002689C" w:rsidRDefault="0002689C" w:rsidP="0002689C">
      <w:pPr>
        <w:pStyle w:val="ListParagraph"/>
        <w:spacing w:line="360" w:lineRule="auto"/>
        <w:ind w:left="360"/>
      </w:pPr>
    </w:p>
    <w:p w:rsidR="00643C99" w:rsidRPr="0002689C" w:rsidRDefault="002F457C" w:rsidP="0002689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02689C" w:rsidRPr="004C4987" w:rsidRDefault="0002689C" w:rsidP="0002689C">
      <w:pPr>
        <w:pStyle w:val="ListParagraph"/>
        <w:spacing w:line="360" w:lineRule="auto"/>
        <w:ind w:left="360"/>
        <w:rPr>
          <w:u w:val="single"/>
        </w:rPr>
      </w:pPr>
    </w:p>
    <w:p w:rsidR="0002689C" w:rsidRPr="0002689C" w:rsidRDefault="004C4987" w:rsidP="000C6AF9">
      <w:pPr>
        <w:pStyle w:val="ListParagraph"/>
        <w:numPr>
          <w:ilvl w:val="0"/>
          <w:numId w:val="326"/>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w:t>
      </w:r>
    </w:p>
    <w:p w:rsidR="0002689C" w:rsidRDefault="0002689C" w:rsidP="0002689C">
      <w:pPr>
        <w:pStyle w:val="ListParagraph"/>
        <w:spacing w:line="360" w:lineRule="auto"/>
        <w:ind w:left="360"/>
        <w:rPr>
          <w:u w:val="single"/>
        </w:rPr>
      </w:pPr>
    </w:p>
    <w:p w:rsidR="0002689C" w:rsidRPr="0002689C" w:rsidRDefault="004C4987" w:rsidP="0002689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r>
        <w:t>w</w:t>
      </w:r>
      <w:r w:rsidR="00D6180F">
        <w:t>here</w:t>
      </w:r>
    </w:p>
    <w:p w:rsidR="0002689C" w:rsidRDefault="0002689C" w:rsidP="0002689C">
      <w:pPr>
        <w:pStyle w:val="ListParagraph"/>
        <w:spacing w:line="360" w:lineRule="auto"/>
        <w:ind w:left="360"/>
      </w:pPr>
    </w:p>
    <w:p w:rsidR="0002689C" w:rsidRDefault="002F457C"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02689C" w:rsidRDefault="0002689C" w:rsidP="0002689C">
      <w:pPr>
        <w:pStyle w:val="ListParagraph"/>
        <w:spacing w:line="360" w:lineRule="auto"/>
        <w:ind w:left="360"/>
      </w:pPr>
    </w:p>
    <w:p w:rsidR="0002689C" w:rsidRDefault="00D6180F" w:rsidP="0002689C">
      <w:pPr>
        <w:pStyle w:val="ListParagraph"/>
        <w:spacing w:line="360" w:lineRule="auto"/>
        <w:ind w:left="360"/>
      </w:pPr>
      <w:r>
        <w:t xml:space="preserve">for </w:t>
      </w:r>
      <m:oMath>
        <m:r>
          <w:rPr>
            <w:rFonts w:ascii="Cambria Math" w:hAnsi="Cambria Math"/>
          </w:rPr>
          <m:t>j=1, ⋯, n-1</m:t>
        </m:r>
      </m:oMath>
      <w:r>
        <w:t xml:space="preserve"> and</w:t>
      </w:r>
    </w:p>
    <w:p w:rsidR="0002689C" w:rsidRDefault="0002689C" w:rsidP="0002689C">
      <w:pPr>
        <w:pStyle w:val="ListParagraph"/>
        <w:spacing w:line="360" w:lineRule="auto"/>
        <w:ind w:left="360"/>
      </w:pPr>
    </w:p>
    <w:p w:rsidR="0002689C" w:rsidRDefault="002F457C"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02689C" w:rsidRDefault="0002689C" w:rsidP="0002689C">
      <w:pPr>
        <w:pStyle w:val="ListParagraph"/>
        <w:spacing w:line="360" w:lineRule="auto"/>
        <w:ind w:left="360"/>
      </w:pPr>
    </w:p>
    <w:p w:rsidR="004C4987" w:rsidRPr="0002689C" w:rsidRDefault="004C4987" w:rsidP="0002689C">
      <w:pPr>
        <w:pStyle w:val="ListParagraph"/>
        <w:spacing w:line="360" w:lineRule="auto"/>
        <w:ind w:left="360"/>
        <w:rPr>
          <w:u w:val="single"/>
        </w:rPr>
      </w:pPr>
      <w:r>
        <w:t>(Brace and Musiela (1994</w:t>
      </w:r>
      <w:r w:rsidR="00B330FD">
        <w:t>b</w:t>
      </w:r>
      <w:r>
        <w:t>)).</w:t>
      </w:r>
    </w:p>
    <w:p w:rsidR="0002689C" w:rsidRPr="0002689C" w:rsidRDefault="00027995" w:rsidP="000C6AF9">
      <w:pPr>
        <w:pStyle w:val="ListParagraph"/>
        <w:numPr>
          <w:ilvl w:val="0"/>
          <w:numId w:val="326"/>
        </w:numPr>
        <w:spacing w:line="360" w:lineRule="auto"/>
        <w:rPr>
          <w:u w:val="single"/>
        </w:rPr>
      </w:pPr>
      <w:r>
        <w:rPr>
          <w:u w:val="single"/>
        </w:rPr>
        <w:t>Spot Measure Option in-the-money Probability</w:t>
      </w:r>
      <w:r>
        <w:t>: Let</w:t>
      </w:r>
    </w:p>
    <w:p w:rsidR="0002689C" w:rsidRDefault="0002689C" w:rsidP="0002689C">
      <w:pPr>
        <w:pStyle w:val="ListParagraph"/>
        <w:spacing w:line="360" w:lineRule="auto"/>
        <w:ind w:left="360"/>
        <w:rPr>
          <w:u w:val="single"/>
        </w:rPr>
      </w:pPr>
    </w:p>
    <w:p w:rsidR="0002689C" w:rsidRDefault="00027995" w:rsidP="0002689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m:oMathPara>
    </w:p>
    <w:p w:rsidR="0002689C" w:rsidRDefault="0002689C" w:rsidP="0002689C">
      <w:pPr>
        <w:pStyle w:val="ListParagraph"/>
        <w:spacing w:line="360" w:lineRule="auto"/>
        <w:ind w:left="360"/>
      </w:pPr>
    </w:p>
    <w:p w:rsidR="0002689C" w:rsidRDefault="00027995" w:rsidP="0002689C">
      <w:pPr>
        <w:pStyle w:val="ListParagraph"/>
        <w:spacing w:line="360" w:lineRule="auto"/>
        <w:ind w:left="360"/>
      </w:pPr>
      <w:r>
        <w:t>be the event that the swaption ends in the money. Then the payer swap option price is</w:t>
      </w:r>
    </w:p>
    <w:p w:rsidR="0002689C" w:rsidRDefault="0002689C" w:rsidP="0002689C">
      <w:pPr>
        <w:pStyle w:val="ListParagraph"/>
        <w:spacing w:line="360" w:lineRule="auto"/>
        <w:ind w:left="360"/>
      </w:pPr>
    </w:p>
    <w:p w:rsidR="00027995" w:rsidRPr="0002689C" w:rsidRDefault="002F457C" w:rsidP="0002689C">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02689C" w:rsidRPr="00A06520" w:rsidRDefault="0002689C" w:rsidP="0002689C">
      <w:pPr>
        <w:pStyle w:val="ListParagraph"/>
        <w:spacing w:line="360" w:lineRule="auto"/>
        <w:ind w:left="360"/>
        <w:rPr>
          <w:u w:val="single"/>
        </w:rPr>
      </w:pPr>
    </w:p>
    <w:p w:rsidR="0002689C" w:rsidRPr="0002689C" w:rsidRDefault="00A06520" w:rsidP="000C6AF9">
      <w:pPr>
        <w:pStyle w:val="ListParagraph"/>
        <w:numPr>
          <w:ilvl w:val="0"/>
          <w:numId w:val="326"/>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w:t>
      </w:r>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m:oMathPara>
        <m:oMath>
          <m:r>
            <w:rPr>
              <w:rFonts w:ascii="Cambria Math" w:hAnsi="Cambria Math"/>
            </w:rPr>
            <w:lastRenderedPageBreak/>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w:r>
        <w:t>where the last equality holds because the process</w:t>
      </w:r>
    </w:p>
    <w:p w:rsidR="0002689C" w:rsidRDefault="0002689C" w:rsidP="0002689C">
      <w:pPr>
        <w:pStyle w:val="ListParagraph"/>
        <w:spacing w:line="360" w:lineRule="auto"/>
        <w:ind w:left="360"/>
      </w:pPr>
    </w:p>
    <w:p w:rsidR="0002689C" w:rsidRDefault="002F457C" w:rsidP="0002689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02689C" w:rsidRDefault="0002689C" w:rsidP="0002689C">
      <w:pPr>
        <w:pStyle w:val="ListParagraph"/>
        <w:spacing w:line="360" w:lineRule="auto"/>
        <w:ind w:left="360"/>
      </w:pPr>
    </w:p>
    <w:p w:rsidR="00A06520" w:rsidRPr="0059735A" w:rsidRDefault="00A06520" w:rsidP="0002689C">
      <w:pPr>
        <w:pStyle w:val="ListParagraph"/>
        <w:spacing w:line="360" w:lineRule="auto"/>
        <w:ind w:left="360"/>
        <w:rPr>
          <w:u w:val="single"/>
        </w:rPr>
      </w:pPr>
      <w:r>
        <w:t xml:space="preserve">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02689C" w:rsidRPr="0002689C" w:rsidRDefault="0059735A" w:rsidP="000C6AF9">
      <w:pPr>
        <w:pStyle w:val="ListParagraph"/>
        <w:numPr>
          <w:ilvl w:val="0"/>
          <w:numId w:val="326"/>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02689C" w:rsidRDefault="0002689C" w:rsidP="0002689C">
      <w:pPr>
        <w:pStyle w:val="ListParagraph"/>
        <w:spacing w:line="360" w:lineRule="auto"/>
        <w:ind w:left="360"/>
        <w:rPr>
          <w:u w:val="single"/>
        </w:rPr>
      </w:pPr>
    </w:p>
    <w:p w:rsidR="0059735A" w:rsidRPr="00643C99" w:rsidRDefault="002F457C" w:rsidP="0002689C">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CD6900" w:rsidRPr="00CD6900" w:rsidRDefault="00573A71" w:rsidP="000C6AF9">
      <w:pPr>
        <w:pStyle w:val="ListParagraph"/>
        <w:numPr>
          <w:ilvl w:val="0"/>
          <w:numId w:val="328"/>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w:t>
      </w:r>
    </w:p>
    <w:p w:rsidR="00CD6900" w:rsidRDefault="00CD6900" w:rsidP="00CD6900">
      <w:pPr>
        <w:pStyle w:val="ListParagraph"/>
        <w:spacing w:line="360" w:lineRule="auto"/>
        <w:ind w:left="360"/>
        <w:rPr>
          <w:u w:val="single"/>
        </w:rPr>
      </w:pPr>
    </w:p>
    <w:p w:rsidR="00CD6900" w:rsidRDefault="002F457C" w:rsidP="00CD6900">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CD6900" w:rsidRDefault="00CD6900" w:rsidP="00CD6900">
      <w:pPr>
        <w:pStyle w:val="ListParagraph"/>
        <w:spacing w:line="360" w:lineRule="auto"/>
        <w:ind w:left="360"/>
      </w:pPr>
    </w:p>
    <w:p w:rsidR="00CD6900" w:rsidRDefault="00573A71" w:rsidP="00CD6900">
      <w:pPr>
        <w:pStyle w:val="ListParagraph"/>
        <w:spacing w:line="360" w:lineRule="auto"/>
        <w:ind w:left="360"/>
      </w:pPr>
      <w:r>
        <w:t xml:space="preserve">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w:t>
      </w:r>
    </w:p>
    <w:p w:rsidR="00CD6900" w:rsidRDefault="00CD6900" w:rsidP="00CD6900">
      <w:pPr>
        <w:pStyle w:val="ListParagraph"/>
        <w:spacing w:line="360" w:lineRule="auto"/>
        <w:ind w:left="360"/>
      </w:pPr>
    </w:p>
    <w:p w:rsidR="00CD6900" w:rsidRDefault="002F457C" w:rsidP="00CD6900">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CD6900" w:rsidRDefault="00CD6900" w:rsidP="00CD6900">
      <w:pPr>
        <w:pStyle w:val="ListParagraph"/>
        <w:spacing w:line="360" w:lineRule="auto"/>
        <w:ind w:left="360"/>
      </w:pPr>
    </w:p>
    <w:p w:rsidR="00573A71" w:rsidRPr="00933817" w:rsidRDefault="00933817" w:rsidP="00CD6900">
      <w:pPr>
        <w:pStyle w:val="ListParagraph"/>
        <w:spacing w:line="360" w:lineRule="auto"/>
        <w:ind w:left="360"/>
        <w:rPr>
          <w:u w:val="single"/>
        </w:rPr>
      </w:pPr>
      <w:r>
        <w:t xml:space="preserve">for </w:t>
      </w:r>
      <m:oMath>
        <m:r>
          <w:rPr>
            <w:rFonts w:ascii="Cambria Math" w:hAnsi="Cambria Math"/>
          </w:rPr>
          <m:t>j=1, 2, ⋯</m:t>
        </m:r>
      </m:oMath>
      <w:r w:rsidR="00573A71">
        <w:t>.</w:t>
      </w:r>
    </w:p>
    <w:p w:rsidR="00CD6900" w:rsidRPr="00CD6900" w:rsidRDefault="00933817" w:rsidP="000C6AF9">
      <w:pPr>
        <w:pStyle w:val="ListParagraph"/>
        <w:numPr>
          <w:ilvl w:val="0"/>
          <w:numId w:val="328"/>
        </w:numPr>
        <w:spacing w:line="360" w:lineRule="auto"/>
        <w:rPr>
          <w:u w:val="single"/>
        </w:rPr>
      </w:pPr>
      <w:r>
        <w:rPr>
          <w:u w:val="single"/>
        </w:rPr>
        <w:t>Consequent Period Measure Change</w:t>
      </w:r>
      <w:r>
        <w:t>: We have</w:t>
      </w:r>
    </w:p>
    <w:p w:rsidR="00CD6900" w:rsidRDefault="00CD6900" w:rsidP="00CD6900">
      <w:pPr>
        <w:pStyle w:val="ListParagraph"/>
        <w:spacing w:line="360" w:lineRule="auto"/>
        <w:ind w:left="360"/>
        <w:rPr>
          <w:u w:val="single"/>
        </w:rPr>
      </w:pPr>
    </w:p>
    <w:p w:rsidR="00933817" w:rsidRPr="00CD6900" w:rsidRDefault="00933817" w:rsidP="00CD6900">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m:oMathPara>
    </w:p>
    <w:p w:rsidR="00CD6900" w:rsidRPr="00933817" w:rsidRDefault="00CD6900" w:rsidP="00CD6900">
      <w:pPr>
        <w:pStyle w:val="ListParagraph"/>
        <w:spacing w:line="360" w:lineRule="auto"/>
        <w:ind w:left="360"/>
        <w:rPr>
          <w:u w:val="single"/>
        </w:rPr>
      </w:pPr>
    </w:p>
    <w:p w:rsidR="00CD6900" w:rsidRDefault="00933817" w:rsidP="006B1E5F">
      <w:pPr>
        <w:pStyle w:val="ListParagraph"/>
        <w:numPr>
          <w:ilvl w:val="0"/>
          <w:numId w:val="328"/>
        </w:numPr>
        <w:spacing w:line="360" w:lineRule="auto"/>
      </w:pPr>
      <w:r w:rsidRPr="00CD6900">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w:t>
      </w:r>
      <w:r w:rsidR="00CD6900">
        <w:t xml:space="preserve"> </w:t>
      </w:r>
      <w:r w:rsidR="00E060E7">
        <w:t>Also because the process</w:t>
      </w:r>
    </w:p>
    <w:p w:rsidR="00CD6900" w:rsidRDefault="00CD6900" w:rsidP="00CD6900">
      <w:pPr>
        <w:pStyle w:val="ListParagraph"/>
        <w:spacing w:line="360" w:lineRule="auto"/>
        <w:ind w:left="360"/>
      </w:pPr>
    </w:p>
    <w:p w:rsidR="00CD6900" w:rsidRDefault="002F457C" w:rsidP="00CD690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CD6900" w:rsidRDefault="00CD6900" w:rsidP="00CD6900">
      <w:pPr>
        <w:pStyle w:val="ListParagraph"/>
        <w:spacing w:line="360" w:lineRule="auto"/>
        <w:ind w:left="360"/>
      </w:pPr>
    </w:p>
    <w:p w:rsidR="00CD6900" w:rsidRDefault="00E53E0D" w:rsidP="00CD6900">
      <w:pPr>
        <w:pStyle w:val="ListParagraph"/>
        <w:spacing w:line="360" w:lineRule="auto"/>
        <w:ind w:left="360"/>
      </w:pPr>
      <w:r>
        <w:t>s</w:t>
      </w:r>
      <w:r w:rsidR="00E060E7">
        <w:t>atisfies</w:t>
      </w:r>
    </w:p>
    <w:p w:rsidR="00CD6900" w:rsidRDefault="00CD6900"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we have</w:t>
      </w:r>
    </w:p>
    <w:p w:rsidR="00E53E0D" w:rsidRDefault="00E53E0D"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lastRenderedPageBreak/>
        <w:t>and hence</w:t>
      </w:r>
    </w:p>
    <w:p w:rsidR="00E53E0D" w:rsidRDefault="00E53E0D" w:rsidP="00CD6900">
      <w:pPr>
        <w:pStyle w:val="ListParagraph"/>
        <w:spacing w:line="360" w:lineRule="auto"/>
        <w:ind w:left="360"/>
      </w:pPr>
    </w:p>
    <w:p w:rsidR="00E53E0D" w:rsidRDefault="002F457C" w:rsidP="00CD6900">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E53E0D" w:rsidRDefault="00E53E0D" w:rsidP="00CD6900">
      <w:pPr>
        <w:pStyle w:val="ListParagraph"/>
        <w:spacing w:line="360" w:lineRule="auto"/>
        <w:ind w:left="360"/>
      </w:pPr>
    </w:p>
    <w:p w:rsidR="00933817" w:rsidRPr="005926CD" w:rsidRDefault="00E060E7" w:rsidP="00CD6900">
      <w:pPr>
        <w:pStyle w:val="ListParagraph"/>
        <w:spacing w:line="360" w:lineRule="auto"/>
        <w:ind w:left="360"/>
        <w:rPr>
          <w:u w:val="single"/>
        </w:rPr>
      </w:pPr>
      <w:r>
        <w:t xml:space="preserve">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t>.</w:t>
      </w:r>
    </w:p>
    <w:p w:rsidR="00E53E0D" w:rsidRPr="00E53E0D" w:rsidRDefault="005926CD" w:rsidP="000C6AF9">
      <w:pPr>
        <w:pStyle w:val="ListParagraph"/>
        <w:numPr>
          <w:ilvl w:val="0"/>
          <w:numId w:val="328"/>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p>
    <w:p w:rsidR="00E53E0D" w:rsidRDefault="00E53E0D" w:rsidP="00E53E0D">
      <w:pPr>
        <w:pStyle w:val="ListParagraph"/>
        <w:spacing w:line="360" w:lineRule="auto"/>
        <w:ind w:left="360"/>
        <w:rPr>
          <w:u w:val="single"/>
        </w:rPr>
      </w:pPr>
    </w:p>
    <w:p w:rsidR="00E53E0D" w:rsidRDefault="002F457C" w:rsidP="00E53E0D">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m:oMathPara>
    </w:p>
    <w:p w:rsidR="00E53E0D" w:rsidRDefault="00E53E0D" w:rsidP="00E53E0D">
      <w:pPr>
        <w:pStyle w:val="ListParagraph"/>
        <w:spacing w:line="360" w:lineRule="auto"/>
        <w:ind w:left="360"/>
      </w:pPr>
    </w:p>
    <w:p w:rsidR="005926CD" w:rsidRPr="00473645" w:rsidRDefault="005926CD" w:rsidP="00E53E0D">
      <w:pPr>
        <w:pStyle w:val="ListParagraph"/>
        <w:spacing w:line="360" w:lineRule="auto"/>
        <w:ind w:left="360"/>
        <w:rPr>
          <w:u w:val="single"/>
        </w:rPr>
      </w:pPr>
      <w:r>
        <w:t xml:space="preserve">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5B49A6" w:rsidRPr="005B49A6" w:rsidRDefault="00473645" w:rsidP="000C6AF9">
      <w:pPr>
        <w:pStyle w:val="ListParagraph"/>
        <w:numPr>
          <w:ilvl w:val="0"/>
          <w:numId w:val="328"/>
        </w:numPr>
        <w:spacing w:line="360" w:lineRule="auto"/>
        <w:rPr>
          <w:u w:val="single"/>
        </w:rPr>
      </w:pPr>
      <w:r>
        <w:rPr>
          <w:u w:val="single"/>
        </w:rPr>
        <w:t>Option in-the-money Probability in Terms of LIBOR</w:t>
      </w:r>
      <w:r>
        <w:t>: Because we have</w:t>
      </w:r>
    </w:p>
    <w:p w:rsidR="005B49A6" w:rsidRDefault="005B49A6" w:rsidP="005B49A6">
      <w:pPr>
        <w:pStyle w:val="ListParagraph"/>
        <w:spacing w:line="360" w:lineRule="auto"/>
        <w:ind w:left="360"/>
        <w:rPr>
          <w:u w:val="single"/>
        </w:rPr>
      </w:pPr>
    </w:p>
    <w:p w:rsidR="005B49A6" w:rsidRDefault="002F457C" w:rsidP="005B49A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m:oMathPara>
    </w:p>
    <w:p w:rsidR="005B49A6" w:rsidRDefault="005B49A6" w:rsidP="005B49A6">
      <w:pPr>
        <w:pStyle w:val="ListParagraph"/>
        <w:spacing w:line="360" w:lineRule="auto"/>
        <w:ind w:left="360"/>
      </w:pPr>
    </w:p>
    <w:p w:rsid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b</w:t>
      </w:r>
      <w:r w:rsidR="00473645">
        <w:t>ecomes</w:t>
      </w:r>
    </w:p>
    <w:p w:rsidR="005B49A6" w:rsidRDefault="005B49A6" w:rsidP="005B49A6">
      <w:pPr>
        <w:pStyle w:val="ListParagraph"/>
        <w:spacing w:line="360" w:lineRule="auto"/>
        <w:ind w:left="360"/>
      </w:pPr>
    </w:p>
    <w:p w:rsidR="00473645" w:rsidRP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5B49A6" w:rsidRPr="00C30A43" w:rsidRDefault="005B49A6" w:rsidP="005B49A6">
      <w:pPr>
        <w:pStyle w:val="ListParagraph"/>
        <w:spacing w:line="360" w:lineRule="auto"/>
        <w:ind w:left="360"/>
        <w:rPr>
          <w:u w:val="single"/>
        </w:rPr>
      </w:pPr>
    </w:p>
    <w:p w:rsidR="005B49A6" w:rsidRPr="005B49A6" w:rsidRDefault="00C30A43" w:rsidP="000C6AF9">
      <w:pPr>
        <w:pStyle w:val="ListParagraph"/>
        <w:numPr>
          <w:ilvl w:val="0"/>
          <w:numId w:val="328"/>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t>
      </w:r>
      <w:r w:rsidR="005B49A6">
        <w:t>left</w:t>
      </w:r>
      <w:r w:rsidR="00661B07">
        <w:t xml:space="preserve">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we get</w:t>
      </w:r>
    </w:p>
    <w:p w:rsidR="005B49A6" w:rsidRDefault="005B49A6" w:rsidP="005B49A6">
      <w:pPr>
        <w:pStyle w:val="ListParagraph"/>
        <w:spacing w:line="360" w:lineRule="auto"/>
        <w:ind w:left="360"/>
        <w:rPr>
          <w:u w:val="single"/>
        </w:rPr>
      </w:pPr>
    </w:p>
    <w:p w:rsidR="00C30A43" w:rsidRPr="005B49A6" w:rsidRDefault="00C30A43" w:rsidP="005B49A6">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m:oMathPara>
    </w:p>
    <w:p w:rsidR="005B49A6" w:rsidRPr="00BE5A0A" w:rsidRDefault="005B49A6" w:rsidP="005B49A6">
      <w:pPr>
        <w:pStyle w:val="ListParagraph"/>
        <w:spacing w:line="360" w:lineRule="auto"/>
        <w:ind w:left="360"/>
        <w:rPr>
          <w:u w:val="single"/>
        </w:rPr>
      </w:pPr>
    </w:p>
    <w:p w:rsidR="005B49A6" w:rsidRPr="005B49A6" w:rsidRDefault="00BE5A0A" w:rsidP="000C6AF9">
      <w:pPr>
        <w:pStyle w:val="ListParagraph"/>
        <w:numPr>
          <w:ilvl w:val="0"/>
          <w:numId w:val="328"/>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we can write</w:t>
      </w:r>
    </w:p>
    <w:p w:rsidR="005B49A6" w:rsidRDefault="005B49A6" w:rsidP="005B49A6">
      <w:pPr>
        <w:pStyle w:val="ListParagraph"/>
        <w:spacing w:line="360" w:lineRule="auto"/>
        <w:ind w:left="360"/>
        <w:rPr>
          <w:u w:val="single"/>
        </w:rPr>
      </w:pPr>
    </w:p>
    <w:p w:rsidR="00BE5A0A" w:rsidRPr="005B49A6" w:rsidRDefault="002F457C" w:rsidP="005B49A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m:oMathPara>
    </w:p>
    <w:p w:rsidR="005B49A6" w:rsidRPr="00DC6F64" w:rsidRDefault="005B49A6" w:rsidP="005B49A6">
      <w:pPr>
        <w:pStyle w:val="ListParagraph"/>
        <w:spacing w:line="360" w:lineRule="auto"/>
        <w:ind w:left="360"/>
        <w:rPr>
          <w:u w:val="single"/>
        </w:rPr>
      </w:pPr>
    </w:p>
    <w:p w:rsidR="005B49A6" w:rsidRPr="005B49A6" w:rsidRDefault="00DC6F64" w:rsidP="000C6AF9">
      <w:pPr>
        <w:pStyle w:val="ListParagraph"/>
        <w:numPr>
          <w:ilvl w:val="0"/>
          <w:numId w:val="328"/>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w:t>
      </w:r>
    </w:p>
    <w:p w:rsidR="005B49A6" w:rsidRDefault="005B49A6" w:rsidP="005B49A6">
      <w:pPr>
        <w:pStyle w:val="ListParagraph"/>
        <w:spacing w:line="360" w:lineRule="auto"/>
        <w:ind w:left="360"/>
        <w:rPr>
          <w:u w:val="single"/>
        </w:rPr>
      </w:pPr>
    </w:p>
    <w:p w:rsidR="005B49A6" w:rsidRDefault="002F457C" w:rsidP="005B49A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a</w:t>
      </w:r>
      <w:r w:rsidR="003F07B4">
        <w:t>nd</w:t>
      </w:r>
    </w:p>
    <w:p w:rsidR="005B49A6" w:rsidRDefault="005B49A6" w:rsidP="005B49A6">
      <w:pPr>
        <w:pStyle w:val="ListParagraph"/>
        <w:spacing w:line="360" w:lineRule="auto"/>
        <w:ind w:left="360"/>
      </w:pPr>
    </w:p>
    <w:p w:rsidR="00DC6F64" w:rsidRPr="00891984" w:rsidRDefault="002F457C" w:rsidP="005B49A6">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m:oMathPara>
    </w:p>
    <w:p w:rsidR="00DC6BC2" w:rsidRPr="00DC6BC2" w:rsidRDefault="00891984" w:rsidP="000C6AF9">
      <w:pPr>
        <w:pStyle w:val="ListParagraph"/>
        <w:numPr>
          <w:ilvl w:val="0"/>
          <w:numId w:val="328"/>
        </w:numPr>
        <w:spacing w:line="360" w:lineRule="auto"/>
        <w:rPr>
          <w:u w:val="single"/>
        </w:rPr>
      </w:pPr>
      <w:r>
        <w:rPr>
          <w:u w:val="single"/>
        </w:rPr>
        <w:lastRenderedPageBreak/>
        <w:t>Approximation of the Change in LIBOR PV</w:t>
      </w:r>
      <w:r>
        <w:t>: In view of the expression for the change in LIBOR PV, i.e.,</w:t>
      </w:r>
    </w:p>
    <w:p w:rsidR="00DC6BC2" w:rsidRDefault="00DC6BC2" w:rsidP="00DC6BC2">
      <w:pPr>
        <w:pStyle w:val="ListParagraph"/>
        <w:spacing w:line="360" w:lineRule="auto"/>
        <w:ind w:left="360"/>
        <w:rPr>
          <w:u w:val="single"/>
        </w:rPr>
      </w:pPr>
    </w:p>
    <w:p w:rsidR="00DC6BC2" w:rsidRDefault="00891984"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m:oMathPara>
    </w:p>
    <w:p w:rsidR="00DC6BC2" w:rsidRDefault="00DC6BC2" w:rsidP="00DC6BC2">
      <w:pPr>
        <w:pStyle w:val="ListParagraph"/>
        <w:spacing w:line="360" w:lineRule="auto"/>
        <w:ind w:left="360"/>
      </w:pPr>
    </w:p>
    <w:p w:rsidR="00DC6BC2" w:rsidRDefault="002E58CA" w:rsidP="00DC6BC2">
      <w:pPr>
        <w:pStyle w:val="ListParagraph"/>
        <w:spacing w:line="360" w:lineRule="auto"/>
        <w:ind w:left="360"/>
      </w:pPr>
      <w:r>
        <w:t>the approximations above correspond to Wiener chaos 0 approximation of the process</w:t>
      </w:r>
    </w:p>
    <w:p w:rsidR="00DC6BC2" w:rsidRDefault="00DC6BC2" w:rsidP="00DC6BC2">
      <w:pPr>
        <w:pStyle w:val="ListParagraph"/>
        <w:spacing w:line="360" w:lineRule="auto"/>
        <w:ind w:left="360"/>
      </w:pPr>
    </w:p>
    <w:p w:rsidR="00DC6BC2" w:rsidRDefault="002F457C" w:rsidP="00DC6BC2">
      <w:pPr>
        <w:pStyle w:val="ListParagraph"/>
        <w:spacing w:line="360" w:lineRule="auto"/>
        <w:ind w:left="360"/>
      </w:pPr>
      <m:oMathPara>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r>
            <w:rPr>
              <w:rFonts w:ascii="Cambria Math" w:hAnsi="Cambria Math"/>
            </w:rPr>
            <m:t>, s≤</m:t>
          </m:r>
          <m:sSub>
            <m:sSubPr>
              <m:ctrlPr>
                <w:rPr>
                  <w:rFonts w:ascii="Cambria Math" w:hAnsi="Cambria Math"/>
                  <w:i/>
                </w:rPr>
              </m:ctrlPr>
            </m:sSubPr>
            <m:e>
              <m:r>
                <w:rPr>
                  <w:rFonts w:ascii="Cambria Math" w:hAnsi="Cambria Math"/>
                </w:rPr>
                <m:t>T</m:t>
              </m:r>
            </m:e>
            <m:sub>
              <m:r>
                <w:rPr>
                  <w:rFonts w:ascii="Cambria Math" w:hAnsi="Cambria Math"/>
                </w:rPr>
                <m:t>l</m:t>
              </m:r>
            </m:sub>
          </m:sSub>
        </m:oMath>
      </m:oMathPara>
    </w:p>
    <w:p w:rsidR="00DC6BC2" w:rsidRDefault="00DC6BC2" w:rsidP="00DC6BC2">
      <w:pPr>
        <w:pStyle w:val="ListParagraph"/>
        <w:spacing w:line="360" w:lineRule="auto"/>
        <w:ind w:left="360"/>
      </w:pPr>
    </w:p>
    <w:p w:rsidR="00891984" w:rsidRPr="002E58CA" w:rsidRDefault="002E58CA" w:rsidP="00DC6BC2">
      <w:pPr>
        <w:pStyle w:val="ListParagraph"/>
        <w:spacing w:line="360" w:lineRule="auto"/>
        <w:ind w:left="360"/>
        <w:rPr>
          <w:u w:val="single"/>
        </w:rPr>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w:t>
      </w:r>
    </w:p>
    <w:p w:rsidR="00DC6BC2" w:rsidRPr="00DC6BC2" w:rsidRDefault="002E58CA" w:rsidP="000C6AF9">
      <w:pPr>
        <w:pStyle w:val="ListParagraph"/>
        <w:numPr>
          <w:ilvl w:val="0"/>
          <w:numId w:val="328"/>
        </w:numPr>
        <w:spacing w:line="360" w:lineRule="auto"/>
        <w:rPr>
          <w:u w:val="single"/>
        </w:rPr>
      </w:pPr>
      <w:r>
        <w:rPr>
          <w:u w:val="single"/>
        </w:rPr>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or because of</w:t>
      </w:r>
    </w:p>
    <w:p w:rsidR="00DC6BC2" w:rsidRDefault="00DC6BC2" w:rsidP="00DC6BC2">
      <w:pPr>
        <w:pStyle w:val="ListParagraph"/>
        <w:spacing w:line="360" w:lineRule="auto"/>
        <w:ind w:left="360"/>
        <w:rPr>
          <w:u w:val="single"/>
        </w:rPr>
      </w:pPr>
    </w:p>
    <w:p w:rsidR="00DC6BC2" w:rsidRDefault="002E58CA"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m:oMathPara>
    </w:p>
    <w:p w:rsidR="00DC6BC2" w:rsidRDefault="00DC6BC2" w:rsidP="00DC6BC2">
      <w:pPr>
        <w:pStyle w:val="ListParagraph"/>
        <w:spacing w:line="360" w:lineRule="auto"/>
        <w:ind w:left="360"/>
      </w:pPr>
    </w:p>
    <w:p w:rsidR="002E58CA" w:rsidRPr="001A7395" w:rsidRDefault="002E58CA" w:rsidP="00DC6BC2">
      <w:pPr>
        <w:pStyle w:val="ListParagraph"/>
        <w:spacing w:line="360" w:lineRule="auto"/>
        <w:ind w:left="360"/>
        <w:rPr>
          <w:u w:val="single"/>
        </w:rPr>
      </w:pPr>
      <w:r>
        <w:t xml:space="preserve">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DC6BC2" w:rsidRPr="00DC6BC2" w:rsidRDefault="001A7395" w:rsidP="000C6AF9">
      <w:pPr>
        <w:pStyle w:val="ListParagraph"/>
        <w:numPr>
          <w:ilvl w:val="0"/>
          <w:numId w:val="328"/>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where</w:t>
      </w:r>
    </w:p>
    <w:p w:rsidR="00DC6BC2" w:rsidRDefault="00DC6BC2" w:rsidP="00DC6BC2">
      <w:pPr>
        <w:pStyle w:val="ListParagraph"/>
        <w:spacing w:line="360" w:lineRule="auto"/>
        <w:ind w:left="360"/>
        <w:rPr>
          <w:u w:val="single"/>
        </w:rPr>
      </w:pPr>
    </w:p>
    <w:p w:rsidR="001A7395" w:rsidRPr="00DC6BC2" w:rsidRDefault="002F457C"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DC6BC2" w:rsidRPr="00CE7AF6" w:rsidRDefault="00DC6BC2" w:rsidP="00DC6BC2">
      <w:pPr>
        <w:pStyle w:val="ListParagraph"/>
        <w:spacing w:line="360" w:lineRule="auto"/>
        <w:ind w:left="360"/>
        <w:rPr>
          <w:u w:val="single"/>
        </w:rPr>
      </w:pPr>
    </w:p>
    <w:p w:rsidR="00DC6BC2" w:rsidRPr="00DC6BC2" w:rsidRDefault="00CE7AF6" w:rsidP="000C6AF9">
      <w:pPr>
        <w:pStyle w:val="ListParagraph"/>
        <w:numPr>
          <w:ilvl w:val="0"/>
          <w:numId w:val="328"/>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w:t>
      </w:r>
    </w:p>
    <w:p w:rsidR="00DC6BC2" w:rsidRDefault="00DC6BC2" w:rsidP="00DC6BC2">
      <w:pPr>
        <w:pStyle w:val="ListParagraph"/>
        <w:spacing w:line="360" w:lineRule="auto"/>
        <w:ind w:left="360"/>
        <w:rPr>
          <w:u w:val="single"/>
        </w:rPr>
      </w:pPr>
    </w:p>
    <w:p w:rsidR="00DC6BC2" w:rsidRDefault="002F457C" w:rsidP="00DC6BC2">
      <w:pPr>
        <w:pStyle w:val="ListParagraph"/>
        <w:spacing w:line="360" w:lineRule="auto"/>
        <w:ind w:left="360"/>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Setting</w:t>
      </w:r>
    </w:p>
    <w:p w:rsidR="00DC6BC2" w:rsidRDefault="00DC6BC2" w:rsidP="00DC6BC2">
      <w:pPr>
        <w:pStyle w:val="ListParagraph"/>
        <w:spacing w:line="360" w:lineRule="auto"/>
        <w:ind w:left="360"/>
      </w:pPr>
    </w:p>
    <w:p w:rsidR="00DC6BC2" w:rsidRDefault="002F457C"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and for </w:t>
      </w:r>
      <m:oMath>
        <m:r>
          <w:rPr>
            <w:rFonts w:ascii="Cambria Math" w:hAnsi="Cambria Math"/>
          </w:rPr>
          <m:t>i≥1</m:t>
        </m:r>
      </m:oMath>
    </w:p>
    <w:p w:rsidR="00DC6BC2" w:rsidRDefault="00DC6BC2" w:rsidP="00DC6BC2">
      <w:pPr>
        <w:pStyle w:val="ListParagraph"/>
        <w:spacing w:line="360" w:lineRule="auto"/>
        <w:ind w:left="360"/>
      </w:pPr>
    </w:p>
    <w:p w:rsidR="00DC6BC2" w:rsidRDefault="002F457C"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it follows</w:t>
      </w:r>
      <w:r w:rsidR="00DC6BC2">
        <w:t xml:space="preserve"> that</w:t>
      </w:r>
    </w:p>
    <w:p w:rsidR="00DC6BC2" w:rsidRDefault="00DC6BC2" w:rsidP="00DC6BC2">
      <w:pPr>
        <w:pStyle w:val="ListParagraph"/>
        <w:spacing w:line="360" w:lineRule="auto"/>
        <w:ind w:left="360"/>
      </w:pPr>
    </w:p>
    <w:p w:rsidR="00CE7AF6" w:rsidRPr="00DC6BC2" w:rsidRDefault="002F457C"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DC6BC2" w:rsidRPr="00240720" w:rsidRDefault="00DC6BC2" w:rsidP="00DC6BC2">
      <w:pPr>
        <w:pStyle w:val="ListParagraph"/>
        <w:spacing w:line="360" w:lineRule="auto"/>
        <w:ind w:left="360"/>
        <w:rPr>
          <w:u w:val="single"/>
        </w:rPr>
      </w:pPr>
    </w:p>
    <w:p w:rsidR="006B1E5F" w:rsidRPr="006B1E5F" w:rsidRDefault="00240720" w:rsidP="000C6AF9">
      <w:pPr>
        <w:pStyle w:val="ListParagraph"/>
        <w:numPr>
          <w:ilvl w:val="0"/>
          <w:numId w:val="328"/>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the function</w:t>
      </w:r>
    </w:p>
    <w:p w:rsidR="006B1E5F" w:rsidRDefault="006B1E5F" w:rsidP="006B1E5F">
      <w:pPr>
        <w:pStyle w:val="ListParagraph"/>
        <w:spacing w:line="360" w:lineRule="auto"/>
        <w:ind w:left="360"/>
        <w:rPr>
          <w:u w:val="single"/>
        </w:rPr>
      </w:pPr>
    </w:p>
    <w:p w:rsidR="006B1E5F" w:rsidRDefault="002F457C"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s</w:t>
      </w:r>
      <w:r w:rsidR="008C33F4">
        <w:t>atisfies</w:t>
      </w:r>
    </w:p>
    <w:p w:rsidR="006B1E5F" w:rsidRDefault="006B1E5F" w:rsidP="006B1E5F">
      <w:pPr>
        <w:pStyle w:val="ListParagraph"/>
        <w:spacing w:line="360" w:lineRule="auto"/>
        <w:ind w:left="360"/>
      </w:pPr>
    </w:p>
    <w:p w:rsidR="006B1E5F" w:rsidRDefault="002F457C"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p w:rsidR="006B1E5F" w:rsidRDefault="006B1E5F" w:rsidP="006B1E5F">
      <w:pPr>
        <w:pStyle w:val="ListParagraph"/>
        <w:spacing w:line="360" w:lineRule="auto"/>
        <w:ind w:left="360"/>
      </w:pPr>
    </w:p>
    <w:p w:rsidR="006B1E5F" w:rsidRDefault="002F457C"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8C33F4">
        <w:t>nd</w:t>
      </w:r>
    </w:p>
    <w:p w:rsidR="006B1E5F" w:rsidRDefault="006B1E5F" w:rsidP="006B1E5F">
      <w:pPr>
        <w:pStyle w:val="ListParagraph"/>
        <w:spacing w:line="360" w:lineRule="auto"/>
        <w:ind w:left="360"/>
      </w:pPr>
    </w:p>
    <w:p w:rsidR="006B1E5F" w:rsidRDefault="002F457C"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m:oMathPara>
    </w:p>
    <w:p w:rsidR="006B1E5F" w:rsidRDefault="006B1E5F" w:rsidP="006B1E5F">
      <w:pPr>
        <w:pStyle w:val="ListParagraph"/>
        <w:spacing w:line="360" w:lineRule="auto"/>
        <w:ind w:left="360"/>
      </w:pPr>
    </w:p>
    <w:p w:rsidR="006B1E5F" w:rsidRDefault="008C33F4" w:rsidP="006B1E5F">
      <w:pPr>
        <w:pStyle w:val="ListParagraph"/>
        <w:spacing w:line="360" w:lineRule="auto"/>
        <w:ind w:left="360"/>
      </w:pPr>
      <w:r>
        <w:lastRenderedPageBreak/>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w:t>
      </w:r>
    </w:p>
    <w:p w:rsidR="006B1E5F" w:rsidRDefault="006B1E5F" w:rsidP="006B1E5F">
      <w:pPr>
        <w:pStyle w:val="ListParagraph"/>
        <w:spacing w:line="360" w:lineRule="auto"/>
        <w:ind w:left="360"/>
      </w:pPr>
    </w:p>
    <w:p w:rsidR="006B1E5F" w:rsidRDefault="002F457C"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m:oMathPara>
    </w:p>
    <w:p w:rsidR="006B1E5F" w:rsidRDefault="006B1E5F" w:rsidP="006B1E5F">
      <w:pPr>
        <w:pStyle w:val="ListParagraph"/>
        <w:spacing w:line="360" w:lineRule="auto"/>
        <w:ind w:left="360"/>
      </w:pPr>
    </w:p>
    <w:p w:rsidR="006B1E5F" w:rsidRDefault="006B0664" w:rsidP="006B1E5F">
      <w:pPr>
        <w:pStyle w:val="ListParagraph"/>
        <w:spacing w:line="360" w:lineRule="auto"/>
        <w:ind w:left="360"/>
      </w:pPr>
      <w:r>
        <w:t xml:space="preserve">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the solution with </w:t>
      </w:r>
      <m:oMath>
        <m:r>
          <w:rPr>
            <w:rFonts w:ascii="Cambria Math" w:hAnsi="Cambria Math"/>
          </w:rPr>
          <m:t>j=0</m:t>
        </m:r>
      </m:oMath>
      <w:r>
        <w:t>, clearly</w:t>
      </w:r>
    </w:p>
    <w:p w:rsidR="006B1E5F" w:rsidRDefault="006B1E5F" w:rsidP="006B1E5F">
      <w:pPr>
        <w:pStyle w:val="ListParagraph"/>
        <w:spacing w:line="360" w:lineRule="auto"/>
        <w:ind w:left="360"/>
      </w:pPr>
    </w:p>
    <w:p w:rsidR="00240720" w:rsidRPr="006B1E5F" w:rsidRDefault="002F457C"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m:oMathPara>
    </w:p>
    <w:p w:rsidR="006B1E5F" w:rsidRPr="003C29F8" w:rsidRDefault="006B1E5F" w:rsidP="006B1E5F">
      <w:pPr>
        <w:pStyle w:val="ListParagraph"/>
        <w:spacing w:line="360" w:lineRule="auto"/>
        <w:ind w:left="360"/>
        <w:rPr>
          <w:u w:val="single"/>
        </w:rPr>
      </w:pPr>
    </w:p>
    <w:p w:rsidR="006B1E5F" w:rsidRPr="006B1E5F" w:rsidRDefault="003C29F8" w:rsidP="000C6AF9">
      <w:pPr>
        <w:pStyle w:val="ListParagraph"/>
        <w:numPr>
          <w:ilvl w:val="0"/>
          <w:numId w:val="328"/>
        </w:numPr>
        <w:spacing w:line="360" w:lineRule="auto"/>
        <w:rPr>
          <w:u w:val="single"/>
        </w:rPr>
      </w:pPr>
      <w:r>
        <w:rPr>
          <w:u w:val="single"/>
        </w:rPr>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Also</w:t>
      </w:r>
    </w:p>
    <w:p w:rsidR="006B1E5F" w:rsidRDefault="006B1E5F" w:rsidP="006B1E5F">
      <w:pPr>
        <w:pStyle w:val="ListParagraph"/>
        <w:spacing w:line="360" w:lineRule="auto"/>
        <w:ind w:left="360"/>
        <w:rPr>
          <w:u w:val="single"/>
        </w:rPr>
      </w:pPr>
    </w:p>
    <w:p w:rsidR="006B1E5F" w:rsidRDefault="002F457C"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f</w:t>
      </w:r>
      <w:r w:rsidR="003C29F8">
        <w:t>or</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and therefore, using</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6B1E5F" w:rsidRDefault="006B1E5F" w:rsidP="006B1E5F">
      <w:pPr>
        <w:pStyle w:val="ListParagraph"/>
        <w:spacing w:line="360" w:lineRule="auto"/>
        <w:ind w:left="360"/>
      </w:pPr>
    </w:p>
    <w:p w:rsidR="006B1E5F" w:rsidRDefault="002F457C"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3C29F8">
        <w:t>nd</w:t>
      </w:r>
    </w:p>
    <w:p w:rsidR="006B1E5F" w:rsidRDefault="006B1E5F" w:rsidP="006B1E5F">
      <w:pPr>
        <w:pStyle w:val="ListParagraph"/>
        <w:spacing w:line="360" w:lineRule="auto"/>
        <w:ind w:left="360"/>
      </w:pPr>
    </w:p>
    <w:p w:rsidR="006B1E5F" w:rsidRDefault="002F457C"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we deduce that</w:t>
      </w:r>
    </w:p>
    <w:p w:rsidR="006B1E5F" w:rsidRDefault="006B1E5F" w:rsidP="006B1E5F">
      <w:pPr>
        <w:pStyle w:val="ListParagraph"/>
        <w:spacing w:line="360" w:lineRule="auto"/>
        <w:ind w:left="360"/>
      </w:pPr>
    </w:p>
    <w:p w:rsidR="003C29F8" w:rsidRPr="006B1E5F" w:rsidRDefault="002F457C"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Pr="00C1275C" w:rsidRDefault="006B1E5F" w:rsidP="006B1E5F">
      <w:pPr>
        <w:pStyle w:val="ListParagraph"/>
        <w:spacing w:line="360" w:lineRule="auto"/>
        <w:ind w:left="360"/>
        <w:rPr>
          <w:u w:val="single"/>
        </w:rPr>
      </w:pPr>
    </w:p>
    <w:p w:rsidR="006B1E5F" w:rsidRPr="006B1E5F" w:rsidRDefault="002F457C" w:rsidP="000C6AF9">
      <w:pPr>
        <w:pStyle w:val="ListParagraph"/>
        <w:numPr>
          <w:ilvl w:val="0"/>
          <w:numId w:val="328"/>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From standard arguments</w:t>
      </w:r>
    </w:p>
    <w:p w:rsidR="006B1E5F" w:rsidRPr="006B1E5F" w:rsidRDefault="006B1E5F" w:rsidP="006B1E5F">
      <w:pPr>
        <w:pStyle w:val="ListParagraph"/>
        <w:spacing w:line="360" w:lineRule="auto"/>
        <w:ind w:left="360"/>
        <w:rPr>
          <w:u w:val="single"/>
        </w:rPr>
      </w:pPr>
    </w:p>
    <w:p w:rsidR="006B1E5F" w:rsidRDefault="002F457C"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m:oMathPara>
    </w:p>
    <w:p w:rsidR="006B1E5F" w:rsidRDefault="006B1E5F" w:rsidP="006B1E5F">
      <w:pPr>
        <w:pStyle w:val="ListParagraph"/>
        <w:spacing w:line="360" w:lineRule="auto"/>
        <w:ind w:left="360"/>
      </w:pPr>
    </w:p>
    <w:p w:rsidR="00C1275C" w:rsidRPr="006B1E5F" w:rsidRDefault="00C1275C" w:rsidP="006B1E5F">
      <w:pPr>
        <w:pStyle w:val="ListParagraph"/>
        <w:spacing w:line="360" w:lineRule="auto"/>
        <w:ind w:left="360"/>
        <w:rPr>
          <w:u w:val="single"/>
        </w:rPr>
      </w:pPr>
      <w:r>
        <w:t>which leads to the approximated formula for the payer swaption.</w:t>
      </w:r>
    </w:p>
    <w:p w:rsidR="006B1E5F" w:rsidRPr="006B1E5F" w:rsidRDefault="00C53599" w:rsidP="000C6AF9">
      <w:pPr>
        <w:pStyle w:val="ListParagraph"/>
        <w:numPr>
          <w:ilvl w:val="0"/>
          <w:numId w:val="328"/>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w:t>
      </w:r>
    </w:p>
    <w:p w:rsidR="006B1E5F" w:rsidRDefault="006B1E5F" w:rsidP="006B1E5F">
      <w:pPr>
        <w:pStyle w:val="ListParagraph"/>
        <w:spacing w:line="360" w:lineRule="auto"/>
        <w:ind w:left="360"/>
        <w:rPr>
          <w:u w:val="single"/>
        </w:rPr>
      </w:pPr>
    </w:p>
    <w:p w:rsidR="006B1E5F" w:rsidRDefault="002F457C" w:rsidP="006B1E5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w:t>
      </w:r>
    </w:p>
    <w:p w:rsidR="006B1E5F" w:rsidRDefault="006B1E5F" w:rsidP="006B1E5F">
      <w:pPr>
        <w:pStyle w:val="ListParagraph"/>
        <w:spacing w:line="360" w:lineRule="auto"/>
        <w:ind w:left="360"/>
      </w:pPr>
    </w:p>
    <w:p w:rsidR="006B1E5F" w:rsidRDefault="002F457C" w:rsidP="006B1E5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6B1E5F" w:rsidRDefault="006B1E5F" w:rsidP="006B1E5F">
      <w:pPr>
        <w:pStyle w:val="ListParagraph"/>
        <w:spacing w:line="360" w:lineRule="auto"/>
        <w:ind w:left="360"/>
      </w:pPr>
    </w:p>
    <w:p w:rsidR="006B1E5F" w:rsidRDefault="002F457C"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 ∀ k=1, ⋯, n-1</m:t>
          </m:r>
        </m:oMath>
      </m:oMathPara>
    </w:p>
    <w:p w:rsidR="006B1E5F" w:rsidRDefault="006B1E5F" w:rsidP="006B1E5F">
      <w:pPr>
        <w:pStyle w:val="ListParagraph"/>
        <w:spacing w:line="360" w:lineRule="auto"/>
        <w:ind w:left="360"/>
      </w:pPr>
    </w:p>
    <w:p w:rsidR="006B1E5F" w:rsidRDefault="002F457C"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w:t>
      </w:r>
    </w:p>
    <w:p w:rsidR="006B1E5F" w:rsidRDefault="006B1E5F" w:rsidP="006B1E5F">
      <w:pPr>
        <w:pStyle w:val="ListParagraph"/>
        <w:spacing w:line="360" w:lineRule="auto"/>
        <w:ind w:left="360"/>
      </w:pPr>
    </w:p>
    <w:p w:rsidR="006B1E5F" w:rsidRDefault="002F457C" w:rsidP="006B1E5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lastRenderedPageBreak/>
        <w:t>a</w:t>
      </w:r>
      <w:r w:rsidR="00C53599">
        <w:t>nd</w:t>
      </w:r>
    </w:p>
    <w:p w:rsidR="006B1E5F" w:rsidRDefault="006B1E5F" w:rsidP="006B1E5F">
      <w:pPr>
        <w:pStyle w:val="ListParagraph"/>
        <w:spacing w:line="360" w:lineRule="auto"/>
        <w:ind w:left="360"/>
      </w:pPr>
    </w:p>
    <w:p w:rsidR="00C53599" w:rsidRPr="00C53599" w:rsidRDefault="002F457C" w:rsidP="006B1E5F">
      <w:pPr>
        <w:pStyle w:val="ListParagraph"/>
        <w:spacing w:line="360" w:lineRule="auto"/>
        <w:ind w:left="360"/>
        <w:rPr>
          <w:u w:val="single"/>
        </w:rP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0C6AF9">
      <w:pPr>
        <w:pStyle w:val="ListParagraph"/>
        <w:numPr>
          <w:ilvl w:val="0"/>
          <w:numId w:val="329"/>
        </w:numPr>
        <w:spacing w:line="360" w:lineRule="auto"/>
        <w:rPr>
          <w:u w:val="single"/>
        </w:rPr>
      </w:pPr>
      <w:r>
        <w:rPr>
          <w:u w:val="single"/>
        </w:rPr>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D978C6" w:rsidRPr="00D978C6" w:rsidRDefault="00950D01" w:rsidP="000C6AF9">
      <w:pPr>
        <w:pStyle w:val="ListParagraph"/>
        <w:numPr>
          <w:ilvl w:val="0"/>
          <w:numId w:val="329"/>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rPr>
          <w:u w:val="single"/>
        </w:rPr>
      </w:pPr>
    </w:p>
    <w:p w:rsidR="00D978C6" w:rsidRDefault="002F457C"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 xml:space="preserve">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pPr>
    </w:p>
    <w:p w:rsidR="00D978C6" w:rsidRDefault="002F457C"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where</w:t>
      </w:r>
    </w:p>
    <w:p w:rsidR="00D978C6" w:rsidRDefault="00D978C6" w:rsidP="00D978C6">
      <w:pPr>
        <w:pStyle w:val="ListParagraph"/>
        <w:spacing w:line="360" w:lineRule="auto"/>
        <w:ind w:left="360"/>
      </w:pPr>
    </w:p>
    <w:p w:rsidR="00D978C6" w:rsidRDefault="002F457C"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and</w:t>
      </w:r>
    </w:p>
    <w:p w:rsidR="00D978C6" w:rsidRDefault="00D978C6" w:rsidP="00D978C6">
      <w:pPr>
        <w:pStyle w:val="ListParagraph"/>
        <w:spacing w:line="360" w:lineRule="auto"/>
        <w:ind w:left="360"/>
      </w:pPr>
    </w:p>
    <w:p w:rsidR="00D978C6" w:rsidRDefault="002F457C"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while</w:t>
      </w:r>
    </w:p>
    <w:p w:rsidR="00D978C6" w:rsidRDefault="00D978C6" w:rsidP="00D978C6">
      <w:pPr>
        <w:pStyle w:val="ListParagraph"/>
        <w:spacing w:line="360" w:lineRule="auto"/>
        <w:ind w:left="360"/>
      </w:pPr>
    </w:p>
    <w:p w:rsidR="00950D01" w:rsidRPr="00D978C6" w:rsidRDefault="00950D01" w:rsidP="00D978C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m:oMathPara>
    </w:p>
    <w:p w:rsidR="00D978C6" w:rsidRPr="0097542C" w:rsidRDefault="00D978C6" w:rsidP="00D978C6">
      <w:pPr>
        <w:pStyle w:val="ListParagraph"/>
        <w:spacing w:line="360" w:lineRule="auto"/>
        <w:ind w:left="360"/>
        <w:rPr>
          <w:u w:val="single"/>
        </w:rPr>
      </w:pPr>
    </w:p>
    <w:p w:rsidR="00D978C6" w:rsidRPr="00D978C6" w:rsidRDefault="0097542C" w:rsidP="000C6AF9">
      <w:pPr>
        <w:pStyle w:val="ListParagraph"/>
        <w:numPr>
          <w:ilvl w:val="0"/>
          <w:numId w:val="329"/>
        </w:numPr>
        <w:spacing w:line="360" w:lineRule="auto"/>
        <w:rPr>
          <w:u w:val="single"/>
        </w:rPr>
      </w:pPr>
      <w:r>
        <w:rPr>
          <w:u w:val="single"/>
        </w:rPr>
        <w:t>Mismatched Periods in-the-money Probability in the Forward Measure</w:t>
      </w:r>
      <w:r>
        <w:t>: Extending the formulation</w:t>
      </w:r>
    </w:p>
    <w:p w:rsidR="00D978C6" w:rsidRDefault="00D978C6" w:rsidP="00D978C6">
      <w:pPr>
        <w:pStyle w:val="ListParagraph"/>
        <w:spacing w:line="360" w:lineRule="auto"/>
        <w:ind w:left="360"/>
        <w:rPr>
          <w:u w:val="single"/>
        </w:rPr>
      </w:pPr>
    </w:p>
    <w:p w:rsidR="00D978C6"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D978C6" w:rsidRDefault="00D978C6" w:rsidP="00D978C6">
      <w:pPr>
        <w:pStyle w:val="ListParagraph"/>
        <w:spacing w:line="360" w:lineRule="auto"/>
        <w:ind w:left="360"/>
      </w:pPr>
    </w:p>
    <w:p w:rsidR="00356E87" w:rsidRDefault="0097542C" w:rsidP="00D978C6">
      <w:pPr>
        <w:pStyle w:val="ListParagraph"/>
        <w:spacing w:line="360" w:lineRule="auto"/>
        <w:ind w:left="360"/>
      </w:pPr>
      <w:r>
        <w:t xml:space="preserve">it follows that for all </w:t>
      </w:r>
      <m:oMath>
        <m:r>
          <w:rPr>
            <w:rFonts w:ascii="Cambria Math" w:hAnsi="Cambria Math"/>
          </w:rPr>
          <m:t>j</m:t>
        </m:r>
      </m:oMath>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w:r>
        <w:t>and so</w:t>
      </w:r>
    </w:p>
    <w:p w:rsidR="00356E87" w:rsidRDefault="00356E87" w:rsidP="00D978C6">
      <w:pPr>
        <w:pStyle w:val="ListParagraph"/>
        <w:spacing w:line="360" w:lineRule="auto"/>
        <w:ind w:left="360"/>
      </w:pPr>
    </w:p>
    <w:p w:rsidR="0097542C" w:rsidRPr="00356E87" w:rsidRDefault="002F457C"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m:oMathPara>
    </w:p>
    <w:p w:rsidR="00356E87" w:rsidRPr="001D5288" w:rsidRDefault="00356E87" w:rsidP="00D978C6">
      <w:pPr>
        <w:pStyle w:val="ListParagraph"/>
        <w:spacing w:line="360" w:lineRule="auto"/>
        <w:ind w:left="360"/>
        <w:rPr>
          <w:u w:val="single"/>
        </w:rPr>
      </w:pPr>
    </w:p>
    <w:p w:rsidR="001D5288" w:rsidRPr="001D5288" w:rsidRDefault="001D5288" w:rsidP="000C6AF9">
      <w:pPr>
        <w:pStyle w:val="ListParagraph"/>
        <w:numPr>
          <w:ilvl w:val="0"/>
          <w:numId w:val="329"/>
        </w:numPr>
        <w:spacing w:line="360" w:lineRule="auto"/>
        <w:rPr>
          <w:u w:val="single"/>
        </w:rPr>
      </w:pPr>
      <w:r>
        <w:rPr>
          <w:u w:val="single"/>
        </w:rPr>
        <w:t>Mismatched Payer Swap Option Approximation</w:t>
      </w:r>
      <w:r>
        <w:t>: The full s</w:t>
      </w:r>
      <w:r w:rsidR="00356E87">
        <w:t xml:space="preserve">et of arguments used for the </w:t>
      </w:r>
      <w:r>
        <w:t>matched period option pricing above may be employed here.</w:t>
      </w:r>
    </w:p>
    <w:p w:rsidR="0016045D" w:rsidRPr="0016045D" w:rsidRDefault="001D5288" w:rsidP="000C6AF9">
      <w:pPr>
        <w:pStyle w:val="ListParagraph"/>
        <w:numPr>
          <w:ilvl w:val="0"/>
          <w:numId w:val="329"/>
        </w:numPr>
        <w:spacing w:line="360" w:lineRule="auto"/>
        <w:rPr>
          <w:u w:val="single"/>
        </w:rPr>
      </w:pPr>
      <w:r>
        <w:rPr>
          <w:u w:val="single"/>
        </w:rPr>
        <w:lastRenderedPageBreak/>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w:t>
      </w:r>
    </w:p>
    <w:p w:rsidR="0016045D" w:rsidRDefault="0016045D" w:rsidP="0016045D">
      <w:pPr>
        <w:pStyle w:val="ListParagraph"/>
        <w:spacing w:line="360" w:lineRule="auto"/>
        <w:ind w:left="360"/>
        <w:rPr>
          <w:u w:val="single"/>
        </w:rPr>
      </w:pPr>
    </w:p>
    <w:p w:rsidR="0016045D" w:rsidRDefault="002F457C"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w:t>
      </w:r>
    </w:p>
    <w:p w:rsidR="0016045D" w:rsidRDefault="0016045D" w:rsidP="0016045D">
      <w:pPr>
        <w:pStyle w:val="ListParagraph"/>
        <w:spacing w:line="360" w:lineRule="auto"/>
        <w:ind w:left="360"/>
      </w:pPr>
    </w:p>
    <w:p w:rsidR="0016045D" w:rsidRDefault="002F457C"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where</w:t>
      </w:r>
    </w:p>
    <w:p w:rsidR="0016045D" w:rsidRDefault="0016045D" w:rsidP="0016045D">
      <w:pPr>
        <w:pStyle w:val="ListParagraph"/>
        <w:spacing w:line="360" w:lineRule="auto"/>
        <w:ind w:left="360"/>
      </w:pPr>
    </w:p>
    <w:p w:rsidR="0016045D" w:rsidRDefault="002F457C"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2F457C"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16045D" w:rsidRDefault="0016045D" w:rsidP="0016045D">
      <w:pPr>
        <w:pStyle w:val="ListParagraph"/>
        <w:spacing w:line="360" w:lineRule="auto"/>
        <w:ind w:left="360"/>
      </w:pPr>
    </w:p>
    <w:p w:rsidR="0016045D" w:rsidRDefault="0016045D" w:rsidP="0016045D">
      <w:pPr>
        <w:pStyle w:val="ListParagraph"/>
        <w:spacing w:line="360" w:lineRule="auto"/>
        <w:ind w:left="360"/>
      </w:pPr>
      <w:r>
        <w:t>and</w:t>
      </w:r>
      <w:r w:rsidR="001D528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rsidR="001D5288">
        <w:t xml:space="preserve"> is defined from</w:t>
      </w:r>
    </w:p>
    <w:p w:rsidR="0016045D" w:rsidRDefault="0016045D" w:rsidP="0016045D">
      <w:pPr>
        <w:pStyle w:val="ListParagraph"/>
        <w:spacing w:line="360" w:lineRule="auto"/>
        <w:ind w:left="360"/>
      </w:pPr>
    </w:p>
    <w:p w:rsidR="0016045D" w:rsidRDefault="002F457C" w:rsidP="0016045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16045D" w:rsidRDefault="0016045D" w:rsidP="0016045D">
      <w:pPr>
        <w:pStyle w:val="ListParagraph"/>
        <w:spacing w:line="360" w:lineRule="auto"/>
        <w:ind w:left="360"/>
      </w:pPr>
    </w:p>
    <w:p w:rsidR="0016045D" w:rsidRDefault="00556934" w:rsidP="0016045D">
      <w:pPr>
        <w:pStyle w:val="ListParagraph"/>
        <w:spacing w:line="360" w:lineRule="auto"/>
        <w:ind w:left="360"/>
      </w:pPr>
      <w:r>
        <w:t>and</w:t>
      </w:r>
    </w:p>
    <w:p w:rsidR="0016045D" w:rsidRDefault="0016045D" w:rsidP="0016045D">
      <w:pPr>
        <w:pStyle w:val="ListParagraph"/>
        <w:spacing w:line="360" w:lineRule="auto"/>
        <w:ind w:left="360"/>
      </w:pPr>
    </w:p>
    <w:p w:rsidR="001D5288" w:rsidRPr="0016045D" w:rsidRDefault="002F457C" w:rsidP="0016045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16045D" w:rsidRPr="00556934" w:rsidRDefault="0016045D" w:rsidP="0016045D">
      <w:pPr>
        <w:pStyle w:val="ListParagraph"/>
        <w:spacing w:line="360" w:lineRule="auto"/>
        <w:ind w:left="360"/>
        <w:rPr>
          <w:u w:val="single"/>
        </w:rPr>
      </w:pPr>
    </w:p>
    <w:p w:rsidR="00556934" w:rsidRPr="00950D01" w:rsidRDefault="00556934" w:rsidP="000C6AF9">
      <w:pPr>
        <w:pStyle w:val="ListParagraph"/>
        <w:numPr>
          <w:ilvl w:val="0"/>
          <w:numId w:val="329"/>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0C6AF9">
      <w:pPr>
        <w:pStyle w:val="ListParagraph"/>
        <w:numPr>
          <w:ilvl w:val="0"/>
          <w:numId w:val="330"/>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16045D" w:rsidRPr="0016045D" w:rsidRDefault="00A834BF" w:rsidP="000C6AF9">
      <w:pPr>
        <w:pStyle w:val="ListParagraph"/>
        <w:numPr>
          <w:ilvl w:val="0"/>
          <w:numId w:val="330"/>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w:t>
      </w:r>
    </w:p>
    <w:p w:rsidR="0016045D" w:rsidRDefault="0016045D" w:rsidP="0016045D">
      <w:pPr>
        <w:pStyle w:val="ListParagraph"/>
        <w:spacing w:line="360" w:lineRule="auto"/>
        <w:ind w:left="360"/>
        <w:rPr>
          <w:u w:val="single"/>
        </w:rPr>
      </w:pPr>
    </w:p>
    <w:p w:rsidR="0016045D" w:rsidRDefault="00A834BF" w:rsidP="0016045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with</w:t>
      </w:r>
    </w:p>
    <w:p w:rsidR="0016045D" w:rsidRDefault="0016045D" w:rsidP="0016045D">
      <w:pPr>
        <w:pStyle w:val="ListParagraph"/>
        <w:spacing w:line="360" w:lineRule="auto"/>
        <w:ind w:left="360"/>
      </w:pPr>
    </w:p>
    <w:p w:rsidR="0016045D" w:rsidRDefault="002F457C"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m:oMathPara>
    </w:p>
    <w:p w:rsidR="0016045D" w:rsidRDefault="0016045D" w:rsidP="0016045D">
      <w:pPr>
        <w:pStyle w:val="ListParagraph"/>
        <w:spacing w:line="360" w:lineRule="auto"/>
        <w:ind w:left="360"/>
      </w:pPr>
    </w:p>
    <w:p w:rsidR="0016045D" w:rsidRDefault="002F457C"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 ∀ j=1, ⋯, n-1</m:t>
          </m:r>
        </m:oMath>
      </m:oMathPara>
    </w:p>
    <w:p w:rsidR="0016045D" w:rsidRDefault="0016045D" w:rsidP="0016045D">
      <w:pPr>
        <w:pStyle w:val="ListParagraph"/>
        <w:spacing w:line="360" w:lineRule="auto"/>
        <w:ind w:left="360"/>
      </w:pPr>
    </w:p>
    <w:p w:rsidR="0016045D" w:rsidRDefault="002F457C"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A834BF" w:rsidP="0016045D">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m:oMathPara>
    </w:p>
    <w:p w:rsidR="0016045D" w:rsidRDefault="0016045D" w:rsidP="0016045D">
      <w:pPr>
        <w:pStyle w:val="ListParagraph"/>
        <w:spacing w:line="360" w:lineRule="auto"/>
        <w:ind w:left="360"/>
      </w:pPr>
    </w:p>
    <w:p w:rsidR="00A834BF" w:rsidRPr="0016045D" w:rsidRDefault="002F457C"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m:oMathPara>
    </w:p>
    <w:p w:rsidR="0016045D" w:rsidRPr="00CF0D38" w:rsidRDefault="0016045D" w:rsidP="0016045D">
      <w:pPr>
        <w:pStyle w:val="ListParagraph"/>
        <w:spacing w:line="360" w:lineRule="auto"/>
        <w:ind w:left="360"/>
        <w:rPr>
          <w:u w:val="single"/>
        </w:rPr>
      </w:pPr>
    </w:p>
    <w:p w:rsidR="0016045D" w:rsidRPr="0016045D" w:rsidRDefault="00CF0D38" w:rsidP="000C6AF9">
      <w:pPr>
        <w:pStyle w:val="ListParagraph"/>
        <w:numPr>
          <w:ilvl w:val="0"/>
          <w:numId w:val="330"/>
        </w:numPr>
        <w:spacing w:line="360" w:lineRule="auto"/>
        <w:rPr>
          <w:u w:val="single"/>
        </w:rPr>
      </w:pPr>
      <w:r>
        <w:rPr>
          <w:u w:val="single"/>
        </w:rPr>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The simulation equations above permit the recursive calculation of the Brownian motions</w:t>
      </w:r>
    </w:p>
    <w:p w:rsidR="0016045D" w:rsidRDefault="0016045D" w:rsidP="0016045D">
      <w:pPr>
        <w:pStyle w:val="ListParagraph"/>
        <w:spacing w:line="360" w:lineRule="auto"/>
        <w:ind w:left="360"/>
        <w:rPr>
          <w:u w:val="single"/>
        </w:rPr>
      </w:pPr>
    </w:p>
    <w:p w:rsidR="0016045D" w:rsidRDefault="002F457C"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for</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 xml:space="preserve">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 i=1, ⋯, n</m:t>
          </m:r>
        </m:oMath>
      </m:oMathPara>
    </w:p>
    <w:p w:rsidR="0016045D" w:rsidRDefault="0016045D" w:rsidP="0016045D">
      <w:pPr>
        <w:pStyle w:val="ListParagraph"/>
        <w:spacing w:line="360" w:lineRule="auto"/>
        <w:ind w:left="360"/>
      </w:pPr>
    </w:p>
    <w:p w:rsidR="00CF0D38" w:rsidRPr="00C413A0" w:rsidRDefault="00CF0D38" w:rsidP="0016045D">
      <w:pPr>
        <w:pStyle w:val="ListParagraph"/>
        <w:spacing w:line="360" w:lineRule="auto"/>
        <w:ind w:left="360"/>
        <w:rPr>
          <w:u w:val="single"/>
        </w:rPr>
      </w:pPr>
      <w:r>
        <w:t>substitution into the exact formula above provides the value of the swaption.</w:t>
      </w:r>
    </w:p>
    <w:p w:rsidR="0016045D" w:rsidRPr="0016045D" w:rsidRDefault="00C413A0" w:rsidP="000C6AF9">
      <w:pPr>
        <w:pStyle w:val="ListParagraph"/>
        <w:numPr>
          <w:ilvl w:val="0"/>
          <w:numId w:val="330"/>
        </w:numPr>
        <w:spacing w:line="360" w:lineRule="auto"/>
        <w:rPr>
          <w:u w:val="single"/>
        </w:rPr>
      </w:pPr>
      <w:r>
        <w:rPr>
          <w:u w:val="single"/>
        </w:rPr>
        <w:lastRenderedPageBreak/>
        <w:t>Validation of the Simulation Sequence</w:t>
      </w:r>
      <w:r>
        <w:t>: The simulation procedure, which involves Reimann and stochastic integration steps, was checked by back-calculating the cap prices used in the parametrization. The simulation prices coincided with the closed form prices calculated using</w:t>
      </w:r>
    </w:p>
    <w:p w:rsidR="0016045D" w:rsidRDefault="0016045D" w:rsidP="0016045D">
      <w:pPr>
        <w:pStyle w:val="ListParagraph"/>
        <w:spacing w:line="360" w:lineRule="auto"/>
        <w:ind w:left="360"/>
        <w:rPr>
          <w:u w:val="single"/>
        </w:rPr>
      </w:pPr>
    </w:p>
    <w:p w:rsidR="00C413A0" w:rsidRPr="0016045D" w:rsidRDefault="00C413A0" w:rsidP="0016045D">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16045D" w:rsidRPr="00C413A0" w:rsidRDefault="0016045D" w:rsidP="0016045D">
      <w:pPr>
        <w:pStyle w:val="ListParagraph"/>
        <w:spacing w:line="360" w:lineRule="auto"/>
        <w:ind w:left="360"/>
        <w:rPr>
          <w:u w:val="single"/>
        </w:rPr>
      </w:pPr>
    </w:p>
    <w:p w:rsidR="0016045D" w:rsidRPr="0016045D" w:rsidRDefault="00C413A0" w:rsidP="000C6AF9">
      <w:pPr>
        <w:pStyle w:val="ListParagraph"/>
        <w:numPr>
          <w:ilvl w:val="0"/>
          <w:numId w:val="330"/>
        </w:numPr>
        <w:spacing w:line="360" w:lineRule="auto"/>
        <w:rPr>
          <w:u w:val="single"/>
        </w:rPr>
      </w:pPr>
      <w:r>
        <w:rPr>
          <w:u w:val="single"/>
        </w:rPr>
        <w:t>Comparison with Lognormal Black Closed Form</w:t>
      </w:r>
      <w:r>
        <w:t>: Comparison can also be done with the approximate/simulated swaption formula, along with the market formula based on assuming that the underlying swap-rate is lognormal, and given as</w:t>
      </w:r>
    </w:p>
    <w:p w:rsidR="0016045D" w:rsidRDefault="0016045D" w:rsidP="0016045D">
      <w:pPr>
        <w:pStyle w:val="ListParagraph"/>
        <w:spacing w:line="360" w:lineRule="auto"/>
        <w:ind w:left="360"/>
      </w:pPr>
    </w:p>
    <w:p w:rsidR="0016045D" w:rsidRDefault="002F457C"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16045D" w:rsidRDefault="0016045D" w:rsidP="0016045D">
      <w:pPr>
        <w:pStyle w:val="ListParagraph"/>
        <w:spacing w:line="360" w:lineRule="auto"/>
        <w:ind w:left="360"/>
      </w:pPr>
    </w:p>
    <w:p w:rsidR="0016045D" w:rsidRDefault="00C413A0" w:rsidP="0016045D">
      <w:pPr>
        <w:pStyle w:val="ListParagraph"/>
        <w:spacing w:line="360" w:lineRule="auto"/>
        <w:ind w:left="360"/>
      </w:pPr>
      <w:r>
        <w:t>where</w:t>
      </w:r>
    </w:p>
    <w:p w:rsidR="0016045D" w:rsidRDefault="0016045D" w:rsidP="0016045D">
      <w:pPr>
        <w:pStyle w:val="ListParagraph"/>
        <w:spacing w:line="360" w:lineRule="auto"/>
        <w:ind w:left="360"/>
      </w:pPr>
    </w:p>
    <w:p w:rsidR="00C413A0" w:rsidRPr="0016045D" w:rsidRDefault="00C413A0" w:rsidP="0016045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16045D" w:rsidRPr="00D349C6" w:rsidRDefault="0016045D" w:rsidP="0016045D">
      <w:pPr>
        <w:pStyle w:val="ListParagraph"/>
        <w:spacing w:line="360" w:lineRule="auto"/>
        <w:ind w:left="360"/>
        <w:rPr>
          <w:u w:val="single"/>
        </w:rPr>
      </w:pPr>
    </w:p>
    <w:p w:rsidR="00071E8D" w:rsidRPr="00071E8D" w:rsidRDefault="00D349C6" w:rsidP="000C6AF9">
      <w:pPr>
        <w:pStyle w:val="ListParagraph"/>
        <w:numPr>
          <w:ilvl w:val="0"/>
          <w:numId w:val="330"/>
        </w:numPr>
        <w:spacing w:line="360" w:lineRule="auto"/>
        <w:rPr>
          <w:u w:val="single"/>
        </w:rPr>
      </w:pPr>
      <w:r>
        <w:rPr>
          <w:u w:val="single"/>
        </w:rPr>
        <w:t>Reduction to the Black Lognormal Closed Form</w:t>
      </w:r>
      <w:r>
        <w:t>: Note that because</w:t>
      </w:r>
    </w:p>
    <w:p w:rsidR="00071E8D" w:rsidRDefault="00071E8D" w:rsidP="00071E8D">
      <w:pPr>
        <w:pStyle w:val="ListParagraph"/>
        <w:spacing w:line="360" w:lineRule="auto"/>
        <w:ind w:left="360"/>
        <w:rPr>
          <w:u w:val="single"/>
        </w:rPr>
      </w:pPr>
    </w:p>
    <w:p w:rsidR="00071E8D" w:rsidRDefault="00D349C6" w:rsidP="00071E8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the market seems to identify the forward measure</w:t>
      </w:r>
      <w:r w:rsidR="00B47058">
        <w:t>s</w:t>
      </w:r>
    </w:p>
    <w:p w:rsidR="00071E8D" w:rsidRDefault="00071E8D" w:rsidP="00071E8D">
      <w:pPr>
        <w:pStyle w:val="ListParagraph"/>
        <w:spacing w:line="360" w:lineRule="auto"/>
        <w:ind w:left="360"/>
      </w:pPr>
    </w:p>
    <w:p w:rsidR="00071E8D" w:rsidRDefault="002F457C" w:rsidP="00071E8D">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 xml:space="preserve"> ∀ j=1, ⋯, n</m:t>
          </m:r>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normality of the swap rate processes</w:t>
      </w:r>
    </w:p>
    <w:p w:rsidR="00071E8D" w:rsidRDefault="00071E8D" w:rsidP="00071E8D">
      <w:pPr>
        <w:pStyle w:val="ListParagraph"/>
        <w:spacing w:line="360" w:lineRule="auto"/>
        <w:ind w:left="360"/>
      </w:pPr>
    </w:p>
    <w:p w:rsidR="00071E8D" w:rsidRDefault="002F457C" w:rsidP="00071E8D">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 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w:t>
      </w:r>
    </w:p>
    <w:p w:rsidR="00071E8D" w:rsidRDefault="00071E8D" w:rsidP="00071E8D">
      <w:pPr>
        <w:pStyle w:val="ListParagraph"/>
        <w:spacing w:line="360" w:lineRule="auto"/>
        <w:ind w:left="360"/>
      </w:pPr>
    </w:p>
    <w:p w:rsidR="00071E8D" w:rsidRDefault="002F457C"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071E8D" w:rsidRDefault="00071E8D" w:rsidP="00071E8D">
      <w:pPr>
        <w:pStyle w:val="ListParagraph"/>
        <w:spacing w:line="360" w:lineRule="auto"/>
        <w:ind w:left="360"/>
      </w:pPr>
    </w:p>
    <w:p w:rsidR="00071E8D" w:rsidRDefault="002F457C" w:rsidP="00071E8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reduces to</w:t>
      </w:r>
    </w:p>
    <w:p w:rsidR="00071E8D" w:rsidRDefault="00071E8D" w:rsidP="00071E8D">
      <w:pPr>
        <w:pStyle w:val="ListParagraph"/>
        <w:spacing w:line="360" w:lineRule="auto"/>
        <w:ind w:left="360"/>
      </w:pPr>
    </w:p>
    <w:p w:rsidR="00071E8D" w:rsidRDefault="002F457C"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where</w:t>
      </w:r>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if</w:t>
      </w:r>
    </w:p>
    <w:p w:rsidR="00071E8D" w:rsidRDefault="00071E8D" w:rsidP="00071E8D">
      <w:pPr>
        <w:pStyle w:val="ListParagraph"/>
        <w:spacing w:line="360" w:lineRule="auto"/>
        <w:ind w:left="360"/>
      </w:pPr>
    </w:p>
    <w:p w:rsidR="00071E8D" w:rsidRDefault="002F457C" w:rsidP="00071E8D">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m:oMathPara>
    </w:p>
    <w:p w:rsidR="00071E8D" w:rsidRDefault="00071E8D" w:rsidP="00071E8D">
      <w:pPr>
        <w:pStyle w:val="ListParagraph"/>
        <w:spacing w:line="360" w:lineRule="auto"/>
        <w:ind w:left="360"/>
      </w:pPr>
    </w:p>
    <w:p w:rsidR="00071E8D" w:rsidRDefault="002F457C" w:rsidP="00071E8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and</w:t>
      </w:r>
    </w:p>
    <w:p w:rsidR="00071E8D" w:rsidRDefault="00071E8D" w:rsidP="00071E8D">
      <w:pPr>
        <w:pStyle w:val="ListParagraph"/>
        <w:spacing w:line="360" w:lineRule="auto"/>
        <w:ind w:left="360"/>
      </w:pPr>
    </w:p>
    <w:p w:rsidR="00D349C6" w:rsidRPr="00A834BF" w:rsidRDefault="00D349C6" w:rsidP="00071E8D">
      <w:pPr>
        <w:pStyle w:val="ListParagraph"/>
        <w:spacing w:line="360" w:lineRule="auto"/>
        <w:ind w:left="360"/>
        <w:rPr>
          <w:u w:val="single"/>
        </w:rPr>
      </w:pPr>
      <m:oMathPara>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m:oMathPara>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5C2DBD" w:rsidRPr="005C2DBD" w:rsidRDefault="00B330FD" w:rsidP="000C6AF9">
      <w:pPr>
        <w:pStyle w:val="ListParagraph"/>
        <w:numPr>
          <w:ilvl w:val="0"/>
          <w:numId w:val="331"/>
        </w:numPr>
        <w:spacing w:line="360" w:lineRule="auto"/>
        <w:rPr>
          <w:u w:val="single"/>
        </w:rPr>
      </w:pPr>
      <w:r>
        <w:rPr>
          <w:u w:val="single"/>
        </w:rPr>
        <w:t>Two-Factor Calibration</w:t>
      </w:r>
      <w:r>
        <w:t>: Brace, Gatarek, and Musiela (1997) calibrate the model above to the data from the UK market using a two-factor model with piecewise constant volatility structure</w:t>
      </w:r>
    </w:p>
    <w:p w:rsidR="005C2DBD" w:rsidRDefault="005C2DBD" w:rsidP="005C2DBD">
      <w:pPr>
        <w:pStyle w:val="ListParagraph"/>
        <w:spacing w:line="360" w:lineRule="auto"/>
        <w:ind w:left="360"/>
        <w:rPr>
          <w:u w:val="single"/>
        </w:rPr>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where</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and</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Thus if</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f≡1</m:t>
          </m:r>
        </m:oMath>
      </m:oMathPara>
    </w:p>
    <w:p w:rsidR="005C2DBD" w:rsidRDefault="005C2DBD" w:rsidP="005C2DBD">
      <w:pPr>
        <w:pStyle w:val="ListParagraph"/>
        <w:spacing w:line="360" w:lineRule="auto"/>
        <w:ind w:left="360"/>
      </w:pPr>
    </w:p>
    <w:p w:rsidR="00B330FD" w:rsidRPr="006A0646" w:rsidRDefault="00B330FD" w:rsidP="005C2DBD">
      <w:pPr>
        <w:pStyle w:val="ListParagraph"/>
        <w:spacing w:line="360" w:lineRule="auto"/>
        <w:ind w:left="360"/>
        <w:rPr>
          <w:u w:val="single"/>
        </w:rPr>
      </w:pPr>
      <w:r>
        <w:t xml:space="preserve">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0C6AF9">
      <w:pPr>
        <w:pStyle w:val="ListParagraph"/>
        <w:numPr>
          <w:ilvl w:val="0"/>
          <w:numId w:val="331"/>
        </w:numPr>
        <w:spacing w:line="360" w:lineRule="auto"/>
        <w:rPr>
          <w:u w:val="single"/>
        </w:rPr>
      </w:pPr>
      <w:r>
        <w:rPr>
          <w:u w:val="single"/>
        </w:rPr>
        <w:lastRenderedPageBreak/>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0C6AF9">
      <w:pPr>
        <w:pStyle w:val="ListParagraph"/>
        <w:numPr>
          <w:ilvl w:val="0"/>
          <w:numId w:val="331"/>
        </w:numPr>
        <w:spacing w:line="360" w:lineRule="auto"/>
        <w:rPr>
          <w:u w:val="single"/>
        </w:rPr>
      </w:pPr>
      <w:r>
        <w:rPr>
          <w:u w:val="single"/>
        </w:rPr>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0C6AF9">
      <w:pPr>
        <w:pStyle w:val="ListParagraph"/>
        <w:numPr>
          <w:ilvl w:val="0"/>
          <w:numId w:val="331"/>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B330FD">
      <w:pPr>
        <w:pStyle w:val="ListParagraph"/>
        <w:numPr>
          <w:ilvl w:val="0"/>
          <w:numId w:val="23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8150A2">
      <w:pPr>
        <w:pStyle w:val="ListParagraph"/>
        <w:numPr>
          <w:ilvl w:val="0"/>
          <w:numId w:val="23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8150A2">
      <w:pPr>
        <w:pStyle w:val="ListParagraph"/>
        <w:numPr>
          <w:ilvl w:val="0"/>
          <w:numId w:val="23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8150A2">
      <w:pPr>
        <w:pStyle w:val="ListParagraph"/>
        <w:numPr>
          <w:ilvl w:val="0"/>
          <w:numId w:val="23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8150A2">
      <w:pPr>
        <w:pStyle w:val="ListParagraph"/>
        <w:numPr>
          <w:ilvl w:val="0"/>
          <w:numId w:val="23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BD5915" w:rsidRDefault="00BD5915">
      <w:pPr>
        <w:spacing w:after="160" w:line="259" w:lineRule="auto"/>
        <w:rPr>
          <w:b/>
          <w:bCs/>
          <w:sz w:val="32"/>
        </w:rPr>
      </w:pPr>
      <w:r>
        <w:rPr>
          <w:b/>
          <w:bCs/>
          <w:sz w:val="32"/>
        </w:rPr>
        <w:br w:type="page"/>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585853" w:rsidRPr="00585853" w:rsidRDefault="001D22AE" w:rsidP="000C6AF9">
      <w:pPr>
        <w:pStyle w:val="ListParagraph"/>
        <w:numPr>
          <w:ilvl w:val="0"/>
          <w:numId w:val="327"/>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w:t>
      </w:r>
    </w:p>
    <w:p w:rsidR="00585853" w:rsidRDefault="00585853" w:rsidP="00585853">
      <w:pPr>
        <w:pStyle w:val="ListParagraph"/>
        <w:spacing w:line="360" w:lineRule="auto"/>
        <w:ind w:left="360"/>
        <w:rPr>
          <w:u w:val="single"/>
        </w:rPr>
      </w:pPr>
    </w:p>
    <w:p w:rsidR="00585853" w:rsidRDefault="002F457C" w:rsidP="00585853">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85853" w:rsidRDefault="00585853" w:rsidP="00585853">
      <w:pPr>
        <w:pStyle w:val="ListParagraph"/>
        <w:spacing w:line="360" w:lineRule="auto"/>
        <w:ind w:left="360"/>
      </w:pPr>
    </w:p>
    <w:p w:rsidR="00242FBD" w:rsidRPr="00242FBD" w:rsidRDefault="00E41771" w:rsidP="00585853">
      <w:pPr>
        <w:pStyle w:val="ListParagraph"/>
        <w:spacing w:line="360" w:lineRule="auto"/>
        <w:ind w:left="360"/>
        <w:rPr>
          <w:u w:val="single"/>
        </w:rPr>
      </w:pPr>
      <w:r>
        <w:t xml:space="preserve">Under the </w:t>
      </w:r>
      <m:oMath>
        <m:r>
          <w:rPr>
            <w:rFonts w:ascii="Cambria Math" w:hAnsi="Cambria Math"/>
          </w:rPr>
          <m:t>T</m:t>
        </m:r>
      </m:oMath>
      <w:r>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w:t>
      </w:r>
    </w:p>
    <w:p w:rsidR="00E41771" w:rsidRPr="00585853" w:rsidRDefault="00E41771" w:rsidP="000C6AF9">
      <w:pPr>
        <w:pStyle w:val="ListParagraph"/>
        <w:numPr>
          <w:ilvl w:val="0"/>
          <w:numId w:val="327"/>
        </w:numPr>
        <w:spacing w:line="360" w:lineRule="auto"/>
        <w:rPr>
          <w:u w:val="single"/>
        </w:rPr>
      </w:pPr>
      <w:r w:rsidRPr="00242FBD">
        <w:rPr>
          <w:u w:val="single"/>
        </w:rPr>
        <w:t>The SDE</w:t>
      </w:r>
      <w:r>
        <w:t>: The SDE is specified as (Wang (2010)):</w:t>
      </w:r>
    </w:p>
    <w:p w:rsidR="00585853" w:rsidRDefault="00585853" w:rsidP="00585853">
      <w:pPr>
        <w:pStyle w:val="ListParagraph"/>
        <w:spacing w:line="360" w:lineRule="auto"/>
        <w:ind w:left="1080"/>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m:oMathPara>
    </w:p>
    <w:p w:rsidR="00585853" w:rsidRPr="00E41771" w:rsidRDefault="00585853" w:rsidP="00585853">
      <w:pPr>
        <w:pStyle w:val="ListParagraph"/>
        <w:spacing w:line="360" w:lineRule="auto"/>
        <w:ind w:left="1080"/>
        <w:rPr>
          <w:u w:val="single"/>
        </w:rPr>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m:oMathPara>
    </w:p>
    <w:p w:rsidR="00585853" w:rsidRPr="001D22AE" w:rsidRDefault="00585853" w:rsidP="00585853">
      <w:pPr>
        <w:pStyle w:val="ListParagraph"/>
        <w:spacing w:line="360" w:lineRule="auto"/>
        <w:ind w:left="1080"/>
        <w:rPr>
          <w:u w:val="single"/>
        </w:rPr>
      </w:pPr>
    </w:p>
    <w:p w:rsidR="00FD12E7" w:rsidRPr="00585853" w:rsidRDefault="002F457C" w:rsidP="00585853">
      <w:pPr>
        <w:pStyle w:val="ListParagraph"/>
        <w:spacing w:line="360" w:lineRule="auto"/>
        <w:ind w:left="108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m:oMathPara>
    </w:p>
    <w:p w:rsidR="00585853" w:rsidRPr="001D22AE" w:rsidRDefault="00585853" w:rsidP="00585853">
      <w:pPr>
        <w:pStyle w:val="ListParagraph"/>
        <w:spacing w:line="360" w:lineRule="auto"/>
        <w:ind w:left="1080"/>
        <w:rPr>
          <w:u w:val="single"/>
        </w:rPr>
      </w:pPr>
    </w:p>
    <w:p w:rsidR="00585853" w:rsidRDefault="002F457C" w:rsidP="00585853">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m:oMathPara>
    </w:p>
    <w:p w:rsidR="00585853" w:rsidRDefault="00585853" w:rsidP="00585853">
      <w:pPr>
        <w:pStyle w:val="ListParagraph"/>
        <w:spacing w:line="360" w:lineRule="auto"/>
        <w:ind w:left="1080"/>
      </w:pPr>
    </w:p>
    <w:p w:rsidR="00585853" w:rsidRDefault="00FD12E7" w:rsidP="00585853">
      <w:pPr>
        <w:pStyle w:val="ListParagraph"/>
        <w:spacing w:line="360" w:lineRule="auto"/>
        <w:ind w:left="1080"/>
      </w:pPr>
      <w:r>
        <w:t>and</w:t>
      </w:r>
    </w:p>
    <w:p w:rsidR="00585853" w:rsidRDefault="00585853" w:rsidP="00585853">
      <w:pPr>
        <w:pStyle w:val="ListParagraph"/>
        <w:spacing w:line="360" w:lineRule="auto"/>
        <w:ind w:left="1080"/>
      </w:pPr>
    </w:p>
    <w:p w:rsidR="00585853" w:rsidRPr="00585853" w:rsidRDefault="002F457C" w:rsidP="00585853">
      <w:pPr>
        <w:pStyle w:val="ListParagraph"/>
        <w:spacing w:line="360" w:lineRule="auto"/>
        <w:ind w:left="1080"/>
      </w:pPr>
      <m:oMathPara>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m:oMathPara>
    </w:p>
    <w:p w:rsidR="00585853" w:rsidRDefault="00585853" w:rsidP="00585853">
      <w:pPr>
        <w:pStyle w:val="ListParagraph"/>
        <w:spacing w:line="360" w:lineRule="auto"/>
        <w:ind w:left="1080"/>
      </w:pPr>
    </w:p>
    <w:p w:rsidR="00E41771" w:rsidRPr="00585853" w:rsidRDefault="00FD12E7" w:rsidP="00585853">
      <w:pPr>
        <w:pStyle w:val="ListParagraph"/>
        <w:spacing w:line="360" w:lineRule="auto"/>
        <w:ind w:left="1080"/>
        <w:rPr>
          <w:u w:val="single"/>
        </w:rPr>
      </w:pPr>
      <w:r>
        <w:t xml:space="preserve">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is observed in the market.</w:t>
      </w:r>
    </w:p>
    <w:p w:rsidR="00585853" w:rsidRPr="00585853" w:rsidRDefault="00FD12E7" w:rsidP="000C6AF9">
      <w:pPr>
        <w:pStyle w:val="ListParagraph"/>
        <w:numPr>
          <w:ilvl w:val="0"/>
          <w:numId w:val="327"/>
        </w:numPr>
        <w:spacing w:line="360" w:lineRule="auto"/>
        <w:rPr>
          <w:u w:val="single"/>
        </w:rPr>
      </w:pPr>
      <w:r w:rsidRPr="00242FBD">
        <w:rPr>
          <w:u w:val="single"/>
        </w:rPr>
        <w:t>Model Parameters</w:t>
      </w:r>
      <w:r>
        <w:t>: The model has four parameters;</w:t>
      </w:r>
    </w:p>
    <w:p w:rsidR="00585853" w:rsidRDefault="00585853" w:rsidP="00585853">
      <w:pPr>
        <w:pStyle w:val="ListParagraph"/>
        <w:spacing w:line="360" w:lineRule="auto"/>
        <w:ind w:left="360"/>
        <w:rPr>
          <w:u w:val="single"/>
        </w:rPr>
      </w:pPr>
    </w:p>
    <w:p w:rsidR="00585853" w:rsidRPr="00585853" w:rsidRDefault="002F457C"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0≤β≤1</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-1&lt;ρ&lt;1</m:t>
          </m:r>
        </m:oMath>
      </m:oMathPara>
    </w:p>
    <w:p w:rsidR="00585853" w:rsidRP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w:r>
        <w:t xml:space="preserve">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beta and rho for their respective parameters.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β=0</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the forward rate is normal;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β=1</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 xml:space="preserve">the forward rate is log-normal. If the </w:t>
      </w:r>
      <w:r w:rsidRPr="00242FBD">
        <w:rPr>
          <w:i/>
        </w:rPr>
        <w:t>Volatility of Volatility Parameter</w:t>
      </w:r>
      <w:r>
        <w:t xml:space="preserve"> </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FD12E7" w:rsidRPr="00242FBD" w:rsidRDefault="001C6682" w:rsidP="00585853">
      <w:pPr>
        <w:pStyle w:val="ListParagraph"/>
        <w:spacing w:line="360" w:lineRule="auto"/>
        <w:ind w:left="360"/>
        <w:rPr>
          <w:u w:val="single"/>
        </w:rPr>
      </w:pPr>
      <w:r>
        <w:t>the model is reduced to the constant elasticity of variance (CEV) model.</w:t>
      </w:r>
    </w:p>
    <w:p w:rsidR="00585853" w:rsidRPr="00585853" w:rsidRDefault="00FA553A" w:rsidP="000C6AF9">
      <w:pPr>
        <w:pStyle w:val="ListParagraph"/>
        <w:numPr>
          <w:ilvl w:val="0"/>
          <w:numId w:val="327"/>
        </w:numPr>
        <w:spacing w:line="360" w:lineRule="auto"/>
        <w:rPr>
          <w:u w:val="single"/>
        </w:rPr>
      </w:pPr>
      <w:r>
        <w:rPr>
          <w:u w:val="single"/>
        </w:rPr>
        <w:t>SABR Model Closed Form</w:t>
      </w:r>
      <w:r>
        <w:t>: SABR models the implied volatility curve directly, which is then used to obtain the European option prices using the Black-76 model. The Black implied volatility is modeled as</w:t>
      </w:r>
    </w:p>
    <w:p w:rsidR="00585853" w:rsidRDefault="00585853" w:rsidP="00585853">
      <w:pPr>
        <w:pStyle w:val="ListParagraph"/>
        <w:spacing w:line="360" w:lineRule="auto"/>
        <w:ind w:left="360"/>
        <w:rPr>
          <w:u w:val="single"/>
        </w:rPr>
      </w:pPr>
    </w:p>
    <w:p w:rsidR="00585853" w:rsidRDefault="002F457C"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m:oMathPara>
    </w:p>
    <w:p w:rsidR="00585853" w:rsidRDefault="00585853" w:rsidP="00585853">
      <w:pPr>
        <w:pStyle w:val="ListParagraph"/>
        <w:spacing w:line="360" w:lineRule="auto"/>
        <w:ind w:left="360"/>
      </w:pPr>
    </w:p>
    <w:p w:rsidR="006C38FE" w:rsidRDefault="00FA553A" w:rsidP="00585853">
      <w:pPr>
        <w:pStyle w:val="ListParagraph"/>
        <w:spacing w:line="360" w:lineRule="auto"/>
        <w:ind w:left="360"/>
      </w:pPr>
      <w:r>
        <w:t>where</w:t>
      </w:r>
    </w:p>
    <w:p w:rsidR="00585853" w:rsidRDefault="00585853" w:rsidP="00585853">
      <w:pPr>
        <w:pStyle w:val="ListParagraph"/>
        <w:spacing w:line="360" w:lineRule="auto"/>
        <w:ind w:left="360"/>
      </w:pPr>
    </w:p>
    <w:p w:rsidR="006C38FE" w:rsidRPr="00585853" w:rsidRDefault="00FA553A" w:rsidP="00585853">
      <w:pPr>
        <w:pStyle w:val="ListParagraph"/>
        <w:spacing w:line="360" w:lineRule="auto"/>
        <w:ind w:left="1080"/>
      </w:pPr>
      <m:oMathPara>
        <m:oMath>
          <m:r>
            <w:rPr>
              <w:rFonts w:ascii="Cambria Math" w:hAnsi="Cambria Math"/>
            </w:rPr>
            <w:lastRenderedPageBreak/>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m:oMathPara>
    </w:p>
    <w:p w:rsidR="00585853" w:rsidRPr="006C38FE" w:rsidRDefault="00585853" w:rsidP="00585853">
      <w:pPr>
        <w:pStyle w:val="ListParagraph"/>
        <w:spacing w:line="360" w:lineRule="auto"/>
        <w:ind w:left="1080"/>
        <w:rPr>
          <w:u w:val="single"/>
        </w:rPr>
      </w:pPr>
    </w:p>
    <w:p w:rsidR="00FA553A" w:rsidRPr="00585853" w:rsidRDefault="00235E91" w:rsidP="00585853">
      <w:pPr>
        <w:pStyle w:val="ListParagraph"/>
        <w:spacing w:line="360" w:lineRule="auto"/>
        <w:ind w:left="1080"/>
      </w:pPr>
      <m:oMathPara>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pStyle w:val="ListParagraph"/>
        <w:spacing w:line="360" w:lineRule="auto"/>
        <w:ind w:left="1080"/>
      </w:pPr>
      <m:oMathPara>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spacing w:line="360" w:lineRule="auto"/>
        <w:ind w:left="720"/>
      </w:pPr>
      <m:oMathPara>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m:oMathPara>
    </w:p>
    <w:p w:rsidR="00585853" w:rsidRPr="00585853" w:rsidRDefault="00585853" w:rsidP="00585853">
      <w:pPr>
        <w:spacing w:line="360" w:lineRule="auto"/>
        <w:ind w:left="720"/>
        <w:rPr>
          <w:u w:val="single"/>
        </w:rPr>
      </w:pPr>
    </w:p>
    <w:p w:rsidR="006C38FE" w:rsidRPr="00FA553A" w:rsidRDefault="006C38FE" w:rsidP="000C6AF9">
      <w:pPr>
        <w:pStyle w:val="ListParagraph"/>
        <w:numPr>
          <w:ilvl w:val="0"/>
          <w:numId w:val="327"/>
        </w:numPr>
        <w:spacing w:line="360" w:lineRule="auto"/>
        <w:rPr>
          <w:u w:val="single"/>
        </w:rPr>
      </w:pPr>
      <w:r>
        <w:rPr>
          <w:u w:val="single"/>
        </w:rPr>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95A30">
      <w:pPr>
        <w:pStyle w:val="ListParagraph"/>
        <w:numPr>
          <w:ilvl w:val="0"/>
          <w:numId w:val="317"/>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2F457C"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167B4E" w:rsidRPr="00167B4E" w:rsidRDefault="00C46E60" w:rsidP="00695A30">
      <w:pPr>
        <w:pStyle w:val="ListParagraph"/>
        <w:numPr>
          <w:ilvl w:val="0"/>
          <w:numId w:val="317"/>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w:t>
      </w:r>
      <w:r w:rsidR="009C38D8">
        <w:lastRenderedPageBreak/>
        <w:t xml:space="preserve">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w:t>
      </w:r>
    </w:p>
    <w:p w:rsidR="00167B4E" w:rsidRDefault="00167B4E" w:rsidP="00167B4E">
      <w:pPr>
        <w:pStyle w:val="ListParagraph"/>
        <w:spacing w:line="360" w:lineRule="auto"/>
        <w:ind w:left="360"/>
        <w:rPr>
          <w:u w:val="single"/>
        </w:rPr>
      </w:pPr>
    </w:p>
    <w:p w:rsidR="00167B4E" w:rsidRDefault="00C46E60" w:rsidP="00167B4E">
      <w:pPr>
        <w:pStyle w:val="ListParagraph"/>
        <w:spacing w:line="360" w:lineRule="auto"/>
        <w:ind w:left="360"/>
      </w:pPr>
      <m:oMathPara>
        <m:oMath>
          <m:r>
            <w:rPr>
              <w:rFonts w:ascii="Cambria Math" w:hAnsi="Cambria Math"/>
            </w:rPr>
            <m:t>β=0.5</m:t>
          </m:r>
        </m:oMath>
      </m:oMathPara>
    </w:p>
    <w:p w:rsidR="00167B4E" w:rsidRDefault="00167B4E" w:rsidP="00167B4E">
      <w:pPr>
        <w:pStyle w:val="ListParagraph"/>
        <w:spacing w:line="360" w:lineRule="auto"/>
        <w:ind w:left="360"/>
      </w:pPr>
    </w:p>
    <w:p w:rsidR="00C46E60" w:rsidRPr="00E54AF1" w:rsidRDefault="009C38D8" w:rsidP="00167B4E">
      <w:pPr>
        <w:pStyle w:val="ListParagraph"/>
        <w:spacing w:line="360" w:lineRule="auto"/>
        <w:ind w:left="360"/>
        <w:rPr>
          <w:u w:val="single"/>
        </w:rPr>
      </w:pPr>
      <w:r>
        <w:t>Another way of calibration combines steps 2 and 3 together, and calibrates these 3 parameters directly.</w:t>
      </w:r>
    </w:p>
    <w:p w:rsidR="00167B4E" w:rsidRPr="00167B4E" w:rsidRDefault="00E54AF1" w:rsidP="00695A30">
      <w:pPr>
        <w:pStyle w:val="ListParagraph"/>
        <w:numPr>
          <w:ilvl w:val="0"/>
          <w:numId w:val="317"/>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w:t>
      </w:r>
    </w:p>
    <w:p w:rsidR="00167B4E" w:rsidRDefault="00167B4E" w:rsidP="00167B4E">
      <w:pPr>
        <w:pStyle w:val="ListParagraph"/>
        <w:spacing w:line="360" w:lineRule="auto"/>
        <w:ind w:left="360"/>
        <w:rPr>
          <w:u w:val="single"/>
        </w:rPr>
      </w:pPr>
    </w:p>
    <w:p w:rsidR="00167B4E" w:rsidRDefault="002F457C" w:rsidP="00167B4E">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m:oMathPara>
    </w:p>
    <w:p w:rsidR="00167B4E" w:rsidRDefault="00167B4E" w:rsidP="00167B4E">
      <w:pPr>
        <w:pStyle w:val="ListParagraph"/>
        <w:spacing w:line="360" w:lineRule="auto"/>
        <w:ind w:left="360"/>
      </w:pPr>
    </w:p>
    <w:p w:rsidR="00167B4E" w:rsidRDefault="005E4DBA" w:rsidP="00167B4E">
      <w:pPr>
        <w:pStyle w:val="ListParagraph"/>
        <w:spacing w:line="360" w:lineRule="auto"/>
        <w:ind w:left="360"/>
      </w:pPr>
      <w:r>
        <w:t>Taking logs (Hagan, Kumar, and Lesniewski (2002)), we get</w:t>
      </w:r>
    </w:p>
    <w:p w:rsidR="00167B4E" w:rsidRDefault="00167B4E" w:rsidP="00167B4E">
      <w:pPr>
        <w:pStyle w:val="ListParagraph"/>
        <w:spacing w:line="360" w:lineRule="auto"/>
        <w:ind w:left="360"/>
      </w:pPr>
    </w:p>
    <w:p w:rsidR="00167B4E" w:rsidRDefault="002F457C" w:rsidP="00167B4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m:oMathPara>
    </w:p>
    <w:p w:rsidR="00167B4E" w:rsidRDefault="00167B4E" w:rsidP="00167B4E">
      <w:pPr>
        <w:pStyle w:val="ListParagraph"/>
        <w:spacing w:line="360" w:lineRule="auto"/>
        <w:ind w:left="360"/>
      </w:pPr>
    </w:p>
    <w:p w:rsidR="00E54AF1" w:rsidRPr="00BC4D42" w:rsidRDefault="005E4DBA" w:rsidP="00167B4E">
      <w:pPr>
        <w:pStyle w:val="ListParagraph"/>
        <w:spacing w:line="360" w:lineRule="auto"/>
        <w:ind w:left="360"/>
        <w:rPr>
          <w:u w:val="single"/>
        </w:rPr>
      </w:pPr>
      <w:r>
        <w:t xml:space="preserve">Therefore </w:t>
      </w:r>
      <m:oMath>
        <m:r>
          <w:rPr>
            <w:rFonts w:ascii="Cambria Math" w:hAnsi="Cambria Math"/>
          </w:rPr>
          <m:t>β</m:t>
        </m:r>
      </m:oMath>
      <w:r>
        <w:t xml:space="preserve"> can be estimated from a linear regression between the log ATM volatilities and the log forward rate time series.</w:t>
      </w:r>
    </w:p>
    <w:p w:rsidR="005171D9" w:rsidRPr="005171D9" w:rsidRDefault="00BC4D42" w:rsidP="00695A30">
      <w:pPr>
        <w:pStyle w:val="ListParagraph"/>
        <w:numPr>
          <w:ilvl w:val="0"/>
          <w:numId w:val="317"/>
        </w:numPr>
        <w:spacing w:line="360" w:lineRule="auto"/>
        <w:rPr>
          <w:u w:val="single"/>
        </w:rPr>
      </w:pPr>
      <w:r>
        <w:rPr>
          <w:u w:val="single"/>
        </w:rPr>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w:t>
      </w:r>
    </w:p>
    <w:p w:rsidR="005171D9" w:rsidRDefault="005171D9" w:rsidP="005171D9">
      <w:pPr>
        <w:pStyle w:val="ListParagraph"/>
        <w:spacing w:line="360" w:lineRule="auto"/>
        <w:ind w:left="360"/>
        <w:rPr>
          <w:u w:val="single"/>
        </w:rPr>
      </w:pPr>
    </w:p>
    <w:p w:rsidR="00BC4D42" w:rsidRPr="005171D9" w:rsidRDefault="002F457C" w:rsidP="005171D9">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m:oMathPara>
    </w:p>
    <w:p w:rsidR="005171D9" w:rsidRPr="00B442AC" w:rsidRDefault="005171D9" w:rsidP="005171D9">
      <w:pPr>
        <w:pStyle w:val="ListParagraph"/>
        <w:spacing w:line="360" w:lineRule="auto"/>
        <w:ind w:left="360"/>
        <w:rPr>
          <w:u w:val="single"/>
        </w:rPr>
      </w:pPr>
    </w:p>
    <w:p w:rsidR="00B442AC" w:rsidRPr="007D3101" w:rsidRDefault="00B442AC" w:rsidP="00695A30">
      <w:pPr>
        <w:pStyle w:val="ListParagraph"/>
        <w:numPr>
          <w:ilvl w:val="0"/>
          <w:numId w:val="317"/>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5171D9" w:rsidRPr="005171D9" w:rsidRDefault="007D3101" w:rsidP="00695A30">
      <w:pPr>
        <w:pStyle w:val="ListParagraph"/>
        <w:numPr>
          <w:ilvl w:val="0"/>
          <w:numId w:val="317"/>
        </w:numPr>
        <w:spacing w:line="360" w:lineRule="auto"/>
        <w:rPr>
          <w:u w:val="single"/>
        </w:rPr>
      </w:pPr>
      <w:r>
        <w:rPr>
          <w:u w:val="single"/>
        </w:rPr>
        <w:lastRenderedPageBreak/>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w:t>
      </w:r>
    </w:p>
    <w:p w:rsidR="005171D9" w:rsidRDefault="005171D9" w:rsidP="005171D9">
      <w:pPr>
        <w:pStyle w:val="ListParagraph"/>
        <w:spacing w:line="360" w:lineRule="auto"/>
        <w:ind w:left="360"/>
        <w:rPr>
          <w:u w:val="single"/>
        </w:rPr>
      </w:pPr>
    </w:p>
    <w:p w:rsidR="007D3101" w:rsidRPr="005171D9" w:rsidRDefault="002F457C" w:rsidP="005171D9">
      <w:pPr>
        <w:pStyle w:val="ListParagraph"/>
        <w:spacing w:line="360" w:lineRule="auto"/>
        <w:ind w:left="360"/>
      </w:pPr>
      <m:oMathPara>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m:oMathPara>
    </w:p>
    <w:p w:rsidR="005171D9" w:rsidRPr="007D3101" w:rsidRDefault="005171D9" w:rsidP="005171D9">
      <w:pPr>
        <w:pStyle w:val="ListParagraph"/>
        <w:spacing w:line="360" w:lineRule="auto"/>
        <w:ind w:left="360"/>
        <w:rPr>
          <w:u w:val="single"/>
        </w:rPr>
      </w:pPr>
    </w:p>
    <w:p w:rsidR="007D3101" w:rsidRPr="00D12083" w:rsidRDefault="007D3101" w:rsidP="00695A30">
      <w:pPr>
        <w:pStyle w:val="ListParagraph"/>
        <w:numPr>
          <w:ilvl w:val="0"/>
          <w:numId w:val="317"/>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5171D9" w:rsidRPr="005171D9" w:rsidRDefault="00D12083" w:rsidP="00695A30">
      <w:pPr>
        <w:pStyle w:val="ListParagraph"/>
        <w:numPr>
          <w:ilvl w:val="0"/>
          <w:numId w:val="317"/>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The forward rate</w:t>
      </w:r>
    </w:p>
    <w:p w:rsidR="005171D9" w:rsidRDefault="005171D9" w:rsidP="005171D9">
      <w:pPr>
        <w:pStyle w:val="ListParagraph"/>
        <w:spacing w:line="360" w:lineRule="auto"/>
        <w:ind w:left="360"/>
        <w:rPr>
          <w:u w:val="single"/>
        </w:rPr>
      </w:pPr>
    </w:p>
    <w:p w:rsidR="005171D9" w:rsidRDefault="002F457C" w:rsidP="005171D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171D9" w:rsidRDefault="005171D9" w:rsidP="005171D9">
      <w:pPr>
        <w:pStyle w:val="ListParagraph"/>
        <w:spacing w:line="360" w:lineRule="auto"/>
        <w:ind w:left="360"/>
      </w:pPr>
    </w:p>
    <w:p w:rsidR="00D12083" w:rsidRPr="00C46E60" w:rsidRDefault="00D12083" w:rsidP="005171D9">
      <w:pPr>
        <w:pStyle w:val="ListParagraph"/>
        <w:spacing w:line="360" w:lineRule="auto"/>
        <w:ind w:left="360"/>
        <w:rPr>
          <w:u w:val="single"/>
        </w:rPr>
      </w:pPr>
      <w:r>
        <w:t xml:space="preserve">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310CA">
      <w:pPr>
        <w:pStyle w:val="ListParagraph"/>
        <w:numPr>
          <w:ilvl w:val="0"/>
          <w:numId w:val="222"/>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310CA">
      <w:pPr>
        <w:pStyle w:val="ListParagraph"/>
        <w:numPr>
          <w:ilvl w:val="0"/>
          <w:numId w:val="222"/>
        </w:numPr>
        <w:spacing w:after="160" w:line="360" w:lineRule="auto"/>
        <w:rPr>
          <w:szCs w:val="36"/>
        </w:rPr>
      </w:pPr>
      <w:r>
        <w:rPr>
          <w:szCs w:val="36"/>
        </w:rPr>
        <w:t xml:space="preserve">Hagan, P. S., D. Kumar, and A. S. Lesniewski (2002): Managing Smile Risk </w:t>
      </w:r>
      <w:r>
        <w:rPr>
          <w:i/>
          <w:szCs w:val="36"/>
        </w:rPr>
        <w:t>Wilmott Magazine</w:t>
      </w:r>
      <w:r>
        <w:rPr>
          <w:szCs w:val="36"/>
        </w:rPr>
        <w:t xml:space="preserve"> 84-108.</w:t>
      </w:r>
    </w:p>
    <w:p w:rsidR="001C6682" w:rsidRPr="0085600D" w:rsidRDefault="001C6682" w:rsidP="005310CA">
      <w:pPr>
        <w:pStyle w:val="ListParagraph"/>
        <w:numPr>
          <w:ilvl w:val="0"/>
          <w:numId w:val="222"/>
        </w:numPr>
        <w:spacing w:after="160" w:line="360" w:lineRule="auto"/>
        <w:rPr>
          <w:szCs w:val="36"/>
        </w:rPr>
      </w:pPr>
      <w:r>
        <w:t xml:space="preserve">Wang, L. (2010): </w:t>
      </w:r>
      <w:hyperlink r:id="rId139" w:history="1">
        <w:r>
          <w:rPr>
            <w:rStyle w:val="Hyperlink"/>
            <w:i/>
          </w:rPr>
          <w:t>SABR Model</w:t>
        </w:r>
      </w:hyperlink>
      <w:r>
        <w:t>.</w:t>
      </w:r>
    </w:p>
    <w:p w:rsidR="00662C49" w:rsidRDefault="00662C49">
      <w:pPr>
        <w:spacing w:after="160" w:line="259" w:lineRule="auto"/>
        <w:rPr>
          <w:szCs w:val="36"/>
        </w:rPr>
      </w:pPr>
      <w:r>
        <w:rPr>
          <w:szCs w:val="36"/>
        </w:rPr>
        <w:lastRenderedPageBreak/>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 Algorithmic Differentiation</w:t>
      </w:r>
    </w:p>
    <w:p w:rsidR="0094051F" w:rsidRPr="0085600D" w:rsidRDefault="0094051F" w:rsidP="0085600D">
      <w:pPr>
        <w:spacing w:after="160" w:line="360" w:lineRule="auto"/>
        <w:rPr>
          <w:szCs w:val="36"/>
        </w:rPr>
      </w:pPr>
      <w:r w:rsidRPr="0085600D">
        <w:rPr>
          <w:szCs w:val="36"/>
        </w:rP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662C49" w:rsidRDefault="005F2EBC" w:rsidP="00662C49">
      <w:pPr>
        <w:pStyle w:val="ListParagraph"/>
        <w:numPr>
          <w:ilvl w:val="0"/>
          <w:numId w:val="334"/>
        </w:numPr>
        <w:spacing w:line="360" w:lineRule="auto"/>
        <w:rPr>
          <w:u w:val="single"/>
        </w:rPr>
      </w:pPr>
      <w:r w:rsidRPr="00662C49">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662C49">
      <w:pPr>
        <w:pStyle w:val="ListParagraph"/>
        <w:numPr>
          <w:ilvl w:val="0"/>
          <w:numId w:val="334"/>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662C49">
      <w:pPr>
        <w:pStyle w:val="ListParagraph"/>
        <w:numPr>
          <w:ilvl w:val="0"/>
          <w:numId w:val="334"/>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662C49">
      <w:pPr>
        <w:pStyle w:val="ListParagraph"/>
        <w:numPr>
          <w:ilvl w:val="0"/>
          <w:numId w:val="334"/>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2F457C">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den>
        </m:f>
      </m:oMath>
      <w:r>
        <w:t xml:space="preserve">, where </w:t>
      </w:r>
      <m:oMath>
        <m:r>
          <w:rPr>
            <w:rFonts w:ascii="Cambria Math" w:hAnsi="Cambria Math"/>
          </w:rPr>
          <m:t>V</m:t>
        </m:r>
      </m:oMath>
      <w:r>
        <w:t xml:space="preserve"> is the value of the derivative, and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oMath>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lastRenderedPageBreak/>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140"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141"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lastRenderedPageBreak/>
        <w:t xml:space="preserve">Capriotti, L., and M. Giles (2011): </w:t>
      </w:r>
      <w:hyperlink r:id="rId142"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143"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w:t>
      </w:r>
      <w:r w:rsidR="00DF65A8">
        <w:t xml:space="preserve"> Mode =&gt; Speed proportional to </w:t>
      </w:r>
      <m:oMath>
        <m:r>
          <w:rPr>
            <w:rFonts w:ascii="Cambria Math" w:hAnsi="Cambria Math"/>
          </w:rPr>
          <m:t>n</m:t>
        </m:r>
      </m:oMath>
      <w:r>
        <w:t>, the number of “independent” variables</w:t>
      </w:r>
    </w:p>
    <w:p w:rsidR="005F2EBC" w:rsidRDefault="005F2EBC" w:rsidP="005B33DE">
      <w:pPr>
        <w:numPr>
          <w:ilvl w:val="1"/>
          <w:numId w:val="273"/>
        </w:numPr>
        <w:spacing w:line="360" w:lineRule="auto"/>
      </w:pPr>
      <w:r>
        <w:t xml:space="preserve">Reverse Mode =&gt; Speed proportional to </w:t>
      </w:r>
      <m:oMath>
        <m:r>
          <w:rPr>
            <w:rFonts w:ascii="Cambria Math" w:hAnsi="Cambria Math"/>
          </w:rPr>
          <m:t>m</m:t>
        </m:r>
      </m:oMath>
      <w:r>
        <w:t>,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DF65A8"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where n is the number of sensitivities – for e.g., if</w:t>
      </w:r>
    </w:p>
    <w:p w:rsidR="00DF65A8" w:rsidRDefault="00DF65A8" w:rsidP="00DF65A8">
      <w:pPr>
        <w:spacing w:line="360" w:lineRule="auto"/>
        <w:ind w:left="360"/>
        <w:rPr>
          <w:u w:val="single"/>
        </w:rPr>
      </w:pPr>
    </w:p>
    <w:p w:rsidR="00DF65A8" w:rsidRDefault="00DF65A8" w:rsidP="00DF65A8">
      <w:pPr>
        <w:spacing w:line="360" w:lineRule="auto"/>
        <w:ind w:left="360"/>
      </w:pPr>
      <m:oMathPara>
        <m:oMath>
          <m:r>
            <m:rPr>
              <m:sty m:val="p"/>
            </m:rPr>
            <w:rPr>
              <w:rFonts w:ascii="Cambria Math" w:hAnsi="Cambria Math"/>
            </w:rPr>
            <m:t>y=</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DF65A8" w:rsidRDefault="00DF65A8" w:rsidP="00DF65A8">
      <w:pPr>
        <w:spacing w:line="360" w:lineRule="auto"/>
        <w:ind w:left="360"/>
      </w:pPr>
    </w:p>
    <w:p w:rsidR="005F2EBC" w:rsidRDefault="005F2EBC" w:rsidP="00DF65A8">
      <w:pPr>
        <w:spacing w:line="360" w:lineRule="auto"/>
        <w:ind w:left="360"/>
      </w:pPr>
      <w:r>
        <w:t xml:space="preserve">given that </w:t>
      </w:r>
      <m:oMath>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w:r>
        <w:t xml:space="preserve"> is trivial to calculate,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lastRenderedPageBreak/>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DF65A8" w:rsidRDefault="005F2EBC" w:rsidP="005B33DE">
      <w:pPr>
        <w:numPr>
          <w:ilvl w:val="0"/>
          <w:numId w:val="277"/>
        </w:numPr>
        <w:spacing w:line="360" w:lineRule="auto"/>
      </w:pPr>
      <w:r>
        <w:rPr>
          <w:u w:val="single"/>
        </w:rPr>
        <w:t>Post canonicalized Enhancement Cost</w:t>
      </w:r>
      <w:r>
        <w:t>: Given that the worst case operation is division, going from</w:t>
      </w:r>
    </w:p>
    <w:p w:rsidR="00DF65A8" w:rsidRDefault="00DF65A8" w:rsidP="00DF65A8">
      <w:pPr>
        <w:spacing w:line="360" w:lineRule="auto"/>
        <w:ind w:left="360"/>
        <w:rPr>
          <w:u w:val="single"/>
        </w:rPr>
      </w:pPr>
    </w:p>
    <w:p w:rsidR="00DF65A8" w:rsidRDefault="00DF65A8" w:rsidP="00DF65A8">
      <w:pPr>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a</m:t>
              </m:r>
            </m:num>
            <m:den>
              <m:r>
                <w:rPr>
                  <w:rFonts w:ascii="Cambria Math" w:hAnsi="Cambria Math"/>
                </w:rPr>
                <m:t>b</m:t>
              </m:r>
            </m:den>
          </m:f>
        </m:oMath>
      </m:oMathPara>
    </w:p>
    <w:p w:rsidR="00DF65A8" w:rsidRDefault="00DF65A8" w:rsidP="00DF65A8">
      <w:pPr>
        <w:spacing w:line="360" w:lineRule="auto"/>
        <w:ind w:left="360"/>
      </w:pPr>
    </w:p>
    <w:p w:rsidR="00DF65A8" w:rsidRDefault="002312AF" w:rsidP="00DF65A8">
      <w:pPr>
        <w:spacing w:line="360" w:lineRule="auto"/>
        <w:ind w:left="360"/>
      </w:pPr>
      <w:r>
        <w:t>t</w:t>
      </w:r>
      <w:r w:rsidR="005F2EBC">
        <w:t>o</w:t>
      </w:r>
    </w:p>
    <w:p w:rsidR="00DF65A8" w:rsidRDefault="00DF65A8" w:rsidP="00DF65A8">
      <w:pPr>
        <w:spacing w:line="360" w:lineRule="auto"/>
        <w:ind w:left="360"/>
      </w:pPr>
    </w:p>
    <w:p w:rsidR="00DF65A8" w:rsidRDefault="00DF65A8" w:rsidP="00DF65A8">
      <w:pPr>
        <w:spacing w:line="360" w:lineRule="auto"/>
        <w:ind w:left="360"/>
      </w:pPr>
      <m:oMathPara>
        <m:oMath>
          <m:r>
            <w:rPr>
              <w:rFonts w:ascii="Cambria Math" w:hAnsi="Cambria Math"/>
            </w:rPr>
            <m:t>dc=</m:t>
          </m:r>
          <m:f>
            <m:fPr>
              <m:ctrlPr>
                <w:rPr>
                  <w:rFonts w:ascii="Cambria Math" w:hAnsi="Cambria Math"/>
                  <w:i/>
                </w:rPr>
              </m:ctrlPr>
            </m:fPr>
            <m:num>
              <m:r>
                <w:rPr>
                  <w:rFonts w:ascii="Cambria Math" w:hAnsi="Cambria Math"/>
                </w:rPr>
                <m:t>da</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db</m:t>
          </m:r>
        </m:oMath>
      </m:oMathPara>
    </w:p>
    <w:p w:rsidR="00DF65A8" w:rsidRDefault="00DF65A8" w:rsidP="00DF65A8">
      <w:pPr>
        <w:spacing w:line="360" w:lineRule="auto"/>
        <w:ind w:left="360"/>
      </w:pPr>
    </w:p>
    <w:p w:rsidR="005F2EBC" w:rsidRDefault="005F2EBC" w:rsidP="00DF65A8">
      <w:pPr>
        <w:spacing w:line="360" w:lineRule="auto"/>
        <w:ind w:left="360"/>
      </w:pPr>
      <w:r>
        <w:t xml:space="preserve">results in going from </w:t>
      </w:r>
      <m:oMath>
        <m:r>
          <w:rPr>
            <w:rFonts w:ascii="Cambria Math" w:hAnsi="Cambria Math"/>
          </w:rPr>
          <m:t>1</m:t>
        </m:r>
      </m:oMath>
      <w:r>
        <w:t xml:space="preserve"> function unit execution cost to </w:t>
      </w:r>
      <m:oMath>
        <m:r>
          <w:rPr>
            <w:rFonts w:ascii="Cambria Math" w:hAnsi="Cambria Math"/>
          </w:rPr>
          <m:t>4</m:t>
        </m:r>
      </m:oMath>
      <w:r>
        <w:t xml:space="preserve"> automatic differentiation execution unit costs. Typically due to “weird” functions, the worst-case addition to a single post-canonicalized statement is a factor of </w:t>
      </w:r>
      <m:oMath>
        <m:r>
          <w:rPr>
            <w:rFonts w:ascii="Cambria Math" w:hAnsi="Cambria Math"/>
          </w:rPr>
          <m:t>5</m:t>
        </m:r>
      </m:oMath>
      <w:r>
        <w:t xml:space="preserve">, not </w:t>
      </w:r>
      <m:oMath>
        <m:r>
          <w:rPr>
            <w:rFonts w:ascii="Cambria Math" w:hAnsi="Cambria Math"/>
          </w:rPr>
          <m:t>4</m:t>
        </m:r>
      </m:oMath>
      <w:r>
        <w:t>.</w:t>
      </w:r>
    </w:p>
    <w:p w:rsidR="002312AF" w:rsidRDefault="005F2EBC" w:rsidP="005B33DE">
      <w:pPr>
        <w:numPr>
          <w:ilvl w:val="0"/>
          <w:numId w:val="277"/>
        </w:numPr>
        <w:spacing w:line="360" w:lineRule="auto"/>
      </w:pPr>
      <w:r>
        <w:rPr>
          <w:u w:val="single"/>
        </w:rPr>
        <w:t>Divided Differences based Differentiation Fall back</w:t>
      </w:r>
      <w:r>
        <w:t>:</w:t>
      </w:r>
    </w:p>
    <w:p w:rsidR="002312AF" w:rsidRDefault="002312AF" w:rsidP="002312AF">
      <w:pPr>
        <w:spacing w:line="360" w:lineRule="auto"/>
        <w:ind w:left="360"/>
        <w:rPr>
          <w:u w:val="single"/>
        </w:rPr>
      </w:pPr>
    </w:p>
    <w:p w:rsidR="005F2EBC" w:rsidRDefault="002312AF" w:rsidP="002312AF">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n</m:t>
                      </m:r>
                    </m:sup>
                  </m:sSup>
                  <m:r>
                    <w:rPr>
                      <w:rFonts w:ascii="Cambria Math" w:hAnsi="Cambria Math"/>
                    </w:rPr>
                    <m:t>y</m:t>
                  </m:r>
                  <m:d>
                    <m:dPr>
                      <m:ctrlPr>
                        <w:rPr>
                          <w:rFonts w:ascii="Cambria Math" w:hAnsi="Cambria Math"/>
                          <w:i/>
                        </w:rPr>
                      </m:ctrlPr>
                    </m:dPr>
                    <m:e>
                      <m:r>
                        <w:rPr>
                          <w:rFonts w:ascii="Cambria Math" w:hAnsi="Cambria Math"/>
                        </w:rPr>
                        <m:t>x+δ</m:t>
                      </m:r>
                      <m:d>
                        <m:dPr>
                          <m:ctrlPr>
                            <w:rPr>
                              <w:rFonts w:ascii="Cambria Math" w:hAnsi="Cambria Math"/>
                              <w:i/>
                            </w:rPr>
                          </m:ctrlPr>
                        </m:dPr>
                        <m:e>
                          <m:r>
                            <w:rPr>
                              <w:rFonts w:ascii="Cambria Math" w:hAnsi="Cambria Math"/>
                            </w:rPr>
                            <m:t>n-2i</m:t>
                          </m:r>
                        </m:e>
                      </m:d>
                    </m:e>
                  </m:d>
                </m:num>
                <m:den>
                  <m:sSup>
                    <m:sSupPr>
                      <m:ctrlPr>
                        <w:rPr>
                          <w:rFonts w:ascii="Cambria Math" w:hAnsi="Cambria Math"/>
                          <w:i/>
                        </w:rPr>
                      </m:ctrlPr>
                    </m:sSupPr>
                    <m:e>
                      <m:d>
                        <m:dPr>
                          <m:ctrlPr>
                            <w:rPr>
                              <w:rFonts w:ascii="Cambria Math" w:hAnsi="Cambria Math"/>
                              <w:i/>
                            </w:rPr>
                          </m:ctrlPr>
                        </m:dPr>
                        <m:e>
                          <m:r>
                            <w:rPr>
                              <w:rFonts w:ascii="Cambria Math" w:hAnsi="Cambria Math"/>
                            </w:rPr>
                            <m:t>2δ</m:t>
                          </m:r>
                        </m:e>
                      </m:d>
                    </m:e>
                    <m:sup>
                      <m:r>
                        <w:rPr>
                          <w:rFonts w:ascii="Cambria Math" w:hAnsi="Cambria Math"/>
                        </w:rPr>
                        <m:t>n</m:t>
                      </m:r>
                    </m:sup>
                  </m:sSup>
                </m:den>
              </m:f>
            </m:e>
          </m:nary>
        </m:oMath>
      </m:oMathPara>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B33DE">
      <w:pPr>
        <w:numPr>
          <w:ilvl w:val="1"/>
          <w:numId w:val="27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 xml:space="preserve">Naïve operator overloading would simply generate a block-level (or function call level) adjoint. This can explode the required storage, in addition to generating sub-optimal reverse-mode code. Needless to mention, source code transformation </w:t>
      </w:r>
      <w:r>
        <w:lastRenderedPageBreak/>
        <w:t>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w:t>
      </w:r>
      <w:r w:rsidR="00877188">
        <w:t>-</w:t>
      </w:r>
      <w:r>
        <w:t>the-box”.</w:t>
      </w:r>
    </w:p>
    <w:p w:rsidR="00877188" w:rsidRDefault="005F2EBC" w:rsidP="005B33DE">
      <w:pPr>
        <w:numPr>
          <w:ilvl w:val="0"/>
          <w:numId w:val="274"/>
        </w:numPr>
        <w:spacing w:line="360" w:lineRule="auto"/>
      </w:pPr>
      <w:r>
        <w:rPr>
          <w:u w:val="single"/>
        </w:rPr>
        <w:t>Symbolic Differentiation Challenges with certain Unit Functional Forms</w:t>
      </w:r>
      <w:r>
        <w:t>: When you consider functions such as</w:t>
      </w:r>
    </w:p>
    <w:p w:rsidR="00877188" w:rsidRDefault="00877188" w:rsidP="00877188">
      <w:pPr>
        <w:spacing w:line="360" w:lineRule="auto"/>
        <w:ind w:left="360"/>
        <w:rPr>
          <w:u w:val="single"/>
        </w:rPr>
      </w:pPr>
    </w:p>
    <w:p w:rsidR="00877188" w:rsidRDefault="00877188" w:rsidP="00877188">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x</m:t>
                  </m:r>
                </m:e>
              </m:d>
            </m:den>
          </m:f>
        </m:oMath>
      </m:oMathPara>
    </w:p>
    <w:p w:rsidR="00877188" w:rsidRDefault="00877188" w:rsidP="00877188">
      <w:pPr>
        <w:spacing w:line="360" w:lineRule="auto"/>
        <w:ind w:left="360"/>
      </w:pPr>
    </w:p>
    <w:p w:rsidR="00877188" w:rsidRDefault="005F2EBC" w:rsidP="00877188">
      <w:pPr>
        <w:spacing w:line="360" w:lineRule="auto"/>
        <w:ind w:left="360"/>
      </w:pPr>
      <w:r>
        <w:t xml:space="preserve">and you seek </w:t>
      </w:r>
      <m:oMath>
        <m:f>
          <m:fPr>
            <m:ctrlPr>
              <w:rPr>
                <w:rFonts w:ascii="Cambria Math" w:hAnsi="Cambria Math"/>
                <w:i/>
              </w:rPr>
            </m:ctrlPr>
          </m:fPr>
          <m:num>
            <m:r>
              <w:rPr>
                <w:rFonts w:ascii="Cambria Math" w:hAnsi="Cambria Math"/>
              </w:rPr>
              <m:t>dy</m:t>
            </m:r>
          </m:num>
          <m:den>
            <m:r>
              <w:rPr>
                <w:rFonts w:ascii="Cambria Math" w:hAnsi="Cambria Math"/>
              </w:rPr>
              <m:t>dx</m:t>
            </m:r>
          </m:den>
        </m:f>
      </m:oMath>
      <w:r>
        <w:t xml:space="preserve"> symbolically, the higher order symbolic differentiation</w:t>
      </w:r>
      <w:r w:rsidR="00877188">
        <w:t>s become much more challenging:</w:t>
      </w:r>
    </w:p>
    <w:p w:rsidR="00877188" w:rsidRDefault="00877188" w:rsidP="00877188">
      <w:pPr>
        <w:spacing w:line="360" w:lineRule="auto"/>
        <w:ind w:left="360"/>
      </w:pPr>
    </w:p>
    <w:p w:rsidR="00877188" w:rsidRPr="00877188" w:rsidRDefault="00877188" w:rsidP="00877188">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oMath>
      </m:oMathPara>
    </w:p>
    <w:p w:rsidR="00877188" w:rsidRDefault="00877188" w:rsidP="00877188">
      <w:pPr>
        <w:spacing w:line="360" w:lineRule="auto"/>
        <w:ind w:left="360"/>
      </w:pPr>
    </w:p>
    <w:p w:rsidR="00877188" w:rsidRDefault="00877188" w:rsidP="00877188">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f</m:t>
                  </m:r>
                </m:e>
                <m:sup>
                  <m:r>
                    <w:rPr>
                      <w:rFonts w:ascii="Cambria Math" w:hAnsi="Cambria Math"/>
                    </w:rPr>
                    <m:t>3</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877188" w:rsidRDefault="00877188" w:rsidP="00877188">
      <w:pPr>
        <w:spacing w:line="360" w:lineRule="auto"/>
        <w:ind w:left="360"/>
      </w:pPr>
    </w:p>
    <w:p w:rsidR="005F2EBC" w:rsidRPr="00877188" w:rsidRDefault="005F2EBC" w:rsidP="00877188">
      <w:pPr>
        <w:spacing w:line="360" w:lineRule="auto"/>
        <w:ind w:left="360"/>
      </w:pPr>
      <w:r>
        <w:t>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lastRenderedPageBreak/>
        <w:t>Combination of Forward/Reverse Modes</w:t>
      </w:r>
      <w:r>
        <w:rPr>
          <w:color w:val="000000"/>
          <w:szCs w:val="22"/>
        </w:rPr>
        <w:t>: Forward (</w:t>
      </w:r>
      <m:oMath>
        <m:r>
          <w:rPr>
            <w:rFonts w:ascii="Cambria Math" w:hAnsi="Cambria Math"/>
          </w:rPr>
          <m:t>n</m:t>
        </m:r>
      </m:oMath>
      <w:r>
        <w:rPr>
          <w:color w:val="000000"/>
          <w:szCs w:val="22"/>
        </w:rPr>
        <w:t xml:space="preserve"> inputs) and reverse (</w:t>
      </w:r>
      <m:oMath>
        <m:r>
          <w:rPr>
            <w:rFonts w:ascii="Cambria Math" w:hAnsi="Cambria Math"/>
          </w:rPr>
          <m:t>m</m:t>
        </m:r>
      </m:oMath>
      <w:r>
        <w:rPr>
          <w:color w:val="000000"/>
          <w:szCs w:val="22"/>
        </w:rPr>
        <w:t xml:space="preserve"> outputs) mode represent just two possible (extreme) ways of recursing through the chain rule. For </w:t>
      </w:r>
      <m:oMath>
        <m:r>
          <w:rPr>
            <w:rFonts w:ascii="Cambria Math" w:hAnsi="Cambria Math"/>
          </w:rPr>
          <m:t>n&gt;1</m:t>
        </m:r>
      </m:oMath>
      <w:r>
        <w:rPr>
          <w:color w:val="000000"/>
          <w:szCs w:val="22"/>
        </w:rPr>
        <w:t xml:space="preserve"> and </w:t>
      </w:r>
      <m:oMath>
        <m:r>
          <w:rPr>
            <w:rFonts w:ascii="Cambria Math" w:hAnsi="Cambria Math"/>
          </w:rPr>
          <m:t>m&gt;1</m:t>
        </m:r>
      </m:oMath>
      <w:r>
        <w:rPr>
          <w:color w:val="000000"/>
          <w:szCs w:val="22"/>
        </w:rPr>
        <w:t xml:space="preserve">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8060E3" w:rsidRDefault="005F2EBC" w:rsidP="005B33DE">
      <w:pPr>
        <w:numPr>
          <w:ilvl w:val="1"/>
          <w:numId w:val="286"/>
        </w:numPr>
        <w:spacing w:line="360" w:lineRule="auto"/>
      </w:pPr>
      <w:r>
        <w:t>Wengert Funneling Criterion =&gt; For non-optimizing, non-parsimonized Wengert funnels,</w:t>
      </w:r>
    </w:p>
    <w:p w:rsidR="008060E3" w:rsidRDefault="008060E3" w:rsidP="008060E3">
      <w:pPr>
        <w:spacing w:line="360" w:lineRule="auto"/>
        <w:ind w:left="1080"/>
      </w:pPr>
    </w:p>
    <w:p w:rsidR="008060E3" w:rsidRDefault="008060E3" w:rsidP="008060E3">
      <w:pPr>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MI</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oMath>
      </m:oMathPara>
    </w:p>
    <w:p w:rsidR="008060E3" w:rsidRDefault="008060E3" w:rsidP="008060E3">
      <w:pPr>
        <w:spacing w:line="360" w:lineRule="auto"/>
        <w:ind w:left="1080"/>
      </w:pPr>
    </w:p>
    <w:p w:rsidR="008060E3" w:rsidRDefault="005F2EBC" w:rsidP="008060E3">
      <w:pPr>
        <w:spacing w:line="360" w:lineRule="auto"/>
        <w:ind w:left="1080"/>
      </w:pPr>
      <w:r>
        <w:t xml:space="preserve">for the Wengert fan to be a funneling fan-in – otherwise rippling out causes huge non-diagonal </w:t>
      </w:r>
      <w:r w:rsidR="008060E3">
        <w:t>state evolution matrices. This is true for</w:t>
      </w:r>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I→P</m:t>
          </m:r>
        </m:oMath>
      </m:oMathPara>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P→W</m:t>
          </m:r>
        </m:oMath>
      </m:oMathPara>
    </w:p>
    <w:p w:rsidR="008060E3" w:rsidRDefault="008060E3" w:rsidP="008060E3">
      <w:pPr>
        <w:spacing w:line="360" w:lineRule="auto"/>
        <w:ind w:left="1080"/>
      </w:pPr>
    </w:p>
    <w:p w:rsidR="008060E3" w:rsidRDefault="008060E3" w:rsidP="008060E3">
      <w:pPr>
        <w:spacing w:line="360" w:lineRule="auto"/>
        <w:ind w:left="1080"/>
      </w:pPr>
      <w:r>
        <w:t>a</w:t>
      </w:r>
      <w:r w:rsidR="005F2EBC">
        <w:t>nd</w:t>
      </w:r>
    </w:p>
    <w:p w:rsidR="008060E3" w:rsidRDefault="008060E3" w:rsidP="008060E3">
      <w:pPr>
        <w:spacing w:line="360" w:lineRule="auto"/>
        <w:ind w:left="1080"/>
      </w:pPr>
    </w:p>
    <w:p w:rsidR="005F2EBC" w:rsidRPr="008060E3" w:rsidRDefault="008060E3" w:rsidP="008060E3">
      <w:pPr>
        <w:spacing w:line="360" w:lineRule="auto"/>
        <w:ind w:left="1080"/>
      </w:pPr>
      <m:oMathPara>
        <m:oMath>
          <m:r>
            <w:rPr>
              <w:rFonts w:ascii="Cambria Math" w:hAnsi="Cambria Math"/>
            </w:rPr>
            <m:t>W→O</m:t>
          </m:r>
        </m:oMath>
      </m:oMathPara>
    </w:p>
    <w:p w:rsidR="008060E3" w:rsidRDefault="008060E3" w:rsidP="008060E3">
      <w:pPr>
        <w:spacing w:line="360" w:lineRule="auto"/>
        <w:ind w:left="1080"/>
      </w:pP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xml:space="preserve">: In computational finance (esp. computational fixed income finance), the payout/product/pricer object serves the function of the intermediate Wengert variate indicated above. From below this variate you have the </w:t>
      </w:r>
      <w:r>
        <w:lastRenderedPageBreak/>
        <w:t>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Output</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Input</m:t>
                </m:r>
              </m:e>
              <m:sub>
                <m:r>
                  <w:rPr>
                    <w:rFonts w:ascii="Cambria Math" w:hAnsi="Cambria Math"/>
                  </w:rPr>
                  <m:t>j</m:t>
                </m:r>
              </m:sub>
            </m:sSub>
          </m:den>
        </m:f>
      </m:oMath>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lastRenderedPageBreak/>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w:t>
      </w:r>
      <m:oMath>
        <m:r>
          <w:rPr>
            <w:rFonts w:ascii="Cambria Math" w:hAnsi="Cambria Math"/>
          </w:rPr>
          <m:t>v</m:t>
        </m:r>
      </m:oMath>
      <w:r>
        <w:t xml:space="preserve">, source code transformation automatic differentiation techniques recursively automatically generate the doublet </w:t>
      </w:r>
      <m:oMath>
        <m:d>
          <m:dPr>
            <m:ctrlPr>
              <w:rPr>
                <w:rFonts w:ascii="Cambria Math" w:hAnsi="Cambria Math"/>
                <w:i/>
              </w:rPr>
            </m:ctrlPr>
          </m:dPr>
          <m:e>
            <m:r>
              <w:rPr>
                <w:rFonts w:ascii="Cambria Math" w:hAnsi="Cambria Math"/>
              </w:rPr>
              <m:t xml:space="preserve">v, </m:t>
            </m:r>
            <m:acc>
              <m:accPr>
                <m:chr m:val="̇"/>
                <m:ctrlPr>
                  <w:rPr>
                    <w:rFonts w:ascii="Cambria Math" w:hAnsi="Cambria Math"/>
                    <w:i/>
                  </w:rPr>
                </m:ctrlPr>
              </m:accPr>
              <m:e>
                <m:r>
                  <w:rPr>
                    <w:rFonts w:ascii="Cambria Math" w:hAnsi="Cambria Math"/>
                  </w:rPr>
                  <m:t>v</m:t>
                </m:r>
              </m:e>
            </m:acc>
          </m:e>
        </m:d>
      </m:oMath>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lastRenderedPageBreak/>
        <w:t>Identifying the circumstances under which they are re-usable</w:t>
      </w:r>
    </w:p>
    <w:p w:rsidR="005F2EBC" w:rsidRDefault="005F2EBC" w:rsidP="005B33DE">
      <w:pPr>
        <w:numPr>
          <w:ilvl w:val="1"/>
          <w:numId w:val="295"/>
        </w:numPr>
        <w:tabs>
          <w:tab w:val="num" w:pos="2160"/>
        </w:tabs>
        <w:spacing w:line="360" w:lineRule="auto"/>
      </w:pPr>
      <w:r>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144"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145"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146"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The segment micro-Jacobian needs to be pre-calculated right during the calibration - we need to calculate the Jacobian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is the i</w:t>
      </w:r>
      <w:r>
        <w:rPr>
          <w:vertAlign w:val="superscript"/>
        </w:rPr>
        <w:t>th</w:t>
      </w:r>
      <w:r>
        <w:t xml:space="preserve"> coefficient, and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r>
        <w:t>unit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0B7769" w:rsidP="005B33DE">
      <w:pPr>
        <w:numPr>
          <w:ilvl w:val="0"/>
          <w:numId w:val="298"/>
        </w:numPr>
        <w:spacing w:line="360" w:lineRule="auto"/>
      </w:pPr>
      <m:oMath>
        <m:r>
          <m:rPr>
            <m:sty m:val="p"/>
          </m:rPr>
          <w:rPr>
            <w:rFonts w:ascii="Cambria Math" w:hAnsi="Cambria Math"/>
          </w:rPr>
          <m:t>Φ</m:t>
        </m:r>
      </m:oMath>
      <w:r w:rsidR="00D7082A">
        <w:t xml:space="preserve"> =&gt; Span stochastic latent state evolution variate.</w:t>
      </w:r>
    </w:p>
    <w:p w:rsidR="00D7082A" w:rsidRDefault="000B7769" w:rsidP="005B33DE">
      <w:pPr>
        <w:numPr>
          <w:ilvl w:val="0"/>
          <w:numId w:val="298"/>
        </w:numPr>
        <w:spacing w:line="360" w:lineRule="auto"/>
      </w:pPr>
      <m:oMath>
        <m:sSub>
          <m:sSubPr>
            <m:ctrlPr>
              <w:rPr>
                <w:rFonts w:ascii="Cambria Math" w:hAnsi="Cambria Math"/>
              </w:rPr>
            </m:ctrlPr>
          </m:sSubPr>
          <m:e>
            <m:r>
              <m:rPr>
                <m:sty m:val="p"/>
              </m:rPr>
              <w:rPr>
                <w:rFonts w:ascii="Cambria Math" w:hAnsi="Cambria Math"/>
              </w:rPr>
              <m:t>Φ</m:t>
            </m:r>
          </m:e>
          <m:sub>
            <m:r>
              <w:rPr>
                <w:rFonts w:ascii="Cambria Math" w:hAnsi="Cambria Math"/>
              </w:rPr>
              <m:t>k</m:t>
            </m:r>
          </m:sub>
        </m:sSub>
      </m:oMath>
      <w:r w:rsidR="00D7082A">
        <w:t xml:space="preserve"> =&gt; Stochastic latent state evolution variate for segment </w:t>
      </w:r>
      <m:oMath>
        <m:r>
          <w:rPr>
            <w:rFonts w:ascii="Cambria Math" w:hAnsi="Cambria Math"/>
          </w:rPr>
          <m:t>k</m:t>
        </m:r>
      </m:oMath>
      <w:r w:rsidR="00D7082A">
        <w:t>.</w:t>
      </w:r>
    </w:p>
    <w:p w:rsidR="00D7082A" w:rsidRDefault="000B7769" w:rsidP="005B33DE">
      <w:pPr>
        <w:numPr>
          <w:ilvl w:val="0"/>
          <w:numId w:val="298"/>
        </w:numPr>
        <w:spacing w:line="360" w:lineRule="auto"/>
      </w:pPr>
      <m:oMath>
        <m:r>
          <w:rPr>
            <w:rFonts w:ascii="Cambria Math" w:hAnsi="Cambria Math"/>
          </w:rPr>
          <m:t>ϕ</m:t>
        </m:r>
      </m:oMath>
      <w:r w:rsidR="00D7082A">
        <w:t xml:space="preserve"> =&gt; Implied Span Quoted Instrument Manifest Measure.</w:t>
      </w:r>
    </w:p>
    <w:p w:rsidR="00D7082A" w:rsidRDefault="000B7769" w:rsidP="005B33DE">
      <w:pPr>
        <w:numPr>
          <w:ilvl w:val="0"/>
          <w:numId w:val="298"/>
        </w:numPr>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k</m:t>
            </m:r>
          </m:sub>
        </m:sSub>
      </m:oMath>
      <w:r w:rsidR="00D7082A">
        <w:t xml:space="preserve"> =&gt; Implied Quoted Instrument Manifest Measure for Segment </w:t>
      </w:r>
      <m:oMath>
        <m:r>
          <w:rPr>
            <w:rFonts w:ascii="Cambria Math" w:hAnsi="Cambria Math"/>
          </w:rPr>
          <m:t>k</m:t>
        </m:r>
      </m:oMath>
      <w:r w:rsidR="00D7082A">
        <w:t>.</w:t>
      </w:r>
    </w:p>
    <w:p w:rsidR="00D7082A" w:rsidRDefault="000B7769" w:rsidP="005B33DE">
      <w:pPr>
        <w:numPr>
          <w:ilvl w:val="0"/>
          <w:numId w:val="298"/>
        </w:numPr>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k</m:t>
            </m:r>
          </m:sub>
        </m:sSub>
      </m:oMath>
      <w:r w:rsidR="00D7082A">
        <w:t xml:space="preserve"> =&gt; Observed Quoted Instrument Manifest Measure for Segment </w:t>
      </w:r>
      <m:oMath>
        <m:r>
          <w:rPr>
            <w:rFonts w:ascii="Cambria Math" w:hAnsi="Cambria Math"/>
          </w:rPr>
          <m:t>k</m:t>
        </m:r>
      </m:oMath>
      <w:r w:rsidR="00D7082A">
        <w:t xml:space="preserve">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m:oMath>
        <m:r>
          <m:rPr>
            <m:sty m:val="p"/>
          </m:rPr>
          <w:rPr>
            <w:rFonts w:ascii="Cambria Math" w:hAnsi="Cambria Math"/>
          </w:rPr>
          <m:t>Ξ</m:t>
        </m:r>
      </m:oMath>
      <w:r>
        <w:t>, the following are true by definition:</w:t>
      </w:r>
    </w:p>
    <w:p w:rsidR="00F128DE" w:rsidRDefault="00F128DE" w:rsidP="00F128DE">
      <w:pPr>
        <w:spacing w:line="360" w:lineRule="auto"/>
        <w:ind w:left="360"/>
      </w:pPr>
    </w:p>
    <w:p w:rsidR="00F128DE" w:rsidRPr="00F128DE" w:rsidRDefault="000B7769"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D7082A" w:rsidRPr="00F128DE" w:rsidRDefault="000B7769" w:rsidP="00F128DE">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m:t>
                      </m:r>
                      <m:r>
                        <m:rPr>
                          <m:sty m:val="p"/>
                        </m:rPr>
                        <w:rPr>
                          <w:rFonts w:ascii="Cambria Math" w:hAnsi="Cambria Math"/>
                        </w:rPr>
                        <m:t>Ξ</m:t>
                      </m:r>
                    </m:num>
                    <m:den>
                      <m:r>
                        <m:rPr>
                          <m:sty m:val="p"/>
                        </m:rPr>
                        <w:rPr>
                          <w:rFonts w:ascii="Cambria Math" w:hAnsi="Cambria Math"/>
                        </w:rPr>
                        <m:t>∂</m:t>
                      </m:r>
                      <m:r>
                        <m:rPr>
                          <m:sty m:val="p"/>
                        </m:rPr>
                        <w:rPr>
                          <w:rFonts w:ascii="Cambria Math" w:hAnsi="Cambria Math"/>
                        </w:rPr>
                        <m:t>Φ</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m:t>
                      </m:r>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F128DE" w:rsidRDefault="00F128DE" w:rsidP="00F128DE">
      <w:pPr>
        <w:spacing w:line="360" w:lineRule="auto"/>
        <w:ind w:left="720"/>
      </w:pPr>
    </w:p>
    <w:p w:rsidR="00F128DE" w:rsidRPr="00F128DE" w:rsidRDefault="000B7769"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w:rPr>
              <w:rFonts w:ascii="Cambria Math" w:hAnsi="Cambria Math"/>
            </w:rPr>
            <m:t>ϕ</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0B7769" w:rsidRDefault="00F128DE" w:rsidP="00F128DE">
      <w:pPr>
        <w:spacing w:line="360" w:lineRule="auto"/>
        <w:ind w:left="720"/>
      </w:pPr>
      <m:oMathPara>
        <m:oMath>
          <m:f>
            <m:fPr>
              <m:ctrlPr>
                <w:rPr>
                  <w:rFonts w:ascii="Cambria Math" w:hAnsi="Cambria Math"/>
                  <w:i/>
                </w:rPr>
              </m:ctrlPr>
            </m:fPr>
            <m:num>
              <m:r>
                <m:rPr>
                  <m:sty m:val="p"/>
                </m:rPr>
                <w:rPr>
                  <w:rFonts w:ascii="Cambria Math" w:hAnsi="Cambria Math"/>
                </w:rPr>
                <m:t>∂</m:t>
              </m:r>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m:t>
                      </m:r>
                      <m:r>
                        <m:rPr>
                          <m:sty m:val="p"/>
                        </m:rPr>
                        <w:rPr>
                          <w:rFonts w:ascii="Cambria Math" w:hAnsi="Cambria Math"/>
                        </w:rPr>
                        <m:t>Ξ</m:t>
                      </m:r>
                    </m:num>
                    <m:den>
                      <m:r>
                        <m:rPr>
                          <m:sty m:val="p"/>
                        </m:rPr>
                        <w:rPr>
                          <w:rFonts w:ascii="Cambria Math" w:hAnsi="Cambria Math"/>
                        </w:rPr>
                        <m:t>∂</m:t>
                      </m:r>
                      <m:r>
                        <w:rPr>
                          <w:rFonts w:ascii="Cambria Math" w:hAnsi="Cambria Math"/>
                        </w:rPr>
                        <m:t>ϕ</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m:t>
                      </m:r>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D7082A" w:rsidRDefault="00D7082A" w:rsidP="00F128DE">
      <w:pPr>
        <w:spacing w:line="360" w:lineRule="auto"/>
      </w:pP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m:oMath>
        <m:f>
          <m:fPr>
            <m:ctrlPr>
              <w:rPr>
                <w:rFonts w:ascii="Cambria Math" w:hAnsi="Cambria Math"/>
                <w:i/>
              </w:rPr>
            </m:ctrlPr>
          </m:fPr>
          <m:num>
            <m:r>
              <m:rPr>
                <m:sty m:val="p"/>
              </m:rPr>
              <w:rPr>
                <w:rFonts w:ascii="Cambria Math" w:hAnsi="Cambria Math"/>
              </w:rPr>
              <m:t>∂</m:t>
            </m:r>
            <m:r>
              <m:rPr>
                <m:sty m:val="p"/>
              </m:rPr>
              <w:rPr>
                <w:rFonts w:ascii="Cambria Math" w:hAnsi="Cambria Math"/>
              </w:rPr>
              <m:t>Ξ</m:t>
            </m:r>
          </m:num>
          <m:den>
            <m:r>
              <m:rPr>
                <m:sty m:val="p"/>
              </m:rPr>
              <w:rPr>
                <w:rFonts w:ascii="Cambria Math" w:hAnsi="Cambria Math"/>
              </w:rPr>
              <m:t>∂</m:t>
            </m:r>
            <m:r>
              <m:rPr>
                <m:sty m:val="p"/>
              </m:rPr>
              <w:rPr>
                <w:rFonts w:ascii="Cambria Math" w:hAnsi="Cambria Math"/>
              </w:rPr>
              <m:t>Φ</m:t>
            </m:r>
          </m:den>
        </m:f>
      </m:oMath>
    </w:p>
    <w:p w:rsidR="00D7082A" w:rsidRDefault="00D7082A" w:rsidP="005B33DE">
      <w:pPr>
        <w:numPr>
          <w:ilvl w:val="0"/>
          <w:numId w:val="300"/>
        </w:numPr>
        <w:spacing w:line="360" w:lineRule="auto"/>
      </w:pPr>
      <w:r>
        <w:t xml:space="preserve">Sensitivity to Implied Span Quoted Instrument Measure =&gt; </w:t>
      </w:r>
      <m:oMath>
        <m:f>
          <m:fPr>
            <m:ctrlPr>
              <w:rPr>
                <w:rFonts w:ascii="Cambria Math" w:hAnsi="Cambria Math"/>
                <w:i/>
              </w:rPr>
            </m:ctrlPr>
          </m:fPr>
          <m:num>
            <m:r>
              <m:rPr>
                <m:sty m:val="p"/>
              </m:rPr>
              <w:rPr>
                <w:rFonts w:ascii="Cambria Math" w:hAnsi="Cambria Math"/>
              </w:rPr>
              <m:t>∂</m:t>
            </m:r>
            <m:r>
              <m:rPr>
                <m:sty m:val="p"/>
              </m:rPr>
              <w:rPr>
                <w:rFonts w:ascii="Cambria Math" w:hAnsi="Cambria Math"/>
              </w:rPr>
              <m:t>Ξ</m:t>
            </m:r>
          </m:num>
          <m:den>
            <m:r>
              <m:rPr>
                <m:sty m:val="p"/>
              </m:rPr>
              <w:rPr>
                <w:rFonts w:ascii="Cambria Math" w:hAnsi="Cambria Math"/>
              </w:rPr>
              <m:t>∂</m:t>
            </m:r>
            <m:r>
              <w:rPr>
                <w:rFonts w:ascii="Cambria Math" w:hAnsi="Cambria Math"/>
              </w:rPr>
              <m:t>ϕ</m:t>
            </m:r>
          </m:den>
        </m:f>
      </m:oMath>
    </w:p>
    <w:p w:rsidR="00D7082A" w:rsidRDefault="00D7082A" w:rsidP="005B33DE">
      <w:pPr>
        <w:numPr>
          <w:ilvl w:val="0"/>
          <w:numId w:val="300"/>
        </w:numPr>
        <w:spacing w:line="360" w:lineRule="auto"/>
      </w:pPr>
      <w:r>
        <w:t xml:space="preserve">Sensitivity to Observed Span Quoted Instrument Measure =&gt; </w:t>
      </w:r>
      <m:oMath>
        <m:f>
          <m:fPr>
            <m:ctrlPr>
              <w:rPr>
                <w:rFonts w:ascii="Cambria Math" w:hAnsi="Cambria Math"/>
                <w:i/>
              </w:rPr>
            </m:ctrlPr>
          </m:fPr>
          <m:num>
            <m:r>
              <m:rPr>
                <m:sty m:val="p"/>
              </m:rPr>
              <w:rPr>
                <w:rFonts w:ascii="Cambria Math" w:hAnsi="Cambria Math"/>
              </w:rPr>
              <m:t>∂</m:t>
            </m:r>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p>
    <w:p w:rsidR="00D7082A" w:rsidRDefault="00F128DE" w:rsidP="005B33DE">
      <w:pPr>
        <w:numPr>
          <w:ilvl w:val="0"/>
          <w:numId w:val="300"/>
        </w:numPr>
        <w:spacing w:line="360" w:lineRule="auto"/>
      </w:pPr>
      <m:oMath>
        <m:f>
          <m:fPr>
            <m:ctrlPr>
              <w:rPr>
                <w:rFonts w:ascii="Cambria Math" w:hAnsi="Cambria Math"/>
                <w:i/>
              </w:rPr>
            </m:ctrlPr>
          </m:fPr>
          <m:num>
            <m:r>
              <m:rPr>
                <m:sty m:val="p"/>
              </m:rPr>
              <w:rPr>
                <w:rFonts w:ascii="Cambria Math" w:hAnsi="Cambria Math"/>
              </w:rPr>
              <m:t>∂</m:t>
            </m:r>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r w:rsidR="00D7082A">
        <w:t xml:space="preserve"> (Case c) above) is what you need to calculate the hedge ratio</w:t>
      </w:r>
    </w:p>
    <w:p w:rsidR="00F128DE" w:rsidRDefault="00D7082A" w:rsidP="005B33DE">
      <w:pPr>
        <w:numPr>
          <w:ilvl w:val="0"/>
          <w:numId w:val="272"/>
        </w:numPr>
        <w:spacing w:line="360" w:lineRule="auto"/>
      </w:pPr>
      <w:r>
        <w:rPr>
          <w:u w:val="single"/>
        </w:rPr>
        <w:t>Piece-wise constant segment variate</w:t>
      </w:r>
      <w:r>
        <w:t>: In this case,</w:t>
      </w:r>
    </w:p>
    <w:p w:rsidR="00F128DE" w:rsidRDefault="00F128DE" w:rsidP="00F128DE">
      <w:pPr>
        <w:spacing w:line="360" w:lineRule="auto"/>
        <w:ind w:left="360"/>
        <w:rPr>
          <w:u w:val="single"/>
        </w:rPr>
      </w:pPr>
    </w:p>
    <w:p w:rsidR="00D7082A" w:rsidRPr="00F128DE" w:rsidRDefault="00F128DE" w:rsidP="00F128DE">
      <w:pPr>
        <w:spacing w:line="360" w:lineRule="auto"/>
        <w:ind w:left="360"/>
      </w:pPr>
      <m:oMathPara>
        <m:oMath>
          <m:f>
            <m:fPr>
              <m:ctrlPr>
                <w:rPr>
                  <w:rFonts w:ascii="Cambria Math" w:hAnsi="Cambria Math"/>
                  <w:i/>
                </w:rPr>
              </m:ctrlPr>
            </m:fPr>
            <m:num>
              <m:r>
                <m:rPr>
                  <m:sty m:val="p"/>
                </m:rPr>
                <w:rPr>
                  <w:rFonts w:ascii="Cambria Math" w:hAnsi="Cambria Math"/>
                </w:rPr>
                <m:t>∂</m:t>
              </m:r>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m:t>
              </m:r>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m:t>
              </m:r>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m:oMathPara>
    </w:p>
    <w:p w:rsidR="00F128DE" w:rsidRDefault="00F128DE" w:rsidP="00F128DE">
      <w:pPr>
        <w:spacing w:line="360" w:lineRule="auto"/>
        <w:ind w:left="360"/>
      </w:pPr>
    </w:p>
    <w:p w:rsidR="00BF7AD5"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m:oMath>
        <m:r>
          <m:rPr>
            <m:sty m:val="p"/>
          </m:rPr>
          <w:rPr>
            <w:rFonts w:ascii="Cambria Math" w:hAnsi="Cambria Math"/>
          </w:rPr>
          <m:t>Ξ</m:t>
        </m:r>
      </m:oMath>
      <w:r>
        <w:t xml:space="preserve">, at node </w:t>
      </w:r>
      <m:oMath>
        <m:r>
          <w:rPr>
            <w:rFonts w:ascii="Cambria Math" w:hAnsi="Cambria Math"/>
          </w:rPr>
          <m:t>k</m:t>
        </m:r>
      </m:oMath>
      <w:r>
        <w:t>, it is obvious that</w:t>
      </w:r>
    </w:p>
    <w:p w:rsidR="00BF7AD5" w:rsidRDefault="00BF7AD5" w:rsidP="00BF7AD5">
      <w:pPr>
        <w:spacing w:line="360" w:lineRule="auto"/>
        <w:ind w:left="360"/>
        <w:rPr>
          <w:u w:val="single"/>
        </w:rPr>
      </w:pPr>
    </w:p>
    <w:p w:rsidR="00D7082A" w:rsidRPr="00BF7AD5" w:rsidRDefault="00BF7AD5" w:rsidP="00BF7AD5">
      <w:pPr>
        <w:spacing w:line="360" w:lineRule="auto"/>
        <w:ind w:left="360"/>
      </w:pPr>
      <m:oMathPara>
        <m:oMath>
          <m:f>
            <m:fPr>
              <m:ctrlPr>
                <w:rPr>
                  <w:rFonts w:ascii="Cambria Math" w:hAnsi="Cambria Math"/>
                  <w:i/>
                </w:rPr>
              </m:ctrlPr>
            </m:fPr>
            <m:num>
              <m:r>
                <m:rPr>
                  <m:sty m:val="p"/>
                </m:rPr>
                <w:rPr>
                  <w:rFonts w:ascii="Cambria Math" w:hAnsi="Cambria Math"/>
                </w:rPr>
                <m:t>∂</m:t>
              </m:r>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m:t>
              </m:r>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oMath>
      </m:oMathPara>
    </w:p>
    <w:p w:rsidR="00BF7AD5" w:rsidRDefault="00BF7AD5" w:rsidP="00BF7AD5">
      <w:pPr>
        <w:spacing w:line="360" w:lineRule="auto"/>
        <w:ind w:left="360"/>
      </w:pPr>
    </w:p>
    <w:p w:rsidR="00BF2BA5" w:rsidRDefault="00D7082A" w:rsidP="005B33DE">
      <w:pPr>
        <w:numPr>
          <w:ilvl w:val="0"/>
          <w:numId w:val="254"/>
        </w:numPr>
        <w:spacing w:line="360" w:lineRule="auto"/>
      </w:pPr>
      <w:r>
        <w:lastRenderedPageBreak/>
        <w:t xml:space="preserve">Stochastic Evolution Variate Derivative =&gt; For the case where </w:t>
      </w:r>
      <m:oMath>
        <m:r>
          <m:rPr>
            <m:sty m:val="p"/>
          </m:rPr>
          <w:rPr>
            <w:rFonts w:ascii="Cambria Math" w:hAnsi="Cambria Math"/>
          </w:rPr>
          <m:t>Ξ</m:t>
        </m:r>
      </m:oMath>
      <w:r>
        <w:t xml:space="preserve"> refers to the discount factor, it can be shown that</w:t>
      </w:r>
    </w:p>
    <w:p w:rsidR="00BF2BA5" w:rsidRDefault="00BF2BA5" w:rsidP="00BF2BA5">
      <w:pPr>
        <w:spacing w:line="360" w:lineRule="auto"/>
        <w:ind w:left="720"/>
      </w:pPr>
    </w:p>
    <w:p w:rsidR="00BF2BA5" w:rsidRDefault="00BF7AD5" w:rsidP="00BF2BA5">
      <w:pPr>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r>
                    <m:rPr>
                      <m:sty m:val="p"/>
                    </m:rP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dt</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sub>
                    <m:sup>
                      <m:sSub>
                        <m:sSubPr>
                          <m:ctrlPr>
                            <w:rPr>
                              <w:rFonts w:ascii="Cambria Math" w:hAnsi="Cambria Math"/>
                              <w:i/>
                            </w:rPr>
                          </m:ctrlPr>
                        </m:sSubPr>
                        <m:e>
                          <m:r>
                            <w:rPr>
                              <w:rFonts w:ascii="Cambria Math" w:hAnsi="Cambria Math"/>
                            </w:rPr>
                            <m:t>t</m:t>
                          </m:r>
                        </m:e>
                        <m:sub>
                          <m:r>
                            <w:rPr>
                              <w:rFonts w:ascii="Cambria Math" w:hAnsi="Cambria Math"/>
                            </w:rPr>
                            <m:t>i+1</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m:t>
                      </m:r>
                    </m:sub>
                  </m:sSub>
                </m:sub>
                <m:sup>
                  <m:r>
                    <w:rPr>
                      <w:rFonts w:ascii="Cambria Math" w:hAnsi="Cambria Math"/>
                    </w:rPr>
                    <m:t>t</m:t>
                  </m:r>
                </m:sup>
                <m:e>
                  <m:sSub>
                    <m:sSubPr>
                      <m:ctrlPr>
                        <w:rPr>
                          <w:rFonts w:ascii="Cambria Math" w:hAnsi="Cambria Math"/>
                          <w:i/>
                        </w:rPr>
                      </m:ctrlPr>
                    </m:sSubPr>
                    <m:e>
                      <m:r>
                        <m:rPr>
                          <m:sty m:val="p"/>
                        </m:rP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BF2BA5" w:rsidRDefault="00BF2BA5" w:rsidP="00BF2BA5">
      <w:pPr>
        <w:spacing w:line="360" w:lineRule="auto"/>
        <w:ind w:left="720"/>
      </w:pPr>
    </w:p>
    <w:p w:rsidR="00BF2BA5" w:rsidRDefault="00D7082A" w:rsidP="00BF2BA5">
      <w:pPr>
        <w:spacing w:line="360" w:lineRule="auto"/>
        <w:ind w:left="720"/>
      </w:pPr>
      <w:r>
        <w:t>where</w:t>
      </w:r>
    </w:p>
    <w:p w:rsidR="00BF2BA5" w:rsidRDefault="00BF2BA5" w:rsidP="00BF2BA5">
      <w:pPr>
        <w:spacing w:line="360" w:lineRule="auto"/>
        <w:ind w:left="720"/>
      </w:pPr>
    </w:p>
    <w:p w:rsidR="00BF2BA5" w:rsidRPr="00BF2BA5" w:rsidRDefault="007E3C3C" w:rsidP="00BF2BA5">
      <w:pPr>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&lt;t&lt;</m:t>
          </m:r>
          <m:sSub>
            <m:sSubPr>
              <m:ctrlPr>
                <w:rPr>
                  <w:rFonts w:ascii="Cambria Math" w:hAnsi="Cambria Math"/>
                  <w:i/>
                </w:rPr>
              </m:ctrlPr>
            </m:sSubPr>
            <m:e>
              <m:r>
                <w:rPr>
                  <w:rFonts w:ascii="Cambria Math" w:hAnsi="Cambria Math"/>
                </w:rPr>
                <m:t>t</m:t>
              </m:r>
            </m:e>
            <m:sub>
              <m:r>
                <w:rPr>
                  <w:rFonts w:ascii="Cambria Math" w:hAnsi="Cambria Math"/>
                </w:rPr>
                <m:t>j+1</m:t>
              </m:r>
            </m:sub>
          </m:sSub>
        </m:oMath>
      </m:oMathPara>
    </w:p>
    <w:p w:rsidR="00BF2BA5" w:rsidRDefault="00BF2BA5" w:rsidP="00BF2BA5">
      <w:pPr>
        <w:spacing w:line="360" w:lineRule="auto"/>
        <w:ind w:left="720"/>
      </w:pPr>
    </w:p>
    <w:p w:rsidR="00BF2BA5" w:rsidRDefault="00D7082A" w:rsidP="00BF2BA5">
      <w:pPr>
        <w:spacing w:line="360" w:lineRule="auto"/>
        <w:ind w:left="720"/>
      </w:pPr>
      <w:r>
        <w:t>Thus</w:t>
      </w:r>
    </w:p>
    <w:p w:rsidR="00BF2BA5" w:rsidRDefault="00BF2BA5" w:rsidP="00BF2BA5">
      <w:pPr>
        <w:spacing w:line="360" w:lineRule="auto"/>
        <w:ind w:left="720"/>
      </w:pPr>
    </w:p>
    <w:p w:rsidR="00D7082A" w:rsidRPr="00BF2BA5" w:rsidRDefault="007E3C3C" w:rsidP="00BF2BA5">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k&lt;j</m:t>
                        </m:r>
                      </m:e>
                    </m:mr>
                  </m:m>
                </m:e>
                <m:e>
                  <m:m>
                    <m:mPr>
                      <m:mcs>
                        <m:mc>
                          <m:mcPr>
                            <m:count m:val="2"/>
                            <m:mcJc m:val="center"/>
                          </m:mcPr>
                        </m:mc>
                      </m:mcs>
                      <m:ctrlPr>
                        <w:rPr>
                          <w:rFonts w:ascii="Cambria Math" w:hAnsi="Cambria Math"/>
                          <w:i/>
                        </w:rPr>
                      </m:ctrlPr>
                    </m:mPr>
                    <m:m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BF2BA5" w:rsidRDefault="00BF2BA5" w:rsidP="00BF2BA5">
      <w:pPr>
        <w:spacing w:line="360" w:lineRule="auto"/>
        <w:ind w:left="720"/>
      </w:pPr>
    </w:p>
    <w:p w:rsidR="00F861FD" w:rsidRDefault="00D7082A" w:rsidP="005B33DE">
      <w:pPr>
        <w:numPr>
          <w:ilvl w:val="0"/>
          <w:numId w:val="254"/>
        </w:numPr>
        <w:spacing w:line="360" w:lineRule="auto"/>
      </w:pPr>
      <w:r>
        <w:t>Quoted Instrument Manifest Measure Derivative =&gt; This depends on the actual details of the quadrature. Thus</w:t>
      </w:r>
    </w:p>
    <w:p w:rsidR="00F861FD" w:rsidRDefault="00F861FD" w:rsidP="00F861FD">
      <w:pPr>
        <w:spacing w:line="360" w:lineRule="auto"/>
        <w:ind w:left="720"/>
      </w:pPr>
    </w:p>
    <w:p w:rsidR="00D7082A" w:rsidRPr="00F861FD" w:rsidRDefault="00BF2BA5" w:rsidP="00F861FD">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sSub>
                              <m:sSubPr>
                                <m:ctrlPr>
                                  <w:rPr>
                                    <w:rFonts w:ascii="Cambria Math" w:hAnsi="Cambria Math"/>
                                    <w:i/>
                                  </w:rPr>
                                </m:ctrlPr>
                              </m:sSubPr>
                              <m:e>
                                <m:r>
                                  <w:rPr>
                                    <w:rFonts w:ascii="Cambria Math" w:hAnsi="Cambria Math"/>
                                  </w:rPr>
                                  <m:t>t</m:t>
                                </m:r>
                              </m:e>
                              <m:sub>
                                <m:r>
                                  <w:rPr>
                                    <w:rFonts w:ascii="Cambria Math" w:hAnsi="Cambria Math"/>
                                  </w:rPr>
                                  <m:t>k+1</m:t>
                                </m:r>
                              </m:sub>
                            </m:sSub>
                          </m:sup>
                          <m:e>
                            <m:f>
                              <m:fPr>
                                <m:ctrlPr>
                                  <w:rPr>
                                    <w:rFonts w:ascii="Cambria Math" w:hAnsi="Cambria Math"/>
                                    <w:i/>
                                  </w:rPr>
                                </m:ctrlPr>
                              </m:fPr>
                              <m:num>
                                <m:r>
                                  <m:rPr>
                                    <m:sty m:val="p"/>
                                  </m:rPr>
                                  <w:rPr>
                                    <w:rFonts w:ascii="Cambria Math" w:hAnsi="Cambria Math"/>
                                  </w:rPr>
                                  <m:t>∂</m:t>
                                </m:r>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k&lt;j</m:t>
                        </m:r>
                      </m:e>
                    </m:mr>
                  </m:m>
                </m:e>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r>
                              <w:rPr>
                                <w:rFonts w:ascii="Cambria Math" w:hAnsi="Cambria Math"/>
                              </w:rPr>
                              <m:t>t</m:t>
                            </m:r>
                          </m:sup>
                          <m:e>
                            <m:f>
                              <m:fPr>
                                <m:ctrlPr>
                                  <w:rPr>
                                    <w:rFonts w:ascii="Cambria Math" w:hAnsi="Cambria Math"/>
                                    <w:i/>
                                  </w:rPr>
                                </m:ctrlPr>
                              </m:fPr>
                              <m:num>
                                <m:r>
                                  <m:rPr>
                                    <m:sty m:val="p"/>
                                  </m:rPr>
                                  <w:rPr>
                                    <w:rFonts w:ascii="Cambria Math" w:hAnsi="Cambria Math"/>
                                  </w:rPr>
                                  <m:t>∂</m:t>
                                </m:r>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F861FD" w:rsidRDefault="00F861FD" w:rsidP="00F861FD">
      <w:pPr>
        <w:spacing w:line="360" w:lineRule="auto"/>
        <w:ind w:left="720"/>
      </w:pPr>
    </w:p>
    <w:p w:rsidR="00F861FD"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m:oMath>
        <m:r>
          <m:rPr>
            <m:sty m:val="p"/>
          </m:rPr>
          <w:rPr>
            <w:rFonts w:ascii="Cambria Math" w:hAnsi="Cambria Math"/>
          </w:rPr>
          <m:t>Ξ</m:t>
        </m:r>
      </m:oMath>
      <w:r>
        <w:t>) has a linear dependence on the stochastic evolution variate, i.e.,</w:t>
      </w:r>
    </w:p>
    <w:p w:rsidR="00F861FD" w:rsidRDefault="00F861FD" w:rsidP="00F861FD">
      <w:pPr>
        <w:spacing w:line="360" w:lineRule="auto"/>
        <w:ind w:left="360"/>
        <w:rPr>
          <w:u w:val="single"/>
        </w:rPr>
      </w:pPr>
    </w:p>
    <w:p w:rsidR="00F861FD" w:rsidRDefault="00F861FD" w:rsidP="00F861FD">
      <w:pPr>
        <w:spacing w:line="360" w:lineRule="auto"/>
        <w:ind w:left="360"/>
      </w:pPr>
      <m:oMathPara>
        <m:oMath>
          <m:r>
            <m:rPr>
              <m:sty m:val="p"/>
            </m:rPr>
            <w:rPr>
              <w:rFonts w:ascii="Cambria Math" w:hAnsi="Cambria Math"/>
            </w:rPr>
            <m:t>Ξ</m:t>
          </m:r>
          <m:r>
            <m:rPr>
              <m:sty m:val="p"/>
            </m:rPr>
            <w:rPr>
              <w:rFonts w:ascii="Cambria Math" w:hAnsi="Cambria Math"/>
            </w:rPr>
            <m:t>⟹Ψ</m:t>
          </m:r>
          <m:d>
            <m:dPr>
              <m:ctrlPr>
                <w:rPr>
                  <w:rFonts w:ascii="Cambria Math" w:hAnsi="Cambria Math"/>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a</m:t>
                      </m:r>
                    </m:sub>
                  </m:sSub>
                </m:sub>
                <m:sup>
                  <m:sSub>
                    <m:sSubPr>
                      <m:ctrlPr>
                        <w:rPr>
                          <w:rFonts w:ascii="Cambria Math" w:hAnsi="Cambria Math"/>
                          <w:i/>
                        </w:rPr>
                      </m:ctrlPr>
                    </m:sSubPr>
                    <m:e>
                      <m:r>
                        <w:rPr>
                          <w:rFonts w:ascii="Cambria Math" w:hAnsi="Cambria Math"/>
                        </w:rPr>
                        <m:t>t</m:t>
                      </m:r>
                    </m:e>
                    <m:sub>
                      <m:r>
                        <w:rPr>
                          <w:rFonts w:ascii="Cambria Math" w:hAnsi="Cambria Math"/>
                        </w:rPr>
                        <m:t>b</m:t>
                      </m:r>
                    </m:sub>
                  </m:sSub>
                </m:sup>
                <m:e>
                  <m:r>
                    <m:rPr>
                      <m:sty m:val="p"/>
                    </m:rPr>
                    <w:rPr>
                      <w:rFonts w:ascii="Cambria Math" w:hAnsi="Cambria Math"/>
                    </w:rPr>
                    <m:t>Φ</m:t>
                  </m:r>
                  <m:d>
                    <m:dPr>
                      <m:ctrlPr>
                        <w:rPr>
                          <w:rFonts w:ascii="Cambria Math" w:hAnsi="Cambria Math"/>
                          <w:i/>
                        </w:rPr>
                      </m:ctrlPr>
                    </m:dPr>
                    <m:e>
                      <m:r>
                        <w:rPr>
                          <w:rFonts w:ascii="Cambria Math" w:hAnsi="Cambria Math"/>
                        </w:rPr>
                        <m:t>t</m:t>
                      </m:r>
                    </m:e>
                  </m:d>
                </m:e>
              </m:nary>
              <m:r>
                <w:rPr>
                  <w:rFonts w:ascii="Cambria Math" w:hAnsi="Cambria Math"/>
                </w:rPr>
                <m:t>dt</m:t>
              </m:r>
            </m:e>
          </m:d>
        </m:oMath>
      </m:oMathPara>
    </w:p>
    <w:p w:rsidR="00F861FD" w:rsidRDefault="00F861FD" w:rsidP="00F861FD">
      <w:pPr>
        <w:spacing w:line="360" w:lineRule="auto"/>
        <w:ind w:left="360"/>
      </w:pPr>
    </w:p>
    <w:p w:rsidR="00F861FD" w:rsidRDefault="00D7082A" w:rsidP="00F861FD">
      <w:pPr>
        <w:spacing w:line="360" w:lineRule="auto"/>
        <w:ind w:left="360"/>
      </w:pPr>
      <w:r>
        <w:t>This implies that</w:t>
      </w:r>
    </w:p>
    <w:p w:rsidR="00F861FD" w:rsidRDefault="00F861FD" w:rsidP="00F861FD">
      <w:pPr>
        <w:spacing w:line="360" w:lineRule="auto"/>
        <w:ind w:left="360"/>
      </w:pPr>
    </w:p>
    <w:p w:rsidR="00E23575" w:rsidRDefault="00F861FD" w:rsidP="00F861FD">
      <w:pPr>
        <w:spacing w:line="360" w:lineRule="auto"/>
        <w:ind w:left="360"/>
      </w:pPr>
      <m:oMathPara>
        <m:oMath>
          <m:f>
            <m:fPr>
              <m:ctrlPr>
                <w:rPr>
                  <w:rFonts w:ascii="Cambria Math" w:hAnsi="Cambria Math"/>
                </w:rPr>
              </m:ctrlPr>
            </m:fPr>
            <m:num>
              <m:r>
                <m:rPr>
                  <m:sty m:val="p"/>
                </m:rPr>
                <w:rPr>
                  <w:rFonts w:ascii="Cambria Math" w:hAnsi="Cambria Math"/>
                </w:rPr>
                <m:t>∂</m:t>
              </m:r>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ik</m:t>
              </m:r>
            </m:sub>
          </m:sSub>
          <m:f>
            <m:fPr>
              <m:ctrlPr>
                <w:rPr>
                  <w:rFonts w:ascii="Cambria Math" w:hAnsi="Cambria Math"/>
                </w:rPr>
              </m:ctrlPr>
            </m:fPr>
            <m:num>
              <m:r>
                <m:rPr>
                  <m:sty m:val="p"/>
                </m:rPr>
                <w:rPr>
                  <w:rFonts w:ascii="Cambria Math" w:hAnsi="Cambria Math"/>
                </w:rPr>
                <m:t>∂</m:t>
              </m:r>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E23575" w:rsidRDefault="00E23575" w:rsidP="00F861FD">
      <w:pPr>
        <w:spacing w:line="360" w:lineRule="auto"/>
        <w:ind w:left="360"/>
      </w:pPr>
    </w:p>
    <w:p w:rsidR="00E23575" w:rsidRDefault="00D7082A" w:rsidP="00F861FD">
      <w:pPr>
        <w:spacing w:line="360" w:lineRule="auto"/>
        <w:ind w:left="360"/>
      </w:pPr>
      <w:r>
        <w:t>i.e.,</w:t>
      </w:r>
    </w:p>
    <w:p w:rsidR="00E23575" w:rsidRDefault="00E23575" w:rsidP="00F861FD">
      <w:pPr>
        <w:spacing w:line="360" w:lineRule="auto"/>
        <w:ind w:left="360"/>
      </w:pPr>
    </w:p>
    <w:p w:rsidR="00E23575" w:rsidRDefault="00F861FD" w:rsidP="00F861FD">
      <w:pPr>
        <w:spacing w:line="360" w:lineRule="auto"/>
        <w:ind w:left="360"/>
      </w:pPr>
      <m:oMathPara>
        <m:oMath>
          <m:f>
            <m:fPr>
              <m:ctrlPr>
                <w:rPr>
                  <w:rFonts w:ascii="Cambria Math" w:hAnsi="Cambria Math"/>
                </w:rPr>
              </m:ctrlPr>
            </m:fPr>
            <m:num>
              <m:r>
                <m:rPr>
                  <m:sty m:val="p"/>
                </m:rPr>
                <w:rPr>
                  <w:rFonts w:ascii="Cambria Math" w:hAnsi="Cambria Math"/>
                </w:rPr>
                <m:t>∂</m:t>
              </m:r>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=α</m:t>
          </m:r>
          <m:sSub>
            <m:sSubPr>
              <m:ctrlPr>
                <w:rPr>
                  <w:rFonts w:ascii="Cambria Math" w:hAnsi="Cambria Math"/>
                  <w:i/>
                </w:rPr>
              </m:ctrlPr>
            </m:sSubPr>
            <m:e>
              <m:r>
                <w:rPr>
                  <w:rFonts w:ascii="Cambria Math" w:hAnsi="Cambria Math"/>
                </w:rPr>
                <m:t>δ</m:t>
              </m:r>
            </m:e>
            <m:sub>
              <m:r>
                <w:rPr>
                  <w:rFonts w:ascii="Cambria Math" w:hAnsi="Cambria Math"/>
                </w:rPr>
                <m:t>ik</m:t>
              </m:r>
            </m:sub>
          </m:sSub>
        </m:oMath>
      </m:oMathPara>
    </w:p>
    <w:p w:rsidR="00E23575" w:rsidRDefault="00E23575" w:rsidP="00F861FD">
      <w:pPr>
        <w:spacing w:line="360" w:lineRule="auto"/>
        <w:ind w:left="360"/>
      </w:pPr>
    </w:p>
    <w:p w:rsidR="00D7082A" w:rsidRDefault="00D7082A" w:rsidP="00F861FD">
      <w:pPr>
        <w:spacing w:line="360" w:lineRule="auto"/>
        <w:ind w:left="360"/>
      </w:pPr>
      <w:r>
        <w:t>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t xml:space="preserve"> is going to be dependent on the self-Jacobian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xml:space="preserve"> because of the chain rule.</w:t>
      </w:r>
    </w:p>
    <w:p w:rsidR="00885485" w:rsidRDefault="00D7082A" w:rsidP="00885485">
      <w:pPr>
        <w:pStyle w:val="Footer"/>
        <w:numPr>
          <w:ilvl w:val="1"/>
          <w:numId w:val="22"/>
        </w:numPr>
        <w:tabs>
          <w:tab w:val="clear" w:pos="4320"/>
          <w:tab w:val="clear" w:pos="8640"/>
        </w:tabs>
        <w:spacing w:line="360" w:lineRule="auto"/>
      </w:pPr>
      <w:r>
        <w:rPr>
          <w:u w:val="single"/>
        </w:rPr>
        <w:t>Forward Rate-&gt;DF Jacobian</w:t>
      </w:r>
      <w:r>
        <w:t>:</w:t>
      </w:r>
      <w:r w:rsidR="00885485">
        <w:t xml:space="preserve"> Using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885485">
        <w:t xml:space="preserve"> to represent the discount factor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885485">
        <w:t xml:space="preserve"> and  to represent the forward rate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rsidR="00885485">
        <w:t xml:space="preserve"> between times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885485">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885485">
        <w:t>, we get</w:t>
      </w:r>
    </w:p>
    <w:p w:rsidR="00885485" w:rsidRDefault="00885485" w:rsidP="00885485">
      <w:pPr>
        <w:pStyle w:val="Footer"/>
        <w:tabs>
          <w:tab w:val="clear" w:pos="4320"/>
          <w:tab w:val="clear" w:pos="8640"/>
        </w:tabs>
        <w:spacing w:line="360" w:lineRule="auto"/>
        <w:ind w:left="720"/>
        <w:rPr>
          <w:u w:val="single"/>
        </w:rPr>
      </w:pPr>
    </w:p>
    <w:p w:rsidR="00885485" w:rsidRPr="00885485" w:rsidRDefault="00885485" w:rsidP="00885485">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885485" w:rsidRDefault="00885485" w:rsidP="00885485">
      <w:pPr>
        <w:pStyle w:val="Footer"/>
        <w:tabs>
          <w:tab w:val="clear" w:pos="4320"/>
          <w:tab w:val="clear" w:pos="8640"/>
        </w:tabs>
        <w:spacing w:line="360" w:lineRule="auto"/>
        <w:ind w:left="720"/>
      </w:pPr>
    </w:p>
    <w:p w:rsidR="00D7082A" w:rsidRPr="00885485" w:rsidRDefault="00885485" w:rsidP="0088548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85485" w:rsidRDefault="00885485" w:rsidP="00885485">
      <w:pPr>
        <w:pStyle w:val="Footer"/>
        <w:tabs>
          <w:tab w:val="clear" w:pos="4320"/>
          <w:tab w:val="clear" w:pos="8640"/>
        </w:tabs>
        <w:spacing w:line="360" w:lineRule="auto"/>
        <w:ind w:left="720"/>
      </w:pP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5C72C0" w:rsidRDefault="00D7082A" w:rsidP="005C72C0">
      <w:pPr>
        <w:pStyle w:val="Footer"/>
        <w:numPr>
          <w:ilvl w:val="1"/>
          <w:numId w:val="22"/>
        </w:numPr>
        <w:tabs>
          <w:tab w:val="clear" w:pos="4320"/>
          <w:tab w:val="clear" w:pos="8640"/>
        </w:tabs>
        <w:spacing w:line="360" w:lineRule="auto"/>
      </w:pPr>
      <w:r>
        <w:rPr>
          <w:u w:val="single"/>
        </w:rPr>
        <w:t>Zero Rate-&gt;DF Jacobian</w:t>
      </w:r>
      <w:r>
        <w:t>:</w:t>
      </w:r>
      <w:r w:rsidR="005C72C0">
        <w:t xml:space="preserve"> Using </w:t>
      </w:r>
      <m:oMath>
        <m:r>
          <w:rPr>
            <w:rFonts w:ascii="Cambria Math" w:hAnsi="Cambria Math"/>
          </w:rPr>
          <m:t>Z</m:t>
        </m:r>
        <m:d>
          <m:dPr>
            <m:ctrlPr>
              <w:rPr>
                <w:rFonts w:ascii="Cambria Math" w:hAnsi="Cambria Math"/>
                <w:i/>
              </w:rPr>
            </m:ctrlPr>
          </m:dPr>
          <m:e>
            <m:r>
              <w:rPr>
                <w:rFonts w:ascii="Cambria Math" w:hAnsi="Cambria Math"/>
              </w:rPr>
              <m:t>t</m:t>
            </m:r>
          </m:e>
        </m:d>
      </m:oMath>
      <w:r w:rsidR="005C72C0">
        <w:t xml:space="preserve"> to represent the discount factor at </w:t>
      </w:r>
      <m:oMath>
        <m:r>
          <w:rPr>
            <w:rFonts w:ascii="Cambria Math" w:hAnsi="Cambria Math"/>
          </w:rPr>
          <m:t>t</m:t>
        </m:r>
      </m:oMath>
      <w:r w:rsidR="005C72C0">
        <w:t>, we get</w:t>
      </w:r>
    </w:p>
    <w:p w:rsidR="00D7082A" w:rsidRPr="005C72C0" w:rsidRDefault="005C72C0" w:rsidP="005C72C0">
      <w:pPr>
        <w:pStyle w:val="Footer"/>
        <w:tabs>
          <w:tab w:val="clear" w:pos="4320"/>
          <w:tab w:val="clear" w:pos="8640"/>
        </w:tabs>
        <w:spacing w:line="360" w:lineRule="auto"/>
        <w:ind w:left="720"/>
      </w:pPr>
      <w:r>
        <w:t xml:space="preserve"> </w:t>
      </w:r>
      <m:oMath>
        <m:r>
          <w:rPr>
            <w:rFonts w:ascii="Cambria Math" w:hAnsi="Cambria Math"/>
          </w:rPr>
          <w:br/>
        </m:r>
      </m:oMath>
      <m:oMathPara>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5C72C0" w:rsidRDefault="005C72C0" w:rsidP="005C72C0">
      <w:pPr>
        <w:pStyle w:val="Footer"/>
        <w:tabs>
          <w:tab w:val="clear" w:pos="4320"/>
          <w:tab w:val="clear" w:pos="8640"/>
        </w:tabs>
        <w:spacing w:line="360" w:lineRule="auto"/>
        <w:ind w:left="72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5C72C0"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C1341" w:rsidRDefault="008C1341" w:rsidP="008C1341">
      <w:pPr>
        <w:pStyle w:val="Footer"/>
        <w:tabs>
          <w:tab w:val="clear" w:pos="4320"/>
          <w:tab w:val="clear" w:pos="8640"/>
        </w:tabs>
        <w:spacing w:line="360" w:lineRule="auto"/>
        <w:ind w:left="36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8C1341"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oMath>
      </m:oMathPara>
    </w:p>
    <w:p w:rsidR="008C1341" w:rsidRDefault="008C1341" w:rsidP="008C1341">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r w:rsidR="008C1341">
        <w:t xml:space="preserve"> Using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8C1341">
        <w:t xml:space="preserve"> to represent the Cash Rate Quote for the j</w:t>
      </w:r>
      <w:r w:rsidR="008C1341">
        <w:rPr>
          <w:vertAlign w:val="superscript"/>
        </w:rPr>
        <w:t>th</w:t>
      </w:r>
      <w:r w:rsidR="008C1341">
        <w:t xml:space="preserve"> Cash instrument, we get</w:t>
      </w:r>
    </w:p>
    <w:p w:rsidR="0065404F" w:rsidRDefault="0065404F" w:rsidP="0065404F">
      <w:pPr>
        <w:pStyle w:val="Footer"/>
        <w:tabs>
          <w:tab w:val="clear" w:pos="4320"/>
          <w:tab w:val="clear" w:pos="8640"/>
        </w:tabs>
        <w:spacing w:line="360" w:lineRule="auto"/>
        <w:ind w:left="360"/>
        <w:rPr>
          <w:u w:val="single"/>
        </w:rPr>
      </w:pPr>
    </w:p>
    <w:p w:rsidR="00D7082A" w:rsidRPr="0065404F" w:rsidRDefault="008C1341"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65404F" w:rsidRDefault="0065404F" w:rsidP="0065404F">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lastRenderedPageBreak/>
        <w:t>Cash Instrument PV-DF micro-Jacobian</w:t>
      </w:r>
      <w:r>
        <w:t>:</w:t>
      </w:r>
    </w:p>
    <w:p w:rsidR="0065404F" w:rsidRDefault="0065404F" w:rsidP="0065404F">
      <w:pPr>
        <w:pStyle w:val="Footer"/>
        <w:tabs>
          <w:tab w:val="clear" w:pos="4320"/>
          <w:tab w:val="clear" w:pos="8640"/>
        </w:tabs>
        <w:spacing w:line="360" w:lineRule="auto"/>
        <w:ind w:left="360"/>
        <w:rPr>
          <w:u w:val="single"/>
        </w:rPr>
      </w:pPr>
    </w:p>
    <w:p w:rsidR="00D7082A" w:rsidRPr="0065404F" w:rsidRDefault="0065404F"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65404F" w:rsidRDefault="0065404F" w:rsidP="0065404F">
      <w:pPr>
        <w:pStyle w:val="Footer"/>
        <w:tabs>
          <w:tab w:val="clear" w:pos="4320"/>
          <w:tab w:val="clear" w:pos="8640"/>
        </w:tabs>
        <w:spacing w:line="360" w:lineRule="auto"/>
        <w:ind w:left="360"/>
      </w:pPr>
    </w:p>
    <w:p w:rsidR="00D7082A" w:rsidRDefault="00D7082A" w:rsidP="0065404F">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r w:rsidR="0065404F">
        <w:t xml:space="preserve"> 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65404F">
        <w:t xml:space="preserve"> to be the </w:t>
      </w:r>
      <w:r w:rsidR="00F05610">
        <w:t>quote for the j</w:t>
      </w:r>
      <w:r w:rsidR="00F05610">
        <w:rPr>
          <w:vertAlign w:val="superscript"/>
        </w:rPr>
        <w:t>th</w:t>
      </w:r>
      <w:r w:rsidR="00F05610">
        <w:t xml:space="preserve"> EDF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05610">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05610">
        <w:t>, we get</w:t>
      </w:r>
    </w:p>
    <w:p w:rsidR="00F05610" w:rsidRDefault="00F05610" w:rsidP="00F05610">
      <w:pPr>
        <w:pStyle w:val="Footer"/>
        <w:tabs>
          <w:tab w:val="clear" w:pos="4320"/>
          <w:tab w:val="clear" w:pos="8640"/>
        </w:tabs>
        <w:spacing w:line="360" w:lineRule="auto"/>
        <w:ind w:left="360"/>
        <w:rPr>
          <w:u w:val="single"/>
        </w:rPr>
      </w:pPr>
    </w:p>
    <w:p w:rsidR="00D7082A" w:rsidRPr="00F05610" w:rsidRDefault="0065404F"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F05610" w:rsidRDefault="00F05610" w:rsidP="00F05610">
      <w:pPr>
        <w:pStyle w:val="Footer"/>
        <w:tabs>
          <w:tab w:val="clear" w:pos="4320"/>
          <w:tab w:val="clear" w:pos="8640"/>
        </w:tabs>
        <w:spacing w:line="360" w:lineRule="auto"/>
        <w:ind w:left="360"/>
        <w:rPr>
          <w:u w:val="single"/>
        </w:rPr>
      </w:pPr>
    </w:p>
    <w:p w:rsidR="00D7082A" w:rsidRPr="00F05610" w:rsidRDefault="00F05610"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EDF,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D7082A" w:rsidRDefault="00D7082A" w:rsidP="00F05610">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0D6565">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r w:rsidR="000B628D">
        <w:t xml:space="preserve"> </w:t>
      </w:r>
      <w:r w:rsidR="000D6565">
        <w:t xml:space="preserve">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0D6565">
        <w:t xml:space="preserve"> to be the quote for the j</w:t>
      </w:r>
      <w:r w:rsidR="000D6565">
        <w:rPr>
          <w:vertAlign w:val="superscript"/>
        </w:rPr>
        <w:t>th</w:t>
      </w:r>
      <w:r w:rsidR="000D6565">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0D6565">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rsidR="000D6565">
        <w:t xml:space="preserve"> to </w:t>
      </w:r>
      <w:r w:rsidR="00D8071A">
        <w:t xml:space="preserve">be </w:t>
      </w:r>
      <w:r w:rsidR="000D6565">
        <w:t xml:space="preserve">the </w:t>
      </w:r>
      <m:oMath>
        <m:r>
          <w:rPr>
            <w:rFonts w:ascii="Cambria Math" w:hAnsi="Cambria Math"/>
          </w:rPr>
          <m:t>DV01</m:t>
        </m:r>
      </m:oMath>
      <w:r w:rsidR="000D6565">
        <w:t xml:space="preserve"> of the swap</w:t>
      </w:r>
      <w:r w:rsidR="00D8071A">
        <w:t xml:space="preserve">,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rsidR="00D8071A">
        <w:t xml:space="preserve"> as the floating PV of the swap,</w:t>
      </w:r>
      <w:r w:rsidR="000D6565">
        <w:t xml:space="preserve"> we get</w:t>
      </w:r>
    </w:p>
    <w:p w:rsidR="00D8071A" w:rsidRDefault="00D8071A" w:rsidP="00D8071A">
      <w:pPr>
        <w:pStyle w:val="Footer"/>
        <w:tabs>
          <w:tab w:val="clear" w:pos="4320"/>
          <w:tab w:val="clear" w:pos="8640"/>
        </w:tabs>
        <w:spacing w:line="360" w:lineRule="auto"/>
        <w:ind w:left="360"/>
        <w:rPr>
          <w:u w:val="single"/>
        </w:rPr>
      </w:pPr>
    </w:p>
    <w:p w:rsidR="00D8071A" w:rsidRDefault="00D8071A" w:rsidP="00D8071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D7082A" w:rsidRDefault="00D7082A" w:rsidP="00D8071A">
      <w:pPr>
        <w:pStyle w:val="Footer"/>
        <w:tabs>
          <w:tab w:val="clear" w:pos="4320"/>
          <w:tab w:val="clear" w:pos="8640"/>
        </w:tabs>
        <w:spacing w:line="360" w:lineRule="auto"/>
        <w:ind w:left="720"/>
      </w:pPr>
    </w:p>
    <w:p w:rsidR="00D8071A" w:rsidRDefault="00D8071A"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D8071A" w:rsidRDefault="00D8071A" w:rsidP="00D8071A">
      <w:pPr>
        <w:pStyle w:val="Footer"/>
        <w:tabs>
          <w:tab w:val="clear" w:pos="4320"/>
          <w:tab w:val="clear" w:pos="8640"/>
        </w:tabs>
        <w:spacing w:line="360" w:lineRule="auto"/>
        <w:ind w:left="720"/>
      </w:pPr>
    </w:p>
    <w:p w:rsidR="00D8071A" w:rsidRDefault="00D8071A"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oMath>
      </m:oMathPara>
    </w:p>
    <w:p w:rsidR="00D7082A" w:rsidRDefault="00D7082A" w:rsidP="00D8071A">
      <w:pPr>
        <w:pStyle w:val="Footer"/>
        <w:tabs>
          <w:tab w:val="clear" w:pos="4320"/>
          <w:tab w:val="clear" w:pos="8640"/>
        </w:tabs>
        <w:spacing w:line="360" w:lineRule="auto"/>
      </w:pPr>
    </w:p>
    <w:p w:rsidR="00D8071A" w:rsidRDefault="00D8071A" w:rsidP="00D8071A">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8071A">
      <w:pPr>
        <w:pStyle w:val="Footer"/>
        <w:tabs>
          <w:tab w:val="clear" w:pos="4320"/>
          <w:tab w:val="clear" w:pos="8640"/>
        </w:tabs>
        <w:spacing w:line="360" w:lineRule="auto"/>
      </w:pPr>
    </w:p>
    <w:p w:rsidR="00D445DE" w:rsidRDefault="00D445DE" w:rsidP="00D8071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445DE" w:rsidRDefault="00D445DE" w:rsidP="00D445DE">
      <w:pPr>
        <w:pStyle w:val="Footer"/>
        <w:tabs>
          <w:tab w:val="clear" w:pos="4320"/>
          <w:tab w:val="clear" w:pos="8640"/>
        </w:tabs>
        <w:spacing w:line="360" w:lineRule="auto"/>
      </w:pPr>
    </w:p>
    <w:p w:rsidR="00D445DE" w:rsidRDefault="00D445DE" w:rsidP="00D445DE">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445DE">
      <w:pPr>
        <w:pStyle w:val="Footer"/>
        <w:tabs>
          <w:tab w:val="clear" w:pos="4320"/>
          <w:tab w:val="clear" w:pos="8640"/>
        </w:tabs>
        <w:spacing w:line="360" w:lineRule="auto"/>
      </w:pPr>
    </w:p>
    <w:p w:rsidR="009A5571"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9A5571" w:rsidRDefault="009A5571" w:rsidP="009A5571">
      <w:pPr>
        <w:pStyle w:val="Footer"/>
        <w:tabs>
          <w:tab w:val="clear" w:pos="4320"/>
          <w:tab w:val="clear" w:pos="8640"/>
        </w:tabs>
        <w:spacing w:line="360" w:lineRule="auto"/>
        <w:ind w:left="360"/>
        <w:rPr>
          <w:u w:val="single"/>
        </w:rPr>
      </w:pPr>
    </w:p>
    <w:p w:rsidR="00D7082A" w:rsidRDefault="009A5571" w:rsidP="009A557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m:t>
                  </m:r>
                  <m:r>
                    <w:rPr>
                      <w:rFonts w:ascii="Cambria Math" w:hAnsi="Cambria Math"/>
                    </w:rPr>
                    <m:t>,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9A5571">
      <w:pPr>
        <w:pStyle w:val="Footer"/>
        <w:tabs>
          <w:tab w:val="clear" w:pos="4320"/>
          <w:tab w:val="clear" w:pos="8640"/>
        </w:tabs>
        <w:spacing w:line="360" w:lineRule="auto"/>
      </w:pPr>
    </w:p>
    <w:p w:rsidR="00D7082A" w:rsidRDefault="00D7082A" w:rsidP="009A5571">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m:t>
            </m:r>
            <m:r>
              <w:rPr>
                <w:rFonts w:ascii="Cambria Math" w:hAnsi="Cambria Math"/>
              </w:rPr>
              <m:t>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8F108B"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rsidR="008F108B">
        <w:t xml:space="preserve">: Setting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8F108B">
        <w:t xml:space="preserve"> to be the </w:t>
      </w:r>
      <w:r w:rsidR="008F108B">
        <w:t>coupon</w:t>
      </w:r>
      <w:r w:rsidR="008F108B">
        <w:t xml:space="preserve"> for the j</w:t>
      </w:r>
      <w:r w:rsidR="008F108B">
        <w:rPr>
          <w:vertAlign w:val="superscript"/>
        </w:rPr>
        <w:t>th</w:t>
      </w:r>
      <w:r w:rsidR="008F108B">
        <w:t xml:space="preserve"> CD</w:t>
      </w:r>
      <w:r w:rsidR="008F108B">
        <w:t xml:space="preserve">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8F108B">
        <w:t xml:space="preserve">, </w:t>
      </w:r>
      <m:oMath>
        <m:sSub>
          <m:sSubPr>
            <m:ctrlPr>
              <w:rPr>
                <w:rFonts w:ascii="Cambria Math" w:hAnsi="Cambria Math"/>
                <w:i/>
              </w:rPr>
            </m:ctrlPr>
          </m:sSubPr>
          <m:e>
            <m:r>
              <w:rPr>
                <w:rFonts w:ascii="Cambria Math" w:hAnsi="Cambria Math"/>
              </w:rPr>
              <m:t>PV</m:t>
            </m:r>
          </m:e>
          <m:sub>
            <m:r>
              <w:rPr>
                <w:rFonts w:ascii="Cambria Math" w:hAnsi="Cambria Math"/>
              </w:rPr>
              <m:t xml:space="preserve">CDS, </m:t>
            </m:r>
            <m:r>
              <w:rPr>
                <w:rFonts w:ascii="Cambria Math" w:hAnsi="Cambria Math"/>
              </w:rPr>
              <m:t>j</m:t>
            </m:r>
          </m:sub>
        </m:sSub>
      </m:oMath>
      <w:r w:rsidR="008F108B">
        <w:t xml:space="preserve"> to be the </w:t>
      </w:r>
      <m:oMath>
        <m:r>
          <w:rPr>
            <w:rFonts w:ascii="Cambria Math" w:hAnsi="Cambria Math"/>
          </w:rPr>
          <m:t>PV</m:t>
        </m:r>
      </m:oMath>
      <w:r w:rsidR="008F108B">
        <w:t xml:space="preserve"> of the </w:t>
      </w:r>
      <w:r w:rsidR="008F108B">
        <w:t>CDS contract</w:t>
      </w:r>
      <w:r w:rsidR="008F108B">
        <w:t xml:space="preserve">, </w:t>
      </w:r>
      <m:oMath>
        <m:sSub>
          <m:sSubPr>
            <m:ctrlPr>
              <w:rPr>
                <w:rFonts w:ascii="Cambria Math" w:hAnsi="Cambria Math"/>
                <w:i/>
              </w:rPr>
            </m:ctrlPr>
          </m:sSubPr>
          <m:e>
            <m:r>
              <w:rPr>
                <w:rFonts w:ascii="Cambria Math" w:hAnsi="Cambria Math"/>
              </w:rPr>
              <m:t>PV</m:t>
            </m:r>
          </m:e>
          <m:sub>
            <m:r>
              <w:rPr>
                <w:rFonts w:ascii="Cambria Math" w:hAnsi="Cambria Math"/>
              </w:rPr>
              <m:t>Coupon</m:t>
            </m:r>
            <m:r>
              <w:rPr>
                <w:rFonts w:ascii="Cambria Math" w:hAnsi="Cambria Math"/>
              </w:rPr>
              <m:t>, j</m:t>
            </m:r>
          </m:sub>
        </m:sSub>
      </m:oMath>
      <w:r w:rsidR="008F108B">
        <w:t xml:space="preserve"> as the </w:t>
      </w:r>
      <w:r w:rsidR="008F108B">
        <w:t>Coupon</w:t>
      </w:r>
      <w:r w:rsidR="008F108B">
        <w:t xml:space="preserve"> </w:t>
      </w:r>
      <w:r w:rsidR="008F108B">
        <w:t>Leg</w:t>
      </w:r>
      <w:r w:rsidR="008F108B">
        <w:t xml:space="preserve"> of the </w:t>
      </w:r>
      <w:r w:rsidR="008F108B">
        <w:t>CDS</w:t>
      </w:r>
      <w:r w:rsidR="008F108B">
        <w:t xml:space="preserve">, </w:t>
      </w:r>
      <m:oMath>
        <m:sSub>
          <m:sSubPr>
            <m:ctrlPr>
              <w:rPr>
                <w:rFonts w:ascii="Cambria Math" w:hAnsi="Cambria Math"/>
                <w:i/>
              </w:rPr>
            </m:ctrlPr>
          </m:sSubPr>
          <m:e>
            <m:r>
              <w:rPr>
                <w:rFonts w:ascii="Cambria Math" w:hAnsi="Cambria Math"/>
              </w:rPr>
              <m:t>PV</m:t>
            </m:r>
          </m:e>
          <m:sub>
            <m:r>
              <w:rPr>
                <w:rFonts w:ascii="Cambria Math" w:hAnsi="Cambria Math"/>
              </w:rPr>
              <m:t>LOSS</m:t>
            </m:r>
            <m:r>
              <w:rPr>
                <w:rFonts w:ascii="Cambria Math" w:hAnsi="Cambria Math"/>
              </w:rPr>
              <m:t>, j</m:t>
            </m:r>
          </m:sub>
        </m:sSub>
      </m:oMath>
      <w:r w:rsidR="008F108B">
        <w:t xml:space="preserve"> as the </w:t>
      </w:r>
      <w:r w:rsidR="008F108B">
        <w:t>PV of the Loss</w:t>
      </w:r>
      <w:r w:rsidR="008F108B">
        <w:t xml:space="preserve"> Leg of the CDS, </w:t>
      </w:r>
      <w:r w:rsidR="008F108B">
        <w:t xml:space="preserve">and </w:t>
      </w:r>
      <w:r w:rsidR="008F108B">
        <w:t xml:space="preserve"> </w:t>
      </w:r>
      <m:oMath>
        <m:sSub>
          <m:sSubPr>
            <m:ctrlPr>
              <w:rPr>
                <w:rFonts w:ascii="Cambria Math" w:hAnsi="Cambria Math"/>
                <w:i/>
              </w:rPr>
            </m:ctrlPr>
          </m:sSubPr>
          <m:e>
            <m:r>
              <w:rPr>
                <w:rFonts w:ascii="Cambria Math" w:hAnsi="Cambria Math"/>
              </w:rPr>
              <m:t>PV</m:t>
            </m:r>
          </m:e>
          <m:sub>
            <m:r>
              <w:rPr>
                <w:rFonts w:ascii="Cambria Math" w:hAnsi="Cambria Math"/>
              </w:rPr>
              <m:t>ACCRUED</m:t>
            </m:r>
            <m:r>
              <w:rPr>
                <w:rFonts w:ascii="Cambria Math" w:hAnsi="Cambria Math"/>
              </w:rPr>
              <m:t>, j</m:t>
            </m:r>
          </m:sub>
        </m:sSub>
      </m:oMath>
      <w:r w:rsidR="008F108B">
        <w:t xml:space="preserve"> as the </w:t>
      </w:r>
      <w:r w:rsidR="008F108B">
        <w:t>PV of the Accrual Paid on Default</w:t>
      </w:r>
      <w:r w:rsidR="008F108B">
        <w:t xml:space="preserve">, we </w:t>
      </w:r>
      <w:r w:rsidR="008F108B">
        <w:t>have</w:t>
      </w:r>
    </w:p>
    <w:p w:rsidR="008F108B" w:rsidRDefault="008F108B" w:rsidP="008F108B">
      <w:pPr>
        <w:pStyle w:val="Footer"/>
        <w:tabs>
          <w:tab w:val="clear" w:pos="4320"/>
          <w:tab w:val="clear" w:pos="8640"/>
        </w:tabs>
        <w:spacing w:line="360" w:lineRule="auto"/>
        <w:ind w:left="360"/>
        <w:rPr>
          <w:u w:val="single"/>
        </w:rPr>
      </w:pPr>
    </w:p>
    <w:p w:rsidR="00D7082A" w:rsidRDefault="008F108B" w:rsidP="008F108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CD</m:t>
              </m:r>
              <m:r>
                <w:rPr>
                  <w:rFonts w:ascii="Cambria Math" w:hAnsi="Cambria Math"/>
                </w:rPr>
                <m:t>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m:t>
              </m:r>
              <m:r>
                <w:rPr>
                  <w:rFonts w:ascii="Cambria Math" w:hAnsi="Cambria Math"/>
                </w:rPr>
                <m:t>,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m:t>
              </m:r>
              <m:r>
                <w:rPr>
                  <w:rFonts w:ascii="Cambria Math" w:hAnsi="Cambria Math"/>
                </w:rPr>
                <m:t>,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m:t>
              </m:r>
              <m:r>
                <w:rPr>
                  <w:rFonts w:ascii="Cambria Math" w:hAnsi="Cambria Math"/>
                </w:rPr>
                <m:t>, j</m:t>
              </m:r>
            </m:sub>
          </m:sSub>
        </m:oMath>
      </m:oMathPara>
    </w:p>
    <w:p w:rsidR="00D7082A" w:rsidRDefault="00D7082A" w:rsidP="008F108B">
      <w:pPr>
        <w:pStyle w:val="Footer"/>
        <w:tabs>
          <w:tab w:val="clear" w:pos="4320"/>
          <w:tab w:val="clear" w:pos="8640"/>
        </w:tabs>
        <w:spacing w:line="360" w:lineRule="auto"/>
      </w:pPr>
    </w:p>
    <w:p w:rsidR="008F108B" w:rsidRDefault="008F108B" w:rsidP="008F108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Coupon</m:t>
              </m:r>
              <m:r>
                <w:rPr>
                  <w:rFonts w:ascii="Cambria Math" w:hAnsi="Cambria Math"/>
                </w:rPr>
                <m:t>,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8F108B">
      <w:pPr>
        <w:pStyle w:val="Footer"/>
        <w:tabs>
          <w:tab w:val="clear" w:pos="4320"/>
          <w:tab w:val="clear" w:pos="8640"/>
        </w:tabs>
        <w:spacing w:line="360" w:lineRule="auto"/>
        <w:ind w:left="720"/>
      </w:pPr>
    </w:p>
    <w:p w:rsidR="008F108B" w:rsidRPr="008F108B" w:rsidRDefault="008F108B" w:rsidP="008F108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m:t>
                  </m:r>
                  <m:r>
                    <w:rPr>
                      <w:rFonts w:ascii="Cambria Math" w:hAnsi="Cambria Math"/>
                    </w:rPr>
                    <m:t>,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EC5ACB">
      <w:pPr>
        <w:pStyle w:val="Footer"/>
        <w:tabs>
          <w:tab w:val="clear" w:pos="4320"/>
          <w:tab w:val="clear" w:pos="8640"/>
        </w:tabs>
        <w:spacing w:line="360" w:lineRule="auto"/>
      </w:pPr>
    </w:p>
    <w:p w:rsidR="00EC5ACB" w:rsidRDefault="00EC5ACB"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ind w:left="720"/>
      </w:pPr>
    </w:p>
    <w:p w:rsidR="00EC5ACB" w:rsidRPr="00EC5ACB" w:rsidRDefault="00EC5ACB" w:rsidP="00EC5AC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pPr>
    </w:p>
    <w:p w:rsidR="00EC5ACB" w:rsidRDefault="00EC5ACB"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m:t>
              </m:r>
              <m:r>
                <w:rPr>
                  <w:rFonts w:ascii="Cambria Math" w:hAnsi="Cambria Math"/>
                </w:rPr>
                <m:t>,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EC5ACB">
      <w:pPr>
        <w:pStyle w:val="Footer"/>
        <w:tabs>
          <w:tab w:val="clear" w:pos="4320"/>
          <w:tab w:val="clear" w:pos="8640"/>
        </w:tabs>
        <w:spacing w:line="360" w:lineRule="auto"/>
      </w:pPr>
    </w:p>
    <w:p w:rsidR="00EC5ACB" w:rsidRPr="00EC5ACB" w:rsidRDefault="009C2A28" w:rsidP="00EC5AC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9C2A28">
      <w:pPr>
        <w:pStyle w:val="Footer"/>
        <w:tabs>
          <w:tab w:val="clear" w:pos="4320"/>
          <w:tab w:val="clear" w:pos="8640"/>
        </w:tabs>
        <w:spacing w:line="360" w:lineRule="auto"/>
      </w:pPr>
    </w:p>
    <w:p w:rsidR="009C2A28"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9C2A28" w:rsidP="009C2A28">
      <w:pPr>
        <w:pStyle w:val="Footer"/>
        <w:tabs>
          <w:tab w:val="clear" w:pos="4320"/>
          <w:tab w:val="clear" w:pos="8640"/>
        </w:tabs>
        <w:spacing w:line="360" w:lineRule="auto"/>
        <w:ind w:left="360"/>
      </w:pPr>
      <m:oMathPara>
        <m:oMath>
          <m: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m:t>
                  </m:r>
                  <m:r>
                    <w:rPr>
                      <w:rFonts w:ascii="Cambria Math" w:hAnsi="Cambria Math"/>
                    </w:rPr>
                    <m:t>,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9C2A28">
      <w:pPr>
        <w:pStyle w:val="Footer"/>
        <w:tabs>
          <w:tab w:val="clear" w:pos="4320"/>
          <w:tab w:val="clear" w:pos="8640"/>
        </w:tabs>
        <w:spacing w:line="360" w:lineRule="auto"/>
      </w:pPr>
    </w:p>
    <w:p w:rsidR="00D7082A" w:rsidRDefault="00D7082A" w:rsidP="009C2A28">
      <w:pPr>
        <w:pStyle w:val="Footer"/>
        <w:tabs>
          <w:tab w:val="clear" w:pos="4320"/>
          <w:tab w:val="clear" w:pos="8640"/>
        </w:tabs>
        <w:spacing w:line="360" w:lineRule="auto"/>
        <w:ind w:left="720"/>
      </w:pPr>
      <w:r>
        <w:lastRenderedPageBreak/>
        <w:t xml:space="preserve">There is no performance impact on construction of the PV-DF micro-Jacobian in then adjoint mode as opposed for forward mode, due to the triviality of the adjoint. </w:t>
      </w:r>
      <w:r w:rsidR="009C2A28">
        <w:t xml:space="preserve">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rsidR="009C2A28">
        <w:t xml:space="preserve">, where </w:t>
      </w:r>
      <m:oMath>
        <m:r>
          <w:rPr>
            <w:rFonts w:ascii="Cambria Math" w:hAnsi="Cambria Math"/>
          </w:rPr>
          <m:t>n</m:t>
        </m:r>
      </m:oMath>
      <w:r w:rsidR="009C2A28">
        <w:t xml:space="preserve"> is the number of cash flows, and </w:t>
      </w:r>
      <m:oMath>
        <m:r>
          <w:rPr>
            <w:rFonts w:ascii="Cambria Math" w:hAnsi="Cambria Math"/>
          </w:rPr>
          <m:t>k</m:t>
        </m:r>
      </m:oMath>
      <w:r w:rsidR="009C2A28">
        <w:t xml:space="preserve"> is the number of curve factors</w:t>
      </w:r>
      <w:r>
        <w:t>.</w:t>
      </w:r>
    </w:p>
    <w:p w:rsidR="00D7082A" w:rsidRDefault="00D7082A" w:rsidP="00D7082A">
      <w:pPr>
        <w:spacing w:line="360" w:lineRule="auto"/>
        <w:jc w:val="center"/>
        <w:rPr>
          <w:b/>
          <w:bCs/>
          <w:sz w:val="32"/>
        </w:rPr>
      </w:pPr>
      <w:r>
        <w:br w:type="page"/>
      </w:r>
      <w:r>
        <w:rPr>
          <w:b/>
          <w:bCs/>
          <w:sz w:val="32"/>
        </w:rPr>
        <w:lastRenderedPageBreak/>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1039" type="#_x0000_t75" style="width:22pt;height:21.5pt" o:ole="">
            <v:imagedata r:id="rId147" o:title=""/>
          </v:shape>
          <o:OLEObject Type="Embed" ProgID="Equation.3" ShapeID="_x0000_i1039" DrawAspect="Content" ObjectID="_1496438359" r:id="rId148"/>
        </w:object>
      </w:r>
      <w:r>
        <w:t xml:space="preserve"> will be ones with constant forward volatilities. Once the dynamics is formulated according to </w:t>
      </w:r>
      <w:r>
        <w:rPr>
          <w:position w:val="-30"/>
        </w:rPr>
        <w:object w:dxaOrig="3540" w:dyaOrig="560">
          <v:shape id="_x0000_i1040" type="#_x0000_t75" style="width:180pt;height:29.5pt" o:ole="">
            <v:imagedata r:id="rId149" o:title=""/>
          </v:shape>
          <o:OLEObject Type="Embed" ProgID="Equation.3" ShapeID="_x0000_i1040" DrawAspect="Content" ObjectID="_1496438360" r:id="rId150"/>
        </w:object>
      </w:r>
      <w:r>
        <w:t xml:space="preserve"> where </w:t>
      </w:r>
      <w:r>
        <w:rPr>
          <w:position w:val="-12"/>
        </w:rPr>
        <w:object w:dxaOrig="780" w:dyaOrig="360">
          <v:shape id="_x0000_i1041" type="#_x0000_t75" style="width:36pt;height:21.5pt" o:ole="">
            <v:imagedata r:id="rId151" o:title=""/>
          </v:shape>
          <o:OLEObject Type="Embed" ProgID="Equation.3" ShapeID="_x0000_i1041" DrawAspect="Content" ObjectID="_1496438361" r:id="rId152"/>
        </w:object>
      </w:r>
      <w:r>
        <w:t xml:space="preserve"> is the component drift, and </w:t>
      </w:r>
      <w:r>
        <w:rPr>
          <w:position w:val="-14"/>
        </w:rPr>
        <w:object w:dxaOrig="320" w:dyaOrig="380">
          <v:shape id="_x0000_i1042" type="#_x0000_t75" style="width:14.5pt;height:22pt" o:ole="">
            <v:imagedata r:id="rId153" o:title=""/>
          </v:shape>
          <o:OLEObject Type="Embed" ProgID="Equation.3" ShapeID="_x0000_i1042" DrawAspect="Content" ObjectID="_1496438362" r:id="rId154"/>
        </w:object>
      </w:r>
      <w:r>
        <w:t xml:space="preserve"> is the component co-variance to the factor </w:t>
      </w:r>
      <w:r>
        <w:rPr>
          <w:position w:val="-14"/>
        </w:rPr>
        <w:object w:dxaOrig="840" w:dyaOrig="380">
          <v:shape id="_x0000_i1043" type="#_x0000_t75" style="width:43pt;height:22pt" o:ole="">
            <v:imagedata r:id="rId155" o:title=""/>
          </v:shape>
          <o:OLEObject Type="Embed" ProgID="Equation.3" ShapeID="_x0000_i1043" DrawAspect="Content" ObjectID="_1496438363" r:id="rId156"/>
        </w:object>
      </w:r>
      <w:r>
        <w:t>, subsequent evolution can be determined.</w:t>
      </w:r>
    </w:p>
    <w:p w:rsidR="00D7082A" w:rsidRDefault="00D7082A" w:rsidP="005B33DE">
      <w:pPr>
        <w:numPr>
          <w:ilvl w:val="0"/>
          <w:numId w:val="247"/>
        </w:numPr>
        <w:spacing w:line="360" w:lineRule="auto"/>
      </w:pPr>
      <w:r>
        <w:t xml:space="preserve">The Eulerized version of the above is: </w:t>
      </w:r>
      <w:r>
        <w:rPr>
          <w:position w:val="-28"/>
        </w:rPr>
        <w:object w:dxaOrig="3820" w:dyaOrig="680">
          <v:shape id="_x0000_i1044" type="#_x0000_t75" style="width:193.5pt;height:36pt" o:ole="">
            <v:imagedata r:id="rId157" o:title=""/>
          </v:shape>
          <o:OLEObject Type="Embed" ProgID="Equation.3" ShapeID="_x0000_i1044" DrawAspect="Content" ObjectID="_1496438364" r:id="rId158"/>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1045" type="#_x0000_t75" style="width:230pt;height:36pt" o:ole="">
            <v:imagedata r:id="rId159" o:title=""/>
          </v:shape>
          <o:OLEObject Type="Embed" ProgID="Equation.3" ShapeID="_x0000_i1045" DrawAspect="Content" ObjectID="_1496438365" r:id="rId160"/>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1046" type="#_x0000_t75" style="width:58pt;height:36pt" o:ole="">
            <v:imagedata r:id="rId161" o:title=""/>
          </v:shape>
          <o:OLEObject Type="Embed" ProgID="Equation.3" ShapeID="_x0000_i1046" DrawAspect="Content" ObjectID="_1496438366" r:id="rId162"/>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1047" type="#_x0000_t75" style="width:367pt;height:36pt" o:ole="">
            <v:imagedata r:id="rId163" o:title=""/>
          </v:shape>
          <o:OLEObject Type="Embed" ProgID="Equation.3" ShapeID="_x0000_i1047" DrawAspect="Content" ObjectID="_1496438367" r:id="rId164"/>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1048" type="#_x0000_t75" style="width:367pt;height:36pt" o:ole="">
            <v:imagedata r:id="rId165" o:title=""/>
          </v:shape>
          <o:OLEObject Type="Embed" ProgID="Equation.3" ShapeID="_x0000_i1048" DrawAspect="Content" ObjectID="_1496438368" r:id="rId166"/>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1049" type="#_x0000_t75" style="width:403pt;height:43pt" o:ole="">
            <v:imagedata r:id="rId167" o:title=""/>
          </v:shape>
          <o:OLEObject Type="Embed" ProgID="Equation.3" ShapeID="_x0000_i1049" DrawAspect="Content" ObjectID="_1496438369" r:id="rId168"/>
        </w:object>
      </w:r>
      <w:r>
        <w:t xml:space="preserve"> where </w:t>
      </w:r>
      <w:r>
        <w:rPr>
          <w:position w:val="-32"/>
        </w:rPr>
        <w:object w:dxaOrig="4880" w:dyaOrig="760">
          <v:shape id="_x0000_i1050" type="#_x0000_t75" style="width:245pt;height:36pt" o:ole="">
            <v:imagedata r:id="rId169" o:title=""/>
          </v:shape>
          <o:OLEObject Type="Embed" ProgID="Equation.3" ShapeID="_x0000_i1050" DrawAspect="Content" ObjectID="_1496438370" r:id="rId170"/>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1051" type="#_x0000_t75" style="width:150.5pt;height:36pt" o:ole="">
            <v:imagedata r:id="rId171" o:title=""/>
          </v:shape>
          <o:OLEObject Type="Embed" ProgID="Equation.3" ShapeID="_x0000_i1051" DrawAspect="Content" ObjectID="_1496438371" r:id="rId172"/>
        </w:object>
      </w:r>
      <w:r>
        <w:t xml:space="preserve"> where </w:t>
      </w:r>
      <w:r>
        <w:rPr>
          <w:position w:val="-32"/>
        </w:rPr>
        <w:object w:dxaOrig="1120" w:dyaOrig="760">
          <v:shape id="_x0000_i1052" type="#_x0000_t75" style="width:57.5pt;height:36pt" o:ole="">
            <v:imagedata r:id="rId173" o:title=""/>
          </v:shape>
          <o:OLEObject Type="Embed" ProgID="Equation.3" ShapeID="_x0000_i1052" DrawAspect="Content" ObjectID="_1496438372" r:id="rId174"/>
        </w:object>
      </w:r>
      <w:r>
        <w:t xml:space="preserve"> and </w:t>
      </w:r>
      <w:r>
        <w:rPr>
          <w:position w:val="-32"/>
        </w:rPr>
        <w:object w:dxaOrig="900" w:dyaOrig="760">
          <v:shape id="_x0000_i1053" type="#_x0000_t75" style="width:43pt;height:36pt" o:ole="">
            <v:imagedata r:id="rId175" o:title=""/>
          </v:shape>
          <o:OLEObject Type="Embed" ProgID="Equation.3" ShapeID="_x0000_i1053" DrawAspect="Content" ObjectID="_1496438373" r:id="rId176"/>
        </w:object>
      </w:r>
      <w:r>
        <w:t xml:space="preserve"> are column matrices, and </w:t>
      </w:r>
      <w:r>
        <w:rPr>
          <w:position w:val="-10"/>
        </w:rPr>
        <w:object w:dxaOrig="800" w:dyaOrig="340">
          <v:shape id="_x0000_i1054" type="#_x0000_t75" style="width:43pt;height:14pt" o:ole="">
            <v:imagedata r:id="rId177" o:title=""/>
          </v:shape>
          <o:OLEObject Type="Embed" ProgID="Equation.3" ShapeID="_x0000_i1054" DrawAspect="Content" ObjectID="_1496438374" r:id="rId178"/>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#3: </w:t>
      </w:r>
      <w:r>
        <w:rPr>
          <w:position w:val="-32"/>
        </w:rPr>
        <w:object w:dxaOrig="5060" w:dyaOrig="760">
          <v:shape id="_x0000_i1055" type="#_x0000_t75" style="width:252pt;height:36pt" o:ole="">
            <v:imagedata r:id="rId179" o:title=""/>
          </v:shape>
          <o:OLEObject Type="Embed" ProgID="Equation.3" ShapeID="_x0000_i1055" DrawAspect="Content" ObjectID="_1496438375" r:id="rId180"/>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is </w:t>
      </w:r>
      <w:r>
        <w:rPr>
          <w:position w:val="-10"/>
        </w:rPr>
        <w:object w:dxaOrig="520" w:dyaOrig="340">
          <v:shape id="_x0000_i1056" type="#_x0000_t75" style="width:29.5pt;height:14pt" o:ole="">
            <v:imagedata r:id="rId181" o:title=""/>
          </v:shape>
          <o:OLEObject Type="Embed" ProgID="Equation.3" ShapeID="_x0000_i1056" DrawAspect="Content" ObjectID="_1496438376" r:id="rId182"/>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 xml:space="preserve">To achieve further significant optimization, transpose this, to get the following adjoint form: </w:t>
      </w:r>
      <w:r>
        <w:rPr>
          <w:position w:val="-32"/>
        </w:rPr>
        <w:object w:dxaOrig="6480" w:dyaOrig="800">
          <v:shape id="_x0000_i1057" type="#_x0000_t75" style="width:325.5pt;height:43pt" o:ole="">
            <v:imagedata r:id="rId183" o:title=""/>
          </v:shape>
          <o:OLEObject Type="Embed" ProgID="Equation.3" ShapeID="_x0000_i1057" DrawAspect="Content" ObjectID="_1496438377" r:id="rId184"/>
        </w:object>
      </w:r>
      <w:r>
        <w:t xml:space="preserve">, which actually reduces to vector/matrix as opposed to matrix/matrix in the non-transposed version – this would be </w:t>
      </w:r>
      <w:r>
        <w:rPr>
          <w:position w:val="-10"/>
        </w:rPr>
        <w:object w:dxaOrig="600" w:dyaOrig="360">
          <v:shape id="_x0000_i1058" type="#_x0000_t75" style="width:29.5pt;height:21.5pt" o:ole="">
            <v:imagedata r:id="rId185" o:title=""/>
          </v:shape>
          <o:OLEObject Type="Embed" ProgID="Equation.3" ShapeID="_x0000_i1058" DrawAspect="Content" ObjectID="_1496438378" r:id="rId186"/>
        </w:object>
      </w:r>
      <w:r>
        <w:t xml:space="preserve">, as opposed to </w:t>
      </w:r>
      <w:r>
        <w:rPr>
          <w:position w:val="-10"/>
        </w:rPr>
        <w:object w:dxaOrig="600" w:dyaOrig="360">
          <v:shape id="_x0000_i1059" type="#_x0000_t75" style="width:29.5pt;height:21.5pt" o:ole="">
            <v:imagedata r:id="rId187" o:title=""/>
          </v:shape>
          <o:OLEObject Type="Embed" ProgID="Equation.3" ShapeID="_x0000_i1059" DrawAspect="Content" ObjectID="_1496438379" r:id="rId188"/>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1060" type="#_x0000_t75" style="width:43pt;height:14pt" o:ole="">
            <v:imagedata r:id="rId189" o:title=""/>
          </v:shape>
          <o:OLEObject Type="Embed" ProgID="Equation.3" ShapeID="_x0000_i1060" DrawAspect="Content" ObjectID="_1496438380" r:id="rId190"/>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1061" type="#_x0000_t75" style="width:43pt;height:22pt" o:ole="">
            <v:imagedata r:id="rId191" o:title=""/>
          </v:shape>
          <o:OLEObject Type="Embed" ProgID="Equation.3" ShapeID="_x0000_i1061" DrawAspect="Content" ObjectID="_1496438381" r:id="rId192"/>
        </w:object>
      </w:r>
      <w:r>
        <w:t xml:space="preserve"> from above as </w:t>
      </w:r>
      <w:r>
        <w:rPr>
          <w:position w:val="-14"/>
        </w:rPr>
        <w:object w:dxaOrig="5480" w:dyaOrig="380">
          <v:shape id="_x0000_i1062" type="#_x0000_t75" style="width:273.5pt;height:22pt" o:ole="">
            <v:imagedata r:id="rId193" o:title=""/>
          </v:shape>
          <o:OLEObject Type="Embed" ProgID="Equation.3" ShapeID="_x0000_i1062" DrawAspect="Content" ObjectID="_1496438382" r:id="rId194"/>
        </w:object>
      </w:r>
      <w:r>
        <w:t xml:space="preserve">, we can separate out the different contributions to </w:t>
      </w:r>
      <w:r>
        <w:rPr>
          <w:position w:val="-14"/>
        </w:rPr>
        <w:object w:dxaOrig="820" w:dyaOrig="380">
          <v:shape id="_x0000_i1063" type="#_x0000_t75" style="width:43pt;height:22pt" o:ole="">
            <v:imagedata r:id="rId195" o:title=""/>
          </v:shape>
          <o:OLEObject Type="Embed" ProgID="Equation.3" ShapeID="_x0000_i1063" DrawAspect="Content" ObjectID="_1496438383" r:id="rId196"/>
        </w:object>
      </w:r>
      <w:r>
        <w:t xml:space="preserve">. a) The term </w:t>
      </w:r>
      <w:r>
        <w:rPr>
          <w:position w:val="-14"/>
        </w:rPr>
        <w:object w:dxaOrig="1780" w:dyaOrig="380">
          <v:shape id="_x0000_i1064" type="#_x0000_t75" style="width:86pt;height:22pt" o:ole="">
            <v:imagedata r:id="rId197" o:title=""/>
          </v:shape>
          <o:OLEObject Type="Embed" ProgID="Equation.3" ShapeID="_x0000_i1064" DrawAspect="Content" ObjectID="_1496438384" r:id="rId198"/>
        </w:object>
      </w:r>
      <w:r>
        <w:t xml:space="preserve"> is the contribution due to the previous D, i.e., </w:t>
      </w:r>
      <w:r>
        <w:rPr>
          <w:position w:val="-14"/>
        </w:rPr>
        <w:object w:dxaOrig="1160" w:dyaOrig="380">
          <v:shape id="_x0000_i1065" type="#_x0000_t75" style="width:58pt;height:22pt" o:ole="">
            <v:imagedata r:id="rId199" o:title=""/>
          </v:shape>
          <o:OLEObject Type="Embed" ProgID="Equation.3" ShapeID="_x0000_i1065" DrawAspect="Content" ObjectID="_1496438385" r:id="rId200"/>
        </w:object>
      </w:r>
      <w:r>
        <w:t xml:space="preserve">. b) The term </w:t>
      </w:r>
      <w:r>
        <w:rPr>
          <w:position w:val="-32"/>
        </w:rPr>
        <w:object w:dxaOrig="2560" w:dyaOrig="780">
          <v:shape id="_x0000_i1066" type="#_x0000_t75" style="width:130pt;height:36pt" o:ole="">
            <v:imagedata r:id="rId201" o:title=""/>
          </v:shape>
          <o:OLEObject Type="Embed" ProgID="Equation.3" ShapeID="_x0000_i1066" DrawAspect="Content" ObjectID="_1496438386" r:id="rId202"/>
        </w:object>
      </w:r>
      <w:r>
        <w:t xml:space="preserve"> is the contribution from the derivative of the drift term. c) The term </w:t>
      </w:r>
      <w:r>
        <w:rPr>
          <w:position w:val="-32"/>
        </w:rPr>
        <w:object w:dxaOrig="4220" w:dyaOrig="760">
          <v:shape id="_x0000_i1067" type="#_x0000_t75" style="width:209.5pt;height:36pt" o:ole="">
            <v:imagedata r:id="rId203" o:title=""/>
          </v:shape>
          <o:OLEObject Type="Embed" ProgID="Equation.3" ShapeID="_x0000_i1067" DrawAspect="Content" ObjectID="_1496438387" r:id="rId204"/>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1068" type="#_x0000_t75" style="width:94pt;height:36pt" o:ole="">
            <v:imagedata r:id="rId205" o:title=""/>
          </v:shape>
          <o:OLEObject Type="Embed" ProgID="Equation.3" ShapeID="_x0000_i1068" DrawAspect="Content" ObjectID="_1496438388" r:id="rId206"/>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1069" type="#_x0000_t75" style="width:409.5pt;height:36pt" o:ole="">
            <v:imagedata r:id="rId207" o:title=""/>
          </v:shape>
          <o:OLEObject Type="Embed" ProgID="Equation.3" ShapeID="_x0000_i1069" DrawAspect="Content" ObjectID="_1496438389" r:id="rId208"/>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1070" type="#_x0000_t75" style="width:281.5pt;height:50pt" o:ole="">
            <v:imagedata r:id="rId209" o:title=""/>
          </v:shape>
          <o:OLEObject Type="Embed" ProgID="Equation.3" ShapeID="_x0000_i1070" DrawAspect="Content" ObjectID="_1496438390" r:id="rId210"/>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1071" type="#_x0000_t75" style="width:274.5pt;height:50pt" o:ole="">
            <v:imagedata r:id="rId211" o:title=""/>
          </v:shape>
          <o:OLEObject Type="Embed" ProgID="Equation.3" ShapeID="_x0000_i1071" DrawAspect="Content" ObjectID="_1496438391" r:id="rId212"/>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1072" type="#_x0000_t75" style="width:14.5pt;height:22pt" o:ole="">
            <v:imagedata r:id="rId213" o:title=""/>
          </v:shape>
          <o:OLEObject Type="Embed" ProgID="Equation.3" ShapeID="_x0000_i1072" DrawAspect="Content" ObjectID="_1496438392" r:id="rId214"/>
        </w:object>
      </w:r>
      <w:r>
        <w:t xml:space="preserve"> =&gt; the vector of financial variables that need to be mapped to the corresponding Weiner variates </w:t>
      </w:r>
      <w:r>
        <w:rPr>
          <w:position w:val="-4"/>
        </w:rPr>
        <w:object w:dxaOrig="240" w:dyaOrig="420">
          <v:shape id="_x0000_i1073" type="#_x0000_t75" style="width:14.5pt;height:22pt" o:ole="">
            <v:imagedata r:id="rId215" o:title=""/>
          </v:shape>
          <o:OLEObject Type="Embed" ProgID="Equation.3" ShapeID="_x0000_i1073" DrawAspect="Content" ObjectID="_1496438393" r:id="rId216"/>
        </w:object>
      </w:r>
      <w:r>
        <w:t xml:space="preserve">. In LMM, for e.g., start with </w:t>
      </w:r>
      <w:r>
        <w:rPr>
          <w:position w:val="-12"/>
        </w:rPr>
        <w:object w:dxaOrig="2980" w:dyaOrig="499">
          <v:shape id="_x0000_i1074" type="#_x0000_t75" style="width:151pt;height:22pt" o:ole="">
            <v:imagedata r:id="rId217" o:title=""/>
          </v:shape>
          <o:OLEObject Type="Embed" ProgID="Equation.3" ShapeID="_x0000_i1074" DrawAspect="Content" ObjectID="_1496438394" r:id="rId218"/>
        </w:object>
      </w:r>
      <w:r>
        <w:t xml:space="preserve">, then the LMM evolutionary techniques generate </w:t>
      </w:r>
      <w:r>
        <w:rPr>
          <w:position w:val="-4"/>
        </w:rPr>
        <w:object w:dxaOrig="240" w:dyaOrig="420">
          <v:shape id="_x0000_i1075" type="#_x0000_t75" style="width:14.5pt;height:22pt" o:ole="">
            <v:imagedata r:id="rId215" o:title=""/>
          </v:shape>
          <o:OLEObject Type="Embed" ProgID="Equation.3" ShapeID="_x0000_i1075" DrawAspect="Content" ObjectID="_1496438395" r:id="rId219"/>
        </w:object>
      </w:r>
      <w:r>
        <w:t xml:space="preserve"> and update </w:t>
      </w:r>
      <w:r>
        <w:rPr>
          <w:position w:val="-10"/>
        </w:rPr>
        <w:object w:dxaOrig="499" w:dyaOrig="480">
          <v:shape id="_x0000_i1076" type="#_x0000_t75" style="width:22pt;height:21.5pt" o:ole="">
            <v:imagedata r:id="rId220" o:title=""/>
          </v:shape>
          <o:OLEObject Type="Embed" ProgID="Equation.3" ShapeID="_x0000_i1076" DrawAspect="Content" ObjectID="_1496438396" r:id="rId221"/>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 xml:space="preserve">For a set of correlated variates, the stochastic evolution equation is: </w:t>
      </w:r>
      <w:r>
        <w:rPr>
          <w:position w:val="-28"/>
        </w:rPr>
        <w:object w:dxaOrig="6300" w:dyaOrig="680">
          <v:shape id="_x0000_i1077" type="#_x0000_t75" style="width:317pt;height:36pt" o:ole="">
            <v:imagedata r:id="rId222" o:title=""/>
          </v:shape>
          <o:OLEObject Type="Embed" ProgID="Equation.3" ShapeID="_x0000_i1077" DrawAspect="Content" ObjectID="_1496438397" r:id="rId223"/>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1078" type="#_x0000_t75" style="width:42.5pt;height:36pt" o:ole="">
            <v:imagedata r:id="rId224" o:title=""/>
          </v:shape>
          <o:OLEObject Type="Embed" ProgID="Equation.3" ShapeID="_x0000_i1078" DrawAspect="Content" ObjectID="_1496438398" r:id="rId225"/>
        </w:object>
      </w:r>
      <w:r>
        <w:t xml:space="preserve"> is the variance, and </w:t>
      </w:r>
      <w:r>
        <w:rPr>
          <w:position w:val="-28"/>
        </w:rPr>
        <w:object w:dxaOrig="960" w:dyaOrig="680">
          <v:shape id="_x0000_i1079" type="#_x0000_t75" style="width:50.5pt;height:36pt" o:ole="">
            <v:imagedata r:id="rId226" o:title=""/>
          </v:shape>
          <o:OLEObject Type="Embed" ProgID="Equation.3" ShapeID="_x0000_i1079" DrawAspect="Content" ObjectID="_1496438399" r:id="rId227"/>
        </w:object>
      </w:r>
      <w:r>
        <w:t xml:space="preserve"> is the correlation matrix – the variance is factored out of the covariance matrix to produce the correlation grid. </w:t>
      </w:r>
      <w:r>
        <w:rPr>
          <w:position w:val="-12"/>
        </w:rPr>
        <w:object w:dxaOrig="900" w:dyaOrig="360">
          <v:shape id="_x0000_i1080" type="#_x0000_t75" style="width:43pt;height:21.5pt" o:ole="">
            <v:imagedata r:id="rId228" o:title=""/>
          </v:shape>
          <o:OLEObject Type="Embed" ProgID="Equation.3" ShapeID="_x0000_i1080" DrawAspect="Content" ObjectID="_1496438400" r:id="rId229"/>
        </w:object>
      </w:r>
      <w:r>
        <w:t xml:space="preserve"> is in the usual i.i.d. </w:t>
      </w:r>
      <w:r>
        <w:rPr>
          <w:position w:val="-10"/>
        </w:rPr>
        <w:object w:dxaOrig="639" w:dyaOrig="340">
          <v:shape id="_x0000_i1081" type="#_x0000_t75" style="width:29pt;height:14pt" o:ole="">
            <v:imagedata r:id="rId230" o:title=""/>
          </v:shape>
          <o:OLEObject Type="Embed" ProgID="Equation.3" ShapeID="_x0000_i1081" DrawAspect="Content" ObjectID="_1496438401" r:id="rId231"/>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1082" type="#_x0000_t75" style="width:137.5pt;height:50.5pt" o:ole="">
            <v:imagedata r:id="rId232" o:title=""/>
          </v:shape>
          <o:OLEObject Type="Embed" ProgID="Equation.3" ShapeID="_x0000_i1082" DrawAspect="Content" ObjectID="_1496438402" r:id="rId233"/>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1083" type="#_x0000_t75" style="width:395.5pt;height:65pt" o:ole="">
            <v:imagedata r:id="rId234" o:title=""/>
          </v:shape>
          <o:OLEObject Type="Embed" ProgID="Equation.3" ShapeID="_x0000_i1083" DrawAspect="Content" ObjectID="_1496438403" r:id="rId235"/>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1084" type="#_x0000_t75" style="width:130pt;height:50.5pt" o:ole="">
            <v:imagedata r:id="rId236" o:title=""/>
          </v:shape>
          <o:OLEObject Type="Embed" ProgID="Equation.3" ShapeID="_x0000_i1084" DrawAspect="Content" ObjectID="_1496438404" r:id="rId237"/>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1085" type="#_x0000_t75" style="width:14.5pt;height:14pt" o:ole="">
            <v:imagedata r:id="rId238" o:title=""/>
          </v:shape>
          <o:OLEObject Type="Embed" ProgID="Equation.3" ShapeID="_x0000_i1085" DrawAspect="Content" ObjectID="_1496438405" r:id="rId239"/>
        </w:object>
      </w:r>
      <w:r>
        <w:t xml:space="preserve"> is an explicit function ONLY of the state evolution variables as: </w:t>
      </w:r>
      <w:r>
        <w:rPr>
          <w:position w:val="-62"/>
        </w:rPr>
        <w:object w:dxaOrig="9180" w:dyaOrig="1359">
          <v:shape id="_x0000_i1086" type="#_x0000_t75" style="width:460pt;height:65pt" o:ole="">
            <v:imagedata r:id="rId240" o:title=""/>
          </v:shape>
          <o:OLEObject Type="Embed" ProgID="Equation.3" ShapeID="_x0000_i1086" DrawAspect="Content" ObjectID="_1496438406" r:id="rId241"/>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vector </w:t>
      </w:r>
      <w:r>
        <w:rPr>
          <w:position w:val="-6"/>
        </w:rPr>
        <w:object w:dxaOrig="1219" w:dyaOrig="440">
          <v:shape id="_x0000_i1087" type="#_x0000_t75" style="width:57.5pt;height:22pt" o:ole="">
            <v:imagedata r:id="rId242" o:title=""/>
          </v:shape>
          <o:OLEObject Type="Embed" ProgID="Equation.3" ShapeID="_x0000_i1087" DrawAspect="Content" ObjectID="_1496438407" r:id="rId243"/>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1088" type="#_x0000_t75" style="width:21.5pt;height:22pt" o:ole="">
            <v:imagedata r:id="rId244" o:title=""/>
          </v:shape>
          <o:OLEObject Type="Embed" ProgID="Equation.3" ShapeID="_x0000_i1088" DrawAspect="Content" ObjectID="_1496438408" r:id="rId245"/>
        </w:object>
      </w:r>
      <w:r>
        <w:t xml:space="preserve">to create the Cholesky diagonal matrices </w:t>
      </w:r>
      <w:r>
        <w:rPr>
          <w:position w:val="-6"/>
        </w:rPr>
        <w:object w:dxaOrig="240" w:dyaOrig="279">
          <v:shape id="_x0000_i1089" type="#_x0000_t75" style="width:14.5pt;height:14.5pt" o:ole="">
            <v:imagedata r:id="rId246" o:title=""/>
          </v:shape>
          <o:OLEObject Type="Embed" ProgID="Equation.3" ShapeID="_x0000_i1089" DrawAspect="Content" ObjectID="_1496438409" r:id="rId247"/>
        </w:object>
      </w:r>
      <w:r>
        <w:t xml:space="preserve"> and </w:t>
      </w:r>
      <w:r>
        <w:rPr>
          <w:position w:val="-6"/>
        </w:rPr>
        <w:object w:dxaOrig="340" w:dyaOrig="320">
          <v:shape id="_x0000_i1090" type="#_x0000_t75" style="width:14pt;height:14.5pt" o:ole="">
            <v:imagedata r:id="rId248" o:title=""/>
          </v:shape>
          <o:OLEObject Type="Embed" ProgID="Equation.3" ShapeID="_x0000_i1090" DrawAspect="Content" ObjectID="_1496438410" r:id="rId249"/>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1091" type="#_x0000_t75" style="width:57.5pt;height:22pt" o:ole="">
            <v:imagedata r:id="rId250" o:title=""/>
          </v:shape>
          <o:OLEObject Type="Embed" ProgID="Equation.3" ShapeID="_x0000_i1091" DrawAspect="Content" ObjectID="_1496438411" r:id="rId251"/>
        </w:object>
      </w:r>
      <w:r>
        <w:t xml:space="preserve"> from </w:t>
      </w:r>
      <w:r>
        <w:rPr>
          <w:position w:val="-6"/>
        </w:rPr>
        <w:object w:dxaOrig="1219" w:dyaOrig="440">
          <v:shape id="_x0000_i1092" type="#_x0000_t75" style="width:57.5pt;height:22pt" o:ole="">
            <v:imagedata r:id="rId252" o:title=""/>
          </v:shape>
          <o:OLEObject Type="Embed" ProgID="Equation.3" ShapeID="_x0000_i1092" DrawAspect="Content" ObjectID="_1496438412" r:id="rId253"/>
        </w:object>
      </w:r>
      <w:r>
        <w:t xml:space="preserve"> using </w:t>
      </w:r>
      <w:r>
        <w:rPr>
          <w:position w:val="-6"/>
        </w:rPr>
        <w:object w:dxaOrig="2760" w:dyaOrig="440">
          <v:shape id="_x0000_i1093" type="#_x0000_t75" style="width:137.5pt;height:22pt" o:ole="">
            <v:imagedata r:id="rId254" o:title=""/>
          </v:shape>
          <o:OLEObject Type="Embed" ProgID="Equation.3" ShapeID="_x0000_i1093" DrawAspect="Content" ObjectID="_1496438413" r:id="rId255"/>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1094" type="#_x0000_t75" style="width:14.5pt;height:22pt" o:ole="">
            <v:imagedata r:id="rId256" o:title=""/>
          </v:shape>
          <o:OLEObject Type="Embed" ProgID="Equation.3" ShapeID="_x0000_i1094" DrawAspect="Content" ObjectID="_1496438414" r:id="rId257"/>
        </w:object>
      </w:r>
      <w:r>
        <w:t xml:space="preserve"> in </w:t>
      </w:r>
      <w:r>
        <w:rPr>
          <w:position w:val="-6"/>
        </w:rPr>
        <w:object w:dxaOrig="1120" w:dyaOrig="440">
          <v:shape id="_x0000_i1095" type="#_x0000_t75" style="width:57.5pt;height:22pt" o:ole="">
            <v:imagedata r:id="rId258" o:title=""/>
          </v:shape>
          <o:OLEObject Type="Embed" ProgID="Equation.3" ShapeID="_x0000_i1095" DrawAspect="Content" ObjectID="_1496438415" r:id="rId259"/>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normal </w:t>
      </w:r>
      <w:r>
        <w:rPr>
          <w:position w:val="-32"/>
        </w:rPr>
        <w:object w:dxaOrig="1579" w:dyaOrig="859">
          <v:shape id="_x0000_i1096" type="#_x0000_t75" style="width:78.5pt;height:42.5pt" o:ole="">
            <v:imagedata r:id="rId260" o:title=""/>
          </v:shape>
          <o:OLEObject Type="Embed" ProgID="Equation.3" ShapeID="_x0000_i1096" DrawAspect="Content" ObjectID="_1496438416" r:id="rId261"/>
        </w:object>
      </w:r>
      <w:r>
        <w:t xml:space="preserve">, where </w:t>
      </w:r>
      <w:r>
        <w:rPr>
          <w:position w:val="-10"/>
        </w:rPr>
        <w:object w:dxaOrig="639" w:dyaOrig="340">
          <v:shape id="_x0000_i1097" type="#_x0000_t75" style="width:29pt;height:14pt" o:ole="">
            <v:imagedata r:id="rId262" o:title=""/>
          </v:shape>
          <o:OLEObject Type="Embed" ProgID="Equation.3" ShapeID="_x0000_i1097" DrawAspect="Content" ObjectID="_1496438417" r:id="rId263"/>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1098" type="#_x0000_t75" style="width:93.5pt;height:22pt" o:ole="">
            <v:imagedata r:id="rId264" o:title=""/>
          </v:shape>
          <o:OLEObject Type="Embed" ProgID="Equation.3" ShapeID="_x0000_i1098" DrawAspect="Content" ObjectID="_1496438418" r:id="rId265"/>
        </w:object>
      </w:r>
      <w:r>
        <w:t xml:space="preserve"> where </w:t>
      </w:r>
      <w:r>
        <w:rPr>
          <w:position w:val="-12"/>
        </w:rPr>
        <w:object w:dxaOrig="260" w:dyaOrig="360">
          <v:shape id="_x0000_i1099" type="#_x0000_t75" style="width:14pt;height:21.5pt" o:ole="">
            <v:imagedata r:id="rId266" o:title=""/>
          </v:shape>
          <o:OLEObject Type="Embed" ProgID="Equation.3" ShapeID="_x0000_i1099" DrawAspect="Content" ObjectID="_1496438419" r:id="rId267"/>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 xml:space="preserve">In general, </w:t>
      </w:r>
      <w:r>
        <w:rPr>
          <w:position w:val="-12"/>
        </w:rPr>
        <w:object w:dxaOrig="1380" w:dyaOrig="400">
          <v:shape id="_x0000_i1100" type="#_x0000_t75" style="width:1in;height:22pt" o:ole="">
            <v:imagedata r:id="rId268" o:title=""/>
          </v:shape>
          <o:OLEObject Type="Embed" ProgID="Equation.3" ShapeID="_x0000_i1100" DrawAspect="Content" ObjectID="_1496438420" r:id="rId269"/>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lastRenderedPageBreak/>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1101" type="#_x0000_t75" style="width:22pt;height:21.5pt" o:ole="">
            <v:imagedata r:id="rId270" o:title=""/>
          </v:shape>
          <o:OLEObject Type="Embed" ProgID="Equation.3" ShapeID="_x0000_i1101" DrawAspect="Content" ObjectID="_1496438421" r:id="rId271"/>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r>
        <w:t xml:space="preserve">: </w:t>
      </w:r>
      <w:r>
        <w:rPr>
          <w:position w:val="-28"/>
        </w:rPr>
        <w:object w:dxaOrig="5280" w:dyaOrig="680">
          <v:shape id="_x0000_i1102" type="#_x0000_t75" style="width:265.5pt;height:36pt" o:ole="">
            <v:imagedata r:id="rId272" o:title=""/>
          </v:shape>
          <o:OLEObject Type="Embed" ProgID="Equation.3" ShapeID="_x0000_i1102" DrawAspect="Content" ObjectID="_1496438422" r:id="rId273"/>
        </w:object>
      </w:r>
      <w:r>
        <w:t xml:space="preserve">, where </w:t>
      </w:r>
      <w:r>
        <w:rPr>
          <w:position w:val="-34"/>
        </w:rPr>
        <w:object w:dxaOrig="4099" w:dyaOrig="760">
          <v:shape id="_x0000_i1103" type="#_x0000_t75" style="width:201.5pt;height:36pt" o:ole="">
            <v:imagedata r:id="rId274" o:title=""/>
          </v:shape>
          <o:OLEObject Type="Embed" ProgID="Equation.3" ShapeID="_x0000_i1103" DrawAspect="Content" ObjectID="_1496438423" r:id="rId275"/>
        </w:object>
      </w:r>
      <w:r>
        <w:t xml:space="preserve">, </w:t>
      </w:r>
      <w:r>
        <w:rPr>
          <w:position w:val="-28"/>
        </w:rPr>
        <w:object w:dxaOrig="1980" w:dyaOrig="680">
          <v:shape id="_x0000_i1104" type="#_x0000_t75" style="width:101.5pt;height:36pt" o:ole="">
            <v:imagedata r:id="rId276" o:title=""/>
          </v:shape>
          <o:OLEObject Type="Embed" ProgID="Equation.3" ShapeID="_x0000_i1104" DrawAspect="Content" ObjectID="_1496438424" r:id="rId277"/>
        </w:object>
      </w:r>
      <w:r>
        <w:t xml:space="preserve">, and </w:t>
      </w:r>
      <w:r>
        <w:rPr>
          <w:position w:val="-10"/>
        </w:rPr>
        <w:object w:dxaOrig="420" w:dyaOrig="340">
          <v:shape id="_x0000_i1105" type="#_x0000_t75" style="width:22pt;height:14pt" o:ole="">
            <v:imagedata r:id="rId278" o:title=""/>
          </v:shape>
          <o:OLEObject Type="Embed" ProgID="Equation.3" ShapeID="_x0000_i1105" DrawAspect="Content" ObjectID="_1496438425" r:id="rId279"/>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1106" type="#_x0000_t75" style="width:5in;height:65pt" o:ole="">
            <v:imagedata r:id="rId280" o:title=""/>
          </v:shape>
          <o:OLEObject Type="Embed" ProgID="Equation.3" ShapeID="_x0000_i1106" DrawAspect="Content" ObjectID="_1496438426" r:id="rId281"/>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1107" type="#_x0000_t75" style="width:93pt;height:50pt" o:ole="">
            <v:imagedata r:id="rId282" o:title=""/>
          </v:shape>
          <o:OLEObject Type="Embed" ProgID="Equation.3" ShapeID="_x0000_i1107" DrawAspect="Content" ObjectID="_1496438427" r:id="rId283"/>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1108" type="#_x0000_t75" style="width:345.5pt;height:50pt" o:ole="">
            <v:imagedata r:id="rId284" o:title=""/>
          </v:shape>
          <o:OLEObject Type="Embed" ProgID="Equation.3" ShapeID="_x0000_i1108" DrawAspect="Content" ObjectID="_1496438428" r:id="rId285"/>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1109" type="#_x0000_t75" style="width:245.5pt;height:50pt" o:ole="">
            <v:imagedata r:id="rId286" o:title=""/>
          </v:shape>
          <o:OLEObject Type="Embed" ProgID="Equation.3" ShapeID="_x0000_i1109" DrawAspect="Content" ObjectID="_1496438429" r:id="rId287"/>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xml:space="preserve">: As expected, </w:t>
      </w:r>
      <w:r>
        <w:rPr>
          <w:position w:val="-42"/>
        </w:rPr>
        <w:object w:dxaOrig="6259" w:dyaOrig="1020">
          <v:shape id="_x0000_i1110" type="#_x0000_t75" style="width:310.5pt;height:50pt" o:ole="">
            <v:imagedata r:id="rId288" o:title=""/>
          </v:shape>
          <o:OLEObject Type="Embed" ProgID="Equation.3" ShapeID="_x0000_i1110" DrawAspect="Content" ObjectID="_1496438430" r:id="rId289"/>
        </w:object>
      </w:r>
      <w:r>
        <w:t xml:space="preserve">, where </w:t>
      </w:r>
      <w:r>
        <w:rPr>
          <w:position w:val="-36"/>
        </w:rPr>
        <w:object w:dxaOrig="8940" w:dyaOrig="840">
          <v:shape id="_x0000_i1111" type="#_x0000_t75" style="width:447pt;height:43pt" o:ole="">
            <v:imagedata r:id="rId290" o:title=""/>
          </v:shape>
          <o:OLEObject Type="Embed" ProgID="Equation.3" ShapeID="_x0000_i1111" DrawAspect="Content" ObjectID="_1496438431" r:id="rId291"/>
        </w:object>
      </w:r>
      <w:r>
        <w:t xml:space="preserve">, and </w:t>
      </w:r>
      <w:r>
        <w:rPr>
          <w:position w:val="-36"/>
        </w:rPr>
        <w:object w:dxaOrig="6979" w:dyaOrig="840">
          <v:shape id="_x0000_i1112" type="#_x0000_t75" style="width:337.5pt;height:43pt" o:ole="">
            <v:imagedata r:id="rId292" o:title=""/>
          </v:shape>
          <o:OLEObject Type="Embed" ProgID="Equation.3" ShapeID="_x0000_i1112" DrawAspect="Content" ObjectID="_1496438432" r:id="rId293"/>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r>
        <w:t xml:space="preserve">: </w:t>
      </w:r>
      <w:r>
        <w:rPr>
          <w:position w:val="-28"/>
        </w:rPr>
        <w:object w:dxaOrig="8080" w:dyaOrig="999">
          <v:shape id="_x0000_i1113" type="#_x0000_t75" style="width:404.5pt;height:50pt" o:ole="">
            <v:imagedata r:id="rId294" o:title=""/>
          </v:shape>
          <o:OLEObject Type="Embed" ProgID="Equation.3" ShapeID="_x0000_i1113" DrawAspect="Content" ObjectID="_1496438433" r:id="rId295"/>
        </w:object>
      </w:r>
      <w:r>
        <w:t xml:space="preserve">, where </w:t>
      </w:r>
      <w:r>
        <w:rPr>
          <w:position w:val="-28"/>
        </w:rPr>
        <w:object w:dxaOrig="1100" w:dyaOrig="680">
          <v:shape id="_x0000_i1114" type="#_x0000_t75" style="width:58pt;height:36pt" o:ole="">
            <v:imagedata r:id="rId296" o:title=""/>
          </v:shape>
          <o:OLEObject Type="Embed" ProgID="Equation.3" ShapeID="_x0000_i1114" DrawAspect="Content" ObjectID="_1496438434" r:id="rId297"/>
        </w:object>
      </w:r>
      <w:r>
        <w:t xml:space="preserve"> is available from above for the two scenarios.</w:t>
      </w:r>
    </w:p>
    <w:p w:rsidR="00D7082A" w:rsidRDefault="00D7082A" w:rsidP="00D7082A">
      <w:pPr>
        <w:spacing w:line="360" w:lineRule="auto"/>
      </w:pPr>
      <w:r>
        <w:t xml:space="preserve">Rewrite #1: </w:t>
      </w:r>
      <w:r>
        <w:rPr>
          <w:position w:val="-28"/>
        </w:rPr>
        <w:object w:dxaOrig="4420" w:dyaOrig="700">
          <v:shape id="_x0000_i1115" type="#_x0000_t75" style="width:223pt;height:36pt" o:ole="">
            <v:imagedata r:id="rId298" o:title=""/>
          </v:shape>
          <o:OLEObject Type="Embed" ProgID="Equation.3" ShapeID="_x0000_i1115" DrawAspect="Content" ObjectID="_1496438435" r:id="rId299"/>
        </w:object>
      </w:r>
      <w:r>
        <w:t xml:space="preserve">, where </w:t>
      </w:r>
      <w:r>
        <w:rPr>
          <w:position w:val="-36"/>
        </w:rPr>
        <w:object w:dxaOrig="7640" w:dyaOrig="840">
          <v:shape id="_x0000_i1116" type="#_x0000_t75" style="width:381.5pt;height:43pt" o:ole="">
            <v:imagedata r:id="rId300" o:title=""/>
          </v:shape>
          <o:OLEObject Type="Embed" ProgID="Equation.3" ShapeID="_x0000_i1116" DrawAspect="Content" ObjectID="_1496438436" r:id="rId301"/>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bookmarkStart w:id="1" w:name="_GoBack"/>
      <w:bookmarkEnd w:id="1"/>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1117" type="#_x0000_t75" style="width:78.5pt;height:36pt" o:ole="">
            <v:imagedata r:id="rId302" o:title=""/>
          </v:shape>
          <o:OLEObject Type="Embed" ProgID="Equation.3" ShapeID="_x0000_i1117" DrawAspect="Content" ObjectID="_1496438437" r:id="rId303"/>
        </w:object>
      </w:r>
      <w:r>
        <w:t xml:space="preserve"> [Harrison and Kreps (1979)], where </w:t>
      </w:r>
      <w:r>
        <w:rPr>
          <w:position w:val="-4"/>
        </w:rPr>
        <w:object w:dxaOrig="279" w:dyaOrig="420">
          <v:shape id="_x0000_i1118" type="#_x0000_t75" style="width:14.5pt;height:22pt" o:ole="">
            <v:imagedata r:id="rId213" o:title=""/>
          </v:shape>
          <o:OLEObject Type="Embed" ProgID="Equation.3" ShapeID="_x0000_i1118" DrawAspect="Content" ObjectID="_1496438438" r:id="rId304"/>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1119" type="#_x0000_t75" style="width:123pt;height:36pt" o:ole="">
            <v:imagedata r:id="rId305" o:title=""/>
          </v:shape>
          <o:OLEObject Type="Embed" ProgID="Equation.3" ShapeID="_x0000_i1119" DrawAspect="Content" ObjectID="_1496438439" r:id="rId306"/>
        </w:object>
      </w:r>
      <w:r>
        <w:t xml:space="preserve"> and </w:t>
      </w:r>
      <w:r>
        <w:rPr>
          <w:position w:val="-32"/>
        </w:rPr>
        <w:object w:dxaOrig="5679" w:dyaOrig="1219">
          <v:shape id="_x0000_i1120" type="#_x0000_t75" style="width:282pt;height:57.5pt" o:ole="">
            <v:imagedata r:id="rId307" o:title=""/>
          </v:shape>
          <o:OLEObject Type="Embed" ProgID="Equation.3" ShapeID="_x0000_i1120" DrawAspect="Content" ObjectID="_1496438440" r:id="rId308"/>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Broadie and Glasserman (1996), Glasserman (2004)] if </w:t>
      </w:r>
      <w:r>
        <w:rPr>
          <w:position w:val="-30"/>
        </w:rPr>
        <w:object w:dxaOrig="2420" w:dyaOrig="720">
          <v:shape id="_x0000_i1121" type="#_x0000_t75" style="width:122pt;height:36pt" o:ole="">
            <v:imagedata r:id="rId309" o:title=""/>
          </v:shape>
          <o:OLEObject Type="Embed" ProgID="Equation.3" ShapeID="_x0000_i1121" DrawAspect="Content" ObjectID="_1496438441" r:id="rId310"/>
        </w:object>
      </w:r>
      <w:r>
        <w:t xml:space="preserve"> where </w:t>
      </w:r>
      <w:r>
        <w:rPr>
          <w:position w:val="-10"/>
        </w:rPr>
        <w:object w:dxaOrig="460" w:dyaOrig="340">
          <v:shape id="_x0000_i1122" type="#_x0000_t75" style="width:22pt;height:14pt" o:ole="">
            <v:imagedata r:id="rId311" o:title=""/>
          </v:shape>
          <o:OLEObject Type="Embed" ProgID="Equation.3" ShapeID="_x0000_i1122" DrawAspect="Content" ObjectID="_1496438442" r:id="rId312"/>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xml:space="preserve">: Greek is defined at the change in Y with respect to the starting value of x, i.e., </w:t>
      </w:r>
      <w:r>
        <w:rPr>
          <w:position w:val="-10"/>
        </w:rPr>
        <w:object w:dxaOrig="460" w:dyaOrig="340">
          <v:shape id="_x0000_i1123" type="#_x0000_t75" style="width:22pt;height:14pt" o:ole="">
            <v:imagedata r:id="rId311" o:title=""/>
          </v:shape>
          <o:OLEObject Type="Embed" ProgID="Equation.3" ShapeID="_x0000_i1123" DrawAspect="Content" ObjectID="_1496438443" r:id="rId313"/>
        </w:object>
      </w:r>
      <w:r>
        <w:t xml:space="preserve">. </w:t>
      </w:r>
      <w:r>
        <w:rPr>
          <w:position w:val="-28"/>
        </w:rPr>
        <w:object w:dxaOrig="2500" w:dyaOrig="660">
          <v:shape id="_x0000_i1124" type="#_x0000_t75" style="width:122.5pt;height:36pt" o:ole="">
            <v:imagedata r:id="rId314" o:title=""/>
          </v:shape>
          <o:OLEObject Type="Embed" ProgID="Equation.3" ShapeID="_x0000_i1124" DrawAspect="Content" ObjectID="_1496438444" r:id="rId315"/>
        </w:object>
      </w:r>
      <w:r>
        <w:t xml:space="preserve">. If x is a multi-component vector </w:t>
      </w:r>
      <w:r>
        <w:rPr>
          <w:position w:val="-4"/>
        </w:rPr>
        <w:object w:dxaOrig="279" w:dyaOrig="420">
          <v:shape id="_x0000_i1125" type="#_x0000_t75" style="width:14.5pt;height:22pt" o:ole="">
            <v:imagedata r:id="rId316" o:title=""/>
          </v:shape>
          <o:OLEObject Type="Embed" ProgID="Equation.3" ShapeID="_x0000_i1125" DrawAspect="Content" ObjectID="_1496438445" r:id="rId317"/>
        </w:object>
      </w:r>
      <w:r>
        <w:t xml:space="preserve">, then </w:t>
      </w:r>
      <w:r>
        <w:rPr>
          <w:position w:val="-32"/>
        </w:rPr>
        <w:object w:dxaOrig="3180" w:dyaOrig="1040">
          <v:shape id="_x0000_i1126" type="#_x0000_t75" style="width:158pt;height:50pt" o:ole="">
            <v:imagedata r:id="rId318" o:title=""/>
          </v:shape>
          <o:OLEObject Type="Embed" ProgID="Equation.3" ShapeID="_x0000_i1126" DrawAspect="Content" ObjectID="_1496438446" r:id="rId319"/>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r>
        <w:t xml:space="preserve">: </w:t>
      </w:r>
      <w:r>
        <w:rPr>
          <w:position w:val="-34"/>
        </w:rPr>
        <w:object w:dxaOrig="2460" w:dyaOrig="760">
          <v:shape id="_x0000_i1127" type="#_x0000_t75" style="width:122.5pt;height:36pt" o:ole="">
            <v:imagedata r:id="rId320" o:title=""/>
          </v:shape>
          <o:OLEObject Type="Embed" ProgID="Equation.3" ShapeID="_x0000_i1127" DrawAspect="Content" ObjectID="_1496438447" r:id="rId321"/>
        </w:object>
      </w:r>
      <w:r>
        <w:t xml:space="preserve">. Now use the earlier formulation for </w:t>
      </w:r>
      <w:r>
        <w:rPr>
          <w:position w:val="-32"/>
        </w:rPr>
        <w:object w:dxaOrig="900" w:dyaOrig="760">
          <v:shape id="_x0000_i1128" type="#_x0000_t75" style="width:43pt;height:36pt" o:ole="">
            <v:imagedata r:id="rId175" o:title=""/>
          </v:shape>
          <o:OLEObject Type="Embed" ProgID="Equation.3" ShapeID="_x0000_i1128" DrawAspect="Content" ObjectID="_1496438448" r:id="rId322"/>
        </w:object>
      </w:r>
      <w:r>
        <w:t xml:space="preserve"> to establish the path delta. In particular, using above, </w:t>
      </w:r>
      <w:r>
        <w:rPr>
          <w:position w:val="-32"/>
        </w:rPr>
        <w:object w:dxaOrig="6259" w:dyaOrig="800">
          <v:shape id="_x0000_i1129" type="#_x0000_t75" style="width:310.5pt;height:43pt" o:ole="">
            <v:imagedata r:id="rId323" o:title=""/>
          </v:shape>
          <o:OLEObject Type="Embed" ProgID="Equation.3" ShapeID="_x0000_i1129" DrawAspect="Content" ObjectID="_1496438449" r:id="rId324"/>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1130" type="#_x0000_t75" style="width:29.5pt;height:21.5pt" o:ole="">
            <v:imagedata r:id="rId325" o:title=""/>
          </v:shape>
          <o:OLEObject Type="Embed" ProgID="Equation.3" ShapeID="_x0000_i1130" DrawAspect="Content" ObjectID="_1496438450" r:id="rId326"/>
        </w:object>
      </w:r>
      <w:r>
        <w:t xml:space="preserve"> or a parameter </w:t>
      </w:r>
      <w:r>
        <w:rPr>
          <w:position w:val="-6"/>
        </w:rPr>
        <w:object w:dxaOrig="200" w:dyaOrig="279">
          <v:shape id="_x0000_i1131" type="#_x0000_t75" style="width:7pt;height:14.5pt" o:ole="">
            <v:imagedata r:id="rId327" o:title=""/>
          </v:shape>
          <o:OLEObject Type="Embed" ProgID="Equation.3" ShapeID="_x0000_i1131" DrawAspect="Content" ObjectID="_1496438451" r:id="rId328"/>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1132" type="#_x0000_t75" style="width:14.5pt;height:14pt" o:ole="">
            <v:imagedata r:id="rId329" o:title=""/>
          </v:shape>
          <o:OLEObject Type="Embed" ProgID="Equation.3" ShapeID="_x0000_i1132" DrawAspect="Content" ObjectID="_1496438452" r:id="rId330"/>
        </w:object>
      </w:r>
      <w:r>
        <w:rPr>
          <w:u w:val="single"/>
        </w:rPr>
        <w:t>) Sensitivity</w:t>
      </w:r>
      <w:r>
        <w:t xml:space="preserve">: </w:t>
      </w:r>
      <w:r>
        <w:rPr>
          <w:position w:val="-34"/>
        </w:rPr>
        <w:object w:dxaOrig="3140" w:dyaOrig="760">
          <v:shape id="_x0000_i1133" type="#_x0000_t75" style="width:158.5pt;height:36pt" o:ole="">
            <v:imagedata r:id="rId331" o:title=""/>
          </v:shape>
          <o:OLEObject Type="Embed" ProgID="Equation.3" ShapeID="_x0000_i1133" DrawAspect="Content" ObjectID="_1496438453" r:id="rId332"/>
        </w:object>
      </w:r>
      <w:r>
        <w:t xml:space="preserve">. Now use the earlier formulation for </w:t>
      </w:r>
      <w:r>
        <w:rPr>
          <w:position w:val="-28"/>
        </w:rPr>
        <w:object w:dxaOrig="760" w:dyaOrig="680">
          <v:shape id="_x0000_i1134" type="#_x0000_t75" style="width:36pt;height:36pt" o:ole="">
            <v:imagedata r:id="rId333" o:title=""/>
          </v:shape>
          <o:OLEObject Type="Embed" ProgID="Equation.3" ShapeID="_x0000_i1134" DrawAspect="Content" ObjectID="_1496438454" r:id="rId334"/>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1135" type="#_x0000_t75" style="width:461pt;height:36pt" o:ole="">
            <v:imagedata r:id="rId335" o:title=""/>
          </v:shape>
          <o:OLEObject Type="Embed" ProgID="Equation.3" ShapeID="_x0000_i1135" DrawAspect="Content" ObjectID="_1496438455" r:id="rId336"/>
        </w:object>
      </w:r>
    </w:p>
    <w:p w:rsidR="00D7082A" w:rsidRDefault="00D7082A" w:rsidP="005B33DE">
      <w:pPr>
        <w:pStyle w:val="Footer"/>
        <w:numPr>
          <w:ilvl w:val="0"/>
          <w:numId w:val="253"/>
        </w:numPr>
        <w:tabs>
          <w:tab w:val="clear" w:pos="4320"/>
          <w:tab w:val="clear" w:pos="8640"/>
        </w:tabs>
        <w:spacing w:line="360" w:lineRule="auto"/>
      </w:pPr>
      <w:r>
        <w:t xml:space="preserve">Notice that it has additional terms since the explicit dependence of </w:t>
      </w:r>
      <w:r>
        <w:rPr>
          <w:position w:val="-10"/>
        </w:rPr>
        <w:object w:dxaOrig="480" w:dyaOrig="260">
          <v:shape id="_x0000_i1136" type="#_x0000_t75" style="width:21.5pt;height:14pt" o:ole="">
            <v:imagedata r:id="rId337" o:title=""/>
          </v:shape>
          <o:OLEObject Type="Embed" ProgID="Equation.3" ShapeID="_x0000_i1136" DrawAspect="Content" ObjectID="_1496438456" r:id="rId338"/>
        </w:object>
      </w:r>
      <w:r>
        <w:t xml:space="preserve"> on </w:t>
      </w:r>
      <w:r>
        <w:rPr>
          <w:position w:val="-6"/>
        </w:rPr>
        <w:object w:dxaOrig="240" w:dyaOrig="220">
          <v:shape id="_x0000_i1137" type="#_x0000_t75" style="width:14.5pt;height:14pt" o:ole="">
            <v:imagedata r:id="rId329" o:title=""/>
          </v:shape>
          <o:OLEObject Type="Embed" ProgID="Equation.3" ShapeID="_x0000_i1137" DrawAspect="Content" ObjectID="_1496438457" r:id="rId339"/>
        </w:object>
      </w:r>
      <w:r>
        <w:t xml:space="preserve"> is, in general, non-zero: otherwise, </w:t>
      </w:r>
      <w:r>
        <w:rPr>
          <w:position w:val="-14"/>
        </w:rPr>
        <w:object w:dxaOrig="1160" w:dyaOrig="380">
          <v:shape id="_x0000_i1138" type="#_x0000_t75" style="width:58pt;height:22pt" o:ole="">
            <v:imagedata r:id="rId340" o:title=""/>
          </v:shape>
          <o:OLEObject Type="Embed" ProgID="Equation.3" ShapeID="_x0000_i1138" DrawAspect="Content" ObjectID="_1496438458" r:id="rId341"/>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lastRenderedPageBreak/>
        <w:t>Rewrite #1</w:t>
      </w:r>
      <w:r>
        <w:t xml:space="preserve">: </w:t>
      </w:r>
      <w:r>
        <w:rPr>
          <w:position w:val="-28"/>
        </w:rPr>
        <w:object w:dxaOrig="3860" w:dyaOrig="700">
          <v:shape id="_x0000_i1139" type="#_x0000_t75" style="width:180pt;height:36pt" o:ole="">
            <v:imagedata r:id="rId342" o:title=""/>
          </v:shape>
          <o:OLEObject Type="Embed" ProgID="Equation.3" ShapeID="_x0000_i1139" DrawAspect="Content" ObjectID="_1496438459" r:id="rId343"/>
        </w:object>
      </w:r>
      <w:r>
        <w:t xml:space="preserve"> where </w:t>
      </w:r>
      <w:r>
        <w:rPr>
          <w:position w:val="-14"/>
        </w:rPr>
        <w:object w:dxaOrig="840" w:dyaOrig="380">
          <v:shape id="_x0000_i1140" type="#_x0000_t75" style="width:43pt;height:22pt" o:ole="">
            <v:imagedata r:id="rId344" o:title=""/>
          </v:shape>
          <o:OLEObject Type="Embed" ProgID="Equation.3" ShapeID="_x0000_i1140" DrawAspect="Content" ObjectID="_1496438460" r:id="rId345"/>
        </w:object>
      </w:r>
      <w:r>
        <w:t xml:space="preserve"> is exactly the same as earlier, and </w:t>
      </w:r>
      <w:r>
        <w:rPr>
          <w:position w:val="-28"/>
        </w:rPr>
        <w:object w:dxaOrig="4160" w:dyaOrig="700">
          <v:shape id="_x0000_i1141" type="#_x0000_t75" style="width:209pt;height:36pt" o:ole="">
            <v:imagedata r:id="rId346" o:title=""/>
          </v:shape>
          <o:OLEObject Type="Embed" ProgID="Equation.3" ShapeID="_x0000_i1141" DrawAspect="Content" ObjectID="_1496438461" r:id="rId347"/>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1142" type="#_x0000_t75" style="width:202pt;height:50.5pt" o:ole="">
            <v:imagedata r:id="rId348" o:title=""/>
          </v:shape>
          <o:OLEObject Type="Embed" ProgID="Equation.3" ShapeID="_x0000_i1142" DrawAspect="Content" ObjectID="_1496438462" r:id="rId349"/>
        </w:object>
      </w:r>
      <w:r>
        <w:t xml:space="preserve"> where </w:t>
      </w:r>
      <w:r>
        <w:rPr>
          <w:position w:val="-42"/>
        </w:rPr>
        <w:object w:dxaOrig="1180" w:dyaOrig="960">
          <v:shape id="_x0000_i1143" type="#_x0000_t75" style="width:58pt;height:50.5pt" o:ole="">
            <v:imagedata r:id="rId350" o:title=""/>
          </v:shape>
          <o:OLEObject Type="Embed" ProgID="Equation.3" ShapeID="_x0000_i1143" DrawAspect="Content" ObjectID="_1496438463" r:id="rId351"/>
        </w:object>
      </w:r>
      <w:r>
        <w:t xml:space="preserve">, </w:t>
      </w:r>
      <w:r>
        <w:rPr>
          <w:position w:val="-42"/>
        </w:rPr>
        <w:object w:dxaOrig="820" w:dyaOrig="960">
          <v:shape id="_x0000_i1144" type="#_x0000_t75" style="width:43pt;height:50.5pt" o:ole="">
            <v:imagedata r:id="rId352" o:title=""/>
          </v:shape>
          <o:OLEObject Type="Embed" ProgID="Equation.3" ShapeID="_x0000_i1144" DrawAspect="Content" ObjectID="_1496438464" r:id="rId353"/>
        </w:object>
      </w:r>
      <w:r>
        <w:t xml:space="preserve">, and </w:t>
      </w:r>
      <w:r>
        <w:rPr>
          <w:position w:val="-10"/>
        </w:rPr>
        <w:object w:dxaOrig="820" w:dyaOrig="340">
          <v:shape id="_x0000_i1145" type="#_x0000_t75" style="width:43pt;height:14pt" o:ole="">
            <v:imagedata r:id="rId354" o:title=""/>
          </v:shape>
          <o:OLEObject Type="Embed" ProgID="Equation.3" ShapeID="_x0000_i1145" DrawAspect="Content" ObjectID="_1496438465" r:id="rId355"/>
        </w:object>
      </w:r>
      <w:r>
        <w:t xml:space="preserve"> are n x 1 column matrices, and </w:t>
      </w:r>
      <w:r>
        <w:rPr>
          <w:position w:val="-10"/>
        </w:rPr>
        <w:object w:dxaOrig="800" w:dyaOrig="340">
          <v:shape id="_x0000_i1146" type="#_x0000_t75" style="width:43pt;height:14pt" o:ole="">
            <v:imagedata r:id="rId177" o:title=""/>
          </v:shape>
          <o:OLEObject Type="Embed" ProgID="Equation.3" ShapeID="_x0000_i1146" DrawAspect="Content" ObjectID="_1496438466" r:id="rId356"/>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get </w:t>
      </w:r>
      <w:r>
        <w:rPr>
          <w:position w:val="-42"/>
        </w:rPr>
        <w:object w:dxaOrig="7040" w:dyaOrig="960">
          <v:shape id="_x0000_i1147" type="#_x0000_t75" style="width:353.5pt;height:50.5pt" o:ole="">
            <v:imagedata r:id="rId357" o:title=""/>
          </v:shape>
          <o:OLEObject Type="Embed" ProgID="Equation.3" ShapeID="_x0000_i1147" DrawAspect="Content" ObjectID="_1496438467" r:id="rId358"/>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get </w:t>
      </w:r>
      <w:r>
        <w:rPr>
          <w:position w:val="-42"/>
        </w:rPr>
        <w:object w:dxaOrig="8480" w:dyaOrig="1020">
          <v:shape id="_x0000_i1148" type="#_x0000_t75" style="width:423.5pt;height:50pt" o:ole="">
            <v:imagedata r:id="rId359" o:title=""/>
          </v:shape>
          <o:OLEObject Type="Embed" ProgID="Equation.3" ShapeID="_x0000_i1148" DrawAspect="Content" ObjectID="_1496438468" r:id="rId360"/>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1149" type="#_x0000_t75" style="width:42.5pt;height:22pt" o:ole="">
            <v:imagedata r:id="rId361" o:title=""/>
          </v:shape>
          <o:OLEObject Type="Embed" ProgID="Equation.3" ShapeID="_x0000_i1149" DrawAspect="Content" ObjectID="_1496438469" r:id="rId362"/>
        </w:object>
      </w:r>
      <w:r>
        <w:t xml:space="preserve"> and </w:t>
      </w:r>
      <w:r>
        <w:rPr>
          <w:position w:val="-42"/>
        </w:rPr>
        <w:object w:dxaOrig="940" w:dyaOrig="1020">
          <v:shape id="_x0000_i1150" type="#_x0000_t75" style="width:50pt;height:50pt" o:ole="">
            <v:imagedata r:id="rId363" o:title=""/>
          </v:shape>
          <o:OLEObject Type="Embed" ProgID="Equation.3" ShapeID="_x0000_i1150" DrawAspect="Content" ObjectID="_1496438470" r:id="rId364"/>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1151" type="#_x0000_t75" style="width:43pt;height:14pt" o:ole="">
            <v:imagedata r:id="rId365" o:title=""/>
          </v:shape>
          <o:OLEObject Type="Embed" ProgID="Equation.3" ShapeID="_x0000_i1151" DrawAspect="Content" ObjectID="_1496438471" r:id="rId366"/>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1152" type="#_x0000_t75" style="width:43pt;height:14pt" o:ole="">
            <v:imagedata r:id="rId367" o:title=""/>
          </v:shape>
          <o:OLEObject Type="Embed" ProgID="Equation.3" ShapeID="_x0000_i1152" DrawAspect="Content" ObjectID="_1496438472" r:id="rId368"/>
        </w:object>
      </w:r>
      <w:r>
        <w:t xml:space="preserve"> and </w:t>
      </w:r>
      <w:r>
        <w:rPr>
          <w:position w:val="-10"/>
        </w:rPr>
        <w:object w:dxaOrig="840" w:dyaOrig="340">
          <v:shape id="_x0000_i1153" type="#_x0000_t75" style="width:43pt;height:14pt" o:ole="">
            <v:imagedata r:id="rId369" o:title=""/>
          </v:shape>
          <o:OLEObject Type="Embed" ProgID="Equation.3" ShapeID="_x0000_i1153" DrawAspect="Content" ObjectID="_1496438473" r:id="rId370"/>
        </w:object>
      </w:r>
      <w:r>
        <w:t xml:space="preserve"> still need to be retained in memory during the forward evolutionary sweep for </w:t>
      </w:r>
      <w:r>
        <w:rPr>
          <w:position w:val="-42"/>
        </w:rPr>
        <w:object w:dxaOrig="820" w:dyaOrig="960">
          <v:shape id="_x0000_i1154" type="#_x0000_t75" style="width:43pt;height:50.5pt" o:ole="">
            <v:imagedata r:id="rId371" o:title=""/>
          </v:shape>
          <o:OLEObject Type="Embed" ProgID="Equation.3" ShapeID="_x0000_i1154" DrawAspect="Content" ObjectID="_1496438474" r:id="rId372"/>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lastRenderedPageBreak/>
        <w:t>Payoff Sensitivity Formulation</w:t>
      </w:r>
      <w:r>
        <w:t xml:space="preserve">: Irrespective of where the stochastic process is diffusive or not, </w:t>
      </w:r>
      <w:r>
        <w:rPr>
          <w:position w:val="-36"/>
        </w:rPr>
        <w:object w:dxaOrig="1980" w:dyaOrig="880">
          <v:shape id="_x0000_i1155" type="#_x0000_t75" style="width:101.5pt;height:43pt" o:ole="">
            <v:imagedata r:id="rId373" o:title=""/>
          </v:shape>
          <o:OLEObject Type="Embed" ProgID="Equation.3" ShapeID="_x0000_i1155" DrawAspect="Content" ObjectID="_1496438475" r:id="rId374"/>
        </w:object>
      </w:r>
      <w:r>
        <w:t xml:space="preserve">, where </w:t>
      </w:r>
      <w:r>
        <w:rPr>
          <w:position w:val="-14"/>
        </w:rPr>
        <w:object w:dxaOrig="360" w:dyaOrig="380">
          <v:shape id="_x0000_i1156" type="#_x0000_t75" style="width:21.5pt;height:22pt" o:ole="">
            <v:imagedata r:id="rId375" o:title=""/>
          </v:shape>
          <o:OLEObject Type="Embed" ProgID="Equation.3" ShapeID="_x0000_i1156" DrawAspect="Content" ObjectID="_1496438476" r:id="rId376"/>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1157" type="#_x0000_t75" style="width:86.5pt;height:36pt" o:ole="">
            <v:imagedata r:id="rId377" o:title=""/>
          </v:shape>
          <o:OLEObject Type="Embed" ProgID="Equation.3" ShapeID="_x0000_i1157" DrawAspect="Content" ObjectID="_1496438477" r:id="rId378"/>
        </w:object>
      </w:r>
      <w:r>
        <w:t xml:space="preserve">, then </w:t>
      </w:r>
      <w:r>
        <w:rPr>
          <w:position w:val="-24"/>
        </w:rPr>
        <w:object w:dxaOrig="1060" w:dyaOrig="620">
          <v:shape id="_x0000_i1158" type="#_x0000_t75" style="width:50pt;height:29.5pt" o:ole="">
            <v:imagedata r:id="rId379" o:title=""/>
          </v:shape>
          <o:OLEObject Type="Embed" ProgID="Equation.3" ShapeID="_x0000_i1158" DrawAspect="Content" ObjectID="_1496438478" r:id="rId380"/>
        </w:object>
      </w:r>
      <w:r>
        <w:t>.</w:t>
      </w:r>
    </w:p>
    <w:p w:rsidR="00D7082A" w:rsidRDefault="00D7082A" w:rsidP="005B33DE">
      <w:pPr>
        <w:pStyle w:val="Footer"/>
        <w:numPr>
          <w:ilvl w:val="0"/>
          <w:numId w:val="308"/>
        </w:numPr>
        <w:tabs>
          <w:tab w:val="clear" w:pos="4320"/>
          <w:tab w:val="clear" w:pos="8640"/>
        </w:tabs>
        <w:spacing w:line="360" w:lineRule="auto"/>
      </w:pPr>
      <w:r>
        <w:t xml:space="preserve">From this, and using </w:t>
      </w:r>
      <w:r>
        <w:rPr>
          <w:position w:val="-12"/>
        </w:rPr>
        <w:object w:dxaOrig="1380" w:dyaOrig="400">
          <v:shape id="_x0000_i1159" type="#_x0000_t75" style="width:1in;height:22pt" o:ole="">
            <v:imagedata r:id="rId268" o:title=""/>
          </v:shape>
          <o:OLEObject Type="Embed" ProgID="Equation.3" ShapeID="_x0000_i1159" DrawAspect="Content" ObjectID="_1496438479" r:id="rId381"/>
        </w:object>
      </w:r>
      <w:r>
        <w:t xml:space="preserve">, you can derive </w:t>
      </w:r>
      <w:r>
        <w:rPr>
          <w:position w:val="-36"/>
        </w:rPr>
        <w:object w:dxaOrig="2160" w:dyaOrig="760">
          <v:shape id="_x0000_i1160" type="#_x0000_t75" style="width:108pt;height:36pt" o:ole="">
            <v:imagedata r:id="rId382" o:title=""/>
          </v:shape>
          <o:OLEObject Type="Embed" ProgID="Equation.3" ShapeID="_x0000_i1160" DrawAspect="Content" ObjectID="_1496438480" r:id="rId383"/>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1161" type="#_x0000_t75" style="width:115pt;height:42.5pt" o:ole="">
            <v:imagedata r:id="rId384" o:title=""/>
          </v:shape>
          <o:OLEObject Type="Embed" ProgID="Equation.3" ShapeID="_x0000_i1161" DrawAspect="Content" ObjectID="_1496438481" r:id="rId385"/>
        </w:object>
      </w:r>
      <w:r>
        <w:t xml:space="preserve"> where </w:t>
      </w:r>
      <w:r>
        <w:rPr>
          <w:position w:val="-34"/>
        </w:rPr>
        <w:object w:dxaOrig="560" w:dyaOrig="720">
          <v:shape id="_x0000_i1162" type="#_x0000_t75" style="width:29.5pt;height:36pt" o:ole="">
            <v:imagedata r:id="rId386" o:title=""/>
          </v:shape>
          <o:OLEObject Type="Embed" ProgID="Equation.3" ShapeID="_x0000_i1162" DrawAspect="Content" ObjectID="_1496438482" r:id="rId387"/>
        </w:object>
      </w:r>
      <w:r>
        <w:t xml:space="preserve">is </w:t>
      </w:r>
      <w:r w:rsidR="00672BB5">
        <w:t>readily computed</w:t>
      </w:r>
      <w:r>
        <w:t>.</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1163" type="#_x0000_t75" style="width:330.5pt;height:43pt" o:ole="">
            <v:imagedata r:id="rId388" o:title=""/>
          </v:shape>
          <o:OLEObject Type="Embed" ProgID="Equation.3" ShapeID="_x0000_i1163" DrawAspect="Content" ObjectID="_1496438483" r:id="rId389"/>
        </w:object>
      </w:r>
      <w:r>
        <w:t xml:space="preserve"> where </w:t>
      </w:r>
      <w:r>
        <w:rPr>
          <w:position w:val="-34"/>
        </w:rPr>
        <w:object w:dxaOrig="540" w:dyaOrig="859">
          <v:shape id="_x0000_i1164" type="#_x0000_t75" style="width:29pt;height:42.5pt" o:ole="">
            <v:imagedata r:id="rId390" o:title=""/>
          </v:shape>
          <o:OLEObject Type="Embed" ProgID="Equation.3" ShapeID="_x0000_i1164" DrawAspect="Content" ObjectID="_1496438484" r:id="rId391"/>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1165" type="#_x0000_t75" style="width:108pt;height:36pt" o:ole="">
            <v:imagedata r:id="rId392" o:title=""/>
          </v:shape>
          <o:OLEObject Type="Embed" ProgID="Equation.3" ShapeID="_x0000_i1165" DrawAspect="Content" ObjectID="_1496438485" r:id="rId393"/>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1166" type="#_x0000_t75" style="width:114.5pt;height:36pt" o:ole="">
            <v:imagedata r:id="rId394" o:title=""/>
          </v:shape>
          <o:OLEObject Type="Embed" ProgID="Equation.3" ShapeID="_x0000_i1166" DrawAspect="Content" ObjectID="_1496438486" r:id="rId395"/>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lastRenderedPageBreak/>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96"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grids </w:t>
      </w:r>
      <w:r>
        <w:rPr>
          <w:position w:val="-12"/>
        </w:rPr>
        <w:object w:dxaOrig="1620" w:dyaOrig="360">
          <v:shape id="_x0000_i1167" type="#_x0000_t75" style="width:78.5pt;height:21.5pt" o:ole="">
            <v:imagedata r:id="rId397" o:title=""/>
          </v:shape>
          <o:OLEObject Type="Embed" ProgID="Equation.3" ShapeID="_x0000_i1167" DrawAspect="Content" ObjectID="_1496438487" r:id="rId398"/>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1168" type="#_x0000_t75" style="width:14.5pt;height:14pt" o:ole="">
            <v:imagedata r:id="rId399" o:title=""/>
          </v:shape>
          <o:OLEObject Type="Embed" ProgID="Equation.3" ShapeID="_x0000_i1168" DrawAspect="Content" ObjectID="_1496438488" r:id="rId400"/>
        </w:object>
      </w:r>
      <w:r>
        <w:t xml:space="preserve"> start from date </w:t>
      </w:r>
      <w:r>
        <w:rPr>
          <w:position w:val="-10"/>
        </w:rPr>
        <w:object w:dxaOrig="300" w:dyaOrig="340">
          <v:shape id="_x0000_i1169" type="#_x0000_t75" style="width:14.5pt;height:14pt" o:ole="">
            <v:imagedata r:id="rId401" o:title=""/>
          </v:shape>
          <o:OLEObject Type="Embed" ProgID="Equation.3" ShapeID="_x0000_i1169" DrawAspect="Content" ObjectID="_1496438489" r:id="rId402"/>
        </w:object>
      </w:r>
      <w:r>
        <w:t xml:space="preserve"> onwards, i.e., </w:t>
      </w:r>
      <w:r>
        <w:rPr>
          <w:position w:val="-10"/>
        </w:rPr>
        <w:object w:dxaOrig="2140" w:dyaOrig="340">
          <v:shape id="_x0000_i1170" type="#_x0000_t75" style="width:108pt;height:14pt" o:ole="">
            <v:imagedata r:id="rId403" o:title=""/>
          </v:shape>
          <o:OLEObject Type="Embed" ProgID="Equation.3" ShapeID="_x0000_i1170" DrawAspect="Content" ObjectID="_1496438490" r:id="rId404"/>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stream </w:t>
      </w:r>
      <w:r>
        <w:rPr>
          <w:position w:val="-10"/>
        </w:rPr>
        <w:object w:dxaOrig="2160" w:dyaOrig="480">
          <v:shape id="_x0000_i1171" type="#_x0000_t75" style="width:108pt;height:21.5pt" o:ole="">
            <v:imagedata r:id="rId405" o:title=""/>
          </v:shape>
          <o:OLEObject Type="Embed" ProgID="Equation.3" ShapeID="_x0000_i1171" DrawAspect="Content" ObjectID="_1496438491" r:id="rId406"/>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r>
        <w:t xml:space="preserve">: </w:t>
      </w:r>
      <w:r>
        <w:rPr>
          <w:position w:val="-12"/>
        </w:rPr>
        <w:object w:dxaOrig="2600" w:dyaOrig="360">
          <v:shape id="_x0000_i1172" type="#_x0000_t75" style="width:129.5pt;height:21.5pt" o:ole="">
            <v:imagedata r:id="rId407" o:title=""/>
          </v:shape>
          <o:OLEObject Type="Embed" ProgID="Equation.3" ShapeID="_x0000_i1172" DrawAspect="Content" ObjectID="_1496438492" r:id="rId408"/>
        </w:object>
      </w:r>
      <w:r>
        <w:t xml:space="preserve">, where R is the fixed rate. The Bermudan Swap PV is </w:t>
      </w:r>
      <w:r>
        <w:rPr>
          <w:position w:val="-30"/>
        </w:rPr>
        <w:object w:dxaOrig="2780" w:dyaOrig="720">
          <v:shape id="_x0000_i1173" type="#_x0000_t75" style="width:137pt;height:36pt" o:ole="">
            <v:imagedata r:id="rId409" o:title=""/>
          </v:shape>
          <o:OLEObject Type="Embed" ProgID="Equation.3" ShapeID="_x0000_i1173" DrawAspect="Content" ObjectID="_1496438493" r:id="rId410"/>
        </w:object>
      </w:r>
      <w:r>
        <w:t xml:space="preserve">, where </w:t>
      </w:r>
      <w:r>
        <w:rPr>
          <w:position w:val="-10"/>
        </w:rPr>
        <w:object w:dxaOrig="499" w:dyaOrig="340">
          <v:shape id="_x0000_i1174" type="#_x0000_t75" style="width:22pt;height:14pt" o:ole="">
            <v:imagedata r:id="rId411" o:title=""/>
          </v:shape>
          <o:OLEObject Type="Embed" ProgID="Equation.3" ShapeID="_x0000_i1174" DrawAspect="Content" ObjectID="_1496438494" r:id="rId412"/>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of </w:t>
      </w:r>
      <w:r>
        <w:rPr>
          <w:position w:val="-4"/>
        </w:rPr>
        <w:object w:dxaOrig="220" w:dyaOrig="420">
          <v:shape id="_x0000_i1175" type="#_x0000_t75" style="width:14pt;height:22pt" o:ole="">
            <v:imagedata r:id="rId413" o:title=""/>
          </v:shape>
          <o:OLEObject Type="Embed" ProgID="Equation.3" ShapeID="_x0000_i1175" DrawAspect="Content" ObjectID="_1496438495" r:id="rId414"/>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1176" type="#_x0000_t75" style="width:43pt;height:21.5pt" o:ole="">
            <v:imagedata r:id="rId415" o:title=""/>
          </v:shape>
          <o:OLEObject Type="Embed" ProgID="Equation.3" ShapeID="_x0000_i1176" DrawAspect="Content" ObjectID="_1496438496" r:id="rId416"/>
        </w:object>
      </w:r>
      <w:r>
        <w:t xml:space="preserve"> for each </w:t>
      </w:r>
      <w:r>
        <w:rPr>
          <w:position w:val="-10"/>
        </w:rPr>
        <w:object w:dxaOrig="2160" w:dyaOrig="480">
          <v:shape id="_x0000_i1177" type="#_x0000_t75" style="width:108pt;height:21.5pt" o:ole="">
            <v:imagedata r:id="rId417" o:title=""/>
          </v:shape>
          <o:OLEObject Type="Embed" ProgID="Equation.3" ShapeID="_x0000_i1177" DrawAspect="Content" ObjectID="_1496438497" r:id="rId418"/>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1178" type="#_x0000_t75" style="width:50pt;height:22pt" o:ole="">
            <v:imagedata r:id="rId419" o:title=""/>
          </v:shape>
          <o:OLEObject Type="Embed" ProgID="Equation.3" ShapeID="_x0000_i1178" DrawAspect="Content" ObjectID="_1496438498" r:id="rId420"/>
        </w:object>
      </w:r>
      <w:r>
        <w:t xml:space="preserve"> corresponding to each possible exercise date </w:t>
      </w:r>
      <w:r>
        <w:rPr>
          <w:position w:val="-14"/>
        </w:rPr>
        <w:object w:dxaOrig="2180" w:dyaOrig="380">
          <v:shape id="_x0000_i1179" type="#_x0000_t75" style="width:108pt;height:22pt" o:ole="">
            <v:imagedata r:id="rId421" o:title=""/>
          </v:shape>
          <o:OLEObject Type="Embed" ProgID="Equation.3" ShapeID="_x0000_i1179" DrawAspect="Content" ObjectID="_1496438499" r:id="rId422"/>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1180" type="#_x0000_t75" style="width:14.5pt;height:14pt" o:ole="">
            <v:imagedata r:id="rId423" o:title=""/>
          </v:shape>
          <o:OLEObject Type="Embed" ProgID="Equation.3" ShapeID="_x0000_i1180" DrawAspect="Content" ObjectID="_1496438500" r:id="rId424"/>
        </w:object>
      </w:r>
      <w:r>
        <w:t xml:space="preserve"> that maximizes </w:t>
      </w:r>
      <w:r>
        <w:rPr>
          <w:position w:val="-14"/>
        </w:rPr>
        <w:object w:dxaOrig="1040" w:dyaOrig="380">
          <v:shape id="_x0000_i1181" type="#_x0000_t75" style="width:50pt;height:22pt" o:ole="">
            <v:imagedata r:id="rId425" o:title=""/>
          </v:shape>
          <o:OLEObject Type="Embed" ProgID="Equation.3" ShapeID="_x0000_i1181" DrawAspect="Content" ObjectID="_1496438501" r:id="rId426"/>
        </w:object>
      </w:r>
      <w:r>
        <w:t>.</w:t>
      </w:r>
    </w:p>
    <w:p w:rsidR="00D7082A" w:rsidRDefault="00D7082A" w:rsidP="005B33DE">
      <w:pPr>
        <w:pStyle w:val="Footer"/>
        <w:numPr>
          <w:ilvl w:val="0"/>
          <w:numId w:val="310"/>
        </w:numPr>
        <w:tabs>
          <w:tab w:val="clear" w:pos="4320"/>
          <w:tab w:val="clear" w:pos="8640"/>
        </w:tabs>
        <w:spacing w:line="360" w:lineRule="auto"/>
      </w:pPr>
      <w:r>
        <w:t xml:space="preserve">Record </w:t>
      </w:r>
      <w:r>
        <w:rPr>
          <w:position w:val="-12"/>
        </w:rPr>
        <w:object w:dxaOrig="1460" w:dyaOrig="360">
          <v:shape id="_x0000_i1182" type="#_x0000_t75" style="width:1in;height:21.5pt" o:ole="">
            <v:imagedata r:id="rId427" o:title=""/>
          </v:shape>
          <o:OLEObject Type="Embed" ProgID="Equation.3" ShapeID="_x0000_i1182" DrawAspect="Content" ObjectID="_1496438502" r:id="rId428"/>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1183" type="#_x0000_t75" style="width:266pt;height:57.5pt" o:ole="">
            <v:imagedata r:id="rId429" o:title=""/>
          </v:shape>
          <o:OLEObject Type="Embed" ProgID="Equation.3" ShapeID="_x0000_i1183" DrawAspect="Content" ObjectID="_1496438503" r:id="rId430"/>
        </w:object>
      </w:r>
      <w:r>
        <w:t xml:space="preserve"> </w:t>
      </w:r>
      <w:r>
        <w:rPr>
          <w:position w:val="-32"/>
        </w:rPr>
        <w:object w:dxaOrig="5360" w:dyaOrig="1120">
          <v:shape id="_x0000_i1184" type="#_x0000_t75" style="width:265.5pt;height:57.5pt" o:ole="">
            <v:imagedata r:id="rId431" o:title=""/>
          </v:shape>
          <o:OLEObject Type="Embed" ProgID="Equation.3" ShapeID="_x0000_i1184" DrawAspect="Content" ObjectID="_1496438504" r:id="rId432"/>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1185" type="#_x0000_t75" style="width:2in;height:22pt" o:ole="">
            <v:imagedata r:id="rId433" o:title=""/>
          </v:shape>
          <o:OLEObject Type="Embed" ProgID="Equation.3" ShapeID="_x0000_i1185" DrawAspect="Content" ObjectID="_1496438505" r:id="rId434"/>
        </w:object>
      </w:r>
    </w:p>
    <w:p w:rsidR="00D7082A" w:rsidRDefault="00D7082A" w:rsidP="005B33DE">
      <w:pPr>
        <w:numPr>
          <w:ilvl w:val="0"/>
          <w:numId w:val="311"/>
        </w:numPr>
        <w:spacing w:line="360" w:lineRule="auto"/>
      </w:pPr>
      <w:r>
        <w:rPr>
          <w:position w:val="-36"/>
        </w:rPr>
        <w:object w:dxaOrig="7280" w:dyaOrig="840">
          <v:shape id="_x0000_i1186" type="#_x0000_t75" style="width:367pt;height:43pt" o:ole="">
            <v:imagedata r:id="rId435" o:title=""/>
          </v:shape>
          <o:OLEObject Type="Embed" ProgID="Equation.3" ShapeID="_x0000_i1186" DrawAspect="Content" ObjectID="_1496438506" r:id="rId436"/>
        </w:object>
      </w:r>
    </w:p>
    <w:p w:rsidR="00D7082A" w:rsidRDefault="00D7082A" w:rsidP="005B33DE">
      <w:pPr>
        <w:numPr>
          <w:ilvl w:val="0"/>
          <w:numId w:val="311"/>
        </w:numPr>
        <w:spacing w:line="360" w:lineRule="auto"/>
      </w:pPr>
      <w:r>
        <w:t xml:space="preserve">Remember that </w:t>
      </w:r>
      <w:r>
        <w:rPr>
          <w:position w:val="-30"/>
        </w:rPr>
        <w:object w:dxaOrig="2840" w:dyaOrig="720">
          <v:shape id="_x0000_i1187" type="#_x0000_t75" style="width:2in;height:36pt" o:ole="">
            <v:imagedata r:id="rId437" o:title=""/>
          </v:shape>
          <o:OLEObject Type="Embed" ProgID="Equation.3" ShapeID="_x0000_i1187" DrawAspect="Content" ObjectID="_1496438507" r:id="rId438"/>
        </w:object>
      </w:r>
      <w:r>
        <w:t xml:space="preserve"> where </w:t>
      </w:r>
      <w:r>
        <w:rPr>
          <w:position w:val="-30"/>
        </w:rPr>
        <w:object w:dxaOrig="760" w:dyaOrig="680">
          <v:shape id="_x0000_i1188" type="#_x0000_t75" style="width:36pt;height:36pt" o:ole="">
            <v:imagedata r:id="rId439" o:title=""/>
          </v:shape>
          <o:OLEObject Type="Embed" ProgID="Equation.3" ShapeID="_x0000_i1188" DrawAspect="Content" ObjectID="_1496438508" r:id="rId440"/>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1189" type="#_x0000_t75" style="width:274pt;height:43pt" o:ole="">
            <v:imagedata r:id="rId441" o:title=""/>
          </v:shape>
          <o:OLEObject Type="Embed" ProgID="Equation.3" ShapeID="_x0000_i1189" DrawAspect="Content" ObjectID="_1496438509" r:id="rId442"/>
        </w:object>
      </w:r>
    </w:p>
    <w:p w:rsidR="00D7082A" w:rsidRDefault="00D7082A" w:rsidP="005B33DE">
      <w:pPr>
        <w:numPr>
          <w:ilvl w:val="0"/>
          <w:numId w:val="312"/>
        </w:numPr>
        <w:spacing w:line="360" w:lineRule="auto"/>
      </w:pPr>
      <w:r>
        <w:rPr>
          <w:position w:val="-32"/>
        </w:rPr>
        <w:object w:dxaOrig="5300" w:dyaOrig="760">
          <v:shape id="_x0000_i1190" type="#_x0000_t75" style="width:267pt;height:36pt" o:ole="">
            <v:imagedata r:id="rId443" o:title=""/>
          </v:shape>
          <o:OLEObject Type="Embed" ProgID="Equation.3" ShapeID="_x0000_i1190" DrawAspect="Content" ObjectID="_1496438510" r:id="rId444"/>
        </w:object>
      </w:r>
    </w:p>
    <w:p w:rsidR="00D7082A" w:rsidRDefault="00D7082A" w:rsidP="005B33DE">
      <w:pPr>
        <w:numPr>
          <w:ilvl w:val="0"/>
          <w:numId w:val="312"/>
        </w:numPr>
        <w:spacing w:line="360" w:lineRule="auto"/>
      </w:pPr>
      <w:r>
        <w:rPr>
          <w:position w:val="-30"/>
        </w:rPr>
        <w:object w:dxaOrig="1800" w:dyaOrig="720">
          <v:shape id="_x0000_i1191" type="#_x0000_t75" style="width:94pt;height:36pt" o:ole="">
            <v:imagedata r:id="rId445" o:title=""/>
          </v:shape>
          <o:OLEObject Type="Embed" ProgID="Equation.3" ShapeID="_x0000_i1191" DrawAspect="Content" ObjectID="_1496438511" r:id="rId446"/>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t>Curve-Fitting to Extract Optimal Exercise</w:t>
      </w:r>
      <w:r>
        <w:t xml:space="preserve">: Since the simple model of maximizing </w:t>
      </w:r>
      <w:r>
        <w:rPr>
          <w:position w:val="-12"/>
        </w:rPr>
        <w:object w:dxaOrig="1040" w:dyaOrig="360">
          <v:shape id="_x0000_i1192" type="#_x0000_t75" style="width:50pt;height:21.5pt" o:ole="">
            <v:imagedata r:id="rId447" o:title=""/>
          </v:shape>
          <o:OLEObject Type="Embed" ProgID="Equation.3" ShapeID="_x0000_i1192" DrawAspect="Content" ObjectID="_1496438512" r:id="rId448"/>
        </w:object>
      </w:r>
      <w:r>
        <w:t xml:space="preserve"> across </w:t>
      </w:r>
      <w:r>
        <w:rPr>
          <w:position w:val="-10"/>
        </w:rPr>
        <w:object w:dxaOrig="240" w:dyaOrig="340">
          <v:shape id="_x0000_i1193" type="#_x0000_t75" style="width:14.5pt;height:14pt" o:ole="">
            <v:imagedata r:id="rId449" o:title=""/>
          </v:shape>
          <o:OLEObject Type="Embed" ProgID="Equation.3" ShapeID="_x0000_i1193" DrawAspect="Content" ObjectID="_1496438513" r:id="rId450"/>
        </w:object>
      </w:r>
      <w:r>
        <w:t xml:space="preserve"> gets too cumbersome if the exercise dates are numerous – LSM based optimal </w:t>
      </w:r>
      <w:r>
        <w:lastRenderedPageBreak/>
        <w:t xml:space="preserve">exercise determination laid out in [Longstaff and Schwartz (2001)] can be used – regress </w:t>
      </w:r>
      <w:r>
        <w:rPr>
          <w:position w:val="-10"/>
        </w:rPr>
        <w:object w:dxaOrig="240" w:dyaOrig="340">
          <v:shape id="_x0000_i1194" type="#_x0000_t75" style="width:14.5pt;height:14pt" o:ole="">
            <v:imagedata r:id="rId449" o:title=""/>
          </v:shape>
          <o:OLEObject Type="Embed" ProgID="Equation.3" ShapeID="_x0000_i1194" DrawAspect="Content" ObjectID="_1496438514" r:id="rId451"/>
        </w:object>
      </w:r>
      <w:r>
        <w:t xml:space="preserve"> against </w:t>
      </w:r>
      <w:r>
        <w:rPr>
          <w:position w:val="-12"/>
        </w:rPr>
        <w:object w:dxaOrig="1040" w:dyaOrig="360">
          <v:shape id="_x0000_i1195" type="#_x0000_t75" style="width:50pt;height:21.5pt" o:ole="">
            <v:imagedata r:id="rId447" o:title=""/>
          </v:shape>
          <o:OLEObject Type="Embed" ProgID="Equation.3" ShapeID="_x0000_i1195" DrawAspect="Content" ObjectID="_1496438515" r:id="rId452"/>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1196" type="#_x0000_t75" style="width:50pt;height:21.5pt" o:ole="">
            <v:imagedata r:id="rId453" o:title=""/>
          </v:shape>
          <o:OLEObject Type="Embed" ProgID="Equation.3" ShapeID="_x0000_i1196" DrawAspect="Content" ObjectID="_1496438516" r:id="rId454"/>
        </w:object>
      </w:r>
      <w:r>
        <w:t xml:space="preserve"> as a function of </w:t>
      </w:r>
      <w:r>
        <w:rPr>
          <w:position w:val="-10"/>
        </w:rPr>
        <w:object w:dxaOrig="240" w:dyaOrig="340">
          <v:shape id="_x0000_i1197" type="#_x0000_t75" style="width:14.5pt;height:14pt" o:ole="">
            <v:imagedata r:id="rId455" o:title=""/>
          </v:shape>
          <o:OLEObject Type="Embed" ProgID="Equation.3" ShapeID="_x0000_i1197" DrawAspect="Content" ObjectID="_1496438517" r:id="rId456"/>
        </w:object>
      </w:r>
      <w:r>
        <w:t xml:space="preserve"> is valid – e.g., constant </w:t>
      </w:r>
      <w:r>
        <w:rPr>
          <w:position w:val="-12"/>
        </w:rPr>
        <w:object w:dxaOrig="1040" w:dyaOrig="360">
          <v:shape id="_x0000_i1198" type="#_x0000_t75" style="width:50pt;height:21.5pt" o:ole="">
            <v:imagedata r:id="rId453" o:title=""/>
          </v:shape>
          <o:OLEObject Type="Embed" ProgID="Equation.3" ShapeID="_x0000_i1198" DrawAspect="Content" ObjectID="_1496438518" r:id="rId457"/>
        </w:object>
      </w:r>
      <w:r>
        <w:t xml:space="preserve"> over </w:t>
      </w:r>
      <w:r>
        <w:rPr>
          <w:position w:val="-10"/>
        </w:rPr>
        <w:object w:dxaOrig="240" w:dyaOrig="340">
          <v:shape id="_x0000_i1199" type="#_x0000_t75" style="width:14.5pt;height:14pt" o:ole="">
            <v:imagedata r:id="rId458" o:title=""/>
          </v:shape>
          <o:OLEObject Type="Embed" ProgID="Equation.3" ShapeID="_x0000_i1199" DrawAspect="Content" ObjectID="_1496438519" r:id="rId459"/>
        </w:object>
      </w:r>
      <w:r>
        <w:t xml:space="preserve">, linear/quadratic/polynomial </w:t>
      </w:r>
      <w:r>
        <w:rPr>
          <w:position w:val="-12"/>
        </w:rPr>
        <w:object w:dxaOrig="1040" w:dyaOrig="360">
          <v:shape id="_x0000_i1200" type="#_x0000_t75" style="width:50pt;height:21.5pt" o:ole="">
            <v:imagedata r:id="rId453" o:title=""/>
          </v:shape>
          <o:OLEObject Type="Embed" ProgID="Equation.3" ShapeID="_x0000_i1200" DrawAspect="Content" ObjectID="_1496438520" r:id="rId460"/>
        </w:object>
      </w:r>
      <w:r>
        <w:t xml:space="preserve"> over </w:t>
      </w:r>
      <w:r>
        <w:rPr>
          <w:position w:val="-10"/>
        </w:rPr>
        <w:object w:dxaOrig="240" w:dyaOrig="340">
          <v:shape id="_x0000_i1201" type="#_x0000_t75" style="width:14.5pt;height:14pt" o:ole="">
            <v:imagedata r:id="rId461" o:title=""/>
          </v:shape>
          <o:OLEObject Type="Embed" ProgID="Equation.3" ShapeID="_x0000_i1201" DrawAspect="Content" ObjectID="_1496438521" r:id="rId462"/>
        </w:object>
      </w:r>
      <w:r>
        <w:t xml:space="preserve">, or even exponential/hyperbolic tension spline-based </w:t>
      </w:r>
      <w:r>
        <w:rPr>
          <w:position w:val="-12"/>
        </w:rPr>
        <w:object w:dxaOrig="1040" w:dyaOrig="360">
          <v:shape id="_x0000_i1202" type="#_x0000_t75" style="width:50pt;height:21.5pt" o:ole="">
            <v:imagedata r:id="rId453" o:title=""/>
          </v:shape>
          <o:OLEObject Type="Embed" ProgID="Equation.3" ShapeID="_x0000_i1202" DrawAspect="Content" ObjectID="_1496438522" r:id="rId463"/>
        </w:object>
      </w:r>
      <w:r>
        <w:t xml:space="preserve"> over </w:t>
      </w:r>
      <w:r>
        <w:rPr>
          <w:position w:val="-10"/>
        </w:rPr>
        <w:object w:dxaOrig="240" w:dyaOrig="340">
          <v:shape id="_x0000_i1203" type="#_x0000_t75" style="width:14.5pt;height:14pt" o:ole="">
            <v:imagedata r:id="rId461" o:title=""/>
          </v:shape>
          <o:OLEObject Type="Embed" ProgID="Equation.3" ShapeID="_x0000_i1203" DrawAspect="Content" ObjectID="_1496438523" r:id="rId464"/>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465"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1204" type="#_x0000_t75" style="width:50pt;height:14.5pt" o:ole="">
            <v:imagedata r:id="rId466" o:title=""/>
          </v:shape>
          <o:OLEObject Type="Embed" ProgID="Equation.3" ShapeID="_x0000_i1204" DrawAspect="Content" ObjectID="_1496438524" r:id="rId467"/>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1205" type="#_x0000_t75" style="width:65pt;height:14.5pt" o:ole="">
            <v:imagedata r:id="rId468" o:title=""/>
          </v:shape>
          <o:OLEObject Type="Embed" ProgID="Equation.3" ShapeID="_x0000_i1205" DrawAspect="Content" ObjectID="_1496438525" r:id="rId469"/>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1206" type="#_x0000_t75" style="width:65pt;height:14.5pt" o:ole="">
            <v:imagedata r:id="rId470" o:title=""/>
          </v:shape>
          <o:OLEObject Type="Embed" ProgID="Equation.3" ShapeID="_x0000_i1206" DrawAspect="Content" ObjectID="_1496438526" r:id="rId471"/>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r>
        <w:t>r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N =&gt; The “N” in NTD (</w:t>
      </w:r>
      <w:r>
        <w:rPr>
          <w:position w:val="-12"/>
        </w:rPr>
        <w:object w:dxaOrig="760" w:dyaOrig="360">
          <v:shape id="_x0000_i1207" type="#_x0000_t75" style="width:36pt;height:21.5pt" o:ole="">
            <v:imagedata r:id="rId472" o:title=""/>
          </v:shape>
          <o:OLEObject Type="Embed" ProgID="Equation.3" ShapeID="_x0000_i1207" DrawAspect="Content" ObjectID="_1496438527" r:id="rId473"/>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1208" type="#_x0000_t75" style="width:2in;height:21.5pt" o:ole="">
            <v:imagedata r:id="rId474" o:title=""/>
          </v:shape>
          <o:OLEObject Type="Embed" ProgID="Equation.3" ShapeID="_x0000_i1208" DrawAspect="Content" ObjectID="_1496438528" r:id="rId475"/>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1209" type="#_x0000_t75" style="width:2in;height:22pt" o:ole="">
            <v:imagedata r:id="rId476" o:title=""/>
          </v:shape>
          <o:OLEObject Type="Embed" ProgID="Equation.3" ShapeID="_x0000_i1209" DrawAspect="Content" ObjectID="_1496438529" r:id="rId477"/>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1210" type="#_x0000_t75" style="width:210pt;height:36pt" o:ole="">
            <v:imagedata r:id="rId478" o:title=""/>
          </v:shape>
          <o:OLEObject Type="Embed" ProgID="Equation.3" ShapeID="_x0000_i1210" DrawAspect="Content" ObjectID="_1496438530" r:id="rId479"/>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1211" type="#_x0000_t75" style="width:274.5pt;height:36pt" o:ole="">
            <v:imagedata r:id="rId480" o:title=""/>
          </v:shape>
          <o:OLEObject Type="Embed" ProgID="Equation.3" ShapeID="_x0000_i1211" DrawAspect="Content" ObjectID="_1496438531" r:id="rId481"/>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1212" type="#_x0000_t75" style="width:43pt;height:14pt" o:ole="">
            <v:imagedata r:id="rId482" o:title=""/>
          </v:shape>
          <o:OLEObject Type="Embed" ProgID="Equation.3" ShapeID="_x0000_i1212" DrawAspect="Content" ObjectID="_1496438532" r:id="rId483"/>
        </w:object>
      </w:r>
      <w:r>
        <w:t xml:space="preserve"> =&gt; Default Indicator that is 1 if </w:t>
      </w:r>
      <w:r>
        <w:rPr>
          <w:position w:val="-6"/>
        </w:rPr>
        <w:object w:dxaOrig="520" w:dyaOrig="260">
          <v:shape id="_x0000_i1213" type="#_x0000_t75" style="width:29.5pt;height:14pt" o:ole="">
            <v:imagedata r:id="rId484" o:title=""/>
          </v:shape>
          <o:OLEObject Type="Embed" ProgID="Equation.3" ShapeID="_x0000_i1213" DrawAspect="Content" ObjectID="_1496438533" r:id="rId485"/>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1214" type="#_x0000_t75" style="width:43pt;height:14pt" o:ole="">
            <v:imagedata r:id="rId482" o:title=""/>
          </v:shape>
          <o:OLEObject Type="Embed" ProgID="Equation.3" ShapeID="_x0000_i1214" DrawAspect="Content" ObjectID="_1496438534" r:id="rId486"/>
        </w:object>
      </w:r>
      <w:r>
        <w:t xml:space="preserve"> is regularized and smeared out using an appropriate proxy, i.e., </w:t>
      </w:r>
      <w:r>
        <w:rPr>
          <w:position w:val="-10"/>
        </w:rPr>
        <w:object w:dxaOrig="1939" w:dyaOrig="340">
          <v:shape id="_x0000_i1215" type="#_x0000_t75" style="width:93pt;height:14pt" o:ole="">
            <v:imagedata r:id="rId487" o:title=""/>
          </v:shape>
          <o:OLEObject Type="Embed" ProgID="Equation.3" ShapeID="_x0000_i1215" DrawAspect="Content" ObjectID="_1496438535" r:id="rId488"/>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1216" type="#_x0000_t75" style="width:42.5pt;height:14pt" o:ole="">
            <v:imagedata r:id="rId489" o:title=""/>
          </v:shape>
          <o:OLEObject Type="Embed" ProgID="Equation.3" ShapeID="_x0000_i1216" DrawAspect="Content" ObjectID="_1496438536" r:id="rId490"/>
        </w:object>
      </w:r>
      <w:r>
        <w:t xml:space="preserve"> can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1217" type="#_x0000_t75" style="width:42.5pt;height:14pt" o:ole="">
            <v:imagedata r:id="rId489" o:title=""/>
          </v:shape>
          <o:OLEObject Type="Embed" ProgID="Equation.3" ShapeID="_x0000_i1217" DrawAspect="Content" ObjectID="_1496438537" r:id="rId491"/>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lastRenderedPageBreak/>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1218" type="#_x0000_t75" style="width:114.5pt;height:36pt" o:ole="">
            <v:imagedata r:id="rId492" o:title=""/>
          </v:shape>
          <o:OLEObject Type="Embed" ProgID="Equation.3" ShapeID="_x0000_i1218" DrawAspect="Content" ObjectID="_1496438538" r:id="rId493"/>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1219" type="#_x0000_t75" style="width:180pt;height:36pt" o:ole="">
            <v:imagedata r:id="rId494" o:title=""/>
          </v:shape>
          <o:OLEObject Type="Embed" ProgID="Equation.3" ShapeID="_x0000_i1219" DrawAspect="Content" ObjectID="_1496438539" r:id="rId495"/>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1220" type="#_x0000_t75" style="width:187pt;height:36pt" o:ole="">
            <v:imagedata r:id="rId496" o:title=""/>
          </v:shape>
          <o:OLEObject Type="Embed" ProgID="Equation.3" ShapeID="_x0000_i1220" DrawAspect="Content" ObjectID="_1496438540" r:id="rId497"/>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1221" type="#_x0000_t75" style="width:238pt;height:36pt" o:ole="">
            <v:imagedata r:id="rId498" o:title=""/>
          </v:shape>
          <o:OLEObject Type="Embed" ProgID="Equation.3" ShapeID="_x0000_i1221" DrawAspect="Content" ObjectID="_1496438541" r:id="rId499"/>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1222" type="#_x0000_t75" style="width:294pt;height:36pt" o:ole="">
            <v:imagedata r:id="rId500" o:title=""/>
          </v:shape>
          <o:OLEObject Type="Embed" ProgID="Equation.3" ShapeID="_x0000_i1222" DrawAspect="Content" ObjectID="_1496438542" r:id="rId501"/>
        </w:object>
      </w:r>
    </w:p>
    <w:p w:rsidR="00E25250" w:rsidRDefault="00E25250" w:rsidP="00E25250">
      <w:pPr>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E25250" w:rsidRDefault="00E25250" w:rsidP="00E25250">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1223" type="#_x0000_t75" style="width:137.5pt;height:36pt" o:ole="">
            <v:imagedata r:id="rId502" o:title=""/>
          </v:shape>
          <o:OLEObject Type="Embed" ProgID="Equation.3" ShapeID="_x0000_i1223" DrawAspect="Content" ObjectID="_1496438543" r:id="rId503"/>
        </w:object>
      </w:r>
    </w:p>
    <w:p w:rsidR="00E25250" w:rsidRDefault="00E25250" w:rsidP="00E25250">
      <w:pPr>
        <w:pStyle w:val="Footer"/>
        <w:numPr>
          <w:ilvl w:val="0"/>
          <w:numId w:val="268"/>
        </w:numPr>
        <w:tabs>
          <w:tab w:val="clear" w:pos="4320"/>
          <w:tab w:val="clear" w:pos="8640"/>
        </w:tabs>
        <w:spacing w:line="360" w:lineRule="auto"/>
      </w:pPr>
      <w:r>
        <w:rPr>
          <w:u w:val="single"/>
        </w:rPr>
        <w:t>Basket Options Delta</w:t>
      </w:r>
      <w:r>
        <w:t xml:space="preserve">: </w:t>
      </w:r>
    </w:p>
    <w:p w:rsidR="00E25250" w:rsidRDefault="00E25250" w:rsidP="00E25250">
      <w:pPr>
        <w:pStyle w:val="Footer"/>
        <w:numPr>
          <w:ilvl w:val="0"/>
          <w:numId w:val="313"/>
        </w:numPr>
        <w:tabs>
          <w:tab w:val="clear" w:pos="4320"/>
          <w:tab w:val="clear" w:pos="8640"/>
        </w:tabs>
        <w:spacing w:line="360" w:lineRule="auto"/>
      </w:pPr>
      <w:r>
        <w:t xml:space="preserve">Remember from earlier that </w:t>
      </w:r>
      <w:r>
        <w:rPr>
          <w:position w:val="-34"/>
        </w:rPr>
        <w:object w:dxaOrig="2460" w:dyaOrig="760">
          <v:shape id="_x0000_i1224" type="#_x0000_t75" style="width:122.5pt;height:36pt" o:ole="">
            <v:imagedata r:id="rId504" o:title=""/>
          </v:shape>
          <o:OLEObject Type="Embed" ProgID="Equation.3" ShapeID="_x0000_i1224" DrawAspect="Content" ObjectID="_1496438544" r:id="rId505"/>
        </w:object>
      </w:r>
      <w:r>
        <w:t>. Here:</w:t>
      </w:r>
    </w:p>
    <w:p w:rsidR="00E25250" w:rsidRDefault="00E25250" w:rsidP="00E25250">
      <w:pPr>
        <w:pStyle w:val="Footer"/>
        <w:numPr>
          <w:ilvl w:val="2"/>
          <w:numId w:val="268"/>
        </w:numPr>
        <w:tabs>
          <w:tab w:val="clear" w:pos="4320"/>
          <w:tab w:val="clear" w:pos="8640"/>
        </w:tabs>
        <w:spacing w:line="360" w:lineRule="auto"/>
      </w:pPr>
      <w:r>
        <w:rPr>
          <w:position w:val="-6"/>
        </w:rPr>
        <w:object w:dxaOrig="560" w:dyaOrig="279">
          <v:shape id="_x0000_i1225" type="#_x0000_t75" style="width:29.5pt;height:14.5pt" o:ole="">
            <v:imagedata r:id="rId506" o:title=""/>
          </v:shape>
          <o:OLEObject Type="Embed" ProgID="Equation.3" ShapeID="_x0000_i1225" DrawAspect="Content" ObjectID="_1496438545" r:id="rId507"/>
        </w:object>
      </w:r>
    </w:p>
    <w:p w:rsidR="00E25250" w:rsidRDefault="00E25250" w:rsidP="00E25250">
      <w:pPr>
        <w:pStyle w:val="Footer"/>
        <w:numPr>
          <w:ilvl w:val="2"/>
          <w:numId w:val="268"/>
        </w:numPr>
        <w:tabs>
          <w:tab w:val="clear" w:pos="4320"/>
          <w:tab w:val="clear" w:pos="8640"/>
        </w:tabs>
        <w:spacing w:line="360" w:lineRule="auto"/>
      </w:pPr>
      <w:r>
        <w:rPr>
          <w:position w:val="-12"/>
        </w:rPr>
        <w:object w:dxaOrig="1359" w:dyaOrig="360">
          <v:shape id="_x0000_i1226" type="#_x0000_t75" style="width:65pt;height:21.5pt" o:ole="">
            <v:imagedata r:id="rId508" o:title=""/>
          </v:shape>
          <o:OLEObject Type="Embed" ProgID="Equation.3" ShapeID="_x0000_i1226" DrawAspect="Content" ObjectID="_1496438546" r:id="rId509"/>
        </w:object>
      </w:r>
    </w:p>
    <w:p w:rsidR="00E25250" w:rsidRDefault="00E25250" w:rsidP="00E25250">
      <w:pPr>
        <w:pStyle w:val="Footer"/>
        <w:numPr>
          <w:ilvl w:val="0"/>
          <w:numId w:val="313"/>
        </w:numPr>
        <w:tabs>
          <w:tab w:val="clear" w:pos="4320"/>
          <w:tab w:val="clear" w:pos="8640"/>
        </w:tabs>
        <w:spacing w:line="360" w:lineRule="auto"/>
      </w:pPr>
      <w:r>
        <w:rPr>
          <w:position w:val="-32"/>
        </w:rPr>
        <w:object w:dxaOrig="8960" w:dyaOrig="1040">
          <v:shape id="_x0000_i1227" type="#_x0000_t75" style="width:445.5pt;height:50pt" o:ole="">
            <v:imagedata r:id="rId510" o:title=""/>
          </v:shape>
          <o:OLEObject Type="Embed" ProgID="Equation.3" ShapeID="_x0000_i1227" DrawAspect="Content" ObjectID="_1496438547" r:id="rId511"/>
        </w:object>
      </w:r>
      <w:r>
        <w:t xml:space="preserve"> where </w:t>
      </w:r>
      <w:r>
        <w:rPr>
          <w:position w:val="-30"/>
        </w:rPr>
        <w:object w:dxaOrig="2720" w:dyaOrig="1060">
          <v:shape id="_x0000_i1228" type="#_x0000_t75" style="width:137pt;height:50pt" o:ole="">
            <v:imagedata r:id="rId512" o:title=""/>
          </v:shape>
          <o:OLEObject Type="Embed" ProgID="Equation.3" ShapeID="_x0000_i1228" DrawAspect="Content" ObjectID="_1496438548" r:id="rId513"/>
        </w:object>
      </w:r>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514"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43186F" w:rsidRDefault="00D7082A" w:rsidP="00E25250">
      <w:pPr>
        <w:spacing w:line="360" w:lineRule="auto"/>
        <w:jc w:val="center"/>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1229" type="#_x0000_t75" style="width:302.5pt;height:36pt" o:ole="">
            <v:imagedata r:id="rId515" o:title=""/>
          </v:shape>
          <o:OLEObject Type="Embed" ProgID="Equation.3" ShapeID="_x0000_i1229" DrawAspect="Content" ObjectID="_1496438549" r:id="rId516"/>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D8071A" w:rsidRDefault="00D8071A"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D8071A" w:rsidRDefault="00D8071A"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D8071A" w:rsidRDefault="00D8071A"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D8071A" w:rsidRDefault="00D8071A"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D8071A" w:rsidRDefault="00D8071A"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D8071A" w:rsidRDefault="00D8071A"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D8071A" w:rsidRDefault="00D8071A"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D8071A" w:rsidRDefault="00D8071A"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D8071A" w:rsidRDefault="00D8071A"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D8071A" w:rsidRDefault="00D8071A"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D8071A" w:rsidRDefault="00D8071A"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D8071A" w:rsidRDefault="00D8071A"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D8071A" w:rsidRDefault="00D8071A"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D8071A" w:rsidRDefault="00D8071A"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71A" w:rsidRDefault="00D8071A" w:rsidP="00A81711">
                            <w:pPr>
                              <w:autoSpaceDE w:val="0"/>
                              <w:autoSpaceDN w:val="0"/>
                              <w:adjustRightInd w:val="0"/>
                              <w:jc w:val="center"/>
                              <w:rPr>
                                <w:b/>
                                <w:bCs/>
                                <w:color w:val="000000"/>
                                <w:sz w:val="32"/>
                                <w:szCs w:val="32"/>
                              </w:rPr>
                            </w:pPr>
                            <w:r>
                              <w:rPr>
                                <w:b/>
                                <w:bCs/>
                                <w:color w:val="000000"/>
                                <w:sz w:val="32"/>
                                <w:szCs w:val="32"/>
                              </w:rPr>
                              <w:t>Transition</w:t>
                            </w:r>
                          </w:p>
                          <w:p w:rsidR="00D8071A" w:rsidRDefault="00D8071A"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D8071A" w:rsidRDefault="00D8071A" w:rsidP="00A81711">
                      <w:pPr>
                        <w:autoSpaceDE w:val="0"/>
                        <w:autoSpaceDN w:val="0"/>
                        <w:adjustRightInd w:val="0"/>
                        <w:jc w:val="center"/>
                        <w:rPr>
                          <w:b/>
                          <w:bCs/>
                          <w:color w:val="000000"/>
                          <w:sz w:val="32"/>
                          <w:szCs w:val="32"/>
                        </w:rPr>
                      </w:pPr>
                      <w:r>
                        <w:rPr>
                          <w:b/>
                          <w:bCs/>
                          <w:color w:val="000000"/>
                          <w:sz w:val="32"/>
                          <w:szCs w:val="32"/>
                        </w:rPr>
                        <w:t>Transition</w:t>
                      </w:r>
                    </w:p>
                    <w:p w:rsidR="00D8071A" w:rsidRDefault="00D8071A"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71A" w:rsidRDefault="00D8071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D8071A" w:rsidRDefault="00D8071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71A" w:rsidRDefault="00D8071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D8071A" w:rsidRDefault="00D8071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D8071A" w:rsidRDefault="00D8071A"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D8071A" w:rsidRDefault="00D8071A"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71A" w:rsidRDefault="00D8071A"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D8071A" w:rsidRDefault="00D8071A"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71A" w:rsidRDefault="00D8071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D8071A" w:rsidRDefault="00D8071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71A" w:rsidRDefault="00D8071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D8071A" w:rsidRDefault="00D8071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D8071A" w:rsidRDefault="00D8071A"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D8071A" w:rsidRDefault="00D8071A"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71A" w:rsidRDefault="00D8071A"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D8071A" w:rsidRDefault="00D8071A"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71A" w:rsidRDefault="00D8071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D8071A" w:rsidRDefault="00D8071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71A" w:rsidRDefault="00D8071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D8071A" w:rsidRDefault="00D8071A"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D8071A" w:rsidRDefault="00D8071A"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D8071A" w:rsidRDefault="00D8071A"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71A" w:rsidRDefault="00D8071A" w:rsidP="00A81711">
                            <w:pPr>
                              <w:autoSpaceDE w:val="0"/>
                              <w:autoSpaceDN w:val="0"/>
                              <w:adjustRightInd w:val="0"/>
                              <w:jc w:val="center"/>
                              <w:rPr>
                                <w:b/>
                                <w:bCs/>
                                <w:color w:val="000000"/>
                                <w:sz w:val="28"/>
                                <w:szCs w:val="28"/>
                              </w:rPr>
                            </w:pPr>
                            <w:r>
                              <w:rPr>
                                <w:b/>
                                <w:bCs/>
                                <w:color w:val="000000"/>
                                <w:sz w:val="28"/>
                                <w:szCs w:val="28"/>
                              </w:rPr>
                              <w:t>Stretch 2</w:t>
                            </w:r>
                          </w:p>
                          <w:p w:rsidR="00D8071A" w:rsidRDefault="00D8071A"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D8071A" w:rsidRDefault="00D8071A" w:rsidP="00A81711">
                      <w:pPr>
                        <w:autoSpaceDE w:val="0"/>
                        <w:autoSpaceDN w:val="0"/>
                        <w:adjustRightInd w:val="0"/>
                        <w:jc w:val="center"/>
                        <w:rPr>
                          <w:b/>
                          <w:bCs/>
                          <w:color w:val="000000"/>
                          <w:sz w:val="28"/>
                          <w:szCs w:val="28"/>
                        </w:rPr>
                      </w:pPr>
                      <w:r>
                        <w:rPr>
                          <w:b/>
                          <w:bCs/>
                          <w:color w:val="000000"/>
                          <w:sz w:val="28"/>
                          <w:szCs w:val="28"/>
                        </w:rPr>
                        <w:t>Stretch 2</w:t>
                      </w:r>
                    </w:p>
                    <w:p w:rsidR="00D8071A" w:rsidRDefault="00D8071A"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71A" w:rsidRDefault="00D8071A" w:rsidP="00A81711">
                            <w:pPr>
                              <w:autoSpaceDE w:val="0"/>
                              <w:autoSpaceDN w:val="0"/>
                              <w:adjustRightInd w:val="0"/>
                              <w:jc w:val="center"/>
                              <w:rPr>
                                <w:b/>
                                <w:bCs/>
                                <w:color w:val="000000"/>
                                <w:sz w:val="28"/>
                                <w:szCs w:val="28"/>
                              </w:rPr>
                            </w:pPr>
                            <w:r>
                              <w:rPr>
                                <w:b/>
                                <w:bCs/>
                                <w:color w:val="000000"/>
                                <w:sz w:val="28"/>
                                <w:szCs w:val="28"/>
                              </w:rPr>
                              <w:t>Stretch 2</w:t>
                            </w:r>
                          </w:p>
                          <w:p w:rsidR="00D8071A" w:rsidRDefault="00D8071A"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D8071A" w:rsidRDefault="00D8071A" w:rsidP="00A81711">
                      <w:pPr>
                        <w:autoSpaceDE w:val="0"/>
                        <w:autoSpaceDN w:val="0"/>
                        <w:adjustRightInd w:val="0"/>
                        <w:jc w:val="center"/>
                        <w:rPr>
                          <w:b/>
                          <w:bCs/>
                          <w:color w:val="000000"/>
                          <w:sz w:val="28"/>
                          <w:szCs w:val="28"/>
                        </w:rPr>
                      </w:pPr>
                      <w:r>
                        <w:rPr>
                          <w:b/>
                          <w:bCs/>
                          <w:color w:val="000000"/>
                          <w:sz w:val="28"/>
                          <w:szCs w:val="28"/>
                        </w:rPr>
                        <w:t>Stretch 2</w:t>
                      </w:r>
                    </w:p>
                    <w:p w:rsidR="00D8071A" w:rsidRDefault="00D8071A"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71A" w:rsidRDefault="00D8071A" w:rsidP="00A81711">
                            <w:pPr>
                              <w:autoSpaceDE w:val="0"/>
                              <w:autoSpaceDN w:val="0"/>
                              <w:adjustRightInd w:val="0"/>
                              <w:jc w:val="center"/>
                              <w:rPr>
                                <w:b/>
                                <w:bCs/>
                                <w:color w:val="000000"/>
                                <w:sz w:val="28"/>
                                <w:szCs w:val="28"/>
                              </w:rPr>
                            </w:pPr>
                            <w:r>
                              <w:rPr>
                                <w:b/>
                                <w:bCs/>
                                <w:color w:val="000000"/>
                                <w:sz w:val="28"/>
                                <w:szCs w:val="28"/>
                              </w:rPr>
                              <w:t>Stretch 1</w:t>
                            </w:r>
                          </w:p>
                          <w:p w:rsidR="00D8071A" w:rsidRDefault="00D8071A"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D8071A" w:rsidRDefault="00D8071A" w:rsidP="00A81711">
                      <w:pPr>
                        <w:autoSpaceDE w:val="0"/>
                        <w:autoSpaceDN w:val="0"/>
                        <w:adjustRightInd w:val="0"/>
                        <w:jc w:val="center"/>
                        <w:rPr>
                          <w:b/>
                          <w:bCs/>
                          <w:color w:val="000000"/>
                          <w:sz w:val="28"/>
                          <w:szCs w:val="28"/>
                        </w:rPr>
                      </w:pPr>
                      <w:r>
                        <w:rPr>
                          <w:b/>
                          <w:bCs/>
                          <w:color w:val="000000"/>
                          <w:sz w:val="28"/>
                          <w:szCs w:val="28"/>
                        </w:rPr>
                        <w:t>Stretch 1</w:t>
                      </w:r>
                    </w:p>
                    <w:p w:rsidR="00D8071A" w:rsidRDefault="00D8071A"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71A" w:rsidRDefault="00D8071A" w:rsidP="00A81711">
                            <w:pPr>
                              <w:autoSpaceDE w:val="0"/>
                              <w:autoSpaceDN w:val="0"/>
                              <w:adjustRightInd w:val="0"/>
                              <w:jc w:val="center"/>
                              <w:rPr>
                                <w:b/>
                                <w:bCs/>
                                <w:color w:val="000000"/>
                                <w:sz w:val="28"/>
                                <w:szCs w:val="28"/>
                              </w:rPr>
                            </w:pPr>
                            <w:r>
                              <w:rPr>
                                <w:b/>
                                <w:bCs/>
                                <w:color w:val="000000"/>
                                <w:sz w:val="28"/>
                                <w:szCs w:val="28"/>
                              </w:rPr>
                              <w:t>Stretch 1</w:t>
                            </w:r>
                          </w:p>
                          <w:p w:rsidR="00D8071A" w:rsidRDefault="00D8071A"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D8071A" w:rsidRDefault="00D8071A" w:rsidP="00A81711">
                      <w:pPr>
                        <w:autoSpaceDE w:val="0"/>
                        <w:autoSpaceDN w:val="0"/>
                        <w:adjustRightInd w:val="0"/>
                        <w:jc w:val="center"/>
                        <w:rPr>
                          <w:b/>
                          <w:bCs/>
                          <w:color w:val="000000"/>
                          <w:sz w:val="28"/>
                          <w:szCs w:val="28"/>
                        </w:rPr>
                      </w:pPr>
                      <w:r>
                        <w:rPr>
                          <w:b/>
                          <w:bCs/>
                          <w:color w:val="000000"/>
                          <w:sz w:val="28"/>
                          <w:szCs w:val="28"/>
                        </w:rPr>
                        <w:t>Stretch 1</w:t>
                      </w:r>
                    </w:p>
                    <w:p w:rsidR="00D8071A" w:rsidRDefault="00D8071A"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8071A" w:rsidRDefault="00D8071A"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D8071A" w:rsidRDefault="00D8071A"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8071A" w:rsidRDefault="00D8071A"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D8071A" w:rsidRDefault="00D8071A"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8071A" w:rsidRDefault="00D8071A"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D8071A" w:rsidRDefault="00D8071A"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71A" w:rsidRDefault="00D8071A"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D8071A" w:rsidRDefault="00D8071A"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71A" w:rsidRDefault="00D8071A"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D8071A" w:rsidRDefault="00D8071A"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71A" w:rsidRDefault="00D8071A"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D8071A" w:rsidRDefault="00D8071A"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71A" w:rsidRDefault="00D8071A"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D8071A" w:rsidRDefault="00D8071A"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71A" w:rsidRDefault="00D8071A"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D8071A" w:rsidRDefault="00D8071A"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71A" w:rsidRDefault="00D8071A"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D8071A" w:rsidRDefault="00D8071A"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D8071A" w:rsidRDefault="00D8071A"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D8071A" w:rsidRDefault="00D8071A"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8071A" w:rsidRDefault="00D8071A"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D8071A" w:rsidRDefault="00D8071A"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8071A" w:rsidRDefault="00D8071A" w:rsidP="00A81711">
                            <w:pPr>
                              <w:autoSpaceDE w:val="0"/>
                              <w:autoSpaceDN w:val="0"/>
                              <w:adjustRightInd w:val="0"/>
                              <w:jc w:val="center"/>
                              <w:rPr>
                                <w:b/>
                                <w:bCs/>
                                <w:color w:val="000000"/>
                                <w:sz w:val="32"/>
                                <w:szCs w:val="32"/>
                              </w:rPr>
                            </w:pPr>
                            <w:r>
                              <w:rPr>
                                <w:b/>
                                <w:bCs/>
                                <w:color w:val="000000"/>
                                <w:sz w:val="32"/>
                                <w:szCs w:val="32"/>
                              </w:rPr>
                              <w:t>Latent State Current</w:t>
                            </w:r>
                          </w:p>
                          <w:p w:rsidR="00D8071A" w:rsidRDefault="00D8071A"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D8071A" w:rsidRDefault="00D8071A" w:rsidP="00A81711">
                      <w:pPr>
                        <w:autoSpaceDE w:val="0"/>
                        <w:autoSpaceDN w:val="0"/>
                        <w:adjustRightInd w:val="0"/>
                        <w:jc w:val="center"/>
                        <w:rPr>
                          <w:b/>
                          <w:bCs/>
                          <w:color w:val="000000"/>
                          <w:sz w:val="32"/>
                          <w:szCs w:val="32"/>
                        </w:rPr>
                      </w:pPr>
                      <w:r>
                        <w:rPr>
                          <w:b/>
                          <w:bCs/>
                          <w:color w:val="000000"/>
                          <w:sz w:val="32"/>
                          <w:szCs w:val="32"/>
                        </w:rPr>
                        <w:t>Latent State Current</w:t>
                      </w:r>
                    </w:p>
                    <w:p w:rsidR="00D8071A" w:rsidRDefault="00D8071A"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8071A" w:rsidRDefault="00D8071A" w:rsidP="00A81711">
                            <w:pPr>
                              <w:autoSpaceDE w:val="0"/>
                              <w:autoSpaceDN w:val="0"/>
                              <w:adjustRightInd w:val="0"/>
                              <w:jc w:val="center"/>
                              <w:rPr>
                                <w:b/>
                                <w:bCs/>
                                <w:color w:val="000000"/>
                                <w:sz w:val="32"/>
                                <w:szCs w:val="32"/>
                              </w:rPr>
                            </w:pPr>
                            <w:r>
                              <w:rPr>
                                <w:b/>
                                <w:bCs/>
                                <w:color w:val="000000"/>
                                <w:sz w:val="32"/>
                                <w:szCs w:val="32"/>
                              </w:rPr>
                              <w:t>Latent State Left</w:t>
                            </w:r>
                          </w:p>
                          <w:p w:rsidR="00D8071A" w:rsidRDefault="00D8071A"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D8071A" w:rsidRDefault="00D8071A" w:rsidP="00A81711">
                      <w:pPr>
                        <w:autoSpaceDE w:val="0"/>
                        <w:autoSpaceDN w:val="0"/>
                        <w:adjustRightInd w:val="0"/>
                        <w:jc w:val="center"/>
                        <w:rPr>
                          <w:b/>
                          <w:bCs/>
                          <w:color w:val="000000"/>
                          <w:sz w:val="32"/>
                          <w:szCs w:val="32"/>
                        </w:rPr>
                      </w:pPr>
                      <w:r>
                        <w:rPr>
                          <w:b/>
                          <w:bCs/>
                          <w:color w:val="000000"/>
                          <w:sz w:val="32"/>
                          <w:szCs w:val="32"/>
                        </w:rPr>
                        <w:t>Latent State Left</w:t>
                      </w:r>
                    </w:p>
                    <w:p w:rsidR="00D8071A" w:rsidRDefault="00D8071A"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8071A" w:rsidRDefault="00D8071A"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D8071A" w:rsidRDefault="00D8071A"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8071A" w:rsidRDefault="00D8071A"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D8071A" w:rsidRDefault="00D8071A"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D8071A" w:rsidRDefault="00D8071A"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D8071A" w:rsidRDefault="00D8071A"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D8071A" w:rsidRDefault="00D8071A"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D8071A" w:rsidRDefault="00D8071A"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D8071A" w:rsidRDefault="00D8071A"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D8071A" w:rsidRDefault="00D8071A"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D8071A" w:rsidRDefault="00D8071A"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D8071A" w:rsidRDefault="00D8071A"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D8071A" w:rsidRDefault="00D8071A"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D8071A" w:rsidRDefault="00D8071A"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D8071A" w:rsidRDefault="00D8071A"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D8071A" w:rsidRDefault="00D8071A"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71A" w:rsidRDefault="00D8071A" w:rsidP="00D7082A">
                            <w:pPr>
                              <w:autoSpaceDE w:val="0"/>
                              <w:autoSpaceDN w:val="0"/>
                              <w:adjustRightInd w:val="0"/>
                              <w:jc w:val="center"/>
                              <w:rPr>
                                <w:b/>
                                <w:bCs/>
                                <w:color w:val="000000"/>
                              </w:rPr>
                            </w:pPr>
                            <w:r>
                              <w:rPr>
                                <w:b/>
                                <w:bCs/>
                                <w:color w:val="000000"/>
                              </w:rPr>
                              <w:t>Intermediate</w:t>
                            </w:r>
                          </w:p>
                          <w:p w:rsidR="00D8071A" w:rsidRDefault="00D8071A"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D8071A" w:rsidRDefault="00D8071A" w:rsidP="00D7082A">
                      <w:pPr>
                        <w:autoSpaceDE w:val="0"/>
                        <w:autoSpaceDN w:val="0"/>
                        <w:adjustRightInd w:val="0"/>
                        <w:jc w:val="center"/>
                        <w:rPr>
                          <w:b/>
                          <w:bCs/>
                          <w:color w:val="000000"/>
                        </w:rPr>
                      </w:pPr>
                      <w:r>
                        <w:rPr>
                          <w:b/>
                          <w:bCs/>
                          <w:color w:val="000000"/>
                        </w:rPr>
                        <w:t>Intermediate</w:t>
                      </w:r>
                    </w:p>
                    <w:p w:rsidR="00D8071A" w:rsidRDefault="00D8071A"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71A" w:rsidRDefault="00D8071A" w:rsidP="00D7082A">
                            <w:pPr>
                              <w:autoSpaceDE w:val="0"/>
                              <w:autoSpaceDN w:val="0"/>
                              <w:adjustRightInd w:val="0"/>
                              <w:jc w:val="center"/>
                              <w:rPr>
                                <w:b/>
                                <w:bCs/>
                                <w:color w:val="000000"/>
                              </w:rPr>
                            </w:pPr>
                            <w:r>
                              <w:rPr>
                                <w:b/>
                                <w:bCs/>
                                <w:color w:val="000000"/>
                              </w:rPr>
                              <w:t>Output</w:t>
                            </w:r>
                          </w:p>
                          <w:p w:rsidR="00D8071A" w:rsidRDefault="00D8071A"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D8071A" w:rsidRDefault="00D8071A" w:rsidP="00D7082A">
                      <w:pPr>
                        <w:autoSpaceDE w:val="0"/>
                        <w:autoSpaceDN w:val="0"/>
                        <w:adjustRightInd w:val="0"/>
                        <w:jc w:val="center"/>
                        <w:rPr>
                          <w:b/>
                          <w:bCs/>
                          <w:color w:val="000000"/>
                        </w:rPr>
                      </w:pPr>
                      <w:r>
                        <w:rPr>
                          <w:b/>
                          <w:bCs/>
                          <w:color w:val="000000"/>
                        </w:rPr>
                        <w:t>Output</w:t>
                      </w:r>
                    </w:p>
                    <w:p w:rsidR="00D8071A" w:rsidRDefault="00D8071A"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71A" w:rsidRDefault="00D8071A" w:rsidP="00D7082A">
                            <w:pPr>
                              <w:autoSpaceDE w:val="0"/>
                              <w:autoSpaceDN w:val="0"/>
                              <w:adjustRightInd w:val="0"/>
                              <w:jc w:val="center"/>
                              <w:rPr>
                                <w:b/>
                                <w:bCs/>
                                <w:color w:val="000000"/>
                              </w:rPr>
                            </w:pPr>
                            <w:r>
                              <w:rPr>
                                <w:b/>
                                <w:bCs/>
                                <w:color w:val="000000"/>
                              </w:rPr>
                              <w:t>Input</w:t>
                            </w:r>
                          </w:p>
                          <w:p w:rsidR="00D8071A" w:rsidRDefault="00D8071A"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D8071A" w:rsidRDefault="00D8071A" w:rsidP="00D7082A">
                      <w:pPr>
                        <w:autoSpaceDE w:val="0"/>
                        <w:autoSpaceDN w:val="0"/>
                        <w:adjustRightInd w:val="0"/>
                        <w:jc w:val="center"/>
                        <w:rPr>
                          <w:b/>
                          <w:bCs/>
                          <w:color w:val="000000"/>
                        </w:rPr>
                      </w:pPr>
                      <w:r>
                        <w:rPr>
                          <w:b/>
                          <w:bCs/>
                          <w:color w:val="000000"/>
                        </w:rPr>
                        <w:t>Input</w:t>
                      </w:r>
                    </w:p>
                    <w:p w:rsidR="00D8071A" w:rsidRDefault="00D8071A"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D8071A" w:rsidRDefault="00D8071A"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D8071A" w:rsidRDefault="00D8071A"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D8071A" w:rsidRDefault="00D8071A"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D8071A" w:rsidRDefault="00D8071A"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D8071A" w:rsidRDefault="00D8071A"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D8071A" w:rsidRDefault="00D8071A"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D8071A" w:rsidRDefault="00D8071A"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D8071A" w:rsidRDefault="00D8071A"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D8071A" w:rsidRDefault="00D8071A"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D8071A" w:rsidRDefault="00D8071A"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D8071A" w:rsidRDefault="00D8071A"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D8071A" w:rsidRDefault="00D8071A"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D8071A" w:rsidRDefault="00D8071A"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D8071A" w:rsidRDefault="00D8071A"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D8071A" w:rsidRDefault="00D8071A"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D8071A" w:rsidRDefault="00D8071A"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D8071A" w:rsidRDefault="00D8071A"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D8071A" w:rsidRDefault="00D8071A"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D8071A" w:rsidRDefault="00D8071A"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D8071A" w:rsidRDefault="00D8071A"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71A" w:rsidRDefault="00D8071A"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D8071A" w:rsidRDefault="00D8071A"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D8071A" w:rsidRDefault="00D8071A"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D8071A" w:rsidRDefault="00D8071A"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D8071A" w:rsidRDefault="00D8071A"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D8071A" w:rsidRDefault="00D8071A"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71A" w:rsidRDefault="00D8071A" w:rsidP="00D7082A">
                            <w:pPr>
                              <w:autoSpaceDE w:val="0"/>
                              <w:autoSpaceDN w:val="0"/>
                              <w:adjustRightInd w:val="0"/>
                              <w:jc w:val="center"/>
                              <w:rPr>
                                <w:b/>
                                <w:bCs/>
                                <w:color w:val="000000"/>
                              </w:rPr>
                            </w:pPr>
                            <w:r>
                              <w:rPr>
                                <w:b/>
                                <w:bCs/>
                                <w:color w:val="000000"/>
                              </w:rPr>
                              <w:t>Input</w:t>
                            </w:r>
                          </w:p>
                          <w:p w:rsidR="00D8071A" w:rsidRDefault="00D8071A"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D8071A" w:rsidRDefault="00D8071A" w:rsidP="00D7082A">
                      <w:pPr>
                        <w:autoSpaceDE w:val="0"/>
                        <w:autoSpaceDN w:val="0"/>
                        <w:adjustRightInd w:val="0"/>
                        <w:jc w:val="center"/>
                        <w:rPr>
                          <w:b/>
                          <w:bCs/>
                          <w:color w:val="000000"/>
                        </w:rPr>
                      </w:pPr>
                      <w:r>
                        <w:rPr>
                          <w:b/>
                          <w:bCs/>
                          <w:color w:val="000000"/>
                        </w:rPr>
                        <w:t>Input</w:t>
                      </w:r>
                    </w:p>
                    <w:p w:rsidR="00D8071A" w:rsidRDefault="00D8071A"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71A" w:rsidRDefault="00D8071A" w:rsidP="00D7082A">
                            <w:pPr>
                              <w:autoSpaceDE w:val="0"/>
                              <w:autoSpaceDN w:val="0"/>
                              <w:adjustRightInd w:val="0"/>
                              <w:jc w:val="center"/>
                              <w:rPr>
                                <w:b/>
                                <w:bCs/>
                                <w:color w:val="000000"/>
                              </w:rPr>
                            </w:pPr>
                            <w:r>
                              <w:rPr>
                                <w:b/>
                                <w:bCs/>
                                <w:color w:val="000000"/>
                              </w:rPr>
                              <w:t>Intermediate</w:t>
                            </w:r>
                          </w:p>
                          <w:p w:rsidR="00D8071A" w:rsidRDefault="00D8071A"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D8071A" w:rsidRDefault="00D8071A" w:rsidP="00D7082A">
                      <w:pPr>
                        <w:autoSpaceDE w:val="0"/>
                        <w:autoSpaceDN w:val="0"/>
                        <w:adjustRightInd w:val="0"/>
                        <w:jc w:val="center"/>
                        <w:rPr>
                          <w:b/>
                          <w:bCs/>
                          <w:color w:val="000000"/>
                        </w:rPr>
                      </w:pPr>
                      <w:r>
                        <w:rPr>
                          <w:b/>
                          <w:bCs/>
                          <w:color w:val="000000"/>
                        </w:rPr>
                        <w:t>Intermediate</w:t>
                      </w:r>
                    </w:p>
                    <w:p w:rsidR="00D8071A" w:rsidRDefault="00D8071A"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71A" w:rsidRDefault="00D8071A" w:rsidP="00D7082A">
                            <w:pPr>
                              <w:autoSpaceDE w:val="0"/>
                              <w:autoSpaceDN w:val="0"/>
                              <w:adjustRightInd w:val="0"/>
                              <w:jc w:val="center"/>
                              <w:rPr>
                                <w:b/>
                                <w:bCs/>
                                <w:color w:val="000000"/>
                              </w:rPr>
                            </w:pPr>
                            <w:r>
                              <w:rPr>
                                <w:b/>
                                <w:bCs/>
                                <w:color w:val="000000"/>
                              </w:rPr>
                              <w:t>Output</w:t>
                            </w:r>
                          </w:p>
                          <w:p w:rsidR="00D8071A" w:rsidRDefault="00D8071A"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D8071A" w:rsidRDefault="00D8071A" w:rsidP="00D7082A">
                      <w:pPr>
                        <w:autoSpaceDE w:val="0"/>
                        <w:autoSpaceDN w:val="0"/>
                        <w:adjustRightInd w:val="0"/>
                        <w:jc w:val="center"/>
                        <w:rPr>
                          <w:b/>
                          <w:bCs/>
                          <w:color w:val="000000"/>
                        </w:rPr>
                      </w:pPr>
                      <w:r>
                        <w:rPr>
                          <w:b/>
                          <w:bCs/>
                          <w:color w:val="000000"/>
                        </w:rPr>
                        <w:t>Output</w:t>
                      </w:r>
                    </w:p>
                    <w:p w:rsidR="00D8071A" w:rsidRDefault="00D8071A"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D8071A" w:rsidRDefault="00D8071A"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D8071A" w:rsidRDefault="00D8071A"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71A" w:rsidRDefault="00D8071A"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D8071A" w:rsidRDefault="00D8071A"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D8071A" w:rsidRDefault="00D8071A"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D8071A" w:rsidRDefault="00D8071A"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D8071A" w:rsidRDefault="00D8071A"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D8071A" w:rsidRDefault="00D8071A"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71A" w:rsidRDefault="00D8071A"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D8071A" w:rsidRDefault="00D8071A"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D8071A" w:rsidRDefault="00D8071A"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D8071A" w:rsidRDefault="00D8071A"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D8071A" w:rsidRDefault="00D8071A"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D8071A" w:rsidRDefault="00D8071A"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71A" w:rsidRDefault="00D8071A"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D8071A" w:rsidRDefault="00D8071A"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71A" w:rsidRDefault="00D8071A" w:rsidP="00D7082A">
                            <w:pPr>
                              <w:autoSpaceDE w:val="0"/>
                              <w:autoSpaceDN w:val="0"/>
                              <w:adjustRightInd w:val="0"/>
                              <w:jc w:val="center"/>
                              <w:rPr>
                                <w:b/>
                                <w:bCs/>
                                <w:color w:val="000000"/>
                              </w:rPr>
                            </w:pPr>
                            <w:r>
                              <w:rPr>
                                <w:b/>
                                <w:bCs/>
                                <w:color w:val="000000"/>
                              </w:rPr>
                              <w:t>n Input Instrument</w:t>
                            </w:r>
                          </w:p>
                          <w:p w:rsidR="00D8071A" w:rsidRDefault="00D8071A"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D8071A" w:rsidRDefault="00D8071A" w:rsidP="00D7082A">
                      <w:pPr>
                        <w:autoSpaceDE w:val="0"/>
                        <w:autoSpaceDN w:val="0"/>
                        <w:adjustRightInd w:val="0"/>
                        <w:jc w:val="center"/>
                        <w:rPr>
                          <w:b/>
                          <w:bCs/>
                          <w:color w:val="000000"/>
                        </w:rPr>
                      </w:pPr>
                      <w:r>
                        <w:rPr>
                          <w:b/>
                          <w:bCs/>
                          <w:color w:val="000000"/>
                        </w:rPr>
                        <w:t>n Input Instrument</w:t>
                      </w:r>
                    </w:p>
                    <w:p w:rsidR="00D8071A" w:rsidRDefault="00D8071A"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D8071A" w:rsidRDefault="00D8071A"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D8071A" w:rsidRDefault="00D8071A"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D8071A" w:rsidRDefault="00D8071A"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D8071A" w:rsidRDefault="00D8071A"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D8071A" w:rsidRDefault="00D8071A"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D8071A" w:rsidRDefault="00D8071A"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D8071A" w:rsidRDefault="00D8071A"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D8071A" w:rsidRDefault="00D8071A"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71A" w:rsidRDefault="00D8071A"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D8071A" w:rsidRDefault="00D8071A"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71A" w:rsidRDefault="00D8071A"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D8071A" w:rsidRDefault="00D8071A"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71A" w:rsidRDefault="00D8071A"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D8071A" w:rsidRDefault="00D8071A"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D8071A" w:rsidRDefault="00D8071A"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D8071A" w:rsidRDefault="00D8071A"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D8071A" w:rsidRDefault="00D8071A"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D8071A" w:rsidRDefault="00D8071A"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517"/>
      <w:footerReference w:type="default" r:id="rId518"/>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1D2B" w:rsidRDefault="00121D2B" w:rsidP="00ED5136">
      <w:r>
        <w:separator/>
      </w:r>
    </w:p>
  </w:endnote>
  <w:endnote w:type="continuationSeparator" w:id="0">
    <w:p w:rsidR="00121D2B" w:rsidRDefault="00121D2B"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rPr>
      <w:id w:val="-222371082"/>
      <w:docPartObj>
        <w:docPartGallery w:val="Page Numbers (Bottom of Page)"/>
        <w:docPartUnique/>
      </w:docPartObj>
    </w:sdtPr>
    <w:sdtEndPr>
      <w:rPr>
        <w:noProof/>
      </w:rPr>
    </w:sdtEndPr>
    <w:sdtContent>
      <w:p w:rsidR="00D8071A" w:rsidRPr="00767792" w:rsidRDefault="00D8071A" w:rsidP="00767792">
        <w:pPr>
          <w:pStyle w:val="Footer"/>
          <w:jc w:val="right"/>
          <w:rPr>
            <w:color w:val="808080" w:themeColor="background1" w:themeShade="80"/>
            <w:sz w:val="18"/>
            <w:szCs w:val="18"/>
          </w:rPr>
        </w:pPr>
        <w:r w:rsidRPr="00767792">
          <w:rPr>
            <w:color w:val="808080" w:themeColor="background1" w:themeShade="80"/>
            <w:sz w:val="18"/>
          </w:rPr>
          <w:fldChar w:fldCharType="begin"/>
        </w:r>
        <w:r w:rsidRPr="00767792">
          <w:rPr>
            <w:color w:val="808080" w:themeColor="background1" w:themeShade="80"/>
            <w:sz w:val="18"/>
          </w:rPr>
          <w:instrText xml:space="preserve"> PAGE   \* MERGEFORMAT </w:instrText>
        </w:r>
        <w:r w:rsidRPr="00767792">
          <w:rPr>
            <w:color w:val="808080" w:themeColor="background1" w:themeShade="80"/>
            <w:sz w:val="18"/>
          </w:rPr>
          <w:fldChar w:fldCharType="separate"/>
        </w:r>
        <w:r w:rsidR="009C2A28">
          <w:rPr>
            <w:noProof/>
            <w:color w:val="808080" w:themeColor="background1" w:themeShade="80"/>
            <w:sz w:val="18"/>
          </w:rPr>
          <w:t>413</w:t>
        </w:r>
        <w:r w:rsidRPr="00767792">
          <w:rPr>
            <w:noProof/>
            <w:color w:val="808080" w:themeColor="background1" w:themeShade="80"/>
            <w:sz w:val="18"/>
          </w:rPr>
          <w:fldChar w:fldCharType="end"/>
        </w:r>
        <w:r w:rsidRPr="00767792">
          <w:rPr>
            <w:noProof/>
            <w:color w:val="808080" w:themeColor="background1" w:themeShade="80"/>
          </w:rPr>
          <w:tab/>
        </w:r>
        <w:r w:rsidRPr="00767792">
          <w:rPr>
            <w:noProof/>
            <w:color w:val="808080" w:themeColor="background1" w:themeShade="80"/>
          </w:rPr>
          <w:tab/>
        </w:r>
        <w:r w:rsidRPr="00767792">
          <w:rPr>
            <w:color w:val="808080" w:themeColor="background1" w:themeShade="80"/>
            <w:sz w:val="18"/>
            <w:szCs w:val="18"/>
          </w:rPr>
          <w:t xml:space="preserve">135 E. 57th Street </w:t>
        </w:r>
        <w:r>
          <w:rPr>
            <w:color w:val="808080" w:themeColor="background1" w:themeShade="80"/>
            <w:sz w:val="18"/>
            <w:szCs w:val="18"/>
          </w:rPr>
          <w:t>|25th Floor |New York, NY 10022</w:t>
        </w:r>
      </w:p>
      <w:p w:rsidR="00D8071A" w:rsidRPr="00767792" w:rsidRDefault="00D8071A" w:rsidP="00767792">
        <w:pPr>
          <w:pStyle w:val="Footer"/>
          <w:jc w:val="right"/>
          <w:rPr>
            <w:color w:val="808080" w:themeColor="background1" w:themeShade="80"/>
            <w:sz w:val="18"/>
            <w:szCs w:val="18"/>
          </w:rPr>
        </w:pPr>
        <w:r w:rsidRPr="00767792">
          <w:rPr>
            <w:color w:val="808080" w:themeColor="background1" w:themeShade="80"/>
            <w:sz w:val="18"/>
            <w:szCs w:val="18"/>
          </w:rPr>
          <w:t>Tel.  646-513-3300</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1D2B" w:rsidRDefault="00121D2B" w:rsidP="00ED5136">
      <w:r>
        <w:separator/>
      </w:r>
    </w:p>
  </w:footnote>
  <w:footnote w:type="continuationSeparator" w:id="0">
    <w:p w:rsidR="00121D2B" w:rsidRDefault="00121D2B"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071A" w:rsidRDefault="00D8071A">
    <w:pPr>
      <w:pStyle w:val="Header"/>
    </w:pPr>
    <w:r>
      <w:rPr>
        <w:noProof/>
      </w:rPr>
      <w:drawing>
        <wp:inline distT="0" distB="0" distL="0" distR="0" wp14:anchorId="4A92AEC9" wp14:editId="784832D4">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r>
      <w:tab/>
    </w:r>
    <w:r>
      <w:rPr>
        <w:noProof/>
      </w:rPr>
      <w:drawing>
        <wp:inline distT="0" distB="0" distL="0" distR="0" wp14:anchorId="27D1AFE4" wp14:editId="32558084">
          <wp:extent cx="1300169" cy="512064"/>
          <wp:effectExtent l="0" t="0" r="0" b="2540"/>
          <wp:docPr id="139" name="Picture 139"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 descr="S:\All Access\Forms &amp; Templates\Logos\Incapture LP.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0169" cy="512064"/>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15:restartNumberingAfterBreak="0">
    <w:nsid w:val="189A7C09"/>
    <w:multiLevelType w:val="hybridMultilevel"/>
    <w:tmpl w:val="73CE309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18B212ED"/>
    <w:multiLevelType w:val="hybridMultilevel"/>
    <w:tmpl w:val="4A60B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3"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5"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8"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3"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9"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0"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7"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5" w15:restartNumberingAfterBreak="0">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6"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1"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0"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3"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1" w15:restartNumberingAfterBreak="0">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2"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14"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6"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8"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4"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34C33A8"/>
    <w:multiLevelType w:val="hybridMultilevel"/>
    <w:tmpl w:val="C8FE52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5"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6"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9"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0"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4"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1"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2"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7"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1"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2"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5"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6"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7"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8"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15:restartNumberingAfterBreak="0">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2"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4"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7"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9"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0" w15:restartNumberingAfterBreak="0">
    <w:nsid w:val="45FB7C5C"/>
    <w:multiLevelType w:val="hybridMultilevel"/>
    <w:tmpl w:val="3D789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3"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4"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5"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7"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8"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9"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4A334DDA"/>
    <w:multiLevelType w:val="hybridMultilevel"/>
    <w:tmpl w:val="565A1D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1"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3"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4"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6"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1"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2" w15:restartNumberingAfterBreak="0">
    <w:nsid w:val="4CBB55ED"/>
    <w:multiLevelType w:val="hybridMultilevel"/>
    <w:tmpl w:val="5524D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4"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6"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7"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8"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4EC2279E"/>
    <w:multiLevelType w:val="hybridMultilevel"/>
    <w:tmpl w:val="62DE6BB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0"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4"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514E66D4"/>
    <w:multiLevelType w:val="hybridMultilevel"/>
    <w:tmpl w:val="3EDAC6A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6"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9"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0"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1" w15:restartNumberingAfterBreak="0">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2"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3"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4"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5"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7"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1"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2" w15:restartNumberingAfterBreak="0">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4"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6"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7" w15:restartNumberingAfterBreak="0">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8"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9"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0" w15:restartNumberingAfterBreak="0">
    <w:nsid w:val="58CD70F6"/>
    <w:multiLevelType w:val="hybridMultilevel"/>
    <w:tmpl w:val="B5D08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1"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2"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3"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4"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5"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7"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8"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9"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5B5645DE"/>
    <w:multiLevelType w:val="hybridMultilevel"/>
    <w:tmpl w:val="11509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1"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5C0044DA"/>
    <w:multiLevelType w:val="hybridMultilevel"/>
    <w:tmpl w:val="62BE7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4"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5"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7"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8"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0"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2"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4" w15:restartNumberingAfterBreak="0">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15:restartNumberingAfterBreak="0">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7" w15:restartNumberingAfterBreak="0">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8"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9" w15:restartNumberingAfterBreak="0">
    <w:nsid w:val="62E07617"/>
    <w:multiLevelType w:val="hybridMultilevel"/>
    <w:tmpl w:val="9F5C27B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0"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2"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3"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4"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5" w15:restartNumberingAfterBreak="0">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6"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7"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8"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9"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0"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1"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2"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3" w15:restartNumberingAfterBreak="0">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4"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5"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6" w15:restartNumberingAfterBreak="0">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7"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8"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9" w15:restartNumberingAfterBreak="0">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0"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1"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2"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3"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4"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5"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6"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7"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8"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9"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0"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1"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2"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3"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4"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5"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6"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7"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8"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9"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0"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1"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2"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3"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4" w15:restartNumberingAfterBreak="0">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5" w15:restartNumberingAfterBreak="0">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6"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7"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8"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9" w15:restartNumberingAfterBreak="0">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0"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1"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2"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3"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4"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5" w15:restartNumberingAfterBreak="0">
    <w:nsid w:val="7B6778F8"/>
    <w:multiLevelType w:val="hybridMultilevel"/>
    <w:tmpl w:val="655C1A5A"/>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1">
      <w:start w:val="1"/>
      <w:numFmt w:val="bullet"/>
      <w:lvlText w:val=""/>
      <w:lvlJc w:val="left"/>
      <w:pPr>
        <w:tabs>
          <w:tab w:val="num" w:pos="1800"/>
        </w:tabs>
        <w:ind w:left="1800" w:hanging="18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6"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8"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9"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0"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1" w15:restartNumberingAfterBreak="0">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2"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3"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4"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5"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6"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7"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8"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9"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0"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0"/>
  </w:num>
  <w:num w:numId="2">
    <w:abstractNumId w:val="54"/>
  </w:num>
  <w:num w:numId="3">
    <w:abstractNumId w:val="176"/>
  </w:num>
  <w:num w:numId="4">
    <w:abstractNumId w:val="163"/>
  </w:num>
  <w:num w:numId="5">
    <w:abstractNumId w:val="172"/>
  </w:num>
  <w:num w:numId="6">
    <w:abstractNumId w:val="95"/>
  </w:num>
  <w:num w:numId="7">
    <w:abstractNumId w:val="209"/>
  </w:num>
  <w:num w:numId="8">
    <w:abstractNumId w:val="5"/>
  </w:num>
  <w:num w:numId="9">
    <w:abstractNumId w:val="144"/>
  </w:num>
  <w:num w:numId="10">
    <w:abstractNumId w:val="45"/>
  </w:num>
  <w:num w:numId="11">
    <w:abstractNumId w:val="291"/>
  </w:num>
  <w:num w:numId="12">
    <w:abstractNumId w:val="149"/>
  </w:num>
  <w:num w:numId="13">
    <w:abstractNumId w:val="271"/>
  </w:num>
  <w:num w:numId="14">
    <w:abstractNumId w:val="325"/>
  </w:num>
  <w:num w:numId="15">
    <w:abstractNumId w:val="2"/>
  </w:num>
  <w:num w:numId="16">
    <w:abstractNumId w:val="133"/>
  </w:num>
  <w:num w:numId="17">
    <w:abstractNumId w:val="184"/>
  </w:num>
  <w:num w:numId="18">
    <w:abstractNumId w:val="114"/>
  </w:num>
  <w:num w:numId="19">
    <w:abstractNumId w:val="151"/>
  </w:num>
  <w:num w:numId="20">
    <w:abstractNumId w:val="256"/>
  </w:num>
  <w:num w:numId="21">
    <w:abstractNumId w:val="166"/>
  </w:num>
  <w:num w:numId="22">
    <w:abstractNumId w:val="247"/>
  </w:num>
  <w:num w:numId="23">
    <w:abstractNumId w:val="108"/>
  </w:num>
  <w:num w:numId="24">
    <w:abstractNumId w:val="175"/>
  </w:num>
  <w:num w:numId="25">
    <w:abstractNumId w:val="174"/>
  </w:num>
  <w:num w:numId="26">
    <w:abstractNumId w:val="127"/>
  </w:num>
  <w:num w:numId="27">
    <w:abstractNumId w:val="235"/>
  </w:num>
  <w:num w:numId="28">
    <w:abstractNumId w:val="9"/>
  </w:num>
  <w:num w:numId="29">
    <w:abstractNumId w:val="119"/>
  </w:num>
  <w:num w:numId="30">
    <w:abstractNumId w:val="85"/>
  </w:num>
  <w:num w:numId="31">
    <w:abstractNumId w:val="38"/>
  </w:num>
  <w:num w:numId="32">
    <w:abstractNumId w:val="319"/>
  </w:num>
  <w:num w:numId="33">
    <w:abstractNumId w:val="314"/>
  </w:num>
  <w:num w:numId="34">
    <w:abstractNumId w:val="283"/>
  </w:num>
  <w:num w:numId="35">
    <w:abstractNumId w:val="286"/>
  </w:num>
  <w:num w:numId="36">
    <w:abstractNumId w:val="134"/>
  </w:num>
  <w:num w:numId="37">
    <w:abstractNumId w:val="74"/>
  </w:num>
  <w:num w:numId="38">
    <w:abstractNumId w:val="205"/>
  </w:num>
  <w:num w:numId="39">
    <w:abstractNumId w:val="198"/>
  </w:num>
  <w:num w:numId="40">
    <w:abstractNumId w:val="227"/>
  </w:num>
  <w:num w:numId="41">
    <w:abstractNumId w:val="317"/>
  </w:num>
  <w:num w:numId="42">
    <w:abstractNumId w:val="20"/>
  </w:num>
  <w:num w:numId="43">
    <w:abstractNumId w:val="13"/>
  </w:num>
  <w:num w:numId="44">
    <w:abstractNumId w:val="170"/>
  </w:num>
  <w:num w:numId="45">
    <w:abstractNumId w:val="201"/>
  </w:num>
  <w:num w:numId="46">
    <w:abstractNumId w:val="53"/>
  </w:num>
  <w:num w:numId="47">
    <w:abstractNumId w:val="160"/>
  </w:num>
  <w:num w:numId="48">
    <w:abstractNumId w:val="58"/>
  </w:num>
  <w:num w:numId="49">
    <w:abstractNumId w:val="21"/>
  </w:num>
  <w:num w:numId="50">
    <w:abstractNumId w:val="72"/>
  </w:num>
  <w:num w:numId="51">
    <w:abstractNumId w:val="4"/>
  </w:num>
  <w:num w:numId="52">
    <w:abstractNumId w:val="195"/>
  </w:num>
  <w:num w:numId="53">
    <w:abstractNumId w:val="84"/>
  </w:num>
  <w:num w:numId="54">
    <w:abstractNumId w:val="1"/>
  </w:num>
  <w:num w:numId="55">
    <w:abstractNumId w:val="66"/>
  </w:num>
  <w:num w:numId="56">
    <w:abstractNumId w:val="266"/>
  </w:num>
  <w:num w:numId="57">
    <w:abstractNumId w:val="224"/>
  </w:num>
  <w:num w:numId="58">
    <w:abstractNumId w:val="261"/>
  </w:num>
  <w:num w:numId="59">
    <w:abstractNumId w:val="12"/>
  </w:num>
  <w:num w:numId="60">
    <w:abstractNumId w:val="75"/>
  </w:num>
  <w:num w:numId="61">
    <w:abstractNumId w:val="331"/>
  </w:num>
  <w:num w:numId="62">
    <w:abstractNumId w:val="89"/>
  </w:num>
  <w:num w:numId="63">
    <w:abstractNumId w:val="69"/>
  </w:num>
  <w:num w:numId="64">
    <w:abstractNumId w:val="188"/>
  </w:num>
  <w:num w:numId="65">
    <w:abstractNumId w:val="295"/>
  </w:num>
  <w:num w:numId="66">
    <w:abstractNumId w:val="273"/>
  </w:num>
  <w:num w:numId="67">
    <w:abstractNumId w:val="229"/>
  </w:num>
  <w:num w:numId="68">
    <w:abstractNumId w:val="90"/>
  </w:num>
  <w:num w:numId="69">
    <w:abstractNumId w:val="225"/>
  </w:num>
  <w:num w:numId="70">
    <w:abstractNumId w:val="37"/>
  </w:num>
  <w:num w:numId="71">
    <w:abstractNumId w:val="246"/>
  </w:num>
  <w:num w:numId="72">
    <w:abstractNumId w:val="226"/>
  </w:num>
  <w:num w:numId="73">
    <w:abstractNumId w:val="78"/>
  </w:num>
  <w:num w:numId="74">
    <w:abstractNumId w:val="106"/>
  </w:num>
  <w:num w:numId="75">
    <w:abstractNumId w:val="26"/>
  </w:num>
  <w:num w:numId="76">
    <w:abstractNumId w:val="207"/>
  </w:num>
  <w:num w:numId="77">
    <w:abstractNumId w:val="230"/>
  </w:num>
  <w:num w:numId="78">
    <w:abstractNumId w:val="200"/>
  </w:num>
  <w:num w:numId="79">
    <w:abstractNumId w:val="143"/>
  </w:num>
  <w:num w:numId="80">
    <w:abstractNumId w:val="316"/>
  </w:num>
  <w:num w:numId="81">
    <w:abstractNumId w:val="206"/>
  </w:num>
  <w:num w:numId="82">
    <w:abstractNumId w:val="213"/>
  </w:num>
  <w:num w:numId="83">
    <w:abstractNumId w:val="44"/>
  </w:num>
  <w:num w:numId="84">
    <w:abstractNumId w:val="14"/>
  </w:num>
  <w:num w:numId="85">
    <w:abstractNumId w:val="244"/>
  </w:num>
  <w:num w:numId="86">
    <w:abstractNumId w:val="168"/>
  </w:num>
  <w:num w:numId="87">
    <w:abstractNumId w:val="10"/>
  </w:num>
  <w:num w:numId="88">
    <w:abstractNumId w:val="239"/>
  </w:num>
  <w:num w:numId="89">
    <w:abstractNumId w:val="218"/>
  </w:num>
  <w:num w:numId="90">
    <w:abstractNumId w:val="315"/>
  </w:num>
  <w:num w:numId="91">
    <w:abstractNumId w:val="132"/>
  </w:num>
  <w:num w:numId="92">
    <w:abstractNumId w:val="290"/>
  </w:num>
  <w:num w:numId="93">
    <w:abstractNumId w:val="187"/>
  </w:num>
  <w:num w:numId="94">
    <w:abstractNumId w:val="34"/>
  </w:num>
  <w:num w:numId="95">
    <w:abstractNumId w:val="301"/>
  </w:num>
  <w:num w:numId="96">
    <w:abstractNumId w:val="3"/>
  </w:num>
  <w:num w:numId="97">
    <w:abstractNumId w:val="145"/>
  </w:num>
  <w:num w:numId="98">
    <w:abstractNumId w:val="241"/>
  </w:num>
  <w:num w:numId="99">
    <w:abstractNumId w:val="35"/>
  </w:num>
  <w:num w:numId="100">
    <w:abstractNumId w:val="248"/>
  </w:num>
  <w:num w:numId="101">
    <w:abstractNumId w:val="333"/>
  </w:num>
  <w:num w:numId="102">
    <w:abstractNumId w:val="190"/>
  </w:num>
  <w:num w:numId="103">
    <w:abstractNumId w:val="194"/>
  </w:num>
  <w:num w:numId="104">
    <w:abstractNumId w:val="259"/>
  </w:num>
  <w:num w:numId="105">
    <w:abstractNumId w:val="137"/>
  </w:num>
  <w:num w:numId="106">
    <w:abstractNumId w:val="165"/>
  </w:num>
  <w:num w:numId="107">
    <w:abstractNumId w:val="123"/>
  </w:num>
  <w:num w:numId="108">
    <w:abstractNumId w:val="306"/>
  </w:num>
  <w:num w:numId="109">
    <w:abstractNumId w:val="312"/>
  </w:num>
  <w:num w:numId="110">
    <w:abstractNumId w:val="334"/>
  </w:num>
  <w:num w:numId="111">
    <w:abstractNumId w:val="320"/>
  </w:num>
  <w:num w:numId="112">
    <w:abstractNumId w:val="231"/>
  </w:num>
  <w:num w:numId="113">
    <w:abstractNumId w:val="22"/>
  </w:num>
  <w:num w:numId="114">
    <w:abstractNumId w:val="178"/>
  </w:num>
  <w:num w:numId="115">
    <w:abstractNumId w:val="97"/>
  </w:num>
  <w:num w:numId="116">
    <w:abstractNumId w:val="182"/>
  </w:num>
  <w:num w:numId="117">
    <w:abstractNumId w:val="219"/>
  </w:num>
  <w:num w:numId="118">
    <w:abstractNumId w:val="111"/>
  </w:num>
  <w:num w:numId="119">
    <w:abstractNumId w:val="76"/>
  </w:num>
  <w:num w:numId="120">
    <w:abstractNumId w:val="117"/>
  </w:num>
  <w:num w:numId="121">
    <w:abstractNumId w:val="62"/>
  </w:num>
  <w:num w:numId="122">
    <w:abstractNumId w:val="186"/>
  </w:num>
  <w:num w:numId="123">
    <w:abstractNumId w:val="150"/>
  </w:num>
  <w:num w:numId="124">
    <w:abstractNumId w:val="8"/>
  </w:num>
  <w:num w:numId="125">
    <w:abstractNumId w:val="299"/>
  </w:num>
  <w:num w:numId="126">
    <w:abstractNumId w:val="91"/>
  </w:num>
  <w:num w:numId="127">
    <w:abstractNumId w:val="280"/>
  </w:num>
  <w:num w:numId="128">
    <w:abstractNumId w:val="71"/>
  </w:num>
  <w:num w:numId="129">
    <w:abstractNumId w:val="212"/>
  </w:num>
  <w:num w:numId="130">
    <w:abstractNumId w:val="338"/>
  </w:num>
  <w:num w:numId="131">
    <w:abstractNumId w:val="68"/>
  </w:num>
  <w:num w:numId="132">
    <w:abstractNumId w:val="203"/>
  </w:num>
  <w:num w:numId="133">
    <w:abstractNumId w:val="323"/>
  </w:num>
  <w:num w:numId="134">
    <w:abstractNumId w:val="257"/>
  </w:num>
  <w:num w:numId="135">
    <w:abstractNumId w:val="7"/>
  </w:num>
  <w:num w:numId="136">
    <w:abstractNumId w:val="92"/>
  </w:num>
  <w:num w:numId="137">
    <w:abstractNumId w:val="210"/>
  </w:num>
  <w:num w:numId="138">
    <w:abstractNumId w:val="191"/>
  </w:num>
  <w:num w:numId="139">
    <w:abstractNumId w:val="112"/>
  </w:num>
  <w:num w:numId="140">
    <w:abstractNumId w:val="192"/>
  </w:num>
  <w:num w:numId="141">
    <w:abstractNumId w:val="57"/>
  </w:num>
  <w:num w:numId="142">
    <w:abstractNumId w:val="313"/>
  </w:num>
  <w:num w:numId="143">
    <w:abstractNumId w:val="121"/>
  </w:num>
  <w:num w:numId="144">
    <w:abstractNumId w:val="103"/>
  </w:num>
  <w:num w:numId="145">
    <w:abstractNumId w:val="87"/>
  </w:num>
  <w:num w:numId="146">
    <w:abstractNumId w:val="260"/>
  </w:num>
  <w:num w:numId="147">
    <w:abstractNumId w:val="140"/>
  </w:num>
  <w:num w:numId="148">
    <w:abstractNumId w:val="185"/>
  </w:num>
  <w:num w:numId="149">
    <w:abstractNumId w:val="279"/>
  </w:num>
  <w:num w:numId="150">
    <w:abstractNumId w:val="122"/>
  </w:num>
  <w:num w:numId="151">
    <w:abstractNumId w:val="214"/>
  </w:num>
  <w:num w:numId="152">
    <w:abstractNumId w:val="298"/>
  </w:num>
  <w:num w:numId="153">
    <w:abstractNumId w:val="126"/>
  </w:num>
  <w:num w:numId="154">
    <w:abstractNumId w:val="251"/>
  </w:num>
  <w:num w:numId="155">
    <w:abstractNumId w:val="255"/>
  </w:num>
  <w:num w:numId="156">
    <w:abstractNumId w:val="277"/>
  </w:num>
  <w:num w:numId="157">
    <w:abstractNumId w:val="61"/>
  </w:num>
  <w:num w:numId="158">
    <w:abstractNumId w:val="158"/>
  </w:num>
  <w:num w:numId="159">
    <w:abstractNumId w:val="148"/>
  </w:num>
  <w:num w:numId="160">
    <w:abstractNumId w:val="93"/>
  </w:num>
  <w:num w:numId="161">
    <w:abstractNumId w:val="33"/>
  </w:num>
  <w:num w:numId="162">
    <w:abstractNumId w:val="59"/>
  </w:num>
  <w:num w:numId="163">
    <w:abstractNumId w:val="146"/>
  </w:num>
  <w:num w:numId="164">
    <w:abstractNumId w:val="118"/>
  </w:num>
  <w:num w:numId="165">
    <w:abstractNumId w:val="228"/>
  </w:num>
  <w:num w:numId="166">
    <w:abstractNumId w:val="204"/>
  </w:num>
  <w:num w:numId="167">
    <w:abstractNumId w:val="154"/>
  </w:num>
  <w:num w:numId="168">
    <w:abstractNumId w:val="326"/>
  </w:num>
  <w:num w:numId="169">
    <w:abstractNumId w:val="24"/>
  </w:num>
  <w:num w:numId="170">
    <w:abstractNumId w:val="0"/>
  </w:num>
  <w:num w:numId="171">
    <w:abstractNumId w:val="55"/>
  </w:num>
  <w:num w:numId="172">
    <w:abstractNumId w:val="322"/>
  </w:num>
  <w:num w:numId="173">
    <w:abstractNumId w:val="217"/>
  </w:num>
  <w:num w:numId="174">
    <w:abstractNumId w:val="83"/>
  </w:num>
  <w:num w:numId="175">
    <w:abstractNumId w:val="330"/>
  </w:num>
  <w:num w:numId="176">
    <w:abstractNumId w:val="36"/>
  </w:num>
  <w:num w:numId="177">
    <w:abstractNumId w:val="234"/>
  </w:num>
  <w:num w:numId="178">
    <w:abstractNumId w:val="232"/>
  </w:num>
  <w:num w:numId="179">
    <w:abstractNumId w:val="43"/>
  </w:num>
  <w:num w:numId="180">
    <w:abstractNumId w:val="216"/>
  </w:num>
  <w:num w:numId="181">
    <w:abstractNumId w:val="162"/>
  </w:num>
  <w:num w:numId="182">
    <w:abstractNumId w:val="125"/>
  </w:num>
  <w:num w:numId="183">
    <w:abstractNumId w:val="339"/>
  </w:num>
  <w:num w:numId="184">
    <w:abstractNumId w:val="311"/>
  </w:num>
  <w:num w:numId="185">
    <w:abstractNumId w:val="107"/>
  </w:num>
  <w:num w:numId="186">
    <w:abstractNumId w:val="309"/>
  </w:num>
  <w:num w:numId="187">
    <w:abstractNumId w:val="157"/>
  </w:num>
  <w:num w:numId="188">
    <w:abstractNumId w:val="77"/>
  </w:num>
  <w:num w:numId="189">
    <w:abstractNumId w:val="17"/>
  </w:num>
  <w:num w:numId="190">
    <w:abstractNumId w:val="281"/>
  </w:num>
  <w:num w:numId="191">
    <w:abstractNumId w:val="50"/>
  </w:num>
  <w:num w:numId="192">
    <w:abstractNumId w:val="28"/>
  </w:num>
  <w:num w:numId="193">
    <w:abstractNumId w:val="220"/>
  </w:num>
  <w:num w:numId="194">
    <w:abstractNumId w:val="305"/>
  </w:num>
  <w:num w:numId="195">
    <w:abstractNumId w:val="296"/>
  </w:num>
  <w:num w:numId="196">
    <w:abstractNumId w:val="199"/>
  </w:num>
  <w:num w:numId="197">
    <w:abstractNumId w:val="243"/>
  </w:num>
  <w:num w:numId="198">
    <w:abstractNumId w:val="293"/>
  </w:num>
  <w:num w:numId="199">
    <w:abstractNumId w:val="237"/>
  </w:num>
  <w:num w:numId="200">
    <w:abstractNumId w:val="46"/>
  </w:num>
  <w:num w:numId="201">
    <w:abstractNumId w:val="30"/>
  </w:num>
  <w:num w:numId="202">
    <w:abstractNumId w:val="267"/>
  </w:num>
  <w:num w:numId="203">
    <w:abstractNumId w:val="211"/>
  </w:num>
  <w:num w:numId="204">
    <w:abstractNumId w:val="56"/>
  </w:num>
  <w:num w:numId="205">
    <w:abstractNumId w:val="321"/>
  </w:num>
  <w:num w:numId="206">
    <w:abstractNumId w:val="167"/>
  </w:num>
  <w:num w:numId="207">
    <w:abstractNumId w:val="110"/>
  </w:num>
  <w:num w:numId="208">
    <w:abstractNumId w:val="98"/>
  </w:num>
  <w:num w:numId="209">
    <w:abstractNumId w:val="288"/>
  </w:num>
  <w:num w:numId="210">
    <w:abstractNumId w:val="131"/>
  </w:num>
  <w:num w:numId="211">
    <w:abstractNumId w:val="270"/>
  </w:num>
  <w:num w:numId="212">
    <w:abstractNumId w:val="328"/>
  </w:num>
  <w:num w:numId="213">
    <w:abstractNumId w:val="104"/>
  </w:num>
  <w:num w:numId="214">
    <w:abstractNumId w:val="136"/>
  </w:num>
  <w:num w:numId="215">
    <w:abstractNumId w:val="221"/>
  </w:num>
  <w:num w:numId="216">
    <w:abstractNumId w:val="183"/>
  </w:num>
  <w:num w:numId="217">
    <w:abstractNumId w:val="215"/>
  </w:num>
  <w:num w:numId="218">
    <w:abstractNumId w:val="269"/>
  </w:num>
  <w:num w:numId="219">
    <w:abstractNumId w:val="289"/>
  </w:num>
  <w:num w:numId="220">
    <w:abstractNumId w:val="196"/>
  </w:num>
  <w:num w:numId="221">
    <w:abstractNumId w:val="142"/>
  </w:num>
  <w:num w:numId="222">
    <w:abstractNumId w:val="48"/>
  </w:num>
  <w:num w:numId="223">
    <w:abstractNumId w:val="101"/>
  </w:num>
  <w:num w:numId="224">
    <w:abstractNumId w:val="335"/>
  </w:num>
  <w:num w:numId="225">
    <w:abstractNumId w:val="139"/>
  </w:num>
  <w:num w:numId="226">
    <w:abstractNumId w:val="155"/>
  </w:num>
  <w:num w:numId="227">
    <w:abstractNumId w:val="300"/>
  </w:num>
  <w:num w:numId="228">
    <w:abstractNumId w:val="86"/>
  </w:num>
  <w:num w:numId="229">
    <w:abstractNumId w:val="285"/>
  </w:num>
  <w:num w:numId="230">
    <w:abstractNumId w:val="238"/>
  </w:num>
  <w:num w:numId="231">
    <w:abstractNumId w:val="115"/>
  </w:num>
  <w:num w:numId="232">
    <w:abstractNumId w:val="304"/>
  </w:num>
  <w:num w:numId="233">
    <w:abstractNumId w:val="32"/>
  </w:num>
  <w:num w:numId="234">
    <w:abstractNumId w:val="73"/>
  </w:num>
  <w:num w:numId="235">
    <w:abstractNumId w:val="65"/>
  </w:num>
  <w:num w:numId="236">
    <w:abstractNumId w:val="189"/>
  </w:num>
  <w:num w:numId="237">
    <w:abstractNumId w:val="19"/>
  </w:num>
  <w:num w:numId="238">
    <w:abstractNumId w:val="262"/>
  </w:num>
  <w:num w:numId="239">
    <w:abstractNumId w:val="258"/>
  </w:num>
  <w:num w:numId="240">
    <w:abstractNumId w:val="252"/>
  </w:num>
  <w:num w:numId="241">
    <w:abstractNumId w:val="193"/>
  </w:num>
  <w:num w:numId="242">
    <w:abstractNumId w:val="181"/>
  </w:num>
  <w:num w:numId="243">
    <w:abstractNumId w:val="329"/>
  </w:num>
  <w:num w:numId="244">
    <w:abstractNumId w:val="109"/>
  </w:num>
  <w:num w:numId="245">
    <w:abstractNumId w:val="303"/>
  </w:num>
  <w:num w:numId="246">
    <w:abstractNumId w:val="292"/>
  </w:num>
  <w:num w:numId="247">
    <w:abstractNumId w:val="222"/>
  </w:num>
  <w:num w:numId="248">
    <w:abstractNumId w:val="42"/>
  </w:num>
  <w:num w:numId="249">
    <w:abstractNumId w:val="52"/>
  </w:num>
  <w:num w:numId="250">
    <w:abstractNumId w:val="307"/>
  </w:num>
  <w:num w:numId="251">
    <w:abstractNumId w:val="294"/>
  </w:num>
  <w:num w:numId="252">
    <w:abstractNumId w:val="49"/>
  </w:num>
  <w:num w:numId="253">
    <w:abstractNumId w:val="159"/>
  </w:num>
  <w:num w:numId="254">
    <w:abstractNumId w:val="233"/>
  </w:num>
  <w:num w:numId="255">
    <w:abstractNumId w:val="161"/>
  </w:num>
  <w:num w:numId="256">
    <w:abstractNumId w:val="173"/>
  </w:num>
  <w:num w:numId="257">
    <w:abstractNumId w:val="100"/>
  </w:num>
  <w:num w:numId="258">
    <w:abstractNumId w:val="130"/>
  </w:num>
  <w:num w:numId="259">
    <w:abstractNumId w:val="81"/>
  </w:num>
  <w:num w:numId="260">
    <w:abstractNumId w:val="332"/>
  </w:num>
  <w:num w:numId="261">
    <w:abstractNumId w:val="336"/>
  </w:num>
  <w:num w:numId="262">
    <w:abstractNumId w:val="236"/>
  </w:num>
  <w:num w:numId="263">
    <w:abstractNumId w:val="116"/>
  </w:num>
  <w:num w:numId="264">
    <w:abstractNumId w:val="102"/>
  </w:num>
  <w:num w:numId="265">
    <w:abstractNumId w:val="263"/>
  </w:num>
  <w:num w:numId="266">
    <w:abstractNumId w:val="223"/>
  </w:num>
  <w:num w:numId="267">
    <w:abstractNumId w:val="23"/>
  </w:num>
  <w:num w:numId="268">
    <w:abstractNumId w:val="275"/>
  </w:num>
  <w:num w:numId="269">
    <w:abstractNumId w:val="242"/>
  </w:num>
  <w:num w:numId="270">
    <w:abstractNumId w:val="64"/>
  </w:num>
  <w:num w:numId="271">
    <w:abstractNumId w:val="31"/>
  </w:num>
  <w:num w:numId="272">
    <w:abstractNumId w:val="254"/>
  </w:num>
  <w:num w:numId="273">
    <w:abstractNumId w:val="29"/>
  </w:num>
  <w:num w:numId="274">
    <w:abstractNumId w:val="99"/>
  </w:num>
  <w:num w:numId="275">
    <w:abstractNumId w:val="135"/>
  </w:num>
  <w:num w:numId="276">
    <w:abstractNumId w:val="18"/>
  </w:num>
  <w:num w:numId="277">
    <w:abstractNumId w:val="11"/>
  </w:num>
  <w:num w:numId="278">
    <w:abstractNumId w:val="171"/>
  </w:num>
  <w:num w:numId="279">
    <w:abstractNumId w:val="265"/>
  </w:num>
  <w:num w:numId="280">
    <w:abstractNumId w:val="113"/>
  </w:num>
  <w:num w:numId="281">
    <w:abstractNumId w:val="297"/>
  </w:num>
  <w:num w:numId="282">
    <w:abstractNumId w:val="272"/>
  </w:num>
  <w:num w:numId="283">
    <w:abstractNumId w:val="287"/>
  </w:num>
  <w:num w:numId="284">
    <w:abstractNumId w:val="6"/>
  </w:num>
  <w:num w:numId="285">
    <w:abstractNumId w:val="284"/>
  </w:num>
  <w:num w:numId="286">
    <w:abstractNumId w:val="276"/>
  </w:num>
  <w:num w:numId="287">
    <w:abstractNumId w:val="327"/>
  </w:num>
  <w:num w:numId="288">
    <w:abstractNumId w:val="15"/>
  </w:num>
  <w:num w:numId="289">
    <w:abstractNumId w:val="94"/>
  </w:num>
  <w:num w:numId="290">
    <w:abstractNumId w:val="282"/>
  </w:num>
  <w:num w:numId="291">
    <w:abstractNumId w:val="105"/>
  </w:num>
  <w:num w:numId="292">
    <w:abstractNumId w:val="164"/>
  </w:num>
  <w:num w:numId="293">
    <w:abstractNumId w:val="67"/>
  </w:num>
  <w:num w:numId="294">
    <w:abstractNumId w:val="337"/>
  </w:num>
  <w:num w:numId="295">
    <w:abstractNumId w:val="16"/>
  </w:num>
  <w:num w:numId="296">
    <w:abstractNumId w:val="82"/>
  </w:num>
  <w:num w:numId="297">
    <w:abstractNumId w:val="156"/>
  </w:num>
  <w:num w:numId="298">
    <w:abstractNumId w:val="268"/>
  </w:num>
  <w:num w:numId="299">
    <w:abstractNumId w:val="264"/>
  </w:num>
  <w:num w:numId="300">
    <w:abstractNumId w:val="318"/>
  </w:num>
  <w:num w:numId="301">
    <w:abstractNumId w:val="88"/>
  </w:num>
  <w:num w:numId="302">
    <w:abstractNumId w:val="324"/>
  </w:num>
  <w:num w:numId="303">
    <w:abstractNumId w:val="153"/>
  </w:num>
  <w:num w:numId="304">
    <w:abstractNumId w:val="179"/>
  </w:num>
  <w:num w:numId="305">
    <w:abstractNumId w:val="310"/>
  </w:num>
  <w:num w:numId="306">
    <w:abstractNumId w:val="302"/>
  </w:num>
  <w:num w:numId="307">
    <w:abstractNumId w:val="169"/>
  </w:num>
  <w:num w:numId="308">
    <w:abstractNumId w:val="147"/>
  </w:num>
  <w:num w:numId="309">
    <w:abstractNumId w:val="79"/>
  </w:num>
  <w:num w:numId="310">
    <w:abstractNumId w:val="340"/>
  </w:num>
  <w:num w:numId="311">
    <w:abstractNumId w:val="25"/>
  </w:num>
  <w:num w:numId="312">
    <w:abstractNumId w:val="39"/>
  </w:num>
  <w:num w:numId="313">
    <w:abstractNumId w:val="120"/>
  </w:num>
  <w:num w:numId="314">
    <w:abstractNumId w:val="274"/>
  </w:num>
  <w:num w:numId="315">
    <w:abstractNumId w:val="96"/>
  </w:num>
  <w:num w:numId="316">
    <w:abstractNumId w:val="249"/>
  </w:num>
  <w:num w:numId="317">
    <w:abstractNumId w:val="197"/>
  </w:num>
  <w:num w:numId="318">
    <w:abstractNumId w:val="138"/>
  </w:num>
  <w:num w:numId="319">
    <w:abstractNumId w:val="70"/>
  </w:num>
  <w:num w:numId="320">
    <w:abstractNumId w:val="245"/>
  </w:num>
  <w:num w:numId="321">
    <w:abstractNumId w:val="208"/>
  </w:num>
  <w:num w:numId="322">
    <w:abstractNumId w:val="47"/>
  </w:num>
  <w:num w:numId="323">
    <w:abstractNumId w:val="177"/>
  </w:num>
  <w:num w:numId="324">
    <w:abstractNumId w:val="308"/>
  </w:num>
  <w:num w:numId="325">
    <w:abstractNumId w:val="141"/>
  </w:num>
  <w:num w:numId="326">
    <w:abstractNumId w:val="128"/>
  </w:num>
  <w:num w:numId="327">
    <w:abstractNumId w:val="63"/>
  </w:num>
  <w:num w:numId="328">
    <w:abstractNumId w:val="124"/>
  </w:num>
  <w:num w:numId="329">
    <w:abstractNumId w:val="27"/>
  </w:num>
  <w:num w:numId="330">
    <w:abstractNumId w:val="41"/>
  </w:num>
  <w:num w:numId="331">
    <w:abstractNumId w:val="40"/>
  </w:num>
  <w:num w:numId="332">
    <w:abstractNumId w:val="278"/>
  </w:num>
  <w:num w:numId="333">
    <w:abstractNumId w:val="240"/>
  </w:num>
  <w:num w:numId="334">
    <w:abstractNumId w:val="152"/>
  </w:num>
  <w:num w:numId="335">
    <w:abstractNumId w:val="60"/>
  </w:num>
  <w:num w:numId="336">
    <w:abstractNumId w:val="51"/>
  </w:num>
  <w:num w:numId="337">
    <w:abstractNumId w:val="180"/>
  </w:num>
  <w:num w:numId="338">
    <w:abstractNumId w:val="250"/>
  </w:num>
  <w:num w:numId="339">
    <w:abstractNumId w:val="129"/>
  </w:num>
  <w:num w:numId="340">
    <w:abstractNumId w:val="253"/>
  </w:num>
  <w:num w:numId="341">
    <w:abstractNumId w:val="202"/>
  </w:num>
  <w:numIdMacAtCleanup w:val="3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0126C"/>
    <w:rsid w:val="00004D5C"/>
    <w:rsid w:val="00010A95"/>
    <w:rsid w:val="00015145"/>
    <w:rsid w:val="00016070"/>
    <w:rsid w:val="000167BC"/>
    <w:rsid w:val="0002476C"/>
    <w:rsid w:val="00025C21"/>
    <w:rsid w:val="0002689C"/>
    <w:rsid w:val="00027995"/>
    <w:rsid w:val="000306A4"/>
    <w:rsid w:val="00033063"/>
    <w:rsid w:val="00034252"/>
    <w:rsid w:val="000347E2"/>
    <w:rsid w:val="0004542D"/>
    <w:rsid w:val="00046E82"/>
    <w:rsid w:val="0005043C"/>
    <w:rsid w:val="00051012"/>
    <w:rsid w:val="00051809"/>
    <w:rsid w:val="000529AF"/>
    <w:rsid w:val="00054B81"/>
    <w:rsid w:val="0005533D"/>
    <w:rsid w:val="000566D2"/>
    <w:rsid w:val="00056E2B"/>
    <w:rsid w:val="00060566"/>
    <w:rsid w:val="00060668"/>
    <w:rsid w:val="00062AD2"/>
    <w:rsid w:val="000649BD"/>
    <w:rsid w:val="00065629"/>
    <w:rsid w:val="0006655E"/>
    <w:rsid w:val="00066B02"/>
    <w:rsid w:val="00067CF4"/>
    <w:rsid w:val="000700E0"/>
    <w:rsid w:val="00070898"/>
    <w:rsid w:val="00071E8D"/>
    <w:rsid w:val="00073186"/>
    <w:rsid w:val="000744BC"/>
    <w:rsid w:val="0007557A"/>
    <w:rsid w:val="0007705E"/>
    <w:rsid w:val="000807DB"/>
    <w:rsid w:val="000863BF"/>
    <w:rsid w:val="00097CF0"/>
    <w:rsid w:val="000A2034"/>
    <w:rsid w:val="000B1800"/>
    <w:rsid w:val="000B4765"/>
    <w:rsid w:val="000B5101"/>
    <w:rsid w:val="000B628D"/>
    <w:rsid w:val="000B7264"/>
    <w:rsid w:val="000B7769"/>
    <w:rsid w:val="000C3268"/>
    <w:rsid w:val="000C5E3E"/>
    <w:rsid w:val="000C6AF9"/>
    <w:rsid w:val="000C7360"/>
    <w:rsid w:val="000D463B"/>
    <w:rsid w:val="000D6565"/>
    <w:rsid w:val="000E5923"/>
    <w:rsid w:val="000F0A2B"/>
    <w:rsid w:val="000F1983"/>
    <w:rsid w:val="000F5E4C"/>
    <w:rsid w:val="00104BEC"/>
    <w:rsid w:val="00104C99"/>
    <w:rsid w:val="00106AC2"/>
    <w:rsid w:val="00113821"/>
    <w:rsid w:val="0011677F"/>
    <w:rsid w:val="00121D2B"/>
    <w:rsid w:val="00122B00"/>
    <w:rsid w:val="0012304F"/>
    <w:rsid w:val="001242CA"/>
    <w:rsid w:val="00124D9A"/>
    <w:rsid w:val="00125346"/>
    <w:rsid w:val="00126278"/>
    <w:rsid w:val="001309AE"/>
    <w:rsid w:val="0013187E"/>
    <w:rsid w:val="001332B2"/>
    <w:rsid w:val="00137A06"/>
    <w:rsid w:val="00143361"/>
    <w:rsid w:val="00143D68"/>
    <w:rsid w:val="00146EDB"/>
    <w:rsid w:val="001502E0"/>
    <w:rsid w:val="00150A73"/>
    <w:rsid w:val="00150FD8"/>
    <w:rsid w:val="0015340F"/>
    <w:rsid w:val="00154181"/>
    <w:rsid w:val="00157ECD"/>
    <w:rsid w:val="0016045D"/>
    <w:rsid w:val="00165BC2"/>
    <w:rsid w:val="00167B4E"/>
    <w:rsid w:val="001744D0"/>
    <w:rsid w:val="00174750"/>
    <w:rsid w:val="00174796"/>
    <w:rsid w:val="00183EB8"/>
    <w:rsid w:val="00191C9B"/>
    <w:rsid w:val="00193418"/>
    <w:rsid w:val="00195863"/>
    <w:rsid w:val="0019687C"/>
    <w:rsid w:val="0019788B"/>
    <w:rsid w:val="001A425F"/>
    <w:rsid w:val="001A6BBA"/>
    <w:rsid w:val="001A7395"/>
    <w:rsid w:val="001B0223"/>
    <w:rsid w:val="001B5BA0"/>
    <w:rsid w:val="001B65E2"/>
    <w:rsid w:val="001B67DA"/>
    <w:rsid w:val="001B6DF4"/>
    <w:rsid w:val="001C1C91"/>
    <w:rsid w:val="001C2137"/>
    <w:rsid w:val="001C6682"/>
    <w:rsid w:val="001D0717"/>
    <w:rsid w:val="001D115E"/>
    <w:rsid w:val="001D22AE"/>
    <w:rsid w:val="001D4296"/>
    <w:rsid w:val="001D4D60"/>
    <w:rsid w:val="001D5288"/>
    <w:rsid w:val="001D707E"/>
    <w:rsid w:val="001E0A3D"/>
    <w:rsid w:val="001E2482"/>
    <w:rsid w:val="001E4AEB"/>
    <w:rsid w:val="001E5033"/>
    <w:rsid w:val="001F3322"/>
    <w:rsid w:val="00200972"/>
    <w:rsid w:val="0020185D"/>
    <w:rsid w:val="00203E12"/>
    <w:rsid w:val="00204FDB"/>
    <w:rsid w:val="00211F73"/>
    <w:rsid w:val="00215B64"/>
    <w:rsid w:val="0022162F"/>
    <w:rsid w:val="00221DEC"/>
    <w:rsid w:val="0022390A"/>
    <w:rsid w:val="00224755"/>
    <w:rsid w:val="002248DE"/>
    <w:rsid w:val="0022565F"/>
    <w:rsid w:val="00227423"/>
    <w:rsid w:val="002300D6"/>
    <w:rsid w:val="00230E58"/>
    <w:rsid w:val="002312AF"/>
    <w:rsid w:val="002329D2"/>
    <w:rsid w:val="00233C0A"/>
    <w:rsid w:val="00234333"/>
    <w:rsid w:val="00235E34"/>
    <w:rsid w:val="00235E91"/>
    <w:rsid w:val="002373C2"/>
    <w:rsid w:val="00240720"/>
    <w:rsid w:val="00242FBD"/>
    <w:rsid w:val="00244689"/>
    <w:rsid w:val="002477B2"/>
    <w:rsid w:val="0025067C"/>
    <w:rsid w:val="002510CC"/>
    <w:rsid w:val="00256903"/>
    <w:rsid w:val="00262520"/>
    <w:rsid w:val="0026484A"/>
    <w:rsid w:val="00265B8A"/>
    <w:rsid w:val="00265BD8"/>
    <w:rsid w:val="00266D26"/>
    <w:rsid w:val="00272A7C"/>
    <w:rsid w:val="00274BF7"/>
    <w:rsid w:val="00280B1B"/>
    <w:rsid w:val="00282819"/>
    <w:rsid w:val="0028322F"/>
    <w:rsid w:val="00285045"/>
    <w:rsid w:val="002875D4"/>
    <w:rsid w:val="0029152C"/>
    <w:rsid w:val="00294B01"/>
    <w:rsid w:val="00295EF0"/>
    <w:rsid w:val="00296418"/>
    <w:rsid w:val="002A2B85"/>
    <w:rsid w:val="002A5159"/>
    <w:rsid w:val="002B21BA"/>
    <w:rsid w:val="002B364C"/>
    <w:rsid w:val="002B754E"/>
    <w:rsid w:val="002C154E"/>
    <w:rsid w:val="002C238A"/>
    <w:rsid w:val="002C32DC"/>
    <w:rsid w:val="002C330E"/>
    <w:rsid w:val="002C5D04"/>
    <w:rsid w:val="002C6768"/>
    <w:rsid w:val="002D291B"/>
    <w:rsid w:val="002D436D"/>
    <w:rsid w:val="002E58CA"/>
    <w:rsid w:val="002E6BA4"/>
    <w:rsid w:val="002F06A4"/>
    <w:rsid w:val="002F0DAB"/>
    <w:rsid w:val="002F1423"/>
    <w:rsid w:val="002F303E"/>
    <w:rsid w:val="002F3E2C"/>
    <w:rsid w:val="002F457C"/>
    <w:rsid w:val="002F5A2C"/>
    <w:rsid w:val="002F7098"/>
    <w:rsid w:val="00301348"/>
    <w:rsid w:val="00301515"/>
    <w:rsid w:val="0030297C"/>
    <w:rsid w:val="0030343F"/>
    <w:rsid w:val="00307440"/>
    <w:rsid w:val="003124C0"/>
    <w:rsid w:val="00312611"/>
    <w:rsid w:val="003133FB"/>
    <w:rsid w:val="00315D34"/>
    <w:rsid w:val="00315EEF"/>
    <w:rsid w:val="0031688E"/>
    <w:rsid w:val="00322009"/>
    <w:rsid w:val="00322B77"/>
    <w:rsid w:val="00323E34"/>
    <w:rsid w:val="00324569"/>
    <w:rsid w:val="00325394"/>
    <w:rsid w:val="003268F6"/>
    <w:rsid w:val="00327F0D"/>
    <w:rsid w:val="00330F69"/>
    <w:rsid w:val="00331D20"/>
    <w:rsid w:val="00334390"/>
    <w:rsid w:val="0034379C"/>
    <w:rsid w:val="00343CDF"/>
    <w:rsid w:val="00353560"/>
    <w:rsid w:val="00353E1C"/>
    <w:rsid w:val="00356812"/>
    <w:rsid w:val="00356D81"/>
    <w:rsid w:val="00356E87"/>
    <w:rsid w:val="00357D4C"/>
    <w:rsid w:val="00361C4E"/>
    <w:rsid w:val="00366022"/>
    <w:rsid w:val="0036663B"/>
    <w:rsid w:val="00372B3D"/>
    <w:rsid w:val="0037555E"/>
    <w:rsid w:val="00381AE7"/>
    <w:rsid w:val="00386372"/>
    <w:rsid w:val="003865C5"/>
    <w:rsid w:val="0038731B"/>
    <w:rsid w:val="00391FB9"/>
    <w:rsid w:val="00392B6E"/>
    <w:rsid w:val="00397ABF"/>
    <w:rsid w:val="003A7C94"/>
    <w:rsid w:val="003B1E61"/>
    <w:rsid w:val="003B50FC"/>
    <w:rsid w:val="003B66D1"/>
    <w:rsid w:val="003C1DE3"/>
    <w:rsid w:val="003C208F"/>
    <w:rsid w:val="003C29F8"/>
    <w:rsid w:val="003C365B"/>
    <w:rsid w:val="003C42B1"/>
    <w:rsid w:val="003C64AA"/>
    <w:rsid w:val="003C6FF0"/>
    <w:rsid w:val="003D1155"/>
    <w:rsid w:val="003D3508"/>
    <w:rsid w:val="003D4F04"/>
    <w:rsid w:val="003D5240"/>
    <w:rsid w:val="003D6168"/>
    <w:rsid w:val="003E10FC"/>
    <w:rsid w:val="003E4DD4"/>
    <w:rsid w:val="003E7EF7"/>
    <w:rsid w:val="003F07B4"/>
    <w:rsid w:val="003F08E4"/>
    <w:rsid w:val="003F48D9"/>
    <w:rsid w:val="00401CE1"/>
    <w:rsid w:val="0040271B"/>
    <w:rsid w:val="004063B5"/>
    <w:rsid w:val="00407485"/>
    <w:rsid w:val="0041422E"/>
    <w:rsid w:val="00414826"/>
    <w:rsid w:val="00420770"/>
    <w:rsid w:val="00422D8E"/>
    <w:rsid w:val="0043067C"/>
    <w:rsid w:val="0043186F"/>
    <w:rsid w:val="0043349F"/>
    <w:rsid w:val="00433E8C"/>
    <w:rsid w:val="00433F3B"/>
    <w:rsid w:val="004350A8"/>
    <w:rsid w:val="0043750F"/>
    <w:rsid w:val="00440BDB"/>
    <w:rsid w:val="00440F77"/>
    <w:rsid w:val="00441391"/>
    <w:rsid w:val="00441547"/>
    <w:rsid w:val="00447620"/>
    <w:rsid w:val="0044779A"/>
    <w:rsid w:val="00450954"/>
    <w:rsid w:val="0045213B"/>
    <w:rsid w:val="0045683C"/>
    <w:rsid w:val="0046101E"/>
    <w:rsid w:val="00461C5E"/>
    <w:rsid w:val="00463695"/>
    <w:rsid w:val="00463698"/>
    <w:rsid w:val="004636CC"/>
    <w:rsid w:val="00467EEE"/>
    <w:rsid w:val="00473245"/>
    <w:rsid w:val="00473645"/>
    <w:rsid w:val="00473EC4"/>
    <w:rsid w:val="00474ED9"/>
    <w:rsid w:val="00475A71"/>
    <w:rsid w:val="00475AEC"/>
    <w:rsid w:val="004813F9"/>
    <w:rsid w:val="004825B7"/>
    <w:rsid w:val="0048408A"/>
    <w:rsid w:val="00485B97"/>
    <w:rsid w:val="004905BC"/>
    <w:rsid w:val="00492C59"/>
    <w:rsid w:val="00492C93"/>
    <w:rsid w:val="0049310E"/>
    <w:rsid w:val="00494C23"/>
    <w:rsid w:val="004A683C"/>
    <w:rsid w:val="004B22D4"/>
    <w:rsid w:val="004B35F3"/>
    <w:rsid w:val="004B49DF"/>
    <w:rsid w:val="004B67D7"/>
    <w:rsid w:val="004C2607"/>
    <w:rsid w:val="004C454A"/>
    <w:rsid w:val="004C4987"/>
    <w:rsid w:val="004C6982"/>
    <w:rsid w:val="004D34EB"/>
    <w:rsid w:val="004E258B"/>
    <w:rsid w:val="004E5D34"/>
    <w:rsid w:val="004E63C7"/>
    <w:rsid w:val="004F08C8"/>
    <w:rsid w:val="004F0BF7"/>
    <w:rsid w:val="004F43FC"/>
    <w:rsid w:val="004F4EEF"/>
    <w:rsid w:val="005073CF"/>
    <w:rsid w:val="005101CA"/>
    <w:rsid w:val="005101CB"/>
    <w:rsid w:val="005132F0"/>
    <w:rsid w:val="005145A0"/>
    <w:rsid w:val="005164C7"/>
    <w:rsid w:val="005171D9"/>
    <w:rsid w:val="005224E0"/>
    <w:rsid w:val="0052253C"/>
    <w:rsid w:val="00526630"/>
    <w:rsid w:val="005310CA"/>
    <w:rsid w:val="005333F2"/>
    <w:rsid w:val="00533CE5"/>
    <w:rsid w:val="00535D01"/>
    <w:rsid w:val="00536E4F"/>
    <w:rsid w:val="00536EC0"/>
    <w:rsid w:val="00537A05"/>
    <w:rsid w:val="00537B9D"/>
    <w:rsid w:val="00542115"/>
    <w:rsid w:val="00550114"/>
    <w:rsid w:val="005540C0"/>
    <w:rsid w:val="005542E4"/>
    <w:rsid w:val="005546B3"/>
    <w:rsid w:val="00555C27"/>
    <w:rsid w:val="00555EF8"/>
    <w:rsid w:val="0055620F"/>
    <w:rsid w:val="00556934"/>
    <w:rsid w:val="0055711D"/>
    <w:rsid w:val="005601A7"/>
    <w:rsid w:val="00560332"/>
    <w:rsid w:val="00573A71"/>
    <w:rsid w:val="0057736F"/>
    <w:rsid w:val="0058157C"/>
    <w:rsid w:val="0058196A"/>
    <w:rsid w:val="00585853"/>
    <w:rsid w:val="005861C7"/>
    <w:rsid w:val="00590184"/>
    <w:rsid w:val="0059129D"/>
    <w:rsid w:val="005926CD"/>
    <w:rsid w:val="00592C0B"/>
    <w:rsid w:val="00592F60"/>
    <w:rsid w:val="0059355D"/>
    <w:rsid w:val="00594078"/>
    <w:rsid w:val="0059735A"/>
    <w:rsid w:val="0059769F"/>
    <w:rsid w:val="005A01D1"/>
    <w:rsid w:val="005A5AA1"/>
    <w:rsid w:val="005A6F81"/>
    <w:rsid w:val="005B1015"/>
    <w:rsid w:val="005B2ADE"/>
    <w:rsid w:val="005B2F55"/>
    <w:rsid w:val="005B33DE"/>
    <w:rsid w:val="005B49A6"/>
    <w:rsid w:val="005C0C9E"/>
    <w:rsid w:val="005C2DBD"/>
    <w:rsid w:val="005C53F0"/>
    <w:rsid w:val="005C658C"/>
    <w:rsid w:val="005C65FB"/>
    <w:rsid w:val="005C72C0"/>
    <w:rsid w:val="005C77E2"/>
    <w:rsid w:val="005D363D"/>
    <w:rsid w:val="005D4C85"/>
    <w:rsid w:val="005E0193"/>
    <w:rsid w:val="005E0557"/>
    <w:rsid w:val="005E4DBA"/>
    <w:rsid w:val="005E52C3"/>
    <w:rsid w:val="005E5D12"/>
    <w:rsid w:val="005E74D4"/>
    <w:rsid w:val="005E7650"/>
    <w:rsid w:val="005F2EBC"/>
    <w:rsid w:val="005F48CC"/>
    <w:rsid w:val="005F7934"/>
    <w:rsid w:val="00602A16"/>
    <w:rsid w:val="006031C7"/>
    <w:rsid w:val="0060756C"/>
    <w:rsid w:val="00611E71"/>
    <w:rsid w:val="00611FED"/>
    <w:rsid w:val="00612E65"/>
    <w:rsid w:val="00616D72"/>
    <w:rsid w:val="006176A8"/>
    <w:rsid w:val="00620138"/>
    <w:rsid w:val="006263CE"/>
    <w:rsid w:val="00626CBD"/>
    <w:rsid w:val="00636F86"/>
    <w:rsid w:val="00640593"/>
    <w:rsid w:val="006434E0"/>
    <w:rsid w:val="00643C99"/>
    <w:rsid w:val="0064460F"/>
    <w:rsid w:val="0064480E"/>
    <w:rsid w:val="006452B7"/>
    <w:rsid w:val="006457D1"/>
    <w:rsid w:val="00653483"/>
    <w:rsid w:val="006539FA"/>
    <w:rsid w:val="0065404F"/>
    <w:rsid w:val="0065757D"/>
    <w:rsid w:val="00661B07"/>
    <w:rsid w:val="00662C49"/>
    <w:rsid w:val="00663626"/>
    <w:rsid w:val="00663C01"/>
    <w:rsid w:val="00664B32"/>
    <w:rsid w:val="00666847"/>
    <w:rsid w:val="0066753E"/>
    <w:rsid w:val="00672BB5"/>
    <w:rsid w:val="00672CD2"/>
    <w:rsid w:val="00676FF9"/>
    <w:rsid w:val="006777CE"/>
    <w:rsid w:val="00680934"/>
    <w:rsid w:val="006821F2"/>
    <w:rsid w:val="00691A9D"/>
    <w:rsid w:val="0069516D"/>
    <w:rsid w:val="00695A30"/>
    <w:rsid w:val="006A0646"/>
    <w:rsid w:val="006A09E6"/>
    <w:rsid w:val="006A1A3A"/>
    <w:rsid w:val="006A7247"/>
    <w:rsid w:val="006B0664"/>
    <w:rsid w:val="006B167F"/>
    <w:rsid w:val="006B1E11"/>
    <w:rsid w:val="006B1E5F"/>
    <w:rsid w:val="006B36F4"/>
    <w:rsid w:val="006B54E7"/>
    <w:rsid w:val="006B63D0"/>
    <w:rsid w:val="006C0292"/>
    <w:rsid w:val="006C1C19"/>
    <w:rsid w:val="006C314F"/>
    <w:rsid w:val="006C38FE"/>
    <w:rsid w:val="006D1DEB"/>
    <w:rsid w:val="006D2899"/>
    <w:rsid w:val="006D695B"/>
    <w:rsid w:val="006D6F05"/>
    <w:rsid w:val="006D71CC"/>
    <w:rsid w:val="006E2CC2"/>
    <w:rsid w:val="006E436B"/>
    <w:rsid w:val="006F481C"/>
    <w:rsid w:val="006F4D5E"/>
    <w:rsid w:val="00701D8F"/>
    <w:rsid w:val="007024D9"/>
    <w:rsid w:val="00702914"/>
    <w:rsid w:val="007201D4"/>
    <w:rsid w:val="00722CF7"/>
    <w:rsid w:val="0072793A"/>
    <w:rsid w:val="007279AD"/>
    <w:rsid w:val="00727E34"/>
    <w:rsid w:val="00734868"/>
    <w:rsid w:val="007348DD"/>
    <w:rsid w:val="00737F32"/>
    <w:rsid w:val="007401D9"/>
    <w:rsid w:val="007415D5"/>
    <w:rsid w:val="00741901"/>
    <w:rsid w:val="00742212"/>
    <w:rsid w:val="00745DED"/>
    <w:rsid w:val="007464DE"/>
    <w:rsid w:val="00747688"/>
    <w:rsid w:val="007521D9"/>
    <w:rsid w:val="007573DD"/>
    <w:rsid w:val="00760A1B"/>
    <w:rsid w:val="00767792"/>
    <w:rsid w:val="00770855"/>
    <w:rsid w:val="00770F6E"/>
    <w:rsid w:val="00775FF3"/>
    <w:rsid w:val="00777660"/>
    <w:rsid w:val="007776F8"/>
    <w:rsid w:val="00784FFF"/>
    <w:rsid w:val="00786657"/>
    <w:rsid w:val="007901F3"/>
    <w:rsid w:val="007933B7"/>
    <w:rsid w:val="00794063"/>
    <w:rsid w:val="00794439"/>
    <w:rsid w:val="0079492D"/>
    <w:rsid w:val="007A62F9"/>
    <w:rsid w:val="007B4485"/>
    <w:rsid w:val="007C7BC7"/>
    <w:rsid w:val="007D0166"/>
    <w:rsid w:val="007D1A19"/>
    <w:rsid w:val="007D3097"/>
    <w:rsid w:val="007D3101"/>
    <w:rsid w:val="007D4375"/>
    <w:rsid w:val="007D552A"/>
    <w:rsid w:val="007E306A"/>
    <w:rsid w:val="007E3C3C"/>
    <w:rsid w:val="007E6E07"/>
    <w:rsid w:val="007F097C"/>
    <w:rsid w:val="007F7012"/>
    <w:rsid w:val="007F7313"/>
    <w:rsid w:val="00801D0A"/>
    <w:rsid w:val="00803E52"/>
    <w:rsid w:val="0080446F"/>
    <w:rsid w:val="008060E3"/>
    <w:rsid w:val="00811BFB"/>
    <w:rsid w:val="0081263D"/>
    <w:rsid w:val="008142FC"/>
    <w:rsid w:val="008150A2"/>
    <w:rsid w:val="0082054C"/>
    <w:rsid w:val="008210A4"/>
    <w:rsid w:val="00821DF7"/>
    <w:rsid w:val="0082704D"/>
    <w:rsid w:val="00835809"/>
    <w:rsid w:val="008362F6"/>
    <w:rsid w:val="00837F8A"/>
    <w:rsid w:val="00842547"/>
    <w:rsid w:val="00845C92"/>
    <w:rsid w:val="00850426"/>
    <w:rsid w:val="0085600D"/>
    <w:rsid w:val="0087039A"/>
    <w:rsid w:val="00872D98"/>
    <w:rsid w:val="00873777"/>
    <w:rsid w:val="00876338"/>
    <w:rsid w:val="00877188"/>
    <w:rsid w:val="00880556"/>
    <w:rsid w:val="00882160"/>
    <w:rsid w:val="00884227"/>
    <w:rsid w:val="00885485"/>
    <w:rsid w:val="008854C1"/>
    <w:rsid w:val="0088624F"/>
    <w:rsid w:val="008875ED"/>
    <w:rsid w:val="008900C1"/>
    <w:rsid w:val="0089109D"/>
    <w:rsid w:val="00891984"/>
    <w:rsid w:val="008951FD"/>
    <w:rsid w:val="00895504"/>
    <w:rsid w:val="008A0D9A"/>
    <w:rsid w:val="008A1C43"/>
    <w:rsid w:val="008A2599"/>
    <w:rsid w:val="008A44EB"/>
    <w:rsid w:val="008A7ECD"/>
    <w:rsid w:val="008B04BD"/>
    <w:rsid w:val="008B736B"/>
    <w:rsid w:val="008C1341"/>
    <w:rsid w:val="008C28C5"/>
    <w:rsid w:val="008C33F4"/>
    <w:rsid w:val="008C54D6"/>
    <w:rsid w:val="008C6D64"/>
    <w:rsid w:val="008D1879"/>
    <w:rsid w:val="008D4499"/>
    <w:rsid w:val="008D7556"/>
    <w:rsid w:val="008D7920"/>
    <w:rsid w:val="008E68FF"/>
    <w:rsid w:val="008F0A08"/>
    <w:rsid w:val="008F108B"/>
    <w:rsid w:val="008F2373"/>
    <w:rsid w:val="008F36A0"/>
    <w:rsid w:val="008F6C59"/>
    <w:rsid w:val="009051C2"/>
    <w:rsid w:val="00907E66"/>
    <w:rsid w:val="00910071"/>
    <w:rsid w:val="00912CA9"/>
    <w:rsid w:val="00916A1B"/>
    <w:rsid w:val="00917045"/>
    <w:rsid w:val="0092145B"/>
    <w:rsid w:val="009224D7"/>
    <w:rsid w:val="00925A45"/>
    <w:rsid w:val="00933817"/>
    <w:rsid w:val="00933B5C"/>
    <w:rsid w:val="0094051F"/>
    <w:rsid w:val="0094071F"/>
    <w:rsid w:val="00945359"/>
    <w:rsid w:val="00947FA6"/>
    <w:rsid w:val="00950CBA"/>
    <w:rsid w:val="00950D01"/>
    <w:rsid w:val="009514F3"/>
    <w:rsid w:val="009517C5"/>
    <w:rsid w:val="0095431C"/>
    <w:rsid w:val="00954491"/>
    <w:rsid w:val="00955A03"/>
    <w:rsid w:val="00955E67"/>
    <w:rsid w:val="00956871"/>
    <w:rsid w:val="009629D2"/>
    <w:rsid w:val="009651D6"/>
    <w:rsid w:val="00966674"/>
    <w:rsid w:val="009672D0"/>
    <w:rsid w:val="0097542C"/>
    <w:rsid w:val="00975CA1"/>
    <w:rsid w:val="00976AEE"/>
    <w:rsid w:val="009814A8"/>
    <w:rsid w:val="00982A93"/>
    <w:rsid w:val="00983278"/>
    <w:rsid w:val="009842DC"/>
    <w:rsid w:val="00984751"/>
    <w:rsid w:val="00991173"/>
    <w:rsid w:val="00991D8C"/>
    <w:rsid w:val="00992C13"/>
    <w:rsid w:val="00993610"/>
    <w:rsid w:val="009942DD"/>
    <w:rsid w:val="0099525F"/>
    <w:rsid w:val="00996EC3"/>
    <w:rsid w:val="009973B1"/>
    <w:rsid w:val="009A18BE"/>
    <w:rsid w:val="009A21A0"/>
    <w:rsid w:val="009A5571"/>
    <w:rsid w:val="009A7104"/>
    <w:rsid w:val="009A790E"/>
    <w:rsid w:val="009B366C"/>
    <w:rsid w:val="009B5883"/>
    <w:rsid w:val="009B6B7B"/>
    <w:rsid w:val="009C2886"/>
    <w:rsid w:val="009C2A28"/>
    <w:rsid w:val="009C38D8"/>
    <w:rsid w:val="009C3B01"/>
    <w:rsid w:val="009D1767"/>
    <w:rsid w:val="009D40DE"/>
    <w:rsid w:val="009D5FD8"/>
    <w:rsid w:val="00A04BBB"/>
    <w:rsid w:val="00A05426"/>
    <w:rsid w:val="00A06520"/>
    <w:rsid w:val="00A07149"/>
    <w:rsid w:val="00A10310"/>
    <w:rsid w:val="00A13755"/>
    <w:rsid w:val="00A13BC6"/>
    <w:rsid w:val="00A212A8"/>
    <w:rsid w:val="00A21D79"/>
    <w:rsid w:val="00A21F8B"/>
    <w:rsid w:val="00A27492"/>
    <w:rsid w:val="00A30035"/>
    <w:rsid w:val="00A31179"/>
    <w:rsid w:val="00A31A4C"/>
    <w:rsid w:val="00A330CC"/>
    <w:rsid w:val="00A33602"/>
    <w:rsid w:val="00A34A54"/>
    <w:rsid w:val="00A36D71"/>
    <w:rsid w:val="00A4006E"/>
    <w:rsid w:val="00A41DCE"/>
    <w:rsid w:val="00A43CE4"/>
    <w:rsid w:val="00A45D0C"/>
    <w:rsid w:val="00A47534"/>
    <w:rsid w:val="00A52BC1"/>
    <w:rsid w:val="00A64945"/>
    <w:rsid w:val="00A65AED"/>
    <w:rsid w:val="00A65F4B"/>
    <w:rsid w:val="00A66787"/>
    <w:rsid w:val="00A6718E"/>
    <w:rsid w:val="00A679A0"/>
    <w:rsid w:val="00A71B7D"/>
    <w:rsid w:val="00A74125"/>
    <w:rsid w:val="00A75298"/>
    <w:rsid w:val="00A77BC4"/>
    <w:rsid w:val="00A8065A"/>
    <w:rsid w:val="00A81711"/>
    <w:rsid w:val="00A834BF"/>
    <w:rsid w:val="00A85B7E"/>
    <w:rsid w:val="00A9056C"/>
    <w:rsid w:val="00A91FCB"/>
    <w:rsid w:val="00A9525B"/>
    <w:rsid w:val="00AA31D7"/>
    <w:rsid w:val="00AA69A6"/>
    <w:rsid w:val="00AB3185"/>
    <w:rsid w:val="00AB4796"/>
    <w:rsid w:val="00AB7DB0"/>
    <w:rsid w:val="00AC3810"/>
    <w:rsid w:val="00AC5615"/>
    <w:rsid w:val="00AC64AB"/>
    <w:rsid w:val="00AD2202"/>
    <w:rsid w:val="00AD4E2D"/>
    <w:rsid w:val="00AE2FA6"/>
    <w:rsid w:val="00AF1D74"/>
    <w:rsid w:val="00AF54A0"/>
    <w:rsid w:val="00AF7096"/>
    <w:rsid w:val="00B00B46"/>
    <w:rsid w:val="00B013FB"/>
    <w:rsid w:val="00B063A2"/>
    <w:rsid w:val="00B064F2"/>
    <w:rsid w:val="00B10422"/>
    <w:rsid w:val="00B2078E"/>
    <w:rsid w:val="00B2193F"/>
    <w:rsid w:val="00B23E0D"/>
    <w:rsid w:val="00B263C0"/>
    <w:rsid w:val="00B314D2"/>
    <w:rsid w:val="00B330FD"/>
    <w:rsid w:val="00B345C8"/>
    <w:rsid w:val="00B35D27"/>
    <w:rsid w:val="00B41310"/>
    <w:rsid w:val="00B42AE3"/>
    <w:rsid w:val="00B42DA5"/>
    <w:rsid w:val="00B430EE"/>
    <w:rsid w:val="00B442AC"/>
    <w:rsid w:val="00B453C4"/>
    <w:rsid w:val="00B46B02"/>
    <w:rsid w:val="00B47058"/>
    <w:rsid w:val="00B5024B"/>
    <w:rsid w:val="00B5030D"/>
    <w:rsid w:val="00B5058E"/>
    <w:rsid w:val="00B53B24"/>
    <w:rsid w:val="00B54382"/>
    <w:rsid w:val="00B54677"/>
    <w:rsid w:val="00B54D1B"/>
    <w:rsid w:val="00B550D8"/>
    <w:rsid w:val="00B55569"/>
    <w:rsid w:val="00B56390"/>
    <w:rsid w:val="00B6008C"/>
    <w:rsid w:val="00B60890"/>
    <w:rsid w:val="00B6148C"/>
    <w:rsid w:val="00B61857"/>
    <w:rsid w:val="00B6438B"/>
    <w:rsid w:val="00B64758"/>
    <w:rsid w:val="00B71030"/>
    <w:rsid w:val="00B72E6B"/>
    <w:rsid w:val="00B742A0"/>
    <w:rsid w:val="00B7468E"/>
    <w:rsid w:val="00B75703"/>
    <w:rsid w:val="00B75CB4"/>
    <w:rsid w:val="00B7668D"/>
    <w:rsid w:val="00B766F5"/>
    <w:rsid w:val="00B83D4C"/>
    <w:rsid w:val="00B8769D"/>
    <w:rsid w:val="00B93175"/>
    <w:rsid w:val="00B963F2"/>
    <w:rsid w:val="00BA0008"/>
    <w:rsid w:val="00BA5ABF"/>
    <w:rsid w:val="00BA5B56"/>
    <w:rsid w:val="00BA7054"/>
    <w:rsid w:val="00BA77EB"/>
    <w:rsid w:val="00BB2756"/>
    <w:rsid w:val="00BB33BB"/>
    <w:rsid w:val="00BB7E54"/>
    <w:rsid w:val="00BC1ACE"/>
    <w:rsid w:val="00BC35A0"/>
    <w:rsid w:val="00BC4C9B"/>
    <w:rsid w:val="00BC4D42"/>
    <w:rsid w:val="00BC6B03"/>
    <w:rsid w:val="00BD5510"/>
    <w:rsid w:val="00BD5915"/>
    <w:rsid w:val="00BE23A8"/>
    <w:rsid w:val="00BE4B31"/>
    <w:rsid w:val="00BE5A0A"/>
    <w:rsid w:val="00BE6383"/>
    <w:rsid w:val="00BE77DF"/>
    <w:rsid w:val="00BF25A1"/>
    <w:rsid w:val="00BF2BA5"/>
    <w:rsid w:val="00BF3988"/>
    <w:rsid w:val="00BF39A0"/>
    <w:rsid w:val="00BF6E58"/>
    <w:rsid w:val="00BF7AD5"/>
    <w:rsid w:val="00C00BF2"/>
    <w:rsid w:val="00C012C9"/>
    <w:rsid w:val="00C013E6"/>
    <w:rsid w:val="00C01461"/>
    <w:rsid w:val="00C0155B"/>
    <w:rsid w:val="00C036C9"/>
    <w:rsid w:val="00C03D68"/>
    <w:rsid w:val="00C06384"/>
    <w:rsid w:val="00C07CFE"/>
    <w:rsid w:val="00C115D8"/>
    <w:rsid w:val="00C11F77"/>
    <w:rsid w:val="00C1275C"/>
    <w:rsid w:val="00C15D8C"/>
    <w:rsid w:val="00C166DC"/>
    <w:rsid w:val="00C17D77"/>
    <w:rsid w:val="00C20D75"/>
    <w:rsid w:val="00C22D18"/>
    <w:rsid w:val="00C27AAA"/>
    <w:rsid w:val="00C30A43"/>
    <w:rsid w:val="00C318F4"/>
    <w:rsid w:val="00C31D5F"/>
    <w:rsid w:val="00C320E6"/>
    <w:rsid w:val="00C32591"/>
    <w:rsid w:val="00C33149"/>
    <w:rsid w:val="00C36EDA"/>
    <w:rsid w:val="00C413A0"/>
    <w:rsid w:val="00C44EF7"/>
    <w:rsid w:val="00C45798"/>
    <w:rsid w:val="00C46E60"/>
    <w:rsid w:val="00C51593"/>
    <w:rsid w:val="00C53599"/>
    <w:rsid w:val="00C5753C"/>
    <w:rsid w:val="00C577DA"/>
    <w:rsid w:val="00C6348A"/>
    <w:rsid w:val="00C64AD7"/>
    <w:rsid w:val="00C668F7"/>
    <w:rsid w:val="00C67C05"/>
    <w:rsid w:val="00C73379"/>
    <w:rsid w:val="00C754FD"/>
    <w:rsid w:val="00C7683A"/>
    <w:rsid w:val="00C8005D"/>
    <w:rsid w:val="00C84082"/>
    <w:rsid w:val="00C84E7A"/>
    <w:rsid w:val="00C85C16"/>
    <w:rsid w:val="00C9439C"/>
    <w:rsid w:val="00C9551C"/>
    <w:rsid w:val="00C95EB6"/>
    <w:rsid w:val="00C96BCA"/>
    <w:rsid w:val="00C971FB"/>
    <w:rsid w:val="00CA24B8"/>
    <w:rsid w:val="00CA4F23"/>
    <w:rsid w:val="00CA67AE"/>
    <w:rsid w:val="00CA6E52"/>
    <w:rsid w:val="00CB1FB7"/>
    <w:rsid w:val="00CB457D"/>
    <w:rsid w:val="00CB49C5"/>
    <w:rsid w:val="00CC0C10"/>
    <w:rsid w:val="00CC6C77"/>
    <w:rsid w:val="00CC7806"/>
    <w:rsid w:val="00CD2DC6"/>
    <w:rsid w:val="00CD2FE9"/>
    <w:rsid w:val="00CD3C6E"/>
    <w:rsid w:val="00CD45C4"/>
    <w:rsid w:val="00CD682D"/>
    <w:rsid w:val="00CD6900"/>
    <w:rsid w:val="00CD7ACA"/>
    <w:rsid w:val="00CE478B"/>
    <w:rsid w:val="00CE7AF6"/>
    <w:rsid w:val="00CE7F66"/>
    <w:rsid w:val="00CF0D38"/>
    <w:rsid w:val="00CF73A6"/>
    <w:rsid w:val="00D040F9"/>
    <w:rsid w:val="00D05FDE"/>
    <w:rsid w:val="00D079AE"/>
    <w:rsid w:val="00D12083"/>
    <w:rsid w:val="00D15C8E"/>
    <w:rsid w:val="00D2000E"/>
    <w:rsid w:val="00D20A7C"/>
    <w:rsid w:val="00D213C9"/>
    <w:rsid w:val="00D215CD"/>
    <w:rsid w:val="00D24E0C"/>
    <w:rsid w:val="00D250C4"/>
    <w:rsid w:val="00D25B04"/>
    <w:rsid w:val="00D27A5D"/>
    <w:rsid w:val="00D319EE"/>
    <w:rsid w:val="00D340C7"/>
    <w:rsid w:val="00D349C6"/>
    <w:rsid w:val="00D35C45"/>
    <w:rsid w:val="00D37ECB"/>
    <w:rsid w:val="00D41E0E"/>
    <w:rsid w:val="00D445DE"/>
    <w:rsid w:val="00D447ED"/>
    <w:rsid w:val="00D478E5"/>
    <w:rsid w:val="00D53AA5"/>
    <w:rsid w:val="00D56C80"/>
    <w:rsid w:val="00D614FF"/>
    <w:rsid w:val="00D6175D"/>
    <w:rsid w:val="00D6180F"/>
    <w:rsid w:val="00D6228D"/>
    <w:rsid w:val="00D62348"/>
    <w:rsid w:val="00D63F84"/>
    <w:rsid w:val="00D6419C"/>
    <w:rsid w:val="00D7082A"/>
    <w:rsid w:val="00D708ED"/>
    <w:rsid w:val="00D754FD"/>
    <w:rsid w:val="00D755C2"/>
    <w:rsid w:val="00D7782E"/>
    <w:rsid w:val="00D8071A"/>
    <w:rsid w:val="00D81C70"/>
    <w:rsid w:val="00D8297D"/>
    <w:rsid w:val="00D863E2"/>
    <w:rsid w:val="00D92271"/>
    <w:rsid w:val="00D946B5"/>
    <w:rsid w:val="00D94EA4"/>
    <w:rsid w:val="00D96340"/>
    <w:rsid w:val="00D9641E"/>
    <w:rsid w:val="00D96929"/>
    <w:rsid w:val="00D9692E"/>
    <w:rsid w:val="00D978C6"/>
    <w:rsid w:val="00DA08C3"/>
    <w:rsid w:val="00DA0D82"/>
    <w:rsid w:val="00DA378B"/>
    <w:rsid w:val="00DA79C7"/>
    <w:rsid w:val="00DB1108"/>
    <w:rsid w:val="00DC2023"/>
    <w:rsid w:val="00DC2C6F"/>
    <w:rsid w:val="00DC6BC2"/>
    <w:rsid w:val="00DC6F64"/>
    <w:rsid w:val="00DC7256"/>
    <w:rsid w:val="00DD0184"/>
    <w:rsid w:val="00DD08DF"/>
    <w:rsid w:val="00DD7302"/>
    <w:rsid w:val="00DE038A"/>
    <w:rsid w:val="00DE08E0"/>
    <w:rsid w:val="00DE18B9"/>
    <w:rsid w:val="00DF65A8"/>
    <w:rsid w:val="00DF73E6"/>
    <w:rsid w:val="00DF7D7C"/>
    <w:rsid w:val="00E01F25"/>
    <w:rsid w:val="00E02CE5"/>
    <w:rsid w:val="00E030FF"/>
    <w:rsid w:val="00E0327A"/>
    <w:rsid w:val="00E05C6F"/>
    <w:rsid w:val="00E060E7"/>
    <w:rsid w:val="00E06F49"/>
    <w:rsid w:val="00E112B7"/>
    <w:rsid w:val="00E12C9C"/>
    <w:rsid w:val="00E1449B"/>
    <w:rsid w:val="00E15247"/>
    <w:rsid w:val="00E16C61"/>
    <w:rsid w:val="00E16CF8"/>
    <w:rsid w:val="00E23094"/>
    <w:rsid w:val="00E23575"/>
    <w:rsid w:val="00E25250"/>
    <w:rsid w:val="00E3264D"/>
    <w:rsid w:val="00E35FCB"/>
    <w:rsid w:val="00E366E2"/>
    <w:rsid w:val="00E3750D"/>
    <w:rsid w:val="00E40A59"/>
    <w:rsid w:val="00E41771"/>
    <w:rsid w:val="00E42219"/>
    <w:rsid w:val="00E43AFE"/>
    <w:rsid w:val="00E5141E"/>
    <w:rsid w:val="00E5272B"/>
    <w:rsid w:val="00E53E0D"/>
    <w:rsid w:val="00E54AF1"/>
    <w:rsid w:val="00E62996"/>
    <w:rsid w:val="00E63642"/>
    <w:rsid w:val="00E63B45"/>
    <w:rsid w:val="00E65F67"/>
    <w:rsid w:val="00E66479"/>
    <w:rsid w:val="00E672AA"/>
    <w:rsid w:val="00E67682"/>
    <w:rsid w:val="00E6774C"/>
    <w:rsid w:val="00E70848"/>
    <w:rsid w:val="00E714D3"/>
    <w:rsid w:val="00E71834"/>
    <w:rsid w:val="00E71E4A"/>
    <w:rsid w:val="00E74355"/>
    <w:rsid w:val="00E80896"/>
    <w:rsid w:val="00E83D84"/>
    <w:rsid w:val="00E84AC6"/>
    <w:rsid w:val="00E84BD7"/>
    <w:rsid w:val="00E86B30"/>
    <w:rsid w:val="00E93E04"/>
    <w:rsid w:val="00E93EF7"/>
    <w:rsid w:val="00EA2CCD"/>
    <w:rsid w:val="00EA327D"/>
    <w:rsid w:val="00EA3808"/>
    <w:rsid w:val="00EA5A53"/>
    <w:rsid w:val="00EA6949"/>
    <w:rsid w:val="00EA6A37"/>
    <w:rsid w:val="00EA75CB"/>
    <w:rsid w:val="00EB0330"/>
    <w:rsid w:val="00EB3012"/>
    <w:rsid w:val="00EB50C2"/>
    <w:rsid w:val="00EB7A48"/>
    <w:rsid w:val="00EC5AAB"/>
    <w:rsid w:val="00EC5ACB"/>
    <w:rsid w:val="00ED15CF"/>
    <w:rsid w:val="00ED4AA9"/>
    <w:rsid w:val="00ED5136"/>
    <w:rsid w:val="00ED5688"/>
    <w:rsid w:val="00ED74A0"/>
    <w:rsid w:val="00EE04EB"/>
    <w:rsid w:val="00EE1A06"/>
    <w:rsid w:val="00EE3BFC"/>
    <w:rsid w:val="00EE3D03"/>
    <w:rsid w:val="00EE3E5A"/>
    <w:rsid w:val="00EE4D78"/>
    <w:rsid w:val="00EF0D6D"/>
    <w:rsid w:val="00EF175A"/>
    <w:rsid w:val="00EF22E8"/>
    <w:rsid w:val="00EF7DB7"/>
    <w:rsid w:val="00F0176C"/>
    <w:rsid w:val="00F05610"/>
    <w:rsid w:val="00F068C5"/>
    <w:rsid w:val="00F101E4"/>
    <w:rsid w:val="00F10CD9"/>
    <w:rsid w:val="00F11EEC"/>
    <w:rsid w:val="00F128DE"/>
    <w:rsid w:val="00F146E9"/>
    <w:rsid w:val="00F26F85"/>
    <w:rsid w:val="00F275B2"/>
    <w:rsid w:val="00F30155"/>
    <w:rsid w:val="00F36E98"/>
    <w:rsid w:val="00F40243"/>
    <w:rsid w:val="00F407A9"/>
    <w:rsid w:val="00F41DB4"/>
    <w:rsid w:val="00F42E0B"/>
    <w:rsid w:val="00F5088D"/>
    <w:rsid w:val="00F60FC1"/>
    <w:rsid w:val="00F64A8E"/>
    <w:rsid w:val="00F673D3"/>
    <w:rsid w:val="00F718FB"/>
    <w:rsid w:val="00F723E6"/>
    <w:rsid w:val="00F73885"/>
    <w:rsid w:val="00F76D1E"/>
    <w:rsid w:val="00F844AA"/>
    <w:rsid w:val="00F84B2A"/>
    <w:rsid w:val="00F861FD"/>
    <w:rsid w:val="00F86518"/>
    <w:rsid w:val="00F92752"/>
    <w:rsid w:val="00F94166"/>
    <w:rsid w:val="00FA0A3D"/>
    <w:rsid w:val="00FA553A"/>
    <w:rsid w:val="00FA77B5"/>
    <w:rsid w:val="00FB16C4"/>
    <w:rsid w:val="00FC5A09"/>
    <w:rsid w:val="00FC6185"/>
    <w:rsid w:val="00FD12E7"/>
    <w:rsid w:val="00FD1AC1"/>
    <w:rsid w:val="00FD7E43"/>
    <w:rsid w:val="00FE1C05"/>
    <w:rsid w:val="00FE37E7"/>
    <w:rsid w:val="00FE7E27"/>
    <w:rsid w:val="00FF136F"/>
    <w:rsid w:val="00FF4F7B"/>
    <w:rsid w:val="00FF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papers.ssrn.com/sol3/papers.cfm?abstract_id=1974479" TargetMode="External"/><Relationship Id="rId21" Type="http://schemas.openxmlformats.org/officeDocument/2006/relationships/hyperlink" Target="http:///www.theice.com" TargetMode="External"/><Relationship Id="rId324" Type="http://schemas.openxmlformats.org/officeDocument/2006/relationships/oleObject" Target="embeddings/oleObject105.bin"/><Relationship Id="rId170" Type="http://schemas.openxmlformats.org/officeDocument/2006/relationships/oleObject" Target="embeddings/oleObject26.bin"/><Relationship Id="rId268" Type="http://schemas.openxmlformats.org/officeDocument/2006/relationships/image" Target="media/image75.wmf"/><Relationship Id="rId475" Type="http://schemas.openxmlformats.org/officeDocument/2006/relationships/oleObject" Target="embeddings/oleObject184.bin"/><Relationship Id="rId32" Type="http://schemas.openxmlformats.org/officeDocument/2006/relationships/hyperlink" Target="http://www.nyx.com/libor" TargetMode="External"/><Relationship Id="rId74" Type="http://schemas.openxmlformats.org/officeDocument/2006/relationships/image" Target="media/image8.wmf"/><Relationship Id="rId128" Type="http://schemas.openxmlformats.org/officeDocument/2006/relationships/hyperlink" Target="http://www.isda.org/c_and_a/pdf/Collateral-Market-Review.pdf" TargetMode="External"/><Relationship Id="rId335" Type="http://schemas.openxmlformats.org/officeDocument/2006/relationships/image" Target="media/image107.wmf"/><Relationship Id="rId377" Type="http://schemas.openxmlformats.org/officeDocument/2006/relationships/image" Target="media/image127.wmf"/><Relationship Id="rId500" Type="http://schemas.openxmlformats.org/officeDocument/2006/relationships/image" Target="media/image183.wmf"/><Relationship Id="rId5" Type="http://schemas.openxmlformats.org/officeDocument/2006/relationships/webSettings" Target="webSettings.xml"/><Relationship Id="rId181" Type="http://schemas.openxmlformats.org/officeDocument/2006/relationships/image" Target="media/image32.wmf"/><Relationship Id="rId237" Type="http://schemas.openxmlformats.org/officeDocument/2006/relationships/oleObject" Target="embeddings/oleObject60.bin"/><Relationship Id="rId402" Type="http://schemas.openxmlformats.org/officeDocument/2006/relationships/oleObject" Target="embeddings/oleObject145.bin"/><Relationship Id="rId279" Type="http://schemas.openxmlformats.org/officeDocument/2006/relationships/oleObject" Target="embeddings/oleObject81.bin"/><Relationship Id="rId444" Type="http://schemas.openxmlformats.org/officeDocument/2006/relationships/oleObject" Target="embeddings/oleObject166.bin"/><Relationship Id="rId486" Type="http://schemas.openxmlformats.org/officeDocument/2006/relationships/oleObject" Target="embeddings/oleObject190.bin"/><Relationship Id="rId43" Type="http://schemas.openxmlformats.org/officeDocument/2006/relationships/hyperlink" Target="http://www.bankofengland.co.uk/monetarypolicy/Pages/decisions.aspx" TargetMode="External"/><Relationship Id="rId139" Type="http://schemas.openxmlformats.org/officeDocument/2006/relationships/hyperlink" Target="http://letianwang.net/Fixed_Income/12_SABR_Model.htm" TargetMode="External"/><Relationship Id="rId290" Type="http://schemas.openxmlformats.org/officeDocument/2006/relationships/image" Target="media/image86.wmf"/><Relationship Id="rId304" Type="http://schemas.openxmlformats.org/officeDocument/2006/relationships/oleObject" Target="embeddings/oleObject94.bin"/><Relationship Id="rId346" Type="http://schemas.openxmlformats.org/officeDocument/2006/relationships/image" Target="media/image112.wmf"/><Relationship Id="rId388" Type="http://schemas.openxmlformats.org/officeDocument/2006/relationships/image" Target="media/image132.wmf"/><Relationship Id="rId511" Type="http://schemas.openxmlformats.org/officeDocument/2006/relationships/oleObject" Target="embeddings/oleObject203.bin"/><Relationship Id="rId85" Type="http://schemas.openxmlformats.org/officeDocument/2006/relationships/image" Target="media/image12.wmf"/><Relationship Id="rId150" Type="http://schemas.openxmlformats.org/officeDocument/2006/relationships/oleObject" Target="embeddings/oleObject16.bin"/><Relationship Id="rId192" Type="http://schemas.openxmlformats.org/officeDocument/2006/relationships/oleObject" Target="embeddings/oleObject37.bin"/><Relationship Id="rId206" Type="http://schemas.openxmlformats.org/officeDocument/2006/relationships/oleObject" Target="embeddings/oleObject44.bin"/><Relationship Id="rId413" Type="http://schemas.openxmlformats.org/officeDocument/2006/relationships/image" Target="media/image144.wmf"/><Relationship Id="rId248" Type="http://schemas.openxmlformats.org/officeDocument/2006/relationships/image" Target="media/image65.wmf"/><Relationship Id="rId455" Type="http://schemas.openxmlformats.org/officeDocument/2006/relationships/image" Target="media/image164.wmf"/><Relationship Id="rId497" Type="http://schemas.openxmlformats.org/officeDocument/2006/relationships/oleObject" Target="embeddings/oleObject196.bin"/><Relationship Id="rId12" Type="http://schemas.openxmlformats.org/officeDocument/2006/relationships/hyperlink" Target="http://www.euribor-ebf.eu/" TargetMode="External"/><Relationship Id="rId108" Type="http://schemas.openxmlformats.org/officeDocument/2006/relationships/hyperlink" Target="http://papers.ssrn.com/sol3/papers.cfm?abstract_id=1556487" TargetMode="External"/><Relationship Id="rId315" Type="http://schemas.openxmlformats.org/officeDocument/2006/relationships/oleObject" Target="embeddings/oleObject100.bin"/><Relationship Id="rId357" Type="http://schemas.openxmlformats.org/officeDocument/2006/relationships/image" Target="media/image117.wmf"/><Relationship Id="rId54" Type="http://schemas.openxmlformats.org/officeDocument/2006/relationships/hyperlink" Target="http://www.euribor-ebf.eu/eoniaswap-org/about-eoniaswap.html" TargetMode="External"/><Relationship Id="rId96" Type="http://schemas.openxmlformats.org/officeDocument/2006/relationships/hyperlink" Target="http://papers.ssrn.com/sol3/papers.cfm?abstract_id=1332205" TargetMode="External"/><Relationship Id="rId161" Type="http://schemas.openxmlformats.org/officeDocument/2006/relationships/image" Target="media/image22.wmf"/><Relationship Id="rId217" Type="http://schemas.openxmlformats.org/officeDocument/2006/relationships/image" Target="media/image50.wmf"/><Relationship Id="rId399" Type="http://schemas.openxmlformats.org/officeDocument/2006/relationships/image" Target="media/image137.wmf"/><Relationship Id="rId259" Type="http://schemas.openxmlformats.org/officeDocument/2006/relationships/oleObject" Target="embeddings/oleObject71.bin"/><Relationship Id="rId424" Type="http://schemas.openxmlformats.org/officeDocument/2006/relationships/oleObject" Target="embeddings/oleObject156.bin"/><Relationship Id="rId466" Type="http://schemas.openxmlformats.org/officeDocument/2006/relationships/image" Target="media/image167.wmf"/><Relationship Id="rId23" Type="http://schemas.openxmlformats.org/officeDocument/2006/relationships/hyperlink" Target="http://www.meff.com" TargetMode="External"/><Relationship Id="rId119" Type="http://schemas.openxmlformats.org/officeDocument/2006/relationships/hyperlink" Target="http://www.maths.univ-evry.fr/prepubli/366.pdf" TargetMode="External"/><Relationship Id="rId270" Type="http://schemas.openxmlformats.org/officeDocument/2006/relationships/image" Target="media/image76.wmf"/><Relationship Id="rId326" Type="http://schemas.openxmlformats.org/officeDocument/2006/relationships/oleObject" Target="embeddings/oleObject106.bin"/><Relationship Id="rId65" Type="http://schemas.openxmlformats.org/officeDocument/2006/relationships/image" Target="media/image4.wmf"/><Relationship Id="rId130" Type="http://schemas.openxmlformats.org/officeDocument/2006/relationships/hyperlink" Target="http://papers.ssrn.com/sol3/papers.cfm?abstract_id=1506046" TargetMode="External"/><Relationship Id="rId368" Type="http://schemas.openxmlformats.org/officeDocument/2006/relationships/oleObject" Target="embeddings/oleObject128.bin"/><Relationship Id="rId172" Type="http://schemas.openxmlformats.org/officeDocument/2006/relationships/oleObject" Target="embeddings/oleObject27.bin"/><Relationship Id="rId228" Type="http://schemas.openxmlformats.org/officeDocument/2006/relationships/image" Target="media/image55.wmf"/><Relationship Id="rId435" Type="http://schemas.openxmlformats.org/officeDocument/2006/relationships/image" Target="media/image155.wmf"/><Relationship Id="rId477" Type="http://schemas.openxmlformats.org/officeDocument/2006/relationships/oleObject" Target="embeddings/oleObject185.bin"/><Relationship Id="rId281" Type="http://schemas.openxmlformats.org/officeDocument/2006/relationships/oleObject" Target="embeddings/oleObject82.bin"/><Relationship Id="rId337" Type="http://schemas.openxmlformats.org/officeDocument/2006/relationships/image" Target="media/image108.wmf"/><Relationship Id="rId502" Type="http://schemas.openxmlformats.org/officeDocument/2006/relationships/image" Target="media/image184.wmf"/><Relationship Id="rId34" Type="http://schemas.openxmlformats.org/officeDocument/2006/relationships/hyperlink" Target="http://www.zenginkyo.or.jp/en/tibor/the-jba-tibor/" TargetMode="External"/><Relationship Id="rId76" Type="http://schemas.openxmlformats.org/officeDocument/2006/relationships/hyperlink" Target="http://papers.ssrn.com/sol3/papers.cfm?abstract_id=871088" TargetMode="External"/><Relationship Id="rId141" Type="http://schemas.openxmlformats.org/officeDocument/2006/relationships/hyperlink" Target="http://info.mcs.anl.gov/pub/tech_reports/reports/P1152.pdf" TargetMode="External"/><Relationship Id="rId379" Type="http://schemas.openxmlformats.org/officeDocument/2006/relationships/image" Target="media/image128.wmf"/><Relationship Id="rId7" Type="http://schemas.openxmlformats.org/officeDocument/2006/relationships/endnotes" Target="endnotes.xml"/><Relationship Id="rId183" Type="http://schemas.openxmlformats.org/officeDocument/2006/relationships/image" Target="media/image33.wmf"/><Relationship Id="rId239" Type="http://schemas.openxmlformats.org/officeDocument/2006/relationships/oleObject" Target="embeddings/oleObject61.bin"/><Relationship Id="rId390" Type="http://schemas.openxmlformats.org/officeDocument/2006/relationships/image" Target="media/image133.wmf"/><Relationship Id="rId404" Type="http://schemas.openxmlformats.org/officeDocument/2006/relationships/oleObject" Target="embeddings/oleObject146.bin"/><Relationship Id="rId446" Type="http://schemas.openxmlformats.org/officeDocument/2006/relationships/oleObject" Target="embeddings/oleObject167.bin"/><Relationship Id="rId250" Type="http://schemas.openxmlformats.org/officeDocument/2006/relationships/image" Target="media/image66.wmf"/><Relationship Id="rId292" Type="http://schemas.openxmlformats.org/officeDocument/2006/relationships/image" Target="media/image87.wmf"/><Relationship Id="rId306" Type="http://schemas.openxmlformats.org/officeDocument/2006/relationships/oleObject" Target="embeddings/oleObject95.bin"/><Relationship Id="rId488" Type="http://schemas.openxmlformats.org/officeDocument/2006/relationships/oleObject" Target="embeddings/oleObject191.bin"/><Relationship Id="rId45" Type="http://schemas.openxmlformats.org/officeDocument/2006/relationships/hyperlink" Target="http://www.wmba.org.uk/pages/index.cfm?page_id=32" TargetMode="External"/><Relationship Id="rId87" Type="http://schemas.openxmlformats.org/officeDocument/2006/relationships/hyperlink" Target="http://www.bondex.co.za/pricing/BEASSA_Zero_Curves_Tech_Specs_240504.pdf" TargetMode="External"/><Relationship Id="rId110" Type="http://schemas.openxmlformats.org/officeDocument/2006/relationships/hyperlink" Target="http://papers.ssrn.com/sol3/papers.cfm?abstract_id=1681910" TargetMode="External"/><Relationship Id="rId348" Type="http://schemas.openxmlformats.org/officeDocument/2006/relationships/image" Target="media/image113.wmf"/><Relationship Id="rId513" Type="http://schemas.openxmlformats.org/officeDocument/2006/relationships/oleObject" Target="embeddings/oleObject204.bin"/><Relationship Id="rId152" Type="http://schemas.openxmlformats.org/officeDocument/2006/relationships/oleObject" Target="embeddings/oleObject17.bin"/><Relationship Id="rId194" Type="http://schemas.openxmlformats.org/officeDocument/2006/relationships/oleObject" Target="embeddings/oleObject38.bin"/><Relationship Id="rId208" Type="http://schemas.openxmlformats.org/officeDocument/2006/relationships/oleObject" Target="embeddings/oleObject45.bin"/><Relationship Id="rId415" Type="http://schemas.openxmlformats.org/officeDocument/2006/relationships/image" Target="media/image145.wmf"/><Relationship Id="rId457" Type="http://schemas.openxmlformats.org/officeDocument/2006/relationships/oleObject" Target="embeddings/oleObject174.bin"/><Relationship Id="rId261" Type="http://schemas.openxmlformats.org/officeDocument/2006/relationships/oleObject" Target="embeddings/oleObject72.bin"/><Relationship Id="rId499" Type="http://schemas.openxmlformats.org/officeDocument/2006/relationships/oleObject" Target="embeddings/oleObject197.bin"/><Relationship Id="rId14" Type="http://schemas.openxmlformats.org/officeDocument/2006/relationships/hyperlink" Target="http://www.finansraadet.dk" TargetMode="External"/><Relationship Id="rId56" Type="http://schemas.openxmlformats.org/officeDocument/2006/relationships/hyperlink" Target="http://www.m-x.ca/produits_taux_int_bax_en.php" TargetMode="External"/><Relationship Id="rId317" Type="http://schemas.openxmlformats.org/officeDocument/2006/relationships/oleObject" Target="embeddings/oleObject101.bin"/><Relationship Id="rId359" Type="http://schemas.openxmlformats.org/officeDocument/2006/relationships/image" Target="media/image118.wmf"/><Relationship Id="rId98" Type="http://schemas.openxmlformats.org/officeDocument/2006/relationships/hyperlink" Target="http://developers.opengamma.com/quantitative-research/Multiple-Curve-Construction-OpenGamma.pdf" TargetMode="External"/><Relationship Id="rId121" Type="http://schemas.openxmlformats.org/officeDocument/2006/relationships/hyperlink" Target="http://papers.ssrn.com/sol3/papers.cfm?abstract_id=1440633" TargetMode="External"/><Relationship Id="rId163" Type="http://schemas.openxmlformats.org/officeDocument/2006/relationships/image" Target="media/image23.wmf"/><Relationship Id="rId219" Type="http://schemas.openxmlformats.org/officeDocument/2006/relationships/oleObject" Target="embeddings/oleObject51.bin"/><Relationship Id="rId370" Type="http://schemas.openxmlformats.org/officeDocument/2006/relationships/oleObject" Target="embeddings/oleObject129.bin"/><Relationship Id="rId426" Type="http://schemas.openxmlformats.org/officeDocument/2006/relationships/oleObject" Target="embeddings/oleObject157.bin"/><Relationship Id="rId230" Type="http://schemas.openxmlformats.org/officeDocument/2006/relationships/image" Target="media/image56.wmf"/><Relationship Id="rId468" Type="http://schemas.openxmlformats.org/officeDocument/2006/relationships/image" Target="media/image168.wmf"/><Relationship Id="rId25" Type="http://schemas.openxmlformats.org/officeDocument/2006/relationships/hyperlink" Target="http://www.nasdaqomx.com" TargetMode="External"/><Relationship Id="rId67" Type="http://schemas.openxmlformats.org/officeDocument/2006/relationships/image" Target="media/image5.wmf"/><Relationship Id="rId272" Type="http://schemas.openxmlformats.org/officeDocument/2006/relationships/image" Target="media/image77.wmf"/><Relationship Id="rId328" Type="http://schemas.openxmlformats.org/officeDocument/2006/relationships/oleObject" Target="embeddings/oleObject107.bin"/><Relationship Id="rId132" Type="http://schemas.openxmlformats.org/officeDocument/2006/relationships/hyperlink" Target="http://papers.ssrn.com/sol3/papers.cfm?abstract_id=1395390" TargetMode="External"/><Relationship Id="rId174" Type="http://schemas.openxmlformats.org/officeDocument/2006/relationships/oleObject" Target="embeddings/oleObject28.bin"/><Relationship Id="rId381" Type="http://schemas.openxmlformats.org/officeDocument/2006/relationships/oleObject" Target="embeddings/oleObject135.bin"/><Relationship Id="rId241" Type="http://schemas.openxmlformats.org/officeDocument/2006/relationships/oleObject" Target="embeddings/oleObject62.bin"/><Relationship Id="rId437" Type="http://schemas.openxmlformats.org/officeDocument/2006/relationships/image" Target="media/image156.wmf"/><Relationship Id="rId479" Type="http://schemas.openxmlformats.org/officeDocument/2006/relationships/oleObject" Target="embeddings/oleObject186.bin"/><Relationship Id="rId36" Type="http://schemas.openxmlformats.org/officeDocument/2006/relationships/hyperlink" Target="http://www.m-x.ca/marc_terme_bax_cdor_en.php" TargetMode="External"/><Relationship Id="rId283" Type="http://schemas.openxmlformats.org/officeDocument/2006/relationships/oleObject" Target="embeddings/oleObject83.bin"/><Relationship Id="rId339" Type="http://schemas.openxmlformats.org/officeDocument/2006/relationships/oleObject" Target="embeddings/oleObject113.bin"/><Relationship Id="rId490" Type="http://schemas.openxmlformats.org/officeDocument/2006/relationships/oleObject" Target="embeddings/oleObject192.bin"/><Relationship Id="rId504" Type="http://schemas.openxmlformats.org/officeDocument/2006/relationships/image" Target="media/image185.wmf"/><Relationship Id="rId78" Type="http://schemas.openxmlformats.org/officeDocument/2006/relationships/hyperlink" Target="http://www.jonathankinlay.com/Articles/Yield%20Curve%20Construction%20Models.pdf" TargetMode="External"/><Relationship Id="rId101" Type="http://schemas.openxmlformats.org/officeDocument/2006/relationships/hyperlink" Target="http://papers.ssrn.com/sol3/papers.cfm?abstract_id=682343" TargetMode="External"/><Relationship Id="rId143" Type="http://schemas.openxmlformats.org/officeDocument/2006/relationships/hyperlink" Target="http://en.wikipedia.org/wiki/Automatic_differentiation" TargetMode="External"/><Relationship Id="rId185" Type="http://schemas.openxmlformats.org/officeDocument/2006/relationships/image" Target="media/image34.wmf"/><Relationship Id="rId350" Type="http://schemas.openxmlformats.org/officeDocument/2006/relationships/image" Target="media/image114.wmf"/><Relationship Id="rId406" Type="http://schemas.openxmlformats.org/officeDocument/2006/relationships/oleObject" Target="embeddings/oleObject147.bin"/><Relationship Id="rId9" Type="http://schemas.openxmlformats.org/officeDocument/2006/relationships/image" Target="media/image2.png"/><Relationship Id="rId210" Type="http://schemas.openxmlformats.org/officeDocument/2006/relationships/oleObject" Target="embeddings/oleObject46.bin"/><Relationship Id="rId392" Type="http://schemas.openxmlformats.org/officeDocument/2006/relationships/image" Target="media/image134.wmf"/><Relationship Id="rId448" Type="http://schemas.openxmlformats.org/officeDocument/2006/relationships/oleObject" Target="embeddings/oleObject168.bin"/><Relationship Id="rId252" Type="http://schemas.openxmlformats.org/officeDocument/2006/relationships/image" Target="media/image67.wmf"/><Relationship Id="rId294" Type="http://schemas.openxmlformats.org/officeDocument/2006/relationships/image" Target="media/image88.wmf"/><Relationship Id="rId308" Type="http://schemas.openxmlformats.org/officeDocument/2006/relationships/oleObject" Target="embeddings/oleObject96.bin"/><Relationship Id="rId515" Type="http://schemas.openxmlformats.org/officeDocument/2006/relationships/image" Target="media/image190.wmf"/><Relationship Id="rId47" Type="http://schemas.openxmlformats.org/officeDocument/2006/relationships/hyperlink" Target="http://www.boj.or.jp/en/statistics/market/short/mutan" TargetMode="External"/><Relationship Id="rId89" Type="http://schemas.openxmlformats.org/officeDocument/2006/relationships/oleObject" Target="embeddings/oleObject12.bin"/><Relationship Id="rId112" Type="http://schemas.openxmlformats.org/officeDocument/2006/relationships/oleObject" Target="embeddings/oleObject13.bin"/><Relationship Id="rId154" Type="http://schemas.openxmlformats.org/officeDocument/2006/relationships/oleObject" Target="embeddings/oleObject18.bin"/><Relationship Id="rId361" Type="http://schemas.openxmlformats.org/officeDocument/2006/relationships/image" Target="media/image119.wmf"/><Relationship Id="rId196" Type="http://schemas.openxmlformats.org/officeDocument/2006/relationships/oleObject" Target="embeddings/oleObject39.bin"/><Relationship Id="rId417" Type="http://schemas.openxmlformats.org/officeDocument/2006/relationships/image" Target="media/image146.wmf"/><Relationship Id="rId459" Type="http://schemas.openxmlformats.org/officeDocument/2006/relationships/oleObject" Target="embeddings/oleObject175.bin"/><Relationship Id="rId16" Type="http://schemas.openxmlformats.org/officeDocument/2006/relationships/hyperlink" Target="http://www.zenginko.or.jp/en/" TargetMode="External"/><Relationship Id="rId221" Type="http://schemas.openxmlformats.org/officeDocument/2006/relationships/oleObject" Target="embeddings/oleObject52.bin"/><Relationship Id="rId263" Type="http://schemas.openxmlformats.org/officeDocument/2006/relationships/oleObject" Target="embeddings/oleObject73.bin"/><Relationship Id="rId319" Type="http://schemas.openxmlformats.org/officeDocument/2006/relationships/oleObject" Target="embeddings/oleObject102.bin"/><Relationship Id="rId470" Type="http://schemas.openxmlformats.org/officeDocument/2006/relationships/image" Target="media/image169.wmf"/><Relationship Id="rId58" Type="http://schemas.openxmlformats.org/officeDocument/2006/relationships/hyperlink" Target="http://www.eurexchange.com/products/INT/FIX/OGBL_en.html" TargetMode="External"/><Relationship Id="rId123" Type="http://schemas.openxmlformats.org/officeDocument/2006/relationships/hyperlink" Target="http://papers.ssrn.com/sol3/papers.cfm?abstract_id=1601866" TargetMode="External"/><Relationship Id="rId330" Type="http://schemas.openxmlformats.org/officeDocument/2006/relationships/oleObject" Target="embeddings/oleObject108.bin"/><Relationship Id="rId165" Type="http://schemas.openxmlformats.org/officeDocument/2006/relationships/image" Target="media/image24.wmf"/><Relationship Id="rId372" Type="http://schemas.openxmlformats.org/officeDocument/2006/relationships/oleObject" Target="embeddings/oleObject130.bin"/><Relationship Id="rId428" Type="http://schemas.openxmlformats.org/officeDocument/2006/relationships/oleObject" Target="embeddings/oleObject158.bin"/><Relationship Id="rId232" Type="http://schemas.openxmlformats.org/officeDocument/2006/relationships/image" Target="media/image57.wmf"/><Relationship Id="rId274" Type="http://schemas.openxmlformats.org/officeDocument/2006/relationships/image" Target="media/image78.wmf"/><Relationship Id="rId481" Type="http://schemas.openxmlformats.org/officeDocument/2006/relationships/oleObject" Target="embeddings/oleObject187.bin"/><Relationship Id="rId27" Type="http://schemas.openxmlformats.org/officeDocument/2006/relationships/hyperlink" Target="http://www.euronext.com" TargetMode="External"/><Relationship Id="rId69" Type="http://schemas.openxmlformats.org/officeDocument/2006/relationships/oleObject" Target="embeddings/oleObject4.bin"/><Relationship Id="rId134" Type="http://schemas.openxmlformats.org/officeDocument/2006/relationships/hyperlink" Target="http://www.pjaeckel.webspace.virginmedia.com/NotSoComplexLogarithmsInTheHestonModel.pdf" TargetMode="External"/><Relationship Id="rId80" Type="http://schemas.openxmlformats.org/officeDocument/2006/relationships/oleObject" Target="embeddings/oleObject8.bin"/><Relationship Id="rId176" Type="http://schemas.openxmlformats.org/officeDocument/2006/relationships/oleObject" Target="embeddings/oleObject29.bin"/><Relationship Id="rId341" Type="http://schemas.openxmlformats.org/officeDocument/2006/relationships/oleObject" Target="embeddings/oleObject114.bin"/><Relationship Id="rId383" Type="http://schemas.openxmlformats.org/officeDocument/2006/relationships/oleObject" Target="embeddings/oleObject136.bin"/><Relationship Id="rId439" Type="http://schemas.openxmlformats.org/officeDocument/2006/relationships/image" Target="media/image157.wmf"/><Relationship Id="rId201" Type="http://schemas.openxmlformats.org/officeDocument/2006/relationships/image" Target="media/image42.wmf"/><Relationship Id="rId243" Type="http://schemas.openxmlformats.org/officeDocument/2006/relationships/oleObject" Target="embeddings/oleObject63.bin"/><Relationship Id="rId285" Type="http://schemas.openxmlformats.org/officeDocument/2006/relationships/oleObject" Target="embeddings/oleObject84.bin"/><Relationship Id="rId450" Type="http://schemas.openxmlformats.org/officeDocument/2006/relationships/oleObject" Target="embeddings/oleObject169.bin"/><Relationship Id="rId506" Type="http://schemas.openxmlformats.org/officeDocument/2006/relationships/image" Target="media/image186.wmf"/><Relationship Id="rId38" Type="http://schemas.openxmlformats.org/officeDocument/2006/relationships/hyperlink" Target="http://nasdaqomxnordic.com/obligationer/danmark.cibor" TargetMode="External"/><Relationship Id="rId103" Type="http://schemas.openxmlformats.org/officeDocument/2006/relationships/hyperlink" Target="http://papers.ssrn.com/sol3/papers.cfm?abstract_id=1332205" TargetMode="External"/><Relationship Id="rId310" Type="http://schemas.openxmlformats.org/officeDocument/2006/relationships/oleObject" Target="embeddings/oleObject97.bin"/><Relationship Id="rId492" Type="http://schemas.openxmlformats.org/officeDocument/2006/relationships/image" Target="media/image179.wmf"/><Relationship Id="rId91" Type="http://schemas.openxmlformats.org/officeDocument/2006/relationships/hyperlink" Target="http://ideas.repec.org/p/fip/fedgfe/95-1.html" TargetMode="External"/><Relationship Id="rId145" Type="http://schemas.openxmlformats.org/officeDocument/2006/relationships/hyperlink" Target="http://info.mcs.anl.gov/pub/tech_reports/reports/P1152.pdf" TargetMode="External"/><Relationship Id="rId187" Type="http://schemas.openxmlformats.org/officeDocument/2006/relationships/image" Target="media/image35.wmf"/><Relationship Id="rId352" Type="http://schemas.openxmlformats.org/officeDocument/2006/relationships/image" Target="media/image115.wmf"/><Relationship Id="rId394" Type="http://schemas.openxmlformats.org/officeDocument/2006/relationships/image" Target="media/image135.wmf"/><Relationship Id="rId408" Type="http://schemas.openxmlformats.org/officeDocument/2006/relationships/oleObject" Target="embeddings/oleObject148.bin"/><Relationship Id="rId212" Type="http://schemas.openxmlformats.org/officeDocument/2006/relationships/oleObject" Target="embeddings/oleObject47.bin"/><Relationship Id="rId254" Type="http://schemas.openxmlformats.org/officeDocument/2006/relationships/image" Target="media/image68.wmf"/><Relationship Id="rId49" Type="http://schemas.openxmlformats.org/officeDocument/2006/relationships/hyperlink" Target="http://www.rba.gov.au/mkt-operations/tech-notes/interbank-survey.html" TargetMode="External"/><Relationship Id="rId114" Type="http://schemas.openxmlformats.org/officeDocument/2006/relationships/hyperlink" Target="http://papers.ssrn.com/sol3/papers.cfm?abstract_id=2219548" TargetMode="External"/><Relationship Id="rId296" Type="http://schemas.openxmlformats.org/officeDocument/2006/relationships/image" Target="media/image89.wmf"/><Relationship Id="rId461" Type="http://schemas.openxmlformats.org/officeDocument/2006/relationships/image" Target="media/image166.wmf"/><Relationship Id="rId517" Type="http://schemas.openxmlformats.org/officeDocument/2006/relationships/header" Target="header1.xml"/><Relationship Id="rId60" Type="http://schemas.openxmlformats.org/officeDocument/2006/relationships/hyperlink" Target="http://www.bankofcanada.ca/en/res/wp00-17.htm" TargetMode="External"/><Relationship Id="rId156" Type="http://schemas.openxmlformats.org/officeDocument/2006/relationships/oleObject" Target="embeddings/oleObject19.bin"/><Relationship Id="rId198" Type="http://schemas.openxmlformats.org/officeDocument/2006/relationships/oleObject" Target="embeddings/oleObject40.bin"/><Relationship Id="rId321" Type="http://schemas.openxmlformats.org/officeDocument/2006/relationships/oleObject" Target="embeddings/oleObject103.bin"/><Relationship Id="rId363" Type="http://schemas.openxmlformats.org/officeDocument/2006/relationships/image" Target="media/image120.wmf"/><Relationship Id="rId419" Type="http://schemas.openxmlformats.org/officeDocument/2006/relationships/image" Target="media/image147.wmf"/><Relationship Id="rId223" Type="http://schemas.openxmlformats.org/officeDocument/2006/relationships/oleObject" Target="embeddings/oleObject53.bin"/><Relationship Id="rId430" Type="http://schemas.openxmlformats.org/officeDocument/2006/relationships/oleObject" Target="embeddings/oleObject159.bin"/><Relationship Id="rId18" Type="http://schemas.openxmlformats.org/officeDocument/2006/relationships/hyperlink" Target="http://www.bmfbovespa.com.br" TargetMode="External"/><Relationship Id="rId265" Type="http://schemas.openxmlformats.org/officeDocument/2006/relationships/oleObject" Target="embeddings/oleObject74.bin"/><Relationship Id="rId472" Type="http://schemas.openxmlformats.org/officeDocument/2006/relationships/image" Target="media/image170.wmf"/><Relationship Id="rId125" Type="http://schemas.openxmlformats.org/officeDocument/2006/relationships/hyperlink" Target="http://papers.ssrn.com/sol3/papers.cfm?abstract_id=2220371" TargetMode="External"/><Relationship Id="rId167" Type="http://schemas.openxmlformats.org/officeDocument/2006/relationships/image" Target="media/image25.wmf"/><Relationship Id="rId332" Type="http://schemas.openxmlformats.org/officeDocument/2006/relationships/oleObject" Target="embeddings/oleObject109.bin"/><Relationship Id="rId374" Type="http://schemas.openxmlformats.org/officeDocument/2006/relationships/oleObject" Target="embeddings/oleObject131.bin"/><Relationship Id="rId71" Type="http://schemas.openxmlformats.org/officeDocument/2006/relationships/oleObject" Target="embeddings/oleObject5.bin"/><Relationship Id="rId234" Type="http://schemas.openxmlformats.org/officeDocument/2006/relationships/image" Target="media/image58.wmf"/><Relationship Id="rId2" Type="http://schemas.openxmlformats.org/officeDocument/2006/relationships/numbering" Target="numbering.xml"/><Relationship Id="rId29" Type="http://schemas.openxmlformats.org/officeDocument/2006/relationships/hyperlink" Target="http://www.tse.or.jp/english" TargetMode="External"/><Relationship Id="rId276" Type="http://schemas.openxmlformats.org/officeDocument/2006/relationships/image" Target="media/image79.wmf"/><Relationship Id="rId441" Type="http://schemas.openxmlformats.org/officeDocument/2006/relationships/image" Target="media/image158.wmf"/><Relationship Id="rId483" Type="http://schemas.openxmlformats.org/officeDocument/2006/relationships/oleObject" Target="embeddings/oleObject188.bin"/><Relationship Id="rId40" Type="http://schemas.openxmlformats.org/officeDocument/2006/relationships/hyperlink" Target="http://www.abs.org.sg" TargetMode="External"/><Relationship Id="rId136" Type="http://schemas.openxmlformats.org/officeDocument/2006/relationships/hyperlink" Target="http://en.wikipedia.org/wiki/Girsanov_theorem" TargetMode="External"/><Relationship Id="rId178" Type="http://schemas.openxmlformats.org/officeDocument/2006/relationships/oleObject" Target="embeddings/oleObject30.bin"/><Relationship Id="rId301" Type="http://schemas.openxmlformats.org/officeDocument/2006/relationships/oleObject" Target="embeddings/oleObject92.bin"/><Relationship Id="rId343" Type="http://schemas.openxmlformats.org/officeDocument/2006/relationships/oleObject" Target="embeddings/oleObject115.bin"/><Relationship Id="rId82" Type="http://schemas.openxmlformats.org/officeDocument/2006/relationships/oleObject" Target="embeddings/oleObject9.bin"/><Relationship Id="rId203" Type="http://schemas.openxmlformats.org/officeDocument/2006/relationships/image" Target="media/image43.wmf"/><Relationship Id="rId385" Type="http://schemas.openxmlformats.org/officeDocument/2006/relationships/oleObject" Target="embeddings/oleObject137.bin"/><Relationship Id="rId245" Type="http://schemas.openxmlformats.org/officeDocument/2006/relationships/oleObject" Target="embeddings/oleObject64.bin"/><Relationship Id="rId287" Type="http://schemas.openxmlformats.org/officeDocument/2006/relationships/oleObject" Target="embeddings/oleObject85.bin"/><Relationship Id="rId410" Type="http://schemas.openxmlformats.org/officeDocument/2006/relationships/oleObject" Target="embeddings/oleObject149.bin"/><Relationship Id="rId452" Type="http://schemas.openxmlformats.org/officeDocument/2006/relationships/oleObject" Target="embeddings/oleObject171.bin"/><Relationship Id="rId494" Type="http://schemas.openxmlformats.org/officeDocument/2006/relationships/image" Target="media/image180.wmf"/><Relationship Id="rId508" Type="http://schemas.openxmlformats.org/officeDocument/2006/relationships/image" Target="media/image187.wmf"/><Relationship Id="rId105" Type="http://schemas.openxmlformats.org/officeDocument/2006/relationships/hyperlink" Target="http://www.bancaimi.com/bancaimi/dms/bancaimi/...crisis/.../Morini_day4.pdf&#8206;" TargetMode="External"/><Relationship Id="rId147" Type="http://schemas.openxmlformats.org/officeDocument/2006/relationships/image" Target="media/image15.wmf"/><Relationship Id="rId312" Type="http://schemas.openxmlformats.org/officeDocument/2006/relationships/oleObject" Target="embeddings/oleObject98.bin"/><Relationship Id="rId354" Type="http://schemas.openxmlformats.org/officeDocument/2006/relationships/image" Target="media/image116.wmf"/><Relationship Id="rId51" Type="http://schemas.openxmlformats.org/officeDocument/2006/relationships/hyperlink" Target="http://www.nationalbanken.dk/dnuk/rates.nsf/side/reference_rates!opendocument" TargetMode="External"/><Relationship Id="rId93" Type="http://schemas.openxmlformats.org/officeDocument/2006/relationships/hyperlink" Target="http://papers.ssrn.com/sol3/papers.cfm?abstract_id=970509" TargetMode="External"/><Relationship Id="rId189" Type="http://schemas.openxmlformats.org/officeDocument/2006/relationships/image" Target="media/image36.wmf"/><Relationship Id="rId396" Type="http://schemas.openxmlformats.org/officeDocument/2006/relationships/hyperlink" Target="http://papers.ssrn.com/sol3/papers.cfm?abstract_id=1801522" TargetMode="External"/><Relationship Id="rId214" Type="http://schemas.openxmlformats.org/officeDocument/2006/relationships/oleObject" Target="embeddings/oleObject48.bin"/><Relationship Id="rId256" Type="http://schemas.openxmlformats.org/officeDocument/2006/relationships/image" Target="media/image69.wmf"/><Relationship Id="rId298" Type="http://schemas.openxmlformats.org/officeDocument/2006/relationships/image" Target="media/image90.wmf"/><Relationship Id="rId421" Type="http://schemas.openxmlformats.org/officeDocument/2006/relationships/image" Target="media/image148.wmf"/><Relationship Id="rId463" Type="http://schemas.openxmlformats.org/officeDocument/2006/relationships/oleObject" Target="embeddings/oleObject178.bin"/><Relationship Id="rId519" Type="http://schemas.openxmlformats.org/officeDocument/2006/relationships/fontTable" Target="fontTable.xml"/><Relationship Id="rId116" Type="http://schemas.openxmlformats.org/officeDocument/2006/relationships/hyperlink" Target="http://papers.ssrn.com/sol3/papers.cfm?abstract_id=2027195" TargetMode="External"/><Relationship Id="rId158" Type="http://schemas.openxmlformats.org/officeDocument/2006/relationships/oleObject" Target="embeddings/oleObject20.bin"/><Relationship Id="rId323" Type="http://schemas.openxmlformats.org/officeDocument/2006/relationships/image" Target="media/image101.wmf"/><Relationship Id="rId20" Type="http://schemas.openxmlformats.org/officeDocument/2006/relationships/hyperlink" Target="http://www.eurexchange.com/index.html" TargetMode="External"/><Relationship Id="rId62" Type="http://schemas.openxmlformats.org/officeDocument/2006/relationships/hyperlink" Target="http://developers.opengamma.com/quantitative-research/Analytic-Framework-for-Implying-Yield-Curves-from-Market-Data-OpenGamma.pdf" TargetMode="External"/><Relationship Id="rId365" Type="http://schemas.openxmlformats.org/officeDocument/2006/relationships/image" Target="media/image121.wmf"/><Relationship Id="rId225" Type="http://schemas.openxmlformats.org/officeDocument/2006/relationships/oleObject" Target="embeddings/oleObject54.bin"/><Relationship Id="rId267" Type="http://schemas.openxmlformats.org/officeDocument/2006/relationships/oleObject" Target="embeddings/oleObject75.bin"/><Relationship Id="rId432" Type="http://schemas.openxmlformats.org/officeDocument/2006/relationships/oleObject" Target="embeddings/oleObject160.bin"/><Relationship Id="rId474" Type="http://schemas.openxmlformats.org/officeDocument/2006/relationships/image" Target="media/image171.wmf"/><Relationship Id="rId127" Type="http://schemas.openxmlformats.org/officeDocument/2006/relationships/hyperlink" Target="http://www.isda.org/c_and_a/pdf/ISDA-Margin-Survey-2009.pdf" TargetMode="External"/><Relationship Id="rId31" Type="http://schemas.openxmlformats.org/officeDocument/2006/relationships/hyperlink" Target="http://www.bbalibor.com/technical-aspects/fixing-value-and-maturity" TargetMode="External"/><Relationship Id="rId73" Type="http://schemas.openxmlformats.org/officeDocument/2006/relationships/oleObject" Target="embeddings/oleObject6.bin"/><Relationship Id="rId169" Type="http://schemas.openxmlformats.org/officeDocument/2006/relationships/image" Target="media/image26.wmf"/><Relationship Id="rId334" Type="http://schemas.openxmlformats.org/officeDocument/2006/relationships/oleObject" Target="embeddings/oleObject110.bin"/><Relationship Id="rId376" Type="http://schemas.openxmlformats.org/officeDocument/2006/relationships/oleObject" Target="embeddings/oleObject132.bin"/><Relationship Id="rId4" Type="http://schemas.openxmlformats.org/officeDocument/2006/relationships/settings" Target="settings.xml"/><Relationship Id="rId180" Type="http://schemas.openxmlformats.org/officeDocument/2006/relationships/oleObject" Target="embeddings/oleObject31.bin"/><Relationship Id="rId236" Type="http://schemas.openxmlformats.org/officeDocument/2006/relationships/image" Target="media/image59.wmf"/><Relationship Id="rId278" Type="http://schemas.openxmlformats.org/officeDocument/2006/relationships/image" Target="media/image80.wmf"/><Relationship Id="rId401" Type="http://schemas.openxmlformats.org/officeDocument/2006/relationships/image" Target="media/image138.wmf"/><Relationship Id="rId443" Type="http://schemas.openxmlformats.org/officeDocument/2006/relationships/image" Target="media/image159.wmf"/><Relationship Id="rId303" Type="http://schemas.openxmlformats.org/officeDocument/2006/relationships/oleObject" Target="embeddings/oleObject93.bin"/><Relationship Id="rId485" Type="http://schemas.openxmlformats.org/officeDocument/2006/relationships/oleObject" Target="embeddings/oleObject189.bin"/><Relationship Id="rId42" Type="http://schemas.openxmlformats.org/officeDocument/2006/relationships/hyperlink" Target="http://www.ecb.int/events/calendar/mgcgc/html/index.en.html" TargetMode="External"/><Relationship Id="rId84" Type="http://schemas.openxmlformats.org/officeDocument/2006/relationships/oleObject" Target="embeddings/oleObject10.bin"/><Relationship Id="rId138" Type="http://schemas.openxmlformats.org/officeDocument/2006/relationships/hyperlink" Target="http://letianwang.net/Fixed_Income/09_Hull-White_Model.htm" TargetMode="External"/><Relationship Id="rId345" Type="http://schemas.openxmlformats.org/officeDocument/2006/relationships/oleObject" Target="embeddings/oleObject116.bin"/><Relationship Id="rId387" Type="http://schemas.openxmlformats.org/officeDocument/2006/relationships/oleObject" Target="embeddings/oleObject138.bin"/><Relationship Id="rId510" Type="http://schemas.openxmlformats.org/officeDocument/2006/relationships/image" Target="media/image188.wmf"/><Relationship Id="rId191" Type="http://schemas.openxmlformats.org/officeDocument/2006/relationships/image" Target="media/image37.wmf"/><Relationship Id="rId205" Type="http://schemas.openxmlformats.org/officeDocument/2006/relationships/image" Target="media/image44.wmf"/><Relationship Id="rId247" Type="http://schemas.openxmlformats.org/officeDocument/2006/relationships/oleObject" Target="embeddings/oleObject65.bin"/><Relationship Id="rId412" Type="http://schemas.openxmlformats.org/officeDocument/2006/relationships/oleObject" Target="embeddings/oleObject150.bin"/><Relationship Id="rId107" Type="http://schemas.openxmlformats.org/officeDocument/2006/relationships/hyperlink" Target="http://papers.ssrn.com/sol3/papers.cfm?abstract_id=1440633" TargetMode="External"/><Relationship Id="rId289" Type="http://schemas.openxmlformats.org/officeDocument/2006/relationships/oleObject" Target="embeddings/oleObject86.bin"/><Relationship Id="rId454" Type="http://schemas.openxmlformats.org/officeDocument/2006/relationships/oleObject" Target="embeddings/oleObject172.bin"/><Relationship Id="rId496" Type="http://schemas.openxmlformats.org/officeDocument/2006/relationships/image" Target="media/image181.wmf"/><Relationship Id="rId11" Type="http://schemas.openxmlformats.org/officeDocument/2006/relationships/hyperlink" Target="http://www.bba.org.uk/" TargetMode="External"/><Relationship Id="rId53" Type="http://schemas.openxmlformats.org/officeDocument/2006/relationships/hyperlink" Target="http://www.isda.org/c_and_a/pdf/ISDA-Compounding-memo.pdf" TargetMode="External"/><Relationship Id="rId149" Type="http://schemas.openxmlformats.org/officeDocument/2006/relationships/image" Target="media/image16.wmf"/><Relationship Id="rId314" Type="http://schemas.openxmlformats.org/officeDocument/2006/relationships/image" Target="media/image97.wmf"/><Relationship Id="rId356" Type="http://schemas.openxmlformats.org/officeDocument/2006/relationships/oleObject" Target="embeddings/oleObject122.bin"/><Relationship Id="rId398" Type="http://schemas.openxmlformats.org/officeDocument/2006/relationships/oleObject" Target="embeddings/oleObject143.bin"/><Relationship Id="rId521" Type="http://schemas.openxmlformats.org/officeDocument/2006/relationships/theme" Target="theme/theme1.xml"/><Relationship Id="rId95" Type="http://schemas.openxmlformats.org/officeDocument/2006/relationships/hyperlink" Target="http://www.risk.net/risk-magazine/feature/1497684/libor-attack" TargetMode="External"/><Relationship Id="rId160" Type="http://schemas.openxmlformats.org/officeDocument/2006/relationships/oleObject" Target="embeddings/oleObject21.bin"/><Relationship Id="rId216" Type="http://schemas.openxmlformats.org/officeDocument/2006/relationships/oleObject" Target="embeddings/oleObject49.bin"/><Relationship Id="rId423" Type="http://schemas.openxmlformats.org/officeDocument/2006/relationships/image" Target="media/image149.wmf"/><Relationship Id="rId258" Type="http://schemas.openxmlformats.org/officeDocument/2006/relationships/image" Target="media/image70.wmf"/><Relationship Id="rId465" Type="http://schemas.openxmlformats.org/officeDocument/2006/relationships/hyperlink" Target="http://papers.ssrn.com/sol3/papers.cfm?abstract_id=1801522" TargetMode="External"/><Relationship Id="rId22" Type="http://schemas.openxmlformats.org/officeDocument/2006/relationships/hyperlink" Target="http://www.lchclearnet.com" TargetMode="External"/><Relationship Id="rId64" Type="http://schemas.openxmlformats.org/officeDocument/2006/relationships/oleObject" Target="embeddings/oleObject1.bin"/><Relationship Id="rId118" Type="http://schemas.openxmlformats.org/officeDocument/2006/relationships/hyperlink" Target="http://papers.ssrn.com/sol3/papers.cfm?abstract_id=2073300" TargetMode="External"/><Relationship Id="rId325" Type="http://schemas.openxmlformats.org/officeDocument/2006/relationships/image" Target="media/image102.wmf"/><Relationship Id="rId367" Type="http://schemas.openxmlformats.org/officeDocument/2006/relationships/image" Target="media/image122.wmf"/><Relationship Id="rId171" Type="http://schemas.openxmlformats.org/officeDocument/2006/relationships/image" Target="media/image27.wmf"/><Relationship Id="rId227" Type="http://schemas.openxmlformats.org/officeDocument/2006/relationships/oleObject" Target="embeddings/oleObject55.bin"/><Relationship Id="rId269" Type="http://schemas.openxmlformats.org/officeDocument/2006/relationships/oleObject" Target="embeddings/oleObject76.bin"/><Relationship Id="rId434" Type="http://schemas.openxmlformats.org/officeDocument/2006/relationships/oleObject" Target="embeddings/oleObject161.bin"/><Relationship Id="rId476" Type="http://schemas.openxmlformats.org/officeDocument/2006/relationships/image" Target="media/image172.wmf"/><Relationship Id="rId33" Type="http://schemas.openxmlformats.org/officeDocument/2006/relationships/hyperlink" Target="http://www.euribor-ebf.eu/euribor-org/about-euribor.html" TargetMode="External"/><Relationship Id="rId129" Type="http://schemas.openxmlformats.org/officeDocument/2006/relationships/hyperlink" Target="http://papers.ssrn.com/sol3/papers.cfm?abstract_id=1945769" TargetMode="External"/><Relationship Id="rId280" Type="http://schemas.openxmlformats.org/officeDocument/2006/relationships/image" Target="media/image81.wmf"/><Relationship Id="rId336" Type="http://schemas.openxmlformats.org/officeDocument/2006/relationships/oleObject" Target="embeddings/oleObject111.bin"/><Relationship Id="rId501" Type="http://schemas.openxmlformats.org/officeDocument/2006/relationships/oleObject" Target="embeddings/oleObject198.bin"/><Relationship Id="rId75" Type="http://schemas.openxmlformats.org/officeDocument/2006/relationships/oleObject" Target="embeddings/oleObject7.bin"/><Relationship Id="rId140" Type="http://schemas.openxmlformats.org/officeDocument/2006/relationships/hyperlink" Target="http://www.autodiff.org/" TargetMode="External"/><Relationship Id="rId182" Type="http://schemas.openxmlformats.org/officeDocument/2006/relationships/oleObject" Target="embeddings/oleObject32.bin"/><Relationship Id="rId378" Type="http://schemas.openxmlformats.org/officeDocument/2006/relationships/oleObject" Target="embeddings/oleObject133.bin"/><Relationship Id="rId403" Type="http://schemas.openxmlformats.org/officeDocument/2006/relationships/image" Target="media/image139.wmf"/><Relationship Id="rId6" Type="http://schemas.openxmlformats.org/officeDocument/2006/relationships/footnotes" Target="footnotes.xml"/><Relationship Id="rId238" Type="http://schemas.openxmlformats.org/officeDocument/2006/relationships/image" Target="media/image60.wmf"/><Relationship Id="rId445" Type="http://schemas.openxmlformats.org/officeDocument/2006/relationships/image" Target="media/image160.wmf"/><Relationship Id="rId487" Type="http://schemas.openxmlformats.org/officeDocument/2006/relationships/image" Target="media/image177.wmf"/><Relationship Id="rId291" Type="http://schemas.openxmlformats.org/officeDocument/2006/relationships/oleObject" Target="embeddings/oleObject87.bin"/><Relationship Id="rId305" Type="http://schemas.openxmlformats.org/officeDocument/2006/relationships/image" Target="media/image93.wmf"/><Relationship Id="rId347" Type="http://schemas.openxmlformats.org/officeDocument/2006/relationships/oleObject" Target="embeddings/oleObject117.bin"/><Relationship Id="rId512" Type="http://schemas.openxmlformats.org/officeDocument/2006/relationships/image" Target="media/image189.wmf"/><Relationship Id="rId44" Type="http://schemas.openxmlformats.org/officeDocument/2006/relationships/hyperlink" Target="http://www.euribor-ebf.eu/euribor-eonia-org/about-eonia.html" TargetMode="External"/><Relationship Id="rId86" Type="http://schemas.openxmlformats.org/officeDocument/2006/relationships/oleObject" Target="embeddings/oleObject11.bin"/><Relationship Id="rId151" Type="http://schemas.openxmlformats.org/officeDocument/2006/relationships/image" Target="media/image17.wmf"/><Relationship Id="rId389" Type="http://schemas.openxmlformats.org/officeDocument/2006/relationships/oleObject" Target="embeddings/oleObject139.bin"/><Relationship Id="rId193" Type="http://schemas.openxmlformats.org/officeDocument/2006/relationships/image" Target="media/image38.wmf"/><Relationship Id="rId207" Type="http://schemas.openxmlformats.org/officeDocument/2006/relationships/image" Target="media/image45.wmf"/><Relationship Id="rId249" Type="http://schemas.openxmlformats.org/officeDocument/2006/relationships/oleObject" Target="embeddings/oleObject66.bin"/><Relationship Id="rId414" Type="http://schemas.openxmlformats.org/officeDocument/2006/relationships/oleObject" Target="embeddings/oleObject151.bin"/><Relationship Id="rId456" Type="http://schemas.openxmlformats.org/officeDocument/2006/relationships/oleObject" Target="embeddings/oleObject173.bin"/><Relationship Id="rId498" Type="http://schemas.openxmlformats.org/officeDocument/2006/relationships/image" Target="media/image182.wmf"/><Relationship Id="rId13" Type="http://schemas.openxmlformats.org/officeDocument/2006/relationships/hyperlink" Target="http://www.afma.com.au" TargetMode="External"/><Relationship Id="rId109" Type="http://schemas.openxmlformats.org/officeDocument/2006/relationships/hyperlink" Target="http://papers.ssrn.com/sol3/papers.cfm?abstract_id=1601866" TargetMode="External"/><Relationship Id="rId260" Type="http://schemas.openxmlformats.org/officeDocument/2006/relationships/image" Target="media/image71.wmf"/><Relationship Id="rId316" Type="http://schemas.openxmlformats.org/officeDocument/2006/relationships/image" Target="media/image98.wmf"/><Relationship Id="rId55" Type="http://schemas.openxmlformats.org/officeDocument/2006/relationships/hyperlink" Target="https://globalderivatives.nyx.com/contract/content/29179/contract-specification" TargetMode="External"/><Relationship Id="rId97" Type="http://schemas.openxmlformats.org/officeDocument/2006/relationships/hyperlink" Target="http://www.bancaimi.com/bancaimi/dms/bancaimi/...crisis/.../Morini_day4.pdf&#8206;" TargetMode="External"/><Relationship Id="rId120" Type="http://schemas.openxmlformats.org/officeDocument/2006/relationships/hyperlink" Target="http://grozny.maths.univ-evry.fr/pages_perso/crepey/papers/Reduced-Part%202.pdf" TargetMode="External"/><Relationship Id="rId358" Type="http://schemas.openxmlformats.org/officeDocument/2006/relationships/oleObject" Target="embeddings/oleObject123.bin"/><Relationship Id="rId162" Type="http://schemas.openxmlformats.org/officeDocument/2006/relationships/oleObject" Target="embeddings/oleObject22.bin"/><Relationship Id="rId218" Type="http://schemas.openxmlformats.org/officeDocument/2006/relationships/oleObject" Target="embeddings/oleObject50.bin"/><Relationship Id="rId425" Type="http://schemas.openxmlformats.org/officeDocument/2006/relationships/image" Target="media/image150.wmf"/><Relationship Id="rId467" Type="http://schemas.openxmlformats.org/officeDocument/2006/relationships/oleObject" Target="embeddings/oleObject180.bin"/><Relationship Id="rId271" Type="http://schemas.openxmlformats.org/officeDocument/2006/relationships/oleObject" Target="embeddings/oleObject77.bin"/><Relationship Id="rId24" Type="http://schemas.openxmlformats.org/officeDocument/2006/relationships/hyperlink" Target="http://www.m-x.ca/" TargetMode="External"/><Relationship Id="rId66" Type="http://schemas.openxmlformats.org/officeDocument/2006/relationships/oleObject" Target="embeddings/oleObject2.bin"/><Relationship Id="rId131" Type="http://schemas.openxmlformats.org/officeDocument/2006/relationships/hyperlink" Target="http://arxiv.org/abs/1006.4767" TargetMode="External"/><Relationship Id="rId327" Type="http://schemas.openxmlformats.org/officeDocument/2006/relationships/image" Target="media/image103.wmf"/><Relationship Id="rId369" Type="http://schemas.openxmlformats.org/officeDocument/2006/relationships/image" Target="media/image123.wmf"/><Relationship Id="rId173" Type="http://schemas.openxmlformats.org/officeDocument/2006/relationships/image" Target="media/image28.wmf"/><Relationship Id="rId229" Type="http://schemas.openxmlformats.org/officeDocument/2006/relationships/oleObject" Target="embeddings/oleObject56.bin"/><Relationship Id="rId380" Type="http://schemas.openxmlformats.org/officeDocument/2006/relationships/oleObject" Target="embeddings/oleObject134.bin"/><Relationship Id="rId436" Type="http://schemas.openxmlformats.org/officeDocument/2006/relationships/oleObject" Target="embeddings/oleObject162.bin"/><Relationship Id="rId240" Type="http://schemas.openxmlformats.org/officeDocument/2006/relationships/image" Target="media/image61.wmf"/><Relationship Id="rId478" Type="http://schemas.openxmlformats.org/officeDocument/2006/relationships/image" Target="media/image173.wmf"/><Relationship Id="rId35" Type="http://schemas.openxmlformats.org/officeDocument/2006/relationships/hyperlink" Target="http://www.afma.com.au/data/bbsw.html" TargetMode="External"/><Relationship Id="rId77" Type="http://schemas.openxmlformats.org/officeDocument/2006/relationships/hyperlink" Target="http://arxiv.org/abs/1107.1834" TargetMode="External"/><Relationship Id="rId100" Type="http://schemas.openxmlformats.org/officeDocument/2006/relationships/hyperlink" Target="http://arxiv.org/abs/1103.2567" TargetMode="External"/><Relationship Id="rId282" Type="http://schemas.openxmlformats.org/officeDocument/2006/relationships/image" Target="media/image82.wmf"/><Relationship Id="rId338" Type="http://schemas.openxmlformats.org/officeDocument/2006/relationships/oleObject" Target="embeddings/oleObject112.bin"/><Relationship Id="rId503" Type="http://schemas.openxmlformats.org/officeDocument/2006/relationships/oleObject" Target="embeddings/oleObject199.bin"/><Relationship Id="rId8" Type="http://schemas.openxmlformats.org/officeDocument/2006/relationships/image" Target="media/image1.png"/><Relationship Id="rId142" Type="http://schemas.openxmlformats.org/officeDocument/2006/relationships/hyperlink" Target="http://papers.ssrn.com/sol3/papers.cfm?abstract_id=1801522" TargetMode="External"/><Relationship Id="rId184" Type="http://schemas.openxmlformats.org/officeDocument/2006/relationships/oleObject" Target="embeddings/oleObject33.bin"/><Relationship Id="rId391" Type="http://schemas.openxmlformats.org/officeDocument/2006/relationships/oleObject" Target="embeddings/oleObject140.bin"/><Relationship Id="rId405" Type="http://schemas.openxmlformats.org/officeDocument/2006/relationships/image" Target="media/image140.wmf"/><Relationship Id="rId447" Type="http://schemas.openxmlformats.org/officeDocument/2006/relationships/image" Target="media/image161.wmf"/><Relationship Id="rId251" Type="http://schemas.openxmlformats.org/officeDocument/2006/relationships/oleObject" Target="embeddings/oleObject67.bin"/><Relationship Id="rId489" Type="http://schemas.openxmlformats.org/officeDocument/2006/relationships/image" Target="media/image178.wmf"/><Relationship Id="rId46" Type="http://schemas.openxmlformats.org/officeDocument/2006/relationships/hyperlink" Target="http://www.bba.org.uk/policy/article/sterling-overnight-index-average-sonia-a-guide/benchmarks" TargetMode="External"/><Relationship Id="rId293" Type="http://schemas.openxmlformats.org/officeDocument/2006/relationships/oleObject" Target="embeddings/oleObject88.bin"/><Relationship Id="rId307" Type="http://schemas.openxmlformats.org/officeDocument/2006/relationships/image" Target="media/image94.wmf"/><Relationship Id="rId349" Type="http://schemas.openxmlformats.org/officeDocument/2006/relationships/oleObject" Target="embeddings/oleObject118.bin"/><Relationship Id="rId514" Type="http://schemas.openxmlformats.org/officeDocument/2006/relationships/hyperlink" Target="http://papers.ssrn.com/sol3/papers.cfm?abstract_id=1801522" TargetMode="External"/><Relationship Id="rId88" Type="http://schemas.openxmlformats.org/officeDocument/2006/relationships/image" Target="media/image13.wmf"/><Relationship Id="rId111" Type="http://schemas.openxmlformats.org/officeDocument/2006/relationships/image" Target="media/image14.wmf"/><Relationship Id="rId153" Type="http://schemas.openxmlformats.org/officeDocument/2006/relationships/image" Target="media/image18.wmf"/><Relationship Id="rId195" Type="http://schemas.openxmlformats.org/officeDocument/2006/relationships/image" Target="media/image39.wmf"/><Relationship Id="rId209" Type="http://schemas.openxmlformats.org/officeDocument/2006/relationships/image" Target="media/image46.wmf"/><Relationship Id="rId360" Type="http://schemas.openxmlformats.org/officeDocument/2006/relationships/oleObject" Target="embeddings/oleObject124.bin"/><Relationship Id="rId416" Type="http://schemas.openxmlformats.org/officeDocument/2006/relationships/oleObject" Target="embeddings/oleObject152.bin"/><Relationship Id="rId220" Type="http://schemas.openxmlformats.org/officeDocument/2006/relationships/image" Target="media/image51.wmf"/><Relationship Id="rId458" Type="http://schemas.openxmlformats.org/officeDocument/2006/relationships/image" Target="media/image165.wmf"/><Relationship Id="rId15" Type="http://schemas.openxmlformats.org/officeDocument/2006/relationships/hyperlink" Target="http://www.wmba.org.uk" TargetMode="External"/><Relationship Id="rId57" Type="http://schemas.openxmlformats.org/officeDocument/2006/relationships/hyperlink" Target="http://www.jse.co.za/Libraries/Interest_Rate_Market_-_Products_Documentation/Jibar_FuturesContract_specifications.sf/b.ashx" TargetMode="External"/><Relationship Id="rId262" Type="http://schemas.openxmlformats.org/officeDocument/2006/relationships/image" Target="media/image72.wmf"/><Relationship Id="rId318" Type="http://schemas.openxmlformats.org/officeDocument/2006/relationships/image" Target="media/image99.wmf"/><Relationship Id="rId99" Type="http://schemas.openxmlformats.org/officeDocument/2006/relationships/hyperlink" Target="http://arxiv.org/pdf/0905.2770.pdf" TargetMode="External"/><Relationship Id="rId122" Type="http://schemas.openxmlformats.org/officeDocument/2006/relationships/hyperlink" Target="http://papers.ssrn.com/sol3/papers.cfm?abstract_id=1556487" TargetMode="External"/><Relationship Id="rId164" Type="http://schemas.openxmlformats.org/officeDocument/2006/relationships/oleObject" Target="embeddings/oleObject23.bin"/><Relationship Id="rId371" Type="http://schemas.openxmlformats.org/officeDocument/2006/relationships/image" Target="media/image124.wmf"/><Relationship Id="rId427" Type="http://schemas.openxmlformats.org/officeDocument/2006/relationships/image" Target="media/image151.wmf"/><Relationship Id="rId469" Type="http://schemas.openxmlformats.org/officeDocument/2006/relationships/oleObject" Target="embeddings/oleObject181.bin"/><Relationship Id="rId26" Type="http://schemas.openxmlformats.org/officeDocument/2006/relationships/hyperlink" Target="http://www.nasdaqomx.com/transactions/markets/nlx" TargetMode="External"/><Relationship Id="rId231" Type="http://schemas.openxmlformats.org/officeDocument/2006/relationships/oleObject" Target="embeddings/oleObject57.bin"/><Relationship Id="rId273" Type="http://schemas.openxmlformats.org/officeDocument/2006/relationships/oleObject" Target="embeddings/oleObject78.bin"/><Relationship Id="rId329" Type="http://schemas.openxmlformats.org/officeDocument/2006/relationships/image" Target="media/image104.wmf"/><Relationship Id="rId480" Type="http://schemas.openxmlformats.org/officeDocument/2006/relationships/image" Target="media/image174.wmf"/><Relationship Id="rId68" Type="http://schemas.openxmlformats.org/officeDocument/2006/relationships/oleObject" Target="embeddings/oleObject3.bin"/><Relationship Id="rId133" Type="http://schemas.openxmlformats.org/officeDocument/2006/relationships/hyperlink" Target="http://www.math.nyu.edu/research/carrp/papers/pdf/integtransform.pdf" TargetMode="External"/><Relationship Id="rId175" Type="http://schemas.openxmlformats.org/officeDocument/2006/relationships/image" Target="media/image29.wmf"/><Relationship Id="rId340" Type="http://schemas.openxmlformats.org/officeDocument/2006/relationships/image" Target="media/image109.wmf"/><Relationship Id="rId200" Type="http://schemas.openxmlformats.org/officeDocument/2006/relationships/oleObject" Target="embeddings/oleObject41.bin"/><Relationship Id="rId382" Type="http://schemas.openxmlformats.org/officeDocument/2006/relationships/image" Target="media/image129.wmf"/><Relationship Id="rId438" Type="http://schemas.openxmlformats.org/officeDocument/2006/relationships/oleObject" Target="embeddings/oleObject163.bin"/><Relationship Id="rId242" Type="http://schemas.openxmlformats.org/officeDocument/2006/relationships/image" Target="media/image62.wmf"/><Relationship Id="rId284" Type="http://schemas.openxmlformats.org/officeDocument/2006/relationships/image" Target="media/image83.wmf"/><Relationship Id="rId491" Type="http://schemas.openxmlformats.org/officeDocument/2006/relationships/oleObject" Target="embeddings/oleObject193.bin"/><Relationship Id="rId505" Type="http://schemas.openxmlformats.org/officeDocument/2006/relationships/oleObject" Target="embeddings/oleObject200.bin"/><Relationship Id="rId37" Type="http://schemas.openxmlformats.org/officeDocument/2006/relationships/hyperlink" Target="http://www.finansraadet.dk" TargetMode="External"/><Relationship Id="rId79" Type="http://schemas.openxmlformats.org/officeDocument/2006/relationships/image" Target="media/image9.wmf"/><Relationship Id="rId102" Type="http://schemas.openxmlformats.org/officeDocument/2006/relationships/hyperlink" Target="http://papers.ssrn.com/sol3/papers.cfm?abstract_id=1433022" TargetMode="External"/><Relationship Id="rId144" Type="http://schemas.openxmlformats.org/officeDocument/2006/relationships/hyperlink" Target="http://www.pvv.ntnu.no/~berland/resources/autodiff-triallecture.pdf" TargetMode="External"/><Relationship Id="rId90" Type="http://schemas.openxmlformats.org/officeDocument/2006/relationships/hyperlink" Target="http://papers.ssrn.com/sol3/papers.cfm?abstract_id=871088" TargetMode="External"/><Relationship Id="rId186" Type="http://schemas.openxmlformats.org/officeDocument/2006/relationships/oleObject" Target="embeddings/oleObject34.bin"/><Relationship Id="rId351" Type="http://schemas.openxmlformats.org/officeDocument/2006/relationships/oleObject" Target="embeddings/oleObject119.bin"/><Relationship Id="rId393" Type="http://schemas.openxmlformats.org/officeDocument/2006/relationships/oleObject" Target="embeddings/oleObject141.bin"/><Relationship Id="rId407" Type="http://schemas.openxmlformats.org/officeDocument/2006/relationships/image" Target="media/image141.wmf"/><Relationship Id="rId449" Type="http://schemas.openxmlformats.org/officeDocument/2006/relationships/image" Target="media/image162.wmf"/><Relationship Id="rId211" Type="http://schemas.openxmlformats.org/officeDocument/2006/relationships/image" Target="media/image47.wmf"/><Relationship Id="rId253" Type="http://schemas.openxmlformats.org/officeDocument/2006/relationships/oleObject" Target="embeddings/oleObject68.bin"/><Relationship Id="rId295" Type="http://schemas.openxmlformats.org/officeDocument/2006/relationships/oleObject" Target="embeddings/oleObject89.bin"/><Relationship Id="rId309" Type="http://schemas.openxmlformats.org/officeDocument/2006/relationships/image" Target="media/image95.wmf"/><Relationship Id="rId460" Type="http://schemas.openxmlformats.org/officeDocument/2006/relationships/oleObject" Target="embeddings/oleObject176.bin"/><Relationship Id="rId516" Type="http://schemas.openxmlformats.org/officeDocument/2006/relationships/oleObject" Target="embeddings/oleObject205.bin"/><Relationship Id="rId48" Type="http://schemas.openxmlformats.org/officeDocument/2006/relationships/hyperlink" Target="http://www.newyorkfed.org/markets/omo/dmm/fedfundsdata.cfm" TargetMode="External"/><Relationship Id="rId113" Type="http://schemas.openxmlformats.org/officeDocument/2006/relationships/oleObject" Target="embeddings/oleObject14.bin"/><Relationship Id="rId320" Type="http://schemas.openxmlformats.org/officeDocument/2006/relationships/image" Target="media/image100.wmf"/><Relationship Id="rId155" Type="http://schemas.openxmlformats.org/officeDocument/2006/relationships/image" Target="media/image19.wmf"/><Relationship Id="rId197" Type="http://schemas.openxmlformats.org/officeDocument/2006/relationships/image" Target="media/image40.wmf"/><Relationship Id="rId362" Type="http://schemas.openxmlformats.org/officeDocument/2006/relationships/oleObject" Target="embeddings/oleObject125.bin"/><Relationship Id="rId418" Type="http://schemas.openxmlformats.org/officeDocument/2006/relationships/oleObject" Target="embeddings/oleObject153.bin"/><Relationship Id="rId222" Type="http://schemas.openxmlformats.org/officeDocument/2006/relationships/image" Target="media/image52.wmf"/><Relationship Id="rId264" Type="http://schemas.openxmlformats.org/officeDocument/2006/relationships/image" Target="media/image73.wmf"/><Relationship Id="rId471" Type="http://schemas.openxmlformats.org/officeDocument/2006/relationships/oleObject" Target="embeddings/oleObject182.bin"/><Relationship Id="rId17" Type="http://schemas.openxmlformats.org/officeDocument/2006/relationships/hyperlink" Target="http://www.asx.com.au/" TargetMode="External"/><Relationship Id="rId59" Type="http://schemas.openxmlformats.org/officeDocument/2006/relationships/hyperlink" Target="http://www.asx.com.au" TargetMode="External"/><Relationship Id="rId124" Type="http://schemas.openxmlformats.org/officeDocument/2006/relationships/hyperlink" Target="http://arxiv.org/abs/1112.1763" TargetMode="External"/><Relationship Id="rId70" Type="http://schemas.openxmlformats.org/officeDocument/2006/relationships/image" Target="media/image6.wmf"/><Relationship Id="rId166" Type="http://schemas.openxmlformats.org/officeDocument/2006/relationships/oleObject" Target="embeddings/oleObject24.bin"/><Relationship Id="rId331" Type="http://schemas.openxmlformats.org/officeDocument/2006/relationships/image" Target="media/image105.wmf"/><Relationship Id="rId373" Type="http://schemas.openxmlformats.org/officeDocument/2006/relationships/image" Target="media/image125.wmf"/><Relationship Id="rId429" Type="http://schemas.openxmlformats.org/officeDocument/2006/relationships/image" Target="media/image152.wmf"/><Relationship Id="rId1" Type="http://schemas.openxmlformats.org/officeDocument/2006/relationships/customXml" Target="../customXml/item1.xml"/><Relationship Id="rId233" Type="http://schemas.openxmlformats.org/officeDocument/2006/relationships/oleObject" Target="embeddings/oleObject58.bin"/><Relationship Id="rId440" Type="http://schemas.openxmlformats.org/officeDocument/2006/relationships/oleObject" Target="embeddings/oleObject164.bin"/><Relationship Id="rId28" Type="http://schemas.openxmlformats.org/officeDocument/2006/relationships/hyperlink" Target="http://www.sgx.com" TargetMode="External"/><Relationship Id="rId275" Type="http://schemas.openxmlformats.org/officeDocument/2006/relationships/oleObject" Target="embeddings/oleObject79.bin"/><Relationship Id="rId300" Type="http://schemas.openxmlformats.org/officeDocument/2006/relationships/image" Target="media/image91.wmf"/><Relationship Id="rId482" Type="http://schemas.openxmlformats.org/officeDocument/2006/relationships/image" Target="media/image175.wmf"/><Relationship Id="rId81" Type="http://schemas.openxmlformats.org/officeDocument/2006/relationships/image" Target="media/image10.wmf"/><Relationship Id="rId135" Type="http://schemas.openxmlformats.org/officeDocument/2006/relationships/hyperlink" Target="http://www.frouah.com/finance%20notes/The%20Heston%20model%20short%20version.pdf" TargetMode="External"/><Relationship Id="rId177" Type="http://schemas.openxmlformats.org/officeDocument/2006/relationships/image" Target="media/image30.wmf"/><Relationship Id="rId342" Type="http://schemas.openxmlformats.org/officeDocument/2006/relationships/image" Target="media/image110.wmf"/><Relationship Id="rId384" Type="http://schemas.openxmlformats.org/officeDocument/2006/relationships/image" Target="media/image130.wmf"/><Relationship Id="rId202" Type="http://schemas.openxmlformats.org/officeDocument/2006/relationships/oleObject" Target="embeddings/oleObject42.bin"/><Relationship Id="rId244" Type="http://schemas.openxmlformats.org/officeDocument/2006/relationships/image" Target="media/image63.wmf"/><Relationship Id="rId39" Type="http://schemas.openxmlformats.org/officeDocument/2006/relationships/hyperlink" Target="http://www.shibor.org/shibor/web/html/index_e.html" TargetMode="External"/><Relationship Id="rId286" Type="http://schemas.openxmlformats.org/officeDocument/2006/relationships/image" Target="media/image84.wmf"/><Relationship Id="rId451" Type="http://schemas.openxmlformats.org/officeDocument/2006/relationships/oleObject" Target="embeddings/oleObject170.bin"/><Relationship Id="rId493" Type="http://schemas.openxmlformats.org/officeDocument/2006/relationships/oleObject" Target="embeddings/oleObject194.bin"/><Relationship Id="rId507" Type="http://schemas.openxmlformats.org/officeDocument/2006/relationships/oleObject" Target="embeddings/oleObject201.bin"/><Relationship Id="rId50" Type="http://schemas.openxmlformats.org/officeDocument/2006/relationships/hyperlink" Target="http://www.bankofcanada.ca/rates/interest_rates/money-market-yields" TargetMode="External"/><Relationship Id="rId104" Type="http://schemas.openxmlformats.org/officeDocument/2006/relationships/hyperlink" Target="http://papers.ssrn.com/sol3/papers.cfm?abstract_id=1563685" TargetMode="External"/><Relationship Id="rId146" Type="http://schemas.openxmlformats.org/officeDocument/2006/relationships/hyperlink" Target="http://www.cas.mcmaster.ca/~cs777/presentations/AD.pdf" TargetMode="External"/><Relationship Id="rId188" Type="http://schemas.openxmlformats.org/officeDocument/2006/relationships/oleObject" Target="embeddings/oleObject35.bin"/><Relationship Id="rId311" Type="http://schemas.openxmlformats.org/officeDocument/2006/relationships/image" Target="media/image96.wmf"/><Relationship Id="rId353" Type="http://schemas.openxmlformats.org/officeDocument/2006/relationships/oleObject" Target="embeddings/oleObject120.bin"/><Relationship Id="rId395" Type="http://schemas.openxmlformats.org/officeDocument/2006/relationships/oleObject" Target="embeddings/oleObject142.bin"/><Relationship Id="rId409" Type="http://schemas.openxmlformats.org/officeDocument/2006/relationships/image" Target="media/image142.wmf"/><Relationship Id="rId92" Type="http://schemas.openxmlformats.org/officeDocument/2006/relationships/hyperlink" Target="http://arxiv.org/pdf/0905.2770.pdf" TargetMode="External"/><Relationship Id="rId213" Type="http://schemas.openxmlformats.org/officeDocument/2006/relationships/image" Target="media/image48.wmf"/><Relationship Id="rId420" Type="http://schemas.openxmlformats.org/officeDocument/2006/relationships/oleObject" Target="embeddings/oleObject154.bin"/><Relationship Id="rId255" Type="http://schemas.openxmlformats.org/officeDocument/2006/relationships/oleObject" Target="embeddings/oleObject69.bin"/><Relationship Id="rId297" Type="http://schemas.openxmlformats.org/officeDocument/2006/relationships/oleObject" Target="embeddings/oleObject90.bin"/><Relationship Id="rId462" Type="http://schemas.openxmlformats.org/officeDocument/2006/relationships/oleObject" Target="embeddings/oleObject177.bin"/><Relationship Id="rId518" Type="http://schemas.openxmlformats.org/officeDocument/2006/relationships/footer" Target="footer1.xml"/><Relationship Id="rId115" Type="http://schemas.openxmlformats.org/officeDocument/2006/relationships/hyperlink" Target="http://arxiv.org/abs/1207.2316" TargetMode="External"/><Relationship Id="rId157" Type="http://schemas.openxmlformats.org/officeDocument/2006/relationships/image" Target="media/image20.wmf"/><Relationship Id="rId322" Type="http://schemas.openxmlformats.org/officeDocument/2006/relationships/oleObject" Target="embeddings/oleObject104.bin"/><Relationship Id="rId364" Type="http://schemas.openxmlformats.org/officeDocument/2006/relationships/oleObject" Target="embeddings/oleObject126.bin"/><Relationship Id="rId61" Type="http://schemas.openxmlformats.org/officeDocument/2006/relationships/hyperlink" Target="http://developers.opengamma.com/quantitative-research/Multiple-Curve-Construction-OpenGamma.pdf" TargetMode="External"/><Relationship Id="rId199" Type="http://schemas.openxmlformats.org/officeDocument/2006/relationships/image" Target="media/image41.wmf"/><Relationship Id="rId19" Type="http://schemas.openxmlformats.org/officeDocument/2006/relationships/hyperlink" Target="http://www.cmegroup.com" TargetMode="External"/><Relationship Id="rId224" Type="http://schemas.openxmlformats.org/officeDocument/2006/relationships/image" Target="media/image53.wmf"/><Relationship Id="rId266" Type="http://schemas.openxmlformats.org/officeDocument/2006/relationships/image" Target="media/image74.wmf"/><Relationship Id="rId431" Type="http://schemas.openxmlformats.org/officeDocument/2006/relationships/image" Target="media/image153.wmf"/><Relationship Id="rId473" Type="http://schemas.openxmlformats.org/officeDocument/2006/relationships/oleObject" Target="embeddings/oleObject183.bin"/><Relationship Id="rId30" Type="http://schemas.openxmlformats.org/officeDocument/2006/relationships/hyperlink" Target="http://www.safex.co.za" TargetMode="External"/><Relationship Id="rId126" Type="http://schemas.openxmlformats.org/officeDocument/2006/relationships/hyperlink" Target="http://papers.ssrn.com/sol3/papers.cfm?abstract_id=2164331" TargetMode="External"/><Relationship Id="rId168" Type="http://schemas.openxmlformats.org/officeDocument/2006/relationships/oleObject" Target="embeddings/oleObject25.bin"/><Relationship Id="rId333" Type="http://schemas.openxmlformats.org/officeDocument/2006/relationships/image" Target="media/image106.wmf"/><Relationship Id="rId72" Type="http://schemas.openxmlformats.org/officeDocument/2006/relationships/image" Target="media/image7.wmf"/><Relationship Id="rId375" Type="http://schemas.openxmlformats.org/officeDocument/2006/relationships/image" Target="media/image126.wmf"/><Relationship Id="rId3" Type="http://schemas.openxmlformats.org/officeDocument/2006/relationships/styles" Target="styles.xml"/><Relationship Id="rId235" Type="http://schemas.openxmlformats.org/officeDocument/2006/relationships/oleObject" Target="embeddings/oleObject59.bin"/><Relationship Id="rId277" Type="http://schemas.openxmlformats.org/officeDocument/2006/relationships/oleObject" Target="embeddings/oleObject80.bin"/><Relationship Id="rId400" Type="http://schemas.openxmlformats.org/officeDocument/2006/relationships/oleObject" Target="embeddings/oleObject144.bin"/><Relationship Id="rId442" Type="http://schemas.openxmlformats.org/officeDocument/2006/relationships/oleObject" Target="embeddings/oleObject165.bin"/><Relationship Id="rId484" Type="http://schemas.openxmlformats.org/officeDocument/2006/relationships/image" Target="media/image176.wmf"/><Relationship Id="rId137" Type="http://schemas.openxmlformats.org/officeDocument/2006/relationships/hyperlink" Target="http://letianwang.net/Fixed_Income/08_HJM_Model.htm" TargetMode="External"/><Relationship Id="rId302" Type="http://schemas.openxmlformats.org/officeDocument/2006/relationships/image" Target="media/image92.wmf"/><Relationship Id="rId344" Type="http://schemas.openxmlformats.org/officeDocument/2006/relationships/image" Target="media/image111.wmf"/><Relationship Id="rId41" Type="http://schemas.openxmlformats.org/officeDocument/2006/relationships/hyperlink" Target="http://www.federalreserve.gov/monetarypolicy/fomccalendars.htm" TargetMode="External"/><Relationship Id="rId83" Type="http://schemas.openxmlformats.org/officeDocument/2006/relationships/image" Target="media/image11.wmf"/><Relationship Id="rId179" Type="http://schemas.openxmlformats.org/officeDocument/2006/relationships/image" Target="media/image31.wmf"/><Relationship Id="rId386" Type="http://schemas.openxmlformats.org/officeDocument/2006/relationships/image" Target="media/image131.wmf"/><Relationship Id="rId190" Type="http://schemas.openxmlformats.org/officeDocument/2006/relationships/oleObject" Target="embeddings/oleObject36.bin"/><Relationship Id="rId204" Type="http://schemas.openxmlformats.org/officeDocument/2006/relationships/oleObject" Target="embeddings/oleObject43.bin"/><Relationship Id="rId246" Type="http://schemas.openxmlformats.org/officeDocument/2006/relationships/image" Target="media/image64.wmf"/><Relationship Id="rId288" Type="http://schemas.openxmlformats.org/officeDocument/2006/relationships/image" Target="media/image85.wmf"/><Relationship Id="rId411" Type="http://schemas.openxmlformats.org/officeDocument/2006/relationships/image" Target="media/image143.wmf"/><Relationship Id="rId453" Type="http://schemas.openxmlformats.org/officeDocument/2006/relationships/image" Target="media/image163.wmf"/><Relationship Id="rId509" Type="http://schemas.openxmlformats.org/officeDocument/2006/relationships/oleObject" Target="embeddings/oleObject202.bin"/><Relationship Id="rId106" Type="http://schemas.openxmlformats.org/officeDocument/2006/relationships/hyperlink" Target="http://papers.ssrn.com/sol3/papers.cfm?abstract_id=1506046" TargetMode="External"/><Relationship Id="rId313" Type="http://schemas.openxmlformats.org/officeDocument/2006/relationships/oleObject" Target="embeddings/oleObject99.bin"/><Relationship Id="rId495" Type="http://schemas.openxmlformats.org/officeDocument/2006/relationships/oleObject" Target="embeddings/oleObject195.bin"/><Relationship Id="rId10" Type="http://schemas.openxmlformats.org/officeDocument/2006/relationships/hyperlink" Target="http://www2.isda.org/" TargetMode="External"/><Relationship Id="rId52" Type="http://schemas.openxmlformats.org/officeDocument/2006/relationships/hyperlink" Target="http://www.swedishbankers.se" TargetMode="External"/><Relationship Id="rId94" Type="http://schemas.openxmlformats.org/officeDocument/2006/relationships/hyperlink" Target="http://www2.isda.org/" TargetMode="External"/><Relationship Id="rId148" Type="http://schemas.openxmlformats.org/officeDocument/2006/relationships/oleObject" Target="embeddings/oleObject15.bin"/><Relationship Id="rId355" Type="http://schemas.openxmlformats.org/officeDocument/2006/relationships/oleObject" Target="embeddings/oleObject121.bin"/><Relationship Id="rId397" Type="http://schemas.openxmlformats.org/officeDocument/2006/relationships/image" Target="media/image136.wmf"/><Relationship Id="rId520" Type="http://schemas.openxmlformats.org/officeDocument/2006/relationships/glossaryDocument" Target="glossary/document.xml"/><Relationship Id="rId215" Type="http://schemas.openxmlformats.org/officeDocument/2006/relationships/image" Target="media/image49.wmf"/><Relationship Id="rId257" Type="http://schemas.openxmlformats.org/officeDocument/2006/relationships/oleObject" Target="embeddings/oleObject70.bin"/><Relationship Id="rId422" Type="http://schemas.openxmlformats.org/officeDocument/2006/relationships/oleObject" Target="embeddings/oleObject155.bin"/><Relationship Id="rId464" Type="http://schemas.openxmlformats.org/officeDocument/2006/relationships/oleObject" Target="embeddings/oleObject179.bin"/><Relationship Id="rId299" Type="http://schemas.openxmlformats.org/officeDocument/2006/relationships/oleObject" Target="embeddings/oleObject91.bin"/><Relationship Id="rId63" Type="http://schemas.openxmlformats.org/officeDocument/2006/relationships/image" Target="media/image3.wmf"/><Relationship Id="rId159" Type="http://schemas.openxmlformats.org/officeDocument/2006/relationships/image" Target="media/image21.wmf"/><Relationship Id="rId366" Type="http://schemas.openxmlformats.org/officeDocument/2006/relationships/oleObject" Target="embeddings/oleObject127.bin"/><Relationship Id="rId226" Type="http://schemas.openxmlformats.org/officeDocument/2006/relationships/image" Target="media/image54.wmf"/><Relationship Id="rId433" Type="http://schemas.openxmlformats.org/officeDocument/2006/relationships/image" Target="media/image154.wm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793"/>
    <w:rsid w:val="005A3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A379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5EFA6-1706-4402-85BC-08116BE1E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428</Pages>
  <Words>72632</Words>
  <Characters>414006</Characters>
  <Application>Microsoft Office Word</Application>
  <DocSecurity>0</DocSecurity>
  <Lines>3450</Lines>
  <Paragraphs>971</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485667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11</cp:revision>
  <cp:lastPrinted>2015-05-19T19:49:00Z</cp:lastPrinted>
  <dcterms:created xsi:type="dcterms:W3CDTF">2015-06-21T21:01:00Z</dcterms:created>
  <dcterms:modified xsi:type="dcterms:W3CDTF">2015-06-22T03:48:00Z</dcterms:modified>
</cp:coreProperties>
</file>