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947B1E">
        <w:rPr>
          <w:b/>
          <w:bCs/>
        </w:rPr>
        <w:t>50</w:t>
      </w:r>
      <w:proofErr w:type="gramEnd"/>
      <w:r w:rsidR="00553B00">
        <w:t xml:space="preserve"> </w:t>
      </w:r>
      <w:r w:rsidR="00D0581F">
        <w:t>2</w:t>
      </w:r>
      <w:r w:rsidR="00947B1E">
        <w:t>9</w:t>
      </w:r>
      <w:r w:rsidR="00553B00">
        <w:t xml:space="preserve"> </w:t>
      </w:r>
      <w:r w:rsidR="001B4867">
        <w:t>March</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w:t>
      </w:r>
      <w:proofErr w:type="spellStart"/>
      <w:r>
        <w:t>ble</w:t>
      </w:r>
      <w:proofErr w:type="spellEnd"/>
      <w:r>
        <w:t xml:space="preserv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Th</w:t>
      </w:r>
      <w:proofErr w:type="spellStart"/>
      <w:r>
        <w:t>en</w:t>
      </w:r>
      <w:proofErr w:type="spellEnd"/>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inte</w:t>
      </w:r>
      <w:proofErr w:type="spellStart"/>
      <w:r>
        <w:t>ger</w:t>
      </w:r>
      <w:proofErr w:type="spellEnd"/>
      <w:r>
        <w:t xml:space="preserve">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t>
      </w:r>
      <w:proofErr w:type="spellStart"/>
      <w:r>
        <w:t>ws</w:t>
      </w:r>
      <w:proofErr w:type="spellEnd"/>
      <w:r>
        <w:t>.</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w:t>
      </w:r>
      <w:proofErr w:type="spellStart"/>
      <w:r>
        <w:t>ded</w:t>
      </w:r>
      <w:proofErr w:type="spellEnd"/>
      <w:r>
        <w:t xml:space="preserve">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distribution can be approx</w:t>
      </w:r>
      <w:proofErr w:type="spellStart"/>
      <w:r>
        <w:t>imated</w:t>
      </w:r>
      <w:proofErr w:type="spellEnd"/>
      <w:r>
        <w:t xml:space="preserve">,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947B1E"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w:t>
      </w:r>
      <w:proofErr w:type="spellStart"/>
      <w:r>
        <w:t>alagrand’s</w:t>
      </w:r>
      <w:proofErr w:type="spellEnd"/>
      <w:r>
        <w:t xml:space="preserve">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w:t>
      </w:r>
      <w:proofErr w:type="gramStart"/>
      <w:r>
        <w:t xml:space="preserve">as </w:t>
      </w:r>
      <w:proofErr w:type="gramEnd"/>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w:t>
      </w:r>
      <w:proofErr w:type="gramStart"/>
      <w:r w:rsidR="004B6930">
        <w:t xml:space="preserve">size </w:t>
      </w:r>
      <w:proofErr w:type="gramEnd"/>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w:t>
      </w:r>
      <w:proofErr w:type="spellStart"/>
      <w:r>
        <w:t>lished</w:t>
      </w:r>
      <w:proofErr w:type="spellEnd"/>
      <w:r>
        <w:t xml:space="preserve">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w:t>
      </w:r>
      <w:proofErr w:type="spellStart"/>
      <w:r>
        <w:t>ves</w:t>
      </w:r>
      <w:proofErr w:type="spellEnd"/>
      <w:r>
        <w:t xml:space="preserve">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w:t>
      </w:r>
      <w:proofErr w:type="spellStart"/>
      <w:r>
        <w:t>lties</w:t>
      </w:r>
      <w:proofErr w:type="spellEnd"/>
      <w:r>
        <w:t xml:space="preserve">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w:t>
      </w:r>
      <w:proofErr w:type="spellStart"/>
      <w:r>
        <w:t>pirical</w:t>
      </w:r>
      <w:proofErr w:type="spellEnd"/>
      <w:r>
        <w:t xml:space="preserve">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947B1E"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Thus, for relative sta</w:t>
      </w:r>
      <w:proofErr w:type="spellStart"/>
      <w:r>
        <w:t>bility</w:t>
      </w:r>
      <w:proofErr w:type="spellEnd"/>
      <w:r>
        <w:t xml:space="preserve">,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which is a significant improveme</w:t>
      </w:r>
      <w:proofErr w:type="spellStart"/>
      <w:r>
        <w:t>nt</w:t>
      </w:r>
      <w:proofErr w:type="spellEnd"/>
      <w:r>
        <w:t xml:space="preserve">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w:t>
      </w:r>
      <w:proofErr w:type="spellStart"/>
      <w:r>
        <w:t>nuous</w:t>
      </w:r>
      <w:proofErr w:type="spellEnd"/>
      <w:r>
        <w:t xml:space="preserve">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w:t>
      </w:r>
      <w:proofErr w:type="spellStart"/>
      <w:r>
        <w:t>riables</w:t>
      </w:r>
      <w:proofErr w:type="spellEnd"/>
      <w:r>
        <w:t xml:space="preserve">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w:t>
      </w:r>
      <w:proofErr w:type="spellStart"/>
      <w:r>
        <w:t>s</w:t>
      </w:r>
      <w:proofErr w:type="spellEnd"/>
      <w:r>
        <w:t xml:space="preserve">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The extension to the general case is technical but straightforward. The inequality is a direct consequence of Han’s inequality for relative e</w:t>
      </w:r>
      <w:proofErr w:type="spellStart"/>
      <w:r>
        <w:t>ntropies</w:t>
      </w:r>
      <w:proofErr w:type="spellEnd"/>
      <w:r>
        <w:t xml:space="preserve">.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w:t>
      </w:r>
      <w:proofErr w:type="spellStart"/>
      <w:r>
        <w:t>ditional</w:t>
      </w:r>
      <w:proofErr w:type="spellEnd"/>
      <w:r>
        <w:t xml:space="preserve">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proofErr w:type="spellStart"/>
      <w:r w:rsidRPr="005E75E4">
        <w:rPr>
          <w:vertAlign w:val="superscript"/>
        </w:rPr>
        <w:t>nd</w:t>
      </w:r>
      <w:proofErr w:type="spellEnd"/>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proofErr w:type="spellStart"/>
      <w:r w:rsidRPr="008C6FE9">
        <w:rPr>
          <w:vertAlign w:val="superscript"/>
        </w:rPr>
        <w:t>nd</w:t>
      </w:r>
      <w:proofErr w:type="spellEnd"/>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proofErr w:type="spellStart"/>
      <w:r w:rsidRPr="008872FF">
        <w:rPr>
          <w:vertAlign w:val="superscript"/>
        </w:rPr>
        <w:t>nd</w:t>
      </w:r>
      <w:proofErr w:type="spellEnd"/>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i</w:t>
      </w:r>
      <w:proofErr w:type="spellStart"/>
      <w:r>
        <w:t>nequality</w:t>
      </w:r>
      <w:proofErr w:type="spellEnd"/>
      <w:r>
        <w:t xml:space="preserve">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w:t>
      </w:r>
      <w:proofErr w:type="spellStart"/>
      <w:r>
        <w:t>lity</w:t>
      </w:r>
      <w:proofErr w:type="spellEnd"/>
      <w:r>
        <w:t>,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(This can be seen by us</w:t>
      </w:r>
      <w:proofErr w:type="spellStart"/>
      <w:r>
        <w:t>ing</w:t>
      </w:r>
      <w:proofErr w:type="spellEnd"/>
      <w:r>
        <w:t xml:space="preserve">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an obviously milder requirement. Thus, as seen in the next example, in situa</w:t>
      </w:r>
      <w:proofErr w:type="spellStart"/>
      <w:r>
        <w:t>tions</w:t>
      </w:r>
      <w:proofErr w:type="spellEnd"/>
      <w:r>
        <w:t xml:space="preserve">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Therefore</w:t>
      </w:r>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947B1E"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entropy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947B1E"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Since the uniform distribution maximizes the entropy (in other words, the uniform distribution in the outcome space – the uniform trace – maximizes the outcome en</w:t>
      </w:r>
      <w:proofErr w:type="spellStart"/>
      <w:r>
        <w:t>tropy</w:t>
      </w:r>
      <w:proofErr w:type="spellEnd"/>
      <w:r>
        <w:t xml:space="preserve">),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w:t>
      </w:r>
      <w:proofErr w:type="spellStart"/>
      <w:r>
        <w:t>unding</w:t>
      </w:r>
      <w:proofErr w:type="spellEnd"/>
      <w:r>
        <w:t xml:space="preserve">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 xml:space="preserve">considering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w:t>
      </w:r>
      <w:proofErr w:type="spellStart"/>
      <w:r>
        <w:t>onential</w:t>
      </w:r>
      <w:proofErr w:type="spellEnd"/>
      <w:r>
        <w:t xml:space="preserve">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w:t>
      </w:r>
      <w:proofErr w:type="spellStart"/>
      <w:r>
        <w:t>thmic</w:t>
      </w:r>
      <w:proofErr w:type="spellEnd"/>
      <w:r>
        <w:t xml:space="preserve">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w:t>
      </w:r>
      <w:proofErr w:type="spellStart"/>
      <w:r>
        <w:t>ptimization</w:t>
      </w:r>
      <w:proofErr w:type="spellEnd"/>
      <w:r>
        <w:t xml:space="preserve">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w:t>
      </w:r>
      <w:proofErr w:type="gramStart"/>
      <w:r>
        <w:t xml:space="preserve">variable </w:t>
      </w:r>
      <w:proofErr w:type="gramEnd"/>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w:t>
      </w:r>
      <w:proofErr w:type="gramStart"/>
      <w:r>
        <w:t xml:space="preserve">on </w:t>
      </w:r>
      <w:proofErr w:type="gramEnd"/>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w:t>
      </w:r>
      <w:proofErr w:type="gramStart"/>
      <w:r>
        <w:t xml:space="preserve">to </w:t>
      </w:r>
      <w:proofErr w:type="gramEnd"/>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w:t>
      </w:r>
      <w:proofErr w:type="gramStart"/>
      <w:r>
        <w:t xml:space="preserve">to </w:t>
      </w:r>
      <w:proofErr w:type="gramEnd"/>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w:t>
      </w:r>
      <w:proofErr w:type="gramStart"/>
      <w:r>
        <w:t xml:space="preserve">for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w:t>
      </w:r>
      <w:proofErr w:type="gramStart"/>
      <w:r w:rsidR="007C5F9C">
        <w:t xml:space="preserve">and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w:t>
      </w:r>
      <w:proofErr w:type="gramStart"/>
      <w:r w:rsidR="00774757">
        <w:t xml:space="preserve">have </w:t>
      </w:r>
      <w:proofErr w:type="gramEnd"/>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w:t>
      </w:r>
      <w:proofErr w:type="gramStart"/>
      <w:r w:rsidR="00774757">
        <w:t xml:space="preserve">get </w:t>
      </w:r>
      <w:proofErr w:type="gramEnd"/>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w:t>
      </w:r>
      <w:proofErr w:type="gramStart"/>
      <w:r w:rsidR="002B6BCB">
        <w:t xml:space="preserve">means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w:t>
      </w:r>
      <w:proofErr w:type="gramStart"/>
      <w:r>
        <w:t xml:space="preserve">if </w:t>
      </w:r>
      <w:proofErr w:type="gramEnd"/>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w:t>
      </w:r>
      <w:proofErr w:type="gramStart"/>
      <w:r>
        <w:t xml:space="preserve">each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w:t>
      </w:r>
      <w:proofErr w:type="spellStart"/>
      <w:r>
        <w:t>st</w:t>
      </w:r>
      <w:proofErr w:type="spellEnd"/>
      <w:r>
        <w:t xml:space="preserve">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w:t>
      </w:r>
      <w:proofErr w:type="gramStart"/>
      <w:r>
        <w:t xml:space="preserve">vector </w:t>
      </w:r>
      <w:proofErr w:type="gramEnd"/>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w:t>
      </w:r>
      <w:proofErr w:type="gramStart"/>
      <w:r>
        <w:t xml:space="preserve">set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w:t>
      </w:r>
      <w:proofErr w:type="gramStart"/>
      <w:r>
        <w:t xml:space="preserve">that </w:t>
      </w:r>
      <w:proofErr w:type="gramEnd"/>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from which we co</w:t>
      </w:r>
      <w:proofErr w:type="spellStart"/>
      <w:r>
        <w:t>nclude</w:t>
      </w:r>
      <w:proofErr w:type="spellEnd"/>
      <w:r>
        <w:t xml:space="preserv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w:t>
      </w:r>
      <w:proofErr w:type="gramStart"/>
      <w:r w:rsidR="002353BC">
        <w:t xml:space="preserve">get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w:t>
      </w:r>
      <w:proofErr w:type="gramStart"/>
      <w:r>
        <w:t xml:space="preserve">take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w:t>
      </w:r>
      <w:proofErr w:type="gramStart"/>
      <w:r w:rsidR="00915118">
        <w:t xml:space="preserve">Then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We obtain a similar equal</w:t>
      </w:r>
      <w:proofErr w:type="spellStart"/>
      <w:r w:rsidR="00915118">
        <w:t>ity</w:t>
      </w:r>
      <w:proofErr w:type="spellEnd"/>
      <w:r w:rsidR="00915118">
        <w:t xml:space="preserve">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w:t>
      </w:r>
      <w:proofErr w:type="gramStart"/>
      <w:r w:rsidR="00915118">
        <w:t xml:space="preserve">taking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w:t>
      </w:r>
      <w:proofErr w:type="spellStart"/>
      <w:r>
        <w:t>gth</w:t>
      </w:r>
      <w:proofErr w:type="spellEnd"/>
      <w:r>
        <w:t xml:space="preserve">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w:t>
      </w:r>
      <w:proofErr w:type="spellStart"/>
      <w:r>
        <w:t>xity</w:t>
      </w:r>
      <w:proofErr w:type="spellEnd"/>
      <w:r>
        <w:t>,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w:t>
      </w:r>
      <w:proofErr w:type="spellStart"/>
      <w:r>
        <w:t>ough</w:t>
      </w:r>
      <w:proofErr w:type="spellEnd"/>
      <w:r>
        <w:t xml:space="preserve">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underlying pro</w:t>
      </w:r>
      <w:proofErr w:type="spellStart"/>
      <w:r>
        <w:t>bability</w:t>
      </w:r>
      <w:proofErr w:type="spellEnd"/>
      <w:r>
        <w:t xml:space="preserve">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 xml:space="preserve">Therefore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w:t>
      </w:r>
      <w:proofErr w:type="spellStart"/>
      <w:r>
        <w:t>nsistency</w:t>
      </w:r>
      <w:proofErr w:type="spellEnd"/>
      <w:r>
        <w:t>.</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w:t>
      </w:r>
      <w:proofErr w:type="spellStart"/>
      <w:r>
        <w:t>tion</w:t>
      </w:r>
      <w:proofErr w:type="spellEnd"/>
      <w:r>
        <w:t xml:space="preserve">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w:t>
      </w:r>
      <w:proofErr w:type="spellStart"/>
      <w:r>
        <w:t>owly</w:t>
      </w:r>
      <w:proofErr w:type="spellEnd"/>
      <w:r>
        <w:t xml:space="preserve">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and the training set con</w:t>
      </w:r>
      <w:proofErr w:type="spellStart"/>
      <w:r>
        <w:t>sists</w:t>
      </w:r>
      <w:proofErr w:type="spellEnd"/>
      <w:r>
        <w:t xml:space="preserve">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The risk a</w:t>
      </w:r>
      <w:proofErr w:type="spellStart"/>
      <w:r>
        <w:t>ssociated</w:t>
      </w:r>
      <w:proofErr w:type="spellEnd"/>
      <w:r>
        <w:t xml:space="preserve">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w:t>
      </w:r>
      <w:proofErr w:type="spellStart"/>
      <w:r>
        <w:t>roximation</w:t>
      </w:r>
      <w:proofErr w:type="spellEnd"/>
      <w:r>
        <w:t xml:space="preserve"> that results from averaging the loss function evenly across the training set (this simply corresponds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w:t>
      </w:r>
      <w:proofErr w:type="spellStart"/>
      <w:r>
        <w:t>ot</w:t>
      </w:r>
      <w:proofErr w:type="spellEnd"/>
      <w:r>
        <w:t xml:space="preserve">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947B1E"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w:t>
      </w:r>
      <w:proofErr w:type="spellStart"/>
      <w:r>
        <w:t>ization</w:t>
      </w:r>
      <w:proofErr w:type="spellEnd"/>
      <w:r>
        <w:t xml:space="preserve">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w:t>
      </w:r>
      <w:proofErr w:type="spellStart"/>
      <w:r>
        <w:t>ction</w:t>
      </w:r>
      <w:proofErr w:type="spellEnd"/>
      <w:r>
        <w:t xml:space="preserve">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w:t>
      </w:r>
      <w:proofErr w:type="spellStart"/>
      <w:r>
        <w:t>epresent</w:t>
      </w:r>
      <w:proofErr w:type="spellEnd"/>
      <w:r>
        <w:t xml:space="preserve">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this makes the RHS ab</w:t>
      </w:r>
      <w:proofErr w:type="spellStart"/>
      <w:r>
        <w:t>ove</w:t>
      </w:r>
      <w:proofErr w:type="spellEnd"/>
      <w:r>
        <w:t xml:space="preser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w:t>
      </w:r>
      <w:proofErr w:type="spellStart"/>
      <w:r>
        <w:t>utcome</w:t>
      </w:r>
      <w:proofErr w:type="spellEnd"/>
      <w:r>
        <w:t xml:space="preserv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distingu</w:t>
      </w:r>
      <w:proofErr w:type="spellStart"/>
      <w:r>
        <w:t>ished</w:t>
      </w:r>
      <w:proofErr w:type="spellEnd"/>
      <w:r>
        <w:t xml:space="preserve">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947B1E"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w:t>
      </w:r>
      <w:proofErr w:type="spellStart"/>
      <w:r w:rsidR="00A50BB6">
        <w:t>aining</w:t>
      </w:r>
      <w:proofErr w:type="spellEnd"/>
      <w:r w:rsidR="00A50BB6">
        <w:t xml:space="preserve">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w:t>
      </w:r>
      <w:proofErr w:type="spellStart"/>
      <w:r>
        <w:t>tion</w:t>
      </w:r>
      <w:proofErr w:type="spellEnd"/>
      <w:r>
        <w:t xml:space="preserve">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simi</w:t>
      </w:r>
      <w:proofErr w:type="spellStart"/>
      <w:r>
        <w:rPr>
          <w:rFonts w:ascii="Cambria Math" w:hAnsi="Cambria Math"/>
        </w:rPr>
        <w:t>larity</w:t>
      </w:r>
      <w:proofErr w:type="spellEnd"/>
      <w:r>
        <w:rPr>
          <w:rFonts w:ascii="Cambria Math" w:hAnsi="Cambria Math"/>
        </w:rPr>
        <w:t xml:space="preserve">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947B1E"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947B1E"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w:t>
      </w:r>
      <w:proofErr w:type="spellStart"/>
      <w:r>
        <w:t>dity</w:t>
      </w:r>
      <w:proofErr w:type="spellEnd"/>
      <w:r>
        <w:t xml:space="preserve">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w:t>
      </w:r>
      <w:proofErr w:type="spellStart"/>
      <w:r>
        <w:t>of</w:t>
      </w:r>
      <w:proofErr w:type="spellEnd"/>
      <w:r>
        <w:t xml:space="preserve">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w:t>
      </w:r>
      <w:proofErr w:type="spellStart"/>
      <w:r>
        <w:t>ariables</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w:t>
      </w:r>
      <w:proofErr w:type="spellStart"/>
      <w:r>
        <w:t>tion</w:t>
      </w:r>
      <w:proofErr w:type="spellEnd"/>
      <w:r>
        <w:t xml:space="preserve">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w:t>
      </w:r>
      <w:proofErr w:type="spellStart"/>
      <w:r>
        <w:t>ncept</w:t>
      </w:r>
      <w:proofErr w:type="spellEnd"/>
      <w:r>
        <w:t xml:space="preserve">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w:t>
      </w:r>
      <w:proofErr w:type="spellStart"/>
      <w:r>
        <w:t>egative</w:t>
      </w:r>
      <w:proofErr w:type="spellEnd"/>
      <w:r>
        <w:t xml:space="preser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w:t>
      </w:r>
      <w:proofErr w:type="spellStart"/>
      <w:r>
        <w:t>nterior</w:t>
      </w:r>
      <w:proofErr w:type="spellEnd"/>
      <w:r>
        <w:t xml:space="preserve">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w:t>
      </w:r>
      <w:proofErr w:type="spellStart"/>
      <w:r>
        <w:t>osition</w:t>
      </w:r>
      <w:proofErr w:type="spellEnd"/>
      <w:r>
        <w:t xml:space="preserve">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rather than exponential. Intuitively, this means that finite VC index impl</w:t>
      </w:r>
      <w:proofErr w:type="spellStart"/>
      <w:r>
        <w:t>ies</w:t>
      </w:r>
      <w:proofErr w:type="spellEnd"/>
      <w:r>
        <w:t xml:space="preserve">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w:t>
      </w:r>
      <w:proofErr w:type="spellStart"/>
      <w:r>
        <w:t>ctly</w:t>
      </w:r>
      <w:proofErr w:type="spellEnd"/>
      <w:r>
        <w:t xml:space="preserve">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Further, using Sauer’s lemma, it can be s</w:t>
      </w:r>
      <w:proofErr w:type="spellStart"/>
      <w:r>
        <w:t>hown</w:t>
      </w:r>
      <w:proofErr w:type="spellEnd"/>
      <w:r>
        <w:t xml:space="preserve">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w:t>
      </w:r>
      <w:proofErr w:type="spellStart"/>
      <w:r>
        <w:t>tion</w:t>
      </w:r>
      <w:proofErr w:type="spellEnd"/>
      <w:r>
        <w:t xml:space="preserve">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w:t>
      </w:r>
      <w:proofErr w:type="spellStart"/>
      <w:r>
        <w:t>imension</w:t>
      </w:r>
      <w:proofErr w:type="spellEnd"/>
      <w:r>
        <w:t xml:space="preserve">,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w:t>
      </w:r>
      <w:proofErr w:type="spellStart"/>
      <w:r>
        <w:t>ility</w:t>
      </w:r>
      <w:proofErr w:type="spellEnd"/>
      <w:r>
        <w:t xml:space="preserve">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w:t>
      </w:r>
      <w:proofErr w:type="spellStart"/>
      <w:r>
        <w:t>s</w:t>
      </w:r>
      <w:proofErr w:type="spellEnd"/>
      <w:r>
        <w:t xml:space="preserve">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 xml:space="preserve">points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w:t>
      </w:r>
      <w:proofErr w:type="spellStart"/>
      <w:r>
        <w:t>nsequence</w:t>
      </w:r>
      <w:proofErr w:type="spellEnd"/>
      <w:r>
        <w:t>,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w:t>
      </w:r>
      <w:proofErr w:type="spellStart"/>
      <w:r>
        <w:t>asing</w:t>
      </w:r>
      <w:proofErr w:type="spellEnd"/>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w:t>
      </w:r>
      <w:proofErr w:type="spellStart"/>
      <w:r>
        <w:t>ll</w:t>
      </w:r>
      <w:proofErr w:type="spellEnd"/>
      <w:r>
        <w:t xml:space="preserve">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If, in addition, the func</w:t>
      </w:r>
      <w:proofErr w:type="spellStart"/>
      <w:r>
        <w:t>tions</w:t>
      </w:r>
      <w:proofErr w:type="spellEnd"/>
      <w:r>
        <w:t xml:space="preserve">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Note that althou</w:t>
      </w:r>
      <w:proofErr w:type="spellStart"/>
      <w:r>
        <w:t>gh</w:t>
      </w:r>
      <w:proofErr w:type="spellEnd"/>
      <w:r>
        <w:t xml:space="preserve">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So we obtain a fast rate by looking at the relative error. These fast rates can be obtained provid</w:t>
      </w:r>
      <w:proofErr w:type="spellStart"/>
      <w:r>
        <w:t>ed</w:t>
      </w:r>
      <w:proofErr w:type="spellEnd"/>
      <w:r>
        <w:t xml:space="preserve">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the rate contains con</w:t>
      </w:r>
      <w:proofErr w:type="spellStart"/>
      <w:r>
        <w:t>tribution</w:t>
      </w:r>
      <w:proofErr w:type="spellEnd"/>
      <w:r>
        <w:t xml:space="preserve">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w:t>
      </w:r>
      <w:proofErr w:type="spellStart"/>
      <w:r>
        <w:t>hich</w:t>
      </w:r>
      <w:proofErr w:type="spellEnd"/>
      <w:r>
        <w:t xml:space="preserve">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w:t>
      </w:r>
      <w:proofErr w:type="spellStart"/>
      <w:r>
        <w:t>aximum</w:t>
      </w:r>
      <w:proofErr w:type="spellEnd"/>
      <w:r>
        <w:t xml:space="preserve">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w:t>
      </w:r>
      <w:proofErr w:type="spellStart"/>
      <w:r>
        <w:t>ities</w:t>
      </w:r>
      <w:proofErr w:type="spellEnd"/>
      <w:r>
        <w:t xml:space="preserve">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w:t>
      </w:r>
      <w:proofErr w:type="spellStart"/>
      <w:r>
        <w:t>bility</w:t>
      </w:r>
      <w:proofErr w:type="spellEnd"/>
      <w:r>
        <w:t xml:space="preserve">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Covering Numbers</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B37CC6" w:rsidRDefault="00B37CC6" w:rsidP="00B37CC6">
      <w:pPr>
        <w:pStyle w:val="Footer"/>
        <w:numPr>
          <w:ilvl w:val="0"/>
          <w:numId w:val="50"/>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903394" w:rsidRDefault="00903394" w:rsidP="00BB4A85">
      <w:pPr>
        <w:pStyle w:val="Footer"/>
        <w:numPr>
          <w:ilvl w:val="0"/>
          <w:numId w:val="50"/>
        </w:numPr>
        <w:tabs>
          <w:tab w:val="clear" w:pos="4320"/>
          <w:tab w:val="clear" w:pos="8640"/>
        </w:tabs>
        <w:spacing w:line="360" w:lineRule="auto"/>
      </w:pPr>
      <w:r>
        <w:rPr>
          <w:u w:val="single"/>
        </w:rPr>
        <w:t>Setup</w:t>
      </w:r>
      <w:r>
        <w:t xml:space="preserve">: We start by endowing a function class </w:t>
      </w:r>
      <w:r>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Pr>
          <w:i/>
        </w:rPr>
        <w:t>cover</w:t>
      </w:r>
      <w:r w:rsidR="007E3456">
        <w:t xml:space="preserve"> is used analogous to the term </w:t>
      </w:r>
      <w:r w:rsidR="007E3456">
        <w:rPr>
          <w:i/>
        </w:rPr>
        <w:t>space</w:t>
      </w:r>
      <w:r w:rsidR="007E3456">
        <w:t xml:space="preserve"> in function space.</w:t>
      </w:r>
    </w:p>
    <w:p w:rsidR="007E3456" w:rsidRDefault="007E3456" w:rsidP="00BB4A85">
      <w:pPr>
        <w:pStyle w:val="Footer"/>
        <w:numPr>
          <w:ilvl w:val="0"/>
          <w:numId w:val="50"/>
        </w:numPr>
        <w:tabs>
          <w:tab w:val="clear" w:pos="4320"/>
          <w:tab w:val="clear" w:pos="8640"/>
        </w:tabs>
        <w:spacing w:line="360" w:lineRule="auto"/>
      </w:pPr>
      <w:r>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w:t>
      </w:r>
      <w:proofErr w:type="spellStart"/>
      <w:r>
        <w:t>ensional</w:t>
      </w:r>
      <w:proofErr w:type="spellEnd"/>
      <w:r>
        <w:t xml:space="preserve">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lastRenderedPageBreak/>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Hence the VC entropy corresponds to the log covering number at the m</w:t>
      </w:r>
      <w:proofErr w:type="spellStart"/>
      <w:r>
        <w:t>inimal</w:t>
      </w:r>
      <w:proofErr w:type="spellEnd"/>
      <w:r>
        <w:t xml:space="preserve">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w:t>
      </w:r>
      <w:proofErr w:type="gramStart"/>
      <w:r>
        <w:t xml:space="preserve">space </w:t>
      </w:r>
      <w:proofErr w:type="gramEnd"/>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w:t>
      </w:r>
      <w:proofErr w:type="gramStart"/>
      <w:r w:rsidR="001B4867">
        <w:t xml:space="preserve">given </w:t>
      </w:r>
      <w:proofErr w:type="gramEnd"/>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w:t>
      </w:r>
      <w:proofErr w:type="gramStart"/>
      <w:r>
        <w:t xml:space="preserve">most </w:t>
      </w:r>
      <w:proofErr w:type="gramEnd"/>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w:t>
      </w:r>
      <w:proofErr w:type="gramStart"/>
      <w:r>
        <w:rPr>
          <w:u w:val="single"/>
        </w:rPr>
        <w:t xml:space="preserve">on </w:t>
      </w:r>
      <w:proofErr w:type="gramEnd"/>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w:t>
      </w:r>
      <w:proofErr w:type="spellStart"/>
      <w:r>
        <w:t>ities</w:t>
      </w:r>
      <w:proofErr w:type="spellEnd"/>
      <w:r>
        <w:t xml:space="preserve">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w:t>
      </w:r>
      <w:r>
        <w:lastRenderedPageBreak/>
        <w:t xml:space="preserve">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w:t>
      </w:r>
      <w:proofErr w:type="gramStart"/>
      <w:r>
        <w:t xml:space="preserve">all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w:t>
      </w:r>
      <w:proofErr w:type="gramStart"/>
      <w:r>
        <w:t xml:space="preserve">hence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lastRenderedPageBreak/>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w:t>
      </w:r>
      <w:proofErr w:type="gramStart"/>
      <w:r>
        <w:t xml:space="preserve">some </w:t>
      </w:r>
      <w:proofErr w:type="gramEnd"/>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can be extended to give t</w:t>
      </w:r>
      <w:proofErr w:type="spellStart"/>
      <w:r w:rsidR="009F3BC0">
        <w:t>he</w:t>
      </w:r>
      <w:proofErr w:type="spellEnd"/>
      <w:r w:rsidR="009F3BC0">
        <w:t xml:space="preserv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947B1E"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w:t>
      </w:r>
      <w:proofErr w:type="gramStart"/>
      <w:r w:rsidR="009F3BC0">
        <w:t xml:space="preserve">in </w:t>
      </w:r>
      <w:proofErr w:type="gramEnd"/>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w:t>
      </w:r>
      <w:proofErr w:type="gramStart"/>
      <w:r w:rsidR="00A81F44">
        <w:t xml:space="preserve">of </w:t>
      </w:r>
      <w:proofErr w:type="gramEnd"/>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w:t>
      </w:r>
      <w:proofErr w:type="gramStart"/>
      <w:r>
        <w:t xml:space="preserve">in </w:t>
      </w:r>
      <w:proofErr w:type="gramEnd"/>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and has total variation bou</w:t>
      </w:r>
      <w:proofErr w:type="spellStart"/>
      <w:r>
        <w:t>nded</w:t>
      </w:r>
      <w:proofErr w:type="spellEnd"/>
      <w:r>
        <w:t xml:space="preserve">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w:t>
      </w:r>
      <w:r>
        <w:lastRenderedPageBreak/>
        <w:t xml:space="preserve">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w:t>
      </w:r>
      <w:proofErr w:type="gramStart"/>
      <w:r w:rsidR="006E6C5D">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Hence</w:t>
      </w:r>
      <w:proofErr w:type="gramStart"/>
      <w:r w:rsidR="006E6C5D">
        <w:t xml:space="preserv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w:t>
      </w:r>
      <w:proofErr w:type="gramStart"/>
      <w:r>
        <w:t xml:space="preserve">of </w:t>
      </w:r>
      <w:proofErr w:type="gramEnd"/>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w:t>
      </w:r>
      <w:proofErr w:type="gramStart"/>
      <w:r>
        <w:t xml:space="preserve">length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t>
      </w:r>
      <w:proofErr w:type="gramStart"/>
      <w:r w:rsidR="00C41494">
        <w:t xml:space="preserve">where </w:t>
      </w:r>
      <w:proofErr w:type="gramEnd"/>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w:t>
      </w:r>
      <w:proofErr w:type="gramStart"/>
      <w:r w:rsidR="00C41494">
        <w:t xml:space="preserve">of </w:t>
      </w:r>
      <w:proofErr w:type="gramEnd"/>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To s</w:t>
      </w:r>
      <w:proofErr w:type="spellStart"/>
      <w:r>
        <w:t>ee</w:t>
      </w:r>
      <w:proofErr w:type="spellEnd"/>
      <w:r>
        <w:t xml:space="preserv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w:t>
      </w:r>
      <w:proofErr w:type="gramStart"/>
      <w:r w:rsidR="006D08DF">
        <w:t xml:space="preserve">for </w:t>
      </w:r>
      <w:proofErr w:type="gramEnd"/>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w:t>
      </w:r>
      <w:proofErr w:type="gramStart"/>
      <w:r w:rsidR="006D08DF">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w:t>
      </w:r>
      <w:proofErr w:type="gramStart"/>
      <w:r w:rsidRPr="00C336BF">
        <w:rPr>
          <w:u w:val="single"/>
        </w:rPr>
        <w:t xml:space="preserve">of </w:t>
      </w:r>
      <w:proofErr w:type="gramEnd"/>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w:t>
      </w:r>
      <w:proofErr w:type="gramStart"/>
      <w:r w:rsidR="004837FD">
        <w:t xml:space="preserve">If </w:t>
      </w:r>
      <w:proofErr w:type="gramEnd"/>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w:t>
      </w:r>
      <w:proofErr w:type="gramStart"/>
      <w:r>
        <w:t xml:space="preserve">set </w:t>
      </w:r>
      <w:proofErr w:type="gramEnd"/>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w:t>
      </w:r>
      <w:proofErr w:type="gramStart"/>
      <w:r>
        <w:t xml:space="preserve">if </w:t>
      </w:r>
      <w:proofErr w:type="gramEnd"/>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w:t>
      </w:r>
      <w:proofErr w:type="gramStart"/>
      <w:r w:rsidR="004707DA">
        <w:t xml:space="preserve">arbitrary </w:t>
      </w:r>
      <w:proofErr w:type="gramEnd"/>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t>
      </w:r>
      <w:r w:rsidR="004707DA">
        <w:lastRenderedPageBreak/>
        <w:t xml:space="preserve">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w:t>
      </w:r>
      <w:proofErr w:type="gramStart"/>
      <w:r w:rsidR="004707DA">
        <w:t xml:space="preserve">than </w:t>
      </w:r>
      <w:proofErr w:type="gramEnd"/>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w:t>
      </w:r>
      <w:proofErr w:type="gramStart"/>
      <w:r w:rsidR="004707DA">
        <w:t xml:space="preserve">and </w:t>
      </w:r>
      <w:proofErr w:type="gramEnd"/>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w:t>
      </w:r>
      <w:proofErr w:type="gramStart"/>
      <w:r w:rsidR="00FD51F4">
        <w:t xml:space="preserve">that </w:t>
      </w:r>
      <w:proofErr w:type="gramEnd"/>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w:t>
      </w:r>
      <w:proofErr w:type="spellStart"/>
      <w:r>
        <w:t>ctions</w:t>
      </w:r>
      <w:proofErr w:type="spellEnd"/>
      <w:r>
        <w:t xml:space="preserve">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w:t>
      </w:r>
      <w:proofErr w:type="gramStart"/>
      <w:r>
        <w:t xml:space="preserve">to </w:t>
      </w:r>
      <w:proofErr w:type="gramEnd"/>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w:t>
      </w:r>
      <w:proofErr w:type="gramStart"/>
      <w:r w:rsidR="00206998">
        <w:t xml:space="preserve">, </w:t>
      </w:r>
      <w:proofErr w:type="gramEnd"/>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w:t>
      </w:r>
      <w:proofErr w:type="gramStart"/>
      <w:r w:rsidR="00206998">
        <w:t xml:space="preserve">If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w:t>
      </w:r>
      <w:proofErr w:type="gramStart"/>
      <w:r w:rsidR="00206998">
        <w:t xml:space="preserve">is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w:t>
      </w:r>
      <w:proofErr w:type="gramStart"/>
      <w:r>
        <w:t xml:space="preserve">set </w:t>
      </w:r>
      <w:proofErr w:type="gramEnd"/>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w:t>
      </w:r>
      <w:proofErr w:type="gramStart"/>
      <w:r>
        <w:t xml:space="preserve">Define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w:t>
      </w:r>
      <w:proofErr w:type="gramStart"/>
      <w:r w:rsidR="00953985">
        <w:t xml:space="preserve">have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w:t>
      </w:r>
      <w:proofErr w:type="gramStart"/>
      <w:r w:rsidR="00A11F9E">
        <w:t xml:space="preserve">sequence </w:t>
      </w:r>
      <w:proofErr w:type="gramEnd"/>
      <m:oMath>
        <m:r>
          <w:rPr>
            <w:rFonts w:ascii="Cambria Math" w:hAnsi="Cambria Math"/>
          </w:rPr>
          <m:t>r</m:t>
        </m:r>
      </m:oMath>
      <w:r w:rsidR="00A11F9E">
        <w:t xml:space="preserve">, find </w:t>
      </w:r>
      <w:r w:rsidR="00A11F9E">
        <w:lastRenderedPageBreak/>
        <w:t xml:space="preserve">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proofErr w:type="spellStart"/>
      <w:r w:rsidR="00843A8B">
        <w:t>c</w:t>
      </w:r>
      <w:r>
        <w:t>tions</w:t>
      </w:r>
      <w:proofErr w:type="spellEnd"/>
      <w:r w:rsidR="00843A8B">
        <w:t xml:space="preserve"> defined on a </w:t>
      </w:r>
      <w:proofErr w:type="gramStart"/>
      <w:r w:rsidR="00843A8B">
        <w:t xml:space="preserve">set </w:t>
      </w:r>
      <w:proofErr w:type="gramEnd"/>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 xml:space="preserve">Gap </w:t>
      </w:r>
      <w:proofErr w:type="gramStart"/>
      <w:r>
        <w:rPr>
          <w:u w:val="single"/>
        </w:rPr>
        <w:t>Between</w:t>
      </w:r>
      <w:proofErr w:type="gramEnd"/>
      <w:r>
        <w:rPr>
          <w:u w:val="single"/>
        </w:rPr>
        <w:t xml:space="preserve">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w:t>
      </w:r>
      <w:proofErr w:type="gramStart"/>
      <w:r>
        <w:t xml:space="preserve">integers </w:t>
      </w:r>
      <w:proofErr w:type="gramEnd"/>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w:t>
      </w:r>
      <w:proofErr w:type="gramStart"/>
      <w:r>
        <w:t xml:space="preserve">factor </w:t>
      </w:r>
      <w:proofErr w:type="gramEnd"/>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w:t>
      </w:r>
      <w:proofErr w:type="gramStart"/>
      <w:r>
        <w:rPr>
          <w:u w:val="single"/>
        </w:rPr>
        <w:t xml:space="preserve">on </w:t>
      </w:r>
      <w:proofErr w:type="gramEnd"/>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w:t>
      </w:r>
      <w:r w:rsidR="00EB6568">
        <w:lastRenderedPageBreak/>
        <w:t xml:space="preserve">defining the cover and the covering </w:t>
      </w:r>
      <w:proofErr w:type="gramStart"/>
      <w:r w:rsidR="00EB6568">
        <w:t xml:space="preserve">numbers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w:t>
      </w:r>
      <w:proofErr w:type="gramStart"/>
      <w:r w:rsidR="00EB6568">
        <w:t xml:space="preserve">to </w:t>
      </w:r>
      <w:proofErr w:type="gramEnd"/>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w:t>
      </w:r>
      <w:proofErr w:type="gramStart"/>
      <w:r>
        <w:t xml:space="preserve">in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w:t>
      </w:r>
      <w:proofErr w:type="gramStart"/>
      <w:r>
        <w:t xml:space="preserve">probability </w:t>
      </w:r>
      <w:proofErr w:type="gramEnd"/>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w:t>
      </w:r>
      <w:proofErr w:type="gramStart"/>
      <w:r>
        <w:t xml:space="preserve">Suppose </w:t>
      </w:r>
      <w:proofErr w:type="gramEnd"/>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w:t>
      </w:r>
      <w:proofErr w:type="gramStart"/>
      <w:r>
        <w:t xml:space="preserve">Let </w:t>
      </w:r>
      <w:proofErr w:type="gramEnd"/>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w:t>
      </w:r>
      <w:proofErr w:type="gramStart"/>
      <w:r>
        <w:t xml:space="preserve">If </w:t>
      </w:r>
      <w:proofErr w:type="gramEnd"/>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w:t>
      </w:r>
      <w:proofErr w:type="spellStart"/>
      <w:r>
        <w:t>lon</w:t>
      </w:r>
      <w:proofErr w:type="spellEnd"/>
      <w:r>
        <w:t>,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w:t>
      </w:r>
      <w:proofErr w:type="gramStart"/>
      <w:r>
        <w:t xml:space="preserve">let </w:t>
      </w:r>
      <w:proofErr w:type="gramEnd"/>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w:t>
      </w:r>
      <w:proofErr w:type="gramStart"/>
      <w:r>
        <w:t xml:space="preserve">on </w:t>
      </w:r>
      <w:proofErr w:type="gramEnd"/>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w:t>
      </w:r>
      <w:proofErr w:type="gramStart"/>
      <w:r>
        <w:t xml:space="preserve">for </w:t>
      </w:r>
      <w:proofErr w:type="gramEnd"/>
      <m:oMath>
        <m:r>
          <m:rPr>
            <m:scr m:val="script"/>
          </m:rPr>
          <w:rPr>
            <w:rFonts w:ascii="Cambria Math" w:hAnsi="Cambria Math"/>
          </w:rPr>
          <m:t>F</m:t>
        </m:r>
      </m:oMath>
      <w:r>
        <w:t xml:space="preserve">. Then for </w:t>
      </w:r>
      <w:proofErr w:type="gramStart"/>
      <w:r>
        <w:t xml:space="preserve">all </w:t>
      </w:r>
      <w:proofErr w:type="gramEnd"/>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w:t>
      </w:r>
      <w:proofErr w:type="gramStart"/>
      <w:r>
        <w:t xml:space="preserve">have </w:t>
      </w:r>
      <w:proofErr w:type="gramEnd"/>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w:t>
      </w:r>
      <w:proofErr w:type="gramStart"/>
      <w:r w:rsidR="002D20A9">
        <w:t xml:space="preserve">for </w:t>
      </w:r>
      <w:proofErr w:type="gramEnd"/>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lastRenderedPageBreak/>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w:t>
      </w:r>
      <w:proofErr w:type="gramStart"/>
      <w:r>
        <w:t xml:space="preserve">set </w:t>
      </w:r>
      <w:proofErr w:type="gramEnd"/>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w:t>
      </w:r>
      <w:proofErr w:type="gramStart"/>
      <w:r w:rsidR="008267E6">
        <w:t xml:space="preserve">is </w:t>
      </w:r>
      <w:proofErr w:type="gramEnd"/>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947B1E"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w:t>
      </w:r>
      <w:proofErr w:type="gramStart"/>
      <w:r>
        <w:t xml:space="preserve">get </w:t>
      </w:r>
      <w:proofErr w:type="gramEnd"/>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w:t>
      </w:r>
      <w:proofErr w:type="gramStart"/>
      <w:r>
        <w:t xml:space="preserve">for </w:t>
      </w:r>
      <w:proofErr w:type="gramEnd"/>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lastRenderedPageBreak/>
        <w:t xml:space="preserve">Cover for the Restriction </w:t>
      </w:r>
      <w:proofErr w:type="gramStart"/>
      <w:r>
        <w:rPr>
          <w:u w:val="single"/>
        </w:rPr>
        <w:t xml:space="preserve">of </w:t>
      </w:r>
      <w:proofErr w:type="gramEnd"/>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t>
      </w:r>
      <w:proofErr w:type="gramStart"/>
      <w:r w:rsidR="00117043">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w:t>
      </w:r>
      <w:proofErr w:type="gramStart"/>
      <w:r w:rsidR="004C1DB2">
        <w:t xml:space="preserve">large </w:t>
      </w:r>
      <w:proofErr w:type="gramEnd"/>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w:t>
      </w:r>
      <w:proofErr w:type="gramStart"/>
      <w:r>
        <w:t xml:space="preserve">satisfies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proofErr w:type="gramStart"/>
      <w:r w:rsidR="00582B18">
        <w:t xml:space="preserve">Suppose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w:t>
      </w:r>
      <w:proofErr w:type="gramStart"/>
      <w:r w:rsidR="00582B18">
        <w:t xml:space="preserve">size </w:t>
      </w:r>
      <w:proofErr w:type="gramEnd"/>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w:t>
      </w:r>
      <w:proofErr w:type="gramStart"/>
      <w:r w:rsidR="00582B18">
        <w:t xml:space="preserve">gives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1F2474" w:rsidRDefault="001F2474" w:rsidP="00077BFF">
      <w:pPr>
        <w:pStyle w:val="Footer"/>
        <w:numPr>
          <w:ilvl w:val="0"/>
          <w:numId w:val="106"/>
        </w:numPr>
        <w:tabs>
          <w:tab w:val="clear" w:pos="4320"/>
          <w:tab w:val="clear" w:pos="8640"/>
        </w:tabs>
        <w:spacing w:line="360" w:lineRule="auto"/>
      </w:pPr>
      <w:r>
        <w:lastRenderedPageBreak/>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 xml:space="preserve">Journal of Combinatorial Theory </w:t>
      </w:r>
      <w:proofErr w:type="gramStart"/>
      <w:r>
        <w:rPr>
          <w:i/>
        </w:rPr>
        <w:t>A</w:t>
      </w:r>
      <w:proofErr w:type="gramEnd"/>
      <w:r>
        <w:t xml:space="preserve"> </w:t>
      </w:r>
      <w:r>
        <w:rPr>
          <w:b/>
        </w:rPr>
        <w:t>69 (2)</w:t>
      </w:r>
      <w:r>
        <w:t xml:space="preserve"> 217.</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63527">
      <w:pPr>
        <w:pStyle w:val="Footer"/>
        <w:numPr>
          <w:ilvl w:val="0"/>
          <w:numId w:val="31"/>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w:t>
      </w:r>
      <w:proofErr w:type="gramStart"/>
      <w:r>
        <w:t xml:space="preserve">form </w:t>
      </w:r>
      <w:proofErr w:type="gramEnd"/>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proofErr w:type="gramStart"/>
      <w:r>
        <w:t xml:space="preserve">to </w:t>
      </w:r>
      <w:proofErr w:type="gramEnd"/>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w:t>
      </w:r>
      <w:proofErr w:type="gramStart"/>
      <w:r>
        <w:t xml:space="preserve">parameter </w:t>
      </w:r>
      <w:proofErr w:type="gramEnd"/>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w:t>
      </w:r>
      <w:proofErr w:type="gramStart"/>
      <w:r w:rsidR="004918CC">
        <w:t xml:space="preserve">of </w:t>
      </w:r>
      <w:proofErr w:type="gramEnd"/>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947B1E">
      <w:pPr>
        <w:pStyle w:val="Footer"/>
        <w:numPr>
          <w:ilvl w:val="0"/>
          <w:numId w:val="121"/>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947B1E">
      <w:pPr>
        <w:pStyle w:val="Footer"/>
        <w:numPr>
          <w:ilvl w:val="0"/>
          <w:numId w:val="121"/>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947B1E">
      <w:pPr>
        <w:pStyle w:val="Footer"/>
        <w:numPr>
          <w:ilvl w:val="0"/>
          <w:numId w:val="121"/>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947B1E">
      <w:pPr>
        <w:pStyle w:val="Footer"/>
        <w:numPr>
          <w:ilvl w:val="0"/>
          <w:numId w:val="121"/>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w:t>
      </w:r>
      <w:r>
        <w:rPr>
          <w:b/>
          <w:bCs/>
          <w:sz w:val="28"/>
        </w:rPr>
        <w:t>s</w:t>
      </w:r>
    </w:p>
    <w:p w:rsidR="008952DA" w:rsidRDefault="008952DA" w:rsidP="008952DA">
      <w:pPr>
        <w:pStyle w:val="Footer"/>
        <w:tabs>
          <w:tab w:val="clear" w:pos="4320"/>
          <w:tab w:val="clear" w:pos="8640"/>
        </w:tabs>
        <w:spacing w:line="360" w:lineRule="auto"/>
      </w:pPr>
    </w:p>
    <w:p w:rsidR="008952DA" w:rsidRDefault="008952DA" w:rsidP="008952DA">
      <w:pPr>
        <w:pStyle w:val="Footer"/>
        <w:numPr>
          <w:ilvl w:val="0"/>
          <w:numId w:val="123"/>
        </w:numPr>
        <w:tabs>
          <w:tab w:val="clear" w:pos="4320"/>
          <w:tab w:val="clear" w:pos="8640"/>
        </w:tabs>
        <w:spacing w:line="360" w:lineRule="auto"/>
      </w:pPr>
      <w:r>
        <w:rPr>
          <w:u w:val="single"/>
        </w:rPr>
        <w:t>Step #1 - Entropy Numbers and Kernel Spectrum</w:t>
      </w:r>
      <w:r>
        <w:t xml:space="preserve">: </w:t>
      </w:r>
      <w:r>
        <w:t>First, formulate the generalization error in terms of the Entropy Numbers</w:t>
      </w:r>
      <w:r>
        <w:t>.</w:t>
      </w:r>
      <w:r w:rsidR="006A71F5">
        <w:t xml:space="preserve"> In particular, it is important to relate the bounding entropy numbers in terms of the spectrum of a given kernel.</w:t>
      </w:r>
    </w:p>
    <w:p w:rsidR="006A71F5" w:rsidRDefault="006A71F5" w:rsidP="008952DA">
      <w:pPr>
        <w:pStyle w:val="Footer"/>
        <w:numPr>
          <w:ilvl w:val="0"/>
          <w:numId w:val="123"/>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8952DA">
      <w:pPr>
        <w:pStyle w:val="Footer"/>
        <w:numPr>
          <w:ilvl w:val="0"/>
          <w:numId w:val="123"/>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8952DA">
      <w:pPr>
        <w:pStyle w:val="Footer"/>
        <w:numPr>
          <w:ilvl w:val="0"/>
          <w:numId w:val="123"/>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w:t>
      </w:r>
      <w:proofErr w:type="spellStart"/>
      <w:r>
        <w:t>i.e</w:t>
      </w:r>
      <w:proofErr w:type="spellEnd"/>
      <w:r>
        <w:t>, convolutional) kernels, the general theory is not restricted to them.</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bookmarkStart w:id="0" w:name="_GoBack"/>
      <w:bookmarkEnd w:id="0"/>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045527">
      <w:pPr>
        <w:pStyle w:val="Footer"/>
        <w:numPr>
          <w:ilvl w:val="0"/>
          <w:numId w:val="11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w:t>
      </w:r>
      <w:proofErr w:type="spellStart"/>
      <w:r>
        <w:t>ression</w:t>
      </w:r>
      <w:proofErr w:type="spellEnd"/>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Then we encode the elements of each subset with a fixed length code that assigns each memb</w:t>
      </w:r>
      <w:proofErr w:type="spellStart"/>
      <w:r>
        <w:t>er</w:t>
      </w:r>
      <w:proofErr w:type="spellEnd"/>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w:t>
      </w:r>
      <w:proofErr w:type="spellStart"/>
      <w:r>
        <w:t>nt</w:t>
      </w:r>
      <w:proofErr w:type="spellEnd"/>
      <w:r>
        <w:t xml:space="preserve">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w:t>
      </w:r>
      <w:proofErr w:type="spellStart"/>
      <w:r>
        <w:t>istical</w:t>
      </w:r>
      <w:proofErr w:type="spellEnd"/>
      <w:r>
        <w:t xml:space="preserve">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This is the simplest a</w:t>
      </w:r>
      <w:proofErr w:type="spellStart"/>
      <w:r>
        <w:t>mong</w:t>
      </w:r>
      <w:proofErr w:type="spellEnd"/>
      <w:r>
        <w:t xml:space="preserve">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w:t>
      </w:r>
      <w:proofErr w:type="spellStart"/>
      <w:r>
        <w:t>fier</w:t>
      </w:r>
      <w:proofErr w:type="spellEnd"/>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w:t>
      </w:r>
      <w:proofErr w:type="spellStart"/>
      <w:r>
        <w:t>eds</w:t>
      </w:r>
      <w:proofErr w:type="spellEnd"/>
      <w:r>
        <w:t xml:space="preserve">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-algebra on the space, which is typically the B</w:t>
      </w:r>
      <w:proofErr w:type="spellStart"/>
      <w:r>
        <w:t>orel</w:t>
      </w:r>
      <w:proofErr w:type="spellEnd"/>
      <w:r>
        <w:t xml:space="preserve">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F56" w:rsidRDefault="00CC0F56" w:rsidP="00240A74">
      <w:r>
        <w:separator/>
      </w:r>
    </w:p>
  </w:endnote>
  <w:endnote w:type="continuationSeparator" w:id="0">
    <w:p w:rsidR="00CC0F56" w:rsidRDefault="00CC0F56"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947B1E" w:rsidRDefault="00947B1E">
        <w:pPr>
          <w:pStyle w:val="Footer"/>
          <w:jc w:val="center"/>
        </w:pPr>
        <w:r>
          <w:fldChar w:fldCharType="begin"/>
        </w:r>
        <w:r>
          <w:instrText xml:space="preserve"> PAGE   \* MERGEFORMAT </w:instrText>
        </w:r>
        <w:r>
          <w:fldChar w:fldCharType="separate"/>
        </w:r>
        <w:r w:rsidR="00351951">
          <w:rPr>
            <w:noProof/>
          </w:rPr>
          <w:t>154</w:t>
        </w:r>
        <w:r>
          <w:rPr>
            <w:noProof/>
          </w:rPr>
          <w:fldChar w:fldCharType="end"/>
        </w:r>
      </w:p>
    </w:sdtContent>
  </w:sdt>
  <w:p w:rsidR="00947B1E" w:rsidRDefault="00947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F56" w:rsidRDefault="00CC0F56" w:rsidP="00240A74">
      <w:r>
        <w:separator/>
      </w:r>
    </w:p>
  </w:footnote>
  <w:footnote w:type="continuationSeparator" w:id="0">
    <w:p w:rsidR="00CC0F56" w:rsidRDefault="00CC0F56"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0612A74"/>
    <w:multiLevelType w:val="hybridMultilevel"/>
    <w:tmpl w:val="CC6AB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9D2516C"/>
    <w:multiLevelType w:val="hybridMultilevel"/>
    <w:tmpl w:val="CC8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3E95B27"/>
    <w:multiLevelType w:val="hybridMultilevel"/>
    <w:tmpl w:val="57CA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CC220C9"/>
    <w:multiLevelType w:val="hybridMultilevel"/>
    <w:tmpl w:val="F40C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6"/>
  </w:num>
  <w:num w:numId="2">
    <w:abstractNumId w:val="93"/>
  </w:num>
  <w:num w:numId="3">
    <w:abstractNumId w:val="92"/>
  </w:num>
  <w:num w:numId="4">
    <w:abstractNumId w:val="6"/>
  </w:num>
  <w:num w:numId="5">
    <w:abstractNumId w:val="103"/>
  </w:num>
  <w:num w:numId="6">
    <w:abstractNumId w:val="10"/>
  </w:num>
  <w:num w:numId="7">
    <w:abstractNumId w:val="87"/>
  </w:num>
  <w:num w:numId="8">
    <w:abstractNumId w:val="48"/>
  </w:num>
  <w:num w:numId="9">
    <w:abstractNumId w:val="76"/>
  </w:num>
  <w:num w:numId="10">
    <w:abstractNumId w:val="119"/>
  </w:num>
  <w:num w:numId="11">
    <w:abstractNumId w:val="2"/>
  </w:num>
  <w:num w:numId="12">
    <w:abstractNumId w:val="101"/>
  </w:num>
  <w:num w:numId="13">
    <w:abstractNumId w:val="15"/>
  </w:num>
  <w:num w:numId="14">
    <w:abstractNumId w:val="47"/>
  </w:num>
  <w:num w:numId="15">
    <w:abstractNumId w:val="109"/>
  </w:num>
  <w:num w:numId="16">
    <w:abstractNumId w:val="24"/>
  </w:num>
  <w:num w:numId="17">
    <w:abstractNumId w:val="23"/>
  </w:num>
  <w:num w:numId="18">
    <w:abstractNumId w:val="62"/>
  </w:num>
  <w:num w:numId="19">
    <w:abstractNumId w:val="60"/>
  </w:num>
  <w:num w:numId="20">
    <w:abstractNumId w:val="73"/>
  </w:num>
  <w:num w:numId="21">
    <w:abstractNumId w:val="37"/>
  </w:num>
  <w:num w:numId="22">
    <w:abstractNumId w:val="21"/>
  </w:num>
  <w:num w:numId="23">
    <w:abstractNumId w:val="63"/>
  </w:num>
  <w:num w:numId="24">
    <w:abstractNumId w:val="52"/>
  </w:num>
  <w:num w:numId="25">
    <w:abstractNumId w:val="84"/>
  </w:num>
  <w:num w:numId="26">
    <w:abstractNumId w:val="17"/>
  </w:num>
  <w:num w:numId="27">
    <w:abstractNumId w:val="16"/>
  </w:num>
  <w:num w:numId="28">
    <w:abstractNumId w:val="57"/>
  </w:num>
  <w:num w:numId="29">
    <w:abstractNumId w:val="35"/>
  </w:num>
  <w:num w:numId="30">
    <w:abstractNumId w:val="3"/>
  </w:num>
  <w:num w:numId="31">
    <w:abstractNumId w:val="13"/>
  </w:num>
  <w:num w:numId="32">
    <w:abstractNumId w:val="107"/>
  </w:num>
  <w:num w:numId="33">
    <w:abstractNumId w:val="86"/>
  </w:num>
  <w:num w:numId="34">
    <w:abstractNumId w:val="9"/>
  </w:num>
  <w:num w:numId="35">
    <w:abstractNumId w:val="29"/>
  </w:num>
  <w:num w:numId="36">
    <w:abstractNumId w:val="5"/>
  </w:num>
  <w:num w:numId="37">
    <w:abstractNumId w:val="113"/>
  </w:num>
  <w:num w:numId="38">
    <w:abstractNumId w:val="18"/>
  </w:num>
  <w:num w:numId="39">
    <w:abstractNumId w:val="58"/>
  </w:num>
  <w:num w:numId="40">
    <w:abstractNumId w:val="65"/>
  </w:num>
  <w:num w:numId="41">
    <w:abstractNumId w:val="32"/>
  </w:num>
  <w:num w:numId="42">
    <w:abstractNumId w:val="53"/>
  </w:num>
  <w:num w:numId="43">
    <w:abstractNumId w:val="121"/>
  </w:num>
  <w:num w:numId="44">
    <w:abstractNumId w:val="99"/>
  </w:num>
  <w:num w:numId="45">
    <w:abstractNumId w:val="28"/>
  </w:num>
  <w:num w:numId="46">
    <w:abstractNumId w:val="4"/>
  </w:num>
  <w:num w:numId="47">
    <w:abstractNumId w:val="80"/>
  </w:num>
  <w:num w:numId="48">
    <w:abstractNumId w:val="12"/>
  </w:num>
  <w:num w:numId="49">
    <w:abstractNumId w:val="110"/>
  </w:num>
  <w:num w:numId="50">
    <w:abstractNumId w:val="26"/>
  </w:num>
  <w:num w:numId="51">
    <w:abstractNumId w:val="54"/>
  </w:num>
  <w:num w:numId="52">
    <w:abstractNumId w:val="118"/>
  </w:num>
  <w:num w:numId="53">
    <w:abstractNumId w:val="11"/>
  </w:num>
  <w:num w:numId="54">
    <w:abstractNumId w:val="0"/>
  </w:num>
  <w:num w:numId="55">
    <w:abstractNumId w:val="71"/>
  </w:num>
  <w:num w:numId="56">
    <w:abstractNumId w:val="94"/>
  </w:num>
  <w:num w:numId="57">
    <w:abstractNumId w:val="91"/>
  </w:num>
  <w:num w:numId="58">
    <w:abstractNumId w:val="88"/>
  </w:num>
  <w:num w:numId="59">
    <w:abstractNumId w:val="30"/>
  </w:num>
  <w:num w:numId="60">
    <w:abstractNumId w:val="82"/>
  </w:num>
  <w:num w:numId="61">
    <w:abstractNumId w:val="67"/>
  </w:num>
  <w:num w:numId="62">
    <w:abstractNumId w:val="77"/>
  </w:num>
  <w:num w:numId="63">
    <w:abstractNumId w:val="81"/>
  </w:num>
  <w:num w:numId="64">
    <w:abstractNumId w:val="66"/>
  </w:num>
  <w:num w:numId="65">
    <w:abstractNumId w:val="59"/>
  </w:num>
  <w:num w:numId="66">
    <w:abstractNumId w:val="40"/>
  </w:num>
  <w:num w:numId="67">
    <w:abstractNumId w:val="90"/>
  </w:num>
  <w:num w:numId="68">
    <w:abstractNumId w:val="19"/>
  </w:num>
  <w:num w:numId="69">
    <w:abstractNumId w:val="45"/>
  </w:num>
  <w:num w:numId="70">
    <w:abstractNumId w:val="69"/>
  </w:num>
  <w:num w:numId="71">
    <w:abstractNumId w:val="44"/>
  </w:num>
  <w:num w:numId="72">
    <w:abstractNumId w:val="27"/>
  </w:num>
  <w:num w:numId="73">
    <w:abstractNumId w:val="1"/>
  </w:num>
  <w:num w:numId="74">
    <w:abstractNumId w:val="8"/>
  </w:num>
  <w:num w:numId="75">
    <w:abstractNumId w:val="116"/>
  </w:num>
  <w:num w:numId="76">
    <w:abstractNumId w:val="25"/>
  </w:num>
  <w:num w:numId="77">
    <w:abstractNumId w:val="97"/>
  </w:num>
  <w:num w:numId="78">
    <w:abstractNumId w:val="75"/>
  </w:num>
  <w:num w:numId="79">
    <w:abstractNumId w:val="51"/>
  </w:num>
  <w:num w:numId="80">
    <w:abstractNumId w:val="114"/>
  </w:num>
  <w:num w:numId="81">
    <w:abstractNumId w:val="41"/>
  </w:num>
  <w:num w:numId="82">
    <w:abstractNumId w:val="104"/>
  </w:num>
  <w:num w:numId="83">
    <w:abstractNumId w:val="83"/>
  </w:num>
  <w:num w:numId="84">
    <w:abstractNumId w:val="50"/>
  </w:num>
  <w:num w:numId="85">
    <w:abstractNumId w:val="31"/>
  </w:num>
  <w:num w:numId="86">
    <w:abstractNumId w:val="112"/>
  </w:num>
  <w:num w:numId="87">
    <w:abstractNumId w:val="89"/>
  </w:num>
  <w:num w:numId="88">
    <w:abstractNumId w:val="95"/>
  </w:num>
  <w:num w:numId="89">
    <w:abstractNumId w:val="111"/>
  </w:num>
  <w:num w:numId="90">
    <w:abstractNumId w:val="42"/>
  </w:num>
  <w:num w:numId="91">
    <w:abstractNumId w:val="68"/>
  </w:num>
  <w:num w:numId="92">
    <w:abstractNumId w:val="14"/>
  </w:num>
  <w:num w:numId="93">
    <w:abstractNumId w:val="74"/>
  </w:num>
  <w:num w:numId="94">
    <w:abstractNumId w:val="38"/>
  </w:num>
  <w:num w:numId="95">
    <w:abstractNumId w:val="115"/>
  </w:num>
  <w:num w:numId="96">
    <w:abstractNumId w:val="122"/>
  </w:num>
  <w:num w:numId="97">
    <w:abstractNumId w:val="72"/>
  </w:num>
  <w:num w:numId="98">
    <w:abstractNumId w:val="120"/>
  </w:num>
  <w:num w:numId="99">
    <w:abstractNumId w:val="7"/>
  </w:num>
  <w:num w:numId="100">
    <w:abstractNumId w:val="49"/>
  </w:num>
  <w:num w:numId="101">
    <w:abstractNumId w:val="46"/>
  </w:num>
  <w:num w:numId="102">
    <w:abstractNumId w:val="102"/>
  </w:num>
  <w:num w:numId="103">
    <w:abstractNumId w:val="56"/>
  </w:num>
  <w:num w:numId="104">
    <w:abstractNumId w:val="117"/>
  </w:num>
  <w:num w:numId="105">
    <w:abstractNumId w:val="22"/>
  </w:num>
  <w:num w:numId="106">
    <w:abstractNumId w:val="105"/>
  </w:num>
  <w:num w:numId="107">
    <w:abstractNumId w:val="55"/>
  </w:num>
  <w:num w:numId="108">
    <w:abstractNumId w:val="39"/>
  </w:num>
  <w:num w:numId="109">
    <w:abstractNumId w:val="33"/>
  </w:num>
  <w:num w:numId="110">
    <w:abstractNumId w:val="100"/>
  </w:num>
  <w:num w:numId="111">
    <w:abstractNumId w:val="61"/>
  </w:num>
  <w:num w:numId="112">
    <w:abstractNumId w:val="20"/>
  </w:num>
  <w:num w:numId="113">
    <w:abstractNumId w:val="79"/>
  </w:num>
  <w:num w:numId="114">
    <w:abstractNumId w:val="36"/>
  </w:num>
  <w:num w:numId="115">
    <w:abstractNumId w:val="70"/>
  </w:num>
  <w:num w:numId="116">
    <w:abstractNumId w:val="43"/>
  </w:num>
  <w:num w:numId="117">
    <w:abstractNumId w:val="78"/>
  </w:num>
  <w:num w:numId="118">
    <w:abstractNumId w:val="96"/>
  </w:num>
  <w:num w:numId="119">
    <w:abstractNumId w:val="34"/>
  </w:num>
  <w:num w:numId="120">
    <w:abstractNumId w:val="108"/>
  </w:num>
  <w:num w:numId="121">
    <w:abstractNumId w:val="85"/>
  </w:num>
  <w:num w:numId="122">
    <w:abstractNumId w:val="64"/>
  </w:num>
  <w:num w:numId="123">
    <w:abstractNumId w:val="98"/>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4580"/>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45527"/>
    <w:rsid w:val="00051424"/>
    <w:rsid w:val="0005643B"/>
    <w:rsid w:val="000564BB"/>
    <w:rsid w:val="000603CC"/>
    <w:rsid w:val="0006049E"/>
    <w:rsid w:val="00060E4A"/>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5FE3"/>
    <w:rsid w:val="000A6A64"/>
    <w:rsid w:val="000A74AD"/>
    <w:rsid w:val="000B3A58"/>
    <w:rsid w:val="000B68D2"/>
    <w:rsid w:val="000C5394"/>
    <w:rsid w:val="000D2D20"/>
    <w:rsid w:val="000D40D8"/>
    <w:rsid w:val="000E0C3B"/>
    <w:rsid w:val="000E3B80"/>
    <w:rsid w:val="000E4D4F"/>
    <w:rsid w:val="000E60C6"/>
    <w:rsid w:val="000E7EF3"/>
    <w:rsid w:val="000F0058"/>
    <w:rsid w:val="000F1181"/>
    <w:rsid w:val="000F4A7E"/>
    <w:rsid w:val="000F6CC0"/>
    <w:rsid w:val="00100186"/>
    <w:rsid w:val="001030C2"/>
    <w:rsid w:val="00113037"/>
    <w:rsid w:val="0011309D"/>
    <w:rsid w:val="00113BFB"/>
    <w:rsid w:val="0011616E"/>
    <w:rsid w:val="00116CD1"/>
    <w:rsid w:val="00117043"/>
    <w:rsid w:val="00121A6C"/>
    <w:rsid w:val="00123C0F"/>
    <w:rsid w:val="00123F72"/>
    <w:rsid w:val="00124AE9"/>
    <w:rsid w:val="001251D1"/>
    <w:rsid w:val="0013208D"/>
    <w:rsid w:val="001321A1"/>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867"/>
    <w:rsid w:val="001B49EF"/>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11038"/>
    <w:rsid w:val="002119A6"/>
    <w:rsid w:val="00213868"/>
    <w:rsid w:val="002236C6"/>
    <w:rsid w:val="00225CE8"/>
    <w:rsid w:val="0023112A"/>
    <w:rsid w:val="00234FE2"/>
    <w:rsid w:val="002353BC"/>
    <w:rsid w:val="0023694F"/>
    <w:rsid w:val="002406AE"/>
    <w:rsid w:val="00240A74"/>
    <w:rsid w:val="0024208D"/>
    <w:rsid w:val="00250152"/>
    <w:rsid w:val="00260368"/>
    <w:rsid w:val="002620B7"/>
    <w:rsid w:val="002648BF"/>
    <w:rsid w:val="00266505"/>
    <w:rsid w:val="00272B05"/>
    <w:rsid w:val="00273012"/>
    <w:rsid w:val="00273106"/>
    <w:rsid w:val="0027562A"/>
    <w:rsid w:val="002809A1"/>
    <w:rsid w:val="00281E3E"/>
    <w:rsid w:val="00281F09"/>
    <w:rsid w:val="00282079"/>
    <w:rsid w:val="00290E33"/>
    <w:rsid w:val="00293D70"/>
    <w:rsid w:val="0029737E"/>
    <w:rsid w:val="002A3875"/>
    <w:rsid w:val="002A5385"/>
    <w:rsid w:val="002A5CB9"/>
    <w:rsid w:val="002B3380"/>
    <w:rsid w:val="002B51BE"/>
    <w:rsid w:val="002B5338"/>
    <w:rsid w:val="002B6BCB"/>
    <w:rsid w:val="002C57CF"/>
    <w:rsid w:val="002D20A9"/>
    <w:rsid w:val="002D4474"/>
    <w:rsid w:val="002D56F8"/>
    <w:rsid w:val="002D5976"/>
    <w:rsid w:val="002D60BD"/>
    <w:rsid w:val="002D7F1C"/>
    <w:rsid w:val="002E1603"/>
    <w:rsid w:val="002E236E"/>
    <w:rsid w:val="002E3ABE"/>
    <w:rsid w:val="002E4EF6"/>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5014E"/>
    <w:rsid w:val="00351951"/>
    <w:rsid w:val="00351DEA"/>
    <w:rsid w:val="00361DD6"/>
    <w:rsid w:val="00363609"/>
    <w:rsid w:val="0036701D"/>
    <w:rsid w:val="00367629"/>
    <w:rsid w:val="003676F6"/>
    <w:rsid w:val="0037307D"/>
    <w:rsid w:val="00374E6C"/>
    <w:rsid w:val="00377B00"/>
    <w:rsid w:val="00381045"/>
    <w:rsid w:val="00393893"/>
    <w:rsid w:val="003A2BC0"/>
    <w:rsid w:val="003A4B04"/>
    <w:rsid w:val="003B121C"/>
    <w:rsid w:val="003B12CC"/>
    <w:rsid w:val="003B3878"/>
    <w:rsid w:val="003B5989"/>
    <w:rsid w:val="003C4C12"/>
    <w:rsid w:val="003C4CC1"/>
    <w:rsid w:val="003D5D98"/>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61C2C"/>
    <w:rsid w:val="00462794"/>
    <w:rsid w:val="00462AC0"/>
    <w:rsid w:val="00464E4C"/>
    <w:rsid w:val="004707DA"/>
    <w:rsid w:val="00475BB7"/>
    <w:rsid w:val="00476609"/>
    <w:rsid w:val="004837FD"/>
    <w:rsid w:val="00486695"/>
    <w:rsid w:val="00486C01"/>
    <w:rsid w:val="00487818"/>
    <w:rsid w:val="004918CC"/>
    <w:rsid w:val="00491CE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9EF"/>
    <w:rsid w:val="005360AD"/>
    <w:rsid w:val="005440A3"/>
    <w:rsid w:val="00545F2E"/>
    <w:rsid w:val="00553788"/>
    <w:rsid w:val="00553B00"/>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53ED"/>
    <w:rsid w:val="005979FA"/>
    <w:rsid w:val="005A0232"/>
    <w:rsid w:val="005A0484"/>
    <w:rsid w:val="005A0D6B"/>
    <w:rsid w:val="005A0FD1"/>
    <w:rsid w:val="005A1112"/>
    <w:rsid w:val="005A2F38"/>
    <w:rsid w:val="005A65FA"/>
    <w:rsid w:val="005B06A7"/>
    <w:rsid w:val="005B2648"/>
    <w:rsid w:val="005B3226"/>
    <w:rsid w:val="005B3ECC"/>
    <w:rsid w:val="005B5DF8"/>
    <w:rsid w:val="005C04C2"/>
    <w:rsid w:val="005C094A"/>
    <w:rsid w:val="005C109F"/>
    <w:rsid w:val="005C7308"/>
    <w:rsid w:val="005D0B6D"/>
    <w:rsid w:val="005D60CB"/>
    <w:rsid w:val="005E12C3"/>
    <w:rsid w:val="005E66BF"/>
    <w:rsid w:val="005E75E4"/>
    <w:rsid w:val="005F0312"/>
    <w:rsid w:val="005F11FD"/>
    <w:rsid w:val="005F6023"/>
    <w:rsid w:val="005F6042"/>
    <w:rsid w:val="00605277"/>
    <w:rsid w:val="0061290A"/>
    <w:rsid w:val="0061466F"/>
    <w:rsid w:val="006155DE"/>
    <w:rsid w:val="00616A32"/>
    <w:rsid w:val="00623315"/>
    <w:rsid w:val="006247D3"/>
    <w:rsid w:val="00624B60"/>
    <w:rsid w:val="00634BB2"/>
    <w:rsid w:val="00634D27"/>
    <w:rsid w:val="006434D3"/>
    <w:rsid w:val="006435DC"/>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A71F5"/>
    <w:rsid w:val="006B0C76"/>
    <w:rsid w:val="006C485D"/>
    <w:rsid w:val="006C4AE1"/>
    <w:rsid w:val="006D08DF"/>
    <w:rsid w:val="006D2872"/>
    <w:rsid w:val="006D515B"/>
    <w:rsid w:val="006D589D"/>
    <w:rsid w:val="006E03F9"/>
    <w:rsid w:val="006E2336"/>
    <w:rsid w:val="006E3A0B"/>
    <w:rsid w:val="006E6C5D"/>
    <w:rsid w:val="006E7B7E"/>
    <w:rsid w:val="006F1A3E"/>
    <w:rsid w:val="0070059F"/>
    <w:rsid w:val="0070364E"/>
    <w:rsid w:val="00703B50"/>
    <w:rsid w:val="0071143C"/>
    <w:rsid w:val="00711E87"/>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67D8"/>
    <w:rsid w:val="0077082A"/>
    <w:rsid w:val="0077095B"/>
    <w:rsid w:val="00770E45"/>
    <w:rsid w:val="00774757"/>
    <w:rsid w:val="0078233E"/>
    <w:rsid w:val="00784447"/>
    <w:rsid w:val="00786D3A"/>
    <w:rsid w:val="00792C97"/>
    <w:rsid w:val="00796BD9"/>
    <w:rsid w:val="00797D20"/>
    <w:rsid w:val="007A0591"/>
    <w:rsid w:val="007A3C64"/>
    <w:rsid w:val="007A4373"/>
    <w:rsid w:val="007A5071"/>
    <w:rsid w:val="007A50CD"/>
    <w:rsid w:val="007A6062"/>
    <w:rsid w:val="007B09FD"/>
    <w:rsid w:val="007B5B55"/>
    <w:rsid w:val="007B6B30"/>
    <w:rsid w:val="007C5C65"/>
    <w:rsid w:val="007C5F9C"/>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6269"/>
    <w:rsid w:val="00867D51"/>
    <w:rsid w:val="00873EFD"/>
    <w:rsid w:val="0088181C"/>
    <w:rsid w:val="00884E05"/>
    <w:rsid w:val="008872FF"/>
    <w:rsid w:val="008930BF"/>
    <w:rsid w:val="008952DA"/>
    <w:rsid w:val="0089680D"/>
    <w:rsid w:val="008A06D8"/>
    <w:rsid w:val="008A23E2"/>
    <w:rsid w:val="008A3DAB"/>
    <w:rsid w:val="008B21F2"/>
    <w:rsid w:val="008B29FD"/>
    <w:rsid w:val="008C22BE"/>
    <w:rsid w:val="008C6FE9"/>
    <w:rsid w:val="008D054A"/>
    <w:rsid w:val="008D52F8"/>
    <w:rsid w:val="008D5DA8"/>
    <w:rsid w:val="008D7B94"/>
    <w:rsid w:val="008E0A81"/>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4003D"/>
    <w:rsid w:val="00A400DE"/>
    <w:rsid w:val="00A40C54"/>
    <w:rsid w:val="00A41BF3"/>
    <w:rsid w:val="00A50BB6"/>
    <w:rsid w:val="00A50F73"/>
    <w:rsid w:val="00A53105"/>
    <w:rsid w:val="00A551D4"/>
    <w:rsid w:val="00A5541D"/>
    <w:rsid w:val="00A61205"/>
    <w:rsid w:val="00A64400"/>
    <w:rsid w:val="00A71AD7"/>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5C0F"/>
    <w:rsid w:val="00AB6217"/>
    <w:rsid w:val="00AB6DF0"/>
    <w:rsid w:val="00AC1EC8"/>
    <w:rsid w:val="00AC37F5"/>
    <w:rsid w:val="00AC516E"/>
    <w:rsid w:val="00AD03FE"/>
    <w:rsid w:val="00AD3FD0"/>
    <w:rsid w:val="00AD43F4"/>
    <w:rsid w:val="00AD790E"/>
    <w:rsid w:val="00AE10B3"/>
    <w:rsid w:val="00AE3036"/>
    <w:rsid w:val="00AF046E"/>
    <w:rsid w:val="00AF295C"/>
    <w:rsid w:val="00AF3A40"/>
    <w:rsid w:val="00AF537F"/>
    <w:rsid w:val="00AF5735"/>
    <w:rsid w:val="00B016ED"/>
    <w:rsid w:val="00B02955"/>
    <w:rsid w:val="00B02F9F"/>
    <w:rsid w:val="00B07A1C"/>
    <w:rsid w:val="00B103EB"/>
    <w:rsid w:val="00B1318A"/>
    <w:rsid w:val="00B14063"/>
    <w:rsid w:val="00B16C25"/>
    <w:rsid w:val="00B25BFD"/>
    <w:rsid w:val="00B312BF"/>
    <w:rsid w:val="00B34085"/>
    <w:rsid w:val="00B35A9E"/>
    <w:rsid w:val="00B35CDC"/>
    <w:rsid w:val="00B37C1F"/>
    <w:rsid w:val="00B37CC6"/>
    <w:rsid w:val="00B50C19"/>
    <w:rsid w:val="00B54D59"/>
    <w:rsid w:val="00B57535"/>
    <w:rsid w:val="00B639CF"/>
    <w:rsid w:val="00B64EC3"/>
    <w:rsid w:val="00B66C6A"/>
    <w:rsid w:val="00B72DD0"/>
    <w:rsid w:val="00B82304"/>
    <w:rsid w:val="00B82CBD"/>
    <w:rsid w:val="00B836FB"/>
    <w:rsid w:val="00B83EE1"/>
    <w:rsid w:val="00B9588C"/>
    <w:rsid w:val="00B95BFB"/>
    <w:rsid w:val="00BA3483"/>
    <w:rsid w:val="00BB0AB8"/>
    <w:rsid w:val="00BB4A85"/>
    <w:rsid w:val="00BB7DCC"/>
    <w:rsid w:val="00BC4062"/>
    <w:rsid w:val="00BD1FC3"/>
    <w:rsid w:val="00BD26AD"/>
    <w:rsid w:val="00BD32E0"/>
    <w:rsid w:val="00BD36A1"/>
    <w:rsid w:val="00BE0F56"/>
    <w:rsid w:val="00BE5F51"/>
    <w:rsid w:val="00BE7A8A"/>
    <w:rsid w:val="00BF5938"/>
    <w:rsid w:val="00BF68FA"/>
    <w:rsid w:val="00BF741D"/>
    <w:rsid w:val="00C00F51"/>
    <w:rsid w:val="00C10B73"/>
    <w:rsid w:val="00C14E3E"/>
    <w:rsid w:val="00C1782C"/>
    <w:rsid w:val="00C2311A"/>
    <w:rsid w:val="00C25F9D"/>
    <w:rsid w:val="00C26062"/>
    <w:rsid w:val="00C27E1C"/>
    <w:rsid w:val="00C304E4"/>
    <w:rsid w:val="00C32461"/>
    <w:rsid w:val="00C32F7B"/>
    <w:rsid w:val="00C336BF"/>
    <w:rsid w:val="00C34018"/>
    <w:rsid w:val="00C345A2"/>
    <w:rsid w:val="00C400A2"/>
    <w:rsid w:val="00C41494"/>
    <w:rsid w:val="00C416FB"/>
    <w:rsid w:val="00C460FB"/>
    <w:rsid w:val="00C46227"/>
    <w:rsid w:val="00C46C7C"/>
    <w:rsid w:val="00C475A0"/>
    <w:rsid w:val="00C51490"/>
    <w:rsid w:val="00C53BFE"/>
    <w:rsid w:val="00C565ED"/>
    <w:rsid w:val="00C60705"/>
    <w:rsid w:val="00C62E52"/>
    <w:rsid w:val="00C64B19"/>
    <w:rsid w:val="00C65148"/>
    <w:rsid w:val="00C66978"/>
    <w:rsid w:val="00C71204"/>
    <w:rsid w:val="00C7237F"/>
    <w:rsid w:val="00C73DED"/>
    <w:rsid w:val="00C8342B"/>
    <w:rsid w:val="00C83BD0"/>
    <w:rsid w:val="00C84B56"/>
    <w:rsid w:val="00C857B3"/>
    <w:rsid w:val="00C91682"/>
    <w:rsid w:val="00C92020"/>
    <w:rsid w:val="00C962D0"/>
    <w:rsid w:val="00C96672"/>
    <w:rsid w:val="00CA091E"/>
    <w:rsid w:val="00CA1F91"/>
    <w:rsid w:val="00CA28E2"/>
    <w:rsid w:val="00CA63E7"/>
    <w:rsid w:val="00CA6D5A"/>
    <w:rsid w:val="00CB56C8"/>
    <w:rsid w:val="00CB782E"/>
    <w:rsid w:val="00CC0F56"/>
    <w:rsid w:val="00CC31FF"/>
    <w:rsid w:val="00CD2D26"/>
    <w:rsid w:val="00CD575A"/>
    <w:rsid w:val="00CD580C"/>
    <w:rsid w:val="00CD76FA"/>
    <w:rsid w:val="00CE1989"/>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0581F"/>
    <w:rsid w:val="00D15AA6"/>
    <w:rsid w:val="00D24238"/>
    <w:rsid w:val="00D26B6C"/>
    <w:rsid w:val="00D33DCB"/>
    <w:rsid w:val="00D34D87"/>
    <w:rsid w:val="00D359A0"/>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6F5"/>
    <w:rsid w:val="00D70D48"/>
    <w:rsid w:val="00D7411A"/>
    <w:rsid w:val="00D751BD"/>
    <w:rsid w:val="00D77978"/>
    <w:rsid w:val="00D85772"/>
    <w:rsid w:val="00D869CA"/>
    <w:rsid w:val="00D8729B"/>
    <w:rsid w:val="00D93EC7"/>
    <w:rsid w:val="00D94A9F"/>
    <w:rsid w:val="00D96521"/>
    <w:rsid w:val="00DA27B4"/>
    <w:rsid w:val="00DA5139"/>
    <w:rsid w:val="00DA7D45"/>
    <w:rsid w:val="00DB39E6"/>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6BA7"/>
    <w:rsid w:val="00E43C58"/>
    <w:rsid w:val="00E44967"/>
    <w:rsid w:val="00E4686F"/>
    <w:rsid w:val="00E46B36"/>
    <w:rsid w:val="00E50AB9"/>
    <w:rsid w:val="00E535FD"/>
    <w:rsid w:val="00E62F17"/>
    <w:rsid w:val="00E63527"/>
    <w:rsid w:val="00E65E0A"/>
    <w:rsid w:val="00E66984"/>
    <w:rsid w:val="00E67661"/>
    <w:rsid w:val="00E718E7"/>
    <w:rsid w:val="00E75A85"/>
    <w:rsid w:val="00E779DC"/>
    <w:rsid w:val="00E816C0"/>
    <w:rsid w:val="00E817D0"/>
    <w:rsid w:val="00E855CA"/>
    <w:rsid w:val="00E85852"/>
    <w:rsid w:val="00E85BC8"/>
    <w:rsid w:val="00E8747A"/>
    <w:rsid w:val="00E91536"/>
    <w:rsid w:val="00EA08D5"/>
    <w:rsid w:val="00EA2150"/>
    <w:rsid w:val="00EA498E"/>
    <w:rsid w:val="00EA61A6"/>
    <w:rsid w:val="00EB6568"/>
    <w:rsid w:val="00ED287A"/>
    <w:rsid w:val="00ED4237"/>
    <w:rsid w:val="00ED4644"/>
    <w:rsid w:val="00EE1672"/>
    <w:rsid w:val="00EE2357"/>
    <w:rsid w:val="00EE3E9C"/>
    <w:rsid w:val="00EE4A4A"/>
    <w:rsid w:val="00EF4C70"/>
    <w:rsid w:val="00EF5032"/>
    <w:rsid w:val="00F0343D"/>
    <w:rsid w:val="00F04E8A"/>
    <w:rsid w:val="00F052CA"/>
    <w:rsid w:val="00F06D3C"/>
    <w:rsid w:val="00F13B52"/>
    <w:rsid w:val="00F16A33"/>
    <w:rsid w:val="00F16AD9"/>
    <w:rsid w:val="00F1728A"/>
    <w:rsid w:val="00F2018A"/>
    <w:rsid w:val="00F26175"/>
    <w:rsid w:val="00F31B3D"/>
    <w:rsid w:val="00F328E0"/>
    <w:rsid w:val="00F33FF5"/>
    <w:rsid w:val="00F36916"/>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A7E8C"/>
    <w:rsid w:val="00FB50B0"/>
    <w:rsid w:val="00FB6528"/>
    <w:rsid w:val="00FB7AB9"/>
    <w:rsid w:val="00FC6D83"/>
    <w:rsid w:val="00FC6E63"/>
    <w:rsid w:val="00FD01FD"/>
    <w:rsid w:val="00FD2F4A"/>
    <w:rsid w:val="00FD3880"/>
    <w:rsid w:val="00FD51F4"/>
    <w:rsid w:val="00FD7070"/>
    <w:rsid w:val="00FD7C01"/>
    <w:rsid w:val="00FE071D"/>
    <w:rsid w:val="00FE14FC"/>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0B2F64"/>
    <w:rsid w:val="003F36B9"/>
    <w:rsid w:val="008665B6"/>
    <w:rsid w:val="0087740D"/>
    <w:rsid w:val="00904FAE"/>
    <w:rsid w:val="00994BF9"/>
    <w:rsid w:val="009D490D"/>
    <w:rsid w:val="00A245C5"/>
    <w:rsid w:val="00C97341"/>
    <w:rsid w:val="00CB32A5"/>
    <w:rsid w:val="00E30360"/>
    <w:rsid w:val="00E333E5"/>
    <w:rsid w:val="00E54213"/>
    <w:rsid w:val="00F2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4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163</Pages>
  <Words>43826</Words>
  <Characters>249813</Characters>
  <Application>Microsoft Office Word</Application>
  <DocSecurity>0</DocSecurity>
  <Lines>2081</Lines>
  <Paragraphs>586</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293053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12</cp:revision>
  <dcterms:created xsi:type="dcterms:W3CDTF">2015-03-28T19:50:00Z</dcterms:created>
  <dcterms:modified xsi:type="dcterms:W3CDTF">2015-03-30T03:07:00Z</dcterms:modified>
</cp:coreProperties>
</file>