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E575D0">
        <w:rPr>
          <w:b/>
          <w:bCs/>
        </w:rPr>
        <w:t>3</w:t>
      </w:r>
      <w:r w:rsidR="00002349">
        <w:rPr>
          <w:b/>
          <w:bCs/>
        </w:rPr>
        <w:t>8</w:t>
      </w:r>
      <w:r>
        <w:t xml:space="preserve">, </w:t>
      </w:r>
      <w:r w:rsidR="001D1338">
        <w:t>1</w:t>
      </w:r>
      <w:r w:rsidR="00002349">
        <w:t>7</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EA4C1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EA4C1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EA4C1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EA4C1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EA4C1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EA4C1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EA4C14"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EA4C14"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EA4C14"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EA4C14"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EA4C14"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EA4C14"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EA4C14"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EA4C14"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EA4C14"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EA4C14"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EA4C14"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EA4C14"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EA4C14"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EA4C14"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EA4C14"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EA4C14"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EA4C14"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EA4C14"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EA4C14"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EA4C14"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EA4C14"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EA4C14"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EA4C14"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EA4C14"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EA4C14"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EA4C14"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EA4C14"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EA4C14"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EA4C14"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EA4C14"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EA4C14"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EA4C14"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EA4C14"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EA4C14"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EA4C14"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EA4C1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EA4C1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EA4C1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EA4C1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EA4C1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EA4C14"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EA4C14"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EA4C14"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EA4C14"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EA4C14"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EA4C14"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EA4C14"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EA4C14"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EA4C14"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EA4C14"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EA4C14"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EA4C14"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EA4C14"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EA4C14"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EA4C14"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EA4C14"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EA4C14"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EA4C14"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EA4C14"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EA4C14"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EA4C14"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EA4C14"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EA4C14"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EA4C14"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EA4C14"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EA4C14"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EA4C14"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EA4C14"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EA4C14"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EA4C14"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EA4C14"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EA4C14"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EA4C14"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EA4C14"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EA4C14"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EA4C14"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EA4C14"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EA4C14"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EA4C14"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EA4C14"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EA4C14"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EA4C14"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EA4C14"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EA4C14"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EA4C14"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EA4C14"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EA4C14"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EA4C14"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EA4C14"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EA4C14"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EA4C14"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EA4C14"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EA4C14"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EA4C14"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EA4C14"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EA4C14"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EA4C14"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EA4C14"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EA4C14"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EA4C14"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EA4C14"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EA4C14"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EA4C14"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EA4C14"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EA4C14"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EA4C14"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EA4C14"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EA4C14"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EA4C14"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EA4C14"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EA4C14"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EA4C14"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EA4C14"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EA4C1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EA4C14"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EA4C14"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EA4C1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EA4C1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EA4C14"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EA4C1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EA4C1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EA4C1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EA4C14"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A4C14"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EA4C14"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A4C14"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EA4C14"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EA4C14"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EA4C14"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EA4C14"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EA4C14"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EA4C14"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EA4C14"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EA4C14"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EA4C14"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EA4C14"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EA4C14"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EA4C14"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EA4C14"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A4C14"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EA4C14"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EA4C14"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A4C14"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EA4C14"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EA4C14"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EA4C14"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EA4C14"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EA4C14"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lastRenderedPageBreak/>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EA4C14"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EA4C14"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EA4C14"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EA4C14"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EA4C14"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EA4C14"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EA4C14"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EA4C14"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EA4C14"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EA4C14"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EA4C14"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EA4C14"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EA4C14"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EA4C14"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EA4C14"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EA4C14"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EA4C14"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EA4C14"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EA4C14"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EA4C14"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EA4C14"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EA4C14"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EA4C14"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EA4C14"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EA4C14"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EA4C14"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EA4C14"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EA4C14"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EA4C14"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EA4C14"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EA4C14"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EA4C1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EA4C1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EA4C1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EA4C14"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EA4C1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EA4C1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EA4C14"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EA4C1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EA4C14"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EA4C14"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EA4C14"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EA4C14"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EA4C14"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EA4C14"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EA4C14"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EA4C14"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EA4C14"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EA4C14"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EA4C14"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EA4C14"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EA4C14"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EA4C14"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EA4C14"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EA4C14"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EA4C14"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EA4C14"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EA4C14"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EA4C14"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EA4C1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EA4C1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EA4C1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EA4C1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EA4C14"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EA4C1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EA4C14"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EA4C14"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EA4C14"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EA4C14"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EA4C14"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EA4C14"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EA4C14"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EA4C14"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EA4C14"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EA4C14"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A4C14"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EA4C14"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EA4C14"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EA4C14"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A4C14"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EA4C14"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EA4C14"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EA4C14"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EA4C14"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EA4C14"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EA4C14"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EA4C14"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EA4C14"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EA4C14"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EA4C14"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EA4C14"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EA4C14"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EA4C14"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EA4C14"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A4C14"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A4C14"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A4C14"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A4C14"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bookmarkStart w:id="0" w:name="_GoBack"/>
      <w:bookmarkEnd w:id="0"/>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EA4C14"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EA4C14"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EA4C14"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EA4C14"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EA4C14"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EA4C14"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EA4C14"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EA4C14"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EA4C14"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EA4C14"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EA4C14"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EA4C14"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EA4C14"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EA4C14"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EA4C14"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EA4C14"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EA4C14"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EA4C14"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EA4C14"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Default="005001AA" w:rsidP="00F73F94">
      <w:pPr>
        <w:pStyle w:val="ListParagraph"/>
        <w:numPr>
          <w:ilvl w:val="0"/>
          <w:numId w:val="70"/>
        </w:numPr>
        <w:spacing w:line="360" w:lineRule="auto"/>
        <w:rPr>
          <w:bCs/>
        </w:rPr>
      </w:pPr>
      <w:r w:rsidRPr="00F73F94">
        <w:rPr>
          <w:bCs/>
          <w:u w:val="single"/>
        </w:rPr>
        <w:t>Stock Market Liquidity and Volatility</w:t>
      </w:r>
      <w:r w:rsidRPr="00F73F94">
        <w:rPr>
          <w:bCs/>
        </w:rPr>
        <w:t>:</w:t>
      </w:r>
      <w:r w:rsidR="00F73F94" w:rsidRPr="00F73F94">
        <w:rPr>
          <w:bCs/>
        </w:rPr>
        <w:t xml:space="preserve"> This chapter considers the problem of mean-variance agency execution strategies when the market volatility and the liquidity vary randomly in time.</w:t>
      </w:r>
    </w:p>
    <w:p w:rsidR="00F73F94" w:rsidRDefault="00F73F94" w:rsidP="00F73F94">
      <w:pPr>
        <w:pStyle w:val="ListParagraph"/>
        <w:numPr>
          <w:ilvl w:val="0"/>
          <w:numId w:val="7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73F94">
      <w:pPr>
        <w:pStyle w:val="ListParagraph"/>
        <w:numPr>
          <w:ilvl w:val="0"/>
          <w:numId w:val="7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F73F94" w:rsidRDefault="00F73F94" w:rsidP="00F73F94">
      <w:pPr>
        <w:spacing w:line="360" w:lineRule="auto"/>
        <w:rPr>
          <w:b/>
          <w:bCs/>
        </w:rPr>
      </w:pPr>
      <w:r w:rsidRPr="00F73F94">
        <w:rPr>
          <w:b/>
          <w:bCs/>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lastRenderedPageBreak/>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 xml:space="preserve">and presents the optimal trading </w:t>
      </w:r>
      <w:r w:rsidR="00ED096D">
        <w:rPr>
          <w:bCs/>
        </w:rPr>
        <w:lastRenderedPageBreak/>
        <w:t>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0B45E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xml:space="preserve">: The trader begins trading at a time </w:t>
      </w:r>
      <m:oMath>
        <m:r>
          <w:rPr>
            <w:rFonts w:ascii="Cambria Math" w:hAnsi="Cambria Math"/>
          </w:rPr>
          <m:t>t=0</m:t>
        </m:r>
      </m:oMath>
      <w:r w:rsidRPr="000B45E5">
        <w:rPr>
          <w:bCs/>
        </w:rPr>
        <w:t xml:space="preserve"> with a purchase order of </w:t>
      </w:r>
      <m:oMath>
        <m:r>
          <w:rPr>
            <w:rFonts w:ascii="Cambria Math" w:hAnsi="Cambria Math"/>
          </w:rPr>
          <m:t>X</m:t>
        </m:r>
      </m:oMath>
      <w:r w:rsidRPr="000B45E5">
        <w:rPr>
          <w:bCs/>
        </w:rPr>
        <w:t xml:space="preserve"> shares which must be completed by  </w:t>
      </w:r>
      <m:oMath>
        <m:r>
          <w:rPr>
            <w:rFonts w:ascii="Cambria Math" w:hAnsi="Cambria Math"/>
          </w:rPr>
          <m:t>t=T</m:t>
        </m:r>
      </m:oMath>
      <w:r w:rsidRPr="000B45E5">
        <w:rPr>
          <w:bCs/>
        </w:rPr>
        <w:t xml:space="preserve"> 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 </w:t>
      </w:r>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w:r w:rsidRPr="000B45E5">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sidRPr="000B45E5">
        <w:rPr>
          <w:bCs/>
        </w:rPr>
        <w:t xml:space="preserve"> The rate of buying is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w:p>
    <w:p w:rsidR="000B45E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Thus for a buy program </w:t>
      </w:r>
      <m:oMath>
        <m:r>
          <w:rPr>
            <w:rFonts w:ascii="Cambria Math" w:hAnsi="Cambria Math"/>
          </w:rPr>
          <m:t>X&gt;0</m:t>
        </m:r>
      </m:oMath>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and decreasing, and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0B45E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 </w:t>
      </w:r>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w:r w:rsidR="005C558F">
        <w:rPr>
          <w:bCs/>
        </w:rPr>
        <w:t xml:space="preserve"> </w:t>
      </w:r>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005C558F">
        <w:rPr>
          <w:bCs/>
        </w:rPr>
        <w:t xml:space="preserve"> where </w:t>
      </w:r>
      <m:oMath>
        <m:r>
          <w:rPr>
            <w:rFonts w:ascii="Cambria Math" w:hAnsi="Cambria Math"/>
          </w:rPr>
          <m:t>B</m:t>
        </m:r>
        <m:d>
          <m:dPr>
            <m:ctrlPr>
              <w:rPr>
                <w:rFonts w:ascii="Cambria Math" w:hAnsi="Cambria Math"/>
                <w:bCs/>
                <w:i/>
              </w:rPr>
            </m:ctrlPr>
          </m:dPr>
          <m:e>
            <m:r>
              <w:rPr>
                <w:rFonts w:ascii="Cambria Math" w:hAnsi="Cambria Math"/>
              </w:rPr>
              <m:t>t</m:t>
            </m:r>
          </m:e>
        </m:d>
      </m:oMath>
      <w:proofErr w:type="gramStart"/>
      <w:r w:rsidR="005C558F">
        <w:rPr>
          <w:bCs/>
        </w:rPr>
        <w:t xml:space="preserve"> is a standard Brownian motion</w:t>
      </w:r>
      <w:proofErr w:type="gramEnd"/>
      <w:r w:rsidR="005C558F">
        <w:rPr>
          <w:bCs/>
        </w:rPr>
        <w:t xml:space="preserve">,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w:t>
      </w:r>
      <w:proofErr w:type="spellStart"/>
      <w:r>
        <w:rPr>
          <w:bCs/>
        </w:rPr>
        <w:t>ther</w:t>
      </w:r>
      <w:proofErr w:type="spellEnd"/>
      <w:r>
        <w:rPr>
          <w:bCs/>
        </w:rPr>
        <w:t xml:space="preserve"> permanent impact into the price equation, but it is not central to the problem.</w:t>
      </w:r>
    </w:p>
    <w:p w:rsidR="005C558F" w:rsidRDefault="005C558F" w:rsidP="000B45E5">
      <w:pPr>
        <w:pStyle w:val="ListParagraph"/>
        <w:numPr>
          <w:ilvl w:val="0"/>
          <w:numId w:val="72"/>
        </w:numPr>
        <w:spacing w:before="240" w:line="360" w:lineRule="auto"/>
        <w:rPr>
          <w:bCs/>
        </w:rPr>
      </w:pPr>
      <w:r>
        <w:rPr>
          <w:bCs/>
          <w:u w:val="single"/>
        </w:rPr>
        <w:lastRenderedPageBreak/>
        <w:t>Execution Price - Incorporating the Temporary Impact</w:t>
      </w:r>
      <w:r w:rsidRPr="005C558F">
        <w:rPr>
          <w:bCs/>
        </w:rPr>
        <w:t>:</w:t>
      </w:r>
      <w:r>
        <w:rPr>
          <w:bCs/>
        </w:rPr>
        <w:t xml:space="preserve"> The price actually received on each trade is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where </w:t>
      </w:r>
      <m:oMath>
        <m:r>
          <w:rPr>
            <w:rFonts w:ascii="Cambria Math" w:hAnsi="Cambria Math"/>
          </w:rPr>
          <m:t>η</m:t>
        </m:r>
        <m:d>
          <m:dPr>
            <m:ctrlPr>
              <w:rPr>
                <w:rFonts w:ascii="Cambria Math" w:hAnsi="Cambria Math"/>
                <w:bCs/>
                <w:i/>
              </w:rPr>
            </m:ctrlPr>
          </m:dPr>
          <m:e>
            <m:r>
              <w:rPr>
                <w:rFonts w:ascii="Cambria Math" w:hAnsi="Cambria Math"/>
              </w:rPr>
              <m:t>t</m:t>
            </m:r>
          </m:e>
        </m:d>
      </m:oMath>
      <w:proofErr w:type="gramStart"/>
      <w:r>
        <w:rPr>
          <w:bCs/>
        </w:rPr>
        <w:t xml:space="preserve"> is the coefficient of the temporary market impact, also time</w:t>
      </w:r>
      <w:proofErr w:type="gramEnd"/>
      <w:r>
        <w:rPr>
          <w:bCs/>
        </w:rPr>
        <w:t xml:space="preserv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 Both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EA4C14"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B3B89" w:rsidRPr="00642D2F"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dominates the other terms.</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EA4C14"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EA4C14"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 xml:space="preserve">: Almgren and Lorenz (2007) and Lorenz (2008)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EA4C14"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EA4C14"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EA4C14"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EA4C14"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EA4C14"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EA4C14"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7673C6"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 the portfolio is small enough that price changes due to impact are small compared to volatility.</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lastRenderedPageBreak/>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EA4C14"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EA4C14"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EA4C14"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EA4C14"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EA4C14"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EA4C14"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EA4C14"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EA4C14"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EA4C14"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EA4C14"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EA4C14"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lastRenderedPageBreak/>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EA4C14"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EA4C14"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EA4C14"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EA4C14"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EA4C14"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EA4C14"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EA4C14"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EA4C14"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EA4C14"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EA4C14"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EA4C14"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303C9C" w:rsidRPr="008C4221" w:rsidRDefault="00EA4C14"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EA4C14"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lastRenderedPageBreak/>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EA4C14"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EA4C14"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EA4C14"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EA4C14"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lastRenderedPageBreak/>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EA4C14"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EA4C14"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lastRenderedPageBreak/>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EA4C14"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EA4C14"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EA4C14"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EA4C14"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EA4C14"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lastRenderedPageBreak/>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EA4C14"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EA4C14"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EA4C14"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EA4C14"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EA4C14"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and</w:t>
      </w:r>
      <w:proofErr w:type="gramEnd"/>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proofErr w:type="gramStart"/>
      <w:r>
        <w:t>or</w:t>
      </w:r>
      <w:proofErr w:type="gramEnd"/>
    </w:p>
    <w:p w:rsidR="001D1338" w:rsidRDefault="001D1338" w:rsidP="001D1338">
      <w:pPr>
        <w:pStyle w:val="ListParagraph"/>
        <w:spacing w:line="360" w:lineRule="auto"/>
        <w:ind w:left="360"/>
      </w:pPr>
    </w:p>
    <w:p w:rsidR="001D1338" w:rsidRPr="001D1338" w:rsidRDefault="00EA4C14"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are</w:t>
      </w:r>
      <w:proofErr w:type="gramEnd"/>
      <w:r>
        <w:rPr>
          <w:bCs/>
        </w:rPr>
        <w:t xml:space="preserv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proofErr w:type="gramStart"/>
      <w:r>
        <w:rPr>
          <w:bCs/>
        </w:rPr>
        <w:t>rather</w:t>
      </w:r>
      <w:proofErr w:type="gramEnd"/>
      <w:r>
        <w:rPr>
          <w:bCs/>
        </w:rPr>
        <w:t xml:space="preserve">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proofErr w:type="gramStart"/>
      <w:r>
        <w:rPr>
          <w:bCs/>
        </w:rPr>
        <w:t>this</w:t>
      </w:r>
      <w:proofErr w:type="gramEnd"/>
      <w:r>
        <w:rPr>
          <w:bCs/>
        </w:rPr>
        <w:t xml:space="preserve">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EA4C14"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proofErr w:type="gramStart"/>
      <w:r>
        <w:rPr>
          <w:bCs/>
        </w:rPr>
        <w:t>is</w:t>
      </w:r>
      <w:proofErr w:type="gramEnd"/>
      <w:r>
        <w:rPr>
          <w:bCs/>
        </w:rPr>
        <w:t xml:space="preserve">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proofErr w:type="gramStart"/>
      <w:r>
        <w:rPr>
          <w:bCs/>
        </w:rPr>
        <w:t>is</w:t>
      </w:r>
      <w:proofErr w:type="gramEnd"/>
      <w:r>
        <w:rPr>
          <w:bCs/>
        </w:rPr>
        <w:t xml:space="preserve">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lastRenderedPageBreak/>
        <w:t>the</w:t>
      </w:r>
      <w:proofErr w:type="gramEnd"/>
      <w:r>
        <w:rPr>
          <w:bCs/>
        </w:rPr>
        <w:t xml:space="preserve"> “natural” boundary conditions</w:t>
      </w:r>
    </w:p>
    <w:p w:rsidR="001D1338" w:rsidRDefault="001D1338" w:rsidP="001D1338">
      <w:pPr>
        <w:pStyle w:val="ListParagraph"/>
        <w:spacing w:line="360" w:lineRule="auto"/>
        <w:ind w:left="360"/>
        <w:rPr>
          <w:bCs/>
        </w:rPr>
      </w:pPr>
    </w:p>
    <w:p w:rsidR="001D1338" w:rsidRDefault="00EA4C14"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proofErr w:type="gramStart"/>
      <w:r>
        <w:rPr>
          <w:bCs/>
        </w:rPr>
        <w:t>are</w:t>
      </w:r>
      <w:proofErr w:type="gramEnd"/>
      <w:r>
        <w:rPr>
          <w:bCs/>
        </w:rPr>
        <w:t xml:space="preserv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proofErr w:type="gramStart"/>
      <w:r w:rsidRPr="001D1338">
        <w:rPr>
          <w:bCs/>
        </w:rPr>
        <w:t>and</w:t>
      </w:r>
      <w:proofErr w:type="gramEnd"/>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w:t>
      </w:r>
      <w:proofErr w:type="gramStart"/>
      <w:r>
        <w:rPr>
          <w:bCs/>
        </w:rPr>
        <w:t xml:space="preserve">like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proofErr w:type="gramStart"/>
      <w:r>
        <w:rPr>
          <w:bCs/>
        </w:rPr>
        <w:t>the</w:t>
      </w:r>
      <w:proofErr w:type="gramEnd"/>
      <w:r>
        <w:rPr>
          <w:bCs/>
        </w:rPr>
        <w:t xml:space="preserve"> solution approaches the steady state</w:t>
      </w:r>
    </w:p>
    <w:p w:rsidR="00DC63AB" w:rsidRDefault="00DC63AB" w:rsidP="00DC63AB">
      <w:pPr>
        <w:pStyle w:val="ListParagraph"/>
        <w:spacing w:line="360" w:lineRule="auto"/>
        <w:ind w:left="360"/>
        <w:rPr>
          <w:bCs/>
        </w:rPr>
      </w:pPr>
    </w:p>
    <w:p w:rsidR="00843ADF" w:rsidRPr="00DC63AB" w:rsidRDefault="00EA4C14"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used for the trajectory simulations. With the “coordinated variation” approximation, the market moves back and forth between a high-activity regime with low impact and high volatility (</w:t>
      </w:r>
      <w:proofErr w:type="gramStart"/>
      <w:r w:rsidR="00EE150E">
        <w:rPr>
          <w:bCs/>
        </w:rPr>
        <w:t xml:space="preserve">small </w:t>
      </w:r>
      <w:proofErr w:type="gramEnd"/>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has</w:t>
      </w:r>
      <w:proofErr w:type="gramEnd"/>
      <w:r>
        <w:t xml:space="preserve">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so</w:t>
      </w:r>
      <w:proofErr w:type="gramEnd"/>
      <w:r>
        <w:t xml:space="preserve">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proofErr w:type="gramStart"/>
      <w:r>
        <w:t>several</w:t>
      </w:r>
      <w:proofErr w:type="gramEnd"/>
      <w:r>
        <w:t xml:space="preserve">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w:lastRenderedPageBreak/>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proofErr w:type="gramStart"/>
      <w:r>
        <w:rPr>
          <w:bCs/>
        </w:rPr>
        <w:t>the</w:t>
      </w:r>
      <w:proofErr w:type="gramEnd"/>
      <w:r>
        <w:rPr>
          <w:bCs/>
        </w:rPr>
        <w:t xml:space="preserv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DC63AB" w:rsidP="001D1338">
      <w:pPr>
        <w:pStyle w:val="ListParagraph"/>
        <w:numPr>
          <w:ilvl w:val="0"/>
          <w:numId w:val="85"/>
        </w:numPr>
        <w:spacing w:line="360" w:lineRule="auto"/>
        <w:rPr>
          <w:bCs/>
        </w:rPr>
      </w:pPr>
      <w:r>
        <w:rPr>
          <w:bCs/>
          <w:u w:val="single"/>
        </w:rPr>
        <w:t>“Rolling Horizon” vs</w:t>
      </w:r>
      <w:proofErr w:type="gramStart"/>
      <w:r>
        <w:rPr>
          <w:bCs/>
          <w:u w:val="single"/>
        </w:rPr>
        <w:t>./</w:t>
      </w:r>
      <w:proofErr w:type="gramEnd"/>
      <w:r>
        <w:rPr>
          <w:bCs/>
          <w:u w:val="single"/>
        </w:rPr>
        <w:t xml:space="preserve"> Slow Trading</w:t>
      </w:r>
      <w:r w:rsidRPr="00DC63AB">
        <w:rPr>
          <w:bCs/>
        </w:rPr>
        <w:t>:</w:t>
      </w:r>
      <w:r>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lastRenderedPageBreak/>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38198895"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1" o:title=""/>
          </v:shape>
          <o:OLEObject Type="Embed" ProgID="Equation.3" ShapeID="_x0000_i1026" DrawAspect="Content" ObjectID="_1538198896"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3" o:title=""/>
          </v:shape>
          <o:OLEObject Type="Embed" ProgID="Equation.3" ShapeID="_x0000_i1027" DrawAspect="Content" ObjectID="_1538198897"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5" o:title=""/>
          </v:shape>
          <o:OLEObject Type="Embed" ProgID="Equation.3" ShapeID="_x0000_i1028" DrawAspect="Content" ObjectID="_1538198898"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7" o:title=""/>
          </v:shape>
          <o:OLEObject Type="Embed" ProgID="Equation.3" ShapeID="_x0000_i1029" DrawAspect="Content" ObjectID="_1538198899"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19" o:title=""/>
          </v:shape>
          <o:OLEObject Type="Embed" ProgID="Equation.3" ShapeID="_x0000_i1030" DrawAspect="Content" ObjectID="_1538198900"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2pt;height:22pt" o:ole="">
            <v:imagedata r:id="rId21" o:title=""/>
          </v:shape>
          <o:OLEObject Type="Embed" ProgID="Equation.3" ShapeID="_x0000_i1031" DrawAspect="Content" ObjectID="_1538198901"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3" o:title=""/>
          </v:shape>
          <o:OLEObject Type="Embed" ProgID="Equation.3" ShapeID="_x0000_i1032" DrawAspect="Content" ObjectID="_1538198902"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pt;height:22pt" o:ole="">
            <v:imagedata r:id="rId25" o:title=""/>
          </v:shape>
          <o:OLEObject Type="Embed" ProgID="Equation.3" ShapeID="_x0000_i1033" DrawAspect="Content" ObjectID="_1538198903"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9pt" o:ole="">
            <v:imagedata r:id="rId27" o:title=""/>
          </v:shape>
          <o:OLEObject Type="Embed" ProgID="Equation.3" ShapeID="_x0000_i1034" DrawAspect="Content" ObjectID="_1538198904" r:id="rId28"/>
        </w:object>
      </w:r>
    </w:p>
    <w:p w:rsidR="005B4B21" w:rsidRDefault="00B17064" w:rsidP="006D25BB">
      <w:pPr>
        <w:numPr>
          <w:ilvl w:val="0"/>
          <w:numId w:val="10"/>
        </w:numPr>
        <w:spacing w:line="360" w:lineRule="auto"/>
      </w:pPr>
      <w:r>
        <w:rPr>
          <w:position w:val="-24"/>
        </w:rPr>
        <w:object w:dxaOrig="4760" w:dyaOrig="620">
          <v:shape id="_x0000_i1035" type="#_x0000_t75" style="width:238pt;height:29pt" o:ole="">
            <v:imagedata r:id="rId29" o:title=""/>
          </v:shape>
          <o:OLEObject Type="Embed" ProgID="Equation.3" ShapeID="_x0000_i1035" DrawAspect="Content" ObjectID="_1538198905"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1" o:title=""/>
          </v:shape>
          <o:OLEObject Type="Embed" ProgID="Equation.3" ShapeID="_x0000_i1036" DrawAspect="Content" ObjectID="_1538198906"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3" o:title=""/>
          </v:shape>
          <o:OLEObject Type="Embed" ProgID="Equation.3" ShapeID="_x0000_i1037" DrawAspect="Content" ObjectID="_1538198907"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5" o:title=""/>
          </v:shape>
          <o:OLEObject Type="Embed" ProgID="Equation.3" ShapeID="_x0000_i1038" DrawAspect="Content" ObjectID="_1538198908"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C14" w:rsidRDefault="00EA4C14">
      <w:r>
        <w:separator/>
      </w:r>
    </w:p>
  </w:endnote>
  <w:endnote w:type="continuationSeparator" w:id="0">
    <w:p w:rsidR="00EA4C14" w:rsidRDefault="00EA4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248" w:rsidRDefault="00BB72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7248" w:rsidRDefault="00BB72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248" w:rsidRDefault="00BB72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4044">
      <w:rPr>
        <w:rStyle w:val="PageNumber"/>
        <w:noProof/>
      </w:rPr>
      <w:t>162</w:t>
    </w:r>
    <w:r>
      <w:rPr>
        <w:rStyle w:val="PageNumber"/>
      </w:rPr>
      <w:fldChar w:fldCharType="end"/>
    </w:r>
  </w:p>
  <w:p w:rsidR="00BB7248" w:rsidRDefault="00BB724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C14" w:rsidRDefault="00EA4C14">
      <w:r>
        <w:separator/>
      </w:r>
    </w:p>
  </w:footnote>
  <w:footnote w:type="continuationSeparator" w:id="0">
    <w:p w:rsidR="00EA4C14" w:rsidRDefault="00EA4C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4"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9"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9"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9"/>
  </w:num>
  <w:num w:numId="2">
    <w:abstractNumId w:val="78"/>
  </w:num>
  <w:num w:numId="3">
    <w:abstractNumId w:val="39"/>
  </w:num>
  <w:num w:numId="4">
    <w:abstractNumId w:val="71"/>
  </w:num>
  <w:num w:numId="5">
    <w:abstractNumId w:val="5"/>
  </w:num>
  <w:num w:numId="6">
    <w:abstractNumId w:val="61"/>
  </w:num>
  <w:num w:numId="7">
    <w:abstractNumId w:val="68"/>
  </w:num>
  <w:num w:numId="8">
    <w:abstractNumId w:val="16"/>
  </w:num>
  <w:num w:numId="9">
    <w:abstractNumId w:val="64"/>
  </w:num>
  <w:num w:numId="10">
    <w:abstractNumId w:val="38"/>
  </w:num>
  <w:num w:numId="11">
    <w:abstractNumId w:val="13"/>
  </w:num>
  <w:num w:numId="12">
    <w:abstractNumId w:val="58"/>
  </w:num>
  <w:num w:numId="13">
    <w:abstractNumId w:val="47"/>
  </w:num>
  <w:num w:numId="14">
    <w:abstractNumId w:val="14"/>
  </w:num>
  <w:num w:numId="15">
    <w:abstractNumId w:val="56"/>
  </w:num>
  <w:num w:numId="16">
    <w:abstractNumId w:val="45"/>
  </w:num>
  <w:num w:numId="17">
    <w:abstractNumId w:val="74"/>
  </w:num>
  <w:num w:numId="18">
    <w:abstractNumId w:val="81"/>
  </w:num>
  <w:num w:numId="19">
    <w:abstractNumId w:val="46"/>
  </w:num>
  <w:num w:numId="20">
    <w:abstractNumId w:val="21"/>
  </w:num>
  <w:num w:numId="21">
    <w:abstractNumId w:val="30"/>
  </w:num>
  <w:num w:numId="22">
    <w:abstractNumId w:val="2"/>
  </w:num>
  <w:num w:numId="23">
    <w:abstractNumId w:val="27"/>
  </w:num>
  <w:num w:numId="24">
    <w:abstractNumId w:val="59"/>
  </w:num>
  <w:num w:numId="25">
    <w:abstractNumId w:val="67"/>
  </w:num>
  <w:num w:numId="26">
    <w:abstractNumId w:val="65"/>
  </w:num>
  <w:num w:numId="27">
    <w:abstractNumId w:val="66"/>
  </w:num>
  <w:num w:numId="28">
    <w:abstractNumId w:val="69"/>
  </w:num>
  <w:num w:numId="29">
    <w:abstractNumId w:val="28"/>
  </w:num>
  <w:num w:numId="30">
    <w:abstractNumId w:val="6"/>
  </w:num>
  <w:num w:numId="31">
    <w:abstractNumId w:val="57"/>
  </w:num>
  <w:num w:numId="32">
    <w:abstractNumId w:val="82"/>
  </w:num>
  <w:num w:numId="33">
    <w:abstractNumId w:val="18"/>
  </w:num>
  <w:num w:numId="34">
    <w:abstractNumId w:val="43"/>
  </w:num>
  <w:num w:numId="35">
    <w:abstractNumId w:val="62"/>
  </w:num>
  <w:num w:numId="36">
    <w:abstractNumId w:val="8"/>
  </w:num>
  <w:num w:numId="37">
    <w:abstractNumId w:val="29"/>
  </w:num>
  <w:num w:numId="38">
    <w:abstractNumId w:val="19"/>
  </w:num>
  <w:num w:numId="39">
    <w:abstractNumId w:val="12"/>
  </w:num>
  <w:num w:numId="40">
    <w:abstractNumId w:val="11"/>
  </w:num>
  <w:num w:numId="41">
    <w:abstractNumId w:val="83"/>
  </w:num>
  <w:num w:numId="42">
    <w:abstractNumId w:val="84"/>
  </w:num>
  <w:num w:numId="43">
    <w:abstractNumId w:val="15"/>
  </w:num>
  <w:num w:numId="44">
    <w:abstractNumId w:val="17"/>
  </w:num>
  <w:num w:numId="45">
    <w:abstractNumId w:val="7"/>
  </w:num>
  <w:num w:numId="46">
    <w:abstractNumId w:val="42"/>
  </w:num>
  <w:num w:numId="47">
    <w:abstractNumId w:val="51"/>
  </w:num>
  <w:num w:numId="48">
    <w:abstractNumId w:val="33"/>
  </w:num>
  <w:num w:numId="49">
    <w:abstractNumId w:val="55"/>
  </w:num>
  <w:num w:numId="50">
    <w:abstractNumId w:val="37"/>
  </w:num>
  <w:num w:numId="51">
    <w:abstractNumId w:val="53"/>
  </w:num>
  <w:num w:numId="52">
    <w:abstractNumId w:val="34"/>
  </w:num>
  <w:num w:numId="53">
    <w:abstractNumId w:val="35"/>
  </w:num>
  <w:num w:numId="54">
    <w:abstractNumId w:val="9"/>
  </w:num>
  <w:num w:numId="55">
    <w:abstractNumId w:val="0"/>
  </w:num>
  <w:num w:numId="56">
    <w:abstractNumId w:val="72"/>
  </w:num>
  <w:num w:numId="57">
    <w:abstractNumId w:val="4"/>
  </w:num>
  <w:num w:numId="58">
    <w:abstractNumId w:val="22"/>
  </w:num>
  <w:num w:numId="59">
    <w:abstractNumId w:val="1"/>
  </w:num>
  <w:num w:numId="60">
    <w:abstractNumId w:val="41"/>
  </w:num>
  <w:num w:numId="61">
    <w:abstractNumId w:val="77"/>
  </w:num>
  <w:num w:numId="62">
    <w:abstractNumId w:val="50"/>
  </w:num>
  <w:num w:numId="63">
    <w:abstractNumId w:val="54"/>
  </w:num>
  <w:num w:numId="64">
    <w:abstractNumId w:val="44"/>
  </w:num>
  <w:num w:numId="65">
    <w:abstractNumId w:val="36"/>
  </w:num>
  <w:num w:numId="66">
    <w:abstractNumId w:val="23"/>
  </w:num>
  <w:num w:numId="67">
    <w:abstractNumId w:val="80"/>
  </w:num>
  <w:num w:numId="68">
    <w:abstractNumId w:val="75"/>
  </w:num>
  <w:num w:numId="69">
    <w:abstractNumId w:val="70"/>
  </w:num>
  <w:num w:numId="70">
    <w:abstractNumId w:val="31"/>
  </w:num>
  <w:num w:numId="71">
    <w:abstractNumId w:val="10"/>
  </w:num>
  <w:num w:numId="72">
    <w:abstractNumId w:val="52"/>
  </w:num>
  <w:num w:numId="73">
    <w:abstractNumId w:val="24"/>
  </w:num>
  <w:num w:numId="74">
    <w:abstractNumId w:val="40"/>
  </w:num>
  <w:num w:numId="75">
    <w:abstractNumId w:val="76"/>
  </w:num>
  <w:num w:numId="76">
    <w:abstractNumId w:val="25"/>
  </w:num>
  <w:num w:numId="77">
    <w:abstractNumId w:val="63"/>
  </w:num>
  <w:num w:numId="78">
    <w:abstractNumId w:val="26"/>
  </w:num>
  <w:num w:numId="79">
    <w:abstractNumId w:val="3"/>
  </w:num>
  <w:num w:numId="80">
    <w:abstractNumId w:val="49"/>
  </w:num>
  <w:num w:numId="81">
    <w:abstractNumId w:val="73"/>
  </w:num>
  <w:num w:numId="82">
    <w:abstractNumId w:val="20"/>
  </w:num>
  <w:num w:numId="83">
    <w:abstractNumId w:val="60"/>
  </w:num>
  <w:num w:numId="84">
    <w:abstractNumId w:val="48"/>
  </w:num>
  <w:num w:numId="85">
    <w:abstractNumId w:val="3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2349"/>
    <w:rsid w:val="000071C1"/>
    <w:rsid w:val="000100CA"/>
    <w:rsid w:val="00014E1F"/>
    <w:rsid w:val="0002270B"/>
    <w:rsid w:val="00035CB8"/>
    <w:rsid w:val="00040B6C"/>
    <w:rsid w:val="00042A25"/>
    <w:rsid w:val="00045ED7"/>
    <w:rsid w:val="00046DFB"/>
    <w:rsid w:val="000471D3"/>
    <w:rsid w:val="00057A60"/>
    <w:rsid w:val="000711EE"/>
    <w:rsid w:val="000767B7"/>
    <w:rsid w:val="00076CA6"/>
    <w:rsid w:val="00082E35"/>
    <w:rsid w:val="00084A0B"/>
    <w:rsid w:val="000A0D36"/>
    <w:rsid w:val="000A1AB4"/>
    <w:rsid w:val="000A212F"/>
    <w:rsid w:val="000A2E27"/>
    <w:rsid w:val="000B43D7"/>
    <w:rsid w:val="000B45E5"/>
    <w:rsid w:val="000C1F67"/>
    <w:rsid w:val="000C429C"/>
    <w:rsid w:val="000C5513"/>
    <w:rsid w:val="000C783C"/>
    <w:rsid w:val="000E4A97"/>
    <w:rsid w:val="000E5ADC"/>
    <w:rsid w:val="000E62FE"/>
    <w:rsid w:val="000F1E18"/>
    <w:rsid w:val="000F3CDC"/>
    <w:rsid w:val="00106E70"/>
    <w:rsid w:val="001166A0"/>
    <w:rsid w:val="001500D1"/>
    <w:rsid w:val="0015051C"/>
    <w:rsid w:val="00153398"/>
    <w:rsid w:val="001539E9"/>
    <w:rsid w:val="00162E34"/>
    <w:rsid w:val="0016741F"/>
    <w:rsid w:val="00167734"/>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A26AF"/>
    <w:rsid w:val="001A5AC1"/>
    <w:rsid w:val="001B578B"/>
    <w:rsid w:val="001B6556"/>
    <w:rsid w:val="001B68E4"/>
    <w:rsid w:val="001C581C"/>
    <w:rsid w:val="001D1338"/>
    <w:rsid w:val="001D2DFA"/>
    <w:rsid w:val="001E19C0"/>
    <w:rsid w:val="001E65FF"/>
    <w:rsid w:val="001E6A18"/>
    <w:rsid w:val="001F3085"/>
    <w:rsid w:val="0020100C"/>
    <w:rsid w:val="00206050"/>
    <w:rsid w:val="00213236"/>
    <w:rsid w:val="00222669"/>
    <w:rsid w:val="002233AA"/>
    <w:rsid w:val="002235D0"/>
    <w:rsid w:val="00224F7D"/>
    <w:rsid w:val="00230ACF"/>
    <w:rsid w:val="00237A27"/>
    <w:rsid w:val="002400B9"/>
    <w:rsid w:val="002542A2"/>
    <w:rsid w:val="00267A97"/>
    <w:rsid w:val="00275FF5"/>
    <w:rsid w:val="00281ABF"/>
    <w:rsid w:val="0028597D"/>
    <w:rsid w:val="0029238E"/>
    <w:rsid w:val="002A5933"/>
    <w:rsid w:val="002B0839"/>
    <w:rsid w:val="002B16DC"/>
    <w:rsid w:val="002B4909"/>
    <w:rsid w:val="002B6954"/>
    <w:rsid w:val="002C405C"/>
    <w:rsid w:val="002C66A5"/>
    <w:rsid w:val="002D3BF7"/>
    <w:rsid w:val="002D7C96"/>
    <w:rsid w:val="002E0F93"/>
    <w:rsid w:val="002E4944"/>
    <w:rsid w:val="002F08A8"/>
    <w:rsid w:val="002F3086"/>
    <w:rsid w:val="002F4C83"/>
    <w:rsid w:val="002F7651"/>
    <w:rsid w:val="00303C9C"/>
    <w:rsid w:val="003263DB"/>
    <w:rsid w:val="00326CCF"/>
    <w:rsid w:val="003447BC"/>
    <w:rsid w:val="00346509"/>
    <w:rsid w:val="003512BD"/>
    <w:rsid w:val="00352A59"/>
    <w:rsid w:val="0035542B"/>
    <w:rsid w:val="00360C4F"/>
    <w:rsid w:val="00367B8B"/>
    <w:rsid w:val="0037493C"/>
    <w:rsid w:val="0038107A"/>
    <w:rsid w:val="00383E25"/>
    <w:rsid w:val="00384990"/>
    <w:rsid w:val="0039350B"/>
    <w:rsid w:val="00394E82"/>
    <w:rsid w:val="00395DAB"/>
    <w:rsid w:val="003A64F2"/>
    <w:rsid w:val="003B1431"/>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E5D35"/>
    <w:rsid w:val="004F06B5"/>
    <w:rsid w:val="004F5252"/>
    <w:rsid w:val="005001AA"/>
    <w:rsid w:val="00500C97"/>
    <w:rsid w:val="00505DB2"/>
    <w:rsid w:val="00510516"/>
    <w:rsid w:val="00510B21"/>
    <w:rsid w:val="005153A2"/>
    <w:rsid w:val="00517DBE"/>
    <w:rsid w:val="00522488"/>
    <w:rsid w:val="005228CC"/>
    <w:rsid w:val="00541EEC"/>
    <w:rsid w:val="00542FA8"/>
    <w:rsid w:val="00553822"/>
    <w:rsid w:val="00567413"/>
    <w:rsid w:val="00572C92"/>
    <w:rsid w:val="00576FD7"/>
    <w:rsid w:val="0058279C"/>
    <w:rsid w:val="00586C89"/>
    <w:rsid w:val="005906F0"/>
    <w:rsid w:val="005A133A"/>
    <w:rsid w:val="005A2A2B"/>
    <w:rsid w:val="005B3B89"/>
    <w:rsid w:val="005B4B21"/>
    <w:rsid w:val="005C098F"/>
    <w:rsid w:val="005C558F"/>
    <w:rsid w:val="005D2F39"/>
    <w:rsid w:val="005E7C5F"/>
    <w:rsid w:val="005F18B3"/>
    <w:rsid w:val="00603F17"/>
    <w:rsid w:val="00612D51"/>
    <w:rsid w:val="006239E3"/>
    <w:rsid w:val="006322D7"/>
    <w:rsid w:val="006335C4"/>
    <w:rsid w:val="006362B0"/>
    <w:rsid w:val="00640FE1"/>
    <w:rsid w:val="00642D2F"/>
    <w:rsid w:val="00643E80"/>
    <w:rsid w:val="00643F79"/>
    <w:rsid w:val="00652E6F"/>
    <w:rsid w:val="00654DCA"/>
    <w:rsid w:val="0066356C"/>
    <w:rsid w:val="00684BDB"/>
    <w:rsid w:val="006850F8"/>
    <w:rsid w:val="00696D59"/>
    <w:rsid w:val="006B06E2"/>
    <w:rsid w:val="006B4413"/>
    <w:rsid w:val="006B5F3C"/>
    <w:rsid w:val="006C12CC"/>
    <w:rsid w:val="006C4CF3"/>
    <w:rsid w:val="006D25BB"/>
    <w:rsid w:val="006F21BD"/>
    <w:rsid w:val="006F45B2"/>
    <w:rsid w:val="006F4E4C"/>
    <w:rsid w:val="007000FC"/>
    <w:rsid w:val="007053C9"/>
    <w:rsid w:val="007056D6"/>
    <w:rsid w:val="00706737"/>
    <w:rsid w:val="007124A8"/>
    <w:rsid w:val="00712DD3"/>
    <w:rsid w:val="007138CB"/>
    <w:rsid w:val="00727AFC"/>
    <w:rsid w:val="00732FF9"/>
    <w:rsid w:val="00735E2E"/>
    <w:rsid w:val="00740E9E"/>
    <w:rsid w:val="00750C16"/>
    <w:rsid w:val="0075267B"/>
    <w:rsid w:val="00757A77"/>
    <w:rsid w:val="0076027C"/>
    <w:rsid w:val="0076047B"/>
    <w:rsid w:val="00762223"/>
    <w:rsid w:val="00762BDB"/>
    <w:rsid w:val="007673C6"/>
    <w:rsid w:val="00775D1A"/>
    <w:rsid w:val="00784174"/>
    <w:rsid w:val="00784FBB"/>
    <w:rsid w:val="00787925"/>
    <w:rsid w:val="00791926"/>
    <w:rsid w:val="007A0C3B"/>
    <w:rsid w:val="007B2515"/>
    <w:rsid w:val="007B3CA5"/>
    <w:rsid w:val="007B471F"/>
    <w:rsid w:val="007B6226"/>
    <w:rsid w:val="007C1A48"/>
    <w:rsid w:val="007C2652"/>
    <w:rsid w:val="007C58C5"/>
    <w:rsid w:val="007E6814"/>
    <w:rsid w:val="007E7A6D"/>
    <w:rsid w:val="007F03D1"/>
    <w:rsid w:val="007F6CA6"/>
    <w:rsid w:val="0080136F"/>
    <w:rsid w:val="00802CCD"/>
    <w:rsid w:val="00803F6D"/>
    <w:rsid w:val="00815FEE"/>
    <w:rsid w:val="00831046"/>
    <w:rsid w:val="008327E0"/>
    <w:rsid w:val="0083344E"/>
    <w:rsid w:val="00837FC4"/>
    <w:rsid w:val="00843ADF"/>
    <w:rsid w:val="008540B8"/>
    <w:rsid w:val="00863EB4"/>
    <w:rsid w:val="00874B6F"/>
    <w:rsid w:val="00876822"/>
    <w:rsid w:val="008814C4"/>
    <w:rsid w:val="00887899"/>
    <w:rsid w:val="008969C8"/>
    <w:rsid w:val="008A731A"/>
    <w:rsid w:val="008B38D3"/>
    <w:rsid w:val="008B478B"/>
    <w:rsid w:val="008B5D6A"/>
    <w:rsid w:val="008B785E"/>
    <w:rsid w:val="008C0129"/>
    <w:rsid w:val="008C1071"/>
    <w:rsid w:val="008C4221"/>
    <w:rsid w:val="008D1F53"/>
    <w:rsid w:val="008E5D9B"/>
    <w:rsid w:val="008F25BF"/>
    <w:rsid w:val="008F4044"/>
    <w:rsid w:val="008F60F3"/>
    <w:rsid w:val="00902044"/>
    <w:rsid w:val="0090318F"/>
    <w:rsid w:val="00905FF1"/>
    <w:rsid w:val="00910725"/>
    <w:rsid w:val="009119F3"/>
    <w:rsid w:val="00917982"/>
    <w:rsid w:val="00925D1F"/>
    <w:rsid w:val="0092654F"/>
    <w:rsid w:val="009404E3"/>
    <w:rsid w:val="009443A5"/>
    <w:rsid w:val="00946B07"/>
    <w:rsid w:val="00946E3B"/>
    <w:rsid w:val="009547C7"/>
    <w:rsid w:val="00955DBA"/>
    <w:rsid w:val="009628C2"/>
    <w:rsid w:val="00962A7E"/>
    <w:rsid w:val="009631CA"/>
    <w:rsid w:val="009672DF"/>
    <w:rsid w:val="009720FB"/>
    <w:rsid w:val="009752BE"/>
    <w:rsid w:val="009767B7"/>
    <w:rsid w:val="009801D4"/>
    <w:rsid w:val="0098023B"/>
    <w:rsid w:val="00980BEA"/>
    <w:rsid w:val="009818AF"/>
    <w:rsid w:val="0098505B"/>
    <w:rsid w:val="00991443"/>
    <w:rsid w:val="009923CB"/>
    <w:rsid w:val="009933EB"/>
    <w:rsid w:val="00994A82"/>
    <w:rsid w:val="00995C25"/>
    <w:rsid w:val="009A4486"/>
    <w:rsid w:val="009B0C29"/>
    <w:rsid w:val="009B38B5"/>
    <w:rsid w:val="009C11FD"/>
    <w:rsid w:val="009C2522"/>
    <w:rsid w:val="009C2E02"/>
    <w:rsid w:val="009D2D86"/>
    <w:rsid w:val="009D4EDE"/>
    <w:rsid w:val="009D708E"/>
    <w:rsid w:val="009E1872"/>
    <w:rsid w:val="00A02D72"/>
    <w:rsid w:val="00A049C2"/>
    <w:rsid w:val="00A04B88"/>
    <w:rsid w:val="00A07964"/>
    <w:rsid w:val="00A1581B"/>
    <w:rsid w:val="00A21818"/>
    <w:rsid w:val="00A228E8"/>
    <w:rsid w:val="00A31639"/>
    <w:rsid w:val="00A32FC1"/>
    <w:rsid w:val="00A33315"/>
    <w:rsid w:val="00A3475F"/>
    <w:rsid w:val="00A40FDD"/>
    <w:rsid w:val="00A475C8"/>
    <w:rsid w:val="00A54EA9"/>
    <w:rsid w:val="00A5654D"/>
    <w:rsid w:val="00A56A72"/>
    <w:rsid w:val="00A57E37"/>
    <w:rsid w:val="00A600AD"/>
    <w:rsid w:val="00A654F1"/>
    <w:rsid w:val="00A73738"/>
    <w:rsid w:val="00A837DE"/>
    <w:rsid w:val="00A909D7"/>
    <w:rsid w:val="00A90BC4"/>
    <w:rsid w:val="00A90CFE"/>
    <w:rsid w:val="00A93106"/>
    <w:rsid w:val="00A95C04"/>
    <w:rsid w:val="00AA1447"/>
    <w:rsid w:val="00AA1E68"/>
    <w:rsid w:val="00AA4FE5"/>
    <w:rsid w:val="00AB4C83"/>
    <w:rsid w:val="00AB6C86"/>
    <w:rsid w:val="00AC386B"/>
    <w:rsid w:val="00AC5AA9"/>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248"/>
    <w:rsid w:val="00BB7E2F"/>
    <w:rsid w:val="00BC08BD"/>
    <w:rsid w:val="00BC51F6"/>
    <w:rsid w:val="00BE005F"/>
    <w:rsid w:val="00BE38A4"/>
    <w:rsid w:val="00BE6C9F"/>
    <w:rsid w:val="00BF2343"/>
    <w:rsid w:val="00BF5F26"/>
    <w:rsid w:val="00BF67EA"/>
    <w:rsid w:val="00BF73EA"/>
    <w:rsid w:val="00C04CCB"/>
    <w:rsid w:val="00C102A3"/>
    <w:rsid w:val="00C15193"/>
    <w:rsid w:val="00C304C1"/>
    <w:rsid w:val="00C3564C"/>
    <w:rsid w:val="00C3680A"/>
    <w:rsid w:val="00C43B57"/>
    <w:rsid w:val="00C44B16"/>
    <w:rsid w:val="00C4540F"/>
    <w:rsid w:val="00C464E8"/>
    <w:rsid w:val="00C62C07"/>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6352"/>
    <w:rsid w:val="00CF7CFA"/>
    <w:rsid w:val="00D03513"/>
    <w:rsid w:val="00D12FD5"/>
    <w:rsid w:val="00D26ED5"/>
    <w:rsid w:val="00D32F9E"/>
    <w:rsid w:val="00D33A2F"/>
    <w:rsid w:val="00D40694"/>
    <w:rsid w:val="00D4712D"/>
    <w:rsid w:val="00D47183"/>
    <w:rsid w:val="00D47763"/>
    <w:rsid w:val="00D55369"/>
    <w:rsid w:val="00D557A8"/>
    <w:rsid w:val="00D67E0B"/>
    <w:rsid w:val="00D70982"/>
    <w:rsid w:val="00D84FA4"/>
    <w:rsid w:val="00D86DDB"/>
    <w:rsid w:val="00D8753A"/>
    <w:rsid w:val="00D91925"/>
    <w:rsid w:val="00D933F6"/>
    <w:rsid w:val="00DA1E72"/>
    <w:rsid w:val="00DA6349"/>
    <w:rsid w:val="00DA6EDA"/>
    <w:rsid w:val="00DB044F"/>
    <w:rsid w:val="00DB0511"/>
    <w:rsid w:val="00DB11A0"/>
    <w:rsid w:val="00DB124E"/>
    <w:rsid w:val="00DB157F"/>
    <w:rsid w:val="00DB72DE"/>
    <w:rsid w:val="00DC154B"/>
    <w:rsid w:val="00DC19C7"/>
    <w:rsid w:val="00DC63AB"/>
    <w:rsid w:val="00DD1980"/>
    <w:rsid w:val="00DD4008"/>
    <w:rsid w:val="00DF136C"/>
    <w:rsid w:val="00DF14AF"/>
    <w:rsid w:val="00DF2785"/>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D31"/>
    <w:rsid w:val="00E46B53"/>
    <w:rsid w:val="00E47402"/>
    <w:rsid w:val="00E575D0"/>
    <w:rsid w:val="00E605ED"/>
    <w:rsid w:val="00E656A0"/>
    <w:rsid w:val="00E76709"/>
    <w:rsid w:val="00E8612A"/>
    <w:rsid w:val="00E86281"/>
    <w:rsid w:val="00E914D8"/>
    <w:rsid w:val="00E979D1"/>
    <w:rsid w:val="00EA4C14"/>
    <w:rsid w:val="00EA7920"/>
    <w:rsid w:val="00EB067E"/>
    <w:rsid w:val="00EB3F0E"/>
    <w:rsid w:val="00EB5CA4"/>
    <w:rsid w:val="00EC4946"/>
    <w:rsid w:val="00EC791A"/>
    <w:rsid w:val="00ED096D"/>
    <w:rsid w:val="00EE150E"/>
    <w:rsid w:val="00EE3EF2"/>
    <w:rsid w:val="00EE51BE"/>
    <w:rsid w:val="00EE7E03"/>
    <w:rsid w:val="00EF1EE8"/>
    <w:rsid w:val="00EF3146"/>
    <w:rsid w:val="00EF3248"/>
    <w:rsid w:val="00EF7506"/>
    <w:rsid w:val="00F0280A"/>
    <w:rsid w:val="00F0512B"/>
    <w:rsid w:val="00F14AF7"/>
    <w:rsid w:val="00F210D9"/>
    <w:rsid w:val="00F306BE"/>
    <w:rsid w:val="00F35DEB"/>
    <w:rsid w:val="00F4147C"/>
    <w:rsid w:val="00F41E59"/>
    <w:rsid w:val="00F42AE5"/>
    <w:rsid w:val="00F42EFE"/>
    <w:rsid w:val="00F600AC"/>
    <w:rsid w:val="00F73F94"/>
    <w:rsid w:val="00F8126A"/>
    <w:rsid w:val="00F926C3"/>
    <w:rsid w:val="00F9480F"/>
    <w:rsid w:val="00F96B0C"/>
    <w:rsid w:val="00FA4028"/>
    <w:rsid w:val="00FB5566"/>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214</Pages>
  <Words>37259</Words>
  <Characters>212377</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249138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5</cp:revision>
  <cp:lastPrinted>2016-10-07T13:45:00Z</cp:lastPrinted>
  <dcterms:created xsi:type="dcterms:W3CDTF">2016-10-17T12:32:00Z</dcterms:created>
  <dcterms:modified xsi:type="dcterms:W3CDTF">2016-10-17T12:41:00Z</dcterms:modified>
</cp:coreProperties>
</file>