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aps/>
          <w:color w:val="00B4C8"/>
          <w:sz w:val="52"/>
          <w:szCs w:val="52"/>
        </w:rPr>
        <w:t xml:space="preserve">THE KINETIC LEDGER</w:t>
      </w:r>
    </w:p>
    <w:p>
      <w:pPr>
        <w:spacing w:after="80"/>
        <w:jc w:val="center"/>
      </w:pPr>
      <w:r>
        <w:rPr>
          <w:rFonts w:ascii="Arial" w:cs="Arial" w:eastAsia="Arial" w:hAnsi="Arial"/>
          <w:color w:val="FFFFFF"/>
          <w:sz w:val="30"/>
          <w:szCs w:val="30"/>
        </w:rPr>
        <w:t xml:space="preserve">Finance Data Processing &amp; Access Control Backend</w:t>
      </w:r>
    </w:p>
    <w:p>
      <w:pPr>
        <w:spacing w:after="60"/>
        <w:jc w:val="center"/>
      </w:pPr>
      <w:r>
        <w:rPr>
          <w:rFonts w:ascii="Arial" w:cs="Arial" w:eastAsia="Arial" w:hAnsi="Arial"/>
          <w:caps/>
          <w:color w:val="B0C4CB"/>
          <w:sz w:val="24"/>
          <w:szCs w:val="24"/>
        </w:rPr>
        <w:t xml:space="preserve">TECHNICAL DESIGN DOCUMENT</w:t>
      </w:r>
    </w:p>
    <w:p>
      <w:pPr>
        <w:pBdr>
          <w:bottom w:val="single" w:color="00B4C8" w:sz="12" w:space="1"/>
        </w:pBdr>
        <w:spacing w:after="200" w:before="200"/>
      </w:pPr>
    </w:p>
    <w:p>
      <w:pPr>
        <w:spacing w:after="60"/>
        <w:jc w:val="center"/>
      </w:pPr>
      <w:r>
        <w:rPr>
          <w:rFonts w:ascii="Arial" w:cs="Arial" w:eastAsia="Arial" w:hAnsi="Arial"/>
          <w:color w:val="B0C4CB"/>
          <w:sz w:val="20"/>
          <w:szCs w:val="20"/>
        </w:rPr>
        <w:t xml:space="preserve">Version 1.0   |   April 2026   |   Status: Draft</w:t>
      </w:r>
    </w:p>
    <w:p>
      <w:pPr>
        <w:spacing w:after="0"/>
      </w:pPr>
    </w:p>
    <w:p>
      <w:pPr>
        <w:spacing w:after="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26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C4CB"/>
                <w:sz w:val="20"/>
                <w:szCs w:val="20"/>
              </w:rPr>
              <w:t xml:space="preserve">Product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26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Finance Data Processing &amp; Access Control Backend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26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C4CB"/>
                <w:sz w:val="20"/>
                <w:szCs w:val="20"/>
              </w:rPr>
              <w:t xml:space="preserve">Scope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26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Backend engineering — assessment submission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26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C4CB"/>
                <w:sz w:val="20"/>
                <w:szCs w:val="20"/>
              </w:rPr>
              <w:t xml:space="preserve">Interface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26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RESTful API (JSON)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26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C4CB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26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JWT-based token authentication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26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C4CB"/>
                <w:sz w:val="20"/>
                <w:szCs w:val="20"/>
              </w:rPr>
              <w:t xml:space="preserve">Database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26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PostgreSQL (primary) / SQLite (local)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26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C4CB"/>
                <w:sz w:val="20"/>
                <w:szCs w:val="20"/>
              </w:rPr>
              <w:t xml:space="preserve">Users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26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Admin · Analyst · Viewer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B4C8"/>
          <w:sz w:val="36"/>
          <w:szCs w:val="36"/>
        </w:rPr>
        <w:t xml:space="preserve">1. Technology Stack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table documents every technology choice across the full stack, paired with the rationale grounded in the PRD's constraints (REST/JSON interface, JWT auth, PostgreSQL primary DB, single-tenant scope).</w:t>
      </w:r>
    </w:p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C8"/>
                <w:sz w:val="20"/>
                <w:szCs w:val="20"/>
              </w:rPr>
              <w:t xml:space="preserve">Layer / Concern</w:t>
            </w:r>
          </w:p>
        </w:tc>
        <w:tc>
          <w:tcPr>
            <w:tcW w:type="dxa" w:w="33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C8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C8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B8A"/>
                <w:sz w:val="19"/>
                <w:szCs w:val="19"/>
              </w:rPr>
              <w:t xml:space="preserve">Runtime</w:t>
            </w:r>
          </w:p>
        </w:tc>
        <w:tc>
          <w:tcPr>
            <w:tcW w:type="dxa" w:w="33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Node.js 20 LTS  /  Python 3.12</w:t>
            </w:r>
          </w:p>
        </w:tc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Long-term support; mature ecosystem</w:t>
            </w:r>
          </w:p>
        </w:tc>
      </w:tr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B8A"/>
                <w:sz w:val="19"/>
                <w:szCs w:val="19"/>
              </w:rPr>
              <w:t xml:space="preserve">Web Framework</w:t>
            </w:r>
          </w:p>
        </w:tc>
        <w:tc>
          <w:tcPr>
            <w:tcW w:type="dxa" w:w="33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Express 4  /  FastAPI 0.110</w:t>
            </w:r>
          </w:p>
        </w:tc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Lightweight, unopinionated, battle-tested</w:t>
            </w:r>
          </w:p>
        </w:tc>
      </w:tr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B8A"/>
                <w:sz w:val="19"/>
                <w:szCs w:val="19"/>
              </w:rPr>
              <w:t xml:space="preserve">Language</w:t>
            </w:r>
          </w:p>
        </w:tc>
        <w:tc>
          <w:tcPr>
            <w:tcW w:type="dxa" w:w="33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TypeScript 5.x  /  Python (type-hinted)</w:t>
            </w:r>
          </w:p>
        </w:tc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Static typing catches bugs at compile time</w:t>
            </w:r>
          </w:p>
        </w:tc>
      </w:tr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B8A"/>
                <w:sz w:val="19"/>
                <w:szCs w:val="19"/>
              </w:rPr>
              <w:t xml:space="preserve">Database</w:t>
            </w:r>
          </w:p>
        </w:tc>
        <w:tc>
          <w:tcPr>
            <w:tcW w:type="dxa" w:w="33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PostgreSQL 16 (primary)</w:t>
            </w:r>
          </w:p>
        </w:tc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ACID-compliant; rich JSON + indexing support</w:t>
            </w:r>
          </w:p>
        </w:tc>
      </w:tr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B8A"/>
                <w:sz w:val="19"/>
                <w:szCs w:val="19"/>
              </w:rPr>
              <w:t xml:space="preserve">ORM / Query</w:t>
            </w:r>
          </w:p>
        </w:tc>
        <w:tc>
          <w:tcPr>
            <w:tcW w:type="dxa" w:w="33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Prisma  /  SQLAlchemy + Alembic</w:t>
            </w:r>
          </w:p>
        </w:tc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Type-safe queries; migration tooling built-in</w:t>
            </w:r>
          </w:p>
        </w:tc>
      </w:tr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B8A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3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jsonwebtoken (RS256 or HS256)</w:t>
            </w:r>
          </w:p>
        </w:tc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Stateless JWT; role claim embedded in payload</w:t>
            </w:r>
          </w:p>
        </w:tc>
      </w:tr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B8A"/>
                <w:sz w:val="19"/>
                <w:szCs w:val="19"/>
              </w:rPr>
              <w:t xml:space="preserve">Password Hashing</w:t>
            </w:r>
          </w:p>
        </w:tc>
        <w:tc>
          <w:tcPr>
            <w:tcW w:type="dxa" w:w="33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bcrypt (cost factor 12)</w:t>
            </w:r>
          </w:p>
        </w:tc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Industry-standard adaptive hash</w:t>
            </w:r>
          </w:p>
        </w:tc>
      </w:tr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B8A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3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Zod  /  Pydantic v2</w:t>
            </w:r>
          </w:p>
        </w:tc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Schema-first; composable runtime validation</w:t>
            </w:r>
          </w:p>
        </w:tc>
      </w:tr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B8A"/>
                <w:sz w:val="19"/>
                <w:szCs w:val="19"/>
              </w:rPr>
              <w:t xml:space="preserve">Testing</w:t>
            </w:r>
          </w:p>
        </w:tc>
        <w:tc>
          <w:tcPr>
            <w:tcW w:type="dxa" w:w="33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Jest + Supertest  /  pytest + httpx</w:t>
            </w:r>
          </w:p>
        </w:tc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Unit &amp; integration coverage; CI-ready</w:t>
            </w:r>
          </w:p>
        </w:tc>
      </w:tr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B8A"/>
                <w:sz w:val="19"/>
                <w:szCs w:val="19"/>
              </w:rPr>
              <w:t xml:space="preserve">API Docs</w:t>
            </w:r>
          </w:p>
        </w:tc>
        <w:tc>
          <w:tcPr>
            <w:tcW w:type="dxa" w:w="33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swagger-jsdoc / FastAPI auto-docs</w:t>
            </w:r>
          </w:p>
        </w:tc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OpenAPI 3.0 spec generated from annotations</w:t>
            </w:r>
          </w:p>
        </w:tc>
      </w:tr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B8A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33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express-rate-limit  /  slowapi</w:t>
            </w:r>
          </w:p>
        </w:tc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Protects endpoints from brute-force</w:t>
            </w:r>
          </w:p>
        </w:tc>
      </w:tr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B8A"/>
                <w:sz w:val="19"/>
                <w:szCs w:val="19"/>
              </w:rPr>
              <w:t xml:space="preserve">Containerisation</w:t>
            </w:r>
          </w:p>
        </w:tc>
        <w:tc>
          <w:tcPr>
            <w:tcW w:type="dxa" w:w="33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Docker + docker-compose</w:t>
            </w:r>
          </w:p>
        </w:tc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Reproducible local &amp; CI environments</w:t>
            </w:r>
          </w:p>
        </w:tc>
      </w:tr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B8A"/>
                <w:sz w:val="19"/>
                <w:szCs w:val="19"/>
              </w:rPr>
              <w:t xml:space="preserve">CI/CD</w:t>
            </w:r>
          </w:p>
        </w:tc>
        <w:tc>
          <w:tcPr>
            <w:tcW w:type="dxa" w:w="33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Lint → test → build on every push</w:t>
            </w:r>
          </w:p>
        </w:tc>
      </w:tr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B8A"/>
                <w:sz w:val="19"/>
                <w:szCs w:val="19"/>
              </w:rPr>
              <w:t xml:space="preserve">Reverse Proxy</w:t>
            </w:r>
          </w:p>
        </w:tc>
        <w:tc>
          <w:tcPr>
            <w:tcW w:type="dxa" w:w="33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nginx (local)  /  cloud LB (production)</w:t>
            </w:r>
          </w:p>
        </w:tc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TLS termination; request routing</w:t>
            </w:r>
          </w:p>
        </w:tc>
      </w:tr>
    </w:tbl>
    <w:p>
      <w:pPr>
        <w:spacing w:after="0"/>
      </w:pPr>
    </w:p>
    <w:p>
      <w:pPr>
        <w:pStyle w:val="Heading2"/>
        <w:pBdr>
          <w:bottom w:val="single" w:color="00B4C8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1.1  Response Envelope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API responses conform to a consistent JSON envelope structure:</w:t>
      </w:r>
    </w:p>
    <w:p>
      <w:pPr>
        <w:shd w:fill="0A1628" w:val="clear"/>
        <w:spacing w:after="80" w:before="80"/>
      </w:pPr>
      <w:r>
        <w:rPr>
          <w:rFonts w:ascii="Courier New" w:cs="Courier New" w:eastAsia="Courier New" w:hAnsi="Courier New"/>
          <w:color w:val="00C896"/>
          <w:sz w:val="18"/>
          <w:szCs w:val="18"/>
        </w:rPr>
        <w:t xml:space="preserve">{ "success": true, "data": { ... }, "error": null, "meta": { "total": 250, "page": 1, "per_page": 20 } }</w:t>
      </w:r>
    </w:p>
    <w:p>
      <w:pPr>
        <w:spacing w:after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B4C8"/>
          <w:sz w:val="36"/>
          <w:szCs w:val="36"/>
        </w:rPr>
        <w:t xml:space="preserve">2. System Architecture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follows a strict four-layer server-side architecture: Route → Middleware → Controller → Service → Repository. No business logic lives in route handlers. No database calls appear in the service layer directly — they are always delegated to a repository.</w:t>
      </w:r>
    </w:p>
    <w:p>
      <w:pPr>
        <w:spacing w:after="0"/>
      </w:pP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│                     CLIENT / BROWSER                           │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│              (The Kinetic Ledger — React/HTML UI)              │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└───────────────────────────┬─────────────────────────────────────┘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                            │  HTTPS REST (JSON)                   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                            ▼                                      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│                    API GATEWAY / REVERSE PROXY                  │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│                 (nginx / cloud load balancer)                   │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└────────────┬──────────────────────────┬────────────────────────┘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             │                          │                          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             ▼                          ▼                          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┌────────────────────────┐  ┌───────────────────────────────────┐ 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│   AUTH SERVICE         │  │       FINANCE API SERVICE         │ 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│  POST /auth/login      │  │  (Node.js / Express or FastAPI)   │ 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│  JWT Signing &amp; Verify  │  │                                   │ 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│  bcrypt password hash  │  │  ┌─────────────────────────────┐  │ 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└────────────────────────┘  │  │   ROUTE LAYER               │  │ 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                            │  │   /users  /records          │  │ 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                            │  │   /dashboard/*              │  │ 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                            │  └────────────┬────────────────┘  │ 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                            │               │                   │ 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                            │  ┌────────────▼────────────────┐  │ 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                            │  │  MIDDLEWARE                 │  │ 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                            │  │  JWT Auth + Role Guard      │  │ 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                            │  └────────────┬────────────────┘  │ 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                            │               │                   │ 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                            │  ┌────────────▼────────────────┐  │ 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                            │  │  CONTROLLER LAYER           │  │ 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                            │  │  Input validation (Zod/Joi) │  │ 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                            │  └────────────┬────────────────┘  │ 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                            │               │                   │ 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                            │  ┌────────────▼────────────────┐  │ 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                            │  │  SERVICE LAYER              │  │ 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                            │  │  Business logic &amp; RBAC      │  │ 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                            │  └────────────┬────────────────┘  │ 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                            │               │                   │ 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                            │  ┌────────────▼────────────────┐  │ 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                            │  │  REPOSITORY LAYER           │  │ 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                            │  │  SQL / ORM queries          │  │ 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                            │  └────────────┬────────────────┘  │ 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                            └───────────────┼───────────────────┘ 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                                            │                      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                   ┌────────────────────────┼────────────────────┐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                   │                        ▼                    │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                   │          ┌─────────────────────────┐        │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                   │          │   PostgreSQL Database    │        │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                   │          │   • users table          │        │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                   │          │   • financial_records    │        │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                   │          │   • audit_log (optional) │        │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                   │          └─────────────────────────┘        │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                   │                                              │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                   │             DATA LAYER                       │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B4C8"/>
          <w:sz w:val="15"/>
          <w:szCs w:val="15"/>
        </w:rPr>
        <w:t xml:space="preserve">                   └──────────────────────────────────────────────┘</w:t>
      </w:r>
    </w:p>
    <w:p>
      <w:pPr>
        <w:spacing w:after="0"/>
      </w:pPr>
    </w:p>
    <w:p>
      <w:pPr>
        <w:pStyle w:val="Heading2"/>
        <w:pBdr>
          <w:bottom w:val="single" w:color="00B4C8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2.1  Layer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C8"/>
                <w:sz w:val="20"/>
                <w:szCs w:val="20"/>
              </w:rPr>
              <w:t xml:space="preserve">Layer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1226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Route Layer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Maps HTTP verbs + paths to controller handlers. Applies authenticate and authorise middleware.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Middleware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verification (authenticate.ts) and role-guard factory (authorise.ts). Attaches decoded user to req.user.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Controller Layer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Validates request input via Zod / Pydantic schema. Calls service. Serialises response envelope.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Service Layer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Implements business logic: role checks, soft-delete guard, dashboard aggregations. Calls repository methods.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Repository Layer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SQL / ORM queries live here. Returns plain domain objects — no HTTP types leak in.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Data Layer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with two core tables: users and financial_records. Optional audit_log table.</w:t>
            </w:r>
          </w:p>
        </w:tc>
      </w:tr>
    </w:tbl>
    <w:p>
      <w:pPr>
        <w:spacing w:after="0"/>
      </w:pPr>
    </w:p>
    <w:p>
      <w:pPr>
        <w:pStyle w:val="Heading2"/>
        <w:pBdr>
          <w:bottom w:val="single" w:color="00B4C8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2.2  Authentication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C8"/>
                <w:sz w:val="20"/>
                <w:szCs w:val="20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1226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1. Login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/auth/login accepts { email, password }. Bcrypt compares hash. On success, signs JWT (HS256 / RS256).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2. JWT Payload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 sub: userId, role: 'admin' | 'analyst' | 'viewer', iat, exp }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3. Per-Request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Bearer token in Authorization header. authenticate middleware verifies and attaches req.user.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4. Role Guard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authorise(['admin']) factory returns middleware that rejects 403 if req.user.role is not in the allowed list.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5. Inactive User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is_active = false, login returns 403 immediately regardless of password correctness.</w:t>
            </w:r>
          </w:p>
        </w:tc>
      </w:tr>
    </w:tbl>
    <w:p>
      <w:pPr>
        <w:spacing w:after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B4C8"/>
          <w:sz w:val="36"/>
          <w:szCs w:val="36"/>
        </w:rPr>
        <w:t xml:space="preserve">3. Project File Structure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project adopts a module-first layout (also called feature folders). Each domain — auth, users, records, dashboard — owns its routes, controller, service, repository, and validation schemas. Shared infrastructure lives in config/, middleware/, and types/.</w:t>
      </w:r>
    </w:p>
    <w:p>
      <w:pPr>
        <w:spacing w:after="0"/>
      </w:pP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finance-backend/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├── src/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├── config/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│   ├── db.ts                  # Database connection (pg / Prisma)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│   └── env.ts                 # Environment variable validation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│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├── middleware/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│   ├── authenticate.ts        # JWT verification middleware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│   ├── authorise.ts           # Role-guard factory (roles: string[])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│   └── errorHandler.ts        # Centralised error-envelope formatter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│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├── modules/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│   ├── auth/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│   │   ├── auth.routes.ts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│   │   ├── auth.controller.ts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│   │   ├── auth.service.ts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│   │   └── auth.schema.ts     # Zod / Joi validation schemas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│   │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│   ├── users/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│   │   ├── users.routes.ts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│   │   ├── users.controller.ts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│   │   ├── users.service.ts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│   │   ├── users.repository.ts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│   │   └── users.schema.ts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│   │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│   ├── records/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│   │   ├── records.routes.ts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│   │   ├── records.controller.ts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│   │   ├── records.service.ts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│   │   ├── records.repository.ts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│   │   └── records.schema.ts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│   │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│   └── dashboard/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│       ├── dashboard.routes.ts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│       ├── dashboard.controller.ts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│       └── dashboard.service.ts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│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├── types/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│   ├── express.d.ts           # Augment Request with user payload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│   └── models.ts              # Shared TS interfaces / enums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│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└── app.ts                     # Express app bootstrap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├── migrations/                    # SQL migration files (Flyway / db-migrate)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├── 001_create_users.sql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└── 002_create_financial_records.sql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├── tests/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├── unit/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│   ├── auth.service.test.ts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│   └── records.service.test.ts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└── integration/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    ├── auth.routes.test.ts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    └── records.routes.test.ts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├── docs/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   └── openapi.yaml               # Swagger / OpenAPI 3.0 spec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│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├── .env.example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├── Dockerfile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├── docker-compose.yml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├── package.json  /  pyproject.toml</w:t>
      </w:r>
    </w:p>
    <w:p>
      <w:pPr>
        <w:shd w:fill="0A1628" w:val="clear"/>
        <w:spacing w:after="0" w:before="0"/>
      </w:pPr>
      <w:r>
        <w:rPr>
          <w:rFonts w:ascii="Courier New" w:cs="Courier New" w:eastAsia="Courier New" w:hAnsi="Courier New"/>
          <w:color w:val="00C896"/>
          <w:sz w:val="16"/>
          <w:szCs w:val="16"/>
        </w:rPr>
        <w:t xml:space="preserve">└── README.md</w:t>
      </w:r>
    </w:p>
    <w:p>
      <w:pPr>
        <w:spacing w:after="0"/>
      </w:pPr>
    </w:p>
    <w:p>
      <w:pPr>
        <w:pStyle w:val="Heading2"/>
        <w:pBdr>
          <w:bottom w:val="single" w:color="00B4C8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3.1  Key Files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C8"/>
                <w:sz w:val="20"/>
                <w:szCs w:val="20"/>
              </w:rPr>
              <w:t xml:space="preserve">File / Directory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1226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src/app.ts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Express / FastAPI app bootstrap. Registers routers, global middleware, error handler.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src/config/db.ts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Opens and exports the database connection pool (pg.Pool / SQLAlchemy engine).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src/config/env.ts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Validates and exports environment variables; throws on startup if required vars are missing.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src/middleware/authenticate.ts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Extracts Bearer token, verifies JWT, attaches decoded payload to req.user.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src/middleware/authorise.ts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Factory: authorise(['admin', 'analyst']) returns an Express middleware that 403s on role mismatch.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src/middleware/errorHandler.ts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Catches all thrown errors; formats { success: false, error: { message, fields? } }.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src/modules/*/routes.ts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Register endpoints with their middleware chain: [authenticate, authorise([...]), controller.method].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src/modules/*/repository.ts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Raw SQL or ORM calls. No business logic. Returns domain objects.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migrations/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Ordered SQL migration files applied on startup or via CLI.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tests/integration/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Spins up the real Express app, uses an in-memory / test DB, asserts HTTP responses end-to-end.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docs/openapi.yaml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OpenAPI 3.0 spec. Viewable via Swagger UI mounted at /api/docs in development.</w:t>
            </w:r>
          </w:p>
        </w:tc>
      </w:tr>
    </w:tbl>
    <w:p>
      <w:pPr>
        <w:spacing w:after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B4C8"/>
          <w:sz w:val="36"/>
          <w:szCs w:val="36"/>
        </w:rPr>
        <w:t xml:space="preserve">4. Data Model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database schema is intentionally lean. Two core tables cover all PRD requirements. An optional audit_log table provides an append-only mutation trail if implemented.</w:t>
      </w:r>
    </w:p>
    <w:p>
      <w:pPr>
        <w:spacing w:after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4A5C"/>
          <w:sz w:val="22"/>
          <w:szCs w:val="22"/>
        </w:rPr>
        <w:t xml:space="preserve">4.1 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C8"/>
                <w:sz w:val="20"/>
                <w:szCs w:val="20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C8"/>
                <w:sz w:val="20"/>
                <w:szCs w:val="20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C8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B8A"/>
                <w:sz w:val="19"/>
                <w:szCs w:val="19"/>
              </w:rPr>
              <w:t xml:space="preserve">id</w:t>
            </w:r>
          </w:p>
        </w:tc>
        <w:tc>
          <w:tcPr>
            <w:tcW w:type="dxa" w:w="21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UUID</w:t>
            </w:r>
          </w:p>
        </w:tc>
        <w:tc>
          <w:tcPr>
            <w:tcW w:type="dxa" w:w="4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Primary key, auto-generated (gen_random_uuid())</w:t>
            </w:r>
          </w:p>
        </w:tc>
      </w:tr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B8A"/>
                <w:sz w:val="19"/>
                <w:szCs w:val="19"/>
              </w:rPr>
              <w:t xml:space="preserve">email</w:t>
            </w:r>
          </w:p>
        </w:tc>
        <w:tc>
          <w:tcPr>
            <w:tcW w:type="dxa" w:w="21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Unique, not null — used as login identifier</w:t>
            </w:r>
          </w:p>
        </w:tc>
      </w:tr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B8A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21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bcrypt hash (cost 12); never returned in API responses</w:t>
            </w:r>
          </w:p>
        </w:tc>
      </w:tr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B8A"/>
                <w:sz w:val="19"/>
                <w:szCs w:val="19"/>
              </w:rPr>
              <w:t xml:space="preserve">role</w:t>
            </w:r>
          </w:p>
        </w:tc>
        <w:tc>
          <w:tcPr>
            <w:tcW w:type="dxa" w:w="21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ENUM</w:t>
            </w:r>
          </w:p>
        </w:tc>
        <w:tc>
          <w:tcPr>
            <w:tcW w:type="dxa" w:w="4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'viewer' | 'analyst' | 'admin' — exactly one per user</w:t>
            </w:r>
          </w:p>
        </w:tc>
      </w:tr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B8A"/>
                <w:sz w:val="19"/>
                <w:szCs w:val="19"/>
              </w:rPr>
              <w:t xml:space="preserve">is_active</w:t>
            </w:r>
          </w:p>
        </w:tc>
        <w:tc>
          <w:tcPr>
            <w:tcW w:type="dxa" w:w="21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BOOLEAN</w:t>
            </w:r>
          </w:p>
        </w:tc>
        <w:tc>
          <w:tcPr>
            <w:tcW w:type="dxa" w:w="4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Default true. false = soft-deactivated; blocked at login</w:t>
            </w:r>
          </w:p>
        </w:tc>
      </w:tr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B8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1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Set automatically on INSERT; not updatable</w:t>
            </w:r>
          </w:p>
        </w:tc>
      </w:tr>
    </w:tbl>
    <w:p>
      <w:pPr>
        <w:spacing w:after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4A5C"/>
          <w:sz w:val="22"/>
          <w:szCs w:val="22"/>
        </w:rPr>
        <w:t xml:space="preserve">4.2  financial_records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C8"/>
                <w:sz w:val="20"/>
                <w:szCs w:val="20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C8"/>
                <w:sz w:val="20"/>
                <w:szCs w:val="20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C8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B8A"/>
                <w:sz w:val="19"/>
                <w:szCs w:val="19"/>
              </w:rPr>
              <w:t xml:space="preserve">id</w:t>
            </w:r>
          </w:p>
        </w:tc>
        <w:tc>
          <w:tcPr>
            <w:tcW w:type="dxa" w:w="21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UUID</w:t>
            </w:r>
          </w:p>
        </w:tc>
        <w:tc>
          <w:tcPr>
            <w:tcW w:type="dxa" w:w="4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Primary key, auto-generated</w:t>
            </w:r>
          </w:p>
        </w:tc>
      </w:tr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B8A"/>
                <w:sz w:val="19"/>
                <w:szCs w:val="19"/>
              </w:rPr>
              <w:t xml:space="preserve">amount</w:t>
            </w:r>
          </w:p>
        </w:tc>
        <w:tc>
          <w:tcPr>
            <w:tcW w:type="dxa" w:w="21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4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Required, non-zero; stored as signed decimal</w:t>
            </w:r>
          </w:p>
        </w:tc>
      </w:tr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B8A"/>
                <w:sz w:val="19"/>
                <w:szCs w:val="19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ENUM</w:t>
            </w:r>
          </w:p>
        </w:tc>
        <w:tc>
          <w:tcPr>
            <w:tcW w:type="dxa" w:w="4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'income' | 'expense'</w:t>
            </w:r>
          </w:p>
        </w:tc>
      </w:tr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B8A"/>
                <w:sz w:val="19"/>
                <w:szCs w:val="19"/>
              </w:rPr>
              <w:t xml:space="preserve">category</w:t>
            </w:r>
          </w:p>
        </w:tc>
        <w:tc>
          <w:tcPr>
            <w:tcW w:type="dxa" w:w="21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Free-form string (e.g. Salary, Rent, Travel)</w:t>
            </w:r>
          </w:p>
        </w:tc>
      </w:tr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B8A"/>
                <w:sz w:val="19"/>
                <w:szCs w:val="19"/>
              </w:rPr>
              <w:t xml:space="preserve">date</w:t>
            </w:r>
          </w:p>
        </w:tc>
        <w:tc>
          <w:tcPr>
            <w:tcW w:type="dxa" w:w="21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DATE</w:t>
            </w:r>
          </w:p>
        </w:tc>
        <w:tc>
          <w:tcPr>
            <w:tcW w:type="dxa" w:w="4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ISO 8601; defaults to CURRENT_DATE on insert</w:t>
            </w:r>
          </w:p>
        </w:tc>
      </w:tr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B8A"/>
                <w:sz w:val="19"/>
                <w:szCs w:val="19"/>
              </w:rPr>
              <w:t xml:space="preserve">notes</w:t>
            </w:r>
          </w:p>
        </w:tc>
        <w:tc>
          <w:tcPr>
            <w:tcW w:type="dxa" w:w="21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Optional narrative description</w:t>
            </w:r>
          </w:p>
        </w:tc>
      </w:tr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B8A"/>
                <w:sz w:val="19"/>
                <w:szCs w:val="19"/>
              </w:rPr>
              <w:t xml:space="preserve">is_deleted</w:t>
            </w:r>
          </w:p>
        </w:tc>
        <w:tc>
          <w:tcPr>
            <w:tcW w:type="dxa" w:w="21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BOOLEAN</w:t>
            </w:r>
          </w:p>
        </w:tc>
        <w:tc>
          <w:tcPr>
            <w:tcW w:type="dxa" w:w="4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Soft-delete flag; default false. Excluded from all list queries</w:t>
            </w:r>
          </w:p>
        </w:tc>
      </w:tr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B8A"/>
                <w:sz w:val="19"/>
                <w:szCs w:val="19"/>
              </w:rPr>
              <w:t xml:space="preserve">created_by</w:t>
            </w:r>
          </w:p>
        </w:tc>
        <w:tc>
          <w:tcPr>
            <w:tcW w:type="dxa" w:w="21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UUID (FK)</w:t>
            </w:r>
          </w:p>
        </w:tc>
        <w:tc>
          <w:tcPr>
            <w:tcW w:type="dxa" w:w="4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References users.id — the Admin who created the record</w:t>
            </w:r>
          </w:p>
        </w:tc>
      </w:tr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B8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1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Auto-set on INSERT</w:t>
            </w:r>
          </w:p>
        </w:tc>
      </w:tr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B8A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1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Auto-updated on every UPDATE via trigger or ORM hook</w:t>
            </w:r>
          </w:p>
        </w:tc>
      </w:tr>
    </w:tbl>
    <w:p>
      <w:pPr>
        <w:spacing w:after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4A5C"/>
          <w:sz w:val="22"/>
          <w:szCs w:val="22"/>
        </w:rPr>
        <w:t xml:space="preserve">4.3  audit_log  (optional)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C8"/>
                <w:sz w:val="20"/>
                <w:szCs w:val="20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C8"/>
                <w:sz w:val="20"/>
                <w:szCs w:val="20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C8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B8A"/>
                <w:sz w:val="19"/>
                <w:szCs w:val="19"/>
              </w:rPr>
              <w:t xml:space="preserve">id</w:t>
            </w:r>
          </w:p>
        </w:tc>
        <w:tc>
          <w:tcPr>
            <w:tcW w:type="dxa" w:w="21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UUID</w:t>
            </w:r>
          </w:p>
        </w:tc>
        <w:tc>
          <w:tcPr>
            <w:tcW w:type="dxa" w:w="4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B8A"/>
                <w:sz w:val="19"/>
                <w:szCs w:val="19"/>
              </w:rPr>
              <w:t xml:space="preserve">entity_type</w:t>
            </w:r>
          </w:p>
        </w:tc>
        <w:tc>
          <w:tcPr>
            <w:tcW w:type="dxa" w:w="21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'financial_record' | 'user'</w:t>
            </w:r>
          </w:p>
        </w:tc>
      </w:tr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B8A"/>
                <w:sz w:val="19"/>
                <w:szCs w:val="19"/>
              </w:rPr>
              <w:t xml:space="preserve">entity_id</w:t>
            </w:r>
          </w:p>
        </w:tc>
        <w:tc>
          <w:tcPr>
            <w:tcW w:type="dxa" w:w="21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UUID</w:t>
            </w:r>
          </w:p>
        </w:tc>
        <w:tc>
          <w:tcPr>
            <w:tcW w:type="dxa" w:w="4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FK to the mutated entity</w:t>
            </w:r>
          </w:p>
        </w:tc>
      </w:tr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B8A"/>
                <w:sz w:val="19"/>
                <w:szCs w:val="19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'CREATE' | 'UPDATE' | 'DELETE'</w:t>
            </w:r>
          </w:p>
        </w:tc>
      </w:tr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B8A"/>
                <w:sz w:val="19"/>
                <w:szCs w:val="19"/>
              </w:rPr>
              <w:t xml:space="preserve">performed_by</w:t>
            </w:r>
          </w:p>
        </w:tc>
        <w:tc>
          <w:tcPr>
            <w:tcW w:type="dxa" w:w="21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UUID (FK)</w:t>
            </w:r>
          </w:p>
        </w:tc>
        <w:tc>
          <w:tcPr>
            <w:tcW w:type="dxa" w:w="4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References users.id</w:t>
            </w:r>
          </w:p>
        </w:tc>
      </w:tr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B8A"/>
                <w:sz w:val="19"/>
                <w:szCs w:val="19"/>
              </w:rPr>
              <w:t xml:space="preserve">snapshot</w:t>
            </w:r>
          </w:p>
        </w:tc>
        <w:tc>
          <w:tcPr>
            <w:tcW w:type="dxa" w:w="21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JSONB</w:t>
            </w:r>
          </w:p>
        </w:tc>
        <w:tc>
          <w:tcPr>
            <w:tcW w:type="dxa" w:w="4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record state at the time of mutation</w:t>
            </w:r>
          </w:p>
        </w:tc>
      </w:tr>
      <w:tr>
        <w:tc>
          <w:tcPr>
            <w:tcW w:type="dxa" w:w="24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6B8A"/>
                <w:sz w:val="19"/>
                <w:szCs w:val="19"/>
              </w:rPr>
              <w:t xml:space="preserve">performed_at</w:t>
            </w:r>
          </w:p>
        </w:tc>
        <w:tc>
          <w:tcPr>
            <w:tcW w:type="dxa" w:w="21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Timestamp of mutation</w:t>
            </w:r>
          </w:p>
        </w:tc>
      </w:tr>
    </w:tbl>
    <w:p>
      <w:pPr>
        <w:spacing w:after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B4C8"/>
          <w:sz w:val="36"/>
          <w:szCs w:val="36"/>
        </w:rPr>
        <w:t xml:space="preserve">5. API Endpoint Reference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endpoints are prefixed with /api/v1. Authenticated routes require Authorization: Bearer &lt;token&gt;. Paginated list endpoints accept ?page=1&amp;per_page=20 query parameters (defaults shown).</w:t>
      </w:r>
    </w:p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1560"/>
        <w:gridCol w:w="3800"/>
      </w:tblGrid>
      <w:tr>
        <w:tc>
          <w:tcPr>
            <w:tcW w:type="dxa" w:w="9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C8"/>
                <w:sz w:val="20"/>
                <w:szCs w:val="20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C8"/>
                <w:sz w:val="20"/>
                <w:szCs w:val="20"/>
              </w:rPr>
              <w:t xml:space="preserve">Endpoint</w:t>
            </w:r>
          </w:p>
        </w:tc>
        <w:tc>
          <w:tcPr>
            <w:tcW w:type="dxa" w:w="15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C8"/>
                <w:sz w:val="20"/>
                <w:szCs w:val="20"/>
              </w:rPr>
              <w:t xml:space="preserve">Role Required</w:t>
            </w:r>
          </w:p>
        </w:tc>
        <w:tc>
          <w:tcPr>
            <w:tcW w:type="dxa" w:w="3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C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AF50"/>
                <w:sz w:val="19"/>
                <w:szCs w:val="19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15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4A5C"/>
                <w:sz w:val="19"/>
                <w:szCs w:val="19"/>
              </w:rPr>
              <w:t xml:space="preserve">Public</w:t>
            </w:r>
          </w:p>
        </w:tc>
        <w:tc>
          <w:tcPr>
            <w:tcW w:type="dxa" w:w="3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Authenticate and receive JWT</w:t>
            </w:r>
          </w:p>
        </w:tc>
      </w:tr>
      <w:tr>
        <w:tc>
          <w:tcPr>
            <w:tcW w:type="dxa" w:w="9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96F3"/>
                <w:sz w:val="19"/>
                <w:szCs w:val="19"/>
              </w:rPr>
              <w:t xml:space="preserve">GET</w:t>
            </w:r>
          </w:p>
        </w:tc>
        <w:tc>
          <w:tcPr>
            <w:tcW w:type="dxa" w:w="31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/users</w:t>
            </w:r>
          </w:p>
        </w:tc>
        <w:tc>
          <w:tcPr>
            <w:tcW w:type="dxa" w:w="15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4A5C"/>
                <w:sz w:val="19"/>
                <w:szCs w:val="19"/>
              </w:rPr>
              <w:t xml:space="preserve">Admin</w:t>
            </w:r>
          </w:p>
        </w:tc>
        <w:tc>
          <w:tcPr>
            <w:tcW w:type="dxa" w:w="3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List all users</w:t>
            </w:r>
          </w:p>
        </w:tc>
      </w:tr>
      <w:tr>
        <w:tc>
          <w:tcPr>
            <w:tcW w:type="dxa" w:w="9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AF50"/>
                <w:sz w:val="19"/>
                <w:szCs w:val="19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/users</w:t>
            </w:r>
          </w:p>
        </w:tc>
        <w:tc>
          <w:tcPr>
            <w:tcW w:type="dxa" w:w="15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4A5C"/>
                <w:sz w:val="19"/>
                <w:szCs w:val="19"/>
              </w:rPr>
              <w:t xml:space="preserve">Admin</w:t>
            </w:r>
          </w:p>
        </w:tc>
        <w:tc>
          <w:tcPr>
            <w:tcW w:type="dxa" w:w="3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Create a new user</w:t>
            </w:r>
          </w:p>
        </w:tc>
      </w:tr>
      <w:tr>
        <w:tc>
          <w:tcPr>
            <w:tcW w:type="dxa" w:w="9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9800"/>
                <w:sz w:val="19"/>
                <w:szCs w:val="19"/>
              </w:rPr>
              <w:t xml:space="preserve">PATCH</w:t>
            </w:r>
          </w:p>
        </w:tc>
        <w:tc>
          <w:tcPr>
            <w:tcW w:type="dxa" w:w="31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/users/:id</w:t>
            </w:r>
          </w:p>
        </w:tc>
        <w:tc>
          <w:tcPr>
            <w:tcW w:type="dxa" w:w="15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4A5C"/>
                <w:sz w:val="19"/>
                <w:szCs w:val="19"/>
              </w:rPr>
              <w:t xml:space="preserve">Admin</w:t>
            </w:r>
          </w:p>
        </w:tc>
        <w:tc>
          <w:tcPr>
            <w:tcW w:type="dxa" w:w="3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Update user or assign role</w:t>
            </w:r>
          </w:p>
        </w:tc>
      </w:tr>
      <w:tr>
        <w:tc>
          <w:tcPr>
            <w:tcW w:type="dxa" w:w="9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44336"/>
                <w:sz w:val="19"/>
                <w:szCs w:val="19"/>
              </w:rPr>
              <w:t xml:space="preserve">DELETE</w:t>
            </w:r>
          </w:p>
        </w:tc>
        <w:tc>
          <w:tcPr>
            <w:tcW w:type="dxa" w:w="31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/users/:id</w:t>
            </w:r>
          </w:p>
        </w:tc>
        <w:tc>
          <w:tcPr>
            <w:tcW w:type="dxa" w:w="15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4A5C"/>
                <w:sz w:val="19"/>
                <w:szCs w:val="19"/>
              </w:rPr>
              <w:t xml:space="preserve">Admin</w:t>
            </w:r>
          </w:p>
        </w:tc>
        <w:tc>
          <w:tcPr>
            <w:tcW w:type="dxa" w:w="3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Deactivate user (soft)</w:t>
            </w:r>
          </w:p>
        </w:tc>
      </w:tr>
      <w:tr>
        <w:tc>
          <w:tcPr>
            <w:tcW w:type="dxa" w:w="9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96F3"/>
                <w:sz w:val="19"/>
                <w:szCs w:val="19"/>
              </w:rPr>
              <w:t xml:space="preserve">GET</w:t>
            </w:r>
          </w:p>
        </w:tc>
        <w:tc>
          <w:tcPr>
            <w:tcW w:type="dxa" w:w="31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/records</w:t>
            </w:r>
          </w:p>
        </w:tc>
        <w:tc>
          <w:tcPr>
            <w:tcW w:type="dxa" w:w="15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4A5C"/>
                <w:sz w:val="19"/>
                <w:szCs w:val="19"/>
              </w:rPr>
              <w:t xml:space="preserve">Viewer+</w:t>
            </w:r>
          </w:p>
        </w:tc>
        <w:tc>
          <w:tcPr>
            <w:tcW w:type="dxa" w:w="3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List records with filters (paginated)</w:t>
            </w:r>
          </w:p>
        </w:tc>
      </w:tr>
      <w:tr>
        <w:tc>
          <w:tcPr>
            <w:tcW w:type="dxa" w:w="9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AF50"/>
                <w:sz w:val="19"/>
                <w:szCs w:val="19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/records</w:t>
            </w:r>
          </w:p>
        </w:tc>
        <w:tc>
          <w:tcPr>
            <w:tcW w:type="dxa" w:w="15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4A5C"/>
                <w:sz w:val="19"/>
                <w:szCs w:val="19"/>
              </w:rPr>
              <w:t xml:space="preserve">Admin</w:t>
            </w:r>
          </w:p>
        </w:tc>
        <w:tc>
          <w:tcPr>
            <w:tcW w:type="dxa" w:w="3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Create a financial record</w:t>
            </w:r>
          </w:p>
        </w:tc>
      </w:tr>
      <w:tr>
        <w:tc>
          <w:tcPr>
            <w:tcW w:type="dxa" w:w="9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9800"/>
                <w:sz w:val="19"/>
                <w:szCs w:val="19"/>
              </w:rPr>
              <w:t xml:space="preserve">PATCH</w:t>
            </w:r>
          </w:p>
        </w:tc>
        <w:tc>
          <w:tcPr>
            <w:tcW w:type="dxa" w:w="31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/records/:id</w:t>
            </w:r>
          </w:p>
        </w:tc>
        <w:tc>
          <w:tcPr>
            <w:tcW w:type="dxa" w:w="15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4A5C"/>
                <w:sz w:val="19"/>
                <w:szCs w:val="19"/>
              </w:rPr>
              <w:t xml:space="preserve">Admin</w:t>
            </w:r>
          </w:p>
        </w:tc>
        <w:tc>
          <w:tcPr>
            <w:tcW w:type="dxa" w:w="3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Update a record</w:t>
            </w:r>
          </w:p>
        </w:tc>
      </w:tr>
      <w:tr>
        <w:tc>
          <w:tcPr>
            <w:tcW w:type="dxa" w:w="9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44336"/>
                <w:sz w:val="19"/>
                <w:szCs w:val="19"/>
              </w:rPr>
              <w:t xml:space="preserve">DELETE</w:t>
            </w:r>
          </w:p>
        </w:tc>
        <w:tc>
          <w:tcPr>
            <w:tcW w:type="dxa" w:w="31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/records/:id</w:t>
            </w:r>
          </w:p>
        </w:tc>
        <w:tc>
          <w:tcPr>
            <w:tcW w:type="dxa" w:w="15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4A5C"/>
                <w:sz w:val="19"/>
                <w:szCs w:val="19"/>
              </w:rPr>
              <w:t xml:space="preserve">Admin</w:t>
            </w:r>
          </w:p>
        </w:tc>
        <w:tc>
          <w:tcPr>
            <w:tcW w:type="dxa" w:w="3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Soft-delete a record</w:t>
            </w:r>
          </w:p>
        </w:tc>
      </w:tr>
      <w:tr>
        <w:tc>
          <w:tcPr>
            <w:tcW w:type="dxa" w:w="9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96F3"/>
                <w:sz w:val="19"/>
                <w:szCs w:val="19"/>
              </w:rPr>
              <w:t xml:space="preserve">GET</w:t>
            </w:r>
          </w:p>
        </w:tc>
        <w:tc>
          <w:tcPr>
            <w:tcW w:type="dxa" w:w="31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/dashboard/summary</w:t>
            </w:r>
          </w:p>
        </w:tc>
        <w:tc>
          <w:tcPr>
            <w:tcW w:type="dxa" w:w="15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4A5C"/>
                <w:sz w:val="19"/>
                <w:szCs w:val="19"/>
              </w:rPr>
              <w:t xml:space="preserve">Viewer+</w:t>
            </w:r>
          </w:p>
        </w:tc>
        <w:tc>
          <w:tcPr>
            <w:tcW w:type="dxa" w:w="3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Totals: income, expense, net</w:t>
            </w:r>
          </w:p>
        </w:tc>
      </w:tr>
      <w:tr>
        <w:tc>
          <w:tcPr>
            <w:tcW w:type="dxa" w:w="9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96F3"/>
                <w:sz w:val="19"/>
                <w:szCs w:val="19"/>
              </w:rPr>
              <w:t xml:space="preserve">GET</w:t>
            </w:r>
          </w:p>
        </w:tc>
        <w:tc>
          <w:tcPr>
            <w:tcW w:type="dxa" w:w="31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/dashboard/by-category</w:t>
            </w:r>
          </w:p>
        </w:tc>
        <w:tc>
          <w:tcPr>
            <w:tcW w:type="dxa" w:w="15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4A5C"/>
                <w:sz w:val="19"/>
                <w:szCs w:val="19"/>
              </w:rPr>
              <w:t xml:space="preserve">Analyst+</w:t>
            </w:r>
          </w:p>
        </w:tc>
        <w:tc>
          <w:tcPr>
            <w:tcW w:type="dxa" w:w="3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Breakdown by category</w:t>
            </w:r>
          </w:p>
        </w:tc>
      </w:tr>
      <w:tr>
        <w:tc>
          <w:tcPr>
            <w:tcW w:type="dxa" w:w="9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96F3"/>
                <w:sz w:val="19"/>
                <w:szCs w:val="19"/>
              </w:rPr>
              <w:t xml:space="preserve">GET</w:t>
            </w:r>
          </w:p>
        </w:tc>
        <w:tc>
          <w:tcPr>
            <w:tcW w:type="dxa" w:w="31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/dashboard/trends</w:t>
            </w:r>
          </w:p>
        </w:tc>
        <w:tc>
          <w:tcPr>
            <w:tcW w:type="dxa" w:w="15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4A5C"/>
                <w:sz w:val="19"/>
                <w:szCs w:val="19"/>
              </w:rPr>
              <w:t xml:space="preserve">Analyst+</w:t>
            </w:r>
          </w:p>
        </w:tc>
        <w:tc>
          <w:tcPr>
            <w:tcW w:type="dxa" w:w="3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Monthly / weekly trends</w:t>
            </w:r>
          </w:p>
        </w:tc>
      </w:tr>
      <w:tr>
        <w:tc>
          <w:tcPr>
            <w:tcW w:type="dxa" w:w="9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196F3"/>
                <w:sz w:val="19"/>
                <w:szCs w:val="19"/>
              </w:rPr>
              <w:t xml:space="preserve">GET</w:t>
            </w:r>
          </w:p>
        </w:tc>
        <w:tc>
          <w:tcPr>
            <w:tcW w:type="dxa" w:w="31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/dashboard/recent</w:t>
            </w:r>
          </w:p>
        </w:tc>
        <w:tc>
          <w:tcPr>
            <w:tcW w:type="dxa" w:w="15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4A5C"/>
                <w:sz w:val="19"/>
                <w:szCs w:val="19"/>
              </w:rPr>
              <w:t xml:space="preserve">Viewer+</w:t>
            </w:r>
          </w:p>
        </w:tc>
        <w:tc>
          <w:tcPr>
            <w:tcW w:type="dxa" w:w="3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Last N transactions</w:t>
            </w:r>
          </w:p>
        </w:tc>
      </w:tr>
    </w:tbl>
    <w:p>
      <w:pPr>
        <w:spacing w:after="0"/>
      </w:pPr>
    </w:p>
    <w:p>
      <w:pPr>
        <w:pStyle w:val="Heading2"/>
        <w:pBdr>
          <w:bottom w:val="single" w:color="00B4C8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5.1  Dashboard Endpoints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C8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1226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/dashboard/summary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Returns { total_income, total_expenses, net_balance }. All non-deleted records. Available to Viewer+.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/dashboard/by-category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Groups non-deleted records by category. Returns array of { category, income, expense }. Analyst+.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/dashboard/trends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aggregates for trailing 12 months. Returns { month, income, expense }[]. Analyst+.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/dashboard/recent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 10 non-deleted records ordered by date DESC. Accepts ?limit=N (max 50). Viewer+.</w:t>
            </w:r>
          </w:p>
        </w:tc>
      </w:tr>
    </w:tbl>
    <w:p>
      <w:pPr>
        <w:spacing w:after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B4C8"/>
          <w:sz w:val="36"/>
          <w:szCs w:val="36"/>
        </w:rPr>
        <w:t xml:space="preserve">6. Role-Based Access Control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Three roles are defined and mutually exclusive — a user holds exactly one role. Role assignment and changes are Admin-only operations. The JWT payload carries the role claim; it is validated on every protected request without a database lookup.</w:t>
      </w:r>
    </w:p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20"/>
        <w:gridCol w:w="1720"/>
        <w:gridCol w:w="1720"/>
      </w:tblGrid>
      <w:tr>
        <w:tc>
          <w:tcPr>
            <w:tcW w:type="dxa" w:w="42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C8"/>
                <w:sz w:val="20"/>
                <w:szCs w:val="20"/>
              </w:rPr>
              <w:t xml:space="preserve">Action</w:t>
            </w:r>
          </w:p>
        </w:tc>
        <w:tc>
          <w:tcPr>
            <w:tcW w:type="dxa" w:w="42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C8"/>
                <w:sz w:val="20"/>
                <w:szCs w:val="20"/>
              </w:rPr>
              <w:t xml:space="preserve">Viewer</w:t>
            </w:r>
          </w:p>
        </w:tc>
        <w:tc>
          <w:tcPr>
            <w:tcW w:type="dxa" w:w="42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C8"/>
                <w:sz w:val="20"/>
                <w:szCs w:val="20"/>
              </w:rPr>
              <w:t xml:space="preserve">Analyst</w:t>
            </w:r>
          </w:p>
        </w:tc>
        <w:tc>
          <w:tcPr>
            <w:tcW w:type="dxa" w:w="42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4C8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42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View dashboard summary</w:t>
            </w:r>
          </w:p>
        </w:tc>
        <w:tc>
          <w:tcPr>
            <w:tcW w:type="dxa" w:w="172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A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C896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A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C896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A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C89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View financial records</w:t>
            </w:r>
          </w:p>
        </w:tc>
        <w:tc>
          <w:tcPr>
            <w:tcW w:type="dxa" w:w="172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A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C896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A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C896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A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C89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Filter / search records</w:t>
            </w:r>
          </w:p>
        </w:tc>
        <w:tc>
          <w:tcPr>
            <w:tcW w:type="dxa" w:w="172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A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6B6B"/>
                <w:sz w:val="20"/>
                <w:szCs w:val="20"/>
              </w:rPr>
              <w:t xml:space="preserve">✗</w:t>
            </w:r>
          </w:p>
        </w:tc>
        <w:tc>
          <w:tcPr>
            <w:tcW w:type="dxa" w:w="172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A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C896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A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C89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Create financial records</w:t>
            </w:r>
          </w:p>
        </w:tc>
        <w:tc>
          <w:tcPr>
            <w:tcW w:type="dxa" w:w="172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A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6B6B"/>
                <w:sz w:val="20"/>
                <w:szCs w:val="20"/>
              </w:rPr>
              <w:t xml:space="preserve">✗</w:t>
            </w:r>
          </w:p>
        </w:tc>
        <w:tc>
          <w:tcPr>
            <w:tcW w:type="dxa" w:w="172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A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6B6B"/>
                <w:sz w:val="20"/>
                <w:szCs w:val="20"/>
              </w:rPr>
              <w:t xml:space="preserve">✗</w:t>
            </w:r>
          </w:p>
        </w:tc>
        <w:tc>
          <w:tcPr>
            <w:tcW w:type="dxa" w:w="172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A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C89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Update financial records</w:t>
            </w:r>
          </w:p>
        </w:tc>
        <w:tc>
          <w:tcPr>
            <w:tcW w:type="dxa" w:w="172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A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6B6B"/>
                <w:sz w:val="20"/>
                <w:szCs w:val="20"/>
              </w:rPr>
              <w:t xml:space="preserve">✗</w:t>
            </w:r>
          </w:p>
        </w:tc>
        <w:tc>
          <w:tcPr>
            <w:tcW w:type="dxa" w:w="172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A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6B6B"/>
                <w:sz w:val="20"/>
                <w:szCs w:val="20"/>
              </w:rPr>
              <w:t xml:space="preserve">✗</w:t>
            </w:r>
          </w:p>
        </w:tc>
        <w:tc>
          <w:tcPr>
            <w:tcW w:type="dxa" w:w="172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A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C89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Soft-delete records</w:t>
            </w:r>
          </w:p>
        </w:tc>
        <w:tc>
          <w:tcPr>
            <w:tcW w:type="dxa" w:w="172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A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6B6B"/>
                <w:sz w:val="20"/>
                <w:szCs w:val="20"/>
              </w:rPr>
              <w:t xml:space="preserve">✗</w:t>
            </w:r>
          </w:p>
        </w:tc>
        <w:tc>
          <w:tcPr>
            <w:tcW w:type="dxa" w:w="172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A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6B6B"/>
                <w:sz w:val="20"/>
                <w:szCs w:val="20"/>
              </w:rPr>
              <w:t xml:space="preserve">✗</w:t>
            </w:r>
          </w:p>
        </w:tc>
        <w:tc>
          <w:tcPr>
            <w:tcW w:type="dxa" w:w="172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A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C89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Manage users (create/update)</w:t>
            </w:r>
          </w:p>
        </w:tc>
        <w:tc>
          <w:tcPr>
            <w:tcW w:type="dxa" w:w="172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A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6B6B"/>
                <w:sz w:val="20"/>
                <w:szCs w:val="20"/>
              </w:rPr>
              <w:t xml:space="preserve">✗</w:t>
            </w:r>
          </w:p>
        </w:tc>
        <w:tc>
          <w:tcPr>
            <w:tcW w:type="dxa" w:w="172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A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6B6B"/>
                <w:sz w:val="20"/>
                <w:szCs w:val="20"/>
              </w:rPr>
              <w:t xml:space="preserve">✗</w:t>
            </w:r>
          </w:p>
        </w:tc>
        <w:tc>
          <w:tcPr>
            <w:tcW w:type="dxa" w:w="172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A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C89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Assign roles</w:t>
            </w:r>
          </w:p>
        </w:tc>
        <w:tc>
          <w:tcPr>
            <w:tcW w:type="dxa" w:w="172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A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6B6B"/>
                <w:sz w:val="20"/>
                <w:szCs w:val="20"/>
              </w:rPr>
              <w:t xml:space="preserve">✗</w:t>
            </w:r>
          </w:p>
        </w:tc>
        <w:tc>
          <w:tcPr>
            <w:tcW w:type="dxa" w:w="172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A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6B6B"/>
                <w:sz w:val="20"/>
                <w:szCs w:val="20"/>
              </w:rPr>
              <w:t xml:space="preserve">✗</w:t>
            </w:r>
          </w:p>
        </w:tc>
        <w:tc>
          <w:tcPr>
            <w:tcW w:type="dxa" w:w="172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A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C89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Access trend analytics</w:t>
            </w:r>
          </w:p>
        </w:tc>
        <w:tc>
          <w:tcPr>
            <w:tcW w:type="dxa" w:w="172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A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6B6B"/>
                <w:sz w:val="20"/>
                <w:szCs w:val="20"/>
              </w:rPr>
              <w:t xml:space="preserve">✗</w:t>
            </w:r>
          </w:p>
        </w:tc>
        <w:tc>
          <w:tcPr>
            <w:tcW w:type="dxa" w:w="172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A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C896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A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C896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0"/>
      </w:pPr>
    </w:p>
    <w:p>
      <w:pPr>
        <w:pStyle w:val="Heading2"/>
        <w:pBdr>
          <w:bottom w:val="single" w:color="00B4C8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6.1  Role Escalation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Only Admins may call PATCH /users/:id to change a user's role.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An Admin cannot demote themselves below admin (prevents lockout).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Role changes take effect on the next login (JWT is re-issued on login only).</w:t>
      </w:r>
    </w:p>
    <w:p>
      <w:pPr>
        <w:spacing w:after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B4C8"/>
          <w:sz w:val="36"/>
          <w:szCs w:val="36"/>
        </w:rPr>
        <w:t xml:space="preserve">7. Validation &amp; Error Handling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Input is validated at the Controller layer before any service logic executes. Zod (Node.js) or Pydantic v2 (Python) schemas are co-located with the module they validate. All errors are serialised by the central errorHandler middleware.</w:t>
      </w:r>
    </w:p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C8"/>
                <w:sz w:val="20"/>
                <w:szCs w:val="20"/>
              </w:rPr>
              <w:t xml:space="preserve">HTTP Code</w:t>
            </w:r>
          </w:p>
        </w:tc>
        <w:tc>
          <w:tcPr>
            <w:tcW w:type="dxa" w:w="2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C8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C8"/>
                <w:sz w:val="20"/>
                <w:szCs w:val="20"/>
              </w:rPr>
              <w:t xml:space="preserve">Scenario</w:t>
            </w:r>
          </w:p>
        </w:tc>
      </w:tr>
      <w:tr>
        <w:tc>
          <w:tcPr>
            <w:tcW w:type="dxa" w:w="12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9800"/>
                <w:sz w:val="20"/>
                <w:szCs w:val="20"/>
              </w:rPr>
              <w:t xml:space="preserve">400</w:t>
            </w:r>
          </w:p>
        </w:tc>
        <w:tc>
          <w:tcPr>
            <w:tcW w:type="dxa" w:w="2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53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Missing / invalid required fields</w:t>
            </w:r>
          </w:p>
        </w:tc>
      </w:tr>
      <w:tr>
        <w:tc>
          <w:tcPr>
            <w:tcW w:type="dxa" w:w="12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6B6B"/>
                <w:sz w:val="20"/>
                <w:szCs w:val="20"/>
              </w:rPr>
              <w:t xml:space="preserve">401</w:t>
            </w:r>
          </w:p>
        </w:tc>
        <w:tc>
          <w:tcPr>
            <w:tcW w:type="dxa" w:w="2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3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Invalid or missing JWT token</w:t>
            </w:r>
          </w:p>
        </w:tc>
      </w:tr>
      <w:tr>
        <w:tc>
          <w:tcPr>
            <w:tcW w:type="dxa" w:w="12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6B6B"/>
                <w:sz w:val="20"/>
                <w:szCs w:val="20"/>
              </w:rPr>
              <w:t xml:space="preserve">403</w:t>
            </w:r>
          </w:p>
        </w:tc>
        <w:tc>
          <w:tcPr>
            <w:tcW w:type="dxa" w:w="2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Forbidden</w:t>
            </w:r>
          </w:p>
        </w:tc>
        <w:tc>
          <w:tcPr>
            <w:tcW w:type="dxa" w:w="53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Insufficient role for this action</w:t>
            </w:r>
          </w:p>
        </w:tc>
      </w:tr>
      <w:tr>
        <w:tc>
          <w:tcPr>
            <w:tcW w:type="dxa" w:w="12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9800"/>
                <w:sz w:val="20"/>
                <w:szCs w:val="20"/>
              </w:rPr>
              <w:t xml:space="preserve">404</w:t>
            </w:r>
          </w:p>
        </w:tc>
        <w:tc>
          <w:tcPr>
            <w:tcW w:type="dxa" w:w="2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Not Found</w:t>
            </w:r>
          </w:p>
        </w:tc>
        <w:tc>
          <w:tcPr>
            <w:tcW w:type="dxa" w:w="53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Record or user does not exist</w:t>
            </w:r>
          </w:p>
        </w:tc>
      </w:tr>
      <w:tr>
        <w:tc>
          <w:tcPr>
            <w:tcW w:type="dxa" w:w="12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6B6B"/>
                <w:sz w:val="20"/>
                <w:szCs w:val="20"/>
              </w:rPr>
              <w:t xml:space="preserve">409</w:t>
            </w:r>
          </w:p>
        </w:tc>
        <w:tc>
          <w:tcPr>
            <w:tcW w:type="dxa" w:w="2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Conflict</w:t>
            </w:r>
          </w:p>
        </w:tc>
        <w:tc>
          <w:tcPr>
            <w:tcW w:type="dxa" w:w="53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Duplicate email on user creation</w:t>
            </w:r>
          </w:p>
        </w:tc>
      </w:tr>
      <w:tr>
        <w:tc>
          <w:tcPr>
            <w:tcW w:type="dxa" w:w="12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9800"/>
                <w:sz w:val="20"/>
                <w:szCs w:val="20"/>
              </w:rPr>
              <w:t xml:space="preserve">422</w:t>
            </w:r>
          </w:p>
        </w:tc>
        <w:tc>
          <w:tcPr>
            <w:tcW w:type="dxa" w:w="2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Unprocessable Entity</w:t>
            </w:r>
          </w:p>
        </w:tc>
        <w:tc>
          <w:tcPr>
            <w:tcW w:type="dxa" w:w="53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Invalid date, amount, or enum value</w:t>
            </w:r>
          </w:p>
        </w:tc>
      </w:tr>
      <w:tr>
        <w:tc>
          <w:tcPr>
            <w:tcW w:type="dxa" w:w="12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6B6B"/>
                <w:sz w:val="20"/>
                <w:szCs w:val="20"/>
              </w:rPr>
              <w:t xml:space="preserve">500</w:t>
            </w:r>
          </w:p>
        </w:tc>
        <w:tc>
          <w:tcPr>
            <w:tcW w:type="dxa" w:w="28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53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Unhandled DB or server failure</w:t>
            </w:r>
          </w:p>
        </w:tc>
      </w:tr>
    </w:tbl>
    <w:p>
      <w:pPr>
        <w:spacing w:after="0"/>
      </w:pPr>
    </w:p>
    <w:p>
      <w:pPr>
        <w:pStyle w:val="Heading2"/>
        <w:pBdr>
          <w:bottom w:val="single" w:color="00B4C8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7.1  Error Envelope Format</w:t>
      </w:r>
    </w:p>
    <w:p>
      <w:pPr>
        <w:shd w:fill="0A1628" w:val="clear"/>
        <w:spacing w:after="80" w:before="80"/>
      </w:pPr>
      <w:r>
        <w:rPr>
          <w:rFonts w:ascii="Courier New" w:cs="Courier New" w:eastAsia="Courier New" w:hAnsi="Courier New"/>
          <w:color w:val="FF6B6B"/>
          <w:sz w:val="18"/>
          <w:szCs w:val="18"/>
        </w:rPr>
        <w:t xml:space="preserve">{ "success": false, "data": null, "error": { "message": "Validation failed", "fields": [{ "field": "amount", "message": "must be non-zero" }] } }</w:t>
      </w:r>
    </w:p>
    <w:p>
      <w:pPr>
        <w:spacing w:after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B4C8"/>
          <w:sz w:val="36"/>
          <w:szCs w:val="36"/>
        </w:rPr>
        <w:t xml:space="preserve">8. Optional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C8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1226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Cursor Pagination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Replace offset with cursor (last seen id + date). Better performance on large datasets.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Full-text Search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?q= param on GET /records. Uses PostgreSQL tsvector or ILIKE with index.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express-rate-limit (100 req/15 min per IP) or slowapi. Applied at the nginx or app layer.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Unit Tests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layer tested in isolation with mocked repositories. Jest + ts-jest / pytest.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Supertest / httpx spins up the real app. Tests full HTTP round-trip with a test database.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OpenAPI Spec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swagger-jsdoc annotations in route files; auto-served at /api/docs via swagger-ui-express.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Audit Log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audit_log table (see §4.3). Repository hooks write a snapshot on every mutation.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 command (docker compose up) starts api + postgres + optional nginx reverse proxy.</w:t>
            </w:r>
          </w:p>
        </w:tc>
      </w:tr>
    </w:tbl>
    <w:p>
      <w:pPr>
        <w:spacing w:after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B4C8"/>
          <w:sz w:val="36"/>
          <w:szCs w:val="36"/>
        </w:rPr>
        <w:t xml:space="preserve">9. Frontend Integration — The Kinetic Ledger UI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existing HTML/CSS frontend (The Kinetic Ledger) communicates with this backend exclusively over the REST API documented in §5. Key integration points are described below.</w:t>
      </w:r>
    </w:p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C8"/>
                <w:sz w:val="20"/>
                <w:szCs w:val="20"/>
              </w:rPr>
              <w:t xml:space="preserve">UI Component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1226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Endpoint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Login / token storage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/auth/login → JWT stored in memory or httpOnly cookie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Financial Records table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/records?page=1&amp;per_page=20 — paginated; filter dropdowns send ?type=&amp;category=&amp;from=&amp;to=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Search bar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/records?q=&lt;hash-or-counterparty&gt; — full-text search (optional enhancement)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Aggregate Velocity card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/dashboard/summary → total_income, total_expenses, net_balance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Integrity Validation panel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/dashboard/recent → last 10 transactions with status / node info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By-category analytics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/dashboard/by-category — drives pie / bar charts (Analyst+ only)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Monthly trends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/dashboard/trends → 12-month time-series for line chart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User management panel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/users, POST /users, PATCH /users/:id — Admin-only views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Export button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/records?format=csv — optional; backend streams CSV response</w:t>
            </w:r>
          </w:p>
        </w:tc>
      </w:tr>
    </w:tbl>
    <w:p>
      <w:pPr>
        <w:spacing w:after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B4C8"/>
          <w:sz w:val="36"/>
          <w:szCs w:val="36"/>
        </w:rPr>
        <w:t xml:space="preserve">10. Assumptions &amp; Tradeoffs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C8"/>
                <w:sz w:val="20"/>
                <w:szCs w:val="20"/>
              </w:rPr>
              <w:t xml:space="preserve">Assumption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1226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Single-tenant system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Simplifies schema; multi-tenancy adds FK complexity not required here.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No email verification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Mock auth acceptable per PRD. Real system would add a verification flow.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Analysts cannot write records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Matches 'read + insights' role definition; Admin owns all write operations.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Soft delete only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Preserves audit trail. Hard delete is irreversible and complicates analytics history.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Free-form categories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Avoids a categories management API in v1. Enumeration can be added later.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Single locale / currency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Amount stored as DECIMAL(12,2); no currency conversion layer needed.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JWT stateless auth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server-side session store required. Token revocation handled by short expiry + re-login on deactivation.</w:t>
            </w:r>
          </w:p>
        </w:tc>
      </w:tr>
    </w:tbl>
    <w:p>
      <w:pPr>
        <w:spacing w:after="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B4C8"/>
          <w:sz w:val="36"/>
          <w:szCs w:val="36"/>
        </w:rPr>
        <w:t xml:space="preserve">11. Evaluation Criteria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C8"/>
                <w:sz w:val="20"/>
                <w:szCs w:val="20"/>
              </w:rPr>
              <w:t xml:space="preserve">Assessment Criterion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1226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This Document Addresses It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Backend Design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§2 Architecture: Route → Controller → Service → Repository layers with clear responsibilities.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Logical Thinking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§6 RBAC matrix: role enforcement middleware, permission escalation policy.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Functionality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§5 API Reference: all CRUD + four dashboard endpoints fully specified.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§3 File Structure: consistent module layout, typed schemas, no business logic in routes.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Data Modeling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§4 Data Model: normalised schema, soft delete flag, FK constraint, timestamps.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Validation &amp; Reliability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§7 Error Handling: Zod/Pydantic at Controller layer, structured error envelope.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§3–§5 and README (setup, env vars, API reference, assumptions).</w:t>
            </w:r>
          </w:p>
        </w:tc>
      </w:tr>
      <w:tr>
        <w:tc>
          <w:tcPr>
            <w:tcW w:type="dxa" w:w="360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E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Additional Thoughtfulness</w:t>
            </w:r>
          </w:p>
        </w:tc>
        <w:tc>
          <w:tcPr>
            <w:tcW w:type="dxa" w:w="5760"/>
            <w:tcBorders>
              <w:top w:val="single" w:color="1E3A4A" w:sz="4"/>
              <w:left w:val="single" w:color="1E3A4A" w:sz="4"/>
              <w:bottom w:val="single" w:color="1E3A4A" w:sz="4"/>
              <w:right w:val="single" w:color="1E3A4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§8 Optional Enhancements: pagination, OpenAPI spec, audit log, Docker.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pBdr>
          <w:top w:val="single" w:color="00B4C8" w:sz="6" w:space="6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B0C4CB"/>
          <w:sz w:val="18"/>
          <w:szCs w:val="18"/>
        </w:rPr>
        <w:t xml:space="preserve">End of Technical Design Document — Finance Data Processing &amp; Access Control Backend v1.0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4C8" w:sz="4" w:space="4"/>
      </w:pBdr>
    </w:pPr>
    <w:r>
      <w:rPr>
        <w:rFonts w:ascii="Arial" w:cs="Arial" w:eastAsia="Arial" w:hAnsi="Arial"/>
        <w:color w:val="B0C4CB"/>
        <w:sz w:val="18"/>
        <w:szCs w:val="18"/>
      </w:rPr>
      <w:t xml:space="preserve">The Kinetic Ledger — Technical Design Document   |   v1.0 · April 2026   |   Page </w:t>
    </w:r>
    <w:r>
      <w:rPr>
        <w:color w:val="B0C4C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B0C4CB"/>
        <w:sz w:val="18"/>
        <w:szCs w:val="18"/>
      </w:rPr>
      <w:t xml:space="preserve">  of  </w:t>
    </w:r>
    <w:r>
      <w:rPr>
        <w:color w:val="B0C4C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0B4C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D1B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4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2026-04-01T17:40:09.513Z</dcterms:created>
  <dcterms:modified xsi:type="dcterms:W3CDTF">2026-04-01T17:40:09.513Z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