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  <w:rPr>
          <w:rFonts w:hint="eastAsia"/>
        </w:rPr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A14A76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2B57C4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A14A76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A14A76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A14A76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787713" cy="6549241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3613" cy="6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81502" wp14:editId="7221C9C8">
            <wp:extent cx="4286992" cy="3031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889" cy="30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Pr="008C1D0A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5141E3" w:rsidRPr="008C1D0A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每一个</w:t>
      </w:r>
      <w:r w:rsidR="00367F75" w:rsidRPr="008C1D0A">
        <w:rPr>
          <w:rFonts w:ascii="Times New Roman" w:eastAsia="宋体" w:hAnsi="Times New Roman" w:cs="Times New Roman"/>
          <w:szCs w:val="21"/>
        </w:rPr>
        <w:t>DefaultSqlSession</w:t>
      </w:r>
      <w:r w:rsidRPr="008C1D0A">
        <w:rPr>
          <w:rFonts w:ascii="Times New Roman" w:eastAsia="宋体" w:hAnsi="Times New Roman" w:cs="Times New Roman"/>
          <w:szCs w:val="21"/>
        </w:rPr>
        <w:t>中都包含一个</w:t>
      </w:r>
      <w:r w:rsidRPr="008C1D0A">
        <w:rPr>
          <w:rFonts w:ascii="Times New Roman" w:eastAsia="宋体" w:hAnsi="Times New Roman" w:cs="Times New Roman"/>
          <w:szCs w:val="21"/>
        </w:rPr>
        <w:t>Executor</w:t>
      </w:r>
      <w:r w:rsidRPr="008C1D0A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8C1D0A">
        <w:rPr>
          <w:rFonts w:ascii="Times New Roman" w:eastAsia="宋体" w:hAnsi="Times New Roman" w:cs="Times New Roman"/>
          <w:szCs w:val="21"/>
        </w:rPr>
        <w:t>。</w:t>
      </w:r>
      <w:r w:rsidR="00056FD5" w:rsidRPr="008C1D0A">
        <w:rPr>
          <w:rFonts w:ascii="Times New Roman" w:eastAsia="宋体" w:hAnsi="Times New Roman" w:cs="Times New Roman"/>
          <w:szCs w:val="21"/>
        </w:rPr>
        <w:t>Sqlsession</w:t>
      </w:r>
      <w:r w:rsidR="00056FD5" w:rsidRPr="008C1D0A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8C1D0A">
        <w:rPr>
          <w:rFonts w:ascii="Times New Roman" w:eastAsia="宋体" w:hAnsi="Times New Roman" w:cs="Times New Roman"/>
          <w:szCs w:val="21"/>
        </w:rPr>
        <w:t>executor</w:t>
      </w:r>
      <w:r w:rsidR="00056FD5" w:rsidRPr="008C1D0A">
        <w:rPr>
          <w:rFonts w:ascii="Times New Roman" w:eastAsia="宋体" w:hAnsi="Times New Roman" w:cs="Times New Roman"/>
          <w:szCs w:val="21"/>
        </w:rPr>
        <w:t>执行。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325850" w:rsidRPr="008C1D0A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E10ADC" w:rsidRPr="008C1D0A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 w:hint="eastAsia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3pt;height:3in" o:ole="">
            <v:imagedata r:id="rId25" o:title=""/>
          </v:shape>
          <o:OLEObject Type="Embed" ProgID="Visio.Drawing.15" ShapeID="_x0000_i1025" DrawAspect="Content" ObjectID="_1598960071" r:id="rId26"/>
        </w:object>
      </w:r>
    </w:p>
    <w:p w:rsidR="00147F6A" w:rsidRPr="008C1D0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12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4" w:name="_Ref525212117"/>
      <w:r>
        <w:t xml:space="preserve">Figure </w:t>
      </w:r>
      <w:fldSimple w:instr=" SEQ Figure \* ARABIC ">
        <w:r w:rsidR="00A14A76">
          <w:rPr>
            <w:noProof/>
          </w:rPr>
          <w:t>13</w:t>
        </w:r>
      </w:fldSimple>
      <w:bookmarkEnd w:id="4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lastRenderedPageBreak/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  <w:rPr>
          <w:rFonts w:hint="eastAsia"/>
        </w:rPr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fldSimple w:instr=" SEQ Figure \* ARABIC ">
        <w:r w:rsidR="00A14A76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fldSimple w:instr=" SEQ Figure \* ARABIC ">
        <w:r w:rsidR="00A14A76">
          <w:rPr>
            <w:noProof/>
          </w:rPr>
          <w:t>15</w:t>
        </w:r>
      </w:fldSimple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pPr>
        <w:rPr>
          <w:rFonts w:hint="eastAsia"/>
        </w:rPr>
      </w:pPr>
      <w:r>
        <w:rPr>
          <w:rFonts w:hint="eastAsia"/>
        </w:rPr>
        <w:t>获取对应Mapper接口：</w:t>
      </w:r>
      <w:bookmarkStart w:id="5" w:name="_GoBack"/>
      <w:bookmarkEnd w:id="5"/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fldSimple w:instr=" SEQ Figure \* ARABIC ">
        <w:r w:rsidR="00A14A76"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pPr>
        <w:rPr>
          <w:rFonts w:hint="eastAsia"/>
        </w:rPr>
      </w:pPr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Pr="008C1D0A" w:rsidRDefault="00846BBA" w:rsidP="00846BBA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使用可以采用两种方式，</w:t>
      </w:r>
      <w:r w:rsidR="00483F23" w:rsidRPr="008C1D0A">
        <w:rPr>
          <w:rFonts w:ascii="Times New Roman" w:hAnsi="Times New Roman" w:cs="Times New Roman"/>
        </w:rPr>
        <w:t>一种是采用</w:t>
      </w:r>
      <w:r w:rsidR="00483F23" w:rsidRPr="008C1D0A">
        <w:rPr>
          <w:rFonts w:ascii="Times New Roman" w:hAnsi="Times New Roman" w:cs="Times New Roman"/>
        </w:rPr>
        <w:t>SqlSession</w:t>
      </w:r>
      <w:r w:rsidR="00483F23" w:rsidRPr="008C1D0A">
        <w:rPr>
          <w:rFonts w:ascii="Times New Roman" w:hAnsi="Times New Roman" w:cs="Times New Roman"/>
        </w:rPr>
        <w:t>提供的</w:t>
      </w:r>
      <w:r w:rsidR="00483F23" w:rsidRPr="008C1D0A">
        <w:rPr>
          <w:rFonts w:ascii="Times New Roman" w:hAnsi="Times New Roman" w:cs="Times New Roman"/>
        </w:rPr>
        <w:t>CRUD</w:t>
      </w:r>
      <w:r w:rsidR="00483F23" w:rsidRPr="008C1D0A">
        <w:rPr>
          <w:rFonts w:ascii="Times New Roman" w:hAnsi="Times New Roman" w:cs="Times New Roman"/>
        </w:rPr>
        <w:t>接口，一种是通过</w:t>
      </w:r>
      <w:r w:rsidR="00483F23" w:rsidRPr="008C1D0A">
        <w:rPr>
          <w:rFonts w:ascii="Times New Roman" w:hAnsi="Times New Roman" w:cs="Times New Roman"/>
        </w:rPr>
        <w:t>Mapper</w:t>
      </w:r>
      <w:r w:rsidR="00483F23" w:rsidRPr="008C1D0A">
        <w:rPr>
          <w:rFonts w:ascii="Times New Roman" w:hAnsi="Times New Roman" w:cs="Times New Roman"/>
        </w:rPr>
        <w:t>接口操作</w:t>
      </w:r>
      <w:r w:rsidR="00287487" w:rsidRPr="008C1D0A">
        <w:rPr>
          <w:rFonts w:ascii="Times New Roman" w:hAnsi="Times New Roman" w:cs="Times New Roman"/>
        </w:rPr>
        <w:t>。不管何种方式，都需要从</w:t>
      </w:r>
      <w:r w:rsidR="00287487" w:rsidRPr="008C1D0A">
        <w:rPr>
          <w:rFonts w:ascii="Times New Roman" w:hAnsi="Times New Roman" w:cs="Times New Roman"/>
        </w:rPr>
        <w:t>SqlSessionFactory</w:t>
      </w:r>
      <w:r w:rsidR="00287487" w:rsidRPr="008C1D0A">
        <w:rPr>
          <w:rFonts w:ascii="Times New Roman" w:hAnsi="Times New Roman" w:cs="Times New Roman"/>
        </w:rPr>
        <w:t>获取一个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（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的详细说明参见</w:t>
      </w:r>
      <w:r w:rsidR="00287487" w:rsidRPr="008C1D0A">
        <w:rPr>
          <w:rFonts w:ascii="Times New Roman" w:hAnsi="Times New Roman" w:cs="Times New Roman"/>
        </w:rPr>
        <w:fldChar w:fldCharType="begin"/>
      </w:r>
      <w:r w:rsidR="00287487" w:rsidRPr="008C1D0A">
        <w:rPr>
          <w:rFonts w:ascii="Times New Roman" w:hAnsi="Times New Roman" w:cs="Times New Roman"/>
        </w:rPr>
        <w:instrText xml:space="preserve"> REF _Ref525147960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287487" w:rsidRPr="008C1D0A">
        <w:rPr>
          <w:rFonts w:ascii="Times New Roman" w:hAnsi="Times New Roman" w:cs="Times New Roman"/>
        </w:rPr>
      </w:r>
      <w:r w:rsidR="00287487" w:rsidRPr="008C1D0A">
        <w:rPr>
          <w:rFonts w:ascii="Times New Roman" w:hAnsi="Times New Roman" w:cs="Times New Roman"/>
        </w:rPr>
        <w:fldChar w:fldCharType="separate"/>
      </w:r>
      <w:r w:rsidR="00287487" w:rsidRPr="008C1D0A">
        <w:rPr>
          <w:rFonts w:ascii="Times New Roman" w:hAnsi="Times New Roman" w:cs="Times New Roman"/>
        </w:rPr>
        <w:t>4.3</w:t>
      </w:r>
      <w:r w:rsidR="00287487" w:rsidRPr="008C1D0A">
        <w:rPr>
          <w:rFonts w:ascii="Times New Roman" w:hAnsi="Times New Roman" w:cs="Times New Roman"/>
        </w:rPr>
        <w:fldChar w:fldCharType="end"/>
      </w:r>
      <w:r w:rsidR="00287487" w:rsidRPr="008C1D0A">
        <w:rPr>
          <w:rFonts w:ascii="Times New Roman" w:hAnsi="Times New Roman" w:cs="Times New Roman"/>
        </w:rPr>
        <w:t>）</w:t>
      </w:r>
      <w:r w:rsidR="002054A6" w:rsidRPr="008C1D0A">
        <w:rPr>
          <w:rFonts w:ascii="Times New Roman" w:hAnsi="Times New Roman" w:cs="Times New Roman"/>
        </w:rPr>
        <w:t>。</w:t>
      </w:r>
    </w:p>
    <w:p w:rsidR="00795A7F" w:rsidRPr="008C1D0A" w:rsidRDefault="00795A7F" w:rsidP="00795A7F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SqlSession</w:t>
      </w:r>
      <w:r w:rsidRPr="008C1D0A">
        <w:rPr>
          <w:rFonts w:ascii="Times New Roman" w:hAnsi="Times New Roman" w:cs="Times New Roman"/>
        </w:rPr>
        <w:t>接口使用</w:t>
      </w:r>
    </w:p>
    <w:p w:rsidR="00ED37CD" w:rsidRPr="008C1D0A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Pr="008C1D0A">
        <w:rPr>
          <w:rFonts w:ascii="Times New Roman" w:hAnsi="Times New Roman" w:cs="Times New Roman"/>
        </w:rPr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</w:p>
    <w:p w:rsidR="00795A7F" w:rsidRPr="008C1D0A" w:rsidRDefault="00795A7F" w:rsidP="00ED37CD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接口使用</w:t>
      </w:r>
      <w:r w:rsidR="001567FC" w:rsidRPr="008C1D0A">
        <w:rPr>
          <w:rFonts w:ascii="Times New Roman" w:hAnsi="Times New Roman" w:cs="Times New Roman"/>
        </w:rPr>
        <w:t>（理解</w:t>
      </w:r>
      <w:r w:rsidR="002E7235" w:rsidRPr="008C1D0A">
        <w:rPr>
          <w:rFonts w:ascii="Times New Roman" w:hAnsi="Times New Roman" w:cs="Times New Roman"/>
        </w:rPr>
        <w:t>原理</w:t>
      </w:r>
      <w:r w:rsidR="001567FC" w:rsidRPr="008C1D0A">
        <w:rPr>
          <w:rFonts w:ascii="Times New Roman" w:hAnsi="Times New Roman" w:cs="Times New Roman"/>
        </w:rPr>
        <w:t>）</w:t>
      </w:r>
    </w:p>
    <w:p w:rsidR="00287487" w:rsidRPr="008C1D0A" w:rsidRDefault="00287487" w:rsidP="00287487">
      <w:pPr>
        <w:rPr>
          <w:rFonts w:ascii="Times New Roman" w:hAnsi="Times New Roman" w:cs="Times New Roman"/>
        </w:rPr>
      </w:pP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32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2B57C4" w:rsidP="00950245">
      <w:pPr>
        <w:rPr>
          <w:rFonts w:ascii="Times New Roman" w:hAnsi="Times New Roman" w:cs="Times New Roman"/>
        </w:rPr>
      </w:pPr>
      <w:hyperlink r:id="rId33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18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2B57C4" w:rsidP="00C43FE4">
      <w:pPr>
        <w:rPr>
          <w:rFonts w:ascii="Times New Roman" w:hAnsi="Times New Roman" w:cs="Times New Roman"/>
        </w:rPr>
      </w:pPr>
      <w:hyperlink r:id="rId35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19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20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6" type="#_x0000_t75" style="width:309.95pt;height:220.2pt" o:ole="">
            <v:imagedata r:id="rId39" o:title=""/>
          </v:shape>
          <o:OLEObject Type="Embed" ProgID="Visio.Drawing.15" ShapeID="_x0000_i1026" DrawAspect="Content" ObjectID="_1598960072" r:id="rId40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7" type="#_x0000_t75" style="width:316.5pt;height:243.1pt" o:ole="">
            <v:imagedata r:id="rId41" o:title=""/>
          </v:shape>
          <o:OLEObject Type="Embed" ProgID="Visio.Drawing.15" ShapeID="_x0000_i1027" DrawAspect="Content" ObjectID="_1598960073" r:id="rId42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23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24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29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30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31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A14A76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2AF7" w:rsidRDefault="00502AF7" w:rsidP="00A5393C">
      <w:r>
        <w:separator/>
      </w:r>
    </w:p>
  </w:endnote>
  <w:endnote w:type="continuationSeparator" w:id="0">
    <w:p w:rsidR="00502AF7" w:rsidRDefault="00502AF7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2AF7" w:rsidRDefault="00502AF7" w:rsidP="00A5393C">
      <w:r>
        <w:separator/>
      </w:r>
    </w:p>
  </w:footnote>
  <w:footnote w:type="continuationSeparator" w:id="0">
    <w:p w:rsidR="00502AF7" w:rsidRDefault="00502AF7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2C0D"/>
    <w:rsid w:val="00135AEE"/>
    <w:rsid w:val="00140E1D"/>
    <w:rsid w:val="0014585C"/>
    <w:rsid w:val="00147E7B"/>
    <w:rsid w:val="00147F6A"/>
    <w:rsid w:val="001567FC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44E3"/>
    <w:rsid w:val="00277E2A"/>
    <w:rsid w:val="002807AC"/>
    <w:rsid w:val="00287487"/>
    <w:rsid w:val="00296761"/>
    <w:rsid w:val="002A49C0"/>
    <w:rsid w:val="002A5C82"/>
    <w:rsid w:val="002A6F7F"/>
    <w:rsid w:val="002B25F0"/>
    <w:rsid w:val="002B57C4"/>
    <w:rsid w:val="002B7A64"/>
    <w:rsid w:val="002C2EEF"/>
    <w:rsid w:val="002D2987"/>
    <w:rsid w:val="002D6B70"/>
    <w:rsid w:val="002E15EC"/>
    <w:rsid w:val="002E4F44"/>
    <w:rsid w:val="002E7235"/>
    <w:rsid w:val="002F13A9"/>
    <w:rsid w:val="002F6602"/>
    <w:rsid w:val="002F7C46"/>
    <w:rsid w:val="003022A6"/>
    <w:rsid w:val="00303367"/>
    <w:rsid w:val="00304303"/>
    <w:rsid w:val="00314CD5"/>
    <w:rsid w:val="0031526D"/>
    <w:rsid w:val="00325850"/>
    <w:rsid w:val="00333D1C"/>
    <w:rsid w:val="00334430"/>
    <w:rsid w:val="003353A3"/>
    <w:rsid w:val="00353EDE"/>
    <w:rsid w:val="00361005"/>
    <w:rsid w:val="003617CA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46F84"/>
    <w:rsid w:val="00453FFD"/>
    <w:rsid w:val="00483F23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2ABB"/>
    <w:rsid w:val="00502AF7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0124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30060"/>
    <w:rsid w:val="00647552"/>
    <w:rsid w:val="00650227"/>
    <w:rsid w:val="00653AEC"/>
    <w:rsid w:val="006556CB"/>
    <w:rsid w:val="00656758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40AB"/>
    <w:rsid w:val="00711359"/>
    <w:rsid w:val="00713823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95A7F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D0A"/>
    <w:rsid w:val="008C1FE4"/>
    <w:rsid w:val="008C5882"/>
    <w:rsid w:val="008D0249"/>
    <w:rsid w:val="008E26B5"/>
    <w:rsid w:val="008E7C6F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D23CC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C592A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511F1"/>
    <w:rsid w:val="00D55388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381B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0DCA4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75E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5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E175ED"/>
    <w:rPr>
      <w:rFonts w:asciiTheme="majorHAnsi" w:eastAsia="宋体" w:hAnsiTheme="majorHAnsi" w:cstheme="majorBidi"/>
      <w:bCs/>
      <w:sz w:val="15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5.emf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package" Target="embeddings/Microsoft_Visio_Drawing2.vsdx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s://blog.csdn.net/luanlouis/article/details/41408341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6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tech.meituan.com/mybatis_cache.html" TargetMode="External"/><Relationship Id="rId37" Type="http://schemas.openxmlformats.org/officeDocument/2006/relationships/image" Target="media/image23.png"/><Relationship Id="rId40" Type="http://schemas.openxmlformats.org/officeDocument/2006/relationships/package" Target="embeddings/Microsoft_Visio_Drawing1.vsdx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log.csdn.net/luanlouis/article/details/41280959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F58B2-FC38-4790-A11C-2B5F0921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8170</TotalTime>
  <Pages>23</Pages>
  <Words>1827</Words>
  <Characters>10418</Characters>
  <Application>Microsoft Office Word</Application>
  <DocSecurity>0</DocSecurity>
  <Lines>86</Lines>
  <Paragraphs>24</Paragraphs>
  <ScaleCrop>false</ScaleCrop>
  <Company/>
  <LinksUpToDate>false</LinksUpToDate>
  <CharactersWithSpaces>12221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285</cp:revision>
  <dcterms:created xsi:type="dcterms:W3CDTF">2018-05-06T00:41:00Z</dcterms:created>
  <dcterms:modified xsi:type="dcterms:W3CDTF">2018-09-20T06:47:00Z</dcterms:modified>
</cp:coreProperties>
</file>