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8F7582" w:rsidRDefault="008F7582" w:rsidP="00AA501B">
      <w:pPr>
        <w:ind w:firstLine="420"/>
      </w:pPr>
    </w:p>
    <w:p w:rsidR="008F7582" w:rsidRPr="00F56E45" w:rsidRDefault="008F7582" w:rsidP="008F7582">
      <w:pPr>
        <w:pStyle w:val="2"/>
      </w:pPr>
      <w:r>
        <w:rPr>
          <w:rFonts w:hint="eastAsia"/>
        </w:rPr>
        <w:lastRenderedPageBreak/>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EB430B" w:rsidRDefault="00EB430B" w:rsidP="00EB430B"/>
    <w:p w:rsidR="00EB430B" w:rsidRPr="00EB430B" w:rsidRDefault="00EB430B" w:rsidP="00EB430B"/>
    <w:p w:rsidR="00910692" w:rsidRDefault="00F56E45" w:rsidP="00910692">
      <w:pPr>
        <w:pStyle w:val="1"/>
      </w:pPr>
      <w:r>
        <w:rPr>
          <w:rFonts w:hint="eastAsia"/>
        </w:rPr>
        <w:t>子类</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C67726" w:rsidP="00C67726"/>
    <w:p w:rsidR="00BE6EBD" w:rsidRDefault="00BE6EBD" w:rsidP="00BE6EBD">
      <w:pPr>
        <w:pStyle w:val="2"/>
      </w:pPr>
      <w:r>
        <w:rPr>
          <w:rFonts w:hint="eastAsia"/>
        </w:rPr>
        <w:lastRenderedPageBreak/>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类似，都包含公平同步器好非公平同步器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bookmarkStart w:id="0" w:name="_GoBack"/>
      <w:bookmarkEnd w:id="0"/>
      <w:r w:rsidR="00104E80">
        <w:rPr>
          <w:rFonts w:hint="eastAsia"/>
        </w:rPr>
        <w:t>）</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t>重要操作</w:t>
      </w:r>
    </w:p>
    <w:p w:rsidR="006C5EC9" w:rsidRDefault="006C5EC9" w:rsidP="006C5EC9">
      <w:pPr>
        <w:pStyle w:val="4"/>
      </w:pPr>
      <w:r>
        <w:rPr>
          <w:rFonts w:hint="eastAsia"/>
        </w:rPr>
        <w:t>lock</w:t>
      </w:r>
    </w:p>
    <w:p w:rsidR="006C5EC9" w:rsidRDefault="006C5EC9" w:rsidP="006C5EC9">
      <w:pPr>
        <w:ind w:firstLine="420"/>
      </w:pPr>
      <w:r>
        <w:rPr>
          <w:rFonts w:hint="eastAsia"/>
        </w:rPr>
        <w:t>如果当前的可重入锁使用公平的同步器，调用lock操作时，由于多态会执行FairSync类中的tryAcquire操作。如果此时state==</w:t>
      </w:r>
      <w:r>
        <w:t>0</w:t>
      </w:r>
      <w:r>
        <w:rPr>
          <w:rFonts w:hint="eastAsia"/>
        </w:rPr>
        <w:t>，表示当前时刻没有线程占有锁，如</w:t>
      </w:r>
      <w:r w:rsidR="009000F0">
        <w:rPr>
          <w:rFonts w:hint="eastAsia"/>
        </w:rPr>
        <w:t>果同步器队列中有其他线程在排队，则直接返回false，</w:t>
      </w:r>
    </w:p>
    <w:p w:rsidR="006C5EC9" w:rsidRPr="006C5EC9" w:rsidRDefault="006C5EC9" w:rsidP="006C5EC9">
      <w:r>
        <w:rPr>
          <w:noProof/>
        </w:rPr>
        <w:lastRenderedPageBreak/>
        <w:drawing>
          <wp:inline distT="0" distB="0" distL="0" distR="0" wp14:anchorId="6D029E18" wp14:editId="54B7DAD4">
            <wp:extent cx="5274310" cy="3037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37205"/>
                    </a:xfrm>
                    <a:prstGeom prst="rect">
                      <a:avLst/>
                    </a:prstGeom>
                  </pic:spPr>
                </pic:pic>
              </a:graphicData>
            </a:graphic>
          </wp:inline>
        </w:drawing>
      </w:r>
    </w:p>
    <w:p w:rsidR="006C5EC9" w:rsidRDefault="006C5EC9" w:rsidP="001E30E6">
      <w:pPr>
        <w:ind w:firstLine="420"/>
      </w:pPr>
    </w:p>
    <w:p w:rsidR="00BE6EBD" w:rsidRDefault="00BE6EBD" w:rsidP="00BE6EBD">
      <w:pPr>
        <w:pStyle w:val="2"/>
      </w:pPr>
      <w:r>
        <w:rPr>
          <w:rFonts w:hint="eastAsia"/>
        </w:rPr>
        <w:t>可重入读写锁</w:t>
      </w:r>
      <w:r>
        <w:rPr>
          <w:rFonts w:hint="eastAsia"/>
        </w:rPr>
        <w:t>ReentrantWriteReadLock</w:t>
      </w:r>
    </w:p>
    <w:p w:rsidR="00BE6EBD" w:rsidRPr="00910692" w:rsidRDefault="00BE6EBD" w:rsidP="00C67726"/>
    <w:sectPr w:rsidR="00BE6EBD"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3F7" w:rsidRDefault="002A13F7" w:rsidP="008A3BA8">
      <w:r>
        <w:separator/>
      </w:r>
    </w:p>
  </w:endnote>
  <w:endnote w:type="continuationSeparator" w:id="0">
    <w:p w:rsidR="002A13F7" w:rsidRDefault="002A13F7"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3F7" w:rsidRDefault="002A13F7" w:rsidP="008A3BA8">
      <w:r>
        <w:separator/>
      </w:r>
    </w:p>
  </w:footnote>
  <w:footnote w:type="continuationSeparator" w:id="0">
    <w:p w:rsidR="002A13F7" w:rsidRDefault="002A13F7"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3"/>
  </w:num>
  <w:num w:numId="14">
    <w:abstractNumId w:val="3"/>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4"/>
  </w:num>
  <w:num w:numId="21">
    <w:abstractNumId w:val="1"/>
  </w:num>
  <w:num w:numId="22">
    <w:abstractNumId w:val="5"/>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133D3"/>
    <w:rsid w:val="0003694E"/>
    <w:rsid w:val="00047288"/>
    <w:rsid w:val="0006539C"/>
    <w:rsid w:val="000904FB"/>
    <w:rsid w:val="000A29AC"/>
    <w:rsid w:val="000C6E99"/>
    <w:rsid w:val="000F5D6F"/>
    <w:rsid w:val="00104E80"/>
    <w:rsid w:val="001149B8"/>
    <w:rsid w:val="00115066"/>
    <w:rsid w:val="00124B9B"/>
    <w:rsid w:val="00142C2F"/>
    <w:rsid w:val="00153839"/>
    <w:rsid w:val="001547F7"/>
    <w:rsid w:val="00157DF6"/>
    <w:rsid w:val="0016705E"/>
    <w:rsid w:val="001808DE"/>
    <w:rsid w:val="00196298"/>
    <w:rsid w:val="001974C9"/>
    <w:rsid w:val="001D01EF"/>
    <w:rsid w:val="001E30E6"/>
    <w:rsid w:val="00200E14"/>
    <w:rsid w:val="00214AFD"/>
    <w:rsid w:val="00216C2F"/>
    <w:rsid w:val="00220639"/>
    <w:rsid w:val="00232E42"/>
    <w:rsid w:val="0026056A"/>
    <w:rsid w:val="00266EE7"/>
    <w:rsid w:val="00270080"/>
    <w:rsid w:val="002A04DB"/>
    <w:rsid w:val="002A13F7"/>
    <w:rsid w:val="002A55EB"/>
    <w:rsid w:val="002C0C79"/>
    <w:rsid w:val="002C1F8A"/>
    <w:rsid w:val="002C7C26"/>
    <w:rsid w:val="002E0BA7"/>
    <w:rsid w:val="00303608"/>
    <w:rsid w:val="003056EA"/>
    <w:rsid w:val="00323C9F"/>
    <w:rsid w:val="0033058E"/>
    <w:rsid w:val="00365423"/>
    <w:rsid w:val="00385319"/>
    <w:rsid w:val="00392640"/>
    <w:rsid w:val="00397A5F"/>
    <w:rsid w:val="003A0DD9"/>
    <w:rsid w:val="003B2203"/>
    <w:rsid w:val="003D7936"/>
    <w:rsid w:val="00400AA2"/>
    <w:rsid w:val="00403A9B"/>
    <w:rsid w:val="0041320A"/>
    <w:rsid w:val="0043361E"/>
    <w:rsid w:val="004440CD"/>
    <w:rsid w:val="00450767"/>
    <w:rsid w:val="004563FD"/>
    <w:rsid w:val="00462082"/>
    <w:rsid w:val="004A3D72"/>
    <w:rsid w:val="004E5A7A"/>
    <w:rsid w:val="004F6CCE"/>
    <w:rsid w:val="00533BFC"/>
    <w:rsid w:val="00533D6D"/>
    <w:rsid w:val="00540C3A"/>
    <w:rsid w:val="00544001"/>
    <w:rsid w:val="0056399A"/>
    <w:rsid w:val="00564D5F"/>
    <w:rsid w:val="00566F2A"/>
    <w:rsid w:val="005847CD"/>
    <w:rsid w:val="00594D38"/>
    <w:rsid w:val="005A4435"/>
    <w:rsid w:val="005B6F5F"/>
    <w:rsid w:val="005E0509"/>
    <w:rsid w:val="005F0437"/>
    <w:rsid w:val="005F15BF"/>
    <w:rsid w:val="005F1909"/>
    <w:rsid w:val="00602F76"/>
    <w:rsid w:val="006178F2"/>
    <w:rsid w:val="00621E4F"/>
    <w:rsid w:val="00647B5E"/>
    <w:rsid w:val="00655001"/>
    <w:rsid w:val="0065668B"/>
    <w:rsid w:val="006700C9"/>
    <w:rsid w:val="0067293F"/>
    <w:rsid w:val="0067484D"/>
    <w:rsid w:val="0069497F"/>
    <w:rsid w:val="00695BCE"/>
    <w:rsid w:val="006A2823"/>
    <w:rsid w:val="006B0968"/>
    <w:rsid w:val="006B4228"/>
    <w:rsid w:val="006B5063"/>
    <w:rsid w:val="006C0B80"/>
    <w:rsid w:val="006C27C4"/>
    <w:rsid w:val="006C5EC9"/>
    <w:rsid w:val="006E34A4"/>
    <w:rsid w:val="006E44A2"/>
    <w:rsid w:val="006E7A37"/>
    <w:rsid w:val="00713F0F"/>
    <w:rsid w:val="00721C67"/>
    <w:rsid w:val="0072246B"/>
    <w:rsid w:val="007243DE"/>
    <w:rsid w:val="00726D15"/>
    <w:rsid w:val="007270E8"/>
    <w:rsid w:val="00753ECC"/>
    <w:rsid w:val="00764AFF"/>
    <w:rsid w:val="00786947"/>
    <w:rsid w:val="0079209C"/>
    <w:rsid w:val="007964AF"/>
    <w:rsid w:val="007A4820"/>
    <w:rsid w:val="007B0ABF"/>
    <w:rsid w:val="007B0E90"/>
    <w:rsid w:val="007C5AC0"/>
    <w:rsid w:val="007C5B00"/>
    <w:rsid w:val="007D32C6"/>
    <w:rsid w:val="007E38FA"/>
    <w:rsid w:val="007F5BAF"/>
    <w:rsid w:val="0080516B"/>
    <w:rsid w:val="00807A55"/>
    <w:rsid w:val="008176CA"/>
    <w:rsid w:val="008228FB"/>
    <w:rsid w:val="008337C5"/>
    <w:rsid w:val="00853AD4"/>
    <w:rsid w:val="00862436"/>
    <w:rsid w:val="00865724"/>
    <w:rsid w:val="00867A8A"/>
    <w:rsid w:val="00875234"/>
    <w:rsid w:val="0087662B"/>
    <w:rsid w:val="0089466C"/>
    <w:rsid w:val="008A3BA8"/>
    <w:rsid w:val="008B6A69"/>
    <w:rsid w:val="008C4AE4"/>
    <w:rsid w:val="008C5DEC"/>
    <w:rsid w:val="008F62DF"/>
    <w:rsid w:val="008F7582"/>
    <w:rsid w:val="009000F0"/>
    <w:rsid w:val="00905734"/>
    <w:rsid w:val="00910692"/>
    <w:rsid w:val="00912313"/>
    <w:rsid w:val="00921828"/>
    <w:rsid w:val="00934FB7"/>
    <w:rsid w:val="00942CDB"/>
    <w:rsid w:val="00962183"/>
    <w:rsid w:val="009648B5"/>
    <w:rsid w:val="00986193"/>
    <w:rsid w:val="009A40CC"/>
    <w:rsid w:val="009B030B"/>
    <w:rsid w:val="009D0106"/>
    <w:rsid w:val="009D3477"/>
    <w:rsid w:val="009E59AD"/>
    <w:rsid w:val="009E7024"/>
    <w:rsid w:val="00A13B00"/>
    <w:rsid w:val="00A13D83"/>
    <w:rsid w:val="00A6187B"/>
    <w:rsid w:val="00A75C67"/>
    <w:rsid w:val="00A864F1"/>
    <w:rsid w:val="00A939F3"/>
    <w:rsid w:val="00AA18A3"/>
    <w:rsid w:val="00AA501B"/>
    <w:rsid w:val="00AA73F3"/>
    <w:rsid w:val="00AA797B"/>
    <w:rsid w:val="00AB3A4A"/>
    <w:rsid w:val="00AC6F45"/>
    <w:rsid w:val="00AD051A"/>
    <w:rsid w:val="00AD3535"/>
    <w:rsid w:val="00AF0115"/>
    <w:rsid w:val="00AF63EC"/>
    <w:rsid w:val="00AF6EF2"/>
    <w:rsid w:val="00B02370"/>
    <w:rsid w:val="00B0615D"/>
    <w:rsid w:val="00B0716F"/>
    <w:rsid w:val="00B148DD"/>
    <w:rsid w:val="00B42CCB"/>
    <w:rsid w:val="00B64051"/>
    <w:rsid w:val="00B651E4"/>
    <w:rsid w:val="00B81C1A"/>
    <w:rsid w:val="00B82666"/>
    <w:rsid w:val="00B849E9"/>
    <w:rsid w:val="00B92041"/>
    <w:rsid w:val="00B9671B"/>
    <w:rsid w:val="00BA0E16"/>
    <w:rsid w:val="00BC1BEF"/>
    <w:rsid w:val="00BC30FB"/>
    <w:rsid w:val="00BC429E"/>
    <w:rsid w:val="00BE6EBD"/>
    <w:rsid w:val="00BF052E"/>
    <w:rsid w:val="00BF6580"/>
    <w:rsid w:val="00C10AD9"/>
    <w:rsid w:val="00C26998"/>
    <w:rsid w:val="00C3755B"/>
    <w:rsid w:val="00C55F48"/>
    <w:rsid w:val="00C64725"/>
    <w:rsid w:val="00C67726"/>
    <w:rsid w:val="00C94441"/>
    <w:rsid w:val="00CB00A4"/>
    <w:rsid w:val="00CB0922"/>
    <w:rsid w:val="00CB158B"/>
    <w:rsid w:val="00CD16B5"/>
    <w:rsid w:val="00CD565B"/>
    <w:rsid w:val="00CE082E"/>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910B7"/>
    <w:rsid w:val="00D95E06"/>
    <w:rsid w:val="00DB4DCF"/>
    <w:rsid w:val="00DD5B1E"/>
    <w:rsid w:val="00DF5BE6"/>
    <w:rsid w:val="00E03189"/>
    <w:rsid w:val="00E519A2"/>
    <w:rsid w:val="00E62876"/>
    <w:rsid w:val="00E90524"/>
    <w:rsid w:val="00E939D1"/>
    <w:rsid w:val="00EA0E09"/>
    <w:rsid w:val="00EB2402"/>
    <w:rsid w:val="00EB430B"/>
    <w:rsid w:val="00EC0EC8"/>
    <w:rsid w:val="00EE7705"/>
    <w:rsid w:val="00EF79AB"/>
    <w:rsid w:val="00F22B9E"/>
    <w:rsid w:val="00F3403A"/>
    <w:rsid w:val="00F42999"/>
    <w:rsid w:val="00F51EB0"/>
    <w:rsid w:val="00F56E45"/>
    <w:rsid w:val="00F601BF"/>
    <w:rsid w:val="00F71764"/>
    <w:rsid w:val="00F725BD"/>
    <w:rsid w:val="00F756B5"/>
    <w:rsid w:val="00F774C6"/>
    <w:rsid w:val="00F77978"/>
    <w:rsid w:val="00F8218D"/>
    <w:rsid w:val="00F87688"/>
    <w:rsid w:val="00F87B7C"/>
    <w:rsid w:val="00FB08C3"/>
    <w:rsid w:val="00FC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9F153"/>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4191</TotalTime>
  <Pages>4</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199</cp:revision>
  <dcterms:created xsi:type="dcterms:W3CDTF">2018-10-22T13:44:00Z</dcterms:created>
  <dcterms:modified xsi:type="dcterms:W3CDTF">2018-11-28T13:59:00Z</dcterms:modified>
</cp:coreProperties>
</file>