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w:t>
      </w:r>
      <w:r w:rsidR="008C5DEC" w:rsidRPr="006D2AB3">
        <w:rPr>
          <w:rFonts w:ascii="宋体" w:eastAsia="宋体" w:hAnsi="宋体" w:cs="Times New Roman" w:hint="eastAsia"/>
          <w:color w:val="FF0000"/>
          <w:sz w:val="24"/>
          <w:szCs w:val="24"/>
        </w:rPr>
        <w:t>JDK</w:t>
      </w:r>
      <w:r w:rsidR="008C5DEC" w:rsidRPr="006D2AB3">
        <w:rPr>
          <w:rFonts w:ascii="宋体" w:eastAsia="宋体" w:hAnsi="宋体" w:cs="Times New Roman"/>
          <w:color w:val="FF0000"/>
          <w:sz w:val="24"/>
          <w:szCs w:val="24"/>
        </w:rPr>
        <w:t>1.8</w:t>
      </w:r>
      <w:r w:rsidR="008C5DEC" w:rsidRPr="006D2AB3">
        <w:rPr>
          <w:rFonts w:ascii="宋体" w:eastAsia="宋体" w:hAnsi="宋体" w:cs="Times New Roman" w:hint="eastAsia"/>
          <w:color w:val="FF0000"/>
          <w:sz w:val="24"/>
          <w:szCs w:val="24"/>
        </w:rPr>
        <w:t>中</w:t>
      </w:r>
      <w:r w:rsidR="008C5DEC">
        <w:rPr>
          <w:rFonts w:ascii="宋体" w:eastAsia="宋体" w:hAnsi="宋体" w:cs="Times New Roman" w:hint="eastAsia"/>
          <w:sz w:val="24"/>
          <w:szCs w:val="24"/>
        </w:rPr>
        <w:t>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0D134A" w:rsidP="00334225">
      <w:pPr>
        <w:ind w:firstLine="420"/>
      </w:pPr>
      <w:hyperlink r:id="rId9" w:history="1">
        <w:r w:rsidR="00334225" w:rsidRPr="002D7A99">
          <w:rPr>
            <w:rStyle w:val="a5"/>
          </w:rPr>
          <w:t>http://ganbiao2205.iteye.com/blog/2145479</w:t>
        </w:r>
      </w:hyperlink>
    </w:p>
    <w:p w:rsidR="006435B0" w:rsidRDefault="000D134A" w:rsidP="00AA501B">
      <w:pPr>
        <w:ind w:firstLine="420"/>
      </w:pPr>
      <w:hyperlink r:id="rId10" w:history="1">
        <w:r w:rsidR="003E336E" w:rsidRPr="002D7A99">
          <w:rPr>
            <w:rStyle w:val="a5"/>
          </w:rPr>
          <w:t>https://www.jianshu.com/p/1cd76cff6c0f</w:t>
        </w:r>
      </w:hyperlink>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pPr>
      <w:r>
        <w:rPr>
          <w:rFonts w:hint="eastAsia"/>
        </w:rPr>
        <w:t>每个节点包含前驱和后继节点引用</w:t>
      </w:r>
    </w:p>
    <w:p w:rsidR="00B0202D" w:rsidRPr="009A28F6" w:rsidRDefault="00B0202D" w:rsidP="009A28F6"/>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832ACA" w:rsidRDefault="00C54336" w:rsidP="00832ACA">
      <w:pPr>
        <w:pStyle w:val="2"/>
      </w:pPr>
      <w:r>
        <w:rPr>
          <w:rFonts w:hint="eastAsia"/>
        </w:rPr>
        <w:lastRenderedPageBreak/>
        <w:t>独占式</w:t>
      </w:r>
      <w:r w:rsidR="00832ACA">
        <w:rPr>
          <w:rFonts w:hint="eastAsia"/>
        </w:rPr>
        <w:t>工作原理</w:t>
      </w:r>
    </w:p>
    <w:p w:rsidR="00832ACA" w:rsidRDefault="00832ACA" w:rsidP="00832ACA">
      <w:pPr>
        <w:ind w:firstLine="420"/>
      </w:pPr>
      <w:r>
        <w:rPr>
          <w:rFonts w:hint="eastAsia"/>
        </w:rPr>
        <w:t>独占</w:t>
      </w:r>
      <w:r w:rsidR="001A490F">
        <w:rPr>
          <w:rFonts w:hint="eastAsia"/>
        </w:rPr>
        <w:t>式</w:t>
      </w:r>
      <w:r>
        <w:rPr>
          <w:rFonts w:hint="eastAsia"/>
        </w:rPr>
        <w:t>获取锁时，调用acquire方法，</w:t>
      </w:r>
      <w:r w:rsidR="00C277AF">
        <w:rPr>
          <w:rFonts w:hint="eastAsia"/>
        </w:rPr>
        <w:t>该方法</w:t>
      </w:r>
      <w:r w:rsidR="006D2AB3">
        <w:rPr>
          <w:rFonts w:hint="eastAsia"/>
        </w:rPr>
        <w:t>代码如下：</w:t>
      </w:r>
      <w:r w:rsidR="006D2AB3">
        <w:t xml:space="preserve"> </w:t>
      </w:r>
    </w:p>
    <w:p w:rsidR="006D2AB3" w:rsidRDefault="006D2AB3" w:rsidP="006D2AB3">
      <w:pPr>
        <w:jc w:val="center"/>
      </w:pPr>
      <w:r>
        <w:rPr>
          <w:noProof/>
        </w:rPr>
        <w:drawing>
          <wp:inline distT="0" distB="0" distL="0" distR="0" wp14:anchorId="324D140D" wp14:editId="4711F61E">
            <wp:extent cx="5274310" cy="10731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3150"/>
                    </a:xfrm>
                    <a:prstGeom prst="rect">
                      <a:avLst/>
                    </a:prstGeom>
                  </pic:spPr>
                </pic:pic>
              </a:graphicData>
            </a:graphic>
          </wp:inline>
        </w:drawing>
      </w:r>
    </w:p>
    <w:p w:rsidR="006D2AB3" w:rsidRDefault="006D2AB3" w:rsidP="00FB350E">
      <w:pPr>
        <w:ind w:firstLine="420"/>
      </w:pPr>
      <w:r>
        <w:rPr>
          <w:rFonts w:hint="eastAsia"/>
        </w:rPr>
        <w:t>代码涉及其他几个方法，其中tryAcquire是各个子类需要实现的业务方法</w:t>
      </w:r>
      <w:r w:rsidR="00FB350E">
        <w:rPr>
          <w:rFonts w:hint="eastAsia"/>
        </w:rPr>
        <w:t>，如果返回true表示该线程获取到锁</w:t>
      </w:r>
      <w:r w:rsidR="00E6483B">
        <w:rPr>
          <w:rFonts w:hint="eastAsia"/>
        </w:rPr>
        <w:t>，返回false则将该节点加入到</w:t>
      </w:r>
      <w:r w:rsidR="007A0661">
        <w:rPr>
          <w:rFonts w:hint="eastAsia"/>
        </w:rPr>
        <w:t>队列尾部，同时调用acquireQueued方法 ，思路如下：</w:t>
      </w:r>
    </w:p>
    <w:p w:rsidR="007A0661" w:rsidRPr="00017238" w:rsidRDefault="007A0661" w:rsidP="007A0661">
      <w:pPr>
        <w:jc w:val="center"/>
      </w:pPr>
      <w:r>
        <w:rPr>
          <w:noProof/>
        </w:rPr>
        <w:drawing>
          <wp:inline distT="0" distB="0" distL="0" distR="0">
            <wp:extent cx="5049078" cy="4950853"/>
            <wp:effectExtent l="0" t="0" r="0" b="0"/>
            <wp:docPr id="17" name="图片 17" descr="https://upload-images.jianshu.io/upload_images/3344200-7c2df28d07f4e86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344200-7c2df28d07f4e86f.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885" cy="4958509"/>
                    </a:xfrm>
                    <a:prstGeom prst="rect">
                      <a:avLst/>
                    </a:prstGeom>
                    <a:noFill/>
                    <a:ln>
                      <a:noFill/>
                    </a:ln>
                  </pic:spPr>
                </pic:pic>
              </a:graphicData>
            </a:graphic>
          </wp:inline>
        </w:drawing>
      </w:r>
    </w:p>
    <w:p w:rsidR="00832ACA" w:rsidRDefault="00832ACA" w:rsidP="00832ACA"/>
    <w:p w:rsidR="001058F4" w:rsidRPr="00832ACA" w:rsidRDefault="001058F4" w:rsidP="00832ACA">
      <w:r>
        <w:rPr>
          <w:rFonts w:hint="eastAsia"/>
        </w:rPr>
        <w:t>释放锁比较简单</w:t>
      </w:r>
      <w:r w:rsidR="00336EBF">
        <w:rPr>
          <w:rFonts w:hint="eastAsia"/>
        </w:rPr>
        <w:t>，调用release操作</w:t>
      </w:r>
    </w:p>
    <w:p w:rsidR="00C54336" w:rsidRDefault="00C54336" w:rsidP="006A55DA">
      <w:pPr>
        <w:pStyle w:val="2"/>
      </w:pPr>
      <w:r>
        <w:rPr>
          <w:rFonts w:hint="eastAsia"/>
        </w:rPr>
        <w:t>共享式工作原理</w:t>
      </w:r>
    </w:p>
    <w:p w:rsidR="001A490F" w:rsidRDefault="001A490F" w:rsidP="001A490F">
      <w:pPr>
        <w:ind w:firstLine="420"/>
      </w:pPr>
      <w:r>
        <w:rPr>
          <w:rFonts w:hint="eastAsia"/>
        </w:rPr>
        <w:t>共享式获取锁</w:t>
      </w:r>
      <w:r w:rsidR="003F1307">
        <w:rPr>
          <w:rFonts w:hint="eastAsia"/>
        </w:rPr>
        <w:t>（一般是读锁）</w:t>
      </w:r>
      <w:r>
        <w:rPr>
          <w:rFonts w:hint="eastAsia"/>
        </w:rPr>
        <w:t>时调用acquireShared方法，该方法代码如下：</w:t>
      </w:r>
    </w:p>
    <w:p w:rsidR="001A490F" w:rsidRDefault="00B46F0D" w:rsidP="00B46F0D">
      <w:pPr>
        <w:jc w:val="center"/>
      </w:pPr>
      <w:r>
        <w:rPr>
          <w:noProof/>
        </w:rPr>
        <w:lastRenderedPageBreak/>
        <w:drawing>
          <wp:inline distT="0" distB="0" distL="0" distR="0" wp14:anchorId="5E072553" wp14:editId="4CADDAF0">
            <wp:extent cx="4990476" cy="102857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1028571"/>
                    </a:xfrm>
                    <a:prstGeom prst="rect">
                      <a:avLst/>
                    </a:prstGeom>
                  </pic:spPr>
                </pic:pic>
              </a:graphicData>
            </a:graphic>
          </wp:inline>
        </w:drawing>
      </w:r>
    </w:p>
    <w:p w:rsidR="00B46F0D" w:rsidRPr="001A490F" w:rsidRDefault="00B46F0D" w:rsidP="00B46F0D">
      <w:pPr>
        <w:ind w:firstLine="420"/>
        <w:rPr>
          <w:rFonts w:hint="eastAsia"/>
        </w:rPr>
      </w:pPr>
      <w:r>
        <w:rPr>
          <w:rFonts w:hint="eastAsia"/>
        </w:rPr>
        <w:t>通过代码可以看出，该方法首先调用各个子类实现的tryAcquireShared方法，该方法返回可以使用的锁个数，如果小于0表示无锁可用，则将</w:t>
      </w:r>
    </w:p>
    <w:p w:rsidR="006A55DA" w:rsidRDefault="00832ACA" w:rsidP="006A55DA">
      <w:pPr>
        <w:pStyle w:val="2"/>
      </w:pPr>
      <w:r>
        <w:rPr>
          <w:rFonts w:hint="eastAsia"/>
        </w:rPr>
        <w:t>辅助</w:t>
      </w:r>
      <w:r w:rsidR="006A55DA">
        <w:rPr>
          <w:rFonts w:hint="eastAsia"/>
        </w:rPr>
        <w:t>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r>
              <w:rPr>
                <w:rFonts w:hint="eastAsia"/>
              </w:rPr>
              <w:t>方法名</w:t>
            </w:r>
          </w:p>
        </w:tc>
        <w:tc>
          <w:tcPr>
            <w:tcW w:w="2074" w:type="dxa"/>
          </w:tcPr>
          <w:p w:rsidR="000E7134" w:rsidRDefault="000E7134" w:rsidP="00EB430B">
            <w:r>
              <w:rPr>
                <w:rFonts w:hint="eastAsia"/>
              </w:rPr>
              <w:t>权限</w:t>
            </w:r>
          </w:p>
        </w:tc>
        <w:tc>
          <w:tcPr>
            <w:tcW w:w="2074" w:type="dxa"/>
          </w:tcPr>
          <w:p w:rsidR="000E7134" w:rsidRDefault="000E7134" w:rsidP="00EB430B">
            <w:r>
              <w:rPr>
                <w:rFonts w:hint="eastAsia"/>
              </w:rPr>
              <w:t>描述</w:t>
            </w:r>
          </w:p>
        </w:tc>
        <w:tc>
          <w:tcPr>
            <w:tcW w:w="2074" w:type="dxa"/>
          </w:tcPr>
          <w:p w:rsidR="000E7134" w:rsidRDefault="000E7134" w:rsidP="00EB430B">
            <w:r>
              <w:rPr>
                <w:rFonts w:hint="eastAsia"/>
              </w:rPr>
              <w:t>详细</w:t>
            </w:r>
          </w:p>
        </w:tc>
      </w:tr>
      <w:tr w:rsidR="000E7134" w:rsidTr="000E7134">
        <w:tc>
          <w:tcPr>
            <w:tcW w:w="2074" w:type="dxa"/>
          </w:tcPr>
          <w:p w:rsidR="000E7134" w:rsidRDefault="00501AFF" w:rsidP="00EB430B">
            <w:r>
              <w:rPr>
                <w:rFonts w:hint="eastAsia"/>
              </w:rPr>
              <w:t>enq</w:t>
            </w:r>
          </w:p>
        </w:tc>
        <w:tc>
          <w:tcPr>
            <w:tcW w:w="2074" w:type="dxa"/>
          </w:tcPr>
          <w:p w:rsidR="000E7134" w:rsidRDefault="00501AFF" w:rsidP="00EB430B">
            <w:r>
              <w:rPr>
                <w:rFonts w:hint="eastAsia"/>
              </w:rPr>
              <w:t>private</w:t>
            </w:r>
          </w:p>
        </w:tc>
        <w:tc>
          <w:tcPr>
            <w:tcW w:w="2074" w:type="dxa"/>
          </w:tcPr>
          <w:p w:rsidR="000E7134" w:rsidRDefault="00501AFF" w:rsidP="00EB430B">
            <w:r>
              <w:rPr>
                <w:rFonts w:hint="eastAsia"/>
              </w:rPr>
              <w:t>将传入的节点插入队列尾部</w:t>
            </w:r>
          </w:p>
        </w:tc>
        <w:tc>
          <w:tcPr>
            <w:tcW w:w="2074" w:type="dxa"/>
          </w:tcPr>
          <w:p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256B85" w:rsidP="00EB430B">
            <w:r>
              <w:rPr>
                <w:rFonts w:hint="eastAsia"/>
              </w:rPr>
              <w:t>addWaiter</w:t>
            </w:r>
          </w:p>
        </w:tc>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r>
    </w:tbl>
    <w:p w:rsidR="006A55DA" w:rsidRDefault="006A55DA" w:rsidP="00EB430B"/>
    <w:p w:rsidR="000E7134" w:rsidRDefault="000E7134" w:rsidP="000E7134">
      <w:pPr>
        <w:pStyle w:val="3"/>
      </w:pPr>
      <w:bookmarkStart w:id="0" w:name="_Ref531686367"/>
      <w:r>
        <w:rPr>
          <w:rFonts w:hint="eastAsia"/>
        </w:rPr>
        <w:t>enq</w:t>
      </w:r>
      <w:bookmarkEnd w:id="0"/>
    </w:p>
    <w:p w:rsidR="000E7134" w:rsidRDefault="00F738AE" w:rsidP="00F738AE">
      <w:pPr>
        <w:ind w:left="420"/>
      </w:pPr>
      <w:r>
        <w:rPr>
          <w:rFonts w:hint="eastAsia"/>
        </w:rPr>
        <w:t>将传递进来的node节点插入队列尾部</w:t>
      </w:r>
      <w:r w:rsidR="00E52047">
        <w:rPr>
          <w:rFonts w:hint="eastAsia"/>
        </w:rPr>
        <w:t>。</w:t>
      </w:r>
    </w:p>
    <w:p w:rsidR="00F738AE" w:rsidRDefault="00F738AE" w:rsidP="00F738AE">
      <w:pPr>
        <w:jc w:val="cente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226" cy="2205368"/>
                    </a:xfrm>
                    <a:prstGeom prst="rect">
                      <a:avLst/>
                    </a:prstGeom>
                  </pic:spPr>
                </pic:pic>
              </a:graphicData>
            </a:graphic>
          </wp:inline>
        </w:drawing>
      </w:r>
    </w:p>
    <w:p w:rsidR="000E7134" w:rsidRPr="000E7134" w:rsidRDefault="000E7134" w:rsidP="000E7134"/>
    <w:p w:rsidR="00284081" w:rsidRPr="00284081" w:rsidRDefault="00F56E45" w:rsidP="00806148">
      <w:pPr>
        <w:pStyle w:val="1"/>
      </w:pPr>
      <w:r>
        <w:rPr>
          <w:rFonts w:hint="eastAsia"/>
        </w:rPr>
        <w:lastRenderedPageBreak/>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w:t>
      </w:r>
      <w:r w:rsidR="00324879">
        <w:rPr>
          <w:rFonts w:hint="eastAsia"/>
        </w:rPr>
        <w:t>（默认采用非公平方式</w:t>
      </w:r>
      <w:bookmarkStart w:id="1" w:name="_GoBack"/>
      <w:bookmarkEnd w:id="1"/>
      <w:r w:rsidR="00324879">
        <w:rPr>
          <w:rFonts w:hint="eastAsia"/>
        </w:rPr>
        <w:t>）</w:t>
      </w:r>
      <w:r w:rsidR="000904FB">
        <w:rPr>
          <w:rFonts w:hint="eastAsia"/>
        </w:rPr>
        <w:t>，这两个同步器具有很多相似的地方，因此对两种同步器抽象出了一个基类Sync。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各自的tryAcquireShared方法，因此需要分情况讨论。</w:t>
      </w:r>
    </w:p>
    <w:p w:rsidR="009B374A" w:rsidRDefault="009B374A" w:rsidP="009B374A">
      <w:r>
        <w:rPr>
          <w:rFonts w:hint="eastAsia"/>
        </w:rPr>
        <w:t>公平信号量：</w:t>
      </w:r>
    </w:p>
    <w:p w:rsidR="009B374A" w:rsidRDefault="00CE4F66" w:rsidP="00CE4F66">
      <w:pPr>
        <w:jc w:val="center"/>
      </w:pPr>
      <w:r>
        <w:rPr>
          <w:noProof/>
        </w:rPr>
        <w:lastRenderedPageBreak/>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01232F" w:rsidRDefault="0001232F" w:rsidP="00BB3EB7">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w:t>
      </w:r>
      <w:r w:rsidR="00423E88">
        <w:rPr>
          <w:rFonts w:hint="eastAsia"/>
        </w:rPr>
        <w:t>和</w:t>
      </w:r>
      <w:r w:rsidR="00A13B00">
        <w:rPr>
          <w:rFonts w:hint="eastAsia"/>
        </w:rPr>
        <w:t>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t>重要操作</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lastRenderedPageBreak/>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lastRenderedPageBreak/>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上述操作都不成功时，说明获取锁失败，则将当前线程存放在AQS队列，并将当前线程中断。</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28140"/>
                    </a:xfrm>
                    <a:prstGeom prst="rect">
                      <a:avLst/>
                    </a:prstGeom>
                  </pic:spPr>
                </pic:pic>
              </a:graphicData>
            </a:graphic>
          </wp:inline>
        </w:drawing>
      </w:r>
    </w:p>
    <w:p w:rsidR="00F66891" w:rsidRDefault="00F66891" w:rsidP="00F66891">
      <w:r>
        <w:rPr>
          <w:noProof/>
        </w:rPr>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lastRenderedPageBreak/>
        <w:t>可重入读写锁</w:t>
      </w:r>
      <w:r>
        <w:rPr>
          <w:rFonts w:hint="eastAsia"/>
        </w:rPr>
        <w:t>ReentrantWriteReadLock</w:t>
      </w:r>
    </w:p>
    <w:p w:rsidR="00BE6EBD" w:rsidRDefault="00BE6EBD" w:rsidP="00C67726"/>
    <w:p w:rsidR="00631A85" w:rsidRDefault="00BC1F7C" w:rsidP="00F84D7C">
      <w:pPr>
        <w:pStyle w:val="2"/>
      </w:pPr>
      <w:r>
        <w:rPr>
          <w:rFonts w:hint="eastAsia"/>
        </w:rPr>
        <w:t>锁存器</w:t>
      </w:r>
      <w:r w:rsidR="00631A85">
        <w:rPr>
          <w:rFonts w:hint="eastAsia"/>
        </w:rPr>
        <w:t>CountDownLatch</w:t>
      </w:r>
      <w:r>
        <w:t xml:space="preserve"> </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B46C0D">
        <w:rPr>
          <w:rFonts w:hint="eastAsia"/>
        </w:rPr>
        <w:t>技术器减为1后，所有调用wait的线程都会被唤醒</w:t>
      </w:r>
      <w:r w:rsidR="009B6F5A">
        <w:rPr>
          <w:rFonts w:hint="eastAsia"/>
        </w:rPr>
        <w:t>。</w:t>
      </w:r>
    </w:p>
    <w:p w:rsidR="00642C0D" w:rsidRDefault="00D566F6" w:rsidP="00D566F6">
      <w:pPr>
        <w:pStyle w:val="3"/>
      </w:pPr>
      <w:r>
        <w:rPr>
          <w:rFonts w:hint="eastAsia"/>
        </w:rPr>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Pr="00373195" w:rsidRDefault="00373195" w:rsidP="00373195"/>
    <w:p w:rsidR="00631A85" w:rsidRPr="00910692" w:rsidRDefault="00631A85" w:rsidP="00C67726"/>
    <w:sectPr w:rsidR="00631A85"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34A" w:rsidRDefault="000D134A" w:rsidP="008A3BA8">
      <w:r>
        <w:separator/>
      </w:r>
    </w:p>
  </w:endnote>
  <w:endnote w:type="continuationSeparator" w:id="0">
    <w:p w:rsidR="000D134A" w:rsidRDefault="000D134A"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34A" w:rsidRDefault="000D134A" w:rsidP="008A3BA8">
      <w:r>
        <w:separator/>
      </w:r>
    </w:p>
  </w:footnote>
  <w:footnote w:type="continuationSeparator" w:id="0">
    <w:p w:rsidR="000D134A" w:rsidRDefault="000D134A"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ABF"/>
    <w:rsid w:val="00005FEF"/>
    <w:rsid w:val="000069D5"/>
    <w:rsid w:val="0001232F"/>
    <w:rsid w:val="000133D3"/>
    <w:rsid w:val="00017238"/>
    <w:rsid w:val="000179FC"/>
    <w:rsid w:val="00020B6F"/>
    <w:rsid w:val="0003694E"/>
    <w:rsid w:val="00047288"/>
    <w:rsid w:val="0006539C"/>
    <w:rsid w:val="000904FB"/>
    <w:rsid w:val="000A29AC"/>
    <w:rsid w:val="000C6E99"/>
    <w:rsid w:val="000D134A"/>
    <w:rsid w:val="000E452B"/>
    <w:rsid w:val="000E7134"/>
    <w:rsid w:val="000F31ED"/>
    <w:rsid w:val="000F5D6F"/>
    <w:rsid w:val="00104E80"/>
    <w:rsid w:val="001058F4"/>
    <w:rsid w:val="001065EC"/>
    <w:rsid w:val="00111D93"/>
    <w:rsid w:val="001149B8"/>
    <w:rsid w:val="00115066"/>
    <w:rsid w:val="00124B9B"/>
    <w:rsid w:val="00142C2F"/>
    <w:rsid w:val="00153839"/>
    <w:rsid w:val="001547F7"/>
    <w:rsid w:val="00157DF6"/>
    <w:rsid w:val="0016705E"/>
    <w:rsid w:val="001808DE"/>
    <w:rsid w:val="001850B0"/>
    <w:rsid w:val="001858DC"/>
    <w:rsid w:val="00196298"/>
    <w:rsid w:val="001974C9"/>
    <w:rsid w:val="001A3200"/>
    <w:rsid w:val="001A490F"/>
    <w:rsid w:val="001C7AE6"/>
    <w:rsid w:val="001D01EF"/>
    <w:rsid w:val="001E30E6"/>
    <w:rsid w:val="00200E14"/>
    <w:rsid w:val="00214AFD"/>
    <w:rsid w:val="00215924"/>
    <w:rsid w:val="00216C2F"/>
    <w:rsid w:val="00220639"/>
    <w:rsid w:val="00224E43"/>
    <w:rsid w:val="002323E7"/>
    <w:rsid w:val="00232E42"/>
    <w:rsid w:val="0024225A"/>
    <w:rsid w:val="0025032C"/>
    <w:rsid w:val="0025347B"/>
    <w:rsid w:val="00256B85"/>
    <w:rsid w:val="002571AC"/>
    <w:rsid w:val="0026056A"/>
    <w:rsid w:val="00266EE7"/>
    <w:rsid w:val="00270080"/>
    <w:rsid w:val="00284081"/>
    <w:rsid w:val="002A04DB"/>
    <w:rsid w:val="002A13F7"/>
    <w:rsid w:val="002A3667"/>
    <w:rsid w:val="002A55EB"/>
    <w:rsid w:val="002C0C79"/>
    <w:rsid w:val="002C1F8A"/>
    <w:rsid w:val="002C7C26"/>
    <w:rsid w:val="002E0BA7"/>
    <w:rsid w:val="00301D3C"/>
    <w:rsid w:val="00303608"/>
    <w:rsid w:val="00303BAB"/>
    <w:rsid w:val="003056EA"/>
    <w:rsid w:val="0031713C"/>
    <w:rsid w:val="00323C9F"/>
    <w:rsid w:val="00324879"/>
    <w:rsid w:val="0033058E"/>
    <w:rsid w:val="00334225"/>
    <w:rsid w:val="00334893"/>
    <w:rsid w:val="00336EBF"/>
    <w:rsid w:val="00364BD2"/>
    <w:rsid w:val="00365423"/>
    <w:rsid w:val="00373195"/>
    <w:rsid w:val="00383A96"/>
    <w:rsid w:val="00385319"/>
    <w:rsid w:val="00392640"/>
    <w:rsid w:val="00397A5F"/>
    <w:rsid w:val="003A0DD9"/>
    <w:rsid w:val="003B2203"/>
    <w:rsid w:val="003D7936"/>
    <w:rsid w:val="003E336E"/>
    <w:rsid w:val="003F1307"/>
    <w:rsid w:val="00400AA2"/>
    <w:rsid w:val="00403A9B"/>
    <w:rsid w:val="00407C1E"/>
    <w:rsid w:val="0041320A"/>
    <w:rsid w:val="00423E88"/>
    <w:rsid w:val="0043361E"/>
    <w:rsid w:val="004345C9"/>
    <w:rsid w:val="0043591C"/>
    <w:rsid w:val="004440CD"/>
    <w:rsid w:val="00450767"/>
    <w:rsid w:val="004563FD"/>
    <w:rsid w:val="00462082"/>
    <w:rsid w:val="004A3D72"/>
    <w:rsid w:val="004E5A7A"/>
    <w:rsid w:val="004F2550"/>
    <w:rsid w:val="004F6CCE"/>
    <w:rsid w:val="00501AFF"/>
    <w:rsid w:val="00533BFC"/>
    <w:rsid w:val="00533D6D"/>
    <w:rsid w:val="00540C3A"/>
    <w:rsid w:val="0054182A"/>
    <w:rsid w:val="00544001"/>
    <w:rsid w:val="0056399A"/>
    <w:rsid w:val="00564D5F"/>
    <w:rsid w:val="00566F2A"/>
    <w:rsid w:val="005847CD"/>
    <w:rsid w:val="00594D38"/>
    <w:rsid w:val="005A4435"/>
    <w:rsid w:val="005A5C95"/>
    <w:rsid w:val="005B6F5F"/>
    <w:rsid w:val="005E0509"/>
    <w:rsid w:val="005E55C9"/>
    <w:rsid w:val="005F0437"/>
    <w:rsid w:val="005F15BF"/>
    <w:rsid w:val="005F1909"/>
    <w:rsid w:val="00602F76"/>
    <w:rsid w:val="00606248"/>
    <w:rsid w:val="00607861"/>
    <w:rsid w:val="006178F2"/>
    <w:rsid w:val="00621E4F"/>
    <w:rsid w:val="00622725"/>
    <w:rsid w:val="00631A85"/>
    <w:rsid w:val="006327C0"/>
    <w:rsid w:val="00642C0D"/>
    <w:rsid w:val="006435B0"/>
    <w:rsid w:val="00647B5E"/>
    <w:rsid w:val="00655001"/>
    <w:rsid w:val="0065668B"/>
    <w:rsid w:val="006644EC"/>
    <w:rsid w:val="006700C9"/>
    <w:rsid w:val="0067293F"/>
    <w:rsid w:val="0067484D"/>
    <w:rsid w:val="0069497F"/>
    <w:rsid w:val="00695BCE"/>
    <w:rsid w:val="006A2823"/>
    <w:rsid w:val="006A55DA"/>
    <w:rsid w:val="006B0968"/>
    <w:rsid w:val="006B4228"/>
    <w:rsid w:val="006B5063"/>
    <w:rsid w:val="006C0B80"/>
    <w:rsid w:val="006C27C4"/>
    <w:rsid w:val="006C5EC9"/>
    <w:rsid w:val="006D2AB3"/>
    <w:rsid w:val="006E34A4"/>
    <w:rsid w:val="006E44A2"/>
    <w:rsid w:val="006E7A37"/>
    <w:rsid w:val="00713F0F"/>
    <w:rsid w:val="00721C67"/>
    <w:rsid w:val="0072246B"/>
    <w:rsid w:val="007243DE"/>
    <w:rsid w:val="00725ACC"/>
    <w:rsid w:val="00726D15"/>
    <w:rsid w:val="007270E8"/>
    <w:rsid w:val="00727885"/>
    <w:rsid w:val="007307B7"/>
    <w:rsid w:val="00753ECC"/>
    <w:rsid w:val="00764AFF"/>
    <w:rsid w:val="00764EA3"/>
    <w:rsid w:val="00786947"/>
    <w:rsid w:val="0078738D"/>
    <w:rsid w:val="0079209C"/>
    <w:rsid w:val="007964AF"/>
    <w:rsid w:val="007A0661"/>
    <w:rsid w:val="007A27A4"/>
    <w:rsid w:val="007A4820"/>
    <w:rsid w:val="007B0ABF"/>
    <w:rsid w:val="007B0E90"/>
    <w:rsid w:val="007B69C5"/>
    <w:rsid w:val="007C3657"/>
    <w:rsid w:val="007C5AC0"/>
    <w:rsid w:val="007C5B00"/>
    <w:rsid w:val="007D32C6"/>
    <w:rsid w:val="007E19F9"/>
    <w:rsid w:val="007E38FA"/>
    <w:rsid w:val="007F5BAF"/>
    <w:rsid w:val="0080516B"/>
    <w:rsid w:val="00805477"/>
    <w:rsid w:val="00806148"/>
    <w:rsid w:val="00807A55"/>
    <w:rsid w:val="0081153E"/>
    <w:rsid w:val="008176CA"/>
    <w:rsid w:val="008228FB"/>
    <w:rsid w:val="00832ACA"/>
    <w:rsid w:val="008337C5"/>
    <w:rsid w:val="00853AD4"/>
    <w:rsid w:val="00862436"/>
    <w:rsid w:val="00865724"/>
    <w:rsid w:val="00867A8A"/>
    <w:rsid w:val="00875234"/>
    <w:rsid w:val="0087662B"/>
    <w:rsid w:val="0088162B"/>
    <w:rsid w:val="00887BE6"/>
    <w:rsid w:val="0089466C"/>
    <w:rsid w:val="00894C51"/>
    <w:rsid w:val="008A3BA8"/>
    <w:rsid w:val="008A3FCA"/>
    <w:rsid w:val="008B6A69"/>
    <w:rsid w:val="008C4AE4"/>
    <w:rsid w:val="008C5DEC"/>
    <w:rsid w:val="008D53ED"/>
    <w:rsid w:val="008F62DF"/>
    <w:rsid w:val="008F7582"/>
    <w:rsid w:val="009000F0"/>
    <w:rsid w:val="00905734"/>
    <w:rsid w:val="00910692"/>
    <w:rsid w:val="00912313"/>
    <w:rsid w:val="00921828"/>
    <w:rsid w:val="00934FB7"/>
    <w:rsid w:val="00942CDB"/>
    <w:rsid w:val="009519A5"/>
    <w:rsid w:val="00962183"/>
    <w:rsid w:val="009648B5"/>
    <w:rsid w:val="0098395F"/>
    <w:rsid w:val="00986193"/>
    <w:rsid w:val="00986211"/>
    <w:rsid w:val="009A28F6"/>
    <w:rsid w:val="009A40CC"/>
    <w:rsid w:val="009B030B"/>
    <w:rsid w:val="009B374A"/>
    <w:rsid w:val="009B50B2"/>
    <w:rsid w:val="009B6F5A"/>
    <w:rsid w:val="009D0106"/>
    <w:rsid w:val="009D3477"/>
    <w:rsid w:val="009E5353"/>
    <w:rsid w:val="009E59AD"/>
    <w:rsid w:val="009E7024"/>
    <w:rsid w:val="00A13B00"/>
    <w:rsid w:val="00A13D83"/>
    <w:rsid w:val="00A14043"/>
    <w:rsid w:val="00A22881"/>
    <w:rsid w:val="00A6187B"/>
    <w:rsid w:val="00A65F8C"/>
    <w:rsid w:val="00A75C67"/>
    <w:rsid w:val="00A864F1"/>
    <w:rsid w:val="00A939F3"/>
    <w:rsid w:val="00AA18A3"/>
    <w:rsid w:val="00AA501B"/>
    <w:rsid w:val="00AA6863"/>
    <w:rsid w:val="00AA73F3"/>
    <w:rsid w:val="00AA797B"/>
    <w:rsid w:val="00AB3A4A"/>
    <w:rsid w:val="00AC6F45"/>
    <w:rsid w:val="00AD051A"/>
    <w:rsid w:val="00AD3535"/>
    <w:rsid w:val="00AE74C5"/>
    <w:rsid w:val="00AF0115"/>
    <w:rsid w:val="00AF63EC"/>
    <w:rsid w:val="00AF6EF2"/>
    <w:rsid w:val="00B0202D"/>
    <w:rsid w:val="00B02370"/>
    <w:rsid w:val="00B0615D"/>
    <w:rsid w:val="00B0716F"/>
    <w:rsid w:val="00B148DD"/>
    <w:rsid w:val="00B1797E"/>
    <w:rsid w:val="00B42CCB"/>
    <w:rsid w:val="00B46C0D"/>
    <w:rsid w:val="00B46F0D"/>
    <w:rsid w:val="00B54AB2"/>
    <w:rsid w:val="00B64051"/>
    <w:rsid w:val="00B651E4"/>
    <w:rsid w:val="00B81C1A"/>
    <w:rsid w:val="00B82666"/>
    <w:rsid w:val="00B849E9"/>
    <w:rsid w:val="00B92041"/>
    <w:rsid w:val="00B9671B"/>
    <w:rsid w:val="00BA0E16"/>
    <w:rsid w:val="00BB3EB7"/>
    <w:rsid w:val="00BC1BEF"/>
    <w:rsid w:val="00BC1F7C"/>
    <w:rsid w:val="00BC30FB"/>
    <w:rsid w:val="00BC429E"/>
    <w:rsid w:val="00BE6EBD"/>
    <w:rsid w:val="00BF052E"/>
    <w:rsid w:val="00BF6580"/>
    <w:rsid w:val="00C10AD9"/>
    <w:rsid w:val="00C26998"/>
    <w:rsid w:val="00C277AF"/>
    <w:rsid w:val="00C3755B"/>
    <w:rsid w:val="00C54336"/>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F5BE6"/>
    <w:rsid w:val="00E03189"/>
    <w:rsid w:val="00E20526"/>
    <w:rsid w:val="00E42381"/>
    <w:rsid w:val="00E519A2"/>
    <w:rsid w:val="00E52047"/>
    <w:rsid w:val="00E55C91"/>
    <w:rsid w:val="00E62876"/>
    <w:rsid w:val="00E6483B"/>
    <w:rsid w:val="00E90524"/>
    <w:rsid w:val="00E939D1"/>
    <w:rsid w:val="00EA0E09"/>
    <w:rsid w:val="00EB2402"/>
    <w:rsid w:val="00EB430B"/>
    <w:rsid w:val="00EC0EC8"/>
    <w:rsid w:val="00EE7705"/>
    <w:rsid w:val="00EF46BB"/>
    <w:rsid w:val="00EF79AB"/>
    <w:rsid w:val="00F02A61"/>
    <w:rsid w:val="00F22B9E"/>
    <w:rsid w:val="00F3403A"/>
    <w:rsid w:val="00F42999"/>
    <w:rsid w:val="00F51EB0"/>
    <w:rsid w:val="00F56518"/>
    <w:rsid w:val="00F56E45"/>
    <w:rsid w:val="00F601BF"/>
    <w:rsid w:val="00F66891"/>
    <w:rsid w:val="00F71764"/>
    <w:rsid w:val="00F725BD"/>
    <w:rsid w:val="00F738AE"/>
    <w:rsid w:val="00F756B5"/>
    <w:rsid w:val="00F774C6"/>
    <w:rsid w:val="00F77978"/>
    <w:rsid w:val="00F8218D"/>
    <w:rsid w:val="00F84D7C"/>
    <w:rsid w:val="00F87688"/>
    <w:rsid w:val="00F87B7C"/>
    <w:rsid w:val="00FB08C3"/>
    <w:rsid w:val="00FB350E"/>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243CB"/>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jianshu.com/p/1cd76cff6c0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95D9A-E6E8-4A0E-83E3-EE3B3B3B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5338</TotalTime>
  <Pages>10</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ifly_lc</cp:lastModifiedBy>
  <cp:revision>293</cp:revision>
  <dcterms:created xsi:type="dcterms:W3CDTF">2018-10-22T13:44:00Z</dcterms:created>
  <dcterms:modified xsi:type="dcterms:W3CDTF">2018-12-07T04:56:00Z</dcterms:modified>
</cp:coreProperties>
</file>