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C14" w:rsidRDefault="00EA7C14" w:rsidP="00EA7C14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集合</w:t>
      </w:r>
    </w:p>
    <w:p w:rsidR="001D6BBB" w:rsidRPr="001D6BBB" w:rsidRDefault="001D6BBB" w:rsidP="001D6BBB">
      <w:pPr>
        <w:ind w:firstLine="420"/>
      </w:pPr>
      <w:r>
        <w:rPr>
          <w:rFonts w:hint="eastAsia"/>
        </w:rPr>
        <w:t>以下所有代码都来自于JDK</w:t>
      </w:r>
      <w:r>
        <w:t>1.8.</w:t>
      </w:r>
    </w:p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概述</w:t>
      </w:r>
    </w:p>
    <w:p w:rsidR="006F68B0" w:rsidRDefault="006F68B0" w:rsidP="00166988">
      <w:pPr>
        <w:ind w:firstLine="420"/>
      </w:pPr>
      <w:r>
        <w:rPr>
          <w:rFonts w:hint="eastAsia"/>
        </w:rPr>
        <w:t>Collection层级关系，本例子以JDK</w:t>
      </w:r>
      <w:r>
        <w:t>1.8</w:t>
      </w:r>
      <w:r>
        <w:rPr>
          <w:rFonts w:hint="eastAsia"/>
        </w:rPr>
        <w:t>为Demo。</w:t>
      </w:r>
    </w:p>
    <w:p w:rsidR="006F68B0" w:rsidRDefault="006F68B0" w:rsidP="006F68B0">
      <w:pPr>
        <w:keepNext/>
        <w:jc w:val="center"/>
      </w:pPr>
      <w:r>
        <w:rPr>
          <w:noProof/>
        </w:rPr>
        <w:drawing>
          <wp:inline distT="0" distB="0" distL="0" distR="0" wp14:anchorId="13C0A05C" wp14:editId="7A3AD93B">
            <wp:extent cx="3562350" cy="3524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B0" w:rsidRDefault="006F68B0" w:rsidP="006F68B0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1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collection</w:t>
      </w:r>
      <w:r>
        <w:rPr>
          <w:rFonts w:hint="eastAsia"/>
        </w:rPr>
        <w:t>集合类包含关系</w:t>
      </w:r>
    </w:p>
    <w:p w:rsidR="00166988" w:rsidRDefault="00166988" w:rsidP="00166988">
      <w:r>
        <w:rPr>
          <w:rFonts w:hint="eastAsia"/>
        </w:rPr>
        <w:t>重点掌握Set，List，Queue这三个具体集合</w:t>
      </w:r>
      <w:r w:rsidR="00670312">
        <w:rPr>
          <w:rFonts w:hint="eastAsia"/>
        </w:rPr>
        <w:t>。</w:t>
      </w:r>
    </w:p>
    <w:p w:rsidR="00670312" w:rsidRDefault="00670312" w:rsidP="00166988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C152CC" w:rsidP="00166988">
      <w:r>
        <w:rPr>
          <w:rFonts w:hint="eastAsia"/>
        </w:rPr>
        <w:t>Set主要是TreeSet</w:t>
      </w:r>
      <w:r w:rsidR="00D64790">
        <w:rPr>
          <w:rFonts w:hint="eastAsia"/>
        </w:rPr>
        <w:t>、</w:t>
      </w:r>
      <w:r>
        <w:rPr>
          <w:rFonts w:hint="eastAsia"/>
        </w:rPr>
        <w:t>HashSet</w:t>
      </w:r>
      <w:r w:rsidR="00D64790">
        <w:rPr>
          <w:rFonts w:hint="eastAsia"/>
        </w:rPr>
        <w:t>，LinkedHashSet</w:t>
      </w:r>
    </w:p>
    <w:p w:rsidR="00BA7C6C" w:rsidRDefault="00C152C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1AE045" wp14:editId="32C310AF">
            <wp:extent cx="3581400" cy="56292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2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接口实现</w:t>
      </w:r>
    </w:p>
    <w:p w:rsidR="00BA7C6C" w:rsidRDefault="00BA7C6C" w:rsidP="00BA7C6C"/>
    <w:p w:rsidR="00BA7C6C" w:rsidRDefault="0012763E" w:rsidP="00BA7C6C">
      <w:r>
        <w:rPr>
          <w:noProof/>
        </w:rPr>
        <w:lastRenderedPageBreak/>
        <w:drawing>
          <wp:inline distT="0" distB="0" distL="0" distR="0" wp14:anchorId="4AD62B8C" wp14:editId="7320113E">
            <wp:extent cx="3819525" cy="60007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3E" w:rsidRPr="00BA7C6C" w:rsidRDefault="0012763E" w:rsidP="00BA7C6C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105C51" w:rsidP="00166988">
      <w:r>
        <w:rPr>
          <w:rFonts w:hint="eastAsia"/>
        </w:rPr>
        <w:t>List接口具体实现主要学习ArrayList，Vector、LinkedList、</w:t>
      </w:r>
      <w:r w:rsidRPr="008273EE">
        <w:rPr>
          <w:rFonts w:hint="eastAsia"/>
          <w:color w:val="FF0000"/>
        </w:rPr>
        <w:t>CopyOnWrit</w:t>
      </w:r>
      <w:r w:rsidR="00584A45">
        <w:rPr>
          <w:rFonts w:hint="eastAsia"/>
          <w:color w:val="FF0000"/>
        </w:rPr>
        <w:t>e</w:t>
      </w:r>
      <w:r w:rsidRPr="008273EE">
        <w:rPr>
          <w:rFonts w:hint="eastAsia"/>
          <w:color w:val="FF0000"/>
        </w:rPr>
        <w:t>ArrayList</w:t>
      </w:r>
    </w:p>
    <w:p w:rsidR="00BA7C6C" w:rsidRDefault="00BA7C6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895EEC" wp14:editId="2B177880">
            <wp:extent cx="3514725" cy="5476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6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3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105C51" w:rsidRDefault="00BA7C6C" w:rsidP="00105C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A163C9" wp14:editId="024CA2A7">
            <wp:extent cx="3609975" cy="56578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Pr="00BA7C6C" w:rsidRDefault="00105C51" w:rsidP="00105C51">
      <w:pPr>
        <w:pStyle w:val="a8"/>
        <w:jc w:val="center"/>
        <w:rPr>
          <w:b/>
        </w:rPr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4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7A7982" w:rsidRPr="007A7982" w:rsidRDefault="00670312" w:rsidP="007A798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Queue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9046F3" w:rsidRDefault="009046F3" w:rsidP="009046F3">
      <w:pPr>
        <w:keepNext/>
        <w:jc w:val="center"/>
      </w:pPr>
      <w:r>
        <w:rPr>
          <w:noProof/>
        </w:rPr>
        <w:drawing>
          <wp:inline distT="0" distB="0" distL="0" distR="0" wp14:anchorId="7E94D728" wp14:editId="5778E1AC">
            <wp:extent cx="3543300" cy="44862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Default="009046F3" w:rsidP="009046F3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5</w:t>
      </w:r>
      <w:r w:rsidR="001767CD">
        <w:rPr>
          <w:noProof/>
        </w:rPr>
        <w:fldChar w:fldCharType="end"/>
      </w:r>
      <w:r>
        <w:t xml:space="preserve"> </w:t>
      </w:r>
      <w:r w:rsidR="00D92B9C">
        <w:rPr>
          <w:rFonts w:hint="eastAsia"/>
        </w:rPr>
        <w:t>Queue</w:t>
      </w:r>
      <w:r w:rsidR="00D92B9C">
        <w:rPr>
          <w:rFonts w:hint="eastAsia"/>
        </w:rPr>
        <w:t>接口实现</w:t>
      </w:r>
    </w:p>
    <w:p w:rsidR="00670312" w:rsidRDefault="00670312" w:rsidP="00166988"/>
    <w:p w:rsidR="00D92B9C" w:rsidRPr="00166988" w:rsidRDefault="00D92B9C" w:rsidP="00166988"/>
    <w:p w:rsidR="00655E73" w:rsidRDefault="00655E73" w:rsidP="00655E73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结构</w:t>
      </w:r>
    </w:p>
    <w:p w:rsidR="00F6781E" w:rsidRPr="00F6781E" w:rsidRDefault="00F6781E" w:rsidP="00F6781E">
      <w:pPr>
        <w:ind w:firstLine="420"/>
      </w:pPr>
      <w:r>
        <w:rPr>
          <w:rFonts w:hint="eastAsia"/>
        </w:rPr>
        <w:t>在</w:t>
      </w:r>
      <w:r>
        <w:t>Jav</w:t>
      </w:r>
      <w:r>
        <w:rPr>
          <w:rFonts w:hint="eastAsia"/>
        </w:rPr>
        <w:t>a集合中Set和Map几乎是一对（成对出现），TreeSet是通过TreeMap实现，HashSet是通过HashMap实现。</w:t>
      </w:r>
    </w:p>
    <w:p w:rsidR="00C13C57" w:rsidRDefault="00DC0C79" w:rsidP="0007787A">
      <w:pPr>
        <w:pStyle w:val="2"/>
      </w:pPr>
      <w:r w:rsidRPr="00DC0C79">
        <w:rPr>
          <w:rFonts w:hint="eastAsia"/>
        </w:rPr>
        <w:t>TreeSet</w:t>
      </w:r>
    </w:p>
    <w:p w:rsidR="0007787A" w:rsidRDefault="00C13C57" w:rsidP="00C13C57">
      <w:pPr>
        <w:pStyle w:val="3"/>
      </w:pPr>
      <w:r>
        <w:rPr>
          <w:rFonts w:hint="eastAsia"/>
        </w:rPr>
        <w:t>概述</w:t>
      </w:r>
    </w:p>
    <w:p w:rsidR="00C13C57" w:rsidRDefault="00C13C57" w:rsidP="00E1764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T</w:t>
      </w:r>
      <w:r>
        <w:t>reeSet</w:t>
      </w:r>
      <w:r>
        <w:rPr>
          <w:rFonts w:hint="eastAsia"/>
        </w:rPr>
        <w:t>内部包含一个TreeMap对象m，所有元素存被当做TreeMap的Key，TreeMap的value是一个常对象PRESENT</w:t>
      </w:r>
    </w:p>
    <w:p w:rsidR="00C13C57" w:rsidRDefault="00C13C57" w:rsidP="00E1764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几乎所有的操作都是通过m进行操作，TreeSet等同于m的代理</w:t>
      </w:r>
      <w:r w:rsidR="00F6781E">
        <w:rPr>
          <w:rFonts w:hint="eastAsia"/>
        </w:rPr>
        <w:t>；</w:t>
      </w:r>
    </w:p>
    <w:p w:rsidR="00F6781E" w:rsidRPr="0007787A" w:rsidRDefault="00F6781E" w:rsidP="00E1764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所有元素都是有序的</w:t>
      </w:r>
      <w:r w:rsidR="000C769D">
        <w:rPr>
          <w:rFonts w:hint="eastAsia"/>
        </w:rPr>
        <w:t>（因为红黑树是有序的）</w:t>
      </w:r>
    </w:p>
    <w:p w:rsidR="00A07C39" w:rsidRDefault="00A07C39" w:rsidP="00A07C39">
      <w:pPr>
        <w:pStyle w:val="3"/>
      </w:pPr>
      <w:r>
        <w:rPr>
          <w:rFonts w:hint="eastAsia"/>
        </w:rPr>
        <w:t>重要操作</w:t>
      </w:r>
    </w:p>
    <w:p w:rsidR="00A07C39" w:rsidRDefault="00A07C39" w:rsidP="00A07C39">
      <w:r>
        <w:t>A</w:t>
      </w:r>
      <w:r>
        <w:rPr>
          <w:rFonts w:hint="eastAsia"/>
        </w:rPr>
        <w:t>dd操作</w:t>
      </w:r>
    </w:p>
    <w:p w:rsidR="00A07C39" w:rsidRPr="00A07C39" w:rsidRDefault="00A07C39" w:rsidP="00A07C39">
      <w:r>
        <w:rPr>
          <w:noProof/>
        </w:rPr>
        <w:drawing>
          <wp:inline distT="0" distB="0" distL="0" distR="0" wp14:anchorId="4AB2E265" wp14:editId="303D007B">
            <wp:extent cx="5274310" cy="113030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D5" w:rsidRDefault="00DC0C79" w:rsidP="00655E73">
      <w:pPr>
        <w:pStyle w:val="2"/>
      </w:pPr>
      <w:r>
        <w:rPr>
          <w:rFonts w:hint="eastAsia"/>
        </w:rPr>
        <w:t>HashSet</w:t>
      </w:r>
    </w:p>
    <w:p w:rsidR="008D39D5" w:rsidRDefault="008D39D5" w:rsidP="008D39D5">
      <w:pPr>
        <w:pStyle w:val="3"/>
      </w:pPr>
      <w:bookmarkStart w:id="0" w:name="_Ref524859126"/>
      <w:r>
        <w:rPr>
          <w:rFonts w:hint="eastAsia"/>
        </w:rPr>
        <w:t>概述</w:t>
      </w:r>
      <w:bookmarkEnd w:id="0"/>
    </w:p>
    <w:p w:rsidR="00DC0C79" w:rsidRDefault="008D39D5" w:rsidP="00E17647">
      <w:pPr>
        <w:pStyle w:val="a3"/>
        <w:numPr>
          <w:ilvl w:val="0"/>
          <w:numId w:val="31"/>
        </w:numPr>
        <w:ind w:firstLineChars="0"/>
      </w:pPr>
      <w:bookmarkStart w:id="1" w:name="_Ref524859117"/>
      <w:r>
        <w:rPr>
          <w:rFonts w:hint="eastAsia"/>
        </w:rPr>
        <w:t>HashSet是HashMap的代理</w:t>
      </w:r>
      <w:r w:rsidR="00111919">
        <w:rPr>
          <w:rFonts w:hint="eastAsia"/>
        </w:rPr>
        <w:t>（</w:t>
      </w:r>
      <w:r w:rsidR="00111919" w:rsidRPr="00111919">
        <w:rPr>
          <w:rFonts w:hint="eastAsia"/>
          <w:color w:val="FF0000"/>
        </w:rPr>
        <w:t>如果传递给HashSet构造方法中包含dummy参数，则创建的是LinkedHashMap对象</w:t>
      </w:r>
      <w:r w:rsidR="00111919">
        <w:rPr>
          <w:rFonts w:hint="eastAsia"/>
        </w:rPr>
        <w:t>）</w:t>
      </w:r>
      <w:r>
        <w:rPr>
          <w:rFonts w:hint="eastAsia"/>
        </w:rPr>
        <w:t>，所有的数据都存放在</w:t>
      </w:r>
      <w:r w:rsidR="00980272">
        <w:rPr>
          <w:rFonts w:hint="eastAsia"/>
        </w:rPr>
        <w:t>HashMap</w:t>
      </w:r>
      <w:r>
        <w:rPr>
          <w:rFonts w:hint="eastAsia"/>
        </w:rPr>
        <w:t>对象</w:t>
      </w:r>
      <w:r w:rsidR="004D5873">
        <w:rPr>
          <w:rFonts w:hint="eastAsia"/>
        </w:rPr>
        <w:t>。</w:t>
      </w:r>
      <w:bookmarkEnd w:id="1"/>
    </w:p>
    <w:p w:rsidR="004D5873" w:rsidRDefault="004D5873" w:rsidP="00E1764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客户端在使用HashSet时</w:t>
      </w:r>
      <w:r w:rsidR="00930D63">
        <w:rPr>
          <w:rFonts w:hint="eastAsia"/>
        </w:rPr>
        <w:t>，存放的元素会被作为</w:t>
      </w:r>
      <w:r w:rsidR="00980272">
        <w:rPr>
          <w:rFonts w:hint="eastAsia"/>
        </w:rPr>
        <w:t>HashMap</w:t>
      </w:r>
      <w:r w:rsidR="00930D63">
        <w:rPr>
          <w:rFonts w:hint="eastAsia"/>
        </w:rPr>
        <w:t>的key存放，</w:t>
      </w:r>
      <w:r w:rsidR="00980272">
        <w:rPr>
          <w:rFonts w:hint="eastAsia"/>
        </w:rPr>
        <w:t>HashMap</w:t>
      </w:r>
      <w:r w:rsidR="00930D63">
        <w:rPr>
          <w:rFonts w:hint="eastAsia"/>
        </w:rPr>
        <w:t>的value会存放一个固定Object对象，该对象时final</w:t>
      </w:r>
      <w:r w:rsidR="004328E2">
        <w:rPr>
          <w:rFonts w:hint="eastAsia"/>
        </w:rPr>
        <w:t>；</w:t>
      </w:r>
    </w:p>
    <w:p w:rsidR="00A97D9D" w:rsidRDefault="00A97D9D" w:rsidP="00E1764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由第二点可得出HashSet不能存放相同元素，因为HashMap的key不能重复</w:t>
      </w:r>
    </w:p>
    <w:p w:rsidR="008D39D5" w:rsidRPr="00655E73" w:rsidRDefault="008D39D5" w:rsidP="00655E73"/>
    <w:p w:rsidR="00B035B8" w:rsidRDefault="00B374EA" w:rsidP="00B035B8">
      <w:pPr>
        <w:pStyle w:val="3"/>
      </w:pPr>
      <w:r>
        <w:rPr>
          <w:rFonts w:hint="eastAsia"/>
        </w:rPr>
        <w:t>重要操作</w:t>
      </w:r>
    </w:p>
    <w:p w:rsidR="00B374EA" w:rsidRDefault="00AA623B" w:rsidP="00B374EA">
      <w:r>
        <w:rPr>
          <w:rFonts w:hint="eastAsia"/>
        </w:rPr>
        <w:t>Add操作</w:t>
      </w:r>
    </w:p>
    <w:p w:rsidR="00AA623B" w:rsidRDefault="00AA623B" w:rsidP="00B374EA">
      <w:r>
        <w:rPr>
          <w:noProof/>
        </w:rPr>
        <w:drawing>
          <wp:inline distT="0" distB="0" distL="0" distR="0" wp14:anchorId="00AF0BE3" wp14:editId="3E7D9C0D">
            <wp:extent cx="5274310" cy="294195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3B" w:rsidRDefault="00AA623B" w:rsidP="00B374EA">
      <w:r>
        <w:rPr>
          <w:noProof/>
        </w:rPr>
        <w:lastRenderedPageBreak/>
        <w:drawing>
          <wp:inline distT="0" distB="0" distL="0" distR="0" wp14:anchorId="106B09FE" wp14:editId="79067FA4">
            <wp:extent cx="5274310" cy="1096010"/>
            <wp:effectExtent l="0" t="0" r="254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F5" w:rsidRPr="00B374EA" w:rsidRDefault="009D73F5" w:rsidP="00B374EA">
      <w:r>
        <w:tab/>
        <w:t>Map</w:t>
      </w:r>
      <w:r>
        <w:rPr>
          <w:rFonts w:hint="eastAsia"/>
        </w:rPr>
        <w:t>.</w:t>
      </w:r>
      <w:r>
        <w:t>P</w:t>
      </w:r>
      <w:r>
        <w:rPr>
          <w:rFonts w:hint="eastAsia"/>
        </w:rPr>
        <w:t>ut之后需要和null判断就是判断是否成功put</w:t>
      </w:r>
      <w:r w:rsidR="00C716DD">
        <w:rPr>
          <w:rFonts w:hint="eastAsia"/>
        </w:rPr>
        <w:t>。</w:t>
      </w:r>
    </w:p>
    <w:p w:rsidR="00FE1190" w:rsidRDefault="0012763E" w:rsidP="00FE1190">
      <w:pPr>
        <w:pStyle w:val="2"/>
      </w:pPr>
      <w:r>
        <w:rPr>
          <w:rFonts w:hint="eastAsia"/>
        </w:rPr>
        <w:t>LinkedHashSet</w:t>
      </w:r>
    </w:p>
    <w:p w:rsidR="00FE1190" w:rsidRPr="00FE1190" w:rsidRDefault="00FE1190" w:rsidP="00FE1190">
      <w:pPr>
        <w:pStyle w:val="3"/>
      </w:pPr>
      <w:r>
        <w:rPr>
          <w:rFonts w:hint="eastAsia"/>
        </w:rPr>
        <w:t>概述</w:t>
      </w:r>
    </w:p>
    <w:p w:rsidR="00FE1190" w:rsidRDefault="00FE1190" w:rsidP="00E1764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实现了HashSet类；</w:t>
      </w:r>
    </w:p>
    <w:p w:rsidR="00E22DFD" w:rsidRDefault="00FE1190" w:rsidP="00E1764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所有的构造方法都调用HashSet的Constructor，并带有dummy参数（参考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_Ref524859126 \n \h</w:instrText>
      </w:r>
      <w:r>
        <w:instrText xml:space="preserve"> </w:instrText>
      </w:r>
      <w:r>
        <w:fldChar w:fldCharType="separate"/>
      </w:r>
      <w:r>
        <w:t>2.2.1</w:t>
      </w:r>
      <w:r>
        <w:fldChar w:fldCharType="end"/>
      </w:r>
      <w:r>
        <w:rPr>
          <w:rFonts w:hint="eastAsia"/>
        </w:rPr>
        <w:t>）</w:t>
      </w:r>
    </w:p>
    <w:p w:rsidR="00E22DFD" w:rsidRPr="00E22DFD" w:rsidRDefault="00E22DFD" w:rsidP="00E22DFD"/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E17647">
      <w:pPr>
        <w:pStyle w:val="a3"/>
        <w:numPr>
          <w:ilvl w:val="0"/>
          <w:numId w:val="3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E17647">
      <w:pPr>
        <w:pStyle w:val="a3"/>
        <w:numPr>
          <w:ilvl w:val="0"/>
          <w:numId w:val="3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Default="00315153" w:rsidP="00E17647">
      <w:pPr>
        <w:pStyle w:val="a3"/>
        <w:numPr>
          <w:ilvl w:val="0"/>
          <w:numId w:val="3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214043" w:rsidRPr="00F93932" w:rsidRDefault="00214043" w:rsidP="00E17647">
      <w:pPr>
        <w:pStyle w:val="a3"/>
        <w:numPr>
          <w:ilvl w:val="0"/>
          <w:numId w:val="3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newCapacity</w:t>
      </w:r>
      <w:r w:rsidR="001F7CF2">
        <w:rPr>
          <w:rFonts w:ascii="Times New Roman" w:eastAsia="宋体" w:hAnsi="Times New Roman" w:cs="Times New Roman"/>
          <w:sz w:val="24"/>
          <w:szCs w:val="24"/>
        </w:rPr>
        <w:t xml:space="preserve"> = oldCapacity * 1.5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E1764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E1764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E1764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E176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E176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E176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Default="00BB7741" w:rsidP="00E1764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，实现了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Deque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接口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06938" w:rsidRDefault="00AD3E39" w:rsidP="00E1764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带“</w:t>
      </w:r>
      <w:r>
        <w:rPr>
          <w:rFonts w:ascii="Times New Roman" w:eastAsia="宋体" w:hAnsi="Times New Roman" w:cs="Times New Roman" w:hint="eastAsia"/>
          <w:sz w:val="24"/>
          <w:szCs w:val="24"/>
        </w:rPr>
        <w:t>Linked</w:t>
      </w:r>
      <w:r>
        <w:rPr>
          <w:rFonts w:ascii="Times New Roman" w:eastAsia="宋体" w:hAnsi="Times New Roman" w:cs="Times New Roman" w:hint="eastAsia"/>
          <w:sz w:val="24"/>
          <w:szCs w:val="24"/>
        </w:rPr>
        <w:t>”的数据结构都是双向的</w:t>
      </w:r>
      <w:r w:rsidR="000E59F5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88158D" w:rsidRPr="00F93932" w:rsidRDefault="0088158D" w:rsidP="00E1764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非线程安全的</w:t>
      </w:r>
      <w:r w:rsidR="00205C8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E17647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E17647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E17647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E17647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E17647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DA405A" w:rsidRDefault="00DA405A" w:rsidP="00E1764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线程安全，通过synchronized关键字进行</w:t>
      </w:r>
      <w:r w:rsidR="0074154A">
        <w:rPr>
          <w:rFonts w:hint="eastAsia"/>
        </w:rPr>
        <w:t>同步</w:t>
      </w:r>
    </w:p>
    <w:p w:rsidR="00B92AC2" w:rsidRDefault="00B92AC2" w:rsidP="00E17647">
      <w:pPr>
        <w:pStyle w:val="a3"/>
        <w:numPr>
          <w:ilvl w:val="0"/>
          <w:numId w:val="19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E1764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lastRenderedPageBreak/>
        <w:t>构造方法</w:t>
      </w:r>
    </w:p>
    <w:p w:rsidR="008D3C69" w:rsidRDefault="008D3C69" w:rsidP="00E17647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E17647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E17647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E1764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E1764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E1764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E1764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E1764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E17647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E17647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E17647">
      <w:pPr>
        <w:pStyle w:val="a3"/>
        <w:numPr>
          <w:ilvl w:val="0"/>
          <w:numId w:val="22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E17647">
      <w:pPr>
        <w:pStyle w:val="a3"/>
        <w:numPr>
          <w:ilvl w:val="0"/>
          <w:numId w:val="22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E17647">
      <w:pPr>
        <w:pStyle w:val="a3"/>
        <w:numPr>
          <w:ilvl w:val="0"/>
          <w:numId w:val="22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E17647">
      <w:pPr>
        <w:pStyle w:val="a3"/>
        <w:numPr>
          <w:ilvl w:val="0"/>
          <w:numId w:val="24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E1764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E1764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E1764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2" w:name="OLE_LINK1"/>
      <w:bookmarkStart w:id="3" w:name="OLE_LINK2"/>
      <w:r w:rsidRPr="00465091">
        <w:t>synchronized</w:t>
      </w:r>
      <w:bookmarkEnd w:id="2"/>
      <w:bookmarkEnd w:id="3"/>
    </w:p>
    <w:p w:rsidR="00F34796" w:rsidRDefault="005A7354" w:rsidP="00E1764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StringBuffer类是final类型的，不能再被继承</w:t>
      </w:r>
    </w:p>
    <w:p w:rsidR="00F71A2D" w:rsidRDefault="00F71A2D" w:rsidP="00E1764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5904E4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时通过取模计算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5904E4">
        <w:rPr>
          <w:rFonts w:ascii="Times New Roman" w:eastAsia="宋体" w:hAnsi="Times New Roman" w:cs="Times New Roman" w:hint="eastAsia"/>
          <w:sz w:val="24"/>
          <w:szCs w:val="24"/>
        </w:rPr>
        <w:t>---</w:t>
      </w:r>
      <w:r w:rsidR="005904E4">
        <w:rPr>
          <w:rFonts w:ascii="Times New Roman" w:eastAsia="宋体" w:hAnsi="Times New Roman" w:cs="Times New Roman" w:hint="eastAsia"/>
          <w:sz w:val="24"/>
          <w:szCs w:val="24"/>
        </w:rPr>
        <w:t>这种方式在扩容时，同一个桶中的元素只会分为</w:t>
      </w:r>
      <w:r w:rsidR="005904E4" w:rsidRPr="005904E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两类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94482F" w:rsidRDefault="0031315F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多线程场景下的死循环，参考</w:t>
      </w:r>
    </w:p>
    <w:p w:rsidR="0031315F" w:rsidRDefault="0031315F" w:rsidP="0094482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1315F">
        <w:rPr>
          <w:rFonts w:ascii="Times New Roman" w:eastAsia="宋体" w:hAnsi="Times New Roman" w:cs="Times New Roman"/>
          <w:sz w:val="24"/>
          <w:szCs w:val="24"/>
        </w:rPr>
        <w:t>https://cloud.tencent.com/developer/article/1120823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E17647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E17647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构造方法</w:t>
      </w:r>
    </w:p>
    <w:p w:rsidR="00077A3A" w:rsidRPr="004954B7" w:rsidRDefault="004954B7" w:rsidP="00077A3A">
      <w:pPr>
        <w:ind w:firstLine="420"/>
      </w:pPr>
      <w:r>
        <w:rPr>
          <w:rFonts w:hint="eastAsia"/>
        </w:rPr>
        <w:t>在Java中，即使构造方法为空，如果field有初始化都需要</w:t>
      </w:r>
      <w:r w:rsidR="007F36C2">
        <w:rPr>
          <w:rFonts w:hint="eastAsia"/>
        </w:rPr>
        <w:t>执行默认操作</w:t>
      </w:r>
      <w:r w:rsidR="00077A3A">
        <w:rPr>
          <w:rFonts w:hint="eastAsia"/>
        </w:rPr>
        <w:t>。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4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4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9A2EE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Tree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8C7DD2" w:rsidRPr="00F93932">
        <w:rPr>
          <w:rFonts w:ascii="Times New Roman" w:eastAsia="宋体" w:hAnsi="Times New Roman" w:cs="Times New Roman"/>
          <w:sz w:val="24"/>
          <w:szCs w:val="24"/>
        </w:rPr>
        <w:t>ap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FD1239" w:rsidRDefault="00FD1239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是通过</w:t>
      </w:r>
      <w:r>
        <w:rPr>
          <w:rFonts w:ascii="Times New Roman" w:eastAsia="宋体" w:hAnsi="Times New Roman" w:cs="Times New Roman" w:hint="eastAsia"/>
          <w:sz w:val="24"/>
          <w:szCs w:val="24"/>
        </w:rPr>
        <w:t>Compartor</w:t>
      </w:r>
      <w:r>
        <w:rPr>
          <w:rFonts w:ascii="Times New Roman" w:eastAsia="宋体" w:hAnsi="Times New Roman" w:cs="Times New Roman" w:hint="eastAsia"/>
          <w:sz w:val="24"/>
          <w:szCs w:val="24"/>
        </w:rPr>
        <w:t>比较器进行比较</w:t>
      </w:r>
    </w:p>
    <w:p w:rsidR="00823A87" w:rsidRDefault="00823A87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不能为</w:t>
      </w:r>
      <w:r w:rsidR="00BA17F9"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BA17F9">
        <w:rPr>
          <w:rFonts w:ascii="Times New Roman" w:eastAsia="宋体" w:hAnsi="Times New Roman" w:cs="Times New Roman" w:hint="eastAsia"/>
          <w:sz w:val="24"/>
          <w:szCs w:val="24"/>
        </w:rPr>
        <w:t>，不然无法使用比较器</w:t>
      </w:r>
      <w:r w:rsidR="000A3787">
        <w:rPr>
          <w:rFonts w:ascii="Times New Roman" w:eastAsia="宋体" w:hAnsi="Times New Roman" w:cs="Times New Roman" w:hint="eastAsia"/>
          <w:sz w:val="24"/>
          <w:szCs w:val="24"/>
        </w:rPr>
        <w:t>Compartor</w:t>
      </w:r>
    </w:p>
    <w:p w:rsidR="00624164" w:rsidRDefault="00624164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非线程安全</w:t>
      </w:r>
    </w:p>
    <w:p w:rsidR="00234EDB" w:rsidRDefault="00234EDB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理解</w:t>
      </w:r>
      <w:r>
        <w:rPr>
          <w:rFonts w:ascii="Times New Roman" w:eastAsia="宋体" w:hAnsi="Times New Roman" w:cs="Times New Roman" w:hint="eastAsia"/>
          <w:sz w:val="24"/>
          <w:szCs w:val="24"/>
        </w:rPr>
        <w:t>TreeMap</w:t>
      </w:r>
      <w:r>
        <w:rPr>
          <w:rFonts w:ascii="Times New Roman" w:eastAsia="宋体" w:hAnsi="Times New Roman" w:cs="Times New Roman" w:hint="eastAsia"/>
          <w:sz w:val="24"/>
          <w:szCs w:val="24"/>
        </w:rPr>
        <w:t>的插入和删除操作，重点是理解红黑树算法，其他操作都是为了提升性能以空间换时间做的一些优化</w:t>
      </w:r>
    </w:p>
    <w:p w:rsidR="002C7ABA" w:rsidRPr="00F93932" w:rsidRDefault="00263C1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红黑树的插入和删除操作对应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ixAfterInsertion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deleteEntry</w:t>
      </w: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435F10" w:rsidRDefault="00435F10" w:rsidP="00FD1239">
      <w:pPr>
        <w:rPr>
          <w:rFonts w:ascii="Times New Roman" w:eastAsia="宋体" w:hAnsi="Times New Roman" w:cs="Times New Roman"/>
          <w:sz w:val="24"/>
          <w:szCs w:val="24"/>
        </w:rPr>
      </w:pPr>
    </w:p>
    <w:p w:rsidR="00FD1239" w:rsidRPr="00FD1239" w:rsidRDefault="00FD1239" w:rsidP="00FD1239">
      <w:pPr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DA4239">
      <w:pPr>
        <w:pStyle w:val="3"/>
      </w:pPr>
      <w:r>
        <w:rPr>
          <w:rFonts w:hint="eastAsia"/>
        </w:rPr>
        <w:t>概述</w:t>
      </w:r>
    </w:p>
    <w:p w:rsidR="00C03407" w:rsidRDefault="00C03407" w:rsidP="00DA4239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CD6585" w:rsidRDefault="00E6682F" w:rsidP="00E6682F">
      <w:pPr>
        <w:pStyle w:val="2"/>
        <w:rPr>
          <w:color w:val="000000" w:themeColor="text1"/>
        </w:rPr>
      </w:pPr>
      <w:bookmarkStart w:id="5" w:name="_GoBack"/>
      <w:bookmarkEnd w:id="5"/>
      <w:r w:rsidRPr="00CD6585">
        <w:rPr>
          <w:rFonts w:hint="eastAsia"/>
          <w:color w:val="000000" w:themeColor="text1"/>
        </w:rPr>
        <w:t>ConcurrentHashMap</w:t>
      </w:r>
    </w:p>
    <w:p w:rsidR="003C11FD" w:rsidRPr="003C11FD" w:rsidRDefault="003C11FD" w:rsidP="003C11FD">
      <w:r>
        <w:rPr>
          <w:rFonts w:hint="eastAsia"/>
        </w:rPr>
        <w:t>参考：</w:t>
      </w:r>
      <w:r w:rsidRPr="003C11FD">
        <w:t>https://juejin.im/entry/59fc786d518825297f3fa968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CD6585" w:rsidRDefault="00CD6585" w:rsidP="00E17647">
      <w:pPr>
        <w:pStyle w:val="a3"/>
        <w:numPr>
          <w:ilvl w:val="0"/>
          <w:numId w:val="34"/>
        </w:numPr>
        <w:ind w:firstLineChars="0"/>
      </w:pPr>
      <w:r>
        <w:t>J</w:t>
      </w:r>
      <w:r>
        <w:rPr>
          <w:rFonts w:hint="eastAsia"/>
        </w:rPr>
        <w:t>dk</w:t>
      </w:r>
      <w:r>
        <w:t>1.8</w:t>
      </w:r>
      <w:r>
        <w:rPr>
          <w:rFonts w:hint="eastAsia"/>
        </w:rPr>
        <w:t>之后去除了Segment，为了解决向下兼容定义了一个空的Segment</w:t>
      </w:r>
    </w:p>
    <w:p w:rsidR="00D45923" w:rsidRDefault="00D45923" w:rsidP="00E17647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增加</w:t>
      </w:r>
      <w:r w:rsidRPr="00D45923">
        <w:rPr>
          <w:rFonts w:hint="eastAsia"/>
          <w:color w:val="FF0000"/>
        </w:rPr>
        <w:t>CAS算法</w:t>
      </w:r>
      <w:r>
        <w:rPr>
          <w:rFonts w:hint="eastAsia"/>
        </w:rPr>
        <w:t>解决多线程同步问题；</w:t>
      </w:r>
    </w:p>
    <w:p w:rsidR="00FB7F9D" w:rsidRPr="00CD6585" w:rsidRDefault="00FB7F9D" w:rsidP="00E17647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t>K</w:t>
      </w:r>
      <w:r>
        <w:rPr>
          <w:rFonts w:hint="eastAsia"/>
        </w:rPr>
        <w:t>ey和value都不允许为null</w:t>
      </w:r>
      <w:r w:rsidR="00772D45">
        <w:rPr>
          <w:rFonts w:hint="eastAsia"/>
        </w:rPr>
        <w:t>；</w:t>
      </w:r>
    </w:p>
    <w:p w:rsidR="00356956" w:rsidRPr="00356956" w:rsidRDefault="00E6682F" w:rsidP="00356956">
      <w:pPr>
        <w:pStyle w:val="3"/>
      </w:pPr>
      <w:r>
        <w:rPr>
          <w:rFonts w:hint="eastAsia"/>
        </w:rPr>
        <w:t>构造方法</w:t>
      </w:r>
    </w:p>
    <w:p w:rsidR="00356956" w:rsidRDefault="00AE3577" w:rsidP="00772D45">
      <w:pPr>
        <w:pStyle w:val="3"/>
      </w:pPr>
      <w:r>
        <w:rPr>
          <w:rFonts w:hint="eastAsia"/>
        </w:rPr>
        <w:t>重要</w:t>
      </w:r>
      <w:r w:rsidR="00E6682F">
        <w:rPr>
          <w:rFonts w:hint="eastAsia"/>
        </w:rPr>
        <w:t>操作</w:t>
      </w:r>
    </w:p>
    <w:p w:rsidR="002D491A" w:rsidRDefault="002D491A" w:rsidP="002D491A">
      <w:pPr>
        <w:ind w:firstLine="420"/>
      </w:pPr>
      <w:r>
        <w:rPr>
          <w:rFonts w:hint="eastAsia"/>
        </w:rPr>
        <w:t>所有的容器最重要的两个操作就是“进”容器和“出”容器，围绕这两个操作会增加一些辅助操作，因此理解这些重要操作可以从“进”容器和“出”容器开始逐个解读。</w:t>
      </w:r>
    </w:p>
    <w:p w:rsidR="00B768C2" w:rsidRPr="002D491A" w:rsidRDefault="00B768C2" w:rsidP="002D491A">
      <w:pPr>
        <w:ind w:firstLine="420"/>
        <w:rPr>
          <w:rFonts w:hint="eastAsia"/>
        </w:rPr>
      </w:pPr>
    </w:p>
    <w:p w:rsidR="00B768C2" w:rsidRDefault="00B768C2" w:rsidP="00772D45">
      <w:pPr>
        <w:pStyle w:val="4"/>
      </w:pPr>
      <w:r>
        <w:t>H</w:t>
      </w:r>
      <w:r>
        <w:rPr>
          <w:rFonts w:hint="eastAsia"/>
        </w:rPr>
        <w:t>ash值</w:t>
      </w:r>
    </w:p>
    <w:p w:rsidR="00B768C2" w:rsidRDefault="00B768C2" w:rsidP="00B768C2">
      <w:pPr>
        <w:keepNext/>
        <w:jc w:val="center"/>
      </w:pPr>
      <w:r>
        <w:rPr>
          <w:noProof/>
        </w:rPr>
        <w:drawing>
          <wp:inline distT="0" distB="0" distL="0" distR="0" wp14:anchorId="2429388D" wp14:editId="0FA88C68">
            <wp:extent cx="4714875" cy="762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C2" w:rsidRDefault="00B768C2" w:rsidP="00B768C2">
      <w:pPr>
        <w:pStyle w:val="a8"/>
        <w:jc w:val="center"/>
      </w:pPr>
      <w:r>
        <w:t xml:space="preserve">Figure </w:t>
      </w:r>
      <w:fldSimple w:instr=" SEQ Figure \* ARABIC ">
        <w:r w:rsidR="009D2561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concurrentHashMap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计算算法</w:t>
      </w:r>
    </w:p>
    <w:p w:rsidR="00B768C2" w:rsidRPr="00B768C2" w:rsidRDefault="00B768C2" w:rsidP="00B768C2">
      <w:pPr>
        <w:ind w:firstLine="420"/>
        <w:rPr>
          <w:rFonts w:hint="eastAsia"/>
        </w:rPr>
      </w:pPr>
      <w:r>
        <w:rPr>
          <w:rFonts w:hint="eastAsia"/>
        </w:rPr>
        <w:t>将key的hashcode的高1</w:t>
      </w:r>
      <w:r>
        <w:t>6</w:t>
      </w:r>
      <w:r>
        <w:rPr>
          <w:rFonts w:hint="eastAsia"/>
        </w:rPr>
        <w:t>位和低1</w:t>
      </w:r>
      <w:r>
        <w:t>6</w:t>
      </w:r>
      <w:r>
        <w:rPr>
          <w:rFonts w:hint="eastAsia"/>
        </w:rPr>
        <w:t>位进行异或操作并存放在低1</w:t>
      </w:r>
      <w:r>
        <w:t>6</w:t>
      </w:r>
      <w:r>
        <w:rPr>
          <w:rFonts w:hint="eastAsia"/>
        </w:rPr>
        <w:t>位，高1</w:t>
      </w:r>
      <w:r>
        <w:t>6</w:t>
      </w:r>
      <w:r>
        <w:rPr>
          <w:rFonts w:hint="eastAsia"/>
        </w:rPr>
        <w:t>位不变，然后再去h的低3</w:t>
      </w:r>
      <w:r>
        <w:t>1</w:t>
      </w:r>
      <w:r>
        <w:rPr>
          <w:rFonts w:hint="eastAsia"/>
        </w:rPr>
        <w:t>位作为index</w:t>
      </w:r>
      <w:r w:rsidR="00266B55">
        <w:rPr>
          <w:rFonts w:hint="eastAsia"/>
        </w:rPr>
        <w:t>。</w:t>
      </w:r>
      <w:r>
        <w:rPr>
          <w:rFonts w:hint="eastAsia"/>
        </w:rPr>
        <w:t>低3</w:t>
      </w:r>
      <w:r>
        <w:t>1</w:t>
      </w:r>
      <w:r>
        <w:rPr>
          <w:rFonts w:hint="eastAsia"/>
        </w:rPr>
        <w:t>位是因为concurrenthashmap的最大capacity是2的3</w:t>
      </w:r>
      <w:r w:rsidR="00266B55">
        <w:t>0</w:t>
      </w:r>
      <w:r>
        <w:rPr>
          <w:rFonts w:hint="eastAsia"/>
        </w:rPr>
        <w:t>次方</w:t>
      </w:r>
      <w:r w:rsidR="00266B55">
        <w:rPr>
          <w:rFonts w:hint="eastAsia"/>
        </w:rPr>
        <w:t>；</w:t>
      </w:r>
    </w:p>
    <w:p w:rsidR="00B768C2" w:rsidRPr="00B768C2" w:rsidRDefault="00B768C2" w:rsidP="00B768C2">
      <w:pPr>
        <w:rPr>
          <w:rFonts w:hint="eastAsia"/>
        </w:rPr>
      </w:pPr>
    </w:p>
    <w:p w:rsidR="00356956" w:rsidRDefault="00AE3577" w:rsidP="00772D45">
      <w:pPr>
        <w:pStyle w:val="4"/>
      </w:pPr>
      <w:r>
        <w:rPr>
          <w:rFonts w:hint="eastAsia"/>
        </w:rPr>
        <w:lastRenderedPageBreak/>
        <w:t>初始化table</w:t>
      </w:r>
    </w:p>
    <w:p w:rsidR="009D2561" w:rsidRDefault="009D2561" w:rsidP="009D2561">
      <w:pPr>
        <w:keepNext/>
        <w:jc w:val="center"/>
      </w:pPr>
      <w:r>
        <w:rPr>
          <w:noProof/>
        </w:rPr>
        <w:drawing>
          <wp:inline distT="0" distB="0" distL="0" distR="0" wp14:anchorId="6375912E" wp14:editId="7652025E">
            <wp:extent cx="5274310" cy="34442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C2" w:rsidRDefault="009D2561" w:rsidP="009D2561">
      <w:pPr>
        <w:pStyle w:val="a8"/>
        <w:jc w:val="center"/>
      </w:pPr>
      <w:bookmarkStart w:id="6" w:name="_Ref525568684"/>
      <w:r>
        <w:t xml:space="preserve">Figure </w:t>
      </w:r>
      <w:fldSimple w:instr=" SEQ Figure \* ARABIC ">
        <w:r>
          <w:rPr>
            <w:noProof/>
          </w:rPr>
          <w:t>7</w:t>
        </w:r>
      </w:fldSimple>
      <w:bookmarkEnd w:id="6"/>
      <w:r>
        <w:t xml:space="preserve"> </w:t>
      </w:r>
      <w:r>
        <w:rPr>
          <w:rFonts w:hint="eastAsia"/>
        </w:rPr>
        <w:t>concurrenthashmap</w:t>
      </w:r>
      <w:r>
        <w:rPr>
          <w:rFonts w:hint="eastAsia"/>
        </w:rPr>
        <w:t>初始化过程</w:t>
      </w:r>
    </w:p>
    <w:p w:rsidR="009D2561" w:rsidRDefault="009D2561" w:rsidP="009D2561">
      <w:pPr>
        <w:ind w:firstLine="420"/>
      </w:pPr>
      <w:r>
        <w:rPr>
          <w:rFonts w:hint="eastAsia"/>
        </w:rPr>
        <w:t>ConcurrentHashMap的初始化过程是通过sizeCtl变量进行控制，</w:t>
      </w:r>
      <w:r w:rsidR="00BB0673">
        <w:rPr>
          <w:rFonts w:hint="eastAsia"/>
        </w:rPr>
        <w:t>只有获取到sizeCtl变量的线程才能执行else代码块中的代码</w:t>
      </w:r>
      <w:r w:rsidR="000C2372">
        <w:rPr>
          <w:rFonts w:hint="eastAsia"/>
        </w:rPr>
        <w:t>。</w:t>
      </w:r>
      <w:r>
        <w:rPr>
          <w:rFonts w:hint="eastAsia"/>
        </w:rPr>
        <w:t>有关sizeCtl变量的解释如下：</w:t>
      </w:r>
    </w:p>
    <w:p w:rsidR="009D2561" w:rsidRDefault="009D2561" w:rsidP="009D2561">
      <w:pPr>
        <w:keepNext/>
        <w:jc w:val="center"/>
      </w:pPr>
      <w:r>
        <w:rPr>
          <w:noProof/>
        </w:rPr>
        <w:drawing>
          <wp:inline distT="0" distB="0" distL="0" distR="0" wp14:anchorId="3590E252" wp14:editId="6685AC50">
            <wp:extent cx="5274310" cy="15468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61" w:rsidRDefault="009D2561" w:rsidP="009D2561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sizeCtl</w:t>
      </w:r>
      <w:r>
        <w:rPr>
          <w:rFonts w:hint="eastAsia"/>
        </w:rPr>
        <w:t>变量注释</w:t>
      </w:r>
    </w:p>
    <w:p w:rsidR="009D2561" w:rsidRDefault="009D2561" w:rsidP="00E17647">
      <w:pPr>
        <w:pStyle w:val="a3"/>
        <w:numPr>
          <w:ilvl w:val="0"/>
          <w:numId w:val="35"/>
        </w:numPr>
        <w:ind w:firstLineChars="0"/>
      </w:pPr>
      <w:r>
        <w:t>S</w:t>
      </w:r>
      <w:r>
        <w:rPr>
          <w:rFonts w:hint="eastAsia"/>
        </w:rPr>
        <w:t>izeCtl为负数时，表示该ConcurrentHashMap正在被初始化或者扩容；</w:t>
      </w:r>
    </w:p>
    <w:p w:rsidR="009D2561" w:rsidRDefault="009D2561" w:rsidP="00E1764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第一次初始化时sizeCtl被设置为-</w:t>
      </w:r>
      <w:r>
        <w:t>1</w:t>
      </w:r>
      <w:r>
        <w:rPr>
          <w:rFonts w:hint="eastAsia"/>
        </w:rPr>
        <w:t>；</w:t>
      </w:r>
    </w:p>
    <w:p w:rsidR="009D2561" w:rsidRDefault="009D2561" w:rsidP="00E1764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-（n+1）表示有n个线程正在扩容；</w:t>
      </w:r>
    </w:p>
    <w:p w:rsidR="00084162" w:rsidRPr="009D2561" w:rsidRDefault="00084162" w:rsidP="00E17647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izeCtl变量是volatile</w:t>
      </w:r>
      <w:r w:rsidR="00BB0673">
        <w:rPr>
          <w:rFonts w:hint="eastAsia"/>
        </w:rPr>
        <w:t>类型</w:t>
      </w:r>
    </w:p>
    <w:p w:rsidR="00B005B0" w:rsidRPr="00B768C2" w:rsidRDefault="00B005B0" w:rsidP="00B005B0">
      <w:pPr>
        <w:ind w:left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_Ref525568684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中第2</w:t>
      </w:r>
      <w:r>
        <w:t>228</w:t>
      </w:r>
      <w:r>
        <w:rPr>
          <w:rFonts w:hint="eastAsia"/>
        </w:rPr>
        <w:t>行保证只能有一个线程执行成功。</w:t>
      </w:r>
    </w:p>
    <w:p w:rsidR="00356956" w:rsidRDefault="00356956" w:rsidP="00AE3577">
      <w:pPr>
        <w:pStyle w:val="4"/>
      </w:pPr>
      <w:r>
        <w:rPr>
          <w:rFonts w:hint="eastAsia"/>
        </w:rPr>
        <w:lastRenderedPageBreak/>
        <w:t>扩容</w:t>
      </w:r>
    </w:p>
    <w:p w:rsidR="00356956" w:rsidRDefault="00356956" w:rsidP="00356956">
      <w:pPr>
        <w:pStyle w:val="4"/>
      </w:pPr>
      <w:r>
        <w:t>G</w:t>
      </w:r>
      <w:r>
        <w:rPr>
          <w:rFonts w:hint="eastAsia"/>
        </w:rPr>
        <w:t>et操作</w:t>
      </w:r>
    </w:p>
    <w:p w:rsidR="00356956" w:rsidRPr="00356956" w:rsidRDefault="00356956" w:rsidP="00356956">
      <w:pPr>
        <w:pStyle w:val="4"/>
      </w:pPr>
      <w:r>
        <w:rPr>
          <w:rFonts w:hint="eastAsia"/>
        </w:rPr>
        <w:t>Put操作</w:t>
      </w:r>
    </w:p>
    <w:p w:rsidR="00356956" w:rsidRPr="00356956" w:rsidRDefault="00356956" w:rsidP="00356956"/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E1764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E1764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3101F3" w:rsidRPr="003101F3" w:rsidRDefault="003101F3" w:rsidP="003101F3">
      <w:r>
        <w:rPr>
          <w:rFonts w:hint="eastAsia"/>
        </w:rPr>
        <w:t>Integer、Double、Long、Float、Boolean等包装类的逻辑基本一致，理解其中一个就可以。</w:t>
      </w:r>
    </w:p>
    <w:p w:rsidR="00E97620" w:rsidRDefault="00B874F8" w:rsidP="00B874F8">
      <w:pPr>
        <w:pStyle w:val="3"/>
      </w:pPr>
      <w:r>
        <w:rPr>
          <w:rFonts w:hint="eastAsia"/>
        </w:rPr>
        <w:lastRenderedPageBreak/>
        <w:t>概述</w:t>
      </w:r>
    </w:p>
    <w:p w:rsidR="00437544" w:rsidRDefault="00437544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Type属性等价于int</w:t>
      </w:r>
      <w:r>
        <w:t>.class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1764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1764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r>
        <w:t>P</w:t>
      </w:r>
      <w:r>
        <w:rPr>
          <w:rFonts w:hint="eastAsia"/>
        </w:rPr>
        <w:t>arseInt的radix参数表示进制数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1764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t>重要操作</w:t>
      </w:r>
    </w:p>
    <w:p w:rsidR="00957073" w:rsidRDefault="00957073" w:rsidP="00E1764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子类IntegerCache</w:t>
      </w:r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r>
        <w:rPr>
          <w:rFonts w:hint="eastAsia"/>
        </w:rPr>
        <w:t>IntegerCache类不能显示被实例化，因为其构造方法是private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</w:t>
      </w:r>
      <w:r>
        <w:rPr>
          <w:rFonts w:hint="eastAsia"/>
        </w:rPr>
        <w:lastRenderedPageBreak/>
        <w:t>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E1764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toString操作</w:t>
      </w:r>
    </w:p>
    <w:p w:rsidR="00DF00B2" w:rsidRDefault="00DF00B2" w:rsidP="001906D2">
      <w:pPr>
        <w:ind w:firstLine="360"/>
      </w:pPr>
      <w:r>
        <w:rPr>
          <w:rFonts w:hint="eastAsia"/>
        </w:rPr>
        <w:t>参数radix表示需要转换为string时的进制数</w:t>
      </w:r>
      <w:r w:rsidR="009A2180">
        <w:rPr>
          <w:rFonts w:hint="eastAsia"/>
        </w:rPr>
        <w:t>，但是radix必须大于等于</w:t>
      </w:r>
      <w:r w:rsidR="009A2180" w:rsidRPr="009A2180">
        <w:t>Character.MIN_RADIX</w:t>
      </w:r>
      <w:r w:rsidR="009A2180">
        <w:rPr>
          <w:rFonts w:hint="eastAsia"/>
        </w:rPr>
        <w:t>（值为2），小于等于</w:t>
      </w:r>
      <w:r w:rsidR="009A2180" w:rsidRPr="009A2180">
        <w:t>Character.MAX_RADIX</w:t>
      </w:r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此处需要掌握将十进制数转换为任意进制的算法。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E1764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reverseByte操作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1431B9" w:rsidRDefault="00575369" w:rsidP="000378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2F" w:rsidRDefault="0003782F" w:rsidP="0003782F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03782F">
        <w:rPr>
          <w:rFonts w:ascii="Times New Roman" w:eastAsia="宋体" w:hAnsi="Times New Roman" w:cs="Times New Roman" w:hint="eastAsia"/>
          <w:sz w:val="24"/>
          <w:szCs w:val="24"/>
        </w:rPr>
        <w:t>Concurrent</w:t>
      </w:r>
      <w:r w:rsidRPr="0003782F">
        <w:rPr>
          <w:rFonts w:ascii="Times New Roman" w:eastAsia="宋体" w:hAnsi="Times New Roman" w:cs="Times New Roman" w:hint="eastAsia"/>
          <w:sz w:val="24"/>
          <w:szCs w:val="24"/>
        </w:rPr>
        <w:t>包</w:t>
      </w:r>
    </w:p>
    <w:p w:rsidR="001428D5" w:rsidRPr="001428D5" w:rsidRDefault="001428D5" w:rsidP="001428D5"/>
    <w:p w:rsidR="005C47D0" w:rsidRDefault="005C47D0" w:rsidP="005C47D0">
      <w:r>
        <w:rPr>
          <w:rFonts w:hint="eastAsia"/>
        </w:rPr>
        <w:t>这一部分的内容需要结合《深入浅出Java</w:t>
      </w:r>
      <w:r>
        <w:t xml:space="preserve"> </w:t>
      </w:r>
      <w:r>
        <w:rPr>
          <w:rFonts w:hint="eastAsia"/>
        </w:rPr>
        <w:t>Concurrency》和jdk源码一起学习。</w:t>
      </w:r>
    </w:p>
    <w:p w:rsidR="005C47D0" w:rsidRDefault="005C47D0" w:rsidP="005C47D0">
      <w:r>
        <w:rPr>
          <w:rFonts w:hint="eastAsia"/>
        </w:rPr>
        <w:t>参考资料：</w:t>
      </w:r>
    </w:p>
    <w:p w:rsidR="005C47D0" w:rsidRDefault="00772D45" w:rsidP="005C47D0">
      <w:hyperlink r:id="rId117" w:history="1">
        <w:r w:rsidR="001428D5" w:rsidRPr="0016717C">
          <w:rPr>
            <w:rStyle w:val="a9"/>
          </w:rPr>
          <w:t>http://www.blogjava.net/xylz/archive/2010/07/08/325587.html</w:t>
        </w:r>
      </w:hyperlink>
    </w:p>
    <w:p w:rsidR="001428D5" w:rsidRDefault="001428D5" w:rsidP="005C47D0"/>
    <w:p w:rsidR="00254965" w:rsidRDefault="001428D5" w:rsidP="001428D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428D5">
        <w:rPr>
          <w:rFonts w:ascii="Times New Roman" w:eastAsia="宋体" w:hAnsi="Times New Roman" w:cs="Times New Roman"/>
          <w:sz w:val="24"/>
          <w:szCs w:val="24"/>
        </w:rPr>
        <w:t>CopyOnWrite</w:t>
      </w:r>
      <w:r w:rsidRPr="001428D5">
        <w:rPr>
          <w:rFonts w:ascii="Times New Roman" w:eastAsia="宋体" w:hAnsi="Times New Roman" w:cs="Times New Roman" w:hint="eastAsia"/>
          <w:sz w:val="24"/>
          <w:szCs w:val="24"/>
        </w:rPr>
        <w:t>容器</w:t>
      </w:r>
    </w:p>
    <w:p w:rsidR="00254965" w:rsidRPr="00254965" w:rsidRDefault="00254965" w:rsidP="00254965">
      <w:pPr>
        <w:ind w:firstLine="420"/>
      </w:pPr>
      <w:r w:rsidRPr="00254965">
        <w:t>CopyOnWrite容器即写时复制的容器。通俗的理解是当我们往一个容器添加元素的时候，不直接往当前容器添加，而是先将当前容器进行Copy，复制出一个新的容器</w:t>
      </w:r>
      <w:r>
        <w:rPr>
          <w:rFonts w:hint="eastAsia"/>
        </w:rPr>
        <w:t>（</w:t>
      </w:r>
      <w:r w:rsidRPr="00254965">
        <w:rPr>
          <w:rFonts w:hint="eastAsia"/>
          <w:color w:val="FF0000"/>
        </w:rPr>
        <w:t>复制操作时浅拷贝</w:t>
      </w:r>
      <w:r>
        <w:rPr>
          <w:rFonts w:hint="eastAsia"/>
        </w:rPr>
        <w:t>）</w:t>
      </w:r>
      <w:r w:rsidRPr="00254965">
        <w:t>，然后新的容器里添加元素，添加完元素之后，再将原容器的引用指向新的容器。这样做的好处是我们可以对CopyOnWrite容器进行并发的读，而不需要加锁，因为当前容器不会添加任何元素。所以CopyOnWrite容器也是一种读写分离的思想，读和写不同的容器。</w:t>
      </w:r>
    </w:p>
    <w:p w:rsidR="001428D5" w:rsidRDefault="00254965" w:rsidP="00254965">
      <w:pPr>
        <w:pStyle w:val="2"/>
      </w:pPr>
      <w:r>
        <w:rPr>
          <w:rFonts w:hint="eastAsia"/>
        </w:rPr>
        <w:t>CopyOnWriteArrayList</w:t>
      </w:r>
    </w:p>
    <w:p w:rsidR="00E55B8B" w:rsidRPr="00E55B8B" w:rsidRDefault="00E55B8B" w:rsidP="00741EF9">
      <w:pPr>
        <w:ind w:firstLine="420"/>
      </w:pPr>
      <w:r>
        <w:rPr>
          <w:rFonts w:hint="eastAsia"/>
        </w:rPr>
        <w:t>所有对CopyOnWriteArrayList的“写”操作（包括add、remove等操作）都会事先获取ReentrantLock锁，然后再</w:t>
      </w:r>
      <w:r w:rsidR="00741EF9">
        <w:rPr>
          <w:rFonts w:hint="eastAsia"/>
        </w:rPr>
        <w:t>进行操作；所有的“读”操作运行多线程并发执行；</w:t>
      </w:r>
    </w:p>
    <w:p w:rsidR="001428D5" w:rsidRDefault="00FF783E" w:rsidP="00FF783E">
      <w:pPr>
        <w:pStyle w:val="3"/>
      </w:pPr>
      <w:r>
        <w:rPr>
          <w:rFonts w:hint="eastAsia"/>
        </w:rPr>
        <w:t>重要操作</w:t>
      </w:r>
    </w:p>
    <w:p w:rsidR="00137472" w:rsidRPr="00137472" w:rsidRDefault="00137472" w:rsidP="00137472">
      <w:r>
        <w:rPr>
          <w:rFonts w:hint="eastAsia"/>
        </w:rPr>
        <w:t>Add操作</w:t>
      </w:r>
    </w:p>
    <w:p w:rsidR="001428D5" w:rsidRDefault="00137472" w:rsidP="001428D5">
      <w:r>
        <w:rPr>
          <w:noProof/>
        </w:rPr>
        <w:lastRenderedPageBreak/>
        <w:drawing>
          <wp:inline distT="0" distB="0" distL="0" distR="0" wp14:anchorId="7819FED7" wp14:editId="6EB8A164">
            <wp:extent cx="5274310" cy="2030095"/>
            <wp:effectExtent l="0" t="0" r="2540" b="825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D5" w:rsidRDefault="0005100C" w:rsidP="001428D5">
      <w:r>
        <w:rPr>
          <w:rFonts w:hint="eastAsia"/>
        </w:rPr>
        <w:t>Remove操作</w:t>
      </w:r>
    </w:p>
    <w:p w:rsidR="0005100C" w:rsidRDefault="003925B9" w:rsidP="001428D5">
      <w:r>
        <w:rPr>
          <w:noProof/>
        </w:rPr>
        <w:drawing>
          <wp:inline distT="0" distB="0" distL="0" distR="0" wp14:anchorId="299FFE8F" wp14:editId="0244F392">
            <wp:extent cx="5274310" cy="33039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0C" w:rsidRPr="001428D5" w:rsidRDefault="0005100C" w:rsidP="001428D5"/>
    <w:sectPr w:rsidR="0005100C" w:rsidRPr="001428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7647" w:rsidRDefault="00E17647" w:rsidP="00F35D00">
      <w:r>
        <w:separator/>
      </w:r>
    </w:p>
  </w:endnote>
  <w:endnote w:type="continuationSeparator" w:id="0">
    <w:p w:rsidR="00E17647" w:rsidRDefault="00E17647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7647" w:rsidRDefault="00E17647" w:rsidP="00F35D00">
      <w:r>
        <w:separator/>
      </w:r>
    </w:p>
  </w:footnote>
  <w:footnote w:type="continuationSeparator" w:id="0">
    <w:p w:rsidR="00E17647" w:rsidRDefault="00E17647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4221D6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BA0DBF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143E32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585C84"/>
    <w:multiLevelType w:val="hybridMultilevel"/>
    <w:tmpl w:val="1BA60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E502298"/>
    <w:multiLevelType w:val="hybridMultilevel"/>
    <w:tmpl w:val="A3AC7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12"/>
  </w:num>
  <w:num w:numId="3">
    <w:abstractNumId w:val="27"/>
  </w:num>
  <w:num w:numId="4">
    <w:abstractNumId w:val="3"/>
  </w:num>
  <w:num w:numId="5">
    <w:abstractNumId w:val="17"/>
  </w:num>
  <w:num w:numId="6">
    <w:abstractNumId w:val="9"/>
  </w:num>
  <w:num w:numId="7">
    <w:abstractNumId w:val="25"/>
  </w:num>
  <w:num w:numId="8">
    <w:abstractNumId w:val="20"/>
  </w:num>
  <w:num w:numId="9">
    <w:abstractNumId w:val="11"/>
  </w:num>
  <w:num w:numId="10">
    <w:abstractNumId w:val="31"/>
  </w:num>
  <w:num w:numId="11">
    <w:abstractNumId w:val="0"/>
  </w:num>
  <w:num w:numId="12">
    <w:abstractNumId w:val="28"/>
  </w:num>
  <w:num w:numId="13">
    <w:abstractNumId w:val="33"/>
  </w:num>
  <w:num w:numId="14">
    <w:abstractNumId w:val="19"/>
  </w:num>
  <w:num w:numId="15">
    <w:abstractNumId w:val="22"/>
  </w:num>
  <w:num w:numId="16">
    <w:abstractNumId w:val="16"/>
  </w:num>
  <w:num w:numId="17">
    <w:abstractNumId w:val="32"/>
  </w:num>
  <w:num w:numId="18">
    <w:abstractNumId w:val="7"/>
  </w:num>
  <w:num w:numId="19">
    <w:abstractNumId w:val="6"/>
  </w:num>
  <w:num w:numId="20">
    <w:abstractNumId w:val="26"/>
  </w:num>
  <w:num w:numId="21">
    <w:abstractNumId w:val="13"/>
  </w:num>
  <w:num w:numId="22">
    <w:abstractNumId w:val="8"/>
  </w:num>
  <w:num w:numId="23">
    <w:abstractNumId w:val="18"/>
  </w:num>
  <w:num w:numId="24">
    <w:abstractNumId w:val="29"/>
  </w:num>
  <w:num w:numId="25">
    <w:abstractNumId w:val="1"/>
  </w:num>
  <w:num w:numId="26">
    <w:abstractNumId w:val="5"/>
  </w:num>
  <w:num w:numId="27">
    <w:abstractNumId w:val="14"/>
  </w:num>
  <w:num w:numId="28">
    <w:abstractNumId w:val="23"/>
  </w:num>
  <w:num w:numId="29">
    <w:abstractNumId w:val="15"/>
  </w:num>
  <w:num w:numId="30">
    <w:abstractNumId w:val="34"/>
  </w:num>
  <w:num w:numId="31">
    <w:abstractNumId w:val="2"/>
  </w:num>
  <w:num w:numId="32">
    <w:abstractNumId w:val="4"/>
  </w:num>
  <w:num w:numId="33">
    <w:abstractNumId w:val="10"/>
  </w:num>
  <w:num w:numId="34">
    <w:abstractNumId w:val="24"/>
  </w:num>
  <w:num w:numId="35">
    <w:abstractNumId w:val="2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3782F"/>
    <w:rsid w:val="0005100C"/>
    <w:rsid w:val="00051B84"/>
    <w:rsid w:val="00056371"/>
    <w:rsid w:val="00057DD5"/>
    <w:rsid w:val="00060140"/>
    <w:rsid w:val="00071B24"/>
    <w:rsid w:val="00073CF6"/>
    <w:rsid w:val="00073D6F"/>
    <w:rsid w:val="00075EFA"/>
    <w:rsid w:val="0007787A"/>
    <w:rsid w:val="00077A3A"/>
    <w:rsid w:val="00084162"/>
    <w:rsid w:val="00084D1F"/>
    <w:rsid w:val="00096F5A"/>
    <w:rsid w:val="000A3787"/>
    <w:rsid w:val="000A7647"/>
    <w:rsid w:val="000C2372"/>
    <w:rsid w:val="000C23F2"/>
    <w:rsid w:val="000C7056"/>
    <w:rsid w:val="000C769D"/>
    <w:rsid w:val="000D5BC8"/>
    <w:rsid w:val="000D7000"/>
    <w:rsid w:val="000E163F"/>
    <w:rsid w:val="000E2498"/>
    <w:rsid w:val="000E2A14"/>
    <w:rsid w:val="000E59F5"/>
    <w:rsid w:val="000E776E"/>
    <w:rsid w:val="000F7F94"/>
    <w:rsid w:val="00105C51"/>
    <w:rsid w:val="00111919"/>
    <w:rsid w:val="00112FED"/>
    <w:rsid w:val="001164EE"/>
    <w:rsid w:val="001207AC"/>
    <w:rsid w:val="00121BC2"/>
    <w:rsid w:val="0012763E"/>
    <w:rsid w:val="00137472"/>
    <w:rsid w:val="00140454"/>
    <w:rsid w:val="001428D5"/>
    <w:rsid w:val="001431B9"/>
    <w:rsid w:val="00143C76"/>
    <w:rsid w:val="00147E8E"/>
    <w:rsid w:val="00166988"/>
    <w:rsid w:val="00171738"/>
    <w:rsid w:val="0017391E"/>
    <w:rsid w:val="001744F8"/>
    <w:rsid w:val="001767CD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0D84"/>
    <w:rsid w:val="001B2C64"/>
    <w:rsid w:val="001B55B1"/>
    <w:rsid w:val="001B7D85"/>
    <w:rsid w:val="001D2168"/>
    <w:rsid w:val="001D36FB"/>
    <w:rsid w:val="001D6BBB"/>
    <w:rsid w:val="001E7386"/>
    <w:rsid w:val="001F7CF2"/>
    <w:rsid w:val="001F7E72"/>
    <w:rsid w:val="002038AF"/>
    <w:rsid w:val="0020507B"/>
    <w:rsid w:val="00205C81"/>
    <w:rsid w:val="00205D6D"/>
    <w:rsid w:val="002111ED"/>
    <w:rsid w:val="00212FFA"/>
    <w:rsid w:val="00214043"/>
    <w:rsid w:val="002241D7"/>
    <w:rsid w:val="00234EDB"/>
    <w:rsid w:val="00242D0B"/>
    <w:rsid w:val="00254965"/>
    <w:rsid w:val="002551DC"/>
    <w:rsid w:val="002579DC"/>
    <w:rsid w:val="00263C1E"/>
    <w:rsid w:val="00265093"/>
    <w:rsid w:val="00266B55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C7ABA"/>
    <w:rsid w:val="002D491A"/>
    <w:rsid w:val="002D71A4"/>
    <w:rsid w:val="002D7D81"/>
    <w:rsid w:val="002E2F1D"/>
    <w:rsid w:val="002E593E"/>
    <w:rsid w:val="002E7FB3"/>
    <w:rsid w:val="002F6297"/>
    <w:rsid w:val="00300F6F"/>
    <w:rsid w:val="00301254"/>
    <w:rsid w:val="003036C9"/>
    <w:rsid w:val="00304BBF"/>
    <w:rsid w:val="003101F3"/>
    <w:rsid w:val="0031315F"/>
    <w:rsid w:val="00315153"/>
    <w:rsid w:val="00332BA3"/>
    <w:rsid w:val="00335DDC"/>
    <w:rsid w:val="00344961"/>
    <w:rsid w:val="00356956"/>
    <w:rsid w:val="00357B67"/>
    <w:rsid w:val="00366F67"/>
    <w:rsid w:val="00374086"/>
    <w:rsid w:val="00375E4A"/>
    <w:rsid w:val="003823A3"/>
    <w:rsid w:val="003846D7"/>
    <w:rsid w:val="00391CE9"/>
    <w:rsid w:val="003925B9"/>
    <w:rsid w:val="003A54DA"/>
    <w:rsid w:val="003B319C"/>
    <w:rsid w:val="003C0879"/>
    <w:rsid w:val="003C11FD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28E2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954B7"/>
    <w:rsid w:val="004A1269"/>
    <w:rsid w:val="004B1E4F"/>
    <w:rsid w:val="004B22C6"/>
    <w:rsid w:val="004D5873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10BB"/>
    <w:rsid w:val="00575369"/>
    <w:rsid w:val="00584A45"/>
    <w:rsid w:val="005904E4"/>
    <w:rsid w:val="005A1F05"/>
    <w:rsid w:val="005A7354"/>
    <w:rsid w:val="005B57B8"/>
    <w:rsid w:val="005C47D0"/>
    <w:rsid w:val="005E3B7D"/>
    <w:rsid w:val="005F122A"/>
    <w:rsid w:val="005F7BB0"/>
    <w:rsid w:val="0060333E"/>
    <w:rsid w:val="0060621A"/>
    <w:rsid w:val="006163C9"/>
    <w:rsid w:val="00620501"/>
    <w:rsid w:val="00621C2E"/>
    <w:rsid w:val="00624164"/>
    <w:rsid w:val="006353CA"/>
    <w:rsid w:val="00647C3D"/>
    <w:rsid w:val="00650CB5"/>
    <w:rsid w:val="00655E73"/>
    <w:rsid w:val="00667FD4"/>
    <w:rsid w:val="00670312"/>
    <w:rsid w:val="00674032"/>
    <w:rsid w:val="00686DB3"/>
    <w:rsid w:val="0069674C"/>
    <w:rsid w:val="006C4E23"/>
    <w:rsid w:val="006C5D81"/>
    <w:rsid w:val="006D5F41"/>
    <w:rsid w:val="006E7FEF"/>
    <w:rsid w:val="006F2601"/>
    <w:rsid w:val="006F68B0"/>
    <w:rsid w:val="007008C0"/>
    <w:rsid w:val="007012CC"/>
    <w:rsid w:val="0070675C"/>
    <w:rsid w:val="007320D6"/>
    <w:rsid w:val="007350C0"/>
    <w:rsid w:val="0074154A"/>
    <w:rsid w:val="00741EF9"/>
    <w:rsid w:val="007444ED"/>
    <w:rsid w:val="00744741"/>
    <w:rsid w:val="00744DD6"/>
    <w:rsid w:val="007512E4"/>
    <w:rsid w:val="00757BA2"/>
    <w:rsid w:val="00762097"/>
    <w:rsid w:val="00772D45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A7982"/>
    <w:rsid w:val="007B2125"/>
    <w:rsid w:val="007C0B39"/>
    <w:rsid w:val="007D0471"/>
    <w:rsid w:val="007D2B87"/>
    <w:rsid w:val="007D582B"/>
    <w:rsid w:val="007E4653"/>
    <w:rsid w:val="007F36C2"/>
    <w:rsid w:val="007F4658"/>
    <w:rsid w:val="00801757"/>
    <w:rsid w:val="00815733"/>
    <w:rsid w:val="00822BFA"/>
    <w:rsid w:val="00823A87"/>
    <w:rsid w:val="00825564"/>
    <w:rsid w:val="00826525"/>
    <w:rsid w:val="008273EE"/>
    <w:rsid w:val="008353E3"/>
    <w:rsid w:val="00835B5B"/>
    <w:rsid w:val="008367BD"/>
    <w:rsid w:val="008618B8"/>
    <w:rsid w:val="00867912"/>
    <w:rsid w:val="008701C4"/>
    <w:rsid w:val="0088158D"/>
    <w:rsid w:val="008875D3"/>
    <w:rsid w:val="008A0528"/>
    <w:rsid w:val="008B3A76"/>
    <w:rsid w:val="008C3EFB"/>
    <w:rsid w:val="008C53A4"/>
    <w:rsid w:val="008C7DD2"/>
    <w:rsid w:val="008D39D5"/>
    <w:rsid w:val="008D3C69"/>
    <w:rsid w:val="008E5633"/>
    <w:rsid w:val="008F4765"/>
    <w:rsid w:val="009008D3"/>
    <w:rsid w:val="00903231"/>
    <w:rsid w:val="009046F3"/>
    <w:rsid w:val="009168E3"/>
    <w:rsid w:val="00916AE1"/>
    <w:rsid w:val="009256A2"/>
    <w:rsid w:val="00930D63"/>
    <w:rsid w:val="009317D4"/>
    <w:rsid w:val="009335EE"/>
    <w:rsid w:val="0094482F"/>
    <w:rsid w:val="00957073"/>
    <w:rsid w:val="00967B23"/>
    <w:rsid w:val="00972271"/>
    <w:rsid w:val="00980272"/>
    <w:rsid w:val="00982070"/>
    <w:rsid w:val="0099588E"/>
    <w:rsid w:val="009A2180"/>
    <w:rsid w:val="009A2EE2"/>
    <w:rsid w:val="009A6748"/>
    <w:rsid w:val="009B365F"/>
    <w:rsid w:val="009B589D"/>
    <w:rsid w:val="009D0285"/>
    <w:rsid w:val="009D2561"/>
    <w:rsid w:val="009D4995"/>
    <w:rsid w:val="009D73F5"/>
    <w:rsid w:val="00A03432"/>
    <w:rsid w:val="00A04207"/>
    <w:rsid w:val="00A06704"/>
    <w:rsid w:val="00A07C39"/>
    <w:rsid w:val="00A13673"/>
    <w:rsid w:val="00A16557"/>
    <w:rsid w:val="00A176D3"/>
    <w:rsid w:val="00A23D4E"/>
    <w:rsid w:val="00A267C6"/>
    <w:rsid w:val="00A32DD1"/>
    <w:rsid w:val="00A352E4"/>
    <w:rsid w:val="00A50665"/>
    <w:rsid w:val="00A624C5"/>
    <w:rsid w:val="00A6574D"/>
    <w:rsid w:val="00A75390"/>
    <w:rsid w:val="00A900A9"/>
    <w:rsid w:val="00A91F4C"/>
    <w:rsid w:val="00A97D9D"/>
    <w:rsid w:val="00AA30AB"/>
    <w:rsid w:val="00AA623B"/>
    <w:rsid w:val="00AC3E92"/>
    <w:rsid w:val="00AD3E39"/>
    <w:rsid w:val="00AD4B82"/>
    <w:rsid w:val="00AE3577"/>
    <w:rsid w:val="00AE615F"/>
    <w:rsid w:val="00AF52E3"/>
    <w:rsid w:val="00B00009"/>
    <w:rsid w:val="00B005B0"/>
    <w:rsid w:val="00B02FA9"/>
    <w:rsid w:val="00B035B8"/>
    <w:rsid w:val="00B05C82"/>
    <w:rsid w:val="00B16175"/>
    <w:rsid w:val="00B16EB7"/>
    <w:rsid w:val="00B21C45"/>
    <w:rsid w:val="00B31BB5"/>
    <w:rsid w:val="00B3437B"/>
    <w:rsid w:val="00B34703"/>
    <w:rsid w:val="00B374EA"/>
    <w:rsid w:val="00B411F6"/>
    <w:rsid w:val="00B6618F"/>
    <w:rsid w:val="00B7050E"/>
    <w:rsid w:val="00B71D4D"/>
    <w:rsid w:val="00B768C2"/>
    <w:rsid w:val="00B80C17"/>
    <w:rsid w:val="00B80F75"/>
    <w:rsid w:val="00B8296A"/>
    <w:rsid w:val="00B874F8"/>
    <w:rsid w:val="00B92AC2"/>
    <w:rsid w:val="00B931D1"/>
    <w:rsid w:val="00B94AB9"/>
    <w:rsid w:val="00BA17F9"/>
    <w:rsid w:val="00BA46D7"/>
    <w:rsid w:val="00BA5FAF"/>
    <w:rsid w:val="00BA7C6C"/>
    <w:rsid w:val="00BB0673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1B10"/>
    <w:rsid w:val="00BF26E3"/>
    <w:rsid w:val="00C03407"/>
    <w:rsid w:val="00C11CAC"/>
    <w:rsid w:val="00C13C57"/>
    <w:rsid w:val="00C152CC"/>
    <w:rsid w:val="00C23CA7"/>
    <w:rsid w:val="00C26218"/>
    <w:rsid w:val="00C348B4"/>
    <w:rsid w:val="00C34E09"/>
    <w:rsid w:val="00C37FA5"/>
    <w:rsid w:val="00C47EDB"/>
    <w:rsid w:val="00C5384F"/>
    <w:rsid w:val="00C545BE"/>
    <w:rsid w:val="00C716DD"/>
    <w:rsid w:val="00C73FB3"/>
    <w:rsid w:val="00C75F58"/>
    <w:rsid w:val="00C91974"/>
    <w:rsid w:val="00C92B89"/>
    <w:rsid w:val="00C9304C"/>
    <w:rsid w:val="00CB3A4E"/>
    <w:rsid w:val="00CB6105"/>
    <w:rsid w:val="00CC1EAF"/>
    <w:rsid w:val="00CD6585"/>
    <w:rsid w:val="00CE7491"/>
    <w:rsid w:val="00CF1964"/>
    <w:rsid w:val="00CF4BD3"/>
    <w:rsid w:val="00D06938"/>
    <w:rsid w:val="00D0709C"/>
    <w:rsid w:val="00D07FD4"/>
    <w:rsid w:val="00D11A7D"/>
    <w:rsid w:val="00D21B72"/>
    <w:rsid w:val="00D45923"/>
    <w:rsid w:val="00D45FA7"/>
    <w:rsid w:val="00D55784"/>
    <w:rsid w:val="00D643EB"/>
    <w:rsid w:val="00D64790"/>
    <w:rsid w:val="00D706D9"/>
    <w:rsid w:val="00D757C0"/>
    <w:rsid w:val="00D76EE3"/>
    <w:rsid w:val="00D81F92"/>
    <w:rsid w:val="00D87A76"/>
    <w:rsid w:val="00D92B9C"/>
    <w:rsid w:val="00DA0537"/>
    <w:rsid w:val="00DA20C9"/>
    <w:rsid w:val="00DA405A"/>
    <w:rsid w:val="00DA4239"/>
    <w:rsid w:val="00DB06EA"/>
    <w:rsid w:val="00DC0C79"/>
    <w:rsid w:val="00DC5E9E"/>
    <w:rsid w:val="00DC7C79"/>
    <w:rsid w:val="00DC7E0A"/>
    <w:rsid w:val="00DF00B2"/>
    <w:rsid w:val="00E03AA5"/>
    <w:rsid w:val="00E03DBE"/>
    <w:rsid w:val="00E1261A"/>
    <w:rsid w:val="00E164ED"/>
    <w:rsid w:val="00E17647"/>
    <w:rsid w:val="00E22DFD"/>
    <w:rsid w:val="00E24B38"/>
    <w:rsid w:val="00E5348B"/>
    <w:rsid w:val="00E55B8B"/>
    <w:rsid w:val="00E61405"/>
    <w:rsid w:val="00E61BD8"/>
    <w:rsid w:val="00E6682F"/>
    <w:rsid w:val="00E67D72"/>
    <w:rsid w:val="00E8237C"/>
    <w:rsid w:val="00E82FB0"/>
    <w:rsid w:val="00E84C3C"/>
    <w:rsid w:val="00E931C5"/>
    <w:rsid w:val="00E97620"/>
    <w:rsid w:val="00E97625"/>
    <w:rsid w:val="00E97764"/>
    <w:rsid w:val="00EA717A"/>
    <w:rsid w:val="00EA7C14"/>
    <w:rsid w:val="00EC29B8"/>
    <w:rsid w:val="00ED42BE"/>
    <w:rsid w:val="00ED7646"/>
    <w:rsid w:val="00EE250D"/>
    <w:rsid w:val="00EE6C3E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6781E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B7F9D"/>
    <w:rsid w:val="00FC2026"/>
    <w:rsid w:val="00FC37B1"/>
    <w:rsid w:val="00FC511D"/>
    <w:rsid w:val="00FC7DD7"/>
    <w:rsid w:val="00FD1239"/>
    <w:rsid w:val="00FD22AE"/>
    <w:rsid w:val="00FD27D3"/>
    <w:rsid w:val="00FD4485"/>
    <w:rsid w:val="00FE1190"/>
    <w:rsid w:val="00FF0AE1"/>
    <w:rsid w:val="00FF3BA4"/>
    <w:rsid w:val="00FF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0C2E3"/>
  <w15:chartTrackingRefBased/>
  <w15:docId w15:val="{6F7528DB-09F2-4ACE-9371-1A2C41F5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6F68B0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1428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yperlink" Target="http://www.blogjava.net/xylz/archive/2010/07/08/325587.html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jpe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1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12265</TotalTime>
  <Pages>1</Pages>
  <Words>1613</Words>
  <Characters>9200</Characters>
  <Application>Microsoft Office Word</Application>
  <DocSecurity>0</DocSecurity>
  <Lines>76</Lines>
  <Paragraphs>21</Paragraphs>
  <ScaleCrop>false</ScaleCrop>
  <Company/>
  <LinksUpToDate>false</LinksUpToDate>
  <CharactersWithSpaces>10792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81</cp:revision>
  <dcterms:created xsi:type="dcterms:W3CDTF">2018-02-27T13:49:00Z</dcterms:created>
  <dcterms:modified xsi:type="dcterms:W3CDTF">2018-09-24T13:24:00Z</dcterms:modified>
</cp:coreProperties>
</file>