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70" w:rsidRDefault="00B02370" w:rsidP="00B02370">
      <w:pPr>
        <w:pStyle w:val="1"/>
      </w:pPr>
      <w:r>
        <w:rPr>
          <w:rFonts w:hint="eastAsia"/>
        </w:rPr>
        <w:t>概述</w:t>
      </w:r>
    </w:p>
    <w:p w:rsidR="00B02370" w:rsidRDefault="00B02370" w:rsidP="00B02370">
      <w:pPr>
        <w:pStyle w:val="2"/>
      </w:pPr>
      <w:r>
        <w:rPr>
          <w:rFonts w:hint="eastAsia"/>
        </w:rPr>
        <w:t>简介</w:t>
      </w:r>
    </w:p>
    <w:p w:rsidR="00786947" w:rsidRPr="00786947" w:rsidRDefault="00786947" w:rsidP="00786947">
      <w:pPr>
        <w:ind w:left="420"/>
        <w:rPr>
          <w:rFonts w:ascii="宋体" w:eastAsia="宋体" w:hAnsi="宋体" w:cs="Times New Roman"/>
          <w:sz w:val="24"/>
          <w:szCs w:val="24"/>
        </w:rPr>
      </w:pPr>
      <w:r w:rsidRPr="00786947">
        <w:rPr>
          <w:rFonts w:ascii="宋体" w:eastAsia="宋体" w:hAnsi="宋体" w:cs="Times New Roman"/>
          <w:sz w:val="24"/>
          <w:szCs w:val="24"/>
        </w:rPr>
        <w:t>本文档主要</w:t>
      </w:r>
      <w:r>
        <w:rPr>
          <w:rFonts w:ascii="宋体" w:eastAsia="宋体" w:hAnsi="宋体" w:cs="Times New Roman" w:hint="eastAsia"/>
          <w:sz w:val="24"/>
          <w:szCs w:val="24"/>
        </w:rPr>
        <w:t>记录学习JDK</w:t>
      </w:r>
      <w:r>
        <w:rPr>
          <w:rFonts w:ascii="宋体" w:eastAsia="宋体" w:hAnsi="宋体" w:cs="Times New Roman"/>
          <w:sz w:val="24"/>
          <w:szCs w:val="24"/>
        </w:rPr>
        <w:t>1.8</w:t>
      </w:r>
      <w:r>
        <w:rPr>
          <w:rFonts w:ascii="宋体" w:eastAsia="宋体" w:hAnsi="宋体" w:cs="Times New Roman" w:hint="eastAsia"/>
          <w:sz w:val="24"/>
          <w:szCs w:val="24"/>
        </w:rPr>
        <w:t>中有关线程、线程池的学习笔记。</w:t>
      </w:r>
    </w:p>
    <w:p w:rsidR="00F77978" w:rsidRDefault="00B02370" w:rsidP="00F77978">
      <w:pPr>
        <w:pStyle w:val="1"/>
      </w:pPr>
      <w:r>
        <w:rPr>
          <w:rFonts w:hint="eastAsia"/>
        </w:rPr>
        <w:t>线程相关</w:t>
      </w:r>
    </w:p>
    <w:p w:rsidR="00270080" w:rsidRDefault="00F77978" w:rsidP="00270080">
      <w:pPr>
        <w:pStyle w:val="2"/>
      </w:pPr>
      <w:r>
        <w:rPr>
          <w:rFonts w:hint="eastAsia"/>
        </w:rPr>
        <w:t>创建线程方式</w:t>
      </w:r>
    </w:p>
    <w:p w:rsidR="00270080" w:rsidRDefault="0067293F" w:rsidP="0027008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270080" w:rsidRDefault="00270080" w:rsidP="008176CA">
      <w:pPr>
        <w:ind w:firstLine="420"/>
      </w:pPr>
      <w:bookmarkStart w:id="0" w:name="OLE_LINK1"/>
      <w:bookmarkStart w:id="1" w:name="OLE_LINK2"/>
      <w:r>
        <w:rPr>
          <w:rFonts w:hint="eastAsia"/>
        </w:rPr>
        <w:t>具体实现参见Demo项目中的ThreadDemo，其调用方式如下</w:t>
      </w:r>
      <w:bookmarkEnd w:id="0"/>
      <w:bookmarkEnd w:id="1"/>
      <w:r>
        <w:rPr>
          <w:rFonts w:hint="eastAsia"/>
        </w:rPr>
        <w:t>：</w:t>
      </w:r>
    </w:p>
    <w:p w:rsidR="004A3D72" w:rsidRDefault="00CF7E80" w:rsidP="004A3D72">
      <w:pPr>
        <w:keepNext/>
        <w:jc w:val="center"/>
      </w:pPr>
      <w:r>
        <w:rPr>
          <w:noProof/>
        </w:rPr>
        <w:drawing>
          <wp:inline distT="0" distB="0" distL="0" distR="0" wp14:anchorId="43D11F7D" wp14:editId="4011E640">
            <wp:extent cx="269557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0" w:rsidRPr="00270080" w:rsidRDefault="004A3D72" w:rsidP="00CF7E80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F7E80">
        <w:rPr>
          <w:rFonts w:hint="eastAsia"/>
        </w:rPr>
        <w:t>实现</w:t>
      </w:r>
      <w:r w:rsidR="00CF7E80">
        <w:rPr>
          <w:rFonts w:hint="eastAsia"/>
        </w:rPr>
        <w:t>Runnable</w:t>
      </w:r>
      <w:r w:rsidR="00CF7E80">
        <w:rPr>
          <w:rFonts w:hint="eastAsia"/>
        </w:rPr>
        <w:t>接口创建线程</w:t>
      </w:r>
    </w:p>
    <w:p w:rsidR="00270080" w:rsidRDefault="00270080" w:rsidP="00270080">
      <w:pPr>
        <w:pStyle w:val="3"/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BF6580" w:rsidRPr="00BF6580" w:rsidRDefault="00BF6580" w:rsidP="00EB2402">
      <w:pPr>
        <w:ind w:firstLine="420"/>
      </w:pPr>
      <w:r>
        <w:rPr>
          <w:rFonts w:hint="eastAsia"/>
        </w:rPr>
        <w:t>具体实现参见Demo项目中的ThreadDemo，其调用方式如下</w:t>
      </w:r>
      <w:r w:rsidR="00EA0E09">
        <w:rPr>
          <w:rFonts w:hint="eastAsia"/>
        </w:rPr>
        <w:t>：</w:t>
      </w:r>
    </w:p>
    <w:p w:rsidR="004A3D72" w:rsidRDefault="00BF6580" w:rsidP="004A3D72">
      <w:pPr>
        <w:keepNext/>
        <w:jc w:val="center"/>
      </w:pPr>
      <w:r>
        <w:rPr>
          <w:noProof/>
        </w:rPr>
        <w:drawing>
          <wp:inline distT="0" distB="0" distL="0" distR="0" wp14:anchorId="4062B03C" wp14:editId="68F4AF30">
            <wp:extent cx="314325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0" w:rsidRDefault="004A3D72" w:rsidP="004A3D72">
      <w:pPr>
        <w:pStyle w:val="a4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BF6580">
        <w:rPr>
          <w:rFonts w:hint="eastAsia"/>
        </w:rPr>
        <w:t>继承</w:t>
      </w:r>
      <w:r w:rsidR="00BF6580">
        <w:rPr>
          <w:rFonts w:hint="eastAsia"/>
        </w:rPr>
        <w:t>Thread</w:t>
      </w:r>
      <w:r w:rsidR="00BF6580">
        <w:rPr>
          <w:rFonts w:hint="eastAsia"/>
        </w:rPr>
        <w:t>类创建线程</w:t>
      </w:r>
    </w:p>
    <w:p w:rsidR="00EA0E09" w:rsidRDefault="00EA0E09" w:rsidP="00EA0E09">
      <w:pPr>
        <w:pStyle w:val="3"/>
      </w:pPr>
      <w:r>
        <w:rPr>
          <w:rFonts w:hint="eastAsia"/>
        </w:rPr>
        <w:t>线程池获取</w:t>
      </w:r>
    </w:p>
    <w:p w:rsidR="00EA0E09" w:rsidRPr="00EA0E09" w:rsidRDefault="00EA0E09" w:rsidP="00EA0E09"/>
    <w:p w:rsidR="00A864F1" w:rsidRDefault="005F1909" w:rsidP="007243C5">
      <w:pPr>
        <w:pStyle w:val="2"/>
      </w:pPr>
      <w:r>
        <w:rPr>
          <w:rFonts w:hint="eastAsia"/>
        </w:rPr>
        <w:lastRenderedPageBreak/>
        <w:t>相关类</w:t>
      </w:r>
    </w:p>
    <w:p w:rsidR="00A864F1" w:rsidRDefault="00A864F1" w:rsidP="00D03F3E">
      <w:pPr>
        <w:pStyle w:val="3"/>
      </w:pPr>
      <w:r>
        <w:rPr>
          <w:rFonts w:hint="eastAsia"/>
        </w:rPr>
        <w:t>Runnable</w:t>
      </w:r>
    </w:p>
    <w:p w:rsidR="00A864F1" w:rsidRDefault="00D910B7" w:rsidP="00D910B7">
      <w:pPr>
        <w:ind w:firstLine="420"/>
      </w:pPr>
      <w:r>
        <w:rPr>
          <w:rFonts w:hint="eastAsia"/>
        </w:rPr>
        <w:t>一个接口，只包含一个方法run，所有实现了该接口的类都必须实现run方法来定义自己的 业务逻辑。</w:t>
      </w:r>
    </w:p>
    <w:p w:rsidR="00A864F1" w:rsidRDefault="005B6F5F" w:rsidP="00CD16B5">
      <w:pPr>
        <w:ind w:firstLine="420"/>
      </w:pPr>
      <w:r>
        <w:rPr>
          <w:rFonts w:hint="eastAsia"/>
        </w:rPr>
        <w:t>重点关注</w:t>
      </w:r>
      <w:r w:rsidR="00AD051A">
        <w:rPr>
          <w:rFonts w:hint="eastAsia"/>
        </w:rPr>
        <w:t>FunctionalInterface</w:t>
      </w:r>
      <w:r w:rsidR="00CD16B5">
        <w:rPr>
          <w:rFonts w:hint="eastAsia"/>
        </w:rPr>
        <w:t>（函数式接口）</w:t>
      </w:r>
      <w:r w:rsidR="00AD051A">
        <w:rPr>
          <w:rFonts w:hint="eastAsia"/>
        </w:rPr>
        <w:t>注解</w:t>
      </w:r>
      <w:r>
        <w:rPr>
          <w:rFonts w:hint="eastAsia"/>
        </w:rPr>
        <w:t>，如果一个Interface被FunctionalInterface注解标注，表明该接口中只能有一个抽象方法。如果有多个</w:t>
      </w:r>
      <w:r w:rsidR="00CD16B5">
        <w:rPr>
          <w:rFonts w:hint="eastAsia"/>
        </w:rPr>
        <w:t>抽象</w:t>
      </w:r>
      <w:r>
        <w:rPr>
          <w:rFonts w:hint="eastAsia"/>
        </w:rPr>
        <w:t>方法</w:t>
      </w:r>
      <w:r w:rsidR="00CD16B5">
        <w:rPr>
          <w:rFonts w:hint="eastAsia"/>
        </w:rPr>
        <w:t>（可以有多个方法，但只能有一个抽象方法）</w:t>
      </w:r>
      <w:r>
        <w:rPr>
          <w:rFonts w:hint="eastAsia"/>
        </w:rPr>
        <w:t>，编译器直接检测到错误。</w:t>
      </w:r>
      <w:r w:rsidR="00CD16B5">
        <w:rPr>
          <w:rFonts w:hint="eastAsia"/>
        </w:rPr>
        <w:t>如果接口中存在Default标注的默认实现方法，该方法不算作抽象方法，因此不会报错；或者接口中有static方法，因为static方法不算做抽象方法，也不会报错。</w:t>
      </w:r>
    </w:p>
    <w:p w:rsidR="00544001" w:rsidRDefault="00D910B7" w:rsidP="00544001">
      <w:pPr>
        <w:pStyle w:val="3"/>
      </w:pPr>
      <w:r>
        <w:rPr>
          <w:rFonts w:hint="eastAsia"/>
        </w:rPr>
        <w:t>Thread</w:t>
      </w:r>
    </w:p>
    <w:p w:rsidR="00D910B7" w:rsidRDefault="00544001" w:rsidP="004E5A7A">
      <w:pPr>
        <w:pStyle w:val="4"/>
      </w:pPr>
      <w:r>
        <w:rPr>
          <w:rFonts w:hint="eastAsia"/>
        </w:rPr>
        <w:t>属性列表</w:t>
      </w:r>
    </w:p>
    <w:p w:rsidR="00047288" w:rsidRPr="00047288" w:rsidRDefault="00047288" w:rsidP="00047288">
      <w:pPr>
        <w:ind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_Ref528181296 \h</w:instrText>
      </w:r>
      <w:r>
        <w:instrText xml:space="preserve"> </w:instrText>
      </w:r>
      <w:r>
        <w:fldChar w:fldCharType="separate"/>
      </w:r>
      <w:r>
        <w:t xml:space="preserve">表格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列举了部分Thread类中属性，包括对象属性和类变量</w:t>
      </w:r>
      <w:r w:rsidR="004563FD">
        <w:rPr>
          <w:rFonts w:hint="eastAsia"/>
        </w:rPr>
        <w:t>。</w:t>
      </w:r>
    </w:p>
    <w:p w:rsidR="004E5A7A" w:rsidRDefault="004E5A7A" w:rsidP="004E5A7A">
      <w:pPr>
        <w:pStyle w:val="a4"/>
        <w:keepNext/>
        <w:jc w:val="center"/>
      </w:pPr>
      <w:bookmarkStart w:id="2" w:name="_Ref528181296"/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重要属性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12"/>
        <w:gridCol w:w="1843"/>
        <w:gridCol w:w="3056"/>
      </w:tblGrid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属性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:rsidR="001D01EF" w:rsidRDefault="001D01EF" w:rsidP="001D01EF">
            <w:r>
              <w:rPr>
                <w:rFonts w:hint="eastAsia"/>
              </w:rPr>
              <w:t>类变量/对象属性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描述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t>name</w:t>
            </w:r>
          </w:p>
        </w:tc>
        <w:tc>
          <w:tcPr>
            <w:tcW w:w="1512" w:type="dxa"/>
          </w:tcPr>
          <w:p w:rsidR="001D01EF" w:rsidRDefault="001D01EF" w:rsidP="00F7797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843" w:type="dxa"/>
          </w:tcPr>
          <w:p w:rsidR="001D01EF" w:rsidRDefault="001D01EF" w:rsidP="00F77978">
            <w:r>
              <w:rPr>
                <w:rFonts w:hint="eastAsia"/>
              </w:rPr>
              <w:t>对象属性</w:t>
            </w:r>
          </w:p>
        </w:tc>
        <w:tc>
          <w:tcPr>
            <w:tcW w:w="3056" w:type="dxa"/>
          </w:tcPr>
          <w:p w:rsidR="001D01EF" w:rsidRDefault="001D01EF" w:rsidP="00F77978">
            <w:r>
              <w:rPr>
                <w:rFonts w:hint="eastAsia"/>
              </w:rPr>
              <w:t>指定线程的名字，该属性被volatile修饰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Pr="006B0968" w:rsidRDefault="001D01EF" w:rsidP="00F77978">
            <w:r>
              <w:t>p</w:t>
            </w:r>
            <w:r>
              <w:rPr>
                <w:rFonts w:hint="eastAsia"/>
              </w:rPr>
              <w:t>riority</w:t>
            </w:r>
          </w:p>
        </w:tc>
        <w:tc>
          <w:tcPr>
            <w:tcW w:w="1512" w:type="dxa"/>
          </w:tcPr>
          <w:p w:rsidR="001D01EF" w:rsidRDefault="001D01EF" w:rsidP="00F7797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描述线程的优先级，取值为[</w:t>
            </w:r>
            <w:r>
              <w:t>1,10]</w:t>
            </w:r>
            <w:r>
              <w:rPr>
                <w:rFonts w:hint="eastAsia"/>
              </w:rPr>
              <w:t>，CPU调度时会用到，优先级越高，获得时间片的概率越大。默认值为5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daemon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标记线程是否为守护线程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tid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1D01EF" w:rsidP="001D01EF">
            <w:r>
              <w:rPr>
                <w:rFonts w:hint="eastAsia"/>
              </w:rPr>
              <w:t>用于表示线程的ID，每一个线程都有一个唯一的ID，其值通过threadSeqNumber赋值所得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threadInitNumber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B651E4">
            <w:r>
              <w:rPr>
                <w:rFonts w:hint="eastAsia"/>
              </w:rPr>
              <w:t>如果在创建Thread</w:t>
            </w:r>
            <w:r w:rsidR="00B651E4">
              <w:rPr>
                <w:rFonts w:hint="eastAsia"/>
              </w:rPr>
              <w:t>对象时没有传递</w:t>
            </w:r>
            <w:r>
              <w:rPr>
                <w:rFonts w:hint="eastAsia"/>
              </w:rPr>
              <w:t>name属性，</w:t>
            </w:r>
            <w:r w:rsidR="00B651E4">
              <w:rPr>
                <w:rFonts w:hint="eastAsia"/>
              </w:rPr>
              <w:t>则通过该变量设置name；如果传递了name属性，该变量值不会改变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1D01EF" w:rsidP="00F77978">
            <w:r>
              <w:rPr>
                <w:rFonts w:hint="eastAsia"/>
              </w:rPr>
              <w:t>threadSeqNumber</w:t>
            </w:r>
          </w:p>
        </w:tc>
        <w:tc>
          <w:tcPr>
            <w:tcW w:w="1512" w:type="dxa"/>
          </w:tcPr>
          <w:p w:rsidR="001D01EF" w:rsidRDefault="001D01EF" w:rsidP="00F77978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:rsidR="001D01EF" w:rsidRDefault="001D01EF" w:rsidP="006B0968">
            <w:r>
              <w:rPr>
                <w:rFonts w:hint="eastAsia"/>
              </w:rPr>
              <w:t>类变量</w:t>
            </w:r>
          </w:p>
        </w:tc>
        <w:tc>
          <w:tcPr>
            <w:tcW w:w="3056" w:type="dxa"/>
          </w:tcPr>
          <w:p w:rsidR="001D01EF" w:rsidRDefault="001D01EF" w:rsidP="006B0968">
            <w:r>
              <w:rPr>
                <w:rFonts w:hint="eastAsia"/>
              </w:rPr>
              <w:t>每创建一个</w:t>
            </w:r>
            <w:r>
              <w:t>Thread</w:t>
            </w:r>
            <w:r>
              <w:rPr>
                <w:rFonts w:hint="eastAsia"/>
              </w:rPr>
              <w:t>对象将自增1</w:t>
            </w:r>
            <w:r w:rsidR="00B651E4">
              <w:rPr>
                <w:rFonts w:hint="eastAsia"/>
              </w:rPr>
              <w:t>，并且只有在创建对象时该变量才会自增，其他任何时候都不会自增，因此threadSeqNumber的值表明当前虚拟机</w:t>
            </w:r>
            <w:r w:rsidR="00B651E4" w:rsidRPr="00B651E4">
              <w:rPr>
                <w:rFonts w:hint="eastAsia"/>
                <w:color w:val="FF0000"/>
              </w:rPr>
              <w:t>已经创建过</w:t>
            </w:r>
            <w:r w:rsidR="00B651E4">
              <w:rPr>
                <w:rFonts w:hint="eastAsia"/>
              </w:rPr>
              <w:t>的线程数（</w:t>
            </w:r>
            <w:r w:rsidR="00B651E4" w:rsidRPr="00B651E4">
              <w:rPr>
                <w:rFonts w:hint="eastAsia"/>
                <w:color w:val="FF0000"/>
              </w:rPr>
              <w:t>并不是存活的线程数</w:t>
            </w:r>
            <w:r w:rsidR="00B651E4">
              <w:rPr>
                <w:rFonts w:hint="eastAsia"/>
              </w:rPr>
              <w:t>）</w:t>
            </w:r>
          </w:p>
        </w:tc>
      </w:tr>
      <w:tr w:rsidR="001D01EF" w:rsidTr="001D01EF">
        <w:trPr>
          <w:jc w:val="center"/>
        </w:trPr>
        <w:tc>
          <w:tcPr>
            <w:tcW w:w="1885" w:type="dxa"/>
          </w:tcPr>
          <w:p w:rsidR="001D01EF" w:rsidRDefault="007B0E90" w:rsidP="00F77978">
            <w:r>
              <w:rPr>
                <w:rFonts w:hint="eastAsia"/>
              </w:rPr>
              <w:t>threadStatus</w:t>
            </w:r>
          </w:p>
        </w:tc>
        <w:tc>
          <w:tcPr>
            <w:tcW w:w="1512" w:type="dxa"/>
          </w:tcPr>
          <w:p w:rsidR="001D01EF" w:rsidRDefault="007B0E90" w:rsidP="00F77978">
            <w:r>
              <w:rPr>
                <w:rFonts w:hint="eastAsia"/>
              </w:rPr>
              <w:t>int</w:t>
            </w:r>
          </w:p>
        </w:tc>
        <w:tc>
          <w:tcPr>
            <w:tcW w:w="1843" w:type="dxa"/>
          </w:tcPr>
          <w:p w:rsidR="001D01EF" w:rsidRDefault="007B0E90" w:rsidP="006B0968">
            <w:r>
              <w:rPr>
                <w:rFonts w:hint="eastAsia"/>
              </w:rPr>
              <w:t>对象变量</w:t>
            </w:r>
          </w:p>
        </w:tc>
        <w:tc>
          <w:tcPr>
            <w:tcW w:w="3056" w:type="dxa"/>
          </w:tcPr>
          <w:p w:rsidR="001D01EF" w:rsidRDefault="007B0E90" w:rsidP="006B0968">
            <w:r>
              <w:rPr>
                <w:rFonts w:hint="eastAsia"/>
              </w:rPr>
              <w:t>java线程的状态，详见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_Ref528180026 \n \h</w:instrText>
            </w:r>
            <w:r>
              <w:instrText xml:space="preserve">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 w:rsidR="00807A55">
              <w:rPr>
                <w:rFonts w:hint="eastAsia"/>
              </w:rPr>
              <w:t>。初</w:t>
            </w:r>
            <w:r w:rsidR="00807A55">
              <w:rPr>
                <w:rFonts w:hint="eastAsia"/>
              </w:rPr>
              <w:lastRenderedPageBreak/>
              <w:t>始为0，并且该变量被volatile修饰</w:t>
            </w:r>
          </w:p>
        </w:tc>
      </w:tr>
    </w:tbl>
    <w:p w:rsidR="00A864F1" w:rsidRPr="00F77978" w:rsidRDefault="00A864F1" w:rsidP="00F77978"/>
    <w:p w:rsidR="007B0E90" w:rsidRDefault="007B0E90" w:rsidP="007B0E90">
      <w:pPr>
        <w:pStyle w:val="2"/>
      </w:pPr>
      <w:bookmarkStart w:id="3" w:name="_Ref528180026"/>
      <w:r>
        <w:rPr>
          <w:rFonts w:hint="eastAsia"/>
        </w:rPr>
        <w:t>java</w:t>
      </w:r>
      <w:r>
        <w:rPr>
          <w:rFonts w:hint="eastAsia"/>
        </w:rPr>
        <w:t>线程状态</w:t>
      </w:r>
      <w:bookmarkEnd w:id="3"/>
    </w:p>
    <w:p w:rsidR="00CF5D74" w:rsidRDefault="00CF5D74" w:rsidP="00CF5D74">
      <w:r>
        <w:rPr>
          <w:rFonts w:hint="eastAsia"/>
        </w:rPr>
        <w:t>参考：</w:t>
      </w:r>
      <w:hyperlink r:id="rId7" w:history="1">
        <w:r w:rsidRPr="004B5DB2">
          <w:rPr>
            <w:rStyle w:val="a5"/>
          </w:rPr>
          <w:t>https://blog.csdn.net/pange1991/article/details/53860651/</w:t>
        </w:r>
      </w:hyperlink>
    </w:p>
    <w:p w:rsidR="00CF5D74" w:rsidRPr="008337C5" w:rsidRDefault="00CF5D74" w:rsidP="00CF5D74">
      <w:r>
        <w:rPr>
          <w:rFonts w:hint="eastAsia"/>
        </w:rPr>
        <w:t>参考：Thread类定义中的State枚举类</w:t>
      </w:r>
    </w:p>
    <w:p w:rsidR="007A4820" w:rsidRDefault="007A4820" w:rsidP="00CF5D74"/>
    <w:p w:rsidR="007A4820" w:rsidRDefault="007A4820" w:rsidP="00CF5D74">
      <w:pPr>
        <w:pStyle w:val="3"/>
      </w:pPr>
      <w:r>
        <w:rPr>
          <w:rFonts w:hint="eastAsia"/>
        </w:rPr>
        <w:t>状态列表</w:t>
      </w:r>
    </w:p>
    <w:p w:rsidR="007A4820" w:rsidRPr="007A4820" w:rsidRDefault="007A4820" w:rsidP="00CF4930">
      <w:pPr>
        <w:ind w:firstLine="420"/>
        <w:rPr>
          <w:rFonts w:hint="eastAsia"/>
        </w:rPr>
      </w:pPr>
      <w:r>
        <w:rPr>
          <w:rFonts w:hint="eastAsia"/>
        </w:rPr>
        <w:t>Java线程一共有6个状态，分别如下表所示</w:t>
      </w:r>
      <w:r w:rsidR="00CF4930">
        <w:rPr>
          <w:rFonts w:hint="eastAsia"/>
        </w:rPr>
        <w:t>。这6中状态只针对Java线程，而不是操作系统线程的状态。</w:t>
      </w:r>
      <w:r w:rsidR="00F51EB0">
        <w:rPr>
          <w:rFonts w:hint="eastAsia"/>
        </w:rPr>
        <w:t>各个状态之间的转换详见</w:t>
      </w:r>
      <w:r w:rsidR="00F51EB0">
        <w:fldChar w:fldCharType="begin"/>
      </w:r>
      <w:r w:rsidR="00F51EB0">
        <w:instrText xml:space="preserve"> </w:instrText>
      </w:r>
      <w:r w:rsidR="00F51EB0">
        <w:rPr>
          <w:rFonts w:hint="eastAsia"/>
        </w:rPr>
        <w:instrText>REF _Ref528219267 \n \h</w:instrText>
      </w:r>
      <w:r w:rsidR="00F51EB0">
        <w:instrText xml:space="preserve"> </w:instrText>
      </w:r>
      <w:r w:rsidR="00F51EB0">
        <w:fldChar w:fldCharType="separate"/>
      </w:r>
      <w:r w:rsidR="00F51EB0">
        <w:t>1.3.2</w:t>
      </w:r>
      <w:r w:rsidR="00F51EB0">
        <w:fldChar w:fldCharType="end"/>
      </w:r>
      <w:r w:rsidR="00F51EB0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749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</w:p>
        </w:tc>
        <w:tc>
          <w:tcPr>
            <w:tcW w:w="5749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当一个线程被创建当还未调用start方法时，此时线程处于New状态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Runnable</w:t>
            </w:r>
          </w:p>
        </w:tc>
        <w:tc>
          <w:tcPr>
            <w:tcW w:w="5749" w:type="dxa"/>
          </w:tcPr>
          <w:p w:rsidR="007A4820" w:rsidRDefault="00CF493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此状态包括两种情况，一种是Ready，一种是Running。当线程的start方法被调用后，线程将位于可运行线程池中等待被调度，获取CPU，此时处于Ready状态；当线程获取到CPU时，线程处于Running状态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Blocked</w:t>
            </w:r>
          </w:p>
        </w:tc>
        <w:tc>
          <w:tcPr>
            <w:tcW w:w="5749" w:type="dxa"/>
          </w:tcPr>
          <w:p w:rsidR="007A4820" w:rsidRDefault="00CF493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线程如果未获取到锁将被阻塞，此时线程将处于Blocked状态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9B030B" w:rsidRDefault="002C7C26" w:rsidP="009B030B">
            <w:pPr>
              <w:rPr>
                <w:rFonts w:hint="eastAsia"/>
              </w:rPr>
            </w:pPr>
            <w:r>
              <w:rPr>
                <w:rFonts w:hint="eastAsia"/>
              </w:rPr>
              <w:t>线程在执行过程中如果调用了Object</w:t>
            </w:r>
            <w:r w:rsidR="009B030B">
              <w:t>.wait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；Thread</w:t>
            </w:r>
            <w:r w:rsidR="009B030B">
              <w:t>.join</w:t>
            </w:r>
            <w:r w:rsidR="00B9671B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；LockSupport</w:t>
            </w:r>
            <w:r w:rsidR="009B030B">
              <w:t>.park</w:t>
            </w:r>
            <w:r w:rsidR="007C5B00">
              <w:rPr>
                <w:rFonts w:hint="eastAsia"/>
              </w:rPr>
              <w:t>（）</w:t>
            </w:r>
            <w:r w:rsidR="009B030B">
              <w:rPr>
                <w:rFonts w:hint="eastAsia"/>
              </w:rPr>
              <w:t>方法时，线程将进入Waiting状态</w:t>
            </w:r>
            <w:r w:rsidR="00F51EB0">
              <w:rPr>
                <w:rFonts w:hint="eastAsia"/>
              </w:rPr>
              <w:t>。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Timed</w:t>
            </w:r>
            <w:r>
              <w:t>_</w:t>
            </w:r>
            <w:r>
              <w:rPr>
                <w:rFonts w:hint="eastAsia"/>
              </w:rPr>
              <w:t>Waiting</w:t>
            </w:r>
          </w:p>
        </w:tc>
        <w:tc>
          <w:tcPr>
            <w:tcW w:w="5749" w:type="dxa"/>
          </w:tcPr>
          <w:p w:rsidR="007A4820" w:rsidRDefault="007C5B0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线程在执行过程中如果调用了Thread.</w:t>
            </w:r>
            <w:r>
              <w:t>sleep()</w:t>
            </w:r>
            <w:r>
              <w:rPr>
                <w:rFonts w:hint="eastAsia"/>
              </w:rPr>
              <w:t>；Object</w:t>
            </w:r>
            <w:r>
              <w:t>.wait(long)</w:t>
            </w:r>
            <w:r>
              <w:rPr>
                <w:rFonts w:hint="eastAsia"/>
              </w:rPr>
              <w:t>；Thread</w:t>
            </w:r>
            <w:r>
              <w:t>.</w:t>
            </w:r>
            <w:r>
              <w:rPr>
                <w:rFonts w:hint="eastAsia"/>
              </w:rPr>
              <w:t>join（l</w:t>
            </w:r>
            <w:r>
              <w:t>ong</w:t>
            </w:r>
            <w:r>
              <w:rPr>
                <w:rFonts w:hint="eastAsia"/>
              </w:rPr>
              <w:t>）;</w:t>
            </w:r>
            <w:r>
              <w:t>LockSupport. parkNanos();LockSupport.parkUntil()</w:t>
            </w:r>
            <w:r w:rsidR="00F601BF">
              <w:rPr>
                <w:rFonts w:hint="eastAsia"/>
              </w:rPr>
              <w:t>方法时，线程将进入</w:t>
            </w:r>
            <w:r w:rsidR="00F601BF">
              <w:rPr>
                <w:rFonts w:hint="eastAsia"/>
              </w:rPr>
              <w:t>Timed_</w:t>
            </w:r>
            <w:r w:rsidR="00F601BF">
              <w:rPr>
                <w:rFonts w:hint="eastAsia"/>
              </w:rPr>
              <w:t>Waiting状态</w:t>
            </w:r>
          </w:p>
        </w:tc>
      </w:tr>
      <w:tr w:rsidR="007A4820" w:rsidTr="007A4820">
        <w:tc>
          <w:tcPr>
            <w:tcW w:w="2547" w:type="dxa"/>
          </w:tcPr>
          <w:p w:rsidR="007A4820" w:rsidRDefault="007A4820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Terminated</w:t>
            </w:r>
          </w:p>
        </w:tc>
        <w:tc>
          <w:tcPr>
            <w:tcW w:w="5749" w:type="dxa"/>
          </w:tcPr>
          <w:p w:rsidR="007A4820" w:rsidRDefault="00B849E9" w:rsidP="007A4820">
            <w:pPr>
              <w:rPr>
                <w:rFonts w:hint="eastAsia"/>
              </w:rPr>
            </w:pPr>
            <w:r>
              <w:rPr>
                <w:rFonts w:hint="eastAsia"/>
              </w:rPr>
              <w:t>线程完成执行之后将进入种终止状态</w:t>
            </w:r>
          </w:p>
        </w:tc>
      </w:tr>
    </w:tbl>
    <w:p w:rsidR="007A4820" w:rsidRPr="007A4820" w:rsidRDefault="007A4820" w:rsidP="007A4820">
      <w:pPr>
        <w:rPr>
          <w:rFonts w:hint="eastAsia"/>
        </w:rPr>
      </w:pPr>
      <w:bookmarkStart w:id="4" w:name="_GoBack"/>
      <w:bookmarkEnd w:id="4"/>
    </w:p>
    <w:p w:rsidR="007A4820" w:rsidRDefault="007A4820" w:rsidP="007A4820">
      <w:pPr>
        <w:pStyle w:val="3"/>
      </w:pPr>
      <w:bookmarkStart w:id="5" w:name="_Ref528219267"/>
      <w:r>
        <w:rPr>
          <w:rFonts w:hint="eastAsia"/>
        </w:rPr>
        <w:lastRenderedPageBreak/>
        <w:t>状态机</w:t>
      </w:r>
      <w:bookmarkEnd w:id="5"/>
    </w:p>
    <w:p w:rsidR="004A3D72" w:rsidRDefault="004A3D72" w:rsidP="004A3D72">
      <w:pPr>
        <w:keepNext/>
        <w:jc w:val="center"/>
      </w:pPr>
      <w:r>
        <w:rPr>
          <w:noProof/>
        </w:rPr>
        <w:drawing>
          <wp:inline distT="0" distB="0" distL="0" distR="0" wp14:anchorId="1EF003A3" wp14:editId="4DCF81C3">
            <wp:extent cx="5274310" cy="362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72" w:rsidRPr="004A3D72" w:rsidRDefault="004A3D72" w:rsidP="004A3D72">
      <w:pPr>
        <w:pStyle w:val="a4"/>
        <w:jc w:val="center"/>
        <w:rPr>
          <w:rFonts w:hint="eastAsia"/>
        </w:rPr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线程状态机</w:t>
      </w:r>
    </w:p>
    <w:p w:rsidR="00B02370" w:rsidRDefault="00B02370" w:rsidP="00B02370">
      <w:pPr>
        <w:pStyle w:val="1"/>
      </w:pPr>
      <w:r>
        <w:rPr>
          <w:rFonts w:hint="eastAsia"/>
        </w:rPr>
        <w:t>线程池</w:t>
      </w:r>
    </w:p>
    <w:p w:rsidR="00D71AE4" w:rsidRDefault="00D71AE4" w:rsidP="00D71AE4"/>
    <w:p w:rsidR="00D71AE4" w:rsidRDefault="00D71AE4" w:rsidP="00D71AE4"/>
    <w:p w:rsidR="00D71AE4" w:rsidRDefault="00D71AE4" w:rsidP="00D71AE4"/>
    <w:p w:rsidR="00D71AE4" w:rsidRDefault="00D71AE4" w:rsidP="00D71AE4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参考</w:t>
      </w:r>
    </w:p>
    <w:p w:rsidR="00D71AE4" w:rsidRPr="00D71AE4" w:rsidRDefault="00D71AE4" w:rsidP="00D71AE4">
      <w:pPr>
        <w:rPr>
          <w:rFonts w:hint="eastAsia"/>
        </w:rPr>
      </w:pPr>
      <w:r>
        <w:rPr>
          <w:rFonts w:hint="eastAsia"/>
        </w:rPr>
        <w:t>《Java并发编程的艺术》</w:t>
      </w:r>
    </w:p>
    <w:sectPr w:rsidR="00D71AE4" w:rsidRPr="00D71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040"/>
    <w:multiLevelType w:val="multilevel"/>
    <w:tmpl w:val="EEC23744"/>
    <w:lvl w:ilvl="0">
      <w:start w:val="1"/>
      <w:numFmt w:val="chineseCountingThousand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BF"/>
    <w:rsid w:val="00047288"/>
    <w:rsid w:val="0016705E"/>
    <w:rsid w:val="001808DE"/>
    <w:rsid w:val="001D01EF"/>
    <w:rsid w:val="00270080"/>
    <w:rsid w:val="002C0C79"/>
    <w:rsid w:val="002C7C26"/>
    <w:rsid w:val="0043361E"/>
    <w:rsid w:val="004563FD"/>
    <w:rsid w:val="004A3D72"/>
    <w:rsid w:val="004E5A7A"/>
    <w:rsid w:val="00544001"/>
    <w:rsid w:val="005B6F5F"/>
    <w:rsid w:val="005E0509"/>
    <w:rsid w:val="005F1909"/>
    <w:rsid w:val="00647B5E"/>
    <w:rsid w:val="0067293F"/>
    <w:rsid w:val="0067484D"/>
    <w:rsid w:val="006B0968"/>
    <w:rsid w:val="006E44A2"/>
    <w:rsid w:val="007270E8"/>
    <w:rsid w:val="00786947"/>
    <w:rsid w:val="007A4820"/>
    <w:rsid w:val="007B0ABF"/>
    <w:rsid w:val="007B0E90"/>
    <w:rsid w:val="007C5B00"/>
    <w:rsid w:val="00807A55"/>
    <w:rsid w:val="008176CA"/>
    <w:rsid w:val="008337C5"/>
    <w:rsid w:val="009648B5"/>
    <w:rsid w:val="009B030B"/>
    <w:rsid w:val="009D3477"/>
    <w:rsid w:val="00A864F1"/>
    <w:rsid w:val="00AD051A"/>
    <w:rsid w:val="00B02370"/>
    <w:rsid w:val="00B42CCB"/>
    <w:rsid w:val="00B651E4"/>
    <w:rsid w:val="00B849E9"/>
    <w:rsid w:val="00B9671B"/>
    <w:rsid w:val="00BF6580"/>
    <w:rsid w:val="00C3755B"/>
    <w:rsid w:val="00CB0922"/>
    <w:rsid w:val="00CD16B5"/>
    <w:rsid w:val="00CF4930"/>
    <w:rsid w:val="00CF5D74"/>
    <w:rsid w:val="00CF7E80"/>
    <w:rsid w:val="00D01CA9"/>
    <w:rsid w:val="00D03F3E"/>
    <w:rsid w:val="00D71AE4"/>
    <w:rsid w:val="00D910B7"/>
    <w:rsid w:val="00EA0E09"/>
    <w:rsid w:val="00EB2402"/>
    <w:rsid w:val="00F42999"/>
    <w:rsid w:val="00F51EB0"/>
    <w:rsid w:val="00F601BF"/>
    <w:rsid w:val="00F774C6"/>
    <w:rsid w:val="00F77978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FF7C"/>
  <w15:chartTrackingRefBased/>
  <w15:docId w15:val="{4A488BA0-DD46-498B-80F9-825EEBD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C7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C7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0C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0C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宋体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C79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C0C79"/>
    <w:rPr>
      <w:rFonts w:asciiTheme="majorHAnsi" w:eastAsia="宋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0C79"/>
    <w:rPr>
      <w:rFonts w:eastAsia="宋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0C79"/>
    <w:rPr>
      <w:rFonts w:asciiTheme="majorHAnsi" w:eastAsia="宋体" w:hAnsiTheme="majorHAnsi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08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08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08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08C3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E5A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E5A7A"/>
    <w:rPr>
      <w:rFonts w:asciiTheme="majorHAnsi" w:eastAsia="黑体" w:hAnsiTheme="majorHAnsi" w:cstheme="majorBidi"/>
      <w:sz w:val="20"/>
      <w:szCs w:val="20"/>
    </w:rPr>
  </w:style>
  <w:style w:type="character" w:styleId="a5">
    <w:name w:val="Hyperlink"/>
    <w:basedOn w:val="a0"/>
    <w:uiPriority w:val="99"/>
    <w:unhideWhenUsed/>
    <w:rsid w:val="00674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pange1991/article/details/5386065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47</cp:revision>
  <dcterms:created xsi:type="dcterms:W3CDTF">2018-10-22T13:44:00Z</dcterms:created>
  <dcterms:modified xsi:type="dcterms:W3CDTF">2018-10-25T05:57:00Z</dcterms:modified>
</cp:coreProperties>
</file>