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9EF3" w14:textId="11BBB3DA" w:rsidR="00BA56C8" w:rsidRDefault="001A0B2A" w:rsidP="001A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分区（partition）选择</w:t>
      </w:r>
    </w:p>
    <w:p w14:paraId="3E0D448C" w14:textId="05E7A87B" w:rsidR="001A0B2A" w:rsidRDefault="001A0B2A" w:rsidP="0051469C">
      <w:pPr>
        <w:ind w:firstLine="420"/>
      </w:pPr>
      <w:r>
        <w:rPr>
          <w:rFonts w:hint="eastAsia"/>
        </w:rPr>
        <w:t>分区选择</w:t>
      </w:r>
      <w:r w:rsidR="00040466">
        <w:rPr>
          <w:rFonts w:hint="eastAsia"/>
        </w:rPr>
        <w:t>（此处的分区选择是同一个topic下的不同partition的选择）</w:t>
      </w:r>
      <w:r>
        <w:rPr>
          <w:rFonts w:hint="eastAsia"/>
        </w:rPr>
        <w:t>是决定一条message如何被分配指定的partition。可以参考kafka-client的Partitioner#partition方法。其大致思路是：</w:t>
      </w:r>
    </w:p>
    <w:p w14:paraId="1830A35C" w14:textId="5FD1A534" w:rsidR="00040466" w:rsidRDefault="00040466" w:rsidP="001A0B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如果客户端指定了对应的partition，则将该条record发送到指定的partition</w:t>
      </w:r>
    </w:p>
    <w:p w14:paraId="7FB66E23" w14:textId="23373673" w:rsidR="001A0B2A" w:rsidRDefault="001A0B2A" w:rsidP="001A0B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如果一条record具有key，则按照key的hash值取模partition数；</w:t>
      </w:r>
    </w:p>
    <w:p w14:paraId="19044E83" w14:textId="02E0E90C" w:rsidR="001A0B2A" w:rsidRDefault="001A0B2A" w:rsidP="001A0B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如果record的key为null，则按照其维护的一个计数器+</w:t>
      </w:r>
      <w:r>
        <w:t>1</w:t>
      </w:r>
      <w:r>
        <w:rPr>
          <w:rFonts w:hint="eastAsia"/>
        </w:rPr>
        <w:t>作为其hash值</w:t>
      </w:r>
      <w:r w:rsidR="00040466">
        <w:rPr>
          <w:rFonts w:hint="eastAsia"/>
        </w:rPr>
        <w:t>（类似于轮训了）</w:t>
      </w:r>
      <w:r>
        <w:rPr>
          <w:rFonts w:hint="eastAsia"/>
        </w:rPr>
        <w:t>，然后再取模</w:t>
      </w:r>
      <w:r w:rsidR="002751A8">
        <w:rPr>
          <w:rFonts w:hint="eastAsia"/>
        </w:rPr>
        <w:t>；</w:t>
      </w:r>
    </w:p>
    <w:p w14:paraId="16AEC2DF" w14:textId="67F27FAE" w:rsidR="00713B50" w:rsidRDefault="00713B50" w:rsidP="001A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consumer负载均衡</w:t>
      </w:r>
    </w:p>
    <w:p w14:paraId="5D1923C1" w14:textId="0EADD269" w:rsidR="00713B50" w:rsidRDefault="0051469C" w:rsidP="0051469C">
      <w:pPr>
        <w:ind w:firstLine="420"/>
      </w:pPr>
      <w:r>
        <w:rPr>
          <w:rFonts w:hint="eastAsia"/>
        </w:rPr>
        <w:t>当一个consumer</w:t>
      </w:r>
      <w:r>
        <w:t xml:space="preserve"> </w:t>
      </w:r>
      <w:r>
        <w:rPr>
          <w:rFonts w:hint="eastAsia"/>
        </w:rPr>
        <w:t>group中增加或者删除consumer时会触发consumer负载均衡，其思路大致如为：</w:t>
      </w:r>
    </w:p>
    <w:p w14:paraId="3D6DBC51" w14:textId="49EABE06" w:rsidR="0051469C" w:rsidRDefault="0051469C" w:rsidP="005146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解除当前消费者组中原有的消费关系；</w:t>
      </w:r>
    </w:p>
    <w:p w14:paraId="4D88BBFA" w14:textId="66F8F54F" w:rsidR="0051469C" w:rsidRDefault="0051469C" w:rsidP="005146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partitions</w:t>
      </w:r>
      <w:r>
        <w:t xml:space="preserve">.size / consumers.size </w:t>
      </w:r>
      <w:r>
        <w:rPr>
          <w:rFonts w:hint="eastAsia"/>
        </w:rPr>
        <w:t>（向上取整，比如5/</w:t>
      </w:r>
      <w:r>
        <w:t>2</w:t>
      </w:r>
      <w:r>
        <w:rPr>
          <w:rFonts w:hint="eastAsia"/>
        </w:rPr>
        <w:t>向上取整为3）</w:t>
      </w:r>
    </w:p>
    <w:p w14:paraId="77E7D341" w14:textId="069AFEFA" w:rsidR="0051469C" w:rsidRDefault="0051469C" w:rsidP="005146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将partition按照其编号</w:t>
      </w:r>
      <w:r w:rsidR="00514008">
        <w:rPr>
          <w:rFonts w:hint="eastAsia"/>
        </w:rPr>
        <w:t>（从0开始）</w:t>
      </w:r>
      <w:r>
        <w:rPr>
          <w:rFonts w:hint="eastAsia"/>
        </w:rPr>
        <w:t>排序，consumer按照id（从0开始）排序</w:t>
      </w:r>
    </w:p>
    <w:p w14:paraId="3B5EBB2F" w14:textId="3D24DC1D" w:rsidR="0051469C" w:rsidRDefault="0051469C" w:rsidP="005146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consumer</w:t>
      </w:r>
      <w:r w:rsidR="00514008">
        <w:rPr>
          <w:rFonts w:hint="eastAsia"/>
        </w:rPr>
        <w:t>[</w:t>
      </w:r>
      <w:r>
        <w:t>0</w:t>
      </w:r>
      <w:r w:rsidR="00514008">
        <w:t>]</w:t>
      </w:r>
      <w:r w:rsidR="00514008">
        <w:rPr>
          <w:rFonts w:hint="eastAsia"/>
        </w:rPr>
        <w:t>消费partition[</w:t>
      </w:r>
      <w:r w:rsidR="00514008">
        <w:t>0]~</w:t>
      </w:r>
      <w:r w:rsidR="00514008">
        <w:rPr>
          <w:rFonts w:hint="eastAsia"/>
        </w:rPr>
        <w:t>partition</w:t>
      </w:r>
      <w:r w:rsidR="00514008">
        <w:t>[N-1],</w:t>
      </w:r>
      <w:r w:rsidR="00514008">
        <w:rPr>
          <w:rFonts w:hint="eastAsia"/>
        </w:rPr>
        <w:t>以此类推，直到最后一个consumer</w:t>
      </w:r>
    </w:p>
    <w:p w14:paraId="4A1D20C6" w14:textId="3E0D7F33" w:rsidR="00514008" w:rsidRDefault="00514008" w:rsidP="00514008">
      <w:pPr>
        <w:ind w:firstLine="420"/>
        <w:rPr>
          <w:rFonts w:hint="eastAsia"/>
        </w:rPr>
      </w:pPr>
      <w:r>
        <w:rPr>
          <w:rFonts w:hint="eastAsia"/>
        </w:rPr>
        <w:t>举例，如果5个partition，</w:t>
      </w:r>
      <w:r>
        <w:t>2</w:t>
      </w:r>
      <w:r>
        <w:rPr>
          <w:rFonts w:hint="eastAsia"/>
        </w:rPr>
        <w:t>个consumer，则第一个consumer消费p</w:t>
      </w:r>
      <w:r>
        <w:t>0,p1,p2,</w:t>
      </w:r>
      <w:r>
        <w:rPr>
          <w:rFonts w:hint="eastAsia"/>
        </w:rPr>
        <w:t>第二个消费p</w:t>
      </w:r>
      <w:r>
        <w:t>3,p4</w:t>
      </w:r>
      <w:r>
        <w:rPr>
          <w:rFonts w:hint="eastAsia"/>
        </w:rPr>
        <w:t>；如果2个partition，5个consumer，则向上取整为1，第一个消费者消费p</w:t>
      </w:r>
      <w:r>
        <w:t>0</w:t>
      </w:r>
      <w:r>
        <w:rPr>
          <w:rFonts w:hint="eastAsia"/>
        </w:rPr>
        <w:t>，第二个消费p</w:t>
      </w:r>
      <w:r>
        <w:t>1,</w:t>
      </w:r>
      <w:r>
        <w:rPr>
          <w:rFonts w:hint="eastAsia"/>
        </w:rPr>
        <w:t>其他消费者将空闲</w:t>
      </w:r>
      <w:bookmarkStart w:id="0" w:name="_GoBack"/>
      <w:bookmarkEnd w:id="0"/>
    </w:p>
    <w:p w14:paraId="6ABEFE7E" w14:textId="319AB216" w:rsidR="001A0B2A" w:rsidRDefault="001A0B2A" w:rsidP="001A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额</w:t>
      </w:r>
    </w:p>
    <w:sectPr w:rsidR="001A0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1EFC"/>
    <w:multiLevelType w:val="hybridMultilevel"/>
    <w:tmpl w:val="B27CC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C85640"/>
    <w:multiLevelType w:val="hybridMultilevel"/>
    <w:tmpl w:val="2A462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D1263F"/>
    <w:multiLevelType w:val="hybridMultilevel"/>
    <w:tmpl w:val="17487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53"/>
    <w:rsid w:val="00040466"/>
    <w:rsid w:val="00082953"/>
    <w:rsid w:val="001A0B2A"/>
    <w:rsid w:val="002751A8"/>
    <w:rsid w:val="003C59F0"/>
    <w:rsid w:val="00514008"/>
    <w:rsid w:val="0051469C"/>
    <w:rsid w:val="00713B50"/>
    <w:rsid w:val="00935E4F"/>
    <w:rsid w:val="00BA56C8"/>
    <w:rsid w:val="00E365C2"/>
    <w:rsid w:val="00FA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F305"/>
  <w15:chartTrackingRefBased/>
  <w15:docId w15:val="{346D3F93-578E-401F-839E-28139096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诚</dc:creator>
  <cp:keywords/>
  <dc:description/>
  <cp:lastModifiedBy>刘 诚</cp:lastModifiedBy>
  <cp:revision>5</cp:revision>
  <dcterms:created xsi:type="dcterms:W3CDTF">2020-04-07T14:26:00Z</dcterms:created>
  <dcterms:modified xsi:type="dcterms:W3CDTF">2020-04-07T14:59:00Z</dcterms:modified>
</cp:coreProperties>
</file>