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32C2DE"/>
    <w:p w14:paraId="71F4DE12"/>
    <w:p w14:paraId="152627D9"/>
    <w:p w14:paraId="0D532B90"/>
    <w:p w14:paraId="0565D3F6">
      <w:pPr>
        <w:jc w:val="center"/>
      </w:pPr>
      <w:r>
        <w:rPr>
          <w:rFonts w:ascii="Times New Roman" w:hAnsi="Times New Roman" w:eastAsia="黑体"/>
          <w:b/>
          <w:color w:val="003366"/>
          <w:sz w:val="52"/>
        </w:rPr>
        <w:t>C++ 程序设计课程设计报告</w:t>
      </w:r>
    </w:p>
    <w:p w14:paraId="26F1AE2B">
      <w:pPr>
        <w:jc w:val="center"/>
      </w:pPr>
      <w:r>
        <w:rPr>
          <w:rFonts w:ascii="Times New Roman" w:hAnsi="Times New Roman" w:eastAsia="宋体"/>
          <w:color w:val="2E3238"/>
          <w:sz w:val="30"/>
        </w:rPr>
        <w:t>（实验报告 · 课程设计报告）</w:t>
      </w:r>
    </w:p>
    <w:p w14:paraId="5D4634FB"/>
    <w:p w14:paraId="556D4B3B">
      <w:pPr>
        <w:jc w:val="center"/>
      </w:pPr>
      <w:r>
        <w:rPr>
          <w:rFonts w:ascii="Times New Roman" w:hAnsi="Times New Roman" w:eastAsia="黑体"/>
          <w:b/>
          <w:sz w:val="36"/>
        </w:rPr>
        <w:t>—— 文字版地牢 MUD ——</w:t>
      </w:r>
    </w:p>
    <w:p w14:paraId="24CE83FE"/>
    <w:p w14:paraId="1B0AB827"/>
    <w:p w14:paraId="25CCBB7F"/>
    <w:p w14:paraId="734C9FCD">
      <w:pPr>
        <w:spacing w:after="160"/>
        <w:jc w:val="center"/>
      </w:pPr>
      <w:r>
        <w:rPr>
          <w:rFonts w:ascii="Times New Roman" w:hAnsi="Times New Roman" w:eastAsia="宋体"/>
          <w:sz w:val="28"/>
        </w:rPr>
        <w:t>题目：文字版地牢 MUD（C++17 终端文字冒险游戏）</w:t>
      </w:r>
    </w:p>
    <w:p w14:paraId="20267DC4">
      <w:pPr>
        <w:spacing w:after="160"/>
        <w:jc w:val="center"/>
      </w:pPr>
      <w:r>
        <w:rPr>
          <w:rFonts w:ascii="Times New Roman" w:hAnsi="Times New Roman" w:eastAsia="宋体"/>
          <w:sz w:val="28"/>
        </w:rPr>
        <w:t>小组编号：斗地组</w:t>
      </w:r>
    </w:p>
    <w:p w14:paraId="0BA08150">
      <w:pPr>
        <w:spacing w:after="160"/>
        <w:jc w:val="center"/>
      </w:pPr>
      <w:r>
        <w:rPr>
          <w:rFonts w:ascii="Times New Roman" w:hAnsi="Times New Roman" w:eastAsia="宋体"/>
          <w:sz w:val="28"/>
        </w:rPr>
        <w:t>组长（负责人）：丁翊君</w:t>
      </w:r>
    </w:p>
    <w:p w14:paraId="2B405842">
      <w:pPr>
        <w:spacing w:after="160"/>
        <w:jc w:val="center"/>
      </w:pPr>
      <w:r>
        <w:rPr>
          <w:rFonts w:ascii="Times New Roman" w:hAnsi="Times New Roman" w:eastAsia="宋体"/>
          <w:sz w:val="28"/>
        </w:rPr>
        <w:t>小组成员：丁翊君 · 张靖悦 · 宋若森 · 孙浩然 · 徐睿昕 · 宋佳媛</w:t>
      </w:r>
    </w:p>
    <w:p w14:paraId="322B23F9">
      <w:pPr>
        <w:spacing w:after="160"/>
        <w:jc w:val="center"/>
      </w:pPr>
      <w:r>
        <w:rPr>
          <w:rFonts w:ascii="Times New Roman" w:hAnsi="Times New Roman" w:eastAsia="宋体"/>
          <w:sz w:val="28"/>
        </w:rPr>
        <w:t>提交日期：2026 年 9 月</w:t>
      </w:r>
    </w:p>
    <w:p w14:paraId="25501947">
      <w:r>
        <w:br w:type="page"/>
      </w:r>
    </w:p>
    <w:p w14:paraId="6EC6EB2E">
      <w:pPr>
        <w:pStyle w:val="3"/>
        <w:spacing w:before="320" w:after="160"/>
      </w:pPr>
      <w:r>
        <w:rPr>
          <w:rFonts w:ascii="Times New Roman" w:hAnsi="Times New Roman" w:eastAsia="黑体"/>
          <w:b/>
          <w:color w:val="003366"/>
          <w:sz w:val="32"/>
        </w:rPr>
        <w:t>摘  要</w:t>
      </w:r>
    </w:p>
    <w:p w14:paraId="3F2032F2">
      <w:pPr>
        <w:ind w:firstLine="420"/>
      </w:pPr>
      <w:r>
        <w:rPr>
          <w:rFonts w:ascii="Times New Roman" w:hAnsi="Times New Roman" w:eastAsia="宋体"/>
          <w:b w:val="0"/>
          <w:color w:val="2E3238"/>
          <w:sz w:val="22"/>
        </w:rPr>
        <w:t>本项目实现了一款运行于终端（命令行）的纯文字版地牢冒险游戏（MUD，Multi-User Dungeon）。玩家扮演勇者，通过输入中文命令在五层地牢中探索移动、回合制战斗、拾取物品、商店交易、与 NPC 对话，最终击败魔王通关。游戏支持双结局（勇者结局 / 新魔王结局）、攻击向导玩法、逐层 NPC 剧情、装备数值拆分显示与存档读档，全部命令支持中英双语别名（如 go/attack/open/drop/save）。项目采用 C++17 标准，仅依赖 C++ 标准库，代码共约 2869 行，划分为 text / core / character / combat / map / item 六个模块，具备跨平台（Windows / Linux / macOS）编译能力，并对华为鲲鹏等异构平台给出了适配思路。项目全程使用 Git 做版本管理并托管于 GitHub（BugMaker-orz/Code-class-MUD-game，仓库地址见附录 B）。</w:t>
      </w:r>
    </w:p>
    <w:p w14:paraId="7FFF54E0">
      <w:pPr>
        <w:ind w:firstLine="420"/>
      </w:pPr>
      <w:r>
        <w:rPr>
          <w:rFonts w:ascii="Times New Roman" w:hAnsi="Times New Roman" w:eastAsia="宋体"/>
          <w:b/>
          <w:color w:val="2E3238"/>
          <w:sz w:val="22"/>
        </w:rPr>
        <w:t>关键词：MUD；C++17；回合制战斗；双结局；地牢生成；STL；存档读档</w:t>
      </w:r>
    </w:p>
    <w:p w14:paraId="2CBD4598">
      <w:pPr>
        <w:pStyle w:val="3"/>
        <w:spacing w:before="320" w:after="160"/>
      </w:pPr>
      <w:r>
        <w:rPr>
          <w:rFonts w:ascii="Times New Roman" w:hAnsi="Times New Roman" w:eastAsia="黑体"/>
          <w:b/>
          <w:color w:val="003366"/>
          <w:sz w:val="32"/>
        </w:rPr>
        <w:t>一、功能与背景介绍</w:t>
      </w:r>
    </w:p>
    <w:p w14:paraId="3DE9FCC7">
      <w:pPr>
        <w:pStyle w:val="4"/>
        <w:spacing w:before="200" w:after="120"/>
      </w:pPr>
      <w:r>
        <w:rPr>
          <w:rFonts w:ascii="Times New Roman" w:hAnsi="Times New Roman" w:eastAsia="黑体"/>
          <w:b/>
          <w:color w:val="003366"/>
          <w:sz w:val="27"/>
        </w:rPr>
        <w:t>1.1 项目背景</w:t>
      </w:r>
    </w:p>
    <w:p w14:paraId="56347674">
      <w:pPr>
        <w:ind w:firstLine="420"/>
      </w:pPr>
      <w:r>
        <w:rPr>
          <w:rFonts w:ascii="Times New Roman" w:hAnsi="Times New Roman" w:eastAsia="宋体"/>
          <w:b w:val="0"/>
          <w:color w:val="2E3238"/>
          <w:sz w:val="22"/>
        </w:rPr>
        <w:t>地牢冒险类游戏（Roguelike / MUD 风格）以“随机地图 + 角色成长 + 高挑战”著称，是经典的程序设计课程选题。本小组选择开发一款纯文字版地牢 MUD：不使用图形界面，所有交互均通过终端输入中文命令完成，重点锻炼面向对象设计、STL 容器运用、状态机控制与文件持久化等核心能力，同时兼顾界面友好性（ANSI 彩色 + UTF-8 中文）。</w:t>
      </w:r>
    </w:p>
    <w:p w14:paraId="283664C4">
      <w:pPr>
        <w:pStyle w:val="4"/>
        <w:spacing w:before="200" w:after="120"/>
      </w:pPr>
      <w:r>
        <w:rPr>
          <w:rFonts w:ascii="Times New Roman" w:hAnsi="Times New Roman" w:eastAsia="黑体"/>
          <w:b/>
          <w:color w:val="003366"/>
          <w:sz w:val="27"/>
        </w:rPr>
        <w:t>1.2 游戏故事背景</w:t>
      </w:r>
    </w:p>
    <w:p w14:paraId="6DE6096D">
      <w:pPr>
        <w:ind w:firstLine="420"/>
      </w:pPr>
      <w:r>
        <w:rPr>
          <w:rFonts w:ascii="Times New Roman" w:hAnsi="Times New Roman" w:eastAsia="宋体"/>
          <w:b w:val="0"/>
          <w:color w:val="2E3238"/>
          <w:sz w:val="22"/>
        </w:rPr>
        <w:t>传说古老的地牢深处沉睡着魔王，五层地牢由各类怪物、宝箱与神秘向导守护。玩家扮演一名勇者，从第 1 层入口出发，逐步深入，击败每层的怪物、收集装备与金币、聆听向导的剧情提示，最终在第 5 层迎战魔王。游戏中存在一条隐藏的“叛徒线”：若勇者攻击向导并夺取其强力装备，击败魔王后自己将成为新的魔王，触发双结局。</w:t>
      </w:r>
    </w:p>
    <w:p w14:paraId="20BA3CDB">
      <w:pPr>
        <w:pStyle w:val="4"/>
        <w:spacing w:before="200" w:after="120"/>
      </w:pPr>
      <w:r>
        <w:rPr>
          <w:rFonts w:ascii="Times New Roman" w:hAnsi="Times New Roman" w:eastAsia="黑体"/>
          <w:b/>
          <w:color w:val="003366"/>
          <w:sz w:val="27"/>
        </w:rPr>
        <w:t>1.3 主要功能清单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7143"/>
      </w:tblGrid>
      <w:tr w14:paraId="6E41C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4E5F7"/>
          </w:tcPr>
          <w:p w14:paraId="16FE1403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功能模块</w:t>
            </w:r>
          </w:p>
        </w:tc>
        <w:tc>
          <w:tcPr>
            <w:tcW w:w="7143" w:type="dxa"/>
            <w:shd w:val="clear" w:color="auto" w:fill="D4E5F7"/>
          </w:tcPr>
          <w:p w14:paraId="67117A6A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功能说明</w:t>
            </w:r>
          </w:p>
        </w:tc>
      </w:tr>
      <w:tr w14:paraId="4C926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05DD0C0F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地图探索</w:t>
            </w:r>
          </w:p>
        </w:tc>
        <w:tc>
          <w:tcPr>
            <w:tcW w:w="7143" w:type="dxa"/>
          </w:tcPr>
          <w:p w14:paraId="02D9FC10"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5 层地牢，每层 6 个房间；奇数层横排、偶数层竖排（元气骑士式交替布局）；每房最多连接 4 个方向；房间属性标注：起点 / 战斗 / 商店 / 宝箱 / 楼梯 / 魔王；全视野显示，每次交互呈现“本房间地图 → 信息 → 小地图 → 状态栏”</w:t>
            </w:r>
          </w:p>
        </w:tc>
      </w:tr>
      <w:tr w14:paraId="54257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1626021F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回合制战斗</w:t>
            </w:r>
          </w:p>
        </w:tc>
        <w:tc>
          <w:tcPr>
            <w:tcW w:w="7143" w:type="dxa"/>
          </w:tcPr>
          <w:p w14:paraId="101B5F5B"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输入“攻击 怪物名”进行一个回合；命中率 20%~95%；伤害公式 max(攻−防/2, 1)+rand(0..2)；战斗消息实时显示怪物剩余血量；支持逃跑回到原房间</w:t>
            </w:r>
          </w:p>
        </w:tc>
      </w:tr>
      <w:tr w14:paraId="2EE0C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05DB40ED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拾取与宝箱</w:t>
            </w:r>
          </w:p>
        </w:tc>
        <w:tc>
          <w:tcPr>
            <w:tcW w:w="7143" w:type="dxa"/>
          </w:tcPr>
          <w:p w14:paraId="0FD10E4A"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怪物死亡掉落金币/经验/装备；房间内物品可“拾取”；宝箱内容物藏于宝箱、“开宝箱”揭晓；背包满时物品不再消失（留地/掉落落地/滑落在地），可“丢弃 N”腾出空间（v2.4）</w:t>
            </w:r>
          </w:p>
        </w:tc>
      </w:tr>
      <w:tr w14:paraId="2A814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1D5EB7FD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商店交易</w:t>
            </w:r>
          </w:p>
        </w:tc>
        <w:tc>
          <w:tcPr>
            <w:tcW w:w="7143" w:type="dxa"/>
          </w:tcPr>
          <w:p w14:paraId="71661DF1"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每层商店生成商品（武器/护甲/消耗品）；“交易”查看、“买 N/卖 N”买卖；价格随楼层与稀有度变化</w:t>
            </w:r>
          </w:p>
        </w:tc>
      </w:tr>
      <w:tr w14:paraId="1054C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342DF48E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NPC 剧情</w:t>
            </w:r>
          </w:p>
        </w:tc>
        <w:tc>
          <w:tcPr>
            <w:tcW w:w="7143" w:type="dxa"/>
          </w:tcPr>
          <w:p w14:paraId="1E8C2D74"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每层向导语言风格不同、逐层推进剧情并带整活台词；“对话”触发剧情提示；攻击向导后全局咒骂</w:t>
            </w:r>
          </w:p>
        </w:tc>
      </w:tr>
      <w:tr w14:paraId="178E6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78BF3E5D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成长系统</w:t>
            </w:r>
          </w:p>
        </w:tc>
        <w:tc>
          <w:tcPr>
            <w:tcW w:w="7143" w:type="dxa"/>
          </w:tcPr>
          <w:p w14:paraId="630D7B51"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升级经验 60+等级×30；升级满血 +5、攻击/防御 +1；装备加成与基础值分开显示（攻 6(+2)）</w:t>
            </w:r>
          </w:p>
        </w:tc>
      </w:tr>
      <w:tr w14:paraId="091E2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360C09CD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双结局</w:t>
            </w:r>
          </w:p>
        </w:tc>
        <w:tc>
          <w:tcPr>
            <w:tcW w:w="7143" w:type="dxa"/>
          </w:tcPr>
          <w:p w14:paraId="61B6CC89"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未攻击向导击败魔王 → 勇者结局；攻击向导夺取资源后击败魔王 → 新魔王结局</w:t>
            </w:r>
          </w:p>
        </w:tc>
      </w:tr>
      <w:tr w14:paraId="76996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20D94291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存档读档</w:t>
            </w:r>
          </w:p>
        </w:tc>
        <w:tc>
          <w:tcPr>
            <w:tcW w:w="7143" w:type="dxa"/>
          </w:tcPr>
          <w:p w14:paraId="2BD30C58"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“保存/读取”写入 save_mud.txt；楼层/房间/血量/金币/经验/背包/装备/攻击标记全量保存；旧存档向前兼容</w:t>
            </w:r>
          </w:p>
        </w:tc>
      </w:tr>
      <w:tr w14:paraId="4F06E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4132CE3F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中英双语命令</w:t>
            </w:r>
          </w:p>
        </w:tc>
        <w:tc>
          <w:tcPr>
            <w:tcW w:w="7143" w:type="dxa"/>
          </w:tcPr>
          <w:p w14:paraId="2F1FF277"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18 类命令全部支持英文别名（go/move/attack/atk/flee/open/talk/shop/pick/get/drop/inv/use/down/wait/look/history/save/load/help/quit 等），大小写不敏感，便于演示与国际化评审（命令速查见附录 A）</w:t>
            </w:r>
          </w:p>
        </w:tc>
      </w:tr>
    </w:tbl>
    <w:p w14:paraId="1ABCF154">
      <w:pPr>
        <w:spacing w:after="40"/>
      </w:pPr>
    </w:p>
    <w:p w14:paraId="0BAE2A03">
      <w:pPr>
        <w:pStyle w:val="3"/>
        <w:spacing w:before="320" w:after="160"/>
      </w:pPr>
      <w:r>
        <w:rPr>
          <w:rFonts w:ascii="Times New Roman" w:hAnsi="Times New Roman" w:eastAsia="黑体"/>
          <w:b/>
          <w:color w:val="003366"/>
          <w:sz w:val="32"/>
        </w:rPr>
        <w:t>二、需求分析</w:t>
      </w:r>
    </w:p>
    <w:p w14:paraId="0CFBFCCA">
      <w:pPr>
        <w:pStyle w:val="4"/>
        <w:spacing w:before="200" w:after="120"/>
      </w:pPr>
      <w:r>
        <w:rPr>
          <w:rFonts w:ascii="Times New Roman" w:hAnsi="Times New Roman" w:eastAsia="黑体"/>
          <w:b/>
          <w:color w:val="003366"/>
          <w:sz w:val="27"/>
        </w:rPr>
        <w:t>2.1 用户需求与用例</w:t>
      </w:r>
    </w:p>
    <w:p w14:paraId="12B985DA">
      <w:pPr>
        <w:ind w:firstLine="420"/>
      </w:pPr>
      <w:r>
        <w:rPr>
          <w:rFonts w:ascii="Times New Roman" w:hAnsi="Times New Roman" w:eastAsia="宋体"/>
          <w:b w:val="0"/>
          <w:color w:val="2E3238"/>
          <w:sz w:val="22"/>
        </w:rPr>
        <w:t>系统的直接用户为玩家（勇者）。玩家的核心需求：探索地牢、击败怪物、获取资源、推进剧情、挑战魔王、随时保存进度。系统外部参与者还包括：怪物/魔王（战斗对象）与 NPC（向导/商人，提供剧情与交易）。</w:t>
      </w:r>
    </w:p>
    <w:p w14:paraId="72F1900C">
      <w:pPr>
        <w:jc w:val="center"/>
      </w:pPr>
      <w:r>
        <w:drawing>
          <wp:inline distT="0" distB="0" distL="114300" distR="114300">
            <wp:extent cx="4625340" cy="9483090"/>
            <wp:effectExtent l="0" t="0" r="1016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5340" cy="948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0A864">
      <w:pPr>
        <w:jc w:val="center"/>
      </w:pPr>
      <w:r>
        <w:rPr>
          <w:rFonts w:ascii="Times New Roman" w:hAnsi="Times New Roman" w:eastAsia="宋体"/>
          <w:color w:val="64747B"/>
          <w:sz w:val="19"/>
        </w:rPr>
        <w:t>图 2-1 系统用例图（Use-Case）</w:t>
      </w:r>
    </w:p>
    <w:p w14:paraId="41FBD846">
      <w:pPr>
        <w:pStyle w:val="4"/>
        <w:spacing w:before="200" w:after="120"/>
      </w:pPr>
      <w:r>
        <w:rPr>
          <w:rFonts w:ascii="Times New Roman" w:hAnsi="Times New Roman" w:eastAsia="黑体"/>
          <w:b/>
          <w:color w:val="003366"/>
          <w:sz w:val="27"/>
        </w:rPr>
        <w:t>2.2 WBS 工作分解结构</w:t>
      </w:r>
    </w:p>
    <w:p w14:paraId="6F45ACD0">
      <w:pPr>
        <w:ind w:firstLine="420"/>
      </w:pPr>
      <w:r>
        <w:rPr>
          <w:rFonts w:ascii="Times New Roman" w:hAnsi="Times New Roman" w:eastAsia="宋体"/>
          <w:b w:val="0"/>
          <w:color w:val="2E3238"/>
          <w:sz w:val="22"/>
        </w:rPr>
        <w:t>将项目按工程阶段分解为需求分析、系统设计、编码实现、测试验收、文档与展示五大工作包，进一步拆分为 16 个子任务，如图 2-2 所示。</w:t>
      </w:r>
    </w:p>
    <w:p w14:paraId="52B8DD80">
      <w:pPr>
        <w:jc w:val="center"/>
      </w:pPr>
      <w:r>
        <w:drawing>
          <wp:inline distT="0" distB="0" distL="114300" distR="114300">
            <wp:extent cx="5486400" cy="509270"/>
            <wp:effectExtent l="0" t="0" r="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D0613">
      <w:pPr>
        <w:jc w:val="center"/>
      </w:pPr>
      <w:r>
        <w:rPr>
          <w:rFonts w:ascii="Times New Roman" w:hAnsi="Times New Roman" w:eastAsia="宋体"/>
          <w:color w:val="64747B"/>
          <w:sz w:val="19"/>
        </w:rPr>
        <w:t>图 2-2 WBS 工作分解结构图</w:t>
      </w:r>
    </w:p>
    <w:p w14:paraId="73415E3B">
      <w:pPr>
        <w:pStyle w:val="3"/>
        <w:spacing w:before="320" w:after="160"/>
      </w:pPr>
      <w:r>
        <w:rPr>
          <w:rFonts w:ascii="Times New Roman" w:hAnsi="Times New Roman" w:eastAsia="黑体"/>
          <w:b/>
          <w:color w:val="003366"/>
          <w:sz w:val="32"/>
        </w:rPr>
        <w:t>三、程序设计</w:t>
      </w:r>
    </w:p>
    <w:p w14:paraId="5C9A512D">
      <w:pPr>
        <w:pStyle w:val="4"/>
        <w:spacing w:before="200" w:after="120"/>
      </w:pPr>
      <w:r>
        <w:rPr>
          <w:rFonts w:ascii="Times New Roman" w:hAnsi="Times New Roman" w:eastAsia="黑体"/>
          <w:b/>
          <w:color w:val="003366"/>
          <w:sz w:val="27"/>
        </w:rPr>
        <w:t>3.1 总体架构</w:t>
      </w:r>
    </w:p>
    <w:p w14:paraId="1ACFB259">
      <w:pPr>
        <w:ind w:firstLine="420"/>
      </w:pPr>
      <w:r>
        <w:rPr>
          <w:rFonts w:ascii="Times New Roman" w:hAnsi="Times New Roman" w:eastAsia="宋体"/>
          <w:b w:val="0"/>
          <w:color w:val="2E3238"/>
          <w:sz w:val="22"/>
        </w:rPr>
        <w:t>项目采用分层模块化设计，共 6 个模块目录、30 个源文件：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1701"/>
        <w:gridCol w:w="6009"/>
      </w:tblGrid>
      <w:tr w14:paraId="7CE35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D4E5F7"/>
          </w:tcPr>
          <w:p w14:paraId="0F74BB73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模块</w:t>
            </w:r>
          </w:p>
        </w:tc>
        <w:tc>
          <w:tcPr>
            <w:tcW w:w="1701" w:type="dxa"/>
            <w:shd w:val="clear" w:color="auto" w:fill="D4E5F7"/>
          </w:tcPr>
          <w:p w14:paraId="12BB88C3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目录</w:t>
            </w:r>
          </w:p>
        </w:tc>
        <w:tc>
          <w:tcPr>
            <w:tcW w:w="6009" w:type="dxa"/>
            <w:shd w:val="clear" w:color="auto" w:fill="D4E5F7"/>
          </w:tcPr>
          <w:p w14:paraId="53199E74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职责</w:t>
            </w:r>
          </w:p>
        </w:tc>
      </w:tr>
      <w:tr w14:paraId="091ED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0B1555E0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入口层</w:t>
            </w:r>
          </w:p>
        </w:tc>
        <w:tc>
          <w:tcPr>
            <w:tcW w:w="1701" w:type="dxa"/>
          </w:tcPr>
          <w:p w14:paraId="16614220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text/</w:t>
            </w:r>
          </w:p>
        </w:tc>
        <w:tc>
          <w:tcPr>
            <w:tcW w:w="6009" w:type="dxa"/>
          </w:tcPr>
          <w:p w14:paraId="0C7969BF"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main_text.cpp（入口）、TextGame.h/.cpp（主控类：命令解析、界面渲染、存档读档、游戏状态机）</w:t>
            </w:r>
          </w:p>
        </w:tc>
      </w:tr>
      <w:tr w14:paraId="1B105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1ADECD49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核心层</w:t>
            </w:r>
          </w:p>
        </w:tc>
        <w:tc>
          <w:tcPr>
            <w:tcW w:w="1701" w:type="dxa"/>
          </w:tcPr>
          <w:p w14:paraId="1D3668C4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core/</w:t>
            </w:r>
          </w:p>
        </w:tc>
        <w:tc>
          <w:tcPr>
            <w:tcW w:w="6009" w:type="dxa"/>
          </w:tcPr>
          <w:p w14:paraId="54E8F391"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GameContext（全局状态容器）、Entity（实体抽象基类）、Position（坐标）、TileType（瓦片类型）</w:t>
            </w:r>
          </w:p>
        </w:tc>
      </w:tr>
      <w:tr w14:paraId="7618C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5AEF56E4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角色层</w:t>
            </w:r>
          </w:p>
        </w:tc>
        <w:tc>
          <w:tcPr>
            <w:tcW w:w="1701" w:type="dxa"/>
          </w:tcPr>
          <w:p w14:paraId="47385AB2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character/</w:t>
            </w:r>
          </w:p>
        </w:tc>
        <w:tc>
          <w:tcPr>
            <w:tcW w:w="6009" w:type="dxa"/>
          </w:tcPr>
          <w:p w14:paraId="39C6F88E"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Player（玩家：等级/经验/攻防/背包/装备）、Monster（怪物：类型/血量/攻防/Boss）、Npc（向导：类型/台词）</w:t>
            </w:r>
          </w:p>
        </w:tc>
      </w:tr>
      <w:tr w14:paraId="10DC1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3392D3FD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战斗层</w:t>
            </w:r>
          </w:p>
        </w:tc>
        <w:tc>
          <w:tcPr>
            <w:tcW w:w="1701" w:type="dxa"/>
          </w:tcPr>
          <w:p w14:paraId="30ED70EE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combat/</w:t>
            </w:r>
          </w:p>
        </w:tc>
        <w:tc>
          <w:tcPr>
            <w:tcW w:w="6009" w:type="dxa"/>
          </w:tcPr>
          <w:p w14:paraId="792BD750"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CombatSystem（静态工具：命中判定、伤害计算、死亡结算）</w:t>
            </w:r>
          </w:p>
        </w:tc>
      </w:tr>
      <w:tr w14:paraId="12404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29AD7449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地图层</w:t>
            </w:r>
          </w:p>
        </w:tc>
        <w:tc>
          <w:tcPr>
            <w:tcW w:w="1701" w:type="dxa"/>
          </w:tcPr>
          <w:p w14:paraId="5F8F57E9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map/</w:t>
            </w:r>
          </w:p>
        </w:tc>
        <w:tc>
          <w:tcPr>
            <w:tcW w:w="6009" w:type="dxa"/>
          </w:tcPr>
          <w:p w14:paraId="7674C55B"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Map（瓦片与房间）、DungeonGenerator（静态工具：地牢生成、房门连接、属性分配）</w:t>
            </w:r>
          </w:p>
        </w:tc>
      </w:tr>
      <w:tr w14:paraId="73770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1675133A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物品层</w:t>
            </w:r>
          </w:p>
        </w:tc>
        <w:tc>
          <w:tcPr>
            <w:tcW w:w="1701" w:type="dxa"/>
          </w:tcPr>
          <w:p w14:paraId="4397DBD6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item/</w:t>
            </w:r>
          </w:p>
        </w:tc>
        <w:tc>
          <w:tcPr>
            <w:tcW w:w="6009" w:type="dxa"/>
          </w:tcPr>
          <w:p w14:paraId="005104E1"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Item（物品）、DropSystem（掉落）、ShopSystem（商店买卖与定价）</w:t>
            </w:r>
          </w:p>
        </w:tc>
      </w:tr>
    </w:tbl>
    <w:p w14:paraId="7C418E08">
      <w:pPr>
        <w:spacing w:after="40"/>
      </w:pPr>
    </w:p>
    <w:p w14:paraId="6A4E730B">
      <w:pPr>
        <w:pStyle w:val="4"/>
        <w:spacing w:before="200" w:after="120"/>
      </w:pPr>
      <w:r>
        <w:rPr>
          <w:rFonts w:ascii="Times New Roman" w:hAnsi="Times New Roman" w:eastAsia="黑体"/>
          <w:b/>
          <w:color w:val="003366"/>
          <w:sz w:val="27"/>
        </w:rPr>
        <w:t>3.2 UML 类图</w:t>
      </w:r>
    </w:p>
    <w:p w14:paraId="29551595">
      <w:pPr>
        <w:ind w:firstLine="420"/>
      </w:pPr>
      <w:r>
        <w:rPr>
          <w:rFonts w:ascii="Times New Roman" w:hAnsi="Times New Roman" w:eastAsia="宋体"/>
          <w:b w:val="0"/>
          <w:color w:val="2E3238"/>
          <w:sz w:val="22"/>
        </w:rPr>
        <w:t>核心类关系如图 3-1：Entity 为抽象基类（虚函数 getDescription()），Player / Monster / Npc 继承之；TextGame 主控类组合 GameContext，调用 CombatSystem / DropSystem / ShopSystem / DungeonGenerator 四个系统类；GameContext 聚合 Player、Monster、Npc、Item 等实体。</w:t>
      </w:r>
    </w:p>
    <w:p w14:paraId="2FC9A6D7">
      <w:pPr>
        <w:jc w:val="center"/>
      </w:pPr>
      <w:r>
        <w:drawing>
          <wp:inline distT="0" distB="0" distL="114300" distR="114300">
            <wp:extent cx="5394960" cy="26035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04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73B34">
      <w:pPr>
        <w:jc w:val="center"/>
      </w:pPr>
      <w:r>
        <w:rPr>
          <w:rFonts w:ascii="Times New Roman" w:hAnsi="Times New Roman" w:eastAsia="宋体"/>
          <w:color w:val="64747B"/>
          <w:sz w:val="19"/>
        </w:rPr>
        <w:t>图 3-1 UML 类图（程序设计）</w:t>
      </w:r>
    </w:p>
    <w:p w14:paraId="5FA30D80">
      <w:pPr>
        <w:pStyle w:val="4"/>
        <w:spacing w:before="200" w:after="120"/>
      </w:pPr>
      <w:r>
        <w:rPr>
          <w:rFonts w:ascii="Times New Roman" w:hAnsi="Times New Roman" w:eastAsia="黑体"/>
          <w:b/>
          <w:color w:val="003366"/>
          <w:sz w:val="27"/>
        </w:rPr>
        <w:t>3.3 核心类说明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361"/>
        <w:gridCol w:w="3061"/>
        <w:gridCol w:w="2835"/>
      </w:tblGrid>
      <w:tr w14:paraId="4E1D3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01" w:type="dxa"/>
            <w:shd w:val="clear" w:color="auto" w:fill="D4E5F7"/>
          </w:tcPr>
          <w:p w14:paraId="3255071E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类</w:t>
            </w:r>
          </w:p>
        </w:tc>
        <w:tc>
          <w:tcPr>
            <w:tcW w:w="1361" w:type="dxa"/>
            <w:shd w:val="clear" w:color="auto" w:fill="D4E5F7"/>
          </w:tcPr>
          <w:p w14:paraId="2697219C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w="3061" w:type="dxa"/>
            <w:shd w:val="clear" w:color="auto" w:fill="D4E5F7"/>
          </w:tcPr>
          <w:p w14:paraId="0535CBF8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关键成员 / 方法</w:t>
            </w:r>
          </w:p>
        </w:tc>
        <w:tc>
          <w:tcPr>
            <w:tcW w:w="2835" w:type="dxa"/>
            <w:shd w:val="clear" w:color="auto" w:fill="D4E5F7"/>
          </w:tcPr>
          <w:p w14:paraId="2B3A59E8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职责</w:t>
            </w:r>
          </w:p>
        </w:tc>
      </w:tr>
      <w:tr w14:paraId="39434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3870F7B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TextGame</w:t>
            </w:r>
          </w:p>
        </w:tc>
        <w:tc>
          <w:tcPr>
            <w:tcW w:w="1361" w:type="dxa"/>
          </w:tcPr>
          <w:p w14:paraId="1836458B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主控类</w:t>
            </w:r>
          </w:p>
        </w:tc>
        <w:tc>
          <w:tcPr>
            <w:tcW w:w="3061" w:type="dxa"/>
          </w:tcPr>
          <w:p w14:paraId="08359876"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m_ctx、m_attackedGuide；run() / handleCommand() / renderScreen() / renderMap() / renderStatusBar() / saveGame() / loadGame()</w:t>
            </w:r>
          </w:p>
        </w:tc>
        <w:tc>
          <w:tcPr>
            <w:tcW w:w="2835" w:type="dxa"/>
          </w:tcPr>
          <w:p w14:paraId="4BD93A74"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游戏主循环、18 类命令解析（中英双语别名）、界面渲染、存档读档、双结局与全局咒骂逻辑</w:t>
            </w:r>
          </w:p>
        </w:tc>
      </w:tr>
      <w:tr w14:paraId="3FE94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7BC4376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GameContext</w:t>
            </w:r>
          </w:p>
        </w:tc>
        <w:tc>
          <w:tcPr>
            <w:tcW w:w="1361" w:type="dxa"/>
          </w:tcPr>
          <w:p w14:paraId="436B8ABA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核心状态</w:t>
            </w:r>
          </w:p>
        </w:tc>
        <w:tc>
          <w:tcPr>
            <w:tcW w:w="3061" w:type="dxa"/>
          </w:tcPr>
          <w:p w14:paraId="0E91032F"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player、currentLevel、currentRoom、rooms、monsters、npcs</w:t>
            </w:r>
          </w:p>
        </w:tc>
        <w:tc>
          <w:tcPr>
            <w:tcW w:w="2835" w:type="dxa"/>
          </w:tcPr>
          <w:p w14:paraId="5E063970"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承载一局游戏的全部运行时状态，供各系统共享</w:t>
            </w:r>
          </w:p>
        </w:tc>
      </w:tr>
      <w:tr w14:paraId="6BC7C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CFB83B8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Player</w:t>
            </w:r>
          </w:p>
        </w:tc>
        <w:tc>
          <w:tcPr>
            <w:tcW w:w="1361" w:type="dxa"/>
          </w:tcPr>
          <w:p w14:paraId="3E70AC56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实体（继承 Entity）</w:t>
            </w:r>
          </w:p>
        </w:tc>
        <w:tc>
          <w:tcPr>
            <w:tcW w:w="3061" w:type="dxa"/>
          </w:tcPr>
          <w:p w14:paraId="6A7E08A4"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level、exp、maxHp、baseAttack/baseDefense、attackBonus/defenseBonus、gold、weapon/armor、inventory</w:t>
            </w:r>
          </w:p>
        </w:tc>
        <w:tc>
          <w:tcPr>
            <w:tcW w:w="2835" w:type="dxa"/>
          </w:tcPr>
          <w:p w14:paraId="6290C887"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玩家成长与装备系统；getAttack()=基础值+装备加成</w:t>
            </w:r>
          </w:p>
        </w:tc>
      </w:tr>
      <w:tr w14:paraId="56C8F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EC73469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Monster</w:t>
            </w:r>
          </w:p>
        </w:tc>
        <w:tc>
          <w:tcPr>
            <w:tcW w:w="1361" w:type="dxa"/>
          </w:tcPr>
          <w:p w14:paraId="57ABF5FB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实体（继承 Entity）</w:t>
            </w:r>
          </w:p>
        </w:tc>
        <w:tc>
          <w:tcPr>
            <w:tcW w:w="3061" w:type="dxa"/>
          </w:tcPr>
          <w:p w14:paraId="4DC79E68"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type、mLevel、currentHp、attack、defense；isBoss()</w:t>
            </w:r>
          </w:p>
        </w:tc>
        <w:tc>
          <w:tcPr>
            <w:tcW w:w="2835" w:type="dxa"/>
          </w:tcPr>
          <w:p w14:paraId="7159A768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怪物属性与 Boss 判定</w:t>
            </w:r>
          </w:p>
        </w:tc>
      </w:tr>
      <w:tr w14:paraId="01B98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8FFB52E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Npc</w:t>
            </w:r>
          </w:p>
        </w:tc>
        <w:tc>
          <w:tcPr>
            <w:tcW w:w="1361" w:type="dxa"/>
          </w:tcPr>
          <w:p w14:paraId="2F4F5FCE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实体（继承 Entity）</w:t>
            </w:r>
          </w:p>
        </w:tc>
        <w:tc>
          <w:tcPr>
            <w:tcW w:w="3061" w:type="dxa"/>
          </w:tcPr>
          <w:p w14:paraId="7A2FCE8B"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type、dialogue；getDialogue()</w:t>
            </w:r>
          </w:p>
        </w:tc>
        <w:tc>
          <w:tcPr>
            <w:tcW w:w="2835" w:type="dxa"/>
          </w:tcPr>
          <w:p w14:paraId="574B98A5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每层向导的剧情台词与类型</w:t>
            </w:r>
          </w:p>
        </w:tc>
      </w:tr>
      <w:tr w14:paraId="2758D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85FBD01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CombatSystem</w:t>
            </w:r>
          </w:p>
        </w:tc>
        <w:tc>
          <w:tcPr>
            <w:tcW w:w="1361" w:type="dxa"/>
          </w:tcPr>
          <w:p w14:paraId="24B3F6D4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静态工具</w:t>
            </w:r>
          </w:p>
        </w:tc>
        <w:tc>
          <w:tcPr>
            <w:tcW w:w="3061" w:type="dxa"/>
          </w:tcPr>
          <w:p w14:paraId="4AD9E639"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checkHit / calculateDamage / playerAttackMonster / monsterAttackPlayer / handleMonsterDeath</w:t>
            </w:r>
          </w:p>
        </w:tc>
        <w:tc>
          <w:tcPr>
            <w:tcW w:w="2835" w:type="dxa"/>
          </w:tcPr>
          <w:p w14:paraId="7C9F2A09"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回合制战斗结算（命中、伤害、反击、死亡掉落）</w:t>
            </w:r>
          </w:p>
        </w:tc>
      </w:tr>
      <w:tr w14:paraId="22FAD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B7C59F3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DropSystem</w:t>
            </w:r>
          </w:p>
        </w:tc>
        <w:tc>
          <w:tcPr>
            <w:tcW w:w="1361" w:type="dxa"/>
          </w:tcPr>
          <w:p w14:paraId="3AE45E50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静态工具</w:t>
            </w:r>
          </w:p>
        </w:tc>
        <w:tc>
          <w:tcPr>
            <w:tcW w:w="3061" w:type="dxa"/>
          </w:tcPr>
          <w:p w14:paraId="32EB8B0B"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generateDrops / generateRandomItem / rollProbability</w:t>
            </w:r>
          </w:p>
        </w:tc>
        <w:tc>
          <w:tcPr>
            <w:tcW w:w="2835" w:type="dxa"/>
          </w:tcPr>
          <w:p w14:paraId="3CD3F9D0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掉落物生成与概率控制</w:t>
            </w:r>
          </w:p>
        </w:tc>
      </w:tr>
      <w:tr w14:paraId="2B6C5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B2EAB27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ShopSystem</w:t>
            </w:r>
          </w:p>
        </w:tc>
        <w:tc>
          <w:tcPr>
            <w:tcW w:w="1361" w:type="dxa"/>
          </w:tcPr>
          <w:p w14:paraId="091730CA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业务类</w:t>
            </w:r>
          </w:p>
        </w:tc>
        <w:tc>
          <w:tcPr>
            <w:tcW w:w="3061" w:type="dxa"/>
          </w:tcPr>
          <w:p w14:paraId="143324B2"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m_items；buyItem / sellItem / calculateBuyPrice / calculateSellPrice</w:t>
            </w:r>
          </w:p>
        </w:tc>
        <w:tc>
          <w:tcPr>
            <w:tcW w:w="2835" w:type="dxa"/>
          </w:tcPr>
          <w:p w14:paraId="5A935EEE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商店商品生成与买卖结算</w:t>
            </w:r>
          </w:p>
        </w:tc>
      </w:tr>
      <w:tr w14:paraId="0F668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0BADB76"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DungeonGenerator</w:t>
            </w:r>
          </w:p>
        </w:tc>
        <w:tc>
          <w:tcPr>
            <w:tcW w:w="1361" w:type="dxa"/>
          </w:tcPr>
          <w:p w14:paraId="19E6612D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静态工具</w:t>
            </w:r>
          </w:p>
        </w:tc>
        <w:tc>
          <w:tcPr>
            <w:tcW w:w="3061" w:type="dxa"/>
          </w:tcPr>
          <w:p w14:paraId="39720456"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generateDungeon / carveRoom / openDoor / connectNeighbors / assignTypes</w:t>
            </w:r>
          </w:p>
        </w:tc>
        <w:tc>
          <w:tcPr>
            <w:tcW w:w="2835" w:type="dxa"/>
          </w:tcPr>
          <w:p w14:paraId="4653415C"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5 层地牢的生成：房间、门、连接、属性分配</w:t>
            </w:r>
          </w:p>
        </w:tc>
      </w:tr>
    </w:tbl>
    <w:p w14:paraId="429ED0AE">
      <w:pPr>
        <w:spacing w:after="40"/>
      </w:pPr>
    </w:p>
    <w:p w14:paraId="59DA5590">
      <w:pPr>
        <w:pStyle w:val="3"/>
        <w:spacing w:before="320" w:after="160"/>
      </w:pPr>
      <w:r>
        <w:rPr>
          <w:rFonts w:ascii="Times New Roman" w:hAnsi="Times New Roman" w:eastAsia="黑体"/>
          <w:b/>
          <w:color w:val="003366"/>
          <w:sz w:val="32"/>
        </w:rPr>
        <w:t>四、核心算法</w:t>
      </w:r>
    </w:p>
    <w:p w14:paraId="305E54BB">
      <w:pPr>
        <w:pStyle w:val="4"/>
        <w:spacing w:before="200" w:after="120"/>
      </w:pPr>
      <w:r>
        <w:rPr>
          <w:rFonts w:ascii="Times New Roman" w:hAnsi="Times New Roman" w:eastAsia="黑体"/>
          <w:b/>
          <w:color w:val="003366"/>
          <w:sz w:val="27"/>
        </w:rPr>
        <w:t>4.1 回合制战斗算法</w:t>
      </w:r>
    </w:p>
    <w:p w14:paraId="57E8A3F5">
      <w:pPr>
        <w:ind w:firstLine="420"/>
      </w:pPr>
      <w:r>
        <w:rPr>
          <w:rFonts w:ascii="Times New Roman" w:hAnsi="Times New Roman" w:eastAsia="宋体"/>
          <w:b w:val="0"/>
          <w:color w:val="2E3238"/>
          <w:sz w:val="22"/>
        </w:rPr>
        <w:t>战斗采用玩家先手的回合制。核心公式：命中率 = clamp(70 + 攻×2 − 防×2, 20%, 95%)；伤害 = max(攻 − 防/2, 1) + rand(0..2)。流程如图 4-1。</w:t>
      </w:r>
    </w:p>
    <w:p w14:paraId="66BFC123">
      <w:pPr>
        <w:jc w:val="center"/>
      </w:pPr>
      <w:r>
        <w:drawing>
          <wp:inline distT="0" distB="0" distL="114300" distR="114300">
            <wp:extent cx="4206240" cy="4859655"/>
            <wp:effectExtent l="0" t="0" r="1016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860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7C1F1">
      <w:pPr>
        <w:jc w:val="center"/>
      </w:pPr>
      <w:r>
        <w:rPr>
          <w:rFonts w:ascii="Times New Roman" w:hAnsi="Times New Roman" w:eastAsia="宋体"/>
          <w:color w:val="64747B"/>
          <w:sz w:val="19"/>
        </w:rPr>
        <w:t>图 4-1 回合制战斗核心算法流程图</w:t>
      </w:r>
    </w:p>
    <w:p w14:paraId="10EBC9B3">
      <w:pPr>
        <w:pStyle w:val="4"/>
        <w:spacing w:before="200" w:after="120"/>
      </w:pPr>
      <w:r>
        <w:rPr>
          <w:rFonts w:ascii="Times New Roman" w:hAnsi="Times New Roman" w:eastAsia="黑体"/>
          <w:b/>
          <w:color w:val="003366"/>
          <w:sz w:val="27"/>
        </w:rPr>
        <w:t>4.2 存档 / 读档算法</w:t>
      </w:r>
    </w:p>
    <w:p w14:paraId="76DF7779">
      <w:pPr>
        <w:ind w:firstLine="420"/>
      </w:pPr>
      <w:r>
        <w:rPr>
          <w:rFonts w:ascii="Times New Roman" w:hAnsi="Times New Roman" w:eastAsia="宋体"/>
          <w:b w:val="0"/>
          <w:color w:val="2E3238"/>
          <w:sz w:val="22"/>
        </w:rPr>
        <w:t>存档使用 UTF-8 文本文件 save_mud.txt，首行写入版本标记 MUDTEXT_SAVE_V1；依次保存楼层、房间、玩家血量/金币/经验/等级、基础攻防、背包、装备、攻击向导标记等字段。关键设计：基础攻防存“当前值 − 装备加成”，读档重新装备时再加回，避免加成重复累加。序列图如图 4-2。</w:t>
      </w:r>
    </w:p>
    <w:p w14:paraId="064A2800">
      <w:pPr>
        <w:jc w:val="center"/>
      </w:pPr>
      <w:r>
        <w:drawing>
          <wp:inline distT="0" distB="0" distL="114300" distR="114300">
            <wp:extent cx="5486400" cy="35369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7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91EB7">
      <w:pPr>
        <w:jc w:val="center"/>
      </w:pPr>
      <w:r>
        <w:rPr>
          <w:rFonts w:ascii="Times New Roman" w:hAnsi="Times New Roman" w:eastAsia="宋体"/>
          <w:color w:val="64747B"/>
          <w:sz w:val="19"/>
        </w:rPr>
        <w:t>图 4-2 存档流程 UML 序列图</w:t>
      </w:r>
    </w:p>
    <w:p w14:paraId="46EDAE13">
      <w:pPr>
        <w:pStyle w:val="3"/>
        <w:spacing w:before="320" w:after="160"/>
      </w:pPr>
      <w:r>
        <w:rPr>
          <w:rFonts w:ascii="Times New Roman" w:hAnsi="Times New Roman" w:eastAsia="黑体"/>
          <w:b/>
          <w:color w:val="003366"/>
          <w:sz w:val="32"/>
        </w:rPr>
        <w:t>五、STL 组件使用说明</w:t>
      </w:r>
    </w:p>
    <w:p w14:paraId="218654C6">
      <w:pPr>
        <w:ind w:firstLine="420"/>
      </w:pPr>
      <w:r>
        <w:rPr>
          <w:rFonts w:ascii="Times New Roman" w:hAnsi="Times New Roman" w:eastAsia="宋体"/>
          <w:b w:val="0"/>
          <w:color w:val="2E3238"/>
          <w:sz w:val="22"/>
        </w:rPr>
        <w:t>项目仅使用 C++ 标准库（C++17），主要运用以下 STL 组件：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1474"/>
        <w:gridCol w:w="2608"/>
        <w:gridCol w:w="2381"/>
      </w:tblGrid>
      <w:tr w14:paraId="5BEBF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shd w:val="clear" w:color="auto" w:fill="D4E5F7"/>
          </w:tcPr>
          <w:p w14:paraId="6A679C57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组件</w:t>
            </w:r>
          </w:p>
        </w:tc>
        <w:tc>
          <w:tcPr>
            <w:tcW w:w="1474" w:type="dxa"/>
            <w:shd w:val="clear" w:color="auto" w:fill="D4E5F7"/>
          </w:tcPr>
          <w:p w14:paraId="1D5E8A05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类别</w:t>
            </w:r>
          </w:p>
        </w:tc>
        <w:tc>
          <w:tcPr>
            <w:tcW w:w="2608" w:type="dxa"/>
            <w:shd w:val="clear" w:color="auto" w:fill="D4E5F7"/>
          </w:tcPr>
          <w:p w14:paraId="380E5567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使用位置</w:t>
            </w:r>
          </w:p>
        </w:tc>
        <w:tc>
          <w:tcPr>
            <w:tcW w:w="2381" w:type="dxa"/>
            <w:shd w:val="clear" w:color="auto" w:fill="D4E5F7"/>
          </w:tcPr>
          <w:p w14:paraId="1EB9C42E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用途说明</w:t>
            </w:r>
          </w:p>
        </w:tc>
      </w:tr>
      <w:tr w14:paraId="43403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</w:tcPr>
          <w:p w14:paraId="2EC34109"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std::vector&lt;Item*&gt;</w:t>
            </w:r>
          </w:p>
        </w:tc>
        <w:tc>
          <w:tcPr>
            <w:tcW w:w="1474" w:type="dxa"/>
          </w:tcPr>
          <w:p w14:paraId="69FDC49E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顺序容器</w:t>
            </w:r>
          </w:p>
        </w:tc>
        <w:tc>
          <w:tcPr>
            <w:tcW w:w="2608" w:type="dxa"/>
          </w:tcPr>
          <w:p w14:paraId="30108C7F"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Player::m_inventory / 房间物品列表 / 战斗日志</w:t>
            </w:r>
          </w:p>
        </w:tc>
        <w:tc>
          <w:tcPr>
            <w:tcW w:w="2381" w:type="dxa"/>
          </w:tcPr>
          <w:p w14:paraId="28D08DA7"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背包与列表的存储，支持尾部插入、遍历与按下标访问</w:t>
            </w:r>
          </w:p>
        </w:tc>
      </w:tr>
      <w:tr w14:paraId="19C1E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</w:tcPr>
          <w:p w14:paraId="08FD3CAA"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std::vector&lt;Room&gt;</w:t>
            </w:r>
          </w:p>
        </w:tc>
        <w:tc>
          <w:tcPr>
            <w:tcW w:w="1474" w:type="dxa"/>
          </w:tcPr>
          <w:p w14:paraId="1DFC7BE9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顺序容器</w:t>
            </w:r>
          </w:p>
        </w:tc>
        <w:tc>
          <w:tcPr>
            <w:tcW w:w="2608" w:type="dxa"/>
          </w:tcPr>
          <w:p w14:paraId="6E3EC062"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GameContext::rooms</w:t>
            </w:r>
          </w:p>
        </w:tc>
        <w:tc>
          <w:tcPr>
            <w:tcW w:w="2381" w:type="dxa"/>
          </w:tcPr>
          <w:p w14:paraId="4D06BEBC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当前层房间集合</w:t>
            </w:r>
          </w:p>
        </w:tc>
      </w:tr>
      <w:tr w14:paraId="37034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</w:tcPr>
          <w:p w14:paraId="6AFC4972"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std::map&lt;std::string, Monster&gt;</w:t>
            </w:r>
          </w:p>
        </w:tc>
        <w:tc>
          <w:tcPr>
            <w:tcW w:w="1474" w:type="dxa"/>
          </w:tcPr>
          <w:p w14:paraId="51870227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关联容器</w:t>
            </w:r>
          </w:p>
        </w:tc>
        <w:tc>
          <w:tcPr>
            <w:tcW w:w="2608" w:type="dxa"/>
          </w:tcPr>
          <w:p w14:paraId="09230F77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房间怪物索引</w:t>
            </w:r>
          </w:p>
        </w:tc>
        <w:tc>
          <w:tcPr>
            <w:tcW w:w="2381" w:type="dxa"/>
          </w:tcPr>
          <w:p w14:paraId="62308667"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按怪物名进行 O(log n) 查找，支撑“攻击 怪物名”命令</w:t>
            </w:r>
          </w:p>
        </w:tc>
      </w:tr>
      <w:tr w14:paraId="47A01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</w:tcPr>
          <w:p w14:paraId="61033757"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std::vector&lt;std::string&gt;</w:t>
            </w:r>
          </w:p>
        </w:tc>
        <w:tc>
          <w:tcPr>
            <w:tcW w:w="1474" w:type="dxa"/>
          </w:tcPr>
          <w:p w14:paraId="71AE3860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顺序容器</w:t>
            </w:r>
          </w:p>
        </w:tc>
        <w:tc>
          <w:tcPr>
            <w:tcW w:w="2608" w:type="dxa"/>
          </w:tcPr>
          <w:p w14:paraId="4C806F80"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TextGame::history / Npc::dialogue</w:t>
            </w:r>
          </w:p>
        </w:tc>
        <w:tc>
          <w:tcPr>
            <w:tcW w:w="2381" w:type="dxa"/>
          </w:tcPr>
          <w:p w14:paraId="59836FC9"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消息历史滚动窗口（保留最近 10 条）与 NPC 多轮台词</w:t>
            </w:r>
          </w:p>
        </w:tc>
      </w:tr>
      <w:tr w14:paraId="0ECED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</w:tcPr>
          <w:p w14:paraId="7E39B674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std::optional</w:t>
            </w:r>
          </w:p>
        </w:tc>
        <w:tc>
          <w:tcPr>
            <w:tcW w:w="1474" w:type="dxa"/>
          </w:tcPr>
          <w:p w14:paraId="6B1464CD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容器适配 / 包装器</w:t>
            </w:r>
          </w:p>
        </w:tc>
        <w:tc>
          <w:tcPr>
            <w:tcW w:w="2608" w:type="dxa"/>
          </w:tcPr>
          <w:p w14:paraId="3942320B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读档校验、可选返回值</w:t>
            </w:r>
          </w:p>
        </w:tc>
        <w:tc>
          <w:tcPr>
            <w:tcW w:w="2381" w:type="dxa"/>
          </w:tcPr>
          <w:p w14:paraId="1AEDB6EF"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表达“可能无值”的返回，避免裸指针或哨兵值</w:t>
            </w:r>
          </w:p>
        </w:tc>
      </w:tr>
      <w:tr w14:paraId="777CF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</w:tcPr>
          <w:p w14:paraId="4F6C6AB0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std::string</w:t>
            </w:r>
          </w:p>
        </w:tc>
        <w:tc>
          <w:tcPr>
            <w:tcW w:w="1474" w:type="dxa"/>
          </w:tcPr>
          <w:p w14:paraId="1EE2DB3A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字符串</w:t>
            </w:r>
          </w:p>
        </w:tc>
        <w:tc>
          <w:tcPr>
            <w:tcW w:w="2608" w:type="dxa"/>
          </w:tcPr>
          <w:p w14:paraId="658D674E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命令解析、中文消息</w:t>
            </w:r>
          </w:p>
        </w:tc>
        <w:tc>
          <w:tcPr>
            <w:tcW w:w="2381" w:type="dxa"/>
          </w:tcPr>
          <w:p w14:paraId="55F23B1E"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UTF-8 中文文本处理、find/substr 命令切分</w:t>
            </w:r>
          </w:p>
        </w:tc>
      </w:tr>
      <w:tr w14:paraId="4CB9F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</w:tcPr>
          <w:p w14:paraId="048FB8AD"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std::sort / std::find_if</w:t>
            </w:r>
          </w:p>
        </w:tc>
        <w:tc>
          <w:tcPr>
            <w:tcW w:w="1474" w:type="dxa"/>
          </w:tcPr>
          <w:p w14:paraId="1B2279E7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算法</w:t>
            </w:r>
          </w:p>
        </w:tc>
        <w:tc>
          <w:tcPr>
            <w:tcW w:w="2608" w:type="dxa"/>
          </w:tcPr>
          <w:p w14:paraId="42AEF233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背包整理与查找</w:t>
            </w:r>
          </w:p>
        </w:tc>
        <w:tc>
          <w:tcPr>
            <w:tcW w:w="2381" w:type="dxa"/>
          </w:tcPr>
          <w:p w14:paraId="6C8B58F5"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装备列表排序、按名称查找物品</w:t>
            </w:r>
          </w:p>
        </w:tc>
      </w:tr>
      <w:tr w14:paraId="77AA0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</w:tcPr>
          <w:p w14:paraId="0F876484"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std::fstream / std::ofstream</w:t>
            </w:r>
          </w:p>
        </w:tc>
        <w:tc>
          <w:tcPr>
            <w:tcW w:w="1474" w:type="dxa"/>
          </w:tcPr>
          <w:p w14:paraId="4FCDFEE2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输入输出</w:t>
            </w:r>
          </w:p>
        </w:tc>
        <w:tc>
          <w:tcPr>
            <w:tcW w:w="2608" w:type="dxa"/>
          </w:tcPr>
          <w:p w14:paraId="7A9DD3AA"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saveGame / loadGame</w:t>
            </w:r>
          </w:p>
        </w:tc>
        <w:tc>
          <w:tcPr>
            <w:tcW w:w="2381" w:type="dxa"/>
          </w:tcPr>
          <w:p w14:paraId="72BA77A8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存档文件读写（文本模式）</w:t>
            </w:r>
          </w:p>
        </w:tc>
      </w:tr>
      <w:tr w14:paraId="77822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</w:tcPr>
          <w:p w14:paraId="26529F49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范围 for / 迭代器</w:t>
            </w:r>
          </w:p>
        </w:tc>
        <w:tc>
          <w:tcPr>
            <w:tcW w:w="1474" w:type="dxa"/>
          </w:tcPr>
          <w:p w14:paraId="4D078620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迭代器</w:t>
            </w:r>
          </w:p>
        </w:tc>
        <w:tc>
          <w:tcPr>
            <w:tcW w:w="2608" w:type="dxa"/>
          </w:tcPr>
          <w:p w14:paraId="54DFACA4"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遍历 rooms / inventory / monsters</w:t>
            </w:r>
          </w:p>
        </w:tc>
        <w:tc>
          <w:tcPr>
            <w:tcW w:w="2381" w:type="dxa"/>
          </w:tcPr>
          <w:p w14:paraId="28D2DE1B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统一遍历容器元素</w:t>
            </w:r>
          </w:p>
        </w:tc>
      </w:tr>
    </w:tbl>
    <w:p w14:paraId="0EBC56C7">
      <w:pPr>
        <w:spacing w:after="40"/>
      </w:pPr>
    </w:p>
    <w:p w14:paraId="64E0B60C">
      <w:pPr>
        <w:pStyle w:val="3"/>
        <w:spacing w:before="320" w:after="160"/>
      </w:pPr>
      <w:r>
        <w:rPr>
          <w:rFonts w:ascii="Times New Roman" w:hAnsi="Times New Roman" w:eastAsia="黑体"/>
          <w:b/>
          <w:color w:val="003366"/>
          <w:sz w:val="32"/>
        </w:rPr>
        <w:t>六、设计模式</w:t>
      </w:r>
    </w:p>
    <w:p w14:paraId="2C6F3908">
      <w:pPr>
        <w:pStyle w:val="16"/>
      </w:pPr>
      <w:r>
        <w:rPr>
          <w:rFonts w:ascii="Times New Roman" w:hAnsi="Times New Roman" w:eastAsia="宋体"/>
          <w:b/>
          <w:sz w:val="22"/>
        </w:rPr>
        <w:t>工具类（策略式）解耦：</w:t>
      </w:r>
      <w:r>
        <w:rPr>
          <w:rFonts w:ascii="Times New Roman" w:hAnsi="Times New Roman" w:eastAsia="宋体"/>
          <w:sz w:val="22"/>
        </w:rPr>
        <w:t>CombatSystem、DropSystem、ShopSystem、DungeonGenerator 均以静态方法集中实现单一职责，主控类 TextGame 只负责调度，避免把战斗/掉落/商店逻辑散落在主循环中，降低耦合、便于单元测试。</w:t>
      </w:r>
    </w:p>
    <w:p w14:paraId="3BF8A7CB">
      <w:pPr>
        <w:pStyle w:val="16"/>
      </w:pPr>
      <w:r>
        <w:rPr>
          <w:rFonts w:ascii="Times New Roman" w:hAnsi="Times New Roman" w:eastAsia="宋体"/>
          <w:b/>
          <w:sz w:val="22"/>
        </w:rPr>
        <w:t>模板方法式虚接口：</w:t>
      </w:r>
      <w:r>
        <w:rPr>
          <w:rFonts w:ascii="Times New Roman" w:hAnsi="Times New Roman" w:eastAsia="宋体"/>
          <w:sz w:val="22"/>
        </w:rPr>
        <w:t>Entity 定义虚函数 getDescription()，Player / Monster / Npc 各自覆写实现不同描述，界面渲染统一调用虚接口，体现“对扩展开放、对修改封闭”。</w:t>
      </w:r>
    </w:p>
    <w:p w14:paraId="4A59C2E9">
      <w:pPr>
        <w:pStyle w:val="16"/>
      </w:pPr>
      <w:r>
        <w:rPr>
          <w:rFonts w:ascii="Times New Roman" w:hAnsi="Times New Roman" w:eastAsia="宋体"/>
          <w:b/>
          <w:sz w:val="22"/>
        </w:rPr>
        <w:t>状态机：</w:t>
      </w:r>
      <w:r>
        <w:rPr>
          <w:rFonts w:ascii="Times New Roman" w:hAnsi="Times New Roman" w:eastAsia="宋体"/>
          <w:sz w:val="22"/>
        </w:rPr>
        <w:t>TextGame 以 GameState 枚举管理游戏状态流转（探索 → 战斗 → 死亡 / 通关），命令处理按状态分派，防止非法操作（如在非战斗状态攻击）。</w:t>
      </w:r>
    </w:p>
    <w:p w14:paraId="4EDE166B">
      <w:pPr>
        <w:pStyle w:val="16"/>
      </w:pPr>
      <w:r>
        <w:rPr>
          <w:rFonts w:ascii="Times New Roman" w:hAnsi="Times New Roman" w:eastAsia="宋体"/>
          <w:b/>
          <w:sz w:val="22"/>
        </w:rPr>
        <w:t>工厂式生成：</w:t>
      </w:r>
      <w:r>
        <w:rPr>
          <w:rFonts w:ascii="Times New Roman" w:hAnsi="Times New Roman" w:eastAsia="宋体"/>
          <w:sz w:val="22"/>
        </w:rPr>
        <w:t>DungeonGenerator 集中负责房间、房门、类型分配；ShopSystem / DropSystem 负责按楼层生成商品与掉落物，隔离随机逻辑。</w:t>
      </w:r>
    </w:p>
    <w:p w14:paraId="29E5E285">
      <w:pPr>
        <w:pStyle w:val="3"/>
        <w:spacing w:before="320" w:after="160"/>
      </w:pPr>
      <w:r>
        <w:rPr>
          <w:rFonts w:ascii="Times New Roman" w:hAnsi="Times New Roman" w:eastAsia="黑体"/>
          <w:b/>
          <w:color w:val="003366"/>
          <w:sz w:val="32"/>
        </w:rPr>
        <w:t>七、特色介绍</w:t>
      </w:r>
    </w:p>
    <w:p w14:paraId="6028DBB1">
      <w:pPr>
        <w:pStyle w:val="16"/>
      </w:pPr>
      <w:r>
        <w:rPr>
          <w:rFonts w:ascii="Times New Roman" w:hAnsi="Times New Roman" w:eastAsia="宋体"/>
          <w:b/>
          <w:sz w:val="22"/>
        </w:rPr>
        <w:t>双结局与叛徒线：</w:t>
      </w:r>
      <w:r>
        <w:rPr>
          <w:rFonts w:ascii="Times New Roman" w:hAnsi="Times New Roman" w:eastAsia="宋体"/>
          <w:sz w:val="22"/>
        </w:rPr>
        <w:t>击杀向导可获强力资源（秘宝剑、秘银甲），但击败魔王后成为新魔王；攻击任意向导后全地牢向导拒绝对话并咒骂，全局标记驱动结局分支。</w:t>
      </w:r>
    </w:p>
    <w:p w14:paraId="0EDA5B70">
      <w:pPr>
        <w:pStyle w:val="16"/>
      </w:pPr>
      <w:r>
        <w:rPr>
          <w:rFonts w:ascii="Times New Roman" w:hAnsi="Times New Roman" w:eastAsia="宋体"/>
          <w:b/>
          <w:sz w:val="22"/>
        </w:rPr>
        <w:t>攻击向导玩法：</w:t>
      </w:r>
      <w:r>
        <w:rPr>
          <w:rFonts w:ascii="Times New Roman" w:hAnsi="Times New Roman" w:eastAsia="宋体"/>
          <w:sz w:val="22"/>
        </w:rPr>
        <w:t>战斗房/向导房均可主动攻击向导；向导血量 40+层×15；击杀奖励金币 50+层×25、经验 80+层×40 及随层数增强的装备。</w:t>
      </w:r>
    </w:p>
    <w:p w14:paraId="2DB517D9">
      <w:pPr>
        <w:pStyle w:val="16"/>
      </w:pPr>
      <w:r>
        <w:rPr>
          <w:rFonts w:ascii="Times New Roman" w:hAnsi="Times New Roman" w:eastAsia="宋体"/>
          <w:b/>
          <w:sz w:val="22"/>
        </w:rPr>
        <w:t>装备数值拆分显示：</w:t>
      </w:r>
      <w:r>
        <w:rPr>
          <w:rFonts w:ascii="Times New Roman" w:hAnsi="Times New Roman" w:eastAsia="宋体"/>
          <w:sz w:val="22"/>
        </w:rPr>
        <w:t>攻防显示为“基础值(+装备加成)”如“攻 6(+2)”；状态栏列出当前武器/护甲；背包中已装备物品带【已装备】标记；存档按基础值存储防重复累加。</w:t>
      </w:r>
    </w:p>
    <w:p w14:paraId="01960913">
      <w:pPr>
        <w:pStyle w:val="16"/>
      </w:pPr>
      <w:r>
        <w:rPr>
          <w:rFonts w:ascii="Times New Roman" w:hAnsi="Times New Roman" w:eastAsia="宋体"/>
          <w:b/>
          <w:sz w:val="22"/>
        </w:rPr>
        <w:t>每层 NPC 剧情：</w:t>
      </w:r>
      <w:r>
        <w:rPr>
          <w:rFonts w:ascii="Times New Roman" w:hAnsi="Times New Roman" w:eastAsia="宋体"/>
          <w:sz w:val="22"/>
        </w:rPr>
        <w:t>5 层向导语言风格逐层不同，逐步揭示魔王背景，台词带整活彩蛋，增强可玩性与故事性。</w:t>
      </w:r>
    </w:p>
    <w:p w14:paraId="08A4D4C8">
      <w:pPr>
        <w:pStyle w:val="16"/>
      </w:pPr>
      <w:r>
        <w:rPr>
          <w:rFonts w:ascii="Times New Roman" w:hAnsi="Times New Roman" w:eastAsia="宋体"/>
          <w:b/>
          <w:sz w:val="22"/>
        </w:rPr>
        <w:t>中文友好界面：</w:t>
      </w:r>
      <w:r>
        <w:rPr>
          <w:rFonts w:ascii="Times New Roman" w:hAnsi="Times New Roman" w:eastAsia="宋体"/>
          <w:sz w:val="22"/>
        </w:rPr>
        <w:t>全部提示中文；ANSI 8 色语义（红=危险/敌人、绿=信息、黄=房间NPC、亮蓝=小地图当前位置、品红=状态、青=标题、橙=强力资源、白=正文）；每次交互呈现“房间地图 → 信息 → 小地图 → 状态栏”。</w:t>
      </w:r>
    </w:p>
    <w:p w14:paraId="799042E0">
      <w:pPr>
        <w:pStyle w:val="3"/>
        <w:spacing w:before="320" w:after="160"/>
      </w:pPr>
      <w:r>
        <w:rPr>
          <w:rFonts w:ascii="Times New Roman" w:hAnsi="Times New Roman" w:eastAsia="黑体"/>
          <w:b/>
          <w:color w:val="003366"/>
          <w:sz w:val="32"/>
        </w:rPr>
        <w:t>八、华为鲲鹏异构平台适配思路</w:t>
      </w:r>
    </w:p>
    <w:p w14:paraId="5BB0012F">
      <w:pPr>
        <w:ind w:firstLine="420"/>
      </w:pPr>
      <w:r>
        <w:rPr>
          <w:rFonts w:ascii="Times New Roman" w:hAnsi="Times New Roman" w:eastAsia="宋体"/>
          <w:b w:val="0"/>
          <w:color w:val="2E3238"/>
          <w:sz w:val="22"/>
        </w:rPr>
        <w:t>鲲鹏处理器基于 ARMv8-A 架构，与 x86 平台在指令集、字节序（均为小端）、工具链上存在差异。本项目的适配思路如下：</w:t>
      </w:r>
    </w:p>
    <w:p w14:paraId="7B3E1E0E">
      <w:pPr>
        <w:pStyle w:val="16"/>
      </w:pPr>
      <w:r>
        <w:rPr>
          <w:rFonts w:ascii="Times New Roman" w:hAnsi="Times New Roman" w:eastAsia="宋体"/>
          <w:b/>
          <w:sz w:val="22"/>
        </w:rPr>
        <w:t>纯标准库、零第三方依赖：</w:t>
      </w:r>
      <w:r>
        <w:rPr>
          <w:rFonts w:ascii="Times New Roman" w:hAnsi="Times New Roman" w:eastAsia="宋体"/>
          <w:sz w:val="22"/>
        </w:rPr>
        <w:t>项目仅依赖 C++ 标准库（iostream/fstream/vector/map/optional/algorithm），无图形库、无平台 API 依赖，天然具备跨指令集编译条件。</w:t>
      </w:r>
    </w:p>
    <w:p w14:paraId="677D7CEA">
      <w:pPr>
        <w:pStyle w:val="16"/>
      </w:pPr>
      <w:r>
        <w:rPr>
          <w:rFonts w:ascii="Times New Roman" w:hAnsi="Times New Roman" w:eastAsia="宋体"/>
          <w:b/>
          <w:sz w:val="22"/>
        </w:rPr>
        <w:t>CMake 跨平台构建：</w:t>
      </w:r>
      <w:r>
        <w:rPr>
          <w:rFonts w:ascii="Times New Roman" w:hAnsi="Times New Roman" w:eastAsia="宋体"/>
          <w:sz w:val="22"/>
        </w:rPr>
        <w:t>采用 CMake ≥ 3.15 组织构建，通过平台判断（WIN32 / UNIX / ARM64）自动选择编译选项；在鲲鹏环境（如 openEuler + g++/clang++）只需重新执行 cmake 配置即可生成原生 ARM64 二进制。</w:t>
      </w:r>
    </w:p>
    <w:p w14:paraId="55C5F40C">
      <w:pPr>
        <w:pStyle w:val="16"/>
      </w:pPr>
      <w:r>
        <w:rPr>
          <w:rFonts w:ascii="Times New Roman" w:hAnsi="Times New Roman" w:eastAsia="宋体"/>
          <w:b/>
          <w:sz w:val="22"/>
        </w:rPr>
        <w:t>规避硬编码编码假设：</w:t>
      </w:r>
      <w:r>
        <w:rPr>
          <w:rFonts w:ascii="Times New Roman" w:hAnsi="Times New Roman" w:eastAsia="宋体"/>
          <w:sz w:val="22"/>
        </w:rPr>
        <w:t>字符串统一 UTF-8；Windows 下由 CMake 强制 /utf-8 并调用 SetConsoleOutputCP(65001)；Linux/鲲鹏终端默认 UTF-8，无需特殊处理。避免依赖 GBK 等平台相关编码。</w:t>
      </w:r>
    </w:p>
    <w:p w14:paraId="5F36A8FC">
      <w:pPr>
        <w:pStyle w:val="16"/>
      </w:pPr>
      <w:r>
        <w:rPr>
          <w:rFonts w:ascii="Times New Roman" w:hAnsi="Times New Roman" w:eastAsia="宋体"/>
          <w:b/>
          <w:sz w:val="22"/>
        </w:rPr>
        <w:t>对齐与整数类型：</w:t>
      </w:r>
      <w:r>
        <w:rPr>
          <w:rFonts w:ascii="Times New Roman" w:hAnsi="Times New Roman" w:eastAsia="宋体"/>
          <w:sz w:val="22"/>
        </w:rPr>
        <w:t>文件存档使用文本格式（非二进制结构体），避免结构体对齐、大小端差异导致的跨平台存档不兼容。</w:t>
      </w:r>
    </w:p>
    <w:p w14:paraId="197D8EE8">
      <w:pPr>
        <w:pStyle w:val="16"/>
      </w:pPr>
      <w:r>
        <w:rPr>
          <w:rFonts w:ascii="Times New Roman" w:hAnsi="Times New Roman" w:eastAsia="宋体"/>
          <w:b/>
          <w:sz w:val="22"/>
        </w:rPr>
        <w:t>性能与并行：</w:t>
      </w:r>
      <w:r>
        <w:rPr>
          <w:rFonts w:ascii="Times New Roman" w:hAnsi="Times New Roman" w:eastAsia="宋体"/>
          <w:sz w:val="22"/>
        </w:rPr>
        <w:t>鲲鹏多核环境下，可进一步用 OpenMP 或 std::thread 将地牢生成（DungeonGenerator）与商店生成并行化；当前规模（5 层×6 房）单核即可实时完成，不构成瓶颈。</w:t>
      </w:r>
    </w:p>
    <w:p w14:paraId="195EAB1D">
      <w:pPr>
        <w:pStyle w:val="16"/>
      </w:pPr>
      <w:r>
        <w:rPr>
          <w:rFonts w:ascii="Times New Roman" w:hAnsi="Times New Roman" w:eastAsia="宋体"/>
          <w:b/>
          <w:sz w:val="22"/>
        </w:rPr>
        <w:t>验证路径：</w:t>
      </w:r>
      <w:r>
        <w:rPr>
          <w:rFonts w:ascii="Times New Roman" w:hAnsi="Times New Roman" w:eastAsia="宋体"/>
          <w:sz w:val="22"/>
        </w:rPr>
        <w:t>在 ARM64 虚拟机（如 QEMU 模拟 aarch64）或鲲鹏开发环境编译运行，回归测试 12 项端到端用例，重点验证存档读档与中文显示。</w:t>
      </w:r>
    </w:p>
    <w:p w14:paraId="747CC27F">
      <w:pPr>
        <w:pStyle w:val="3"/>
        <w:spacing w:before="320" w:after="160"/>
      </w:pPr>
      <w:r>
        <w:rPr>
          <w:rFonts w:ascii="Times New Roman" w:hAnsi="Times New Roman" w:eastAsia="黑体"/>
          <w:b/>
          <w:color w:val="003366"/>
          <w:sz w:val="32"/>
        </w:rPr>
        <w:t>九、课程设计中遇到的问题及解决方案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948"/>
        <w:gridCol w:w="3742"/>
      </w:tblGrid>
      <w:tr w14:paraId="71904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4E5F7"/>
          </w:tcPr>
          <w:p w14:paraId="60FCB11D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问题</w:t>
            </w:r>
          </w:p>
        </w:tc>
        <w:tc>
          <w:tcPr>
            <w:tcW w:w="2948" w:type="dxa"/>
            <w:shd w:val="clear" w:color="auto" w:fill="D4E5F7"/>
          </w:tcPr>
          <w:p w14:paraId="3AEC30AD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原因</w:t>
            </w:r>
          </w:p>
        </w:tc>
        <w:tc>
          <w:tcPr>
            <w:tcW w:w="3742" w:type="dxa"/>
            <w:shd w:val="clear" w:color="auto" w:fill="D4E5F7"/>
          </w:tcPr>
          <w:p w14:paraId="3406A5D2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解决方案</w:t>
            </w:r>
          </w:p>
        </w:tc>
      </w:tr>
      <w:tr w14:paraId="17CA5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3359AD2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终端中文乱码</w:t>
            </w:r>
          </w:p>
        </w:tc>
        <w:tc>
          <w:tcPr>
            <w:tcW w:w="2948" w:type="dxa"/>
          </w:tcPr>
          <w:p w14:paraId="2DEF4E75"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控制台默认代码页与 UTF-8 源码不匹配，中文输出乱码。</w:t>
            </w:r>
          </w:p>
        </w:tc>
        <w:tc>
          <w:tcPr>
            <w:tcW w:w="3742" w:type="dxa"/>
          </w:tcPr>
          <w:p w14:paraId="2469B103"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源码统一 UTF-8；MSVC 由 CMake 强制 /utf-8 编译；Windows 下 setupConsole() 调用 SetConsoleOutputCP(65001) 切换代码页。</w:t>
            </w:r>
          </w:p>
        </w:tc>
      </w:tr>
      <w:tr w14:paraId="05354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19567AC"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旧版 MinGW 无法编译 ANSI 彩色代码</w:t>
            </w:r>
          </w:p>
        </w:tc>
        <w:tc>
          <w:tcPr>
            <w:tcW w:w="2948" w:type="dxa"/>
          </w:tcPr>
          <w:p w14:paraId="37E5C965"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旧版 MinGW 的 wincon.h 未定义 ENABLE_VIRTUAL_TERMINAL_PROCESSING 常量。</w:t>
            </w:r>
          </w:p>
        </w:tc>
        <w:tc>
          <w:tcPr>
            <w:tcW w:w="3742" w:type="dxa"/>
          </w:tcPr>
          <w:p w14:paraId="3EDD195F"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在 CMakeLists 中手动补充该常量定义 =0x0004，使旧版 MinGW 下 ANSI 彩色正常（v2.31 修复）。</w:t>
            </w:r>
          </w:p>
        </w:tc>
      </w:tr>
      <w:tr w14:paraId="1A07B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D6E44EC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读档后装备加成重复累加</w:t>
            </w:r>
          </w:p>
        </w:tc>
        <w:tc>
          <w:tcPr>
            <w:tcW w:w="2948" w:type="dxa"/>
          </w:tcPr>
          <w:p w14:paraId="285D6833"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存档保存“当前攻防”，读档重新装备时加成被再次叠加，数值膨胀。</w:t>
            </w:r>
          </w:p>
        </w:tc>
        <w:tc>
          <w:tcPr>
            <w:tcW w:w="3742" w:type="dxa"/>
          </w:tcPr>
          <w:p w14:paraId="783CD218"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存档改为保存基础值（当前值 − 装备加成），读档重新装备时再加回，并加回归测试用例。</w:t>
            </w:r>
          </w:p>
        </w:tc>
      </w:tr>
      <w:tr w14:paraId="07A19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16178D1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攻击向导后其他层向导不生效</w:t>
            </w:r>
          </w:p>
        </w:tc>
        <w:tc>
          <w:tcPr>
            <w:tcW w:w="2948" w:type="dxa"/>
          </w:tcPr>
          <w:p w14:paraId="4B17218D"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早期“咒骂”状态只记录当前层。</w:t>
            </w:r>
          </w:p>
        </w:tc>
        <w:tc>
          <w:tcPr>
            <w:tcW w:w="3742" w:type="dxa"/>
          </w:tcPr>
          <w:p w14:paraId="524BF4DA"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引入全局标记 m_attackedGuide，跨层判断统一走该标记，实现全地牢咒骂。</w:t>
            </w:r>
          </w:p>
        </w:tc>
      </w:tr>
      <w:tr w14:paraId="427AB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84FA4A5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经验升级过慢</w:t>
            </w:r>
          </w:p>
        </w:tc>
        <w:tc>
          <w:tcPr>
            <w:tcW w:w="2948" w:type="dxa"/>
          </w:tcPr>
          <w:p w14:paraId="511E4E32"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原升级曲线为 等级×100，1→2 级需 100 经验，节奏拖沓。</w:t>
            </w:r>
          </w:p>
        </w:tc>
        <w:tc>
          <w:tcPr>
            <w:tcW w:w="3742" w:type="dxa"/>
          </w:tcPr>
          <w:p w14:paraId="23EBD9DA"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改为 60+等级×30（1→2 级需 90），满血+5、攻防+1；读档高经验用 while 循环跨级消化。</w:t>
            </w:r>
          </w:p>
        </w:tc>
      </w:tr>
      <w:tr w14:paraId="4109C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A028577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消耗品使用逻辑缺陷</w:t>
            </w:r>
          </w:p>
        </w:tc>
        <w:tc>
          <w:tcPr>
            <w:tcW w:w="2948" w:type="dxa"/>
          </w:tcPr>
          <w:p w14:paraId="626F2BBF"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满血使用药水仍扣减物品、或消耗品用后不消失。</w:t>
            </w:r>
          </w:p>
        </w:tc>
        <w:tc>
          <w:tcPr>
            <w:tcW w:w="3742" w:type="dxa"/>
          </w:tcPr>
          <w:p w14:paraId="093AD81E"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满血时使用提示无效且不消耗；消耗品用后从背包移除，装备类保留（v2.1 修复）。</w:t>
            </w:r>
          </w:p>
        </w:tc>
      </w:tr>
      <w:tr w14:paraId="54F77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CD30DC8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战斗信息不直观</w:t>
            </w:r>
          </w:p>
        </w:tc>
        <w:tc>
          <w:tcPr>
            <w:tcW w:w="2948" w:type="dxa"/>
          </w:tcPr>
          <w:p w14:paraId="1FD8522D"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早期看不到怪物剩余血量，无法判断补刀时机。</w:t>
            </w:r>
          </w:p>
        </w:tc>
        <w:tc>
          <w:tcPr>
            <w:tcW w:w="3742" w:type="dxa"/>
          </w:tcPr>
          <w:p w14:paraId="326C7DB1"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所有战斗结算消息附带“（怪物 HP 当前/满血）”，与攻击向导显示格式一致。</w:t>
            </w:r>
          </w:p>
        </w:tc>
      </w:tr>
    </w:tbl>
    <w:p w14:paraId="74CBA97E">
      <w:pPr>
        <w:spacing w:after="40"/>
      </w:pPr>
    </w:p>
    <w:p w14:paraId="4776E727">
      <w:pPr>
        <w:pStyle w:val="3"/>
        <w:spacing w:before="320" w:after="160"/>
      </w:pPr>
      <w:r>
        <w:rPr>
          <w:rFonts w:ascii="Times New Roman" w:hAnsi="Times New Roman" w:eastAsia="黑体"/>
          <w:b/>
          <w:color w:val="003366"/>
          <w:sz w:val="32"/>
        </w:rPr>
        <w:t>十、小组成员详细分工和职责</w:t>
      </w:r>
    </w:p>
    <w:p w14:paraId="7324D0A3">
      <w:pPr>
        <w:ind w:firstLine="420"/>
      </w:pPr>
      <w:r>
        <w:rPr>
          <w:rFonts w:ascii="Times New Roman" w:hAnsi="Times New Roman" w:eastAsia="宋体"/>
          <w:b w:val="0"/>
          <w:color w:val="2E3238"/>
          <w:sz w:val="22"/>
        </w:rPr>
        <w:t>小组共 6 人，按模块划分职责，覆盖整合、地图互动、人物敌人、商店测试与文档展示五大块，分工如下：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1474"/>
        <w:gridCol w:w="1474"/>
        <w:gridCol w:w="4535"/>
      </w:tblGrid>
      <w:tr w14:paraId="3A493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D4E5F7"/>
          </w:tcPr>
          <w:p w14:paraId="1F336584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学号</w:t>
            </w:r>
          </w:p>
        </w:tc>
        <w:tc>
          <w:tcPr>
            <w:tcW w:w="1474" w:type="dxa"/>
            <w:shd w:val="clear" w:color="auto" w:fill="D4E5F7"/>
          </w:tcPr>
          <w:p w14:paraId="111685AC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成员</w:t>
            </w:r>
          </w:p>
        </w:tc>
        <w:tc>
          <w:tcPr>
            <w:tcW w:w="1474" w:type="dxa"/>
            <w:shd w:val="clear" w:color="auto" w:fill="D4E5F7"/>
          </w:tcPr>
          <w:p w14:paraId="69AAE000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分工模块</w:t>
            </w:r>
          </w:p>
        </w:tc>
        <w:tc>
          <w:tcPr>
            <w:tcW w:w="4535" w:type="dxa"/>
            <w:shd w:val="clear" w:color="auto" w:fill="D4E5F7"/>
          </w:tcPr>
          <w:p w14:paraId="51610A8D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具体职责</w:t>
            </w:r>
          </w:p>
        </w:tc>
      </w:tr>
      <w:tr w14:paraId="015A0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687E68AD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25020007016</w:t>
            </w:r>
          </w:p>
        </w:tc>
        <w:tc>
          <w:tcPr>
            <w:tcW w:w="1474" w:type="dxa"/>
          </w:tcPr>
          <w:p w14:paraId="561E899D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丁翊君（组长）</w:t>
            </w:r>
          </w:p>
        </w:tc>
        <w:tc>
          <w:tcPr>
            <w:tcW w:w="1474" w:type="dxa"/>
          </w:tcPr>
          <w:p w14:paraId="2FC70730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整合与主程序</w:t>
            </w:r>
          </w:p>
        </w:tc>
        <w:tc>
          <w:tcPr>
            <w:tcW w:w="4535" w:type="dxa"/>
          </w:tcPr>
          <w:p w14:paraId="37309C98"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TextGame 主控类、18 类命令解析（中英双语）、界面渲染（房间地图/信息/小地图/状态栏）、存档读档、双结局与全局咒骂逻辑；Git 仓库维护；项目整合、进度管理</w:t>
            </w:r>
          </w:p>
        </w:tc>
      </w:tr>
      <w:tr w14:paraId="1669E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58702143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25130052045</w:t>
            </w:r>
          </w:p>
        </w:tc>
        <w:tc>
          <w:tcPr>
            <w:tcW w:w="1474" w:type="dxa"/>
          </w:tcPr>
          <w:p w14:paraId="6A78F5A7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张靖悦</w:t>
            </w:r>
          </w:p>
        </w:tc>
        <w:tc>
          <w:tcPr>
            <w:tcW w:w="1474" w:type="dxa"/>
          </w:tcPr>
          <w:p w14:paraId="185BA539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地图与互动</w:t>
            </w:r>
          </w:p>
        </w:tc>
        <w:tc>
          <w:tcPr>
            <w:tcW w:w="4535" w:type="dxa"/>
          </w:tcPr>
          <w:p w14:paraId="01009DD1"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地牢生成（5 层×6 房、横竖交替布局）、房间四向连接、房间属性分配；战斗交互、拾取、宝箱</w:t>
            </w:r>
          </w:p>
        </w:tc>
      </w:tr>
      <w:tr w14:paraId="06C3F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404D537F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【待补】</w:t>
            </w:r>
          </w:p>
        </w:tc>
        <w:tc>
          <w:tcPr>
            <w:tcW w:w="1474" w:type="dxa"/>
          </w:tcPr>
          <w:p w14:paraId="3E408A01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宋若森</w:t>
            </w:r>
          </w:p>
        </w:tc>
        <w:tc>
          <w:tcPr>
            <w:tcW w:w="1474" w:type="dxa"/>
          </w:tcPr>
          <w:p w14:paraId="54F39EBE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人物 · 敌人</w:t>
            </w:r>
          </w:p>
        </w:tc>
        <w:tc>
          <w:tcPr>
            <w:tcW w:w="4535" w:type="dxa"/>
          </w:tcPr>
          <w:p w14:paraId="44E16898"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Player 成长系统（等级/经验/升级成长）、装备穿戴；Monster 属性、Boss 判定与 AI 行为</w:t>
            </w:r>
          </w:p>
        </w:tc>
      </w:tr>
      <w:tr w14:paraId="20DE6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5B6289D6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25040032031</w:t>
            </w:r>
          </w:p>
        </w:tc>
        <w:tc>
          <w:tcPr>
            <w:tcW w:w="1474" w:type="dxa"/>
          </w:tcPr>
          <w:p w14:paraId="6BE4B053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孙浩然</w:t>
            </w:r>
          </w:p>
        </w:tc>
        <w:tc>
          <w:tcPr>
            <w:tcW w:w="1474" w:type="dxa"/>
          </w:tcPr>
          <w:p w14:paraId="5F05FD72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人物 · 敌人</w:t>
            </w:r>
          </w:p>
        </w:tc>
        <w:tc>
          <w:tcPr>
            <w:tcW w:w="4535" w:type="dxa"/>
          </w:tcPr>
          <w:p w14:paraId="1906FDA4"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NPC 向导系统、逐层剧情台词与整活内容；怪物类型与数值平衡</w:t>
            </w:r>
          </w:p>
        </w:tc>
      </w:tr>
      <w:tr w14:paraId="2FA88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4D3CCE20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25020007115</w:t>
            </w:r>
          </w:p>
        </w:tc>
        <w:tc>
          <w:tcPr>
            <w:tcW w:w="1474" w:type="dxa"/>
          </w:tcPr>
          <w:p w14:paraId="6D5D42BB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徐睿昕</w:t>
            </w:r>
          </w:p>
        </w:tc>
        <w:tc>
          <w:tcPr>
            <w:tcW w:w="1474" w:type="dxa"/>
          </w:tcPr>
          <w:p w14:paraId="08F24156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商店系统 · 测试</w:t>
            </w:r>
          </w:p>
        </w:tc>
        <w:tc>
          <w:tcPr>
            <w:tcW w:w="4535" w:type="dxa"/>
          </w:tcPr>
          <w:p w14:paraId="2954DAFC"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ShopSystem 商品生成与买卖结算、价格计算；代码质量评审（结构/抽象/命名/注释）</w:t>
            </w:r>
          </w:p>
        </w:tc>
      </w:tr>
      <w:tr w14:paraId="0BDCD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4C72F786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25020007106</w:t>
            </w:r>
          </w:p>
        </w:tc>
        <w:tc>
          <w:tcPr>
            <w:tcW w:w="1474" w:type="dxa"/>
          </w:tcPr>
          <w:p w14:paraId="630C8814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宋佳媛</w:t>
            </w:r>
          </w:p>
        </w:tc>
        <w:tc>
          <w:tcPr>
            <w:tcW w:w="1474" w:type="dxa"/>
          </w:tcPr>
          <w:p w14:paraId="3A2A395B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商店系统 · 测试</w:t>
            </w:r>
          </w:p>
        </w:tc>
        <w:tc>
          <w:tcPr>
            <w:tcW w:w="4535" w:type="dxa"/>
          </w:tcPr>
          <w:p w14:paraId="4D70E3A2"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DropSystem 掉落系统与物品数据；试玩评分、测试报告整理与互测对接</w:t>
            </w:r>
          </w:p>
        </w:tc>
      </w:tr>
    </w:tbl>
    <w:p w14:paraId="4E1C2F61">
      <w:pPr>
        <w:spacing w:after="40"/>
      </w:pPr>
    </w:p>
    <w:p w14:paraId="24F608C4">
      <w:pPr>
        <w:pStyle w:val="3"/>
        <w:spacing w:before="320" w:after="160"/>
      </w:pPr>
      <w:r>
        <w:rPr>
          <w:rFonts w:ascii="Times New Roman" w:hAnsi="Times New Roman" w:eastAsia="黑体"/>
          <w:b/>
          <w:color w:val="003366"/>
          <w:sz w:val="32"/>
        </w:rPr>
        <w:t>十一、成绩要求说明</w:t>
      </w:r>
    </w:p>
    <w:p w14:paraId="5C29EDD9">
      <w:pPr>
        <w:ind w:firstLine="420"/>
      </w:pPr>
      <w:r>
        <w:rPr>
          <w:rFonts w:ascii="Times New Roman" w:hAnsi="Times New Roman" w:eastAsia="宋体"/>
          <w:b/>
          <w:color w:val="2E3238"/>
          <w:sz w:val="22"/>
        </w:rPr>
        <w:t>根据《C++ 课程设计验收细则》要求，实验报告须写明是否满足课程成绩要求。本组确认：细则中的“成绩要求”指理论课考试成绩。</w:t>
      </w:r>
    </w:p>
    <w:p w14:paraId="724B02E1">
      <w:pPr>
        <w:ind w:firstLine="420"/>
      </w:pPr>
      <w:r>
        <w:rPr>
          <w:rFonts w:ascii="Times New Roman" w:hAnsi="Times New Roman" w:eastAsia="宋体"/>
          <w:b w:val="0"/>
          <w:color w:val="2E3238"/>
          <w:sz w:val="22"/>
        </w:rPr>
        <w:t>本组满足成绩要求。其中：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2551"/>
        <w:gridCol w:w="3855"/>
      </w:tblGrid>
      <w:tr w14:paraId="3027B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D4E5F7"/>
          </w:tcPr>
          <w:p w14:paraId="05811A33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学号</w:t>
            </w:r>
          </w:p>
        </w:tc>
        <w:tc>
          <w:tcPr>
            <w:tcW w:w="2551" w:type="dxa"/>
            <w:shd w:val="clear" w:color="auto" w:fill="D4E5F7"/>
          </w:tcPr>
          <w:p w14:paraId="14A5C160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姓名</w:t>
            </w:r>
          </w:p>
        </w:tc>
        <w:tc>
          <w:tcPr>
            <w:tcW w:w="3855" w:type="dxa"/>
            <w:shd w:val="clear" w:color="auto" w:fill="D4E5F7"/>
          </w:tcPr>
          <w:p w14:paraId="6353F8A6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理论课考试成绩区间</w:t>
            </w:r>
          </w:p>
        </w:tc>
      </w:tr>
      <w:tr w14:paraId="1DF31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7A42719C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25020007016</w:t>
            </w:r>
          </w:p>
        </w:tc>
        <w:tc>
          <w:tcPr>
            <w:tcW w:w="2551" w:type="dxa"/>
          </w:tcPr>
          <w:p w14:paraId="4E860782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丁翊君</w:t>
            </w:r>
          </w:p>
        </w:tc>
        <w:tc>
          <w:tcPr>
            <w:tcW w:w="3855" w:type="dxa"/>
          </w:tcPr>
          <w:p w14:paraId="1E40CBCA"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80 分以上（含 80 分）</w:t>
            </w:r>
          </w:p>
        </w:tc>
      </w:tr>
      <w:tr w14:paraId="6460D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3DBF3EA9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25040032031</w:t>
            </w:r>
          </w:p>
        </w:tc>
        <w:tc>
          <w:tcPr>
            <w:tcW w:w="2551" w:type="dxa"/>
          </w:tcPr>
          <w:p w14:paraId="7D9C2BF8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孙浩然</w:t>
            </w:r>
          </w:p>
        </w:tc>
        <w:tc>
          <w:tcPr>
            <w:tcW w:w="3855" w:type="dxa"/>
          </w:tcPr>
          <w:p w14:paraId="4EB00B9B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65 分以下</w:t>
            </w:r>
          </w:p>
        </w:tc>
      </w:tr>
    </w:tbl>
    <w:p w14:paraId="21B3FB98">
      <w:pPr>
        <w:spacing w:after="40"/>
      </w:pPr>
    </w:p>
    <w:p w14:paraId="22E25924">
      <w:pPr>
        <w:ind w:firstLine="420"/>
      </w:pPr>
      <w:r>
        <w:rPr>
          <w:rFonts w:ascii="Times New Roman" w:hAnsi="Times New Roman" w:eastAsia="宋体"/>
          <w:b w:val="0"/>
          <w:color w:val="64747B"/>
          <w:sz w:val="19"/>
        </w:rPr>
        <w:t>（注：以上学号已由组长核实填写。）</w:t>
      </w:r>
    </w:p>
    <w:p w14:paraId="6DB65E62">
      <w:pPr>
        <w:pStyle w:val="3"/>
        <w:spacing w:before="320" w:after="160"/>
      </w:pPr>
      <w:r>
        <w:rPr>
          <w:rFonts w:ascii="Times New Roman" w:hAnsi="Times New Roman" w:eastAsia="黑体"/>
          <w:b/>
          <w:color w:val="003366"/>
          <w:sz w:val="32"/>
        </w:rPr>
        <w:t>附：测试情况</w:t>
      </w:r>
    </w:p>
    <w:p w14:paraId="766580DE">
      <w:pPr>
        <w:ind w:firstLine="420"/>
      </w:pPr>
      <w:r>
        <w:rPr>
          <w:rFonts w:ascii="Times New Roman" w:hAnsi="Times New Roman" w:eastAsia="宋体"/>
          <w:b w:val="0"/>
          <w:color w:val="2E3238"/>
          <w:sz w:val="22"/>
        </w:rPr>
        <w:t>项目已完成 12 项端到端测试并全部通过，覆盖战斗、咒骂、存档、结局、装备显示等关键路径：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3742"/>
        <w:gridCol w:w="4649"/>
      </w:tblGrid>
      <w:tr w14:paraId="2DBEB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D4E5F7"/>
          </w:tcPr>
          <w:p w14:paraId="3AAE5E6C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#</w:t>
            </w:r>
          </w:p>
        </w:tc>
        <w:tc>
          <w:tcPr>
            <w:tcW w:w="3742" w:type="dxa"/>
            <w:shd w:val="clear" w:color="auto" w:fill="D4E5F7"/>
          </w:tcPr>
          <w:p w14:paraId="1AB6804E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测试场景</w:t>
            </w:r>
          </w:p>
        </w:tc>
        <w:tc>
          <w:tcPr>
            <w:tcW w:w="4649" w:type="dxa"/>
            <w:shd w:val="clear" w:color="auto" w:fill="D4E5F7"/>
          </w:tcPr>
          <w:p w14:paraId="44E44DC0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结果</w:t>
            </w:r>
          </w:p>
        </w:tc>
      </w:tr>
      <w:tr w14:paraId="05168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463DD569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1</w:t>
            </w:r>
          </w:p>
        </w:tc>
        <w:tc>
          <w:tcPr>
            <w:tcW w:w="3742" w:type="dxa"/>
          </w:tcPr>
          <w:p w14:paraId="1593E2C7"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攻击怪物：命中/落空/反击/击杀</w:t>
            </w:r>
          </w:p>
        </w:tc>
        <w:tc>
          <w:tcPr>
            <w:tcW w:w="4649" w:type="dxa"/>
          </w:tcPr>
          <w:p w14:paraId="0278DB51"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消息带“（怪物 HP x/y）”，击杀显示战利品</w:t>
            </w:r>
          </w:p>
        </w:tc>
      </w:tr>
      <w:tr w14:paraId="71952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35A1F52C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2</w:t>
            </w:r>
          </w:p>
        </w:tc>
        <w:tc>
          <w:tcPr>
            <w:tcW w:w="3742" w:type="dxa"/>
          </w:tcPr>
          <w:p w14:paraId="06372393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攻击向导后对话</w:t>
            </w:r>
          </w:p>
        </w:tc>
        <w:tc>
          <w:tcPr>
            <w:tcW w:w="4649" w:type="dxa"/>
          </w:tcPr>
          <w:p w14:paraId="5B174298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该层向导咒骂（鲜红）</w:t>
            </w:r>
          </w:p>
        </w:tc>
      </w:tr>
      <w:tr w14:paraId="46758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3DC96D2F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3</w:t>
            </w:r>
          </w:p>
        </w:tc>
        <w:tc>
          <w:tcPr>
            <w:tcW w:w="3742" w:type="dxa"/>
          </w:tcPr>
          <w:p w14:paraId="499BC3DB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攻击任意向导后跨层对话</w:t>
            </w:r>
          </w:p>
        </w:tc>
        <w:tc>
          <w:tcPr>
            <w:tcW w:w="4649" w:type="dxa"/>
          </w:tcPr>
          <w:p w14:paraId="49C268F7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其他层向导同样咒骂</w:t>
            </w:r>
          </w:p>
        </w:tc>
      </w:tr>
      <w:tr w14:paraId="577AB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29834FA5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4</w:t>
            </w:r>
          </w:p>
        </w:tc>
        <w:tc>
          <w:tcPr>
            <w:tcW w:w="3742" w:type="dxa"/>
          </w:tcPr>
          <w:p w14:paraId="71B35E9F"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存档 → 读档（换随机种子）</w:t>
            </w:r>
          </w:p>
        </w:tc>
        <w:tc>
          <w:tcPr>
            <w:tcW w:w="4649" w:type="dxa"/>
          </w:tcPr>
          <w:p w14:paraId="58A75837"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玩家 HP/金币/经验/楼层全部还原</w:t>
            </w:r>
          </w:p>
        </w:tc>
      </w:tr>
      <w:tr w14:paraId="506D9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7FCD1D37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5</w:t>
            </w:r>
          </w:p>
        </w:tc>
        <w:tc>
          <w:tcPr>
            <w:tcW w:w="3742" w:type="dxa"/>
          </w:tcPr>
          <w:p w14:paraId="43415D15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残血怪物存档 → 读档</w:t>
            </w:r>
          </w:p>
        </w:tc>
        <w:tc>
          <w:tcPr>
            <w:tcW w:w="4649" w:type="dxa"/>
          </w:tcPr>
          <w:p w14:paraId="650DBBD7"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怪物显示 HP 5/12（残血保留）</w:t>
            </w:r>
          </w:p>
        </w:tc>
      </w:tr>
      <w:tr w14:paraId="391B9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47CBC688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6</w:t>
            </w:r>
          </w:p>
        </w:tc>
        <w:tc>
          <w:tcPr>
            <w:tcW w:w="3742" w:type="dxa"/>
          </w:tcPr>
          <w:p w14:paraId="7E241BA3"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向导残血存档 → 读档再攻击</w:t>
            </w:r>
          </w:p>
        </w:tc>
        <w:tc>
          <w:tcPr>
            <w:tcW w:w="4649" w:type="dxa"/>
          </w:tcPr>
          <w:p w14:paraId="6B7F7712"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从 40 结算：40−7=33/55</w:t>
            </w:r>
          </w:p>
        </w:tc>
      </w:tr>
      <w:tr w14:paraId="1B91D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0A6C7856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7</w:t>
            </w:r>
          </w:p>
        </w:tc>
        <w:tc>
          <w:tcPr>
            <w:tcW w:w="3742" w:type="dxa"/>
          </w:tcPr>
          <w:p w14:paraId="3DD55917"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下到第 2 层存档 → 读档</w:t>
            </w:r>
          </w:p>
        </w:tc>
        <w:tc>
          <w:tcPr>
            <w:tcW w:w="4649" w:type="dxa"/>
          </w:tcPr>
          <w:p w14:paraId="5D296E5B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标题、布局、日志全部还原</w:t>
            </w:r>
          </w:p>
        </w:tc>
      </w:tr>
      <w:tr w14:paraId="0BA34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46F50EAA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8</w:t>
            </w:r>
          </w:p>
        </w:tc>
        <w:tc>
          <w:tcPr>
            <w:tcW w:w="3742" w:type="dxa"/>
          </w:tcPr>
          <w:p w14:paraId="79E5A09B"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读档后攻击过向导（attacked=1）</w:t>
            </w:r>
          </w:p>
        </w:tc>
        <w:tc>
          <w:tcPr>
            <w:tcW w:w="4649" w:type="dxa"/>
          </w:tcPr>
          <w:p w14:paraId="26725309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对话仍咒骂</w:t>
            </w:r>
          </w:p>
        </w:tc>
      </w:tr>
      <w:tr w14:paraId="5F63D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31F69B77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9</w:t>
            </w:r>
          </w:p>
        </w:tc>
        <w:tc>
          <w:tcPr>
            <w:tcW w:w="3742" w:type="dxa"/>
          </w:tcPr>
          <w:p w14:paraId="4A7370E2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双结局</w:t>
            </w:r>
          </w:p>
        </w:tc>
        <w:tc>
          <w:tcPr>
            <w:tcW w:w="4649" w:type="dxa"/>
          </w:tcPr>
          <w:p w14:paraId="6DC3889C"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未背叛→勇者；击杀向导→新魔王</w:t>
            </w:r>
          </w:p>
        </w:tc>
      </w:tr>
      <w:tr w14:paraId="665F8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7FB0E137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10</w:t>
            </w:r>
          </w:p>
        </w:tc>
        <w:tc>
          <w:tcPr>
            <w:tcW w:w="3742" w:type="dxa"/>
          </w:tcPr>
          <w:p w14:paraId="0F84192F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装备显示</w:t>
            </w:r>
          </w:p>
        </w:tc>
        <w:tc>
          <w:tcPr>
            <w:tcW w:w="4649" w:type="dxa"/>
          </w:tcPr>
          <w:p w14:paraId="44BE96B2"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状态栏显示“攻 6(+2)”、“装备：[武器:铁剑][护甲:皮甲]”</w:t>
            </w:r>
          </w:p>
        </w:tc>
      </w:tr>
      <w:tr w14:paraId="5C5D9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56C4D668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11</w:t>
            </w:r>
          </w:p>
        </w:tc>
        <w:tc>
          <w:tcPr>
            <w:tcW w:w="3742" w:type="dxa"/>
          </w:tcPr>
          <w:p w14:paraId="4E031869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背包已装备标记</w:t>
            </w:r>
          </w:p>
        </w:tc>
        <w:tc>
          <w:tcPr>
            <w:tcW w:w="4649" w:type="dxa"/>
          </w:tcPr>
          <w:p w14:paraId="6DDA6FB4"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已装备物品带黄色【已装备】标记</w:t>
            </w:r>
          </w:p>
        </w:tc>
      </w:tr>
      <w:tr w14:paraId="26381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20A93B83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12</w:t>
            </w:r>
          </w:p>
        </w:tc>
        <w:tc>
          <w:tcPr>
            <w:tcW w:w="3742" w:type="dxa"/>
          </w:tcPr>
          <w:p w14:paraId="1BB707B0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读档装备加成</w:t>
            </w:r>
          </w:p>
        </w:tc>
        <w:tc>
          <w:tcPr>
            <w:tcW w:w="4649" w:type="dxa"/>
          </w:tcPr>
          <w:p w14:paraId="72D691CF"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读档后“基础值(+加成)=当前值”，加成不重复累加</w:t>
            </w:r>
          </w:p>
        </w:tc>
      </w:tr>
      <w:tr w14:paraId="59549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1C5A0775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13</w:t>
            </w:r>
          </w:p>
        </w:tc>
        <w:tc>
          <w:tcPr>
            <w:tcW w:w="3742" w:type="dxa"/>
          </w:tcPr>
          <w:p w14:paraId="187B946A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背包满拾取</w:t>
            </w:r>
          </w:p>
        </w:tc>
        <w:tc>
          <w:tcPr>
            <w:tcW w:w="4649" w:type="dxa"/>
          </w:tcPr>
          <w:p w14:paraId="098C58AD"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20 格满时拾取非金币物品 → 提示“背包已满，无法拾取”，物品留地不消失</w:t>
            </w:r>
          </w:p>
        </w:tc>
      </w:tr>
      <w:tr w14:paraId="17B5B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2184E784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14</w:t>
            </w:r>
          </w:p>
        </w:tc>
        <w:tc>
          <w:tcPr>
            <w:tcW w:w="3742" w:type="dxa"/>
          </w:tcPr>
          <w:p w14:paraId="4719E2DB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背包满掉落/开宝箱</w:t>
            </w:r>
          </w:p>
        </w:tc>
        <w:tc>
          <w:tcPr>
            <w:tcW w:w="4649" w:type="dxa"/>
          </w:tcPr>
          <w:p w14:paraId="05A89425"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满包击杀怪物 → 掉落物真实落在地上；满包开宝箱 → 物品“从宝箱里滑落在地”，宝箱置为已开</w:t>
            </w:r>
          </w:p>
        </w:tc>
      </w:tr>
      <w:tr w14:paraId="741CE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71CEF34E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15</w:t>
            </w:r>
          </w:p>
        </w:tc>
        <w:tc>
          <w:tcPr>
            <w:tcW w:w="3742" w:type="dxa"/>
          </w:tcPr>
          <w:p w14:paraId="6E82F759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丢弃物品</w:t>
            </w:r>
          </w:p>
        </w:tc>
        <w:tc>
          <w:tcPr>
            <w:tcW w:w="4649" w:type="dxa"/>
          </w:tcPr>
          <w:p w14:paraId="2774B9E5"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“丢弃 N”掉在当前房间地上可拾回；已装备物品自动卸下（防加成残留）；商店购买满包拒绝且不扣钱</w:t>
            </w:r>
          </w:p>
        </w:tc>
      </w:tr>
      <w:tr w14:paraId="3B2BB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6ACC88C6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16</w:t>
            </w:r>
          </w:p>
        </w:tc>
        <w:tc>
          <w:tcPr>
            <w:tcW w:w="3742" w:type="dxa"/>
          </w:tcPr>
          <w:p w14:paraId="55EE1562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宝箱隐藏与英文命令</w:t>
            </w:r>
          </w:p>
        </w:tc>
        <w:tc>
          <w:tcPr>
            <w:tcW w:w="4649" w:type="dxa"/>
          </w:tcPr>
          <w:p w14:paraId="21CDC2DF"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未开宝箱房不泄露内容物；已开状态存档防刷宝；英文别名（go east/attack/drop 2/save 等）逐条解析通过</w:t>
            </w:r>
          </w:p>
        </w:tc>
      </w:tr>
    </w:tbl>
    <w:p w14:paraId="7681ACB8">
      <w:pPr>
        <w:spacing w:after="40"/>
      </w:pPr>
    </w:p>
    <w:p w14:paraId="6D4AE937">
      <w:pPr>
        <w:ind w:firstLine="420"/>
      </w:pPr>
      <w:r>
        <w:rPr>
          <w:rFonts w:ascii="Times New Roman" w:hAnsi="Times New Roman" w:eastAsia="宋体"/>
          <w:b w:val="0"/>
          <w:color w:val="2E3238"/>
          <w:sz w:val="22"/>
        </w:rPr>
        <w:t>交换测试（与百日维新组互测）产生的《百日维新组测试报告》将另行提交，包含测试组成员、对方成员信息、优缺点及代码/功能两项评分（各满分 50 分）。</w:t>
      </w:r>
    </w:p>
    <w:p w14:paraId="5E54F3C5">
      <w:pPr>
        <w:pStyle w:val="3"/>
        <w:spacing w:before="320" w:after="160"/>
      </w:pPr>
      <w:r>
        <w:rPr>
          <w:rFonts w:ascii="Times New Roman" w:hAnsi="Times New Roman" w:eastAsia="黑体"/>
          <w:b/>
          <w:color w:val="003366"/>
          <w:sz w:val="32"/>
        </w:rPr>
        <w:t>附录 A：命令速查表（中英双语）</w:t>
      </w:r>
    </w:p>
    <w:p w14:paraId="78AF0693">
      <w:pPr>
        <w:ind w:firstLine="420"/>
      </w:pPr>
      <w:r>
        <w:rPr>
          <w:rFonts w:ascii="Times New Roman" w:hAnsi="Times New Roman" w:eastAsia="宋体"/>
          <w:b w:val="0"/>
          <w:color w:val="2E3238"/>
          <w:sz w:val="22"/>
        </w:rPr>
        <w:t>项目全部命令均支持中英双语别名（大小写不敏感），解析由 TextGame::handleCommand() 统一处理：输入先 trim 去空白、tolower 归一化，再按全等或前缀匹配中文与英文别名，映射到同一处理函数。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608"/>
        <w:gridCol w:w="4649"/>
      </w:tblGrid>
      <w:tr w14:paraId="7A489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4E5F7"/>
          </w:tcPr>
          <w:p w14:paraId="6480A014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功能</w:t>
            </w:r>
          </w:p>
        </w:tc>
        <w:tc>
          <w:tcPr>
            <w:tcW w:w="2608" w:type="dxa"/>
            <w:shd w:val="clear" w:color="auto" w:fill="D4E5F7"/>
          </w:tcPr>
          <w:p w14:paraId="1894C794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中文命令</w:t>
            </w:r>
          </w:p>
        </w:tc>
        <w:tc>
          <w:tcPr>
            <w:tcW w:w="4649" w:type="dxa"/>
            <w:shd w:val="clear" w:color="auto" w:fill="D4E5F7"/>
          </w:tcPr>
          <w:p w14:paraId="44B06B26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英文别名</w:t>
            </w:r>
          </w:p>
        </w:tc>
      </w:tr>
      <w:tr w14:paraId="557E2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B85CD17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移动</w:t>
            </w:r>
          </w:p>
        </w:tc>
        <w:tc>
          <w:tcPr>
            <w:tcW w:w="2608" w:type="dxa"/>
          </w:tcPr>
          <w:p w14:paraId="7FA388DC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去 东/西/南/北</w:t>
            </w:r>
          </w:p>
        </w:tc>
        <w:tc>
          <w:tcPr>
            <w:tcW w:w="4649" w:type="dxa"/>
          </w:tcPr>
          <w:p w14:paraId="73EE72F7"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go east / move north / east</w:t>
            </w:r>
          </w:p>
        </w:tc>
      </w:tr>
      <w:tr w14:paraId="08E96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64D3965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攻击</w:t>
            </w:r>
          </w:p>
        </w:tc>
        <w:tc>
          <w:tcPr>
            <w:tcW w:w="2608" w:type="dxa"/>
          </w:tcPr>
          <w:p w14:paraId="7A57F5E0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攻击 [怪物名]</w:t>
            </w:r>
          </w:p>
        </w:tc>
        <w:tc>
          <w:tcPr>
            <w:tcW w:w="4649" w:type="dxa"/>
          </w:tcPr>
          <w:p w14:paraId="4695B08D"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attack / atk（attack goblin）</w:t>
            </w:r>
          </w:p>
        </w:tc>
      </w:tr>
      <w:tr w14:paraId="7141B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2C0D6AC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攻击向导</w:t>
            </w:r>
          </w:p>
        </w:tc>
        <w:tc>
          <w:tcPr>
            <w:tcW w:w="2608" w:type="dxa"/>
          </w:tcPr>
          <w:p w14:paraId="399DBEBC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攻击 向导</w:t>
            </w:r>
          </w:p>
        </w:tc>
        <w:tc>
          <w:tcPr>
            <w:tcW w:w="4649" w:type="dxa"/>
          </w:tcPr>
          <w:p w14:paraId="4901B496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attack guide</w:t>
            </w:r>
          </w:p>
        </w:tc>
      </w:tr>
      <w:tr w14:paraId="7924C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A43187C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逃跑</w:t>
            </w:r>
          </w:p>
        </w:tc>
        <w:tc>
          <w:tcPr>
            <w:tcW w:w="2608" w:type="dxa"/>
          </w:tcPr>
          <w:p w14:paraId="45D93FDF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逃跑</w:t>
            </w:r>
          </w:p>
        </w:tc>
        <w:tc>
          <w:tcPr>
            <w:tcW w:w="4649" w:type="dxa"/>
          </w:tcPr>
          <w:p w14:paraId="5FC394A4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flee / run</w:t>
            </w:r>
          </w:p>
        </w:tc>
      </w:tr>
      <w:tr w14:paraId="53B41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B5A7616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开宝箱</w:t>
            </w:r>
          </w:p>
        </w:tc>
        <w:tc>
          <w:tcPr>
            <w:tcW w:w="2608" w:type="dxa"/>
          </w:tcPr>
          <w:p w14:paraId="362D0528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开宝箱</w:t>
            </w:r>
          </w:p>
        </w:tc>
        <w:tc>
          <w:tcPr>
            <w:tcW w:w="4649" w:type="dxa"/>
          </w:tcPr>
          <w:p w14:paraId="57C25710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open</w:t>
            </w:r>
          </w:p>
        </w:tc>
      </w:tr>
      <w:tr w14:paraId="0C148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C328DDB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对话</w:t>
            </w:r>
          </w:p>
        </w:tc>
        <w:tc>
          <w:tcPr>
            <w:tcW w:w="2608" w:type="dxa"/>
          </w:tcPr>
          <w:p w14:paraId="3DB13052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对话</w:t>
            </w:r>
          </w:p>
        </w:tc>
        <w:tc>
          <w:tcPr>
            <w:tcW w:w="4649" w:type="dxa"/>
          </w:tcPr>
          <w:p w14:paraId="27193BA4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talk</w:t>
            </w:r>
          </w:p>
        </w:tc>
      </w:tr>
      <w:tr w14:paraId="2A317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180267F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交易</w:t>
            </w:r>
          </w:p>
        </w:tc>
        <w:tc>
          <w:tcPr>
            <w:tcW w:w="2608" w:type="dxa"/>
          </w:tcPr>
          <w:p w14:paraId="05604831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交易</w:t>
            </w:r>
          </w:p>
        </w:tc>
        <w:tc>
          <w:tcPr>
            <w:tcW w:w="4649" w:type="dxa"/>
          </w:tcPr>
          <w:p w14:paraId="2C6BCE9C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shop / trade</w:t>
            </w:r>
          </w:p>
        </w:tc>
      </w:tr>
      <w:tr w14:paraId="1DDB7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E3299A7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拾取</w:t>
            </w:r>
          </w:p>
        </w:tc>
        <w:tc>
          <w:tcPr>
            <w:tcW w:w="2608" w:type="dxa"/>
          </w:tcPr>
          <w:p w14:paraId="11CD5347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拾取</w:t>
            </w:r>
          </w:p>
        </w:tc>
        <w:tc>
          <w:tcPr>
            <w:tcW w:w="4649" w:type="dxa"/>
          </w:tcPr>
          <w:p w14:paraId="3D9F1EB6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pick / get</w:t>
            </w:r>
          </w:p>
        </w:tc>
      </w:tr>
      <w:tr w14:paraId="5201A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7A4E2C6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丢弃</w:t>
            </w:r>
          </w:p>
        </w:tc>
        <w:tc>
          <w:tcPr>
            <w:tcW w:w="2608" w:type="dxa"/>
          </w:tcPr>
          <w:p w14:paraId="6388E199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丢弃 N</w:t>
            </w:r>
          </w:p>
        </w:tc>
        <w:tc>
          <w:tcPr>
            <w:tcW w:w="4649" w:type="dxa"/>
          </w:tcPr>
          <w:p w14:paraId="01AAF9D2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drop N</w:t>
            </w:r>
          </w:p>
        </w:tc>
      </w:tr>
      <w:tr w14:paraId="6FE6B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FB003CD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背包</w:t>
            </w:r>
          </w:p>
        </w:tc>
        <w:tc>
          <w:tcPr>
            <w:tcW w:w="2608" w:type="dxa"/>
          </w:tcPr>
          <w:p w14:paraId="6BC2717A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背包</w:t>
            </w:r>
          </w:p>
        </w:tc>
        <w:tc>
          <w:tcPr>
            <w:tcW w:w="4649" w:type="dxa"/>
          </w:tcPr>
          <w:p w14:paraId="271ACE12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inv / bag / i</w:t>
            </w:r>
          </w:p>
        </w:tc>
      </w:tr>
      <w:tr w14:paraId="3B79F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27769C8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使用/装备</w:t>
            </w:r>
          </w:p>
        </w:tc>
        <w:tc>
          <w:tcPr>
            <w:tcW w:w="2608" w:type="dxa"/>
          </w:tcPr>
          <w:p w14:paraId="3DFC9E55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使用 N</w:t>
            </w:r>
          </w:p>
        </w:tc>
        <w:tc>
          <w:tcPr>
            <w:tcW w:w="4649" w:type="dxa"/>
          </w:tcPr>
          <w:p w14:paraId="1695CF59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use N</w:t>
            </w:r>
          </w:p>
        </w:tc>
      </w:tr>
      <w:tr w14:paraId="0A7F0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2F3D731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下楼</w:t>
            </w:r>
          </w:p>
        </w:tc>
        <w:tc>
          <w:tcPr>
            <w:tcW w:w="2608" w:type="dxa"/>
          </w:tcPr>
          <w:p w14:paraId="0B57EE91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下楼</w:t>
            </w:r>
          </w:p>
        </w:tc>
        <w:tc>
          <w:tcPr>
            <w:tcW w:w="4649" w:type="dxa"/>
          </w:tcPr>
          <w:p w14:paraId="72A14539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down / stairs</w:t>
            </w:r>
          </w:p>
        </w:tc>
      </w:tr>
      <w:tr w14:paraId="77FA2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EBCEE4B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等待</w:t>
            </w:r>
          </w:p>
        </w:tc>
        <w:tc>
          <w:tcPr>
            <w:tcW w:w="2608" w:type="dxa"/>
          </w:tcPr>
          <w:p w14:paraId="1513CEF9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等待</w:t>
            </w:r>
          </w:p>
        </w:tc>
        <w:tc>
          <w:tcPr>
            <w:tcW w:w="4649" w:type="dxa"/>
          </w:tcPr>
          <w:p w14:paraId="7401FE49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wait</w:t>
            </w:r>
          </w:p>
        </w:tc>
      </w:tr>
      <w:tr w14:paraId="74F85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6D9E053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查看</w:t>
            </w:r>
          </w:p>
        </w:tc>
        <w:tc>
          <w:tcPr>
            <w:tcW w:w="2608" w:type="dxa"/>
          </w:tcPr>
          <w:p w14:paraId="39BBB15F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查看</w:t>
            </w:r>
          </w:p>
        </w:tc>
        <w:tc>
          <w:tcPr>
            <w:tcW w:w="4649" w:type="dxa"/>
          </w:tcPr>
          <w:p w14:paraId="49AE6D79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look / re</w:t>
            </w:r>
          </w:p>
        </w:tc>
      </w:tr>
      <w:tr w14:paraId="07265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F9B5929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历史</w:t>
            </w:r>
          </w:p>
        </w:tc>
        <w:tc>
          <w:tcPr>
            <w:tcW w:w="2608" w:type="dxa"/>
          </w:tcPr>
          <w:p w14:paraId="082A87D5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历史</w:t>
            </w:r>
          </w:p>
        </w:tc>
        <w:tc>
          <w:tcPr>
            <w:tcW w:w="4649" w:type="dxa"/>
          </w:tcPr>
          <w:p w14:paraId="6C94D6ED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history / log</w:t>
            </w:r>
          </w:p>
        </w:tc>
      </w:tr>
      <w:tr w14:paraId="2F38C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45E7487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保存</w:t>
            </w:r>
          </w:p>
        </w:tc>
        <w:tc>
          <w:tcPr>
            <w:tcW w:w="2608" w:type="dxa"/>
          </w:tcPr>
          <w:p w14:paraId="0D48349C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保存</w:t>
            </w:r>
          </w:p>
        </w:tc>
        <w:tc>
          <w:tcPr>
            <w:tcW w:w="4649" w:type="dxa"/>
          </w:tcPr>
          <w:p w14:paraId="209FE954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save</w:t>
            </w:r>
          </w:p>
        </w:tc>
      </w:tr>
      <w:tr w14:paraId="0DC0A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41797DC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读取</w:t>
            </w:r>
          </w:p>
        </w:tc>
        <w:tc>
          <w:tcPr>
            <w:tcW w:w="2608" w:type="dxa"/>
          </w:tcPr>
          <w:p w14:paraId="5D0060D1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读取</w:t>
            </w:r>
          </w:p>
        </w:tc>
        <w:tc>
          <w:tcPr>
            <w:tcW w:w="4649" w:type="dxa"/>
          </w:tcPr>
          <w:p w14:paraId="4D8628A1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load</w:t>
            </w:r>
          </w:p>
        </w:tc>
      </w:tr>
      <w:tr w14:paraId="207D1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9F80C0A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帮助</w:t>
            </w:r>
          </w:p>
        </w:tc>
        <w:tc>
          <w:tcPr>
            <w:tcW w:w="2608" w:type="dxa"/>
          </w:tcPr>
          <w:p w14:paraId="02C107A6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帮助</w:t>
            </w:r>
          </w:p>
        </w:tc>
        <w:tc>
          <w:tcPr>
            <w:tcW w:w="4649" w:type="dxa"/>
          </w:tcPr>
          <w:p w14:paraId="41DE5FFC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help / ?</w:t>
            </w:r>
          </w:p>
        </w:tc>
      </w:tr>
      <w:tr w14:paraId="28C62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C0022D3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退出</w:t>
            </w:r>
          </w:p>
        </w:tc>
        <w:tc>
          <w:tcPr>
            <w:tcW w:w="2608" w:type="dxa"/>
          </w:tcPr>
          <w:p w14:paraId="5C1C6C09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退出</w:t>
            </w:r>
          </w:p>
        </w:tc>
        <w:tc>
          <w:tcPr>
            <w:tcW w:w="4649" w:type="dxa"/>
          </w:tcPr>
          <w:p w14:paraId="15C744DD">
            <w:pPr>
              <w:spacing w:after="0"/>
              <w:jc w:val="left"/>
            </w:pPr>
            <w:r>
              <w:rPr>
                <w:rFonts w:ascii="Times New Roman" w:hAnsi="Times New Roman" w:eastAsia="宋体"/>
                <w:sz w:val="20"/>
              </w:rPr>
              <w:t>quit / q / exit</w:t>
            </w:r>
          </w:p>
        </w:tc>
      </w:tr>
      <w:tr w14:paraId="6F5D2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019AC01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商店买</w:t>
            </w:r>
          </w:p>
        </w:tc>
        <w:tc>
          <w:tcPr>
            <w:tcW w:w="2608" w:type="dxa"/>
          </w:tcPr>
          <w:p w14:paraId="4DECD7AD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买 N</w:t>
            </w:r>
          </w:p>
        </w:tc>
        <w:tc>
          <w:tcPr>
            <w:tcW w:w="4649" w:type="dxa"/>
          </w:tcPr>
          <w:p w14:paraId="419A207B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buy N</w:t>
            </w:r>
          </w:p>
        </w:tc>
      </w:tr>
      <w:tr w14:paraId="41324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D17B965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商店卖</w:t>
            </w:r>
          </w:p>
        </w:tc>
        <w:tc>
          <w:tcPr>
            <w:tcW w:w="2608" w:type="dxa"/>
          </w:tcPr>
          <w:p w14:paraId="73570942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卖 N</w:t>
            </w:r>
          </w:p>
        </w:tc>
        <w:tc>
          <w:tcPr>
            <w:tcW w:w="4649" w:type="dxa"/>
          </w:tcPr>
          <w:p w14:paraId="4BFB3FE5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sell N</w:t>
            </w:r>
          </w:p>
        </w:tc>
      </w:tr>
      <w:tr w14:paraId="37BA1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7828EEA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商店离开</w:t>
            </w:r>
          </w:p>
        </w:tc>
        <w:tc>
          <w:tcPr>
            <w:tcW w:w="2608" w:type="dxa"/>
          </w:tcPr>
          <w:p w14:paraId="65D53C43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离开</w:t>
            </w:r>
          </w:p>
        </w:tc>
        <w:tc>
          <w:tcPr>
            <w:tcW w:w="4649" w:type="dxa"/>
          </w:tcPr>
          <w:p w14:paraId="281EBB13"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close</w:t>
            </w:r>
          </w:p>
        </w:tc>
      </w:tr>
    </w:tbl>
    <w:p w14:paraId="2B63FEA9">
      <w:pPr>
        <w:spacing w:after="40"/>
      </w:pPr>
    </w:p>
    <w:p w14:paraId="1F168376">
      <w:pPr>
        <w:pStyle w:val="3"/>
        <w:spacing w:before="320" w:after="160"/>
      </w:pPr>
      <w:r>
        <w:rPr>
          <w:rFonts w:ascii="Times New Roman" w:hAnsi="Times New Roman" w:eastAsia="黑体"/>
          <w:b/>
          <w:color w:val="003366"/>
          <w:sz w:val="32"/>
        </w:rPr>
        <w:t>附录 B：代码仓库与版本管理</w:t>
      </w:r>
    </w:p>
    <w:p w14:paraId="5F970B2F">
      <w:pPr>
        <w:ind w:firstLine="420"/>
      </w:pPr>
      <w:r>
        <w:rPr>
          <w:rFonts w:ascii="Times New Roman" w:hAnsi="Times New Roman" w:eastAsia="宋体"/>
          <w:b w:val="0"/>
          <w:color w:val="2E3238"/>
          <w:sz w:val="22"/>
        </w:rPr>
        <w:t>项目全程使用 Git 进行版本管理与协作，代码托管于 GitHub 公开仓库：</w:t>
      </w:r>
    </w:p>
    <w:p w14:paraId="5FF1D3A5">
      <w:pPr>
        <w:pStyle w:val="16"/>
      </w:pPr>
      <w:r>
        <w:rPr>
          <w:rFonts w:ascii="Times New Roman" w:hAnsi="Times New Roman" w:eastAsia="宋体"/>
          <w:b/>
          <w:sz w:val="22"/>
        </w:rPr>
        <w:t>代码仓库：</w:t>
      </w:r>
      <w:r>
        <w:rPr>
          <w:rFonts w:ascii="Times New Roman" w:hAnsi="Times New Roman" w:eastAsia="宋体"/>
          <w:sz w:val="22"/>
        </w:rPr>
        <w:t>https://github.com/BugMaker-orz/Code-class-MUD-game（main 分支）</w:t>
      </w:r>
    </w:p>
    <w:p w14:paraId="144EE389">
      <w:pPr>
        <w:ind w:firstLine="420"/>
      </w:pPr>
      <w:r>
        <w:rPr>
          <w:rFonts w:ascii="Times New Roman" w:hAnsi="Times New Roman" w:eastAsia="宋体"/>
          <w:b w:val="0"/>
          <w:color w:val="2E3238"/>
          <w:sz w:val="19"/>
        </w:rPr>
        <w:t>完整提交记录可在仓库 Commits 页面按需查看</w:t>
      </w:r>
      <w:bookmarkStart w:id="0" w:name="_GoBack"/>
      <w:bookmarkEnd w:id="0"/>
      <w:r>
        <w:rPr>
          <w:rFonts w:ascii="Times New Roman" w:hAnsi="Times New Roman" w:eastAsia="宋体"/>
          <w:b w:val="0"/>
          <w:color w:val="2E3238"/>
          <w:sz w:val="19"/>
        </w:rPr>
        <w:t>。版本演进主线：v1.0（基础可玩）→ v2.0（存档/咒骂）→ v2.1（消耗品修复）→ v2.2（数值平衡）→ v2.3（装备显示）→ v2.31（MinGW 兼容）→ v2.4（背包满不丢物品、丢弃命令、宝箱隐藏）。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36" w:lineRule="auto"/>
      </w:pPr>
      <w:r>
        <w:separator/>
      </w:r>
    </w:p>
  </w:footnote>
  <w:footnote w:type="continuationSeparator" w:id="1">
    <w:p>
      <w:pPr>
        <w:spacing w:before="0" w:after="0" w:line="33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0692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36" w:lineRule="auto"/>
    </w:pPr>
    <w:rPr>
      <w:rFonts w:ascii="Times New Roman" w:hAnsi="Times New Roman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3644</Words>
  <Characters>5593</Characters>
  <Lines>0</Lines>
  <Paragraphs>0</Paragraphs>
  <TotalTime>2</TotalTime>
  <ScaleCrop>false</ScaleCrop>
  <LinksUpToDate>false</LinksUpToDate>
  <CharactersWithSpaces>5959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丁翊君</cp:lastModifiedBy>
  <dcterms:modified xsi:type="dcterms:W3CDTF">2026-09-11T02:36:31Z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eyJoZGlkIjoiYTE3M2NjNzc4YTMzMGMyMzljNWIzY2JhOTVlZTFlMTciLCJ1c2VySWQiOiIxNzkwMDU0OTM5In0=</vt:lpwstr>
  </property>
  <property fmtid="{D5CDD505-2E9C-101B-9397-08002B2CF9AE}" pid="3" name="KSOProductBuildVer">
    <vt:lpwstr>2052-12.1.0.28022</vt:lpwstr>
  </property>
  <property fmtid="{D5CDD505-2E9C-101B-9397-08002B2CF9AE}" pid="4" name="ICV">
    <vt:lpwstr>654188FF81D14B9598977E88D5A456ED_12</vt:lpwstr>
  </property>
</Properties>
</file>