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软件定制开发与技术服务合作协议（标准业务样本）</w:t>
      </w:r>
    </w:p>
    <w:p>
      <w:r>
        <w:t>第一条（合作宗旨与服务范围）：甲方委托乙方进行新一代云原生企业数据资产中台的设计、定制化研发与系统上线支持服务。乙方应严格遵照技术规格书完成全部交付任务。</w:t>
      </w:r>
    </w:p>
    <w:p>
      <w:r>
        <w:t>第二条（价款与付款方式）：本合同总金额为人民币贰佰万元整（￥2,000,000.00）。款项分三期支付：签署后支付30%预付款；系统测试上线后支付50%；剩余20%质保金在上线后视情况另行协商支付时间。</w:t>
      </w:r>
    </w:p>
    <w:p>
      <w:r>
        <w:t>第三条（违约责任）：任何一方违约，应向守约方支付全部损失，包含直接与间接损失，且该赔偿责任不设上限。若乙方延迟交付，每日按合同总金额千分之五支付逾期违约金。</w:t>
      </w:r>
    </w:p>
    <w:p>
      <w:r>
        <w:t>第四条（知识产权归属）：在本合同履行期间产生的所有设计草案、源代码、技术文档及衍生发明专利等成果，其全部知识产权无偿转让并无条件归对方所有，包含签约前我方已有的既有知识产权。</w:t>
      </w:r>
    </w:p>
    <w:p>
      <w:r>
        <w:t>第五条（合同解除权）：在合同履行期限内，任何一方均有权在无需事先通知对方的情况下单方随时解除本合同，且无需承担违约及赔偿责任。</w:t>
      </w:r>
    </w:p>
    <w:p>
      <w:r>
        <w:t>第六条（争议解决）：因本合同履行引起的任何争议，双方应友好协商；协商不成的，应向对方所在地有管辖权的人民法院提起诉讼。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