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4C4E1">
      <w:pPr>
        <w:pStyle w:val="2"/>
      </w:pPr>
      <w:r>
        <w:t>12345政务热线工单智能分类与诉求预判系统需求分析</w:t>
      </w:r>
    </w:p>
    <w:p w14:paraId="2801D27D">
      <w:pPr>
        <w:pStyle w:val="3"/>
      </w:pPr>
      <w:r>
        <w:t>一、需求分析</w:t>
      </w:r>
    </w:p>
    <w:p w14:paraId="631057D5">
      <w:pPr>
        <w:pStyle w:val="4"/>
      </w:pPr>
      <w:r>
        <w:t>第一部分　功能需求</w:t>
      </w:r>
    </w:p>
    <w:p w14:paraId="26A18CEF">
      <w:pPr>
        <w:pStyle w:val="5"/>
      </w:pPr>
      <w:r>
        <w:t>1. 项目总体概述</w:t>
      </w:r>
    </w:p>
    <w:p w14:paraId="18F36601">
      <w:r>
        <w:t>本项目面向城市数字化治理场景，围绕12345市民政务热线工单全生命周期业务，搭建集市民诉求上报、AI智能分析预判、人工审核分派、部门闭环处置、大数据预警研判、安全合规审计于一体的智能化工单管理系统。</w:t>
      </w:r>
    </w:p>
    <w:p w14:paraId="5E19BE00">
      <w:pPr>
        <w:rPr>
          <w:rFonts w:hint="default" w:eastAsia="宋体"/>
          <w:lang w:val="en-US" w:eastAsia="zh-CN"/>
        </w:rPr>
      </w:pPr>
      <w:r>
        <w:t>系统核心业务流程（完整闭环）：1.市民提交诉求（AI辅助填写，多类自动拆分）→ 2.AI自动检测诉求类别并分类，自动生成工单，管理员审核确认 → 3.工单按分类分配至三大部门（城管/物业/民生），部门核验后分派至街道办 → 4.街道办接收并处置工单，提交处置结果 → 5.部门审核处置结果，通过后提交Admin全局终审 → 6.Admin终审通过后工单办结，自动通知市民评价 → 7.市民满意度评价（不满意可申请重开），办结工单自动归档，形成完整处理闭环；退回工单按规则回退至对应环节重新处理。</w:t>
      </w:r>
    </w:p>
    <w:p w14:paraId="33C6A90B">
      <w:r>
        <w:t>系统基于关键词规则+大模型语义+RAG知识库检索的混合策略实现诉求类别检测与工单智能分类，依托大数据时序分析实现诉求热点预判与分级预警，解决传统12345诉求人工分类低效、诉求被动处置、热点问题滞后治理等痛点，实现市民诉求精准分流、高效处置、主动治理，全面赋能基层城市治理数字化转型。</w:t>
      </w:r>
    </w:p>
    <w:p w14:paraId="72400B3D">
      <w:pPr>
        <w:rPr>
          <w:rFonts w:hint="eastAsia" w:eastAsia="宋体"/>
          <w:lang w:eastAsia="zh-CN"/>
        </w:rPr>
      </w:pPr>
      <w:r>
        <w:t>系统用户覆盖市民用户、城管/物业/民生部门用户、政府用户（系统管理员admin）等全部业务参与主体，通过按用户类型差异化的不同登录入口进行认证与授权，政务后台完全隔离</w:t>
      </w:r>
      <w:r>
        <w:rPr>
          <w:rFonts w:hint="eastAsia"/>
          <w:lang w:eastAsia="zh-CN"/>
        </w:rPr>
        <w:t>。</w:t>
      </w:r>
    </w:p>
    <w:p w14:paraId="7EDCFE6D">
      <w:pPr>
        <w:pStyle w:val="5"/>
      </w:pPr>
      <w:r>
        <w:t>2. 用户注册需求分析</w:t>
      </w:r>
    </w:p>
    <w:p w14:paraId="0B9CA962">
      <w:r>
        <w:t>1. 功能概述</w:t>
      </w:r>
    </w:p>
    <w:p w14:paraId="6AC874D7">
      <w:r>
        <w:t>用户注册是12345政务热线工单智能分类与诉求预判系统的账号开通入口，面向街道办、城管、物业、民生等职能部门的工作人员，新用户通过填写个人身份与所属单位信息完成注册申请，提交后系统自动进入待审核状态，经系统管理员审核通过后方可登录系统，保障内部系统账号的合规性与安全性。</w:t>
      </w:r>
    </w:p>
    <w:p w14:paraId="67DF6E19">
      <w:r>
        <w:t>2. 参与者</w:t>
      </w:r>
    </w:p>
    <w:p w14:paraId="28D76880">
      <w:pPr>
        <w:rPr>
          <w:rFonts w:hint="eastAsia" w:eastAsia="宋体"/>
          <w:lang w:val="en-US" w:eastAsia="zh-CN"/>
        </w:rPr>
      </w:pPr>
      <w:r>
        <w:t>注册用户（街道办 / 城管部门 / 物业部门 / 民生部门工作人员）、</w:t>
      </w:r>
      <w:r>
        <w:rPr>
          <w:rFonts w:hint="eastAsia"/>
          <w:lang w:val="en-US" w:eastAsia="zh-CN"/>
        </w:rPr>
        <w:t>市民</w:t>
      </w:r>
    </w:p>
    <w:p w14:paraId="159CAB96">
      <w:r>
        <w:t>3. 功能需求</w:t>
      </w:r>
    </w:p>
    <w:p w14:paraId="6433480F">
      <w:r>
        <w:t>(1)注册信息填写：用户需填写姓名、工号、所属单位、归属类型（街道办 / 城管部门 / 物业部门 / 民生部门）、对应辖区 / 部门、手机号、</w:t>
      </w:r>
      <w:r>
        <w:rPr>
          <w:rFonts w:hint="eastAsia"/>
          <w:lang w:val="en-US" w:eastAsia="zh-CN"/>
        </w:rPr>
        <w:t>验证码、</w:t>
      </w:r>
      <w:r>
        <w:t>登录密码、确认密码，所有输入项均为必输项，为空时提交弹出对应提示。</w:t>
      </w:r>
    </w:p>
    <w:p w14:paraId="5CF4FF93">
      <w:r>
        <w:t>(2)工号唯一性与格式校验：系统实时校验工号唯一性，若工号已存在则提示“该工号已注册，请核对信息”；同时校验工号格式合法性，仅支持字母与数字组合，长度限制6-20位。</w:t>
      </w:r>
    </w:p>
    <w:p w14:paraId="297D2F55">
      <w:r>
        <w:t>(3)密码强度校验：登录密码长度不得少于8位，必须同时包含数字、英文字母和特殊字符，不符合规则时实时提示密码强度不足。</w:t>
      </w:r>
    </w:p>
    <w:p w14:paraId="030F632D">
      <w:r>
        <w:t>(4)确认密码校验：确认密码必须与登录密码完全一致，不一致时阻断提交并提示“两次输入的密码不匹配”。</w:t>
      </w:r>
    </w:p>
    <w:p w14:paraId="22C73E26">
      <w:r>
        <w:t>(5)手机号格式校验：校验手机号为11位合法国内手机号格式，格式错误时提示更正。</w:t>
      </w:r>
    </w:p>
    <w:p w14:paraId="71F33EB4">
      <w:r>
        <w:t>(6)数据加密存储：注册提交后，系统自动对密码采用bcrypt算法（加盐哈希）加密处理后存入数据库，明文密码不做持久化存储。</w:t>
      </w:r>
    </w:p>
    <w:p w14:paraId="05A5D25A">
      <w:r>
        <w:t>(7)审核状态默认设置：账号提交注册后，系统自动将审核状态置为false（待审核），此时账号无法登录，需等待管理员审核。</w:t>
      </w:r>
    </w:p>
    <w:p w14:paraId="258EC857">
      <w:r>
        <w:t>(8)注册结果反馈：提交成功后弹出提示“注册申请已提交，请等待管理员审核”，并跳转至登录页面。</w:t>
      </w:r>
    </w:p>
    <w:p w14:paraId="035F2366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186A8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65C9DCF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384CA330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2E37AC7B">
            <w:r>
              <w:rPr>
                <w:b/>
              </w:rPr>
              <w:t>核心字段</w:t>
            </w:r>
          </w:p>
        </w:tc>
      </w:tr>
      <w:tr w14:paraId="149CD3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2F55C24">
            <w:r>
              <w:t>sys_user</w:t>
            </w:r>
          </w:p>
        </w:tc>
        <w:tc>
          <w:tcPr>
            <w:tcW w:w="2769" w:type="dxa"/>
          </w:tcPr>
          <w:p w14:paraId="19CFA097">
            <w:r>
              <w:t>用户表（内部工作人员，含政府部门各岗位人员；密码bcrypt加密）</w:t>
            </w:r>
          </w:p>
        </w:tc>
        <w:tc>
          <w:tcPr>
            <w:tcW w:w="2769" w:type="dxa"/>
          </w:tcPr>
          <w:p w14:paraId="47866C57">
            <w:r>
              <w:t>id、工号、姓名、手机号、密码（bcrypt）、所属单位、归属类型（街道办/城管/物业/民生）、辖区/部门、账号状态、审核状态、创建时间</w:t>
            </w:r>
          </w:p>
        </w:tc>
      </w:tr>
      <w:tr w14:paraId="59B242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3BD7CAA">
            <w:r>
              <w:t>sys_account_audit</w:t>
            </w:r>
          </w:p>
        </w:tc>
        <w:tc>
          <w:tcPr>
            <w:tcW w:w="2769" w:type="dxa"/>
          </w:tcPr>
          <w:p w14:paraId="4EEB5F67">
            <w:r>
              <w:t>账号审核记录表</w:t>
            </w:r>
          </w:p>
        </w:tc>
        <w:tc>
          <w:tcPr>
            <w:tcW w:w="2769" w:type="dxa"/>
          </w:tcPr>
          <w:p w14:paraId="5E9EE80B">
            <w:r>
              <w:t>id、申请人ID、审核状态（待审/通过/驳回）、审核人、审核时间、驳回原因</w:t>
            </w:r>
          </w:p>
        </w:tc>
      </w:tr>
    </w:tbl>
    <w:p w14:paraId="2D3E8A60">
      <w:pPr>
        <w:pStyle w:val="5"/>
      </w:pPr>
      <w:r>
        <w:t>3. 用户登录需求分析</w:t>
      </w:r>
    </w:p>
    <w:p w14:paraId="66CCA0E5">
      <w:r>
        <w:t>1. 功能概述</w:t>
      </w:r>
    </w:p>
    <w:p w14:paraId="3947418C">
      <w:r>
        <w:t>用户登录是进入12345政务热线工单智能分类与诉求预判系统的统一身份认证入口，覆盖市民用户、城管/物业/民生部门用户与政府用户（系统管理员）。系统按用户类型提供差异化认证方式：市民用户采用手机号+短信验证码轻量化登录，城管/物业/民生部门用户与政府用户采用工号+密码认证；认证通过后按用户类型与角色发放身份凭证（JWT令牌），实现公众端与政务后台的权限隔离与差异化跳转，保障系统访问安全。</w:t>
      </w:r>
    </w:p>
    <w:p w14:paraId="27DF32A5">
      <w:r>
        <w:t>2. 参与者</w:t>
      </w:r>
    </w:p>
    <w:p w14:paraId="0179A9EA">
      <w:r>
        <w:t>市民用户、城管部门用户、物业部门用户、民生部门用户、政府用户（系统管理员 admin）</w:t>
      </w:r>
    </w:p>
    <w:p w14:paraId="179943E3">
      <w:r>
        <w:t>3. 功能需求</w:t>
      </w:r>
    </w:p>
    <w:p w14:paraId="52F37E09">
      <w:r>
        <w:t>(1)多类型用户统一登录：系统支持三类用户登录——市民用户（手机号+短信验证码）、城管/物业/民生部门用户与政府用户（工号+密码），登录</w:t>
      </w:r>
      <w:r>
        <w:rPr>
          <w:rFonts w:hint="eastAsia"/>
          <w:lang w:val="en-US" w:eastAsia="zh-CN"/>
        </w:rPr>
        <w:t>主</w:t>
      </w:r>
      <w:r>
        <w:t>入口</w:t>
      </w:r>
      <w:r>
        <w:rPr>
          <w:rFonts w:hint="eastAsia"/>
          <w:lang w:val="en-US" w:eastAsia="zh-CN"/>
        </w:rPr>
        <w:t>用于登录市民，点击左侧多选可以登录部门，街道办，管理员等。</w:t>
      </w:r>
      <w:r>
        <w:t>用户类型自动匹配认证方式与权限范围。</w:t>
      </w:r>
    </w:p>
    <w:p w14:paraId="2DAF1741">
      <w:r>
        <w:t>(2)市民轻量化登录：市民无需注册账号，输入11位合法手机号，获取短信验证码即可完成登录，无复杂密码体系，降低公众使用门槛。</w:t>
      </w:r>
    </w:p>
    <w:p w14:paraId="2AC5A52B">
      <w:r>
        <w:t>(3)手机号格式校验：前端实时校验手机号合法性，格式错误即时提示更正，禁止非法手机号获取验证码。</w:t>
      </w:r>
    </w:p>
    <w:p w14:paraId="3EE3BAEB">
      <w:r>
        <w:t>(4)验证码机制：支持6位数字短信验证码，设置验证码有效时长、防频繁刷新机制，限制短时间内重复获取次数，防止恶意刷取。</w:t>
      </w:r>
    </w:p>
    <w:p w14:paraId="2FA779A4">
      <w:r>
        <w:t>(5)部门/政府用户登录信息输入：用户需输入工号、登录密码两项信息，两项均为必输项，为空时提交提示对应输入项不能为空；前端校验工号、密码的基础格式，非法格式阻断提交。</w:t>
      </w:r>
    </w:p>
    <w:p w14:paraId="0206B05F">
      <w:pPr>
        <w:rPr>
          <w:rFonts w:hint="eastAsia" w:eastAsia="宋体"/>
          <w:lang w:val="en-US" w:eastAsia="zh-CN"/>
        </w:rPr>
      </w:pPr>
      <w:r>
        <w:t>(6)账号存在性校验：系统校验部门/政府用户输入的工号是否在用户表中存在，不存在则统一提示“工号或密码错误”，不单独提示账号不存在，避免账号信息泄露</w:t>
      </w:r>
      <w:r>
        <w:rPr>
          <w:rFonts w:hint="eastAsia"/>
          <w:lang w:eastAsia="zh-CN"/>
        </w:rPr>
        <w:t>。</w:t>
      </w:r>
    </w:p>
    <w:p w14:paraId="11E9D253">
      <w:r>
        <w:t>(7)账号审核状态校验：针对待审核、已驳回的部门/政府用户账号，禁止登录并提示“账号未通过审核，请联系系统管理员”。</w:t>
      </w:r>
    </w:p>
    <w:p w14:paraId="58F06938">
      <w:r>
        <w:t>(8)账号状态校验：校验账号是否处于启用状态，已停用的账号登录时提示“账号已停用，请联系系统管理员”，禁止登录。</w:t>
      </w:r>
    </w:p>
    <w:p w14:paraId="35B27D28">
      <w:r>
        <w:t>(9)密码正确性校验：将部门/政府用户输入的密码进行bcrypt加密后与数据库存储的加密密文比对，比对失败则统一提示“工号或密码错误”。</w:t>
      </w:r>
    </w:p>
    <w:p w14:paraId="14B50B5C">
      <w:r>
        <w:t>(10)登录失败限制：连续5次密码输入错误后，账号临时锁定10分钟，锁定期间无法登录，提升账号安全性。</w:t>
      </w:r>
    </w:p>
    <w:p w14:paraId="1E609EAC">
      <w:r>
        <w:t>(11)身份凭证生成与权限隔离：认证通过后，系统按用户类型与角色生成JWT令牌（token），token中携带用户ID、角色、归属信息并设置有效期；市民用户仅获得公众端权限（诉求提交、进度查询、满意度评价、个人消息查看），城管/物业/民生部门用户与政府用户按角色获得对应后台功能权限，各类用户相互隔离、无法越权访问。</w:t>
      </w:r>
    </w:p>
    <w:p w14:paraId="651BF2D4">
      <w:r>
        <w:t>(12)差异化登录跳转：登录成功后按用户类型自动跳转——市民用户跳转公众端诉求首页；政府用户（管理员）跳转系统总览后台；城管/物业/民生部门用户跳转管辖范围工单首页。</w:t>
      </w:r>
    </w:p>
    <w:p w14:paraId="06F27769">
      <w:r>
        <w:t>(13)自动登录时效：支持短期免登录功能，可配置登录有效期，超时后自动失效，需重新验证登录，平衡便捷性与安全性。</w:t>
      </w:r>
    </w:p>
    <w:p w14:paraId="60B7FD17">
      <w:r>
        <w:t>(14)登录状态展示与退出：前端实时展示当前登录状态，支持主动退出登录，退出后清空本地身份凭证，杜绝账号残留登录风险。</w:t>
      </w:r>
    </w:p>
    <w:p w14:paraId="38B56BF6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2FB4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32E0713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1488AC65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1064FD3F">
            <w:r>
              <w:rPr>
                <w:b/>
              </w:rPr>
              <w:t>核心字段</w:t>
            </w:r>
          </w:p>
        </w:tc>
      </w:tr>
      <w:tr w14:paraId="33CF3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D1ABE31">
            <w:r>
              <w:t>sys_user</w:t>
            </w:r>
          </w:p>
        </w:tc>
        <w:tc>
          <w:tcPr>
            <w:tcW w:w="2769" w:type="dxa"/>
          </w:tcPr>
          <w:p w14:paraId="54281FF8">
            <w:r>
              <w:t>用户表（内部工作人员，bcrypt密码）</w:t>
            </w:r>
          </w:p>
        </w:tc>
        <w:tc>
          <w:tcPr>
            <w:tcW w:w="2769" w:type="dxa"/>
          </w:tcPr>
          <w:p w14:paraId="0AE96870">
            <w:r>
              <w:t>id、工号、姓名、手机号、密码（bcrypt）、归属类型、辖区/部门、账号状态、审核状态</w:t>
            </w:r>
          </w:p>
        </w:tc>
      </w:tr>
      <w:tr w14:paraId="288B7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39B1950">
            <w:r>
              <w:t>sys_login_log</w:t>
            </w:r>
          </w:p>
        </w:tc>
        <w:tc>
          <w:tcPr>
            <w:tcW w:w="2769" w:type="dxa"/>
          </w:tcPr>
          <w:p w14:paraId="7FF30F4E">
            <w:r>
              <w:t>登录日志表</w:t>
            </w:r>
          </w:p>
        </w:tc>
        <w:tc>
          <w:tcPr>
            <w:tcW w:w="2769" w:type="dxa"/>
          </w:tcPr>
          <w:p w14:paraId="576B756B">
            <w:r>
              <w:t>id、用户ID、登录方式、IP、设备信息、登录时间、结果</w:t>
            </w:r>
          </w:p>
        </w:tc>
      </w:tr>
    </w:tbl>
    <w:p w14:paraId="20BC27B6">
      <w:pPr>
        <w:pStyle w:val="5"/>
      </w:pPr>
      <w:r>
        <w:t>4. 用户账号管理需求分析</w:t>
      </w:r>
    </w:p>
    <w:p w14:paraId="639A6060">
      <w:r>
        <w:t>1. 功能概述</w:t>
      </w:r>
    </w:p>
    <w:p w14:paraId="3609330A">
      <w:r>
        <w:t>用户账号管理模块为系统管理员专属功能，用于对全体普通工作人员（staff）账号进行全生命周期管理，覆盖账号的新增、编辑、删除、查询与状态管控，确保账号与所属辖区 / 部门一一绑定，保障系统数据访问权限的合规性与准确性。</w:t>
      </w:r>
    </w:p>
    <w:p w14:paraId="610EB7CD">
      <w:r>
        <w:t>2. 参与者</w:t>
      </w:r>
    </w:p>
    <w:p w14:paraId="04B077E8">
      <w:r>
        <w:t>系统管理员（admin）</w:t>
      </w:r>
    </w:p>
    <w:p w14:paraId="5D5BA177">
      <w:r>
        <w:t>3. 功能需求</w:t>
      </w:r>
    </w:p>
    <w:p w14:paraId="64A61C46">
      <w:r>
        <w:t>(1)账号新增：管理员可手动创建工作人员账号，填写字段包含姓名、工号、所属单位、归属类型（街道办 / 城管 / 物业 / 民生部门）、对应辖区 / 部门、手机号、登录密码；系统自动校验工号唯一性、手机号格式、密码强度（至少8位，含数字 + 字母 + 特殊字符），提交后密码经bcrypt加密存储，账号默认审核状态为已通过，可直接登录。</w:t>
      </w:r>
    </w:p>
    <w:p w14:paraId="5DCBAC9B">
      <w:r>
        <w:t>(2)账号编辑：管理员可修改已有staff账号的基础信息，支持修改姓名、所属单位、归属类型、对应辖区 / 部门、手机号，也可单独重置登录密码；修改工单时仍需校验唯一性，密码重置后自动加密更新，编辑操作即时生效。</w:t>
      </w:r>
    </w:p>
    <w:p w14:paraId="4569F59C">
      <w:r>
        <w:t>(3)账号删除：管理员可对离职 / 无效账号执行删除操作，删除前弹出二次确认弹窗避免误操作；账号删除后无法登录系统，采用逻辑删除保留历史操作记录。</w:t>
      </w:r>
    </w:p>
    <w:p w14:paraId="772A527E">
      <w:r>
        <w:t>(4)账号查询筛选：支持按姓名、工号、归属类型、账号状态多条件组合查询，账号列表分页展示，列表展示工号、姓名、所属单位、归属类型、辖区 / 部门、账号状态等核心信息，点击可查看账号完整详情。</w:t>
      </w:r>
    </w:p>
    <w:p w14:paraId="6A33DE73">
      <w:r>
        <w:t>(5)账号状态管控：管理员可对账号执行启用 / 停用操作；被停用账号登录时提示“账号已停用，请联系系统管理员”，无法进入系统；启用后恢复正常登录权限，状态调整与审核状态相互独立。</w:t>
      </w:r>
    </w:p>
    <w:p w14:paraId="5837AF67">
      <w:r>
        <w:t>(6)角色与权限分配：管理员可为账号分配角色（系统管理员、城管/物业/民生部门人员、街道办人员、审核专员、督办专员等），角色定义菜单操作权限与数据权限范围；政府部门按职责授予不同权限级别，同一部门内不同岗位权限差异化配置，实现最小权限管理，权限调整即时生效并留痕。</w:t>
      </w:r>
    </w:p>
    <w:p w14:paraId="3B537B4D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FCCEC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8B7CC84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113D00D3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496401B6">
            <w:r>
              <w:rPr>
                <w:b/>
              </w:rPr>
              <w:t>核心字段</w:t>
            </w:r>
          </w:p>
        </w:tc>
      </w:tr>
      <w:tr w14:paraId="2421F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CB43378">
            <w:r>
              <w:t>sys_user</w:t>
            </w:r>
          </w:p>
        </w:tc>
        <w:tc>
          <w:tcPr>
            <w:tcW w:w="2769" w:type="dxa"/>
          </w:tcPr>
          <w:p w14:paraId="60216A2E">
            <w:r>
              <w:t>用户表（内部工作人员，含政府部门各岗位人员；密码bcrypt加密）</w:t>
            </w:r>
          </w:p>
        </w:tc>
        <w:tc>
          <w:tcPr>
            <w:tcW w:w="2769" w:type="dxa"/>
          </w:tcPr>
          <w:p w14:paraId="1E320164">
            <w:r>
              <w:t>id、工号、姓名、手机号、密码（bcrypt）、所属单位、归属类型（街道办/城管/物业/民生）、辖区/部门、账号状态、审核状态、创建时间</w:t>
            </w:r>
          </w:p>
        </w:tc>
      </w:tr>
      <w:tr w14:paraId="1FC56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9D14377">
            <w:r>
              <w:t>sys_role</w:t>
            </w:r>
          </w:p>
        </w:tc>
        <w:tc>
          <w:tcPr>
            <w:tcW w:w="2769" w:type="dxa"/>
          </w:tcPr>
          <w:p w14:paraId="1E8E4003">
            <w:r>
              <w:t>角色表（政府部门不同权限角色）</w:t>
            </w:r>
          </w:p>
        </w:tc>
        <w:tc>
          <w:tcPr>
            <w:tcW w:w="2769" w:type="dxa"/>
          </w:tcPr>
          <w:p w14:paraId="1BD21E76">
            <w:r>
              <w:t>id、角色编码、角色名称（系统管理员/城管/物业/民生部门人员/街道办人员/审核专员/督办专员等）、数据权限范围（辖区/分类）、权限描述</w:t>
            </w:r>
          </w:p>
        </w:tc>
      </w:tr>
      <w:tr w14:paraId="5AC70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FE3FA96">
            <w:r>
              <w:t>sys_menu</w:t>
            </w:r>
          </w:p>
        </w:tc>
        <w:tc>
          <w:tcPr>
            <w:tcW w:w="2769" w:type="dxa"/>
          </w:tcPr>
          <w:p w14:paraId="1F872737">
            <w:r>
              <w:t>菜单权限表</w:t>
            </w:r>
          </w:p>
        </w:tc>
        <w:tc>
          <w:tcPr>
            <w:tcW w:w="2769" w:type="dxa"/>
          </w:tcPr>
          <w:p w14:paraId="7BF0B794">
            <w:r>
              <w:t>id、菜单编码、菜单名称、父级菜单、路由地址、按钮/操作权限标识、排序</w:t>
            </w:r>
          </w:p>
        </w:tc>
      </w:tr>
      <w:tr w14:paraId="5E3557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D6C4593">
            <w:r>
              <w:t>sys_user_role</w:t>
            </w:r>
          </w:p>
        </w:tc>
        <w:tc>
          <w:tcPr>
            <w:tcW w:w="2769" w:type="dxa"/>
          </w:tcPr>
          <w:p w14:paraId="60947ED5">
            <w:r>
              <w:t>用户角色关联表</w:t>
            </w:r>
          </w:p>
        </w:tc>
        <w:tc>
          <w:tcPr>
            <w:tcW w:w="2769" w:type="dxa"/>
          </w:tcPr>
          <w:p w14:paraId="2D2C47E8">
            <w:r>
              <w:t>id、用户ID、角色ID</w:t>
            </w:r>
          </w:p>
        </w:tc>
      </w:tr>
      <w:tr w14:paraId="60E5E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E45194F">
            <w:r>
              <w:t>sys_role_menu</w:t>
            </w:r>
          </w:p>
        </w:tc>
        <w:tc>
          <w:tcPr>
            <w:tcW w:w="2769" w:type="dxa"/>
          </w:tcPr>
          <w:p w14:paraId="29A32B3E">
            <w:r>
              <w:t>角色权限关联表</w:t>
            </w:r>
          </w:p>
        </w:tc>
        <w:tc>
          <w:tcPr>
            <w:tcW w:w="2769" w:type="dxa"/>
          </w:tcPr>
          <w:p w14:paraId="07F993F1">
            <w:r>
              <w:t>id、角色ID、菜单/权限ID</w:t>
            </w:r>
          </w:p>
        </w:tc>
      </w:tr>
    </w:tbl>
    <w:p w14:paraId="7C96899D">
      <w:pPr>
        <w:pStyle w:val="5"/>
      </w:pPr>
      <w:r>
        <w:t>5. 账号审核需求分析</w:t>
      </w:r>
    </w:p>
    <w:p w14:paraId="40435A8B">
      <w:r>
        <w:t>1. 功能概述</w:t>
      </w:r>
    </w:p>
    <w:p w14:paraId="22A5B14C">
      <w:r>
        <w:t>账号审核模块为系统管理员专属功能，用于处理普通工作人员提交的自助注册申请，管理员对注册信息进行真实性与合规性核验，执行通过或驳回操作，把控系统账号准入权限。</w:t>
      </w:r>
    </w:p>
    <w:p w14:paraId="531D5C42">
      <w:r>
        <w:t>2. 参与者</w:t>
      </w:r>
    </w:p>
    <w:p w14:paraId="3E7E9BCE">
      <w:r>
        <w:t>系统管理员（admin）</w:t>
      </w:r>
    </w:p>
    <w:p w14:paraId="1BBDDDBA">
      <w:r>
        <w:t>3. 功能需求</w:t>
      </w:r>
    </w:p>
    <w:p w14:paraId="0FAC8569">
      <w:r>
        <w:t>(1)待审核列表展示：系统自动归集所有审核状态为false的注册申请，按提交时间倒序排列，展示申请人姓名、工号、所属单位、归属类型、提交时间等核心信息。</w:t>
      </w:r>
    </w:p>
    <w:p w14:paraId="504288B7">
      <w:r>
        <w:t>(2)注册详情核验：管理员可点击查看单条注册申请的完整信息，核对人员身份与所属单位信息的真实性与准确性。</w:t>
      </w:r>
    </w:p>
    <w:p w14:paraId="49717E23">
      <w:r>
        <w:t>(3)审核通过操作：管理员核验信息无误后，可执行审核通过操作，账号审核状态更新为true，账号即刻生效，用户可正常登录系统。</w:t>
      </w:r>
    </w:p>
    <w:p w14:paraId="4996B4A0">
      <w:r>
        <w:t>(4)审核驳回操作：若注册信息有误或不符合准入要求，管理员可执行驳回操作，驳回时需填写驳回原因；提交后账号仍为未通过状态，用户登录时显示对应驳回原因。</w:t>
      </w:r>
    </w:p>
    <w:p w14:paraId="42431677">
      <w:r>
        <w:t>(5)已审核记录查询：支持查看所有历史审核记录，可按审核状态（通过 / 驳回）、提交时间、申请人姓名、工号筛选查询。</w:t>
      </w:r>
    </w:p>
    <w:p w14:paraId="134FDAB6">
      <w:r>
        <w:t>(6)批量审核：支持对多条待审核申请执行批量通过、批量驳回操作，提升账号管理效率。</w:t>
      </w:r>
    </w:p>
    <w:p w14:paraId="3CA54D8F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F75CF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83875D2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75D7F983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4ECFC167">
            <w:r>
              <w:rPr>
                <w:b/>
              </w:rPr>
              <w:t>核心字段</w:t>
            </w:r>
          </w:p>
        </w:tc>
      </w:tr>
      <w:tr w14:paraId="22440C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5F0A625">
            <w:r>
              <w:t>sys_account_audit</w:t>
            </w:r>
          </w:p>
        </w:tc>
        <w:tc>
          <w:tcPr>
            <w:tcW w:w="2769" w:type="dxa"/>
          </w:tcPr>
          <w:p w14:paraId="11DB0FEF">
            <w:r>
              <w:t>账号审核记录表</w:t>
            </w:r>
          </w:p>
        </w:tc>
        <w:tc>
          <w:tcPr>
            <w:tcW w:w="2769" w:type="dxa"/>
          </w:tcPr>
          <w:p w14:paraId="71D72502">
            <w:r>
              <w:t>id、申请人ID、审核状态（待审/通过/驳回）、审核人、审核时间、驳回原因</w:t>
            </w:r>
          </w:p>
        </w:tc>
      </w:tr>
    </w:tbl>
    <w:p w14:paraId="3F7964EF">
      <w:pPr>
        <w:pStyle w:val="5"/>
      </w:pPr>
      <w:r>
        <w:t>6. 市民诉求提交与进度查询需求分析（核心流程阶段一）</w:t>
      </w:r>
    </w:p>
    <w:p w14:paraId="650453B6">
      <w:r>
        <w:t>1. 功能概述</w:t>
      </w:r>
    </w:p>
    <w:p w14:paraId="41CDC883">
      <w:r>
        <w:t>本模块面向社会市民用户开放，是全业务流程的入口，支持市民在AI辅助下填写民生诉求（AI实时推荐标题、补全描述、提示缺失要素）、上传佐证材料，系统自动检测诉求类别（一类/多类），多类诉求自动拆分为多个独立诉求；市民可查询诉求处理进度、接收业务通知、办结满意度评价，实现市民诉求线上一键上报，打通群众诉求反馈通道。表单采用「分级行政区划选择 + 详细地址补充 + 宽泛诉求开关」的设计，既覆盖具体点位投诉，也适配全区性的宽泛投诉；诉求文本与地点信息分离采集，支撑“先检测拆分、后自动清洗匹配、再分类生成工单”的解耦式后端处理，开发量可控、逻辑严谨。</w:t>
      </w:r>
    </w:p>
    <w:p w14:paraId="71FD2AF0">
      <w:r>
        <w:t>2. 参与者</w:t>
      </w:r>
    </w:p>
    <w:p w14:paraId="35DEC059">
      <w:r>
        <w:t>市民</w:t>
      </w:r>
    </w:p>
    <w:p w14:paraId="47CB21E9">
      <w:r>
        <w:t>3. 功能需求</w:t>
      </w:r>
    </w:p>
    <w:p w14:paraId="260338F0">
      <w:r>
        <w:t>(1)诉求文本填写：市民需填写诉求标题与详细诉求内容（必填），诉求文本作为智能检测与分类引擎的输入，用于检测诉求类别并划分城管 / 物业 / 民生等分类标签；地点信息不参与检测分类计算，确保检测分类效率与准确率不受影响。</w:t>
      </w:r>
    </w:p>
    <w:p w14:paraId="3C986196">
      <w:r>
        <w:t>(2)分级行政区划选择：市民通过省、市、区、街道（乡镇）、社区多级联动下拉选择事发所属行政区划，形成结构化的地点数据，作为后续工单分派的地点点位依据。</w:t>
      </w:r>
    </w:p>
    <w:p w14:paraId="0414C0F3">
      <w:r>
        <w:t>(3)详细地址补充：选填，市民可补充具体点位信息（小区名称、楼栋门牌、路段交叉口、商户名称等），用于精准定位具体处置点位；宽泛诉求场景下可不填写。</w:t>
      </w:r>
    </w:p>
    <w:p w14:paraId="2E3F0666">
      <w:r>
        <w:t>(4)宽泛诉求开关：针对全区性、不针对具体点位的宽泛投诉（如“全区共享单车乱停放”“辖区路面普遍破损”），市民可开启「宽泛诉求」开关；开启后系统跳过点位级分派，直接按「分类结果 + 区级行政区划」匹配部门与街道办承办范围，避免误派至具体点位。</w:t>
      </w:r>
    </w:p>
    <w:p w14:paraId="1D38C2BF">
      <w:r>
        <w:t>(5)佐证附件上传：支持上传图片、视频等佐证材料，附件随诉求流转，供智能检测参考与管理员处理查阅。</w:t>
      </w:r>
    </w:p>
    <w:p w14:paraId="553C6955">
      <w:r>
        <w:t>(6)AI辅助填写诉求与类别检测：市民填写诉求时，AI实时辅助推荐诉求标题、补全详细描述、提示缺失的关键要素（如具体点位、发生时间、涉及对象等），并与智能诉求引导与补全功能协同，降低表述门槛；同时系统自动检测诉求内容涉及一类还是多类问题（城管 / 物业 / 民生等），作为诉求拆分与多工单生成的依据。</w:t>
      </w:r>
    </w:p>
    <w:p w14:paraId="21422C73">
      <w:r>
        <w:t>(7)多类诉求自动拆分：检测为多类问题时，系统自动将诉求拆分为多个独立诉求，每个诉求对应单一类别，分别生成独立诉求编号并独立流转，子诉求与原诉求保持关联、可回溯，拆分结果对市民可见。</w:t>
      </w:r>
    </w:p>
    <w:p w14:paraId="12859F1B">
      <w:r>
        <w:t>(8)提交与诉求编号生成：所有核心字段合规校验通过后提交，自动生成唯一诉求编号并提示留存，诉求初始状态为「待AI检测」，检测与拆分完成后进入「自动处理中」状态。</w:t>
      </w:r>
    </w:p>
    <w:p w14:paraId="3DB25ACB">
      <w:r>
        <w:t>(9)诉求进度查询：市民可通过诉求编号+预留手机号核验身份，实时查询处理进度：已提交 → AI检测中 → 已生成工单 → 待部门分派 → 待街道办接收 → 处理中 → 待部门审核 → 待全局终审 → 已办结 → 已评价；退回重处理、重开等异常状态同步展示。</w:t>
      </w:r>
    </w:p>
    <w:p w14:paraId="67D67BCD">
      <w:r>
        <w:t>(10)进度状态通知：诉求发生拆分、工单生成、部门分配、街道办分配等状态变更时，自动推送消息通知市民，同步展示变更原因与后续进展。</w:t>
      </w:r>
    </w:p>
    <w:p w14:paraId="7B120653">
      <w:r>
        <w:t>(11)诉求撤回功能：诉求在生成工单前，市民可自主申请撤回诉求，撤回后诉求终止流转，标记为用户撤回状态。</w:t>
      </w:r>
    </w:p>
    <w:p w14:paraId="662D2D87">
      <w:r>
        <w:t>(12)办结满意度评价：工单办结后，市民可在7天评价窗口内进行满意度评价（非常满意/满意/基本满意/不满意/非常不满意），可填写评价备注（200字以内）；评价提交后不可修改；评价为不满意或非常不满意时可申请重开（详见“市民工单反馈功能”），评价数据同步归档，作为部门与街道办绩效考核依据。</w:t>
      </w:r>
    </w:p>
    <w:p w14:paraId="28F7161C">
      <w:r>
        <w:t>(13)智能诉求引导与补全：市民填写诉求时，AI基于已输入内容与历史相似诉求实时辅助：自动推荐诉求标题、补全详细描述，提示缺失的关键要素（如具体点位、发生时间、涉及对象等），随输入动态更新建议，市民可一键采纳，降低表述门槛，提升诉求信息完整性与结构化程度。</w:t>
      </w:r>
    </w:p>
    <w:p w14:paraId="3B4AE283">
      <w:r>
        <w:t>(14)多模态附件智能解析：系统对市民上传的图片、视频附件进行AI识别：自动提取图片中的文字（OCR）、识别违规场景（如占道经营、垃圾堆积、乱搭乱建等）、抽取视频关键帧，将非结构化信息转化为结构化标签（场景类型、位置特征、文本内容等），随工单流转并直接辅助后续的智能分类与研判。</w:t>
      </w:r>
    </w:p>
    <w:p w14:paraId="32F656C2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DDDF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73C9FE5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5BFCE972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5E7CD4E9">
            <w:r>
              <w:rPr>
                <w:b/>
              </w:rPr>
              <w:t>核心字段</w:t>
            </w:r>
          </w:p>
        </w:tc>
      </w:tr>
      <w:tr w14:paraId="6C92D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D50FF4C">
            <w:r>
              <w:t>appeal</w:t>
            </w:r>
          </w:p>
        </w:tc>
        <w:tc>
          <w:tcPr>
            <w:tcW w:w="2769" w:type="dxa"/>
          </w:tcPr>
          <w:p w14:paraId="7937CA90">
            <w:r>
              <w:t>市民诉求表（含AI拆分后的子诉求，parent_id关联原诉求）</w:t>
            </w:r>
          </w:p>
        </w:tc>
        <w:tc>
          <w:tcPr>
            <w:tcW w:w="2769" w:type="dxa"/>
          </w:tcPr>
          <w:p w14:paraId="1AA25DAD">
            <w:r>
              <w:t>诉求编号、标题、内容、市民姓名、手机号、省市区街道社区、详细地址、宽泛诉求标识、检测类别、父诉求ID、状态（待AI检测/自动处理中/已生成工单/已撤回）、提交时间</w:t>
            </w:r>
          </w:p>
        </w:tc>
      </w:tr>
      <w:tr w14:paraId="335C9A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E8E44AF">
            <w:r>
              <w:t>appeal_attachment</w:t>
            </w:r>
          </w:p>
        </w:tc>
        <w:tc>
          <w:tcPr>
            <w:tcW w:w="2769" w:type="dxa"/>
          </w:tcPr>
          <w:p w14:paraId="7EDB7FD3">
            <w:r>
              <w:t>诉求附件表（含AI解析结果）</w:t>
            </w:r>
          </w:p>
        </w:tc>
        <w:tc>
          <w:tcPr>
            <w:tcW w:w="2769" w:type="dxa"/>
          </w:tcPr>
          <w:p w14:paraId="13DADD3F">
            <w:r>
              <w:t>id、诉求ID、文件路径、文件类型（图片/视频）、OCR文本、AI场景标签、上传时间</w:t>
            </w:r>
          </w:p>
        </w:tc>
      </w:tr>
    </w:tbl>
    <w:p w14:paraId="36BA421D">
      <w:pPr>
        <w:pStyle w:val="5"/>
      </w:pPr>
      <w:r>
        <w:t>7. 诉求受理与工单管理需求分析</w:t>
      </w:r>
    </w:p>
    <w:p w14:paraId="3D4EA480">
      <w:r>
        <w:t>1. 功能概述</w:t>
      </w:r>
    </w:p>
    <w:p w14:paraId="3E9E5955">
      <w:r>
        <w:t>诉求受理与工单管理模块实现“诉求接收-自动清洗-同源匹配-工单生成-审核确认”的自动化处理链路：系统自动完成诉求数据清洗、</w:t>
      </w:r>
      <w:r>
        <w:rPr>
          <w:rFonts w:hint="eastAsia"/>
          <w:lang w:val="en-US" w:eastAsia="zh-CN"/>
        </w:rPr>
        <w:t>诉求拆分、</w:t>
      </w:r>
      <w:r>
        <w:t>同源诉求匹配、AI分类与工单生成，管理员仅需对系统输出结果进行审核确认与必要修正；同时支持工单的查询、编辑、删除、批量导入与流转状态管理，保障工单数据准确完整，为智能分类与诉求预判提供数据基础。</w:t>
      </w:r>
    </w:p>
    <w:p w14:paraId="04BDF52C">
      <w:r>
        <w:t>2. 参与者</w:t>
      </w:r>
    </w:p>
    <w:p w14:paraId="0AFAF947">
      <w:r>
        <w:t>系统管理员（admin）</w:t>
      </w:r>
    </w:p>
    <w:p w14:paraId="7EA4A42F">
      <w:r>
        <w:t>3. 功能需求</w:t>
      </w:r>
    </w:p>
    <w:p w14:paraId="14ED1CEB">
      <w:r>
        <w:t>(1)诉求自动归集：系统自动归集市民提交的全部诉求（含AI拆分后的子诉求），每条诉求保留独立编号与原始内容，按提交时间倒序排列，标识处理状态，供统一查询与追溯。</w:t>
      </w:r>
    </w:p>
    <w:p w14:paraId="391A8ABA">
      <w:r>
        <w:t>(2)诉求数据自动清洗：系统对诉求数据进行自动规范化清洗，包括去除无效字符、统一格式、补全缺失信息、规范地点表述等，清洗前后数据自动留痕，清洗结果供管理员追溯查看。</w:t>
      </w:r>
    </w:p>
    <w:p w14:paraId="2608E2F4">
      <w:r>
        <w:t>(3)同源诉求自动匹配：系统通过诉求文本相似度、诉求地址、诉求类型比对，自动识别同源诉求：与已有工单同源的诉求自动关联至对应工单并单独留存；与已有诉求重复的诉求自动标记同源关联，避免重复建单。</w:t>
      </w:r>
    </w:p>
    <w:p w14:paraId="3E9997CE">
      <w:r>
        <w:t>(4)工单自动生成（待确认工单）：系统校验诉求合理且未匹配到同源工单后，由AI自动完成分类并生成全新工单（待确认状态）。一个诉求若包含多类问题，则按类别自动生成多个对应工单，每个工单独立流转；多个诉求内容相同（同源）则合并生成一个工单，并在工单上备注关注度——默认关注度为1，每合并一条相同诉求关注度累加1，关注度作为工单等级、分派优先级与预警研判的参考依据。工单继承诉求的分类建议、地点信息与附件材料，AI推荐分类与置信度一并展示，等待管理员审核确认。</w:t>
      </w:r>
    </w:p>
    <w:p w14:paraId="382C3224">
      <w:r>
        <w:t>(5)工单等级与自动升级（待更新工单）：工单设置等级体系（一级→二级→三级），系统识别到新诉求与已有工单为同源/同点位事件时，自动判定建议升级工单等级并生成待更新工单，管理员确认后工单等级与优先级同步更新。</w:t>
      </w:r>
    </w:p>
    <w:p w14:paraId="66BF65D4">
      <w:r>
        <w:t>(6)工单审核确认：管理员对待确认工单执行确认通过（工单正式生效，自动进入分派流程）、驳回重分、手动修正分类等操作；对待更新工单执行确认升级或忽略保留原等级。</w:t>
      </w:r>
    </w:p>
    <w:p w14:paraId="64CD9A93">
      <w:r>
        <w:t>(7)工单查询：支持按工单编号、诉求分类、工单等级、所属辖区、诉求时间、流转状态、关键词等多条件组合查询，查询结果分页展示，支持查看工单完整详情。</w:t>
      </w:r>
    </w:p>
    <w:p w14:paraId="1F1D6286">
      <w:r>
        <w:t>(8)工单编辑：管理员可修改工单基础信息，支持修正诉求内容、所属辖区、工单分类等；修改后自动记录操作日志，留存修改痕迹。</w:t>
      </w:r>
    </w:p>
    <w:p w14:paraId="1478C920">
      <w:r>
        <w:t>(9)工单删除：管理员可对无效、重复工单执行删除操作，删除前弹出二次确认弹窗，删除采用逻辑删除，保留历史数据可追溯。</w:t>
      </w:r>
    </w:p>
    <w:p w14:paraId="2A17375B">
      <w:r>
        <w:t>(10)工单批量导入：支持通过Excel文件批量导入工单数据，系统自动校验格式与字段合法性，校验不通过时返回错误明细；校验通过的工单批量入库并自动执行智能分类。</w:t>
      </w:r>
    </w:p>
    <w:p w14:paraId="2F04A60C">
      <w:r>
        <w:t>(11)工单分类人工修正：针对系统自动分类错误的工单，管理员可手动调整分类（城管 / 物业 / 民生），修正后同步更新分类标签并记录修正记录，用于后续优化分类算法。</w:t>
      </w:r>
    </w:p>
    <w:p w14:paraId="313AE2D8">
      <w:r>
        <w:t>(12)工单流转状态管理：工单流转状态按完整生命周期管理——正常流转：待AI检测→待确认→已生成→待部门分派→待街道办接收→处理中→待部门审核→待全局终审→已办结→已归档→已评价；异常分支：退回重处理（部门退回街道办，回退至“处理中”）、退回重审（admin退回部门，回退至“待部门分派”；或admin直接退回街道办，回退至“处理中”）、已撤回（市民撤回诉求，工单终止）、已超期（系统自动标记，状态不变但增加超期标识）。每次状态变更自动记录操作人、操作时间、变更原因与修改前后数据至order_log；退回操作记录退回层级与退回原因；超期工单在列表与看板中高亮展示。</w:t>
      </w:r>
    </w:p>
    <w:p w14:paraId="04051BDA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0CDDD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2AC3CE1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0FA2637B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6023FA0F">
            <w:r>
              <w:rPr>
                <w:b/>
              </w:rPr>
              <w:t>核心字段</w:t>
            </w:r>
          </w:p>
        </w:tc>
      </w:tr>
      <w:tr w14:paraId="3F27E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BFE5144">
            <w:r>
              <w:t>appeal</w:t>
            </w:r>
          </w:p>
        </w:tc>
        <w:tc>
          <w:tcPr>
            <w:tcW w:w="2769" w:type="dxa"/>
          </w:tcPr>
          <w:p w14:paraId="32110E8B">
            <w:r>
              <w:t>市民诉求表（含AI拆分后的子诉求，parent_id关联原诉求）</w:t>
            </w:r>
          </w:p>
        </w:tc>
        <w:tc>
          <w:tcPr>
            <w:tcW w:w="2769" w:type="dxa"/>
          </w:tcPr>
          <w:p w14:paraId="29E2571B">
            <w:r>
              <w:t>诉求编号、标题、内容、市民姓名、手机号、省市区街道社区、详细地址、宽泛诉求标识、检测类别、父诉求ID、状态（待AI检测/自动处理中/已生成工单/已撤回）、提交时间</w:t>
            </w:r>
          </w:p>
        </w:tc>
      </w:tr>
      <w:tr w14:paraId="1F22B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1573113">
            <w:r>
              <w:t>work_order</w:t>
            </w:r>
          </w:p>
        </w:tc>
        <w:tc>
          <w:tcPr>
            <w:tcW w:w="2769" w:type="dxa"/>
          </w:tcPr>
          <w:p w14:paraId="54340C03">
            <w:r>
              <w:t>工单表（AI分类生成，管理员审核确认）</w:t>
            </w:r>
          </w:p>
        </w:tc>
        <w:tc>
          <w:tcPr>
            <w:tcW w:w="2769" w:type="dxa"/>
          </w:tcPr>
          <w:p w14:paraId="77F98DD5">
            <w:r>
              <w:t>工单编号、来源诉求ID、一级分类、二级分类、工单等级、关注度（默认1，同源合并累加）、AI置信度、所属辖区、流转状态、分派部门、承办街道办、生成时间</w:t>
            </w:r>
          </w:p>
        </w:tc>
      </w:tr>
      <w:tr w14:paraId="0ABD1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78255F6">
            <w:r>
              <w:t>order_log</w:t>
            </w:r>
          </w:p>
        </w:tc>
        <w:tc>
          <w:tcPr>
            <w:tcW w:w="2769" w:type="dxa"/>
          </w:tcPr>
          <w:p w14:paraId="01093FA1">
            <w:r>
              <w:t>工单流转日志表</w:t>
            </w:r>
          </w:p>
        </w:tc>
        <w:tc>
          <w:tcPr>
            <w:tcW w:w="2769" w:type="dxa"/>
          </w:tcPr>
          <w:p w14:paraId="4DBA3328">
            <w:r>
              <w:t>id、工单ID、操作类型（生成/确认/升级/分派/退回等）、操作人、操作内容、操作时间、修改前后数据</w:t>
            </w:r>
          </w:p>
        </w:tc>
      </w:tr>
    </w:tbl>
    <w:p w14:paraId="7B08BDDF">
      <w:pPr>
        <w:pStyle w:val="5"/>
      </w:pPr>
      <w:r>
        <w:t>8. 智能分类引擎需求分析（核心流程阶段二）</w:t>
      </w:r>
    </w:p>
    <w:p w14:paraId="41531FEB">
      <w:r>
        <w:t>1. 功能概述</w:t>
      </w:r>
    </w:p>
    <w:p w14:paraId="3BDADC38">
      <w:r>
        <w:t>智能分类引擎是12345政务热线工单智能分类与诉求预判系统的核心AI能力模块，负责对市民诉求与工单文本进行自动识别与分类。引擎综合采用关键词规则匹配、RAG知识库检索与大模型语义分类相结合的混合策略，自动识别市民投诉关键词与语义意图，完成诉求多类别检测与工单分类：将工单划分为城管、物业、民生三大一级分类及二级细分标签；分类结果附带置信度评分，低置信度工单自动进入人工复核流程，人工修正结果反哺规则库与模型训练数据，形成分类准确率持续提升的闭环。分类逻辑与派单逻辑完全解耦：分类模块仅接收诉求文本，不接触地点信息；派单由独立的派单引擎依据“分类结果 + 结构化地点”完成。</w:t>
      </w:r>
    </w:p>
    <w:p w14:paraId="164344C7">
      <w:r>
        <w:t>2. 参与者</w:t>
      </w:r>
    </w:p>
    <w:p w14:paraId="099A9D8C">
      <w:r>
        <w:t>系统管理员（admin，负责规则维护与分类复核）、全体系统用户（消费分类结果）</w:t>
      </w:r>
    </w:p>
    <w:p w14:paraId="0EB5C57C">
      <w:r>
        <w:t>3. 功能需求</w:t>
      </w:r>
    </w:p>
    <w:p w14:paraId="7FEADC3C">
      <w:r>
        <w:t>(1)分类与派单解耦：智能分类引擎仅接收诉求文本内容（诉求标题与详细诉求内容），输出城管 / 物业 / 民生等分类标签；地点字段不参与分类模型的计算，分类逻辑与派单逻辑完全解耦，分类效率与准确率不受地点数据影响，后续调整分派规则、新增区域无需改动分类模型。</w:t>
      </w:r>
    </w:p>
    <w:p w14:paraId="0722ACCD">
      <w:r>
        <w:t>(2)诉求多类别检测与拆分建议：诉求提交后，引擎即对诉求文本进行主题类别检测，识别诉求涉及一个或多个类别（城管 / 物业 / 民生等）；检测为多类时输出拆分建议（各子诉求对应的文本片段与类别），支撑系统自动拆分为多个独立诉求。</w:t>
      </w:r>
    </w:p>
    <w:p w14:paraId="447DC38A">
      <w:r>
        <w:t>(3)文本预处理：诉求与工单入库后，引擎自动对文本内容进行清洗与预处理，包括去除空白与特殊符号、统一全半角、简体化、分词（jieba）、去除停用词等，为检测分类提供规范化输入。</w:t>
      </w:r>
    </w:p>
    <w:p w14:paraId="518DCFD8">
      <w:r>
        <w:t>(4)混合分类策略：引擎综合关键词规则匹配、RAG知识库检索与大模型语义分类三种方式判定分类：优先执行关键词权重规则匹配，命中阈值即判定分类；关键词无法判定的文本结合向量检索相似样本，最终交由大模型进行语义意图识别分类，确保分类覆盖率。</w:t>
      </w:r>
    </w:p>
    <w:p w14:paraId="2009EF83">
      <w:r>
        <w:t>(5)RAG知识库检索：引擎内置分类知识库，将历史工单样本与分类规则向量化后存入向量库（生产环境Milvus、开发演示Chroma），分类时先对诉求文本进行向量检索，命中高相似度样本时作为分类判定的重要参考，持续提升分类准确率。</w:t>
      </w:r>
    </w:p>
    <w:p w14:paraId="19937E91">
      <w:r>
        <w:t>(6)投诉关键词自动识别：引擎自动提取诉求文本中的核心关键词（如占道经营、乱搭乱建、物业费纠纷、停水停电等），作为分类判断的重要依据，并支持在工单详情中高亮展示命中关键词。</w:t>
      </w:r>
    </w:p>
    <w:p w14:paraId="62FE7FAF">
      <w:r>
        <w:t>(7)工单分类输出：系统自动将工单划分为城管、物业、民生三大一级分类，分类结果与三大部门一一对应，作为工单分配至对应部门（城管部门 / 物业部门 / 民生部门）的直接依据；支持输出二级细分标签（如城管类下的占道经营、违章搭建等），分类结果与置信度评分随工单同步保存。</w:t>
      </w:r>
    </w:p>
    <w:p w14:paraId="202AD5D0">
      <w:r>
        <w:t>(8)置信度评分与低置信度复核：引擎为每条分类结果计算置信度得分，得分低于设定阈值的工单自动标记为“待人工复核”，在工单管理模块中优先展示，提醒管理员人工确认。</w:t>
      </w:r>
    </w:p>
    <w:p w14:paraId="44777B89">
      <w:r>
        <w:t>(9)分类兜底与人工接管：关键词规则、向量检索与大模型均无法判定的诉求/工单，系统默认标记为“待人工复核”，由管理员人工分类确认，确保分类覆盖率。</w:t>
      </w:r>
    </w:p>
    <w:p w14:paraId="740853C6">
      <w:r>
        <w:t>(10)AI服务降级策略：大模型或向量检索服务异常不可用时，引擎自动降级为纯关键词规则分类，保证核心分类能力不中断；服务恢复后自动切换回完整策略，降级与恢复过程自动记录日志。</w:t>
      </w:r>
    </w:p>
    <w:p w14:paraId="1697F4FE">
      <w:r>
        <w:t>(11)人工修正反馈闭环：管理员对自动分类结果的人工修正记录（原分类、修正后分类、修正原因）自动沉淀，定期用于优化关键词权重与阈值参数、扩充向量库样本，并可导出为模型训练样本，持续提升分类准确率。</w:t>
      </w:r>
    </w:p>
    <w:p w14:paraId="0C6A70CB">
      <w:r>
        <w:t>(12)分类准确率评估：系统按周期统计智能分类的自动分类准确率、人工修正率、各分类单独准确率，以图表形式呈现，辅助管理员评估引擎效果。</w:t>
      </w:r>
    </w:p>
    <w:p w14:paraId="0BD63883">
      <w:r>
        <w:t>(13)引擎调度与扩展：智能分类支持诉求拆分、工单生成、批量导入后的自动触发，也支持对历史工单批量重分类；分类规则与模型参数可配置、可扩展，适应诉求类型变化。</w:t>
      </w:r>
    </w:p>
    <w:p w14:paraId="73DC0A94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DE4E1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24BB7F4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18EEC576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67E56ACA">
            <w:r>
              <w:rPr>
                <w:b/>
              </w:rPr>
              <w:t>核心字段</w:t>
            </w:r>
          </w:p>
        </w:tc>
      </w:tr>
      <w:tr w14:paraId="31EF6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FB66697">
            <w:r>
              <w:t>classify_category</w:t>
            </w:r>
          </w:p>
        </w:tc>
        <w:tc>
          <w:tcPr>
            <w:tcW w:w="2769" w:type="dxa"/>
          </w:tcPr>
          <w:p w14:paraId="645D9C33">
            <w:r>
              <w:t>分类体系表</w:t>
            </w:r>
          </w:p>
        </w:tc>
        <w:tc>
          <w:tcPr>
            <w:tcW w:w="2769" w:type="dxa"/>
          </w:tcPr>
          <w:p w14:paraId="0F88F935">
            <w:r>
              <w:t>id、一级分类（城管/物业/民生）、二级标签、排序</w:t>
            </w:r>
          </w:p>
        </w:tc>
      </w:tr>
      <w:tr w14:paraId="5E122B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57D2A18">
            <w:r>
              <w:t>classify_keyword</w:t>
            </w:r>
          </w:p>
        </w:tc>
        <w:tc>
          <w:tcPr>
            <w:tcW w:w="2769" w:type="dxa"/>
          </w:tcPr>
          <w:p w14:paraId="0C8BF27E">
            <w:r>
              <w:t>分类关键词表</w:t>
            </w:r>
          </w:p>
        </w:tc>
        <w:tc>
          <w:tcPr>
            <w:tcW w:w="2769" w:type="dxa"/>
          </w:tcPr>
          <w:p w14:paraId="0045ACA5">
            <w:r>
              <w:t>id、分类ID、关键词、权重、状态</w:t>
            </w:r>
          </w:p>
        </w:tc>
      </w:tr>
      <w:tr w14:paraId="488D5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4998500">
            <w:r>
              <w:t>classify_rule</w:t>
            </w:r>
          </w:p>
        </w:tc>
        <w:tc>
          <w:tcPr>
            <w:tcW w:w="2769" w:type="dxa"/>
          </w:tcPr>
          <w:p w14:paraId="60503456">
            <w:r>
              <w:t>分类规则表</w:t>
            </w:r>
          </w:p>
        </w:tc>
        <w:tc>
          <w:tcPr>
            <w:tcW w:w="2769" w:type="dxa"/>
          </w:tcPr>
          <w:p w14:paraId="790BC77A">
            <w:r>
              <w:t>id、分类ID、关键词命中数量阈值、权重求和阈值</w:t>
            </w:r>
          </w:p>
        </w:tc>
      </w:tr>
      <w:tr w14:paraId="0FB45C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45CAB76">
            <w:r>
              <w:t>rag_sample</w:t>
            </w:r>
          </w:p>
        </w:tc>
        <w:tc>
          <w:tcPr>
            <w:tcW w:w="2769" w:type="dxa"/>
          </w:tcPr>
          <w:p w14:paraId="5550608E">
            <w:r>
              <w:t>RAG知识库样本表（按来源质量分级入库）</w:t>
            </w:r>
          </w:p>
        </w:tc>
        <w:tc>
          <w:tcPr>
            <w:tcW w:w="2769" w:type="dxa"/>
          </w:tcPr>
          <w:p w14:paraId="1E354644">
            <w:r>
              <w:t>id、分类ID、样本内容、向量ID（Milvus/Chroma）、样本来源（人工复核确认/专家标注/市民满意无退回/人工修正）、质量等级（P0-P3）、原AI错误类别（人工修正样本标记）、状态（启用/停用）</w:t>
            </w:r>
          </w:p>
        </w:tc>
      </w:tr>
    </w:tbl>
    <w:p w14:paraId="12C2D2AE">
      <w:pPr>
        <w:pStyle w:val="5"/>
      </w:pPr>
      <w:r>
        <w:t>9. 诉求预判分析需求分析（大数据核心能力）</w:t>
      </w:r>
    </w:p>
    <w:p w14:paraId="074FD14C">
      <w:r>
        <w:t>1. 功能概述</w:t>
      </w:r>
    </w:p>
    <w:p w14:paraId="4F7A12D7">
      <w:r>
        <w:t>诉求预判分析模块是系统的另一项核心AI能力，基于历史工单数据对市民高频诉求进行趋势分析与提前预判。模块通过统计建模与AI预测算法，自动识别诉求高发分类、高发辖区与高发时段，预测未来周期内可能集中爆发的诉求热点，预判结果自动同步至预警配置模块触发分级预警，支撑街道办与职能部门提前介入处置，实现从“被动接单”到“主动治理”的转变。</w:t>
      </w:r>
    </w:p>
    <w:p w14:paraId="0A753AFE">
      <w:r>
        <w:t>2. 参与者</w:t>
      </w:r>
    </w:p>
    <w:p w14:paraId="3635FBBC">
      <w:r>
        <w:t>系统管理员（admin，配置预判参数与查看预判结果）、普通工作人员（staff，查看管辖范围内预判结果）</w:t>
      </w:r>
    </w:p>
    <w:p w14:paraId="3E545220">
      <w:r>
        <w:t>3. 功能需求</w:t>
      </w:r>
    </w:p>
    <w:p w14:paraId="6C6D19C8">
      <w:r>
        <w:t>(1)预判数据准备：系统基于全平台历史工单数据（诉求时间、诉求分类、工单等级、所属辖区、诉求内容等）构建预判分析数据集，支持设置参与分析的历史数据周期（近30天 / 90天 / 180天 / 全年）。</w:t>
      </w:r>
    </w:p>
    <w:p w14:paraId="1EC66F7F">
      <w:r>
        <w:t>(2)诉求趋势分析：对指定分类、辖区、时间维度的工单数量进行时序统计分析，自动计算环比、同比增幅，识别诉求量上升、下降或平稳的趋势特征。</w:t>
      </w:r>
    </w:p>
    <w:p w14:paraId="757FA349">
      <w:r>
        <w:t>(3)高频诉求预判：综合运用时间序列预测、关键词热点聚类等算法，预测未来周期（单日 / 3日 / 7日）内各辖区、各分类的工单数量，预判可能突破阈值的诉求热点，输出预判结果与置信度。</w:t>
      </w:r>
    </w:p>
    <w:p w14:paraId="1CD0030B">
      <w:r>
        <w:t>(4)诉求热点识别：自动聚类分析近期诉求文本，识别集中爆发的高频诉求主题（如同一小区停水、同一路段占道经营等），生成热点诉求画像，包含涉及辖区、涉及分类、诉求数量、爆发时间等信息。</w:t>
      </w:r>
    </w:p>
    <w:p w14:paraId="2000B1EC">
      <w:r>
        <w:t>(5)预判结果推送：预判结果自动同步至预警配置管理模块，命中预警阈值的预判自动触发对应等级的预警，并按预警推送配置下发至对应街道办、职能部门账号。</w:t>
      </w:r>
    </w:p>
    <w:p w14:paraId="339066F8">
      <w:r>
        <w:t>(6)预判结果展示：以趋势折线图、热力图、排行表等形式可视化展示预判结果，支持按分类、辖区、时间周期筛选，辅助管理人员直观掌握诉求发展趋势。</w:t>
      </w:r>
    </w:p>
    <w:p w14:paraId="05EB9AA1">
      <w:r>
        <w:t>(7)预判效果评估：系统记录预判结果与实际工单数据的对比，统计预判准确率、命中率、漏报率，支持管理员根据评估结果调整预判算法参数，持续优化预判效果。</w:t>
      </w:r>
    </w:p>
    <w:p w14:paraId="3A5A3EB5">
      <w:r>
        <w:t>(8)预判参数配置：管理员可配置预判算法参数，包括预测周期、置信度阈值、热点聚类数量、参与分析的历史数据范围等，参数调整后即时生效。</w:t>
      </w:r>
    </w:p>
    <w:p w14:paraId="02FBB595">
      <w:r>
        <w:t>(9)敏感/紧急事件实时感知：在舆情/热点预判基础上，增加对极端情绪、群体性事件苗头、突发公共安全事件的实时语义感知能力：不依赖数量阈值，仅凭单条或少量诉求文本的语义强度即可触发即时告警，第一时间推送至管理员与对应部门，弥补统计型预警的时效滞后性。</w:t>
      </w:r>
    </w:p>
    <w:p w14:paraId="406641E5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D66F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78DB300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1204C93B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0A5A9208">
            <w:r>
              <w:rPr>
                <w:b/>
              </w:rPr>
              <w:t>核心字段</w:t>
            </w:r>
          </w:p>
        </w:tc>
      </w:tr>
      <w:tr w14:paraId="699BC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AF0C4A6">
            <w:r>
              <w:t>prediction_result</w:t>
            </w:r>
          </w:p>
        </w:tc>
        <w:tc>
          <w:tcPr>
            <w:tcW w:w="2769" w:type="dxa"/>
          </w:tcPr>
          <w:p w14:paraId="107B4421">
            <w:r>
              <w:t>预判结果表</w:t>
            </w:r>
          </w:p>
        </w:tc>
        <w:tc>
          <w:tcPr>
            <w:tcW w:w="2769" w:type="dxa"/>
          </w:tcPr>
          <w:p w14:paraId="365E1289">
            <w:r>
              <w:t>id、预判周期（单日/3日/7日）、诉求分类、辖区、预测工单数、置信度、实际工单数、命中状态</w:t>
            </w:r>
          </w:p>
        </w:tc>
      </w:tr>
      <w:tr w14:paraId="4BB88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B273C42">
            <w:r>
              <w:t>sensitive_event</w:t>
            </w:r>
          </w:p>
        </w:tc>
        <w:tc>
          <w:tcPr>
            <w:tcW w:w="2769" w:type="dxa"/>
          </w:tcPr>
          <w:p w14:paraId="4ECEF56F">
            <w:r>
              <w:t>敏感事件记录表</w:t>
            </w:r>
          </w:p>
        </w:tc>
        <w:tc>
          <w:tcPr>
            <w:tcW w:w="2769" w:type="dxa"/>
          </w:tcPr>
          <w:p w14:paraId="60C7ED93">
            <w:r>
              <w:t>id、来源诉求ID、风险类型（极端情绪/群体事件苗头/公共安全）、风险等级、触发时间、处理状态、告警推送对象</w:t>
            </w:r>
          </w:p>
        </w:tc>
      </w:tr>
    </w:tbl>
    <w:p w14:paraId="6318EF99">
      <w:pPr>
        <w:pStyle w:val="5"/>
      </w:pPr>
      <w:r>
        <w:t>10. 分类规则维护需求分析</w:t>
      </w:r>
    </w:p>
    <w:p w14:paraId="4E5AE10A">
      <w:r>
        <w:t>1. 功能概述</w:t>
      </w:r>
    </w:p>
    <w:p w14:paraId="3E4CA37E">
      <w:r>
        <w:t>分类规则维护模块为系统管理员专属功能，用于维护工单智能分类的关键词库、RAG知识库样本与分类规则，支持对城管、物业、民生三大类诉求的匹配规则进行新增、编辑、调整，持续优化工单自动分类的准确率。知识库样本按来源质量分级入库（人工复核确认 &gt; 专家标注 &gt; 市民满意无退回 &gt; 人工修正），确保样本质量与分类准确性。</w:t>
      </w:r>
    </w:p>
    <w:p w14:paraId="4A334A6E">
      <w:r>
        <w:t>2. 参与者</w:t>
      </w:r>
    </w:p>
    <w:p w14:paraId="7339510A">
      <w:r>
        <w:t>系统管理员（admin）</w:t>
      </w:r>
    </w:p>
    <w:p w14:paraId="6A6C14A6">
      <w:r>
        <w:t>3. 功能需求</w:t>
      </w:r>
    </w:p>
    <w:p w14:paraId="42264364">
      <w:r>
        <w:t>(1)分类体系管理：系统默认设置城管、物业、民生三大一级诉求分类，管理员可查看每个分类下的关键词库与匹配规则，支持新增二级细分标签，如城管类下可新增占道经营、违章搭建等子标签。</w:t>
      </w:r>
    </w:p>
    <w:p w14:paraId="29C99109">
      <w:r>
        <w:t>(2)关键词管理：管理员可对每个分类下的关键词进行新增、编辑、删除操作；支持设置关键词权重，权重越高的关键词在智能分类中匹配优先级越高；重复关键词自动去重，避免规则冲突。</w:t>
      </w:r>
    </w:p>
    <w:p w14:paraId="1E252DE1">
      <w:r>
        <w:t>(3)知识库样本管理：管理员可维护RAG知识库的检索样本（历史工单样本、标准诉求范例），支持样本新增、导入、停用，样本经向量化后作为分类检索依据。</w:t>
      </w:r>
    </w:p>
    <w:p w14:paraId="44AC5137">
      <w:r>
        <w:t>(4)分类规则配置：支持设置智能分类匹配规则，如关键词命中数量阈值、权重求和阈值，达到阈值则判定为对应分类；管理员可调整阈值参数，调整后即时生效。</w:t>
      </w:r>
    </w:p>
    <w:p w14:paraId="63A5BE3F">
      <w:r>
        <w:t>(5)分类效果测试：提供规则测试功能，管理员输入一段诉求文本，可实时查看系统匹配的分类结果、命中关键词、向量相似样本与匹配得分，便于调试规则准确性。</w:t>
      </w:r>
    </w:p>
    <w:p w14:paraId="498762DF">
      <w:r>
        <w:t>(6)分类数据统计：展示各分类工单的自动分类准确率、人工修正率，辅助管理员判断分类规则是否需要优化。</w:t>
      </w:r>
    </w:p>
    <w:p w14:paraId="1C6C9C5D">
      <w:r>
        <w:t>(7)规则批量导入导出：支持关键词库、知识库样本与分类规则的Excel批量导入导出，便于批量维护与规则备份。</w:t>
      </w:r>
    </w:p>
    <w:p w14:paraId="2C84CD42">
      <w:r>
        <w:t>(8)样本入库优先级流程：RAG知识库训练样本按来源质量分级入库，保障知识库样本质量——P0 人工复核确认的工单（★★★★★ 最高质量）：直接入库，作为分类标准样本；P1 专家标注的标准样例（★★★★★）：直接入库；P2 AI分类后市民评价“满意”且无退回的工单（★★★★）：经批量审核后入库；P3 AI分类后被人工修正的工单（★★★）：以修正后的类别入库，并标记原AI错误类别，作为纠错样本沉淀，供分类规则与模型优化参考。</w:t>
      </w:r>
    </w:p>
    <w:p w14:paraId="6CD548F2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64E6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DFEE526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641CA191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0AAA8183">
            <w:r>
              <w:rPr>
                <w:b/>
              </w:rPr>
              <w:t>核心字段</w:t>
            </w:r>
          </w:p>
        </w:tc>
      </w:tr>
      <w:tr w14:paraId="2005E0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F6DCA9A">
            <w:r>
              <w:t>classify_category</w:t>
            </w:r>
          </w:p>
        </w:tc>
        <w:tc>
          <w:tcPr>
            <w:tcW w:w="2769" w:type="dxa"/>
          </w:tcPr>
          <w:p w14:paraId="77BC5076">
            <w:r>
              <w:t>分类体系表</w:t>
            </w:r>
          </w:p>
        </w:tc>
        <w:tc>
          <w:tcPr>
            <w:tcW w:w="2769" w:type="dxa"/>
          </w:tcPr>
          <w:p w14:paraId="4E877433">
            <w:r>
              <w:t>id、一级分类（城管/物业/民生）、二级标签、排序</w:t>
            </w:r>
          </w:p>
        </w:tc>
      </w:tr>
      <w:tr w14:paraId="74EC1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BEB4B28">
            <w:r>
              <w:t>classify_keyword</w:t>
            </w:r>
          </w:p>
        </w:tc>
        <w:tc>
          <w:tcPr>
            <w:tcW w:w="2769" w:type="dxa"/>
          </w:tcPr>
          <w:p w14:paraId="53C3CBCB">
            <w:r>
              <w:t>分类关键词表</w:t>
            </w:r>
          </w:p>
        </w:tc>
        <w:tc>
          <w:tcPr>
            <w:tcW w:w="2769" w:type="dxa"/>
          </w:tcPr>
          <w:p w14:paraId="73018B46">
            <w:r>
              <w:t>id、分类ID、关键词、权重、状态</w:t>
            </w:r>
          </w:p>
        </w:tc>
      </w:tr>
      <w:tr w14:paraId="67EEDC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D791190">
            <w:r>
              <w:t>classify_rule</w:t>
            </w:r>
          </w:p>
        </w:tc>
        <w:tc>
          <w:tcPr>
            <w:tcW w:w="2769" w:type="dxa"/>
          </w:tcPr>
          <w:p w14:paraId="72522F9C">
            <w:r>
              <w:t>分类规则表</w:t>
            </w:r>
          </w:p>
        </w:tc>
        <w:tc>
          <w:tcPr>
            <w:tcW w:w="2769" w:type="dxa"/>
          </w:tcPr>
          <w:p w14:paraId="1CA8FBA2">
            <w:r>
              <w:t>id、分类ID、关键词命中数量阈值、权重求和阈值</w:t>
            </w:r>
          </w:p>
        </w:tc>
      </w:tr>
      <w:tr w14:paraId="56BF7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78B0CBD">
            <w:r>
              <w:t>rag_sample</w:t>
            </w:r>
          </w:p>
        </w:tc>
        <w:tc>
          <w:tcPr>
            <w:tcW w:w="2769" w:type="dxa"/>
          </w:tcPr>
          <w:p w14:paraId="04887806">
            <w:r>
              <w:t>RAG知识库样本表（按来源质量分级入库）</w:t>
            </w:r>
          </w:p>
        </w:tc>
        <w:tc>
          <w:tcPr>
            <w:tcW w:w="2769" w:type="dxa"/>
          </w:tcPr>
          <w:p w14:paraId="2F6B3A6E">
            <w:r>
              <w:t>id、分类ID、样本内容、向量ID（Milvus/Chroma）、样本来源（人工复核确认/专家标注/市民满意无退回/人工修正）、质量等级（P0-P3）、原AI错误类别（人工修正样本标记）、状态（启用/停用）</w:t>
            </w:r>
          </w:p>
        </w:tc>
      </w:tr>
    </w:tbl>
    <w:p w14:paraId="236DBB67">
      <w:pPr>
        <w:pStyle w:val="5"/>
      </w:pPr>
      <w:r>
        <w:t>11. 预警配置管理需求分析</w:t>
      </w:r>
    </w:p>
    <w:p w14:paraId="735B189D">
      <w:r>
        <w:t>1. 功能概述</w:t>
      </w:r>
    </w:p>
    <w:p w14:paraId="3003D7F7">
      <w:r>
        <w:t>预警配置管理模块为系统管理员专属功能，用于设置高频诉求预警的触发规则、推送范围与预警等级，</w:t>
      </w:r>
      <w:r>
        <w:rPr>
          <w:rFonts w:hint="eastAsia"/>
          <w:lang w:val="en-US" w:eastAsia="zh-CN"/>
        </w:rPr>
        <w:t>支持AI智能预警设置以及智能预警总结及应对措施生成推荐，</w:t>
      </w:r>
      <w:r>
        <w:t>实现对市民集中诉求的提前识别与预警推送，支撑街道办与职能部门提前介入处置。</w:t>
      </w:r>
    </w:p>
    <w:p w14:paraId="54A03C11">
      <w:r>
        <w:t>2. 参与者</w:t>
      </w:r>
    </w:p>
    <w:p w14:paraId="6A625781">
      <w:r>
        <w:t>系统管理员（admin）</w:t>
      </w:r>
    </w:p>
    <w:p w14:paraId="6F6F13BA">
      <w:r>
        <w:t>3. 功能需求</w:t>
      </w:r>
    </w:p>
    <w:p w14:paraId="59174793">
      <w:pPr>
        <w:rPr>
          <w:rFonts w:hint="default" w:eastAsia="宋体"/>
          <w:lang w:val="en-US" w:eastAsia="zh-CN"/>
        </w:rPr>
      </w:pPr>
      <w:r>
        <w:t>(1)预警阈值设置：管理员可配置高频诉求预警的触发阈值，支持按时间维度（单日 / 3日 / 7日）、诉求分类、工单等级、辖区维度设置数量阈值，如“单日某辖区民生类诉求超20条触发预警”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同时支持AI智能阈值推荐设置。</w:t>
      </w:r>
    </w:p>
    <w:p w14:paraId="66A848F0">
      <w:r>
        <w:t>(2)预警等级配置：支持设置三级预警等级（一般、较重、紧急），不同等级对应不同的诉求数量阈值与推送对象，紧急预警可设置站内消息强提醒。</w:t>
      </w:r>
    </w:p>
    <w:p w14:paraId="7FB730D4">
      <w:r>
        <w:t>(3)预警推送配置：可配置每个预警等级对应的推送对象，支持按归属类型推送至对应街道办、职能部门账号；预警信息以站内消息形式推送至对应账号首页。</w:t>
      </w:r>
    </w:p>
    <w:p w14:paraId="5B02A184">
      <w:r>
        <w:t>(4)预警多渠道触达：预警信息除站内消息外，支持配置短信、APP推送等触达渠道，紧急等级预警默认开启多渠道强提醒，确保责任人及时收到预警。</w:t>
      </w:r>
    </w:p>
    <w:p w14:paraId="5A6BA4F4">
      <w:r>
        <w:t>(5)预警升级机制：紧急等级预警在规定时间内（如24小时）未被响应时，系统自动升级推送至上级部门或管理员，升级过程自动留痕，形成预警响应闭环。</w:t>
      </w:r>
    </w:p>
    <w:p w14:paraId="5649158C">
      <w:r>
        <w:t>(6)预警规则管理：支持对预警规则进行新增、编辑、启用、停用、删除操作；规则停用后不再触发对应预警，删除规则前需二次确认。</w:t>
      </w:r>
    </w:p>
    <w:p w14:paraId="1EDF8902">
      <w:r>
        <w:t>(7)预警记录查询：管理员可查看全平台所有历史预警记录，支持按预警等级、诉求分类、触发时间、所属辖区筛选；点击预警记录可查看对应关联的全部工单明细。</w:t>
      </w:r>
    </w:p>
    <w:p w14:paraId="77EA2C75">
      <w:r>
        <w:t>(8)预警闭环设置：可设置预警办结规则，对应辖区处置完成后可标记预警为已响应，系统自动记录预警响应时长，便于后续统计处置效率。</w:t>
      </w:r>
    </w:p>
    <w:p w14:paraId="629FC6EB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C067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EACE634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09931F53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661B7C10">
            <w:r>
              <w:rPr>
                <w:b/>
              </w:rPr>
              <w:t>核心字段</w:t>
            </w:r>
          </w:p>
        </w:tc>
      </w:tr>
      <w:tr w14:paraId="1278E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89F3532">
            <w:r>
              <w:t>warning_rule</w:t>
            </w:r>
          </w:p>
        </w:tc>
        <w:tc>
          <w:tcPr>
            <w:tcW w:w="2769" w:type="dxa"/>
          </w:tcPr>
          <w:p w14:paraId="4781C415">
            <w:r>
              <w:t>预警规则表</w:t>
            </w:r>
          </w:p>
        </w:tc>
        <w:tc>
          <w:tcPr>
            <w:tcW w:w="2769" w:type="dxa"/>
          </w:tcPr>
          <w:p w14:paraId="76D12DF2">
            <w:r>
              <w:t>id、规则名称、时间维度、诉求分类、工单等级、辖区、数量阈值、预警等级、推送对象、状态</w:t>
            </w:r>
          </w:p>
        </w:tc>
      </w:tr>
      <w:tr w14:paraId="27839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E086C89">
            <w:r>
              <w:t>warning_record</w:t>
            </w:r>
          </w:p>
        </w:tc>
        <w:tc>
          <w:tcPr>
            <w:tcW w:w="2769" w:type="dxa"/>
          </w:tcPr>
          <w:p w14:paraId="2D373B94">
            <w:r>
              <w:t>预警记录表</w:t>
            </w:r>
          </w:p>
        </w:tc>
        <w:tc>
          <w:tcPr>
            <w:tcW w:w="2769" w:type="dxa"/>
          </w:tcPr>
          <w:p w14:paraId="65DEC656">
            <w:r>
              <w:t>id、预警编号、规则ID、预警等级、触发时间、关联工单数、AI总结内容、应对措施、响应状态、响应时间</w:t>
            </w:r>
          </w:p>
        </w:tc>
      </w:tr>
    </w:tbl>
    <w:p w14:paraId="47968999">
      <w:pPr>
        <w:pStyle w:val="5"/>
      </w:pPr>
      <w:r>
        <w:t>12. 工单分派与流转处置需求分析（核心流程阶段三）</w:t>
      </w:r>
    </w:p>
    <w:p w14:paraId="46EB4348">
      <w:r>
        <w:t>1. 功能概述</w:t>
      </w:r>
    </w:p>
    <w:p w14:paraId="7A2B7865">
      <w:r>
        <w:t>工单分派与流转处置模块实现“智能分类-部门分派-街道办分派”的两级分派闭环：工单审核确认后按分类自动分配至对应三大部门（城管/物业/民生），三大部门工作人员筛选核验后按辖区分配至所属街道办，完成“诉求受理-工单生成-分类分派”完整业务链路。派单引擎独立于智能分类模块，基于「分类结果 + 工单等级 + 结构化地点」多维规则匹配，分类与派单彻底解耦、串行执行，互不干扰。</w:t>
      </w:r>
    </w:p>
    <w:p w14:paraId="45D2A277">
      <w:r>
        <w:t>2. 参与者</w:t>
      </w:r>
    </w:p>
    <w:p w14:paraId="445F7E49">
      <w:r>
        <w:t>系统管理员（admin）、普通工作人员（staff）</w:t>
      </w:r>
    </w:p>
    <w:p w14:paraId="6EC5396C">
      <w:r>
        <w:t>3. 功能需求</w:t>
      </w:r>
    </w:p>
    <w:p w14:paraId="062D3BA9">
      <w:r>
        <w:t>(1)智能部门分派：工单审核确认后，系统按工单分类结果自动分配至对应三大部门（城管→城管部门、物业→物业部门、民生→民生部门），分类与部门一一对应，自动完成无需人工干预。</w:t>
      </w:r>
    </w:p>
    <w:p w14:paraId="3988725D">
      <w:r>
        <w:t>(2)部门筛选核验：部门工作人员对分配至本部门的工单进行筛选核验，确认工单归属与信息完整性；不属于本部门职责范围的工单可填写原因退回重分，退回记录自动留痕。</w:t>
      </w:r>
    </w:p>
    <w:p w14:paraId="769495A8">
      <w:r>
        <w:t>(3)街道办分派：部门筛选确认后，系统按工单所属行政区划自动匹配对应街道办完成分派，支持管理员手动调整分派结果；分派至街道办即为工单最终承办单位。</w:t>
      </w:r>
    </w:p>
    <w:p w14:paraId="6ECED1AB">
      <w:r>
        <w:t>(4)管理员手动分派：管理员可手动干预部门分派与街道办分派结果，支持跨部门转派、调整承办街道办，操作自动留痕。</w:t>
      </w:r>
    </w:p>
    <w:p w14:paraId="000CF1BB">
      <w:pPr>
        <w:rPr>
          <w:rFonts w:hint="default" w:eastAsia="宋体"/>
          <w:lang w:val="en-US" w:eastAsia="zh-CN"/>
        </w:rPr>
      </w:pPr>
      <w:r>
        <w:t>(5)分派记录留痕：部门分配、筛选核验、退回重分、街道办分派全过程自动记录操作人、操作时间、操作内容，全程可追溯。</w:t>
      </w:r>
    </w:p>
    <w:p w14:paraId="646352AC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6D807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B8890A0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78622708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43AFFBB5">
            <w:r>
              <w:rPr>
                <w:b/>
              </w:rPr>
              <w:t>核心字段</w:t>
            </w:r>
          </w:p>
        </w:tc>
      </w:tr>
      <w:tr w14:paraId="7A2ECC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33484C0">
            <w:r>
              <w:t>work_order</w:t>
            </w:r>
          </w:p>
        </w:tc>
        <w:tc>
          <w:tcPr>
            <w:tcW w:w="2769" w:type="dxa"/>
          </w:tcPr>
          <w:p w14:paraId="7CFFEDA7">
            <w:r>
              <w:t>工单表（AI分类生成，管理员审核确认）</w:t>
            </w:r>
          </w:p>
        </w:tc>
        <w:tc>
          <w:tcPr>
            <w:tcW w:w="2769" w:type="dxa"/>
          </w:tcPr>
          <w:p w14:paraId="5A4BE687">
            <w:r>
              <w:t>工单编号、来源诉求ID、一级分类、二级分类、工单等级、关注度（默认1，同源合并累加）、AI置信度、所属辖区、流转状态、分派部门、承办街道办、生成时间</w:t>
            </w:r>
          </w:p>
        </w:tc>
      </w:tr>
      <w:tr w14:paraId="130EB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7C27E6E">
            <w:r>
              <w:t>order_log</w:t>
            </w:r>
          </w:p>
        </w:tc>
        <w:tc>
          <w:tcPr>
            <w:tcW w:w="2769" w:type="dxa"/>
          </w:tcPr>
          <w:p w14:paraId="1D4388D6">
            <w:r>
              <w:t>工单流转日志表</w:t>
            </w:r>
          </w:p>
        </w:tc>
        <w:tc>
          <w:tcPr>
            <w:tcW w:w="2769" w:type="dxa"/>
          </w:tcPr>
          <w:p w14:paraId="7541D453">
            <w:r>
              <w:t>id、工单ID、操作类型（生成/确认/升级/分派/退回等）、操作人、操作内容、操作时间、修改前后数据</w:t>
            </w:r>
          </w:p>
        </w:tc>
      </w:tr>
    </w:tbl>
    <w:p w14:paraId="12CB5116">
      <w:pPr>
        <w:pStyle w:val="5"/>
      </w:pPr>
      <w:r>
        <w:t>13. 重复工单智能研判需求分析</w:t>
      </w:r>
    </w:p>
    <w:p w14:paraId="018FA084">
      <w:r>
        <w:t>1. 功能概述</w:t>
      </w:r>
    </w:p>
    <w:p w14:paraId="5F4CCE82">
      <w:r>
        <w:t>结合大数据文本比对、地址匹配算法，自动识别重复诉求、同源诉求、高频点位诉求，解决“反复投诉、久治不愈”问题，识别结果为系统同源匹配、工单等级升级与诉求预判提供数据支撑，实现系统智能化研判。</w:t>
      </w:r>
    </w:p>
    <w:p w14:paraId="52E66F30">
      <w:r>
        <w:t>2. 参与者</w:t>
      </w:r>
    </w:p>
    <w:p w14:paraId="293A30BF">
      <w:r>
        <w:t>系统管理员（admin）、普通工作人员（staff）</w:t>
      </w:r>
    </w:p>
    <w:p w14:paraId="6525AA6C">
      <w:r>
        <w:t>3. 功能需求</w:t>
      </w:r>
    </w:p>
    <w:p w14:paraId="1D607C71">
      <w:r>
        <w:t>(1)同源工单识别：系统通过诉求文本相似度、诉求地址、诉求类型三维比对，自动识别同一事件多次投诉的重复工单，自动关联历史工单记录，识别结果供系统同源匹配与工单等级升级判定参考。</w:t>
      </w:r>
    </w:p>
    <w:p w14:paraId="130BAEC7">
      <w:r>
        <w:t>(2)高频点位标记：对同一小区、同一路段、同一商户反复产生的诉求，自动标记为【顽疾点位】，纳入重点监管库。</w:t>
      </w:r>
    </w:p>
    <w:p w14:paraId="2C94D1B7">
      <w:r>
        <w:t>(3)重复工单提示：工作人员处理诉求时，页面自动弹窗提示该诉求是否为重复投诉、历史处理记录，避免无效重复处理。</w:t>
      </w:r>
    </w:p>
    <w:p w14:paraId="38C5EA08">
      <w:r>
        <w:t>(4)重复率统计：系统自动统计各部门、各辖区工单重复诉求率，纳入数据统计看板，支撑源头治理。</w:t>
      </w:r>
    </w:p>
    <w:p w14:paraId="0FA35475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ADD0B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E0A5942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05FF7CAA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5E9218F7">
            <w:r>
              <w:rPr>
                <w:b/>
              </w:rPr>
              <w:t>核心字段</w:t>
            </w:r>
          </w:p>
        </w:tc>
      </w:tr>
      <w:tr w14:paraId="72D5D2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D6B775E">
            <w:r>
              <w:t>appeal</w:t>
            </w:r>
          </w:p>
        </w:tc>
        <w:tc>
          <w:tcPr>
            <w:tcW w:w="2769" w:type="dxa"/>
          </w:tcPr>
          <w:p w14:paraId="6E5ECC60">
            <w:r>
              <w:t>诉求表（同源诉求自动标记关联，供合并研判参考）</w:t>
            </w:r>
          </w:p>
        </w:tc>
        <w:tc>
          <w:tcPr>
            <w:tcW w:w="2769" w:type="dxa"/>
          </w:tcPr>
          <w:p w14:paraId="5BFDCE8D">
            <w:r>
              <w:t>诉求编号、标题、内容、同源关联诉求ID、检测类别、状态</w:t>
            </w:r>
          </w:p>
        </w:tc>
      </w:tr>
      <w:tr w14:paraId="48FC04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91D402B">
            <w:r>
              <w:t>work_order</w:t>
            </w:r>
          </w:p>
        </w:tc>
        <w:tc>
          <w:tcPr>
            <w:tcW w:w="2769" w:type="dxa"/>
          </w:tcPr>
          <w:p w14:paraId="5032B9E8">
            <w:r>
              <w:t>工单表（关联同源工单，供重复研判与关注度统计）</w:t>
            </w:r>
          </w:p>
        </w:tc>
        <w:tc>
          <w:tcPr>
            <w:tcW w:w="2769" w:type="dxa"/>
          </w:tcPr>
          <w:p w14:paraId="3C29A35D">
            <w:r>
              <w:t>工单编号、来源诉求ID、同源工单ID、关注度、分类、流转状态</w:t>
            </w:r>
          </w:p>
        </w:tc>
      </w:tr>
    </w:tbl>
    <w:p w14:paraId="2B7BF66C">
      <w:pPr>
        <w:pStyle w:val="5"/>
      </w:pPr>
      <w:r>
        <w:t>14. 全局数据统计需求分析</w:t>
      </w:r>
    </w:p>
    <w:p w14:paraId="1FD54DCC">
      <w:r>
        <w:t>1. 功能概述</w:t>
      </w:r>
    </w:p>
    <w:p w14:paraId="1ACBC197">
      <w:r>
        <w:t>全局数据统计模块为系统管理员专属的数据看板功能，对全平台诉求数据、工单数据、分类数据、预判与预警数据进行多维度统计与可视化展示，</w:t>
      </w:r>
      <w:r>
        <w:rPr>
          <w:rFonts w:hint="eastAsia"/>
          <w:lang w:val="en-US" w:eastAsia="zh-CN"/>
        </w:rPr>
        <w:t>支持AI总结概要，</w:t>
      </w:r>
      <w:r>
        <w:t>支撑管理员掌握全市诉求整体分布、趋势与处置情况，为管理决策提供数据支撑。</w:t>
      </w:r>
    </w:p>
    <w:p w14:paraId="0C7CC743">
      <w:r>
        <w:t>2. 参与者</w:t>
      </w:r>
    </w:p>
    <w:p w14:paraId="4703435C">
      <w:r>
        <w:t>系统管理员（admin）</w:t>
      </w:r>
    </w:p>
    <w:p w14:paraId="46151995">
      <w:r>
        <w:t>3. 功能需求</w:t>
      </w:r>
    </w:p>
    <w:p w14:paraId="0E78E384">
      <w:r>
        <w:t>(1)工单总量概览：展示全平台诉求总数量、工单总数量、待确认工单、待更新工单、已分配数量、待处理数量、分派完成率等核心指标，支持按日、周、月维度切换统计周期。</w:t>
      </w:r>
    </w:p>
    <w:p w14:paraId="1A686699">
      <w:r>
        <w:t>(2)诉求分类统计：以饼图、柱状图形式展示城管、物业、民生三大类诉求的占比与数量分布，支持按时间、辖区维度筛选查看。</w:t>
      </w:r>
    </w:p>
    <w:p w14:paraId="41A8286A">
      <w:r>
        <w:t>(3)工单等级统计：展示一级、二级、三级工单的数量分布与升级趋势，辅助掌握重点督办工单情况。</w:t>
      </w:r>
    </w:p>
    <w:p w14:paraId="0EB30A24">
      <w:r>
        <w:t>(4)辖区诉求排行：展示各街道辖区的工单总量排行，可按分类维度筛选，直观呈现各辖区诉求压力分布。</w:t>
      </w:r>
    </w:p>
    <w:p w14:paraId="78E7E798">
      <w:r>
        <w:t>(5)诉求趋势分析：以折线图形式展示指定周期内的工单总量变化趋势，支持按分类拆分多条趋势线，识别诉求波动规律。</w:t>
      </w:r>
    </w:p>
    <w:p w14:paraId="0AF9E292">
      <w:r>
        <w:t>(6)预判与预警数据统计：统计周期内的预判命中情况、预警触发总次数、各等级预警占比、各分类预警数量、平均响应时长，展示高频预警的辖区与诉求类型。</w:t>
      </w:r>
    </w:p>
    <w:p w14:paraId="453C60A7">
      <w:r>
        <w:t>(7)分类准确率统计：展示工单智能分类的整体准确率、各分类单独准确率，结合人工修正数据呈现算法优化效果。</w:t>
      </w:r>
    </w:p>
    <w:p w14:paraId="49E6A554">
      <w:r>
        <w:t>(8)数据导出：支持统计报表导出为Excel文件，便于线下存档与汇报使用。</w:t>
      </w:r>
    </w:p>
    <w:p w14:paraId="4D63A562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46B5B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728B47B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14ED90F4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4E670BE5">
            <w:r>
              <w:rPr>
                <w:b/>
              </w:rPr>
              <w:t>核心字段</w:t>
            </w:r>
          </w:p>
        </w:tc>
      </w:tr>
      <w:tr w14:paraId="42131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0B6E080">
            <w:r>
              <w:t>（无独立表）</w:t>
            </w:r>
          </w:p>
        </w:tc>
        <w:tc>
          <w:tcPr>
            <w:tcW w:w="2769" w:type="dxa"/>
          </w:tcPr>
          <w:p w14:paraId="653B36CE">
            <w:r>
              <w:t>统计聚合：基于 appeal / work_order / warning_record / ai_generation_log 等业务表实时聚合统计</w:t>
            </w:r>
          </w:p>
        </w:tc>
        <w:tc>
          <w:tcPr>
            <w:tcW w:w="2769" w:type="dxa"/>
          </w:tcPr>
          <w:p w14:paraId="7F5A0FBD">
            <w:r>
              <w:t>-</w:t>
            </w:r>
          </w:p>
        </w:tc>
      </w:tr>
    </w:tbl>
    <w:p w14:paraId="432DEC99">
      <w:pPr>
        <w:pStyle w:val="5"/>
      </w:pPr>
      <w:r>
        <w:t>15. 权限内工单查询需求分析</w:t>
      </w:r>
    </w:p>
    <w:p w14:paraId="2F71DCE1">
      <w:r>
        <w:t>1. 功能概述</w:t>
      </w:r>
    </w:p>
    <w:p w14:paraId="377DC5EC">
      <w:r>
        <w:t>权限内工单查询模块为普通工作人员专属功能，系统根据登录账号的归属信息自动过滤工单数据范围，用户仅可查看自身管辖权限内的工单信息，</w:t>
      </w:r>
      <w:r>
        <w:rPr>
          <w:rFonts w:hint="eastAsia"/>
          <w:lang w:val="en-US" w:eastAsia="zh-CN"/>
        </w:rPr>
        <w:t>同时支持AI智能总结，并</w:t>
      </w:r>
      <w:r>
        <w:t>支持多条件筛选检索，满足日常工单查阅与诉求跟进需求；其中街道办收到工单效果展示为本模块演示重点。</w:t>
      </w:r>
    </w:p>
    <w:p w14:paraId="3589135D">
      <w:r>
        <w:t>2. 参与者</w:t>
      </w:r>
    </w:p>
    <w:p w14:paraId="58AAA782">
      <w:r>
        <w:t>普通工作人员（staff）</w:t>
      </w:r>
    </w:p>
    <w:p w14:paraId="2F916542">
      <w:r>
        <w:t>3. 功能需求</w:t>
      </w:r>
    </w:p>
    <w:p w14:paraId="115730D1">
      <w:r>
        <w:t>(1)数据范围自动过滤：用户登录后，系统根据账号的归属类型与对应辖区 / 部门自动筛选工单；街道办人员仅展示本辖区内全部分类的工单，职能部门人员仅展示本分类下全部辖区的工单。</w:t>
      </w:r>
    </w:p>
    <w:p w14:paraId="0F065F8E">
      <w:pPr>
        <w:rPr>
          <w:rFonts w:hint="default" w:eastAsia="宋体"/>
          <w:lang w:val="en-US" w:eastAsia="zh-CN"/>
        </w:rPr>
      </w:pPr>
      <w:r>
        <w:t>(2)街道办收到工单效果展示：工单分派至</w:t>
      </w:r>
      <w:r>
        <w:rPr>
          <w:rFonts w:hint="eastAsia"/>
          <w:lang w:val="en-US" w:eastAsia="zh-CN"/>
        </w:rPr>
        <w:t>各部门或</w:t>
      </w:r>
      <w:r>
        <w:t>街道办后，街道办工作人员登录即可在本模块看到本辖区收到的工单列表（演示场景核心），直观展示“分类→部门→街道办”分派链路的最终落地效果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并附带AI实时智能总结概要。</w:t>
      </w:r>
    </w:p>
    <w:p w14:paraId="1422A320">
      <w:r>
        <w:t>(3)多条件筛选查询：支持按工单编号、诉求关键词、诉求时间、流转状态等条件组合筛选工单，筛选结果始终限制在权限数据范围内。</w:t>
      </w:r>
    </w:p>
    <w:p w14:paraId="664270F7">
      <w:r>
        <w:t>(4)工单分页展示：查询结果以列表形式分页展示，列表展示工单编号、诉求时间、诉求摘要、工单等级、所属分类、流转状态等核心信息，避免一次性加载全部数据。</w:t>
      </w:r>
    </w:p>
    <w:p w14:paraId="3CAB9A88">
      <w:r>
        <w:t>(5)工单详情查看：点击单条工单可查看完整诉求详情，包含市民诉求全文、所属辖区、分类标签、工单等级、受理时间、流转进度等全部信息。</w:t>
      </w:r>
    </w:p>
    <w:p w14:paraId="79E91729">
      <w:r>
        <w:t>(6)关键词高亮：工单详情页中，命中的分类关键词自动高亮显示，便于工作人员快速定位诉求核心。</w:t>
      </w:r>
    </w:p>
    <w:p w14:paraId="442B1B05">
      <w:r>
        <w:t>(7)工单导出：支持将当前筛选结果导出为Excel文件，仅可导出权限范围内的工单数据，导出数据自动脱敏。</w:t>
      </w:r>
    </w:p>
    <w:p w14:paraId="1285C51F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9806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769" w:type="dxa"/>
          </w:tcPr>
          <w:p w14:paraId="646BCA6C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1ABC50B8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706C4BF4">
            <w:r>
              <w:rPr>
                <w:b/>
              </w:rPr>
              <w:t>核心字段</w:t>
            </w:r>
          </w:p>
        </w:tc>
      </w:tr>
      <w:tr w14:paraId="23F28A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29BD73E">
            <w:r>
              <w:t>work_order</w:t>
            </w:r>
          </w:p>
        </w:tc>
        <w:tc>
          <w:tcPr>
            <w:tcW w:w="2769" w:type="dxa"/>
          </w:tcPr>
          <w:p w14:paraId="51AE6A7C">
            <w:r>
              <w:t>工单表（按账号归属过滤查询）</w:t>
            </w:r>
          </w:p>
        </w:tc>
        <w:tc>
          <w:tcPr>
            <w:tcW w:w="2769" w:type="dxa"/>
          </w:tcPr>
          <w:p w14:paraId="6C00C7E7">
            <w:r>
              <w:t>工单编号、来源诉求ID、分类、工单等级、关注度、所属辖区、流转状态</w:t>
            </w:r>
          </w:p>
        </w:tc>
      </w:tr>
    </w:tbl>
    <w:p w14:paraId="0A9188D4">
      <w:pPr>
        <w:pStyle w:val="5"/>
      </w:pPr>
      <w:r>
        <w:t>16. 局部诉求预警查看需求分析</w:t>
      </w:r>
    </w:p>
    <w:p w14:paraId="0960FBFB">
      <w:r>
        <w:t>1. 功能概述</w:t>
      </w:r>
    </w:p>
    <w:p w14:paraId="7A9DBD4C">
      <w:r>
        <w:t>局部诉求预警查看模块为普通工作人员专属功能，用于查看自身管辖范围内触发的高频诉求预警与预判结果，及时掌握集中性市民诉求，提前介入处置，降低诉求升级风险。</w:t>
      </w:r>
    </w:p>
    <w:p w14:paraId="4231DBB0">
      <w:r>
        <w:t>2. 参与者</w:t>
      </w:r>
    </w:p>
    <w:p w14:paraId="32D9FFFF">
      <w:r>
        <w:t>普通工作人员（staff）</w:t>
      </w:r>
    </w:p>
    <w:p w14:paraId="37C59A6E">
      <w:r>
        <w:t>3. 功能需求</w:t>
      </w:r>
    </w:p>
    <w:p w14:paraId="09BF5179">
      <w:r>
        <w:t>(1)预警范围自动过滤：系统根据登录账号的归属信息，仅展示管辖范围内的预警记录；街道办人员查看本辖区所有分类的预警，职能部门人员查看本分类全辖区的预警。</w:t>
      </w:r>
    </w:p>
    <w:p w14:paraId="58AEEB69">
      <w:r>
        <w:t>(2)预警列表展示：预警列表按触发时间倒序排列，展示预警等级、诉求分类、触发时间、诉求数量、涉及辖区等核心信息，不同等级预警以不同颜色标识区分。</w:t>
      </w:r>
    </w:p>
    <w:p w14:paraId="6B073060">
      <w:r>
        <w:t>(3)预警详情查看：点击单条预警记录可查看完整详情，包含触发规则、命中的全部工单明细、预警推送对象、预警状态等信息。</w:t>
      </w:r>
    </w:p>
    <w:p w14:paraId="0E59F49B">
      <w:r>
        <w:t>(4)预警筛选查询：支持按预警等级、诉求分类、触发时间范围筛选历史预警记录，便于回溯查阅。</w:t>
      </w:r>
    </w:p>
    <w:p w14:paraId="014AAEE0">
      <w:r>
        <w:t>(5)预警状态标记：工作人员查看预警并启动处置后，可将预警标记为“已响应”，标记后同步更新预警状态，系统自动记录响应时间。</w:t>
      </w:r>
    </w:p>
    <w:p w14:paraId="2471BE1A">
      <w:r>
        <w:t>(6)预警消息提醒：新预警触发时，用户首页右上角出现消息红点提醒，点击可直达预警详情页，避免遗漏紧急预警。</w:t>
      </w:r>
    </w:p>
    <w:p w14:paraId="5E88F79D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AD3C5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7900596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571933AD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11A1795B">
            <w:r>
              <w:rPr>
                <w:b/>
              </w:rPr>
              <w:t>核心字段</w:t>
            </w:r>
          </w:p>
        </w:tc>
      </w:tr>
      <w:tr w14:paraId="450BB9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A4A7AE2">
            <w:r>
              <w:t>warning_record</w:t>
            </w:r>
          </w:p>
        </w:tc>
        <w:tc>
          <w:tcPr>
            <w:tcW w:w="2769" w:type="dxa"/>
          </w:tcPr>
          <w:p w14:paraId="625A4F74">
            <w:r>
              <w:t>预警记录表</w:t>
            </w:r>
          </w:p>
        </w:tc>
        <w:tc>
          <w:tcPr>
            <w:tcW w:w="2769" w:type="dxa"/>
          </w:tcPr>
          <w:p w14:paraId="4E5D9ADB">
            <w:r>
              <w:t>id、预警编号、规则ID、预警等级、触发时间、关联工单数、AI总结内容、应对措施、响应状态、响应时间</w:t>
            </w:r>
          </w:p>
        </w:tc>
      </w:tr>
    </w:tbl>
    <w:p w14:paraId="62A18BC7"/>
    <w:p w14:paraId="280F7C0D">
      <w:pPr>
        <w:pStyle w:val="5"/>
      </w:pPr>
      <w:r>
        <w:rPr>
          <w:b/>
        </w:rPr>
        <w:t>17. 智能问答助手需求分析（部门 / admin / 街道办）</w:t>
      </w:r>
    </w:p>
    <w:p w14:paraId="328B05BB">
      <w:r>
        <w:t>1. 功能概述</w:t>
      </w:r>
    </w:p>
    <w:p w14:paraId="33EB3490">
      <w:r>
        <w:t>本模块面向城管/物业/民生部门工作人员、街道办工作人员与系统管理员（admin）的内部智能问答助手，基于RAG知识库（工单处置规范、分类规则、政策法规、操作指引、历史工单案例等）自动回答内部业务问题，辅助工作人员快速掌握处置规则、分类标准与政策依据，提升业务处理效率与规范性。</w:t>
      </w:r>
    </w:p>
    <w:p w14:paraId="4B545895">
      <w:r>
        <w:t>2. 参与者</w:t>
      </w:r>
    </w:p>
    <w:p w14:paraId="7F782453">
      <w:r>
        <w:t>部门工作人员（staff）、街道办工作人员（staff）、系统管理员（admin）</w:t>
      </w:r>
    </w:p>
    <w:p w14:paraId="7A1F0653">
      <w:r>
        <w:t>3. 功能需求</w:t>
      </w:r>
    </w:p>
    <w:p w14:paraId="0AF09FD0">
      <w:r>
        <w:t>(1)内部问答入口：部门/街道办/管理员工作台嵌入智能问答助手入口，支持自然语言提问与多轮对话交互，入口突出、操作轻量。</w:t>
      </w:r>
    </w:p>
    <w:p w14:paraId="3401F1C8">
      <w:r>
        <w:t>(2)RAG知识库问答：基于内部知识库（工单处置规范、分类规则、政策法规、操作指引、历史工单案例等）检索生成标准答复，回答附带知识来源与置信度说明；未命中问题时提示转人工支持或联系管理员维护知识库。</w:t>
      </w:r>
    </w:p>
    <w:p w14:paraId="332846B1">
      <w:r>
        <w:t>(3)场景化辅助问答：支持查询管辖范围内工单情况（数量、分类、等级、待办）、分类与派单规则、预警应对建议、政策依据、历史相似工单处置案例等，辅助日常处置决策。</w:t>
      </w:r>
    </w:p>
    <w:p w14:paraId="6A59A92B">
      <w:r>
        <w:t>(4)问答记录与知识维护：完整记录问答会话（问题、答复、知识来源、满意度），管理员可查看会话数据并维护知识库与话术；机器人无法解答时提供人工支持转接入口。</w:t>
      </w:r>
    </w:p>
    <w:p w14:paraId="5110E6DB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4514E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554675B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09D1D5AC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10EA23D4">
            <w:r>
              <w:rPr>
                <w:b/>
              </w:rPr>
              <w:t>核心字段</w:t>
            </w:r>
          </w:p>
        </w:tc>
      </w:tr>
      <w:tr w14:paraId="67417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2A7C2E9">
            <w:r>
              <w:t>knowledge_base</w:t>
            </w:r>
          </w:p>
        </w:tc>
        <w:tc>
          <w:tcPr>
            <w:tcW w:w="2769" w:type="dxa"/>
          </w:tcPr>
          <w:p w14:paraId="66475C8C">
            <w:r>
              <w:t>内部知识库表（处置规范/分类规则/政策法规/操作指引/FAQ）</w:t>
            </w:r>
          </w:p>
        </w:tc>
        <w:tc>
          <w:tcPr>
            <w:tcW w:w="2769" w:type="dxa"/>
          </w:tcPr>
          <w:p w14:paraId="58204E71">
            <w:r>
              <w:t>id、知识分类、问题关键词、标准答复、来源、状态</w:t>
            </w:r>
          </w:p>
        </w:tc>
      </w:tr>
      <w:tr w14:paraId="0BE782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9CB4BFD">
            <w:r>
              <w:t>chat_record</w:t>
            </w:r>
          </w:p>
        </w:tc>
        <w:tc>
          <w:tcPr>
            <w:tcW w:w="2769" w:type="dxa"/>
          </w:tcPr>
          <w:p w14:paraId="5E1366D6">
            <w:r>
              <w:t>问答会话记录表（内部人员问答）</w:t>
            </w:r>
          </w:p>
        </w:tc>
        <w:tc>
          <w:tcPr>
            <w:tcW w:w="2769" w:type="dxa"/>
          </w:tcPr>
          <w:p w14:paraId="486DCD7D">
            <w:r>
              <w:t>id、会话ID、用户标识、角色、问题、答复、知识来源、置信度、满意度、时间</w:t>
            </w:r>
          </w:p>
        </w:tc>
      </w:tr>
    </w:tbl>
    <w:p w14:paraId="73CCD78A">
      <w:pPr>
        <w:pStyle w:val="5"/>
      </w:pPr>
      <w:r>
        <w:t>18. 个人基础功能需求分析</w:t>
      </w:r>
    </w:p>
    <w:p w14:paraId="1F50BFAD">
      <w:r>
        <w:t>1. 功能概述</w:t>
      </w:r>
    </w:p>
    <w:p w14:paraId="67A06FDC">
      <w:r>
        <w:t>个人基础功能模块面向所有普通工作人员，提供个人账号信息查阅、登录密码修改等基础账号维护功能，满足用户日常账号管理需求。</w:t>
      </w:r>
    </w:p>
    <w:p w14:paraId="4586B5A9">
      <w:r>
        <w:t>2. 参与者</w:t>
      </w:r>
    </w:p>
    <w:p w14:paraId="0B4A9A3A">
      <w:r>
        <w:t>普通工作人员（staff）</w:t>
      </w:r>
    </w:p>
    <w:p w14:paraId="742BFF3A">
      <w:r>
        <w:t>3. 功能需求</w:t>
      </w:r>
    </w:p>
    <w:p w14:paraId="5E0FFDA8">
      <w:r>
        <w:t>(1)个人信息查看：用户可查看自身账号的全部基础信息，包含姓名、工号、所属单位、归属类型、对应辖区 / 部门、手机号、账号审核状态、账号启用状态，信息仅支持查看不可自行修改。</w:t>
      </w:r>
    </w:p>
    <w:p w14:paraId="187BC10C">
      <w:r>
        <w:t>(2)登录密码修改：用户可自主修改登录密码，需输入原密码、新密码、确认新密码；原密码校验正确、新密码符合强度规则、两次新密码一致时修改生效，新密码自动bcrypt加密更新。</w:t>
      </w:r>
    </w:p>
    <w:p w14:paraId="6BD67552">
      <w:r>
        <w:t>(3)密码修改校验：原密码输入错误则修改失败并提示；新密码需满足至少8位，同时包含数字、字母、特殊字符的规则，不符合则提示密码强度不足。</w:t>
      </w:r>
    </w:p>
    <w:p w14:paraId="13B54412">
      <w:r>
        <w:t>(4)操作日志查看：可查看自身账号的登录日志，包含登录时间、登录设备IP等信息，便于账号安全自查。</w:t>
      </w:r>
    </w:p>
    <w:p w14:paraId="62767FF8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8001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2171FEB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028448F6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7168FD91">
            <w:r>
              <w:rPr>
                <w:b/>
              </w:rPr>
              <w:t>核心字段</w:t>
            </w:r>
          </w:p>
        </w:tc>
      </w:tr>
      <w:tr w14:paraId="5E2540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2025E5F">
            <w:r>
              <w:t>sys_user</w:t>
            </w:r>
          </w:p>
        </w:tc>
        <w:tc>
          <w:tcPr>
            <w:tcW w:w="2769" w:type="dxa"/>
          </w:tcPr>
          <w:p w14:paraId="7D4E0074">
            <w:r>
              <w:t>用户表（内部工作人员，含政府部门各岗位人员；密码bcrypt加密）</w:t>
            </w:r>
          </w:p>
        </w:tc>
        <w:tc>
          <w:tcPr>
            <w:tcW w:w="2769" w:type="dxa"/>
          </w:tcPr>
          <w:p w14:paraId="4A63DF94">
            <w:r>
              <w:t>id、工号、姓名、手机号、密码（bcrypt）、所属单位、归属类型（街道办/城管/物业/民生）、辖区/部门、账号状态、审核状态、创建时间</w:t>
            </w:r>
          </w:p>
        </w:tc>
      </w:tr>
      <w:tr w14:paraId="0BBC7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4896E0F">
            <w:r>
              <w:t>sys_login_log</w:t>
            </w:r>
          </w:p>
        </w:tc>
        <w:tc>
          <w:tcPr>
            <w:tcW w:w="2769" w:type="dxa"/>
          </w:tcPr>
          <w:p w14:paraId="2C9DD615">
            <w:r>
              <w:t>登录日志表</w:t>
            </w:r>
          </w:p>
        </w:tc>
        <w:tc>
          <w:tcPr>
            <w:tcW w:w="2769" w:type="dxa"/>
          </w:tcPr>
          <w:p w14:paraId="6BA562AA">
            <w:r>
              <w:t>id、用户ID、登录方式（工号密码/短信验证码）、IP、设备信息、登录时间、结果</w:t>
            </w:r>
          </w:p>
        </w:tc>
      </w:tr>
    </w:tbl>
    <w:p w14:paraId="5AF33AC0">
      <w:pPr>
        <w:pStyle w:val="5"/>
      </w:pPr>
      <w:r>
        <w:t>19. 数据脱敏与安全管控需求分析</w:t>
      </w:r>
    </w:p>
    <w:p w14:paraId="7F1D6042">
      <w:r>
        <w:t>1. 功能概述</w:t>
      </w:r>
    </w:p>
    <w:p w14:paraId="56B51C5E">
      <w:r>
        <w:t>落实《个人信息保护法》，对工单内市民隐私信息进行自动脱敏处理，防止群众手机号、姓名隐私泄露，满足政务数据安全规范。</w:t>
      </w:r>
    </w:p>
    <w:p w14:paraId="33A7B3F0">
      <w:r>
        <w:t>2. 参与者</w:t>
      </w:r>
    </w:p>
    <w:p w14:paraId="2140366D">
      <w:r>
        <w:t>系统管理员（admin）、普通工作人员（staff）</w:t>
      </w:r>
    </w:p>
    <w:p w14:paraId="30DD4677">
      <w:r>
        <w:t>3. 功能需求</w:t>
      </w:r>
    </w:p>
    <w:p w14:paraId="33C45FE0">
      <w:r>
        <w:t>(1)自动脱敏展示：所有页面市民姓名、手机号自动脱敏（姓名隐藏中间字、手机号中间4位脱敏）。</w:t>
      </w:r>
    </w:p>
    <w:p w14:paraId="28CB1180">
      <w:r>
        <w:t>(2)权限化明文查看：仅管理员可申请查看完整隐私信息，普通工作人员仅可查看脱敏信息。</w:t>
      </w:r>
    </w:p>
    <w:p w14:paraId="58BD8347">
      <w:r>
        <w:t>(3)导出数据脱敏：所有Excel导出文件自动脱敏隐私数据，禁止明文批量导出用户隐私。</w:t>
      </w:r>
    </w:p>
    <w:p w14:paraId="7EFC1FA2">
      <w:r>
        <w:t>(4)隐私操作审计：所有查看明文隐私数据的操作单独记录审计日志，全程溯源。</w:t>
      </w:r>
    </w:p>
    <w:p w14:paraId="6F0D7C4A">
      <w:r>
        <w:rPr>
          <w:rFonts w:hint="eastAsia"/>
          <w:b/>
          <w:lang w:val="en-US" w:eastAsia="zh-CN"/>
        </w:rPr>
        <w:t>4</w:t>
      </w:r>
      <w:r>
        <w:rPr>
          <w:b/>
        </w:rPr>
        <w:t>. 数据库表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C44F5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769" w:type="dxa"/>
          </w:tcPr>
          <w:p w14:paraId="4899CA06">
            <w:r>
              <w:rPr>
                <w:b/>
              </w:rPr>
              <w:t>表名</w:t>
            </w:r>
          </w:p>
        </w:tc>
        <w:tc>
          <w:tcPr>
            <w:tcW w:w="2769" w:type="dxa"/>
          </w:tcPr>
          <w:p w14:paraId="52BA46FB">
            <w:r>
              <w:rPr>
                <w:b/>
              </w:rPr>
              <w:t>说明</w:t>
            </w:r>
          </w:p>
        </w:tc>
        <w:tc>
          <w:tcPr>
            <w:tcW w:w="2769" w:type="dxa"/>
          </w:tcPr>
          <w:p w14:paraId="4DBA374B">
            <w:r>
              <w:rPr>
                <w:b/>
              </w:rPr>
              <w:t>核心字段</w:t>
            </w:r>
          </w:p>
        </w:tc>
      </w:tr>
      <w:tr w14:paraId="10C50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3C20324">
            <w:r>
              <w:t>（无独立表）</w:t>
            </w:r>
          </w:p>
        </w:tc>
        <w:tc>
          <w:tcPr>
            <w:tcW w:w="2769" w:type="dxa"/>
          </w:tcPr>
          <w:p w14:paraId="24B8C11B">
            <w:r>
              <w:t>脱敏处理：对 sys_user、appeal 等表的姓名/手机号等敏感字段脱敏展示</w:t>
            </w:r>
          </w:p>
        </w:tc>
        <w:tc>
          <w:tcPr>
            <w:tcW w:w="2769" w:type="dxa"/>
          </w:tcPr>
          <w:p w14:paraId="7B4D553F">
            <w:r>
              <w:t>-</w:t>
            </w:r>
          </w:p>
        </w:tc>
      </w:tr>
    </w:tbl>
    <w:p w14:paraId="4B611923">
      <w:pPr>
        <w:pStyle w:val="5"/>
      </w:pPr>
      <w:r>
        <w:t>20. 系统日志与安全审计需求分析</w:t>
      </w:r>
    </w:p>
    <w:p>
      <w:pPr>
        <w:pStyle w:val="5"/>
      </w:pPr>
      <w:r>
        <w:rPr>
          <w:b/>
        </w:rPr>
        <w:t>21. 街道办工单处理功能需求分析</w:t>
      </w:r>
    </w:p>
    <w:p>
      <w:r>
        <w:t>1. 功能概述</w:t>
      </w:r>
    </w:p>
    <w:p>
      <w:r>
        <w:t>本模块面向街道办工作人员，实现分派至本辖区工单的接收确认、处置填写、结果提交、退回/延期申请与超时预警，形成“街道办接收→处置→提交”的工单处置环节，为部门审核提供完整处置材料。</w:t>
      </w:r>
    </w:p>
    <w:p>
      <w:r>
        <w:t>2. 参与者</w:t>
      </w:r>
    </w:p>
    <w:p>
      <w:r>
        <w:t>街道办工作人员（staff）</w:t>
      </w:r>
    </w:p>
    <w:p>
      <w:r>
        <w:t>3. 功能需求</w:t>
      </w:r>
    </w:p>
    <w:p>
      <w:r>
        <w:t>(1)工单接收与确认：街道办人员查看分派至本辖区的“待街道办接收”工单列表；点击“接收”确认工单，状态变为“处理中”，可填写接收意见（选填）；超时机制：超过24小时未接收，系统自动站内消息提醒；超过48小时未接收，系统自动触发预警通知街道办负责人与对应职能部门。</w:t>
      </w:r>
    </w:p>
    <w:p>
      <w:r>
        <w:t>(2)工单处置填写：填写字段——处置方案（文本，必填，2000字以内）、处置结果（文本，必填，2000字以内）、处置分类标签（必选：已解决/部分解决/无法解决/转其他部门）、实际处置时间（必填）、处置人员（必填）；附件上传——处置凭证附件（选填，图片/文档，最多5个，单个≤10MB）、现场照片（选填，支持拍照上传）；提交前必填校验，校验不通过时提示缺失项。</w:t>
      </w:r>
    </w:p>
    <w:p>
      <w:r>
        <w:t>(3)提交处置结果：提交后工单状态变为“待部门审核”；提交后不可再修改（除非被部门审核退回）。</w:t>
      </w:r>
    </w:p>
    <w:p>
      <w:r>
        <w:t>(4)退回申请：街道办可申请退回工单，填写退回原因（必填，500字以内）；工单状态变为“待部门分派”，退回记录写入order_log；退回限制：同一工单被部门退回街道办最多2次，第3次强制升级至admin协调。</w:t>
      </w:r>
    </w:p>
    <w:p>
      <w:r>
        <w:t>(5)延期申请：街道办可申请延期，填写延期原因（必填）与预计完成时间（必填）；需经对应职能部门审批（部门人员在工单详情页确认通过或驳回）；延期申请最多2次，每次不超过3个工作日；审批通过后系统自动更新工单截止时间（deadline）。</w:t>
      </w:r>
    </w:p>
    <w:p>
      <w:r>
        <w:t>(6)处理超时预警：普通工单处理时限5个工作日，紧急工单处理时限2个工作日；超时后系统自动标记“已超期”（is_overdue=true），触发预警通知街道办负责人与部门；超时工单在列表与统计看板中红色高亮显示。</w:t>
      </w:r>
    </w:p>
    <w:p>
      <w:r>
        <w:t>(7)工单流转时间线查看：查看工单完整流转节点（提交→AI分类→部门接收→街道办接收→处理中→部门审核→终审→办结），每个节点显示操作时间、操作角色与操作内容（不暴露具体人员姓名）。</w:t>
      </w:r>
    </w:p>
    <w:p>
      <w:r>
        <w:t>(8)管辖工单列表：自动过滤展示本辖区所有工单；支持按工单状态（待接收/处理中/待部门审核/已办结等）、工单等级、诉求时间、是否超期等多条件筛选；列表展示工单编号、诉求摘要、工单等级、当前状态、截止时间、超时标记。</w:t>
      </w:r>
    </w:p>
    <w:p>
      <w:r>
        <w:rPr>
          <w:b/>
        </w:rPr>
        <w:t>4. 数据库表修改（work_order 新增字段）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b/>
              </w:rPr>
              <w:t>字段名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</w:tcPr>
          <w:p>
            <w:r>
              <w:t>dispose_plan</w:t>
            </w:r>
          </w:p>
        </w:tc>
        <w:tc>
          <w:tcPr>
            <w:tcW w:type="dxa" w:w="2769"/>
          </w:tcPr>
          <w:p>
            <w:r>
              <w:t>TEXT</w:t>
            </w:r>
          </w:p>
        </w:tc>
        <w:tc>
          <w:tcPr>
            <w:tcW w:type="dxa" w:w="2769"/>
          </w:tcPr>
          <w:p>
            <w:r>
              <w:t>处置方案</w:t>
            </w:r>
          </w:p>
        </w:tc>
      </w:tr>
      <w:tr>
        <w:tc>
          <w:tcPr>
            <w:tcW w:type="dxa" w:w="2769"/>
          </w:tcPr>
          <w:p>
            <w:r>
              <w:t>dispose_result</w:t>
            </w:r>
          </w:p>
        </w:tc>
        <w:tc>
          <w:tcPr>
            <w:tcW w:type="dxa" w:w="2769"/>
          </w:tcPr>
          <w:p>
            <w:r>
              <w:t>TEXT</w:t>
            </w:r>
          </w:p>
        </w:tc>
        <w:tc>
          <w:tcPr>
            <w:tcW w:type="dxa" w:w="2769"/>
          </w:tcPr>
          <w:p>
            <w:r>
              <w:t>处置结果</w:t>
            </w:r>
          </w:p>
        </w:tc>
      </w:tr>
      <w:tr>
        <w:tc>
          <w:tcPr>
            <w:tcW w:type="dxa" w:w="2769"/>
          </w:tcPr>
          <w:p>
            <w:r>
              <w:t>dispose_tag</w:t>
            </w:r>
          </w:p>
        </w:tc>
        <w:tc>
          <w:tcPr>
            <w:tcW w:type="dxa" w:w="2769"/>
          </w:tcPr>
          <w:p>
            <w:r>
              <w:t>VARCHAR(20)</w:t>
            </w:r>
          </w:p>
        </w:tc>
        <w:tc>
          <w:tcPr>
            <w:tcW w:type="dxa" w:w="2769"/>
          </w:tcPr>
          <w:p>
            <w:r>
              <w:t>处置标签：已解决/部分解决/无法解决/转其他</w:t>
            </w:r>
          </w:p>
        </w:tc>
      </w:tr>
      <w:tr>
        <w:tc>
          <w:tcPr>
            <w:tcW w:type="dxa" w:w="2769"/>
          </w:tcPr>
          <w:p>
            <w:r>
              <w:t>dispose_time</w:t>
            </w:r>
          </w:p>
        </w:tc>
        <w:tc>
          <w:tcPr>
            <w:tcW w:type="dxa" w:w="2769"/>
          </w:tcPr>
          <w:p>
            <w:r>
              <w:t>DATETIME</w:t>
            </w:r>
          </w:p>
        </w:tc>
        <w:tc>
          <w:tcPr>
            <w:tcW w:type="dxa" w:w="2769"/>
          </w:tcPr>
          <w:p>
            <w:r>
              <w:t>实际处置时间</w:t>
            </w:r>
          </w:p>
        </w:tc>
      </w:tr>
      <w:tr>
        <w:tc>
          <w:tcPr>
            <w:tcW w:type="dxa" w:w="2769"/>
          </w:tcPr>
          <w:p>
            <w:r>
              <w:t>dispose_user_id</w:t>
            </w:r>
          </w:p>
        </w:tc>
        <w:tc>
          <w:tcPr>
            <w:tcW w:type="dxa" w:w="2769"/>
          </w:tcPr>
          <w:p>
            <w:r>
              <w:t>BIGINT</w:t>
            </w:r>
          </w:p>
        </w:tc>
        <w:tc>
          <w:tcPr>
            <w:tcW w:type="dxa" w:w="2769"/>
          </w:tcPr>
          <w:p>
            <w:r>
              <w:t>处置人ID</w:t>
            </w:r>
          </w:p>
        </w:tc>
      </w:tr>
      <w:tr>
        <w:tc>
          <w:tcPr>
            <w:tcW w:type="dxa" w:w="2769"/>
          </w:tcPr>
          <w:p>
            <w:r>
              <w:t>dispose_user_name</w:t>
            </w:r>
          </w:p>
        </w:tc>
        <w:tc>
          <w:tcPr>
            <w:tcW w:type="dxa" w:w="2769"/>
          </w:tcPr>
          <w:p>
            <w:r>
              <w:t>VARCHAR(50)</w:t>
            </w:r>
          </w:p>
        </w:tc>
        <w:tc>
          <w:tcPr>
            <w:tcW w:type="dxa" w:w="2769"/>
          </w:tcPr>
          <w:p>
            <w:r>
              <w:t>处置人姓名（冗余存储）</w:t>
            </w:r>
          </w:p>
        </w:tc>
      </w:tr>
      <w:tr>
        <w:tc>
          <w:tcPr>
            <w:tcW w:type="dxa" w:w="2769"/>
          </w:tcPr>
          <w:p>
            <w:r>
              <w:t>deadline</w:t>
            </w:r>
          </w:p>
        </w:tc>
        <w:tc>
          <w:tcPr>
            <w:tcW w:type="dxa" w:w="2769"/>
          </w:tcPr>
          <w:p>
            <w:r>
              <w:t>DATETIME</w:t>
            </w:r>
          </w:p>
        </w:tc>
        <w:tc>
          <w:tcPr>
            <w:tcW w:type="dxa" w:w="2769"/>
          </w:tcPr>
          <w:p>
            <w:r>
              <w:t>处理截止时间（根据工单等级自动计算）</w:t>
            </w:r>
          </w:p>
        </w:tc>
      </w:tr>
      <w:tr>
        <w:tc>
          <w:tcPr>
            <w:tcW w:type="dxa" w:w="2769"/>
          </w:tcPr>
          <w:p>
            <w:r>
              <w:t>is_overdue</w:t>
            </w:r>
          </w:p>
        </w:tc>
        <w:tc>
          <w:tcPr>
            <w:tcW w:type="dxa" w:w="2769"/>
          </w:tcPr>
          <w:p>
            <w:r>
              <w:t>TINYINT(1)</w:t>
            </w:r>
          </w:p>
        </w:tc>
        <w:tc>
          <w:tcPr>
            <w:tcW w:type="dxa" w:w="2769"/>
          </w:tcPr>
          <w:p>
            <w:r>
              <w:t>是否超期（默认0）</w:t>
            </w:r>
          </w:p>
        </w:tc>
      </w:tr>
      <w:tr>
        <w:tc>
          <w:tcPr>
            <w:tcW w:type="dxa" w:w="2769"/>
          </w:tcPr>
          <w:p>
            <w:r>
              <w:t>delay_count</w:t>
            </w:r>
          </w:p>
        </w:tc>
        <w:tc>
          <w:tcPr>
            <w:tcW w:type="dxa" w:w="2769"/>
          </w:tcPr>
          <w:p>
            <w:r>
              <w:t>INT</w:t>
            </w:r>
          </w:p>
        </w:tc>
        <w:tc>
          <w:tcPr>
            <w:tcW w:type="dxa" w:w="2769"/>
          </w:tcPr>
          <w:p>
            <w:r>
              <w:t>已延期次数（默认0）</w:t>
            </w:r>
          </w:p>
        </w:tc>
      </w:tr>
      <w:tr>
        <w:tc>
          <w:tcPr>
            <w:tcW w:type="dxa" w:w="2769"/>
          </w:tcPr>
          <w:p>
            <w:r>
              <w:t>street_return_count</w:t>
            </w:r>
          </w:p>
        </w:tc>
        <w:tc>
          <w:tcPr>
            <w:tcW w:type="dxa" w:w="2769"/>
          </w:tcPr>
          <w:p>
            <w:r>
              <w:t>INT</w:t>
            </w:r>
          </w:p>
        </w:tc>
        <w:tc>
          <w:tcPr>
            <w:tcW w:type="dxa" w:w="2769"/>
          </w:tcPr>
          <w:p>
            <w:r>
              <w:t>街道办退回部门次数（默认0）</w:t>
            </w:r>
          </w:p>
        </w:tc>
      </w:tr>
      <w:tr>
        <w:tc>
          <w:tcPr>
            <w:tcW w:type="dxa" w:w="2769"/>
          </w:tcPr>
          <w:p>
            <w:r>
              <w:t>dept_return_count</w:t>
            </w:r>
          </w:p>
        </w:tc>
        <w:tc>
          <w:tcPr>
            <w:tcW w:type="dxa" w:w="2769"/>
          </w:tcPr>
          <w:p>
            <w:r>
              <w:t>INT</w:t>
            </w:r>
          </w:p>
        </w:tc>
        <w:tc>
          <w:tcPr>
            <w:tcW w:type="dxa" w:w="2769"/>
          </w:tcPr>
          <w:p>
            <w:r>
              <w:t>部门退回街道办次数（默认0）</w:t>
            </w:r>
          </w:p>
        </w:tc>
      </w:tr>
    </w:tbl>
    <w:p>
      <w:r>
        <w:rPr>
          <w:b/>
        </w:rPr>
        <w:t>4.1 新增表 order_dispose_attachment（处置凭证附件表）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b/>
              </w:rPr>
              <w:t>字段名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</w:tcPr>
          <w:p>
            <w:r>
              <w:t>id</w:t>
            </w:r>
          </w:p>
        </w:tc>
        <w:tc>
          <w:tcPr>
            <w:tcW w:type="dxa" w:w="2769"/>
          </w:tcPr>
          <w:p>
            <w:r>
              <w:t>BIGINT</w:t>
            </w:r>
          </w:p>
        </w:tc>
        <w:tc>
          <w:tcPr>
            <w:tcW w:type="dxa" w:w="2769"/>
          </w:tcPr>
          <w:p>
            <w:r>
              <w:t>主键ID</w:t>
            </w:r>
          </w:p>
        </w:tc>
      </w:tr>
      <w:tr>
        <w:tc>
          <w:tcPr>
            <w:tcW w:type="dxa" w:w="2769"/>
          </w:tcPr>
          <w:p>
            <w:r>
              <w:t>order_id</w:t>
            </w:r>
          </w:p>
        </w:tc>
        <w:tc>
          <w:tcPr>
            <w:tcW w:type="dxa" w:w="2769"/>
          </w:tcPr>
          <w:p>
            <w:r>
              <w:t>BIGINT</w:t>
            </w:r>
          </w:p>
        </w:tc>
        <w:tc>
          <w:tcPr>
            <w:tcW w:type="dxa" w:w="2769"/>
          </w:tcPr>
          <w:p>
            <w:r>
              <w:t>工单ID</w:t>
            </w:r>
          </w:p>
        </w:tc>
      </w:tr>
      <w:tr>
        <w:tc>
          <w:tcPr>
            <w:tcW w:type="dxa" w:w="2769"/>
          </w:tcPr>
          <w:p>
            <w:r>
              <w:t>file_name</w:t>
            </w:r>
          </w:p>
        </w:tc>
        <w:tc>
          <w:tcPr>
            <w:tcW w:type="dxa" w:w="2769"/>
          </w:tcPr>
          <w:p>
            <w:r>
              <w:t>VARCHAR(200)</w:t>
            </w:r>
          </w:p>
        </w:tc>
        <w:tc>
          <w:tcPr>
            <w:tcW w:type="dxa" w:w="2769"/>
          </w:tcPr>
          <w:p>
            <w:r>
              <w:t>文件原始名称</w:t>
            </w:r>
          </w:p>
        </w:tc>
      </w:tr>
      <w:tr>
        <w:tc>
          <w:tcPr>
            <w:tcW w:type="dxa" w:w="2769"/>
          </w:tcPr>
          <w:p>
            <w:r>
              <w:t>file_url</w:t>
            </w:r>
          </w:p>
        </w:tc>
        <w:tc>
          <w:tcPr>
            <w:tcW w:type="dxa" w:w="2769"/>
          </w:tcPr>
          <w:p>
            <w:r>
              <w:t>VARCHAR(500)</w:t>
            </w:r>
          </w:p>
        </w:tc>
        <w:tc>
          <w:tcPr>
            <w:tcW w:type="dxa" w:w="2769"/>
          </w:tcPr>
          <w:p>
            <w:r>
              <w:t>文件存储路径</w:t>
            </w:r>
          </w:p>
        </w:tc>
      </w:tr>
      <w:tr>
        <w:tc>
          <w:tcPr>
            <w:tcW w:type="dxa" w:w="2769"/>
          </w:tcPr>
          <w:p>
            <w:r>
              <w:t>file_size</w:t>
            </w:r>
          </w:p>
        </w:tc>
        <w:tc>
          <w:tcPr>
            <w:tcW w:type="dxa" w:w="2769"/>
          </w:tcPr>
          <w:p>
            <w:r>
              <w:t>BIGINT</w:t>
            </w:r>
          </w:p>
        </w:tc>
        <w:tc>
          <w:tcPr>
            <w:tcW w:type="dxa" w:w="2769"/>
          </w:tcPr>
          <w:p>
            <w:r>
              <w:t>文件大小（字节）</w:t>
            </w:r>
          </w:p>
        </w:tc>
      </w:tr>
      <w:tr>
        <w:tc>
          <w:tcPr>
            <w:tcW w:type="dxa" w:w="2769"/>
          </w:tcPr>
          <w:p>
            <w:r>
              <w:t>file_type</w:t>
            </w:r>
          </w:p>
        </w:tc>
        <w:tc>
          <w:tcPr>
            <w:tcW w:type="dxa" w:w="2769"/>
          </w:tcPr>
          <w:p>
            <w:r>
              <w:t>VARCHAR(50)</w:t>
            </w:r>
          </w:p>
        </w:tc>
        <w:tc>
          <w:tcPr>
            <w:tcW w:type="dxa" w:w="2769"/>
          </w:tcPr>
          <w:p>
            <w:r>
              <w:t>文件类型</w:t>
            </w:r>
          </w:p>
        </w:tc>
      </w:tr>
      <w:tr>
        <w:tc>
          <w:tcPr>
            <w:tcW w:type="dxa" w:w="2769"/>
          </w:tcPr>
          <w:p>
            <w:r>
              <w:t>attachment_type</w:t>
            </w:r>
          </w:p>
        </w:tc>
        <w:tc>
          <w:tcPr>
            <w:tcW w:type="dxa" w:w="2769"/>
          </w:tcPr>
          <w:p>
            <w:r>
              <w:t>VARCHAR(20)</w:t>
            </w:r>
          </w:p>
        </w:tc>
        <w:tc>
          <w:tcPr>
            <w:tcW w:type="dxa" w:w="2769"/>
          </w:tcPr>
          <w:p>
            <w:r>
              <w:t>附件类型：凭证/现场照片</w:t>
            </w:r>
          </w:p>
        </w:tc>
      </w:tr>
      <w:tr>
        <w:tc>
          <w:tcPr>
            <w:tcW w:type="dxa" w:w="2769"/>
          </w:tcPr>
          <w:p>
            <w:r>
              <w:t>upload_user_id</w:t>
            </w:r>
          </w:p>
        </w:tc>
        <w:tc>
          <w:tcPr>
            <w:tcW w:type="dxa" w:w="2769"/>
          </w:tcPr>
          <w:p>
            <w:r>
              <w:t>BIGINT</w:t>
            </w:r>
          </w:p>
        </w:tc>
        <w:tc>
          <w:tcPr>
            <w:tcW w:type="dxa" w:w="2769"/>
          </w:tcPr>
          <w:p>
            <w:r>
              <w:t>上传人ID</w:t>
            </w:r>
          </w:p>
        </w:tc>
      </w:tr>
      <w:tr>
        <w:tc>
          <w:tcPr>
            <w:tcW w:type="dxa" w:w="2769"/>
          </w:tcPr>
          <w:p>
            <w:r>
              <w:t>upload_time</w:t>
            </w:r>
          </w:p>
        </w:tc>
        <w:tc>
          <w:tcPr>
            <w:tcW w:type="dxa" w:w="2769"/>
          </w:tcPr>
          <w:p>
            <w:r>
              <w:t>DATETIME</w:t>
            </w:r>
          </w:p>
        </w:tc>
        <w:tc>
          <w:tcPr>
            <w:tcW w:type="dxa" w:w="2769"/>
          </w:tcPr>
          <w:p>
            <w:r>
              <w:t>上传时间</w:t>
            </w:r>
          </w:p>
        </w:tc>
      </w:tr>
    </w:tbl>
    <w:p>
      <w:pPr>
        <w:pStyle w:val="5"/>
      </w:pPr>
      <w:r>
        <w:rPr>
          <w:b/>
        </w:rPr>
        <w:t>22. 部门处置审核功能需求分析</w:t>
      </w:r>
    </w:p>
    <w:p>
      <w:r>
        <w:t>1. 功能概述</w:t>
      </w:r>
    </w:p>
    <w:p>
      <w:r>
        <w:t>本模块面向职能部门人员，对街道办提交的处置结果进行审核（通过/退回）、批量审核、处置质量评分、延期审批与汇总上报，形成“街道办处置→部门审核”的审核环节，把控处置质量。</w:t>
      </w:r>
    </w:p>
    <w:p>
      <w:r>
        <w:t>2. 参与者</w:t>
      </w:r>
    </w:p>
    <w:p>
      <w:r>
        <w:t>部门工作人员（staff，城管/物业/民生部门）</w:t>
      </w:r>
    </w:p>
    <w:p>
      <w:r>
        <w:t>3. 功能需求</w:t>
      </w:r>
    </w:p>
    <w:p>
      <w:r>
        <w:t>(1)待审核工单列表：查看本部门所有“待部门审核”状态的工单；支持按街道办、处置分类标签（已解决/部分解决/无法解决/转其他）、时间范围、是否超时筛选；列表展示工单编号、诉求摘要、处置街道办、处置分类标签、提交时间、超时标记。</w:t>
      </w:r>
    </w:p>
    <w:p>
      <w:r>
        <w:t>(2)审核操作：审核通过——工单状态变为“待全局终审”，流转至admin；审核不通过（退回）——填写退回原因（必填，500字以内），工单状态变为“处理中”，退回原街道办重新处理；审核时可查看完整处置信息（方案、结果、附件、时间线）；退回记录写入order_log，街道办收到退回通知。</w:t>
      </w:r>
    </w:p>
    <w:p>
      <w:r>
        <w:t>(3)批量审核：支持批量通过（限同类处置标签：同为“已解决”或同为“部分解决”等）；批量操作需二次确认；敏感工单/紧急工单不支持批量审核。</w:t>
      </w:r>
    </w:p>
    <w:p>
      <w:r>
        <w:t>(4)处置质量评价（部门内部）：部门可对街道办处置质量评分（1-5星）；评分维度：处置时效性、处置效果、材料完整性；评价结果纳入街道办绩效考核统计，仅部门内部可见。</w:t>
      </w:r>
    </w:p>
    <w:p>
      <w:r>
        <w:t>(5)延期审批：审批街道办提交的延期申请（通过/驳回）；审批通过后系统自动更新工单截止时间（deadline）；审批结果写入order_log。</w:t>
      </w:r>
    </w:p>
    <w:p>
      <w:r>
        <w:t>(6)汇总上报：可按周期（日/周/月）生成本部门工单处置汇总报告，包含处置总量、通过率、退回率、平均处置时长、各街道办排名（按通过量与质量评分）、超时工单数量与占比；支持导出为Excel文件。</w:t>
      </w:r>
    </w:p>
    <w:p>
      <w:r>
        <w:rPr>
          <w:b/>
        </w:rPr>
        <w:t>4. 数据库表修改（work_order 新增字段）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b/>
              </w:rPr>
              <w:t>字段名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</w:tcPr>
          <w:p>
            <w:r>
              <w:t>dept_audit_status</w:t>
            </w:r>
          </w:p>
        </w:tc>
        <w:tc>
          <w:tcPr>
            <w:tcW w:type="dxa" w:w="2769"/>
          </w:tcPr>
          <w:p>
            <w:r>
              <w:t>VARCHAR(20)</w:t>
            </w:r>
          </w:p>
        </w:tc>
        <w:tc>
          <w:tcPr>
            <w:tcW w:type="dxa" w:w="2769"/>
          </w:tcPr>
          <w:p>
            <w:r>
              <w:t>部门审核状态：待审/通过/退回</w:t>
            </w:r>
          </w:p>
        </w:tc>
      </w:tr>
      <w:tr>
        <w:tc>
          <w:tcPr>
            <w:tcW w:type="dxa" w:w="2769"/>
          </w:tcPr>
          <w:p>
            <w:r>
              <w:t>dept_audit_time</w:t>
            </w:r>
          </w:p>
        </w:tc>
        <w:tc>
          <w:tcPr>
            <w:tcW w:type="dxa" w:w="2769"/>
          </w:tcPr>
          <w:p>
            <w:r>
              <w:t>DATETIME</w:t>
            </w:r>
          </w:p>
        </w:tc>
        <w:tc>
          <w:tcPr>
            <w:tcW w:type="dxa" w:w="2769"/>
          </w:tcPr>
          <w:p>
            <w:r>
              <w:t>部门审核时间</w:t>
            </w:r>
          </w:p>
        </w:tc>
      </w:tr>
      <w:tr>
        <w:tc>
          <w:tcPr>
            <w:tcW w:type="dxa" w:w="2769"/>
          </w:tcPr>
          <w:p>
            <w:r>
              <w:t>dept_audit_user_id</w:t>
            </w:r>
          </w:p>
        </w:tc>
        <w:tc>
          <w:tcPr>
            <w:tcW w:type="dxa" w:w="2769"/>
          </w:tcPr>
          <w:p>
            <w:r>
              <w:t>BIGINT</w:t>
            </w:r>
          </w:p>
        </w:tc>
        <w:tc>
          <w:tcPr>
            <w:tcW w:type="dxa" w:w="2769"/>
          </w:tcPr>
          <w:p>
            <w:r>
              <w:t>部门审核人ID</w:t>
            </w:r>
          </w:p>
        </w:tc>
      </w:tr>
      <w:tr>
        <w:tc>
          <w:tcPr>
            <w:tcW w:type="dxa" w:w="2769"/>
          </w:tcPr>
          <w:p>
            <w:r>
              <w:t>dept_audit_user_name</w:t>
            </w:r>
          </w:p>
        </w:tc>
        <w:tc>
          <w:tcPr>
            <w:tcW w:type="dxa" w:w="2769"/>
          </w:tcPr>
          <w:p>
            <w:r>
              <w:t>VARCHAR(50)</w:t>
            </w:r>
          </w:p>
        </w:tc>
        <w:tc>
          <w:tcPr>
            <w:tcW w:type="dxa" w:w="2769"/>
          </w:tcPr>
          <w:p>
            <w:r>
              <w:t>部门审核人姓名</w:t>
            </w:r>
          </w:p>
        </w:tc>
      </w:tr>
      <w:tr>
        <w:tc>
          <w:tcPr>
            <w:tcW w:type="dxa" w:w="2769"/>
          </w:tcPr>
          <w:p>
            <w:r>
              <w:t>dept_audit_remark</w:t>
            </w:r>
          </w:p>
        </w:tc>
        <w:tc>
          <w:tcPr>
            <w:tcW w:type="dxa" w:w="2769"/>
          </w:tcPr>
          <w:p>
            <w:r>
              <w:t>VARCHAR(500)</w:t>
            </w:r>
          </w:p>
        </w:tc>
        <w:tc>
          <w:tcPr>
            <w:tcW w:type="dxa" w:w="2769"/>
          </w:tcPr>
          <w:p>
            <w:r>
              <w:t>部门审核意见/退回原因</w:t>
            </w:r>
          </w:p>
        </w:tc>
      </w:tr>
      <w:tr>
        <w:tc>
          <w:tcPr>
            <w:tcW w:type="dxa" w:w="2769"/>
          </w:tcPr>
          <w:p>
            <w:r>
              <w:t>dept_score</w:t>
            </w:r>
          </w:p>
        </w:tc>
        <w:tc>
          <w:tcPr>
            <w:tcW w:type="dxa" w:w="2769"/>
          </w:tcPr>
          <w:p>
            <w:r>
              <w:t>TINYINT</w:t>
            </w:r>
          </w:p>
        </w:tc>
        <w:tc>
          <w:tcPr>
            <w:tcW w:type="dxa" w:w="2769"/>
          </w:tcPr>
          <w:p>
            <w:r>
              <w:t>部门评分（1-5星）</w:t>
            </w:r>
          </w:p>
        </w:tc>
      </w:tr>
      <w:tr>
        <w:tc>
          <w:tcPr>
            <w:tcW w:type="dxa" w:w="2769"/>
          </w:tcPr>
          <w:p>
            <w:r>
              <w:t>dept_score_time</w:t>
            </w:r>
          </w:p>
        </w:tc>
        <w:tc>
          <w:tcPr>
            <w:tcW w:type="dxa" w:w="2769"/>
          </w:tcPr>
          <w:p>
            <w:r>
              <w:t>DATETIME</w:t>
            </w:r>
          </w:p>
        </w:tc>
        <w:tc>
          <w:tcPr>
            <w:tcW w:type="dxa" w:w="2769"/>
          </w:tcPr>
          <w:p>
            <w:r>
              <w:t>评分时间</w:t>
            </w:r>
          </w:p>
        </w:tc>
      </w:tr>
    </w:tbl>
    <w:p>
      <w:r>
        <w:rPr>
          <w:b/>
        </w:rPr>
        <w:t>4.1 新增表 order_delay_apply（延期申请表）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b/>
              </w:rPr>
              <w:t>字段名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</w:tcPr>
          <w:p>
            <w:r>
              <w:t>id</w:t>
            </w:r>
          </w:p>
        </w:tc>
        <w:tc>
          <w:tcPr>
            <w:tcW w:type="dxa" w:w="2769"/>
          </w:tcPr>
          <w:p>
            <w:r>
              <w:t>BIGINT</w:t>
            </w:r>
          </w:p>
        </w:tc>
        <w:tc>
          <w:tcPr>
            <w:tcW w:type="dxa" w:w="2769"/>
          </w:tcPr>
          <w:p>
            <w:r>
              <w:t>主键ID</w:t>
            </w:r>
          </w:p>
        </w:tc>
      </w:tr>
      <w:tr>
        <w:tc>
          <w:tcPr>
            <w:tcW w:type="dxa" w:w="2769"/>
          </w:tcPr>
          <w:p>
            <w:r>
              <w:t>order_id</w:t>
            </w:r>
          </w:p>
        </w:tc>
        <w:tc>
          <w:tcPr>
            <w:tcW w:type="dxa" w:w="2769"/>
          </w:tcPr>
          <w:p>
            <w:r>
              <w:t>BIGINT</w:t>
            </w:r>
          </w:p>
        </w:tc>
        <w:tc>
          <w:tcPr>
            <w:tcW w:type="dxa" w:w="2769"/>
          </w:tcPr>
          <w:p>
            <w:r>
              <w:t>工单ID</w:t>
            </w:r>
          </w:p>
        </w:tc>
      </w:tr>
      <w:tr>
        <w:tc>
          <w:tcPr>
            <w:tcW w:type="dxa" w:w="2769"/>
          </w:tcPr>
          <w:p>
            <w:r>
              <w:t>apply_user_id</w:t>
            </w:r>
          </w:p>
        </w:tc>
        <w:tc>
          <w:tcPr>
            <w:tcW w:type="dxa" w:w="2769"/>
          </w:tcPr>
          <w:p>
            <w:r>
              <w:t>BIGINT</w:t>
            </w:r>
          </w:p>
        </w:tc>
        <w:tc>
          <w:tcPr>
            <w:tcW w:type="dxa" w:w="2769"/>
          </w:tcPr>
          <w:p>
            <w:r>
              <w:t>申请人ID（街道办人员）</w:t>
            </w:r>
          </w:p>
        </w:tc>
      </w:tr>
      <w:tr>
        <w:tc>
          <w:tcPr>
            <w:tcW w:type="dxa" w:w="2769"/>
          </w:tcPr>
          <w:p>
            <w:r>
              <w:t>apply_user_name</w:t>
            </w:r>
          </w:p>
        </w:tc>
        <w:tc>
          <w:tcPr>
            <w:tcW w:type="dxa" w:w="2769"/>
          </w:tcPr>
          <w:p>
            <w:r>
              <w:t>VARCHAR(50)</w:t>
            </w:r>
          </w:p>
        </w:tc>
        <w:tc>
          <w:tcPr>
            <w:tcW w:type="dxa" w:w="2769"/>
          </w:tcPr>
          <w:p>
            <w:r>
              <w:t>申请人姓名</w:t>
            </w:r>
          </w:p>
        </w:tc>
      </w:tr>
      <w:tr>
        <w:tc>
          <w:tcPr>
            <w:tcW w:type="dxa" w:w="2769"/>
          </w:tcPr>
          <w:p>
            <w:r>
              <w:t>delay_reason</w:t>
            </w:r>
          </w:p>
        </w:tc>
        <w:tc>
          <w:tcPr>
            <w:tcW w:type="dxa" w:w="2769"/>
          </w:tcPr>
          <w:p>
            <w:r>
              <w:t>VARCHAR(500)</w:t>
            </w:r>
          </w:p>
        </w:tc>
        <w:tc>
          <w:tcPr>
            <w:tcW w:type="dxa" w:w="2769"/>
          </w:tcPr>
          <w:p>
            <w:r>
              <w:t>延期原因</w:t>
            </w:r>
          </w:p>
        </w:tc>
      </w:tr>
      <w:tr>
        <w:tc>
          <w:tcPr>
            <w:tcW w:type="dxa" w:w="2769"/>
          </w:tcPr>
          <w:p>
            <w:r>
              <w:t>expected_time</w:t>
            </w:r>
          </w:p>
        </w:tc>
        <w:tc>
          <w:tcPr>
            <w:tcW w:type="dxa" w:w="2769"/>
          </w:tcPr>
          <w:p>
            <w:r>
              <w:t>DATETIME</w:t>
            </w:r>
          </w:p>
        </w:tc>
        <w:tc>
          <w:tcPr>
            <w:tcW w:type="dxa" w:w="2769"/>
          </w:tcPr>
          <w:p>
            <w:r>
              <w:t>预计完成时间</w:t>
            </w:r>
          </w:p>
        </w:tc>
      </w:tr>
      <w:tr>
        <w:tc>
          <w:tcPr>
            <w:tcW w:type="dxa" w:w="2769"/>
          </w:tcPr>
          <w:p>
            <w:r>
              <w:t>status</w:t>
            </w:r>
          </w:p>
        </w:tc>
        <w:tc>
          <w:tcPr>
            <w:tcW w:type="dxa" w:w="2769"/>
          </w:tcPr>
          <w:p>
            <w:r>
              <w:t>VARCHAR(20)</w:t>
            </w:r>
          </w:p>
        </w:tc>
        <w:tc>
          <w:tcPr>
            <w:tcW w:type="dxa" w:w="2769"/>
          </w:tcPr>
          <w:p>
            <w:r>
              <w:t>审批状态：待审/通过/驳回</w:t>
            </w:r>
          </w:p>
        </w:tc>
      </w:tr>
      <w:tr>
        <w:tc>
          <w:tcPr>
            <w:tcW w:type="dxa" w:w="2769"/>
          </w:tcPr>
          <w:p>
            <w:r>
              <w:t>approve_user_id</w:t>
            </w:r>
          </w:p>
        </w:tc>
        <w:tc>
          <w:tcPr>
            <w:tcW w:type="dxa" w:w="2769"/>
          </w:tcPr>
          <w:p>
            <w:r>
              <w:t>BIGINT</w:t>
            </w:r>
          </w:p>
        </w:tc>
        <w:tc>
          <w:tcPr>
            <w:tcW w:type="dxa" w:w="2769"/>
          </w:tcPr>
          <w:p>
            <w:r>
              <w:t>审批人ID（部门人员）</w:t>
            </w:r>
          </w:p>
        </w:tc>
      </w:tr>
      <w:tr>
        <w:tc>
          <w:tcPr>
            <w:tcW w:type="dxa" w:w="2769"/>
          </w:tcPr>
          <w:p>
            <w:r>
              <w:t>approve_time</w:t>
            </w:r>
          </w:p>
        </w:tc>
        <w:tc>
          <w:tcPr>
            <w:tcW w:type="dxa" w:w="2769"/>
          </w:tcPr>
          <w:p>
            <w:r>
              <w:t>DATETIME</w:t>
            </w:r>
          </w:p>
        </w:tc>
        <w:tc>
          <w:tcPr>
            <w:tcW w:type="dxa" w:w="2769"/>
          </w:tcPr>
          <w:p>
            <w:r>
              <w:t>审批时间</w:t>
            </w:r>
          </w:p>
        </w:tc>
      </w:tr>
      <w:tr>
        <w:tc>
          <w:tcPr>
            <w:tcW w:type="dxa" w:w="2769"/>
          </w:tcPr>
          <w:p>
            <w:r>
              <w:t>approve_remark</w:t>
            </w:r>
          </w:p>
        </w:tc>
        <w:tc>
          <w:tcPr>
            <w:tcW w:type="dxa" w:w="2769"/>
          </w:tcPr>
          <w:p>
            <w:r>
              <w:t>VARCHAR(500)</w:t>
            </w:r>
          </w:p>
        </w:tc>
        <w:tc>
          <w:tcPr>
            <w:tcW w:type="dxa" w:w="2769"/>
          </w:tcPr>
          <w:p>
            <w:r>
              <w:t>审批备注</w:t>
            </w:r>
          </w:p>
        </w:tc>
      </w:tr>
      <w:tr>
        <w:tc>
          <w:tcPr>
            <w:tcW w:type="dxa" w:w="2769"/>
          </w:tcPr>
          <w:p>
            <w:r>
              <w:t>create_time</w:t>
            </w:r>
          </w:p>
        </w:tc>
        <w:tc>
          <w:tcPr>
            <w:tcW w:type="dxa" w:w="2769"/>
          </w:tcPr>
          <w:p>
            <w:r>
              <w:t>DATETIME</w:t>
            </w:r>
          </w:p>
        </w:tc>
        <w:tc>
          <w:tcPr>
            <w:tcW w:type="dxa" w:w="2769"/>
          </w:tcPr>
          <w:p>
            <w:r>
              <w:t>申请时间</w:t>
            </w:r>
          </w:p>
        </w:tc>
      </w:tr>
    </w:tbl>
    <w:p>
      <w:pPr>
        <w:pStyle w:val="5"/>
      </w:pPr>
      <w:r>
        <w:rPr>
          <w:b/>
        </w:rPr>
        <w:t>23. Admin全局终审与归档功能需求分析</w:t>
      </w:r>
    </w:p>
    <w:p>
      <w:r>
        <w:t>1. 功能概述</w:t>
      </w:r>
    </w:p>
    <w:p>
      <w:r>
        <w:t>本模块面向系统管理员，对部门审核通过的工单进行全局终审（通过/退回）、批量终审、手动归档、归档数据管理与办结通知触发，形成“终审→办结→归档”的收口环节。</w:t>
      </w:r>
    </w:p>
    <w:p>
      <w:r>
        <w:t>2. 参与者</w:t>
      </w:r>
    </w:p>
    <w:p>
      <w:r>
        <w:t>系统管理员（admin）</w:t>
      </w:r>
    </w:p>
    <w:p>
      <w:r>
        <w:t>3. 功能需求</w:t>
      </w:r>
    </w:p>
    <w:p>
      <w:r>
        <w:t>(1)待终审工单列表：查看所有“待全局终审”状态的工单；支持按部门、街道办、处置标签、时间范围、是否超时筛选；列表展示工单编号、诉求摘要、所属部门、承办街道办、处置分类标签、部门审核人、部门审核时间、超时标记。</w:t>
      </w:r>
    </w:p>
    <w:p>
      <w:r>
        <w:t>(2)全链路信息查看：显示完整流转链路——原始诉求内容→AI分类结果（含置信度）→管理员确认记录→部门分派记录→街道办接收与处置信息→部门审核意见与评分→全流程时间线；以时间线+卡片形式集中展示。</w:t>
      </w:r>
    </w:p>
    <w:p>
      <w:r>
        <w:t>(3)终审操作：终审通过——工单状态变为“已办结”，系统自动记录终审时间与操作人，触发市民办结通知；终审不通过——选择退回层级（退回部门/直接退回街道办），填写退回原因（必填，500字以内）；退回部门时状态变为“待部门分派”，退回街道办时状态变为“处理中”；退回记录写入order_log，相应层级收到退回通知。</w:t>
      </w:r>
    </w:p>
    <w:p>
      <w:r>
        <w:t>(4)批量终审：支持批量通过（限同一部门）；批量操作需二次确认；敏感工单/紧急工单不支持批量终审，必须逐条审核。</w:t>
      </w:r>
    </w:p>
    <w:p>
      <w:r>
        <w:t>(5)手动归档：已办结工单默认办结后7天自动归档；支持管理员手动归档；归档后工单只读，不可修改；归档操作写入order_log。</w:t>
      </w:r>
    </w:p>
    <w:p>
      <w:r>
        <w:t>(6)归档数据管理：支持按年度、部门、分类、时间范围筛选与导出归档数据；归档数据保留期限≥5年；支持在线查阅，不可编辑。</w:t>
      </w:r>
    </w:p>
    <w:p>
      <w:r>
        <w:t>(7)办结通知触发：终审通过后，系统自动向市民推送办结通知；通知内容：诉求编号、处置结果摘要、处置部门、处置完成时间、评价链接；通知渠道：站内消息+短信（可配置）。</w:t>
      </w:r>
    </w:p>
    <w:p>
      <w:r>
        <w:rPr>
          <w:b/>
        </w:rPr>
        <w:t>4. 数据库表修改（work_order 新增字段）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b/>
              </w:rPr>
              <w:t>字段名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</w:tcPr>
          <w:p>
            <w:r>
              <w:t>final_audit_status</w:t>
            </w:r>
          </w:p>
        </w:tc>
        <w:tc>
          <w:tcPr>
            <w:tcW w:type="dxa" w:w="2769"/>
          </w:tcPr>
          <w:p>
            <w:r>
              <w:t>VARCHAR(20)</w:t>
            </w:r>
          </w:p>
        </w:tc>
        <w:tc>
          <w:tcPr>
            <w:tcW w:type="dxa" w:w="2769"/>
          </w:tcPr>
          <w:p>
            <w:r>
              <w:t>终审状态：待审/通过/退回</w:t>
            </w:r>
          </w:p>
        </w:tc>
      </w:tr>
      <w:tr>
        <w:tc>
          <w:tcPr>
            <w:tcW w:type="dxa" w:w="2769"/>
          </w:tcPr>
          <w:p>
            <w:r>
              <w:t>final_audit_time</w:t>
            </w:r>
          </w:p>
        </w:tc>
        <w:tc>
          <w:tcPr>
            <w:tcW w:type="dxa" w:w="2769"/>
          </w:tcPr>
          <w:p>
            <w:r>
              <w:t>DATETIME</w:t>
            </w:r>
          </w:p>
        </w:tc>
        <w:tc>
          <w:tcPr>
            <w:tcW w:type="dxa" w:w="2769"/>
          </w:tcPr>
          <w:p>
            <w:r>
              <w:t>终审时间</w:t>
            </w:r>
          </w:p>
        </w:tc>
      </w:tr>
      <w:tr>
        <w:tc>
          <w:tcPr>
            <w:tcW w:type="dxa" w:w="2769"/>
          </w:tcPr>
          <w:p>
            <w:r>
              <w:t>final_audit_user_id</w:t>
            </w:r>
          </w:p>
        </w:tc>
        <w:tc>
          <w:tcPr>
            <w:tcW w:type="dxa" w:w="2769"/>
          </w:tcPr>
          <w:p>
            <w:r>
              <w:t>BIGINT</w:t>
            </w:r>
          </w:p>
        </w:tc>
        <w:tc>
          <w:tcPr>
            <w:tcW w:type="dxa" w:w="2769"/>
          </w:tcPr>
          <w:p>
            <w:r>
              <w:t>终审人ID</w:t>
            </w:r>
          </w:p>
        </w:tc>
      </w:tr>
      <w:tr>
        <w:tc>
          <w:tcPr>
            <w:tcW w:type="dxa" w:w="2769"/>
          </w:tcPr>
          <w:p>
            <w:r>
              <w:t>final_audit_user_name</w:t>
            </w:r>
          </w:p>
        </w:tc>
        <w:tc>
          <w:tcPr>
            <w:tcW w:type="dxa" w:w="2769"/>
          </w:tcPr>
          <w:p>
            <w:r>
              <w:t>VARCHAR(50)</w:t>
            </w:r>
          </w:p>
        </w:tc>
        <w:tc>
          <w:tcPr>
            <w:tcW w:type="dxa" w:w="2769"/>
          </w:tcPr>
          <w:p>
            <w:r>
              <w:t>终审人姓名</w:t>
            </w:r>
          </w:p>
        </w:tc>
      </w:tr>
      <w:tr>
        <w:tc>
          <w:tcPr>
            <w:tcW w:type="dxa" w:w="2769"/>
          </w:tcPr>
          <w:p>
            <w:r>
              <w:t>final_audit_remark</w:t>
            </w:r>
          </w:p>
        </w:tc>
        <w:tc>
          <w:tcPr>
            <w:tcW w:type="dxa" w:w="2769"/>
          </w:tcPr>
          <w:p>
            <w:r>
              <w:t>VARCHAR(500)</w:t>
            </w:r>
          </w:p>
        </w:tc>
        <w:tc>
          <w:tcPr>
            <w:tcW w:type="dxa" w:w="2769"/>
          </w:tcPr>
          <w:p>
            <w:r>
              <w:t>终审意见/退回原因</w:t>
            </w:r>
          </w:p>
        </w:tc>
      </w:tr>
      <w:tr>
        <w:tc>
          <w:tcPr>
            <w:tcW w:type="dxa" w:w="2769"/>
          </w:tcPr>
          <w:p>
            <w:r>
              <w:t>final_reject_target</w:t>
            </w:r>
          </w:p>
        </w:tc>
        <w:tc>
          <w:tcPr>
            <w:tcW w:type="dxa" w:w="2769"/>
          </w:tcPr>
          <w:p>
            <w:r>
              <w:t>VARCHAR(20)</w:t>
            </w:r>
          </w:p>
        </w:tc>
        <w:tc>
          <w:tcPr>
            <w:tcW w:type="dxa" w:w="2769"/>
          </w:tcPr>
          <w:p>
            <w:r>
              <w:t>终审退回目标：dept/street</w:t>
            </w:r>
          </w:p>
        </w:tc>
      </w:tr>
      <w:tr>
        <w:tc>
          <w:tcPr>
            <w:tcW w:type="dxa" w:w="2769"/>
          </w:tcPr>
          <w:p>
            <w:r>
              <w:t>archive_time</w:t>
            </w:r>
          </w:p>
        </w:tc>
        <w:tc>
          <w:tcPr>
            <w:tcW w:type="dxa" w:w="2769"/>
          </w:tcPr>
          <w:p>
            <w:r>
              <w:t>DATETIME</w:t>
            </w:r>
          </w:p>
        </w:tc>
        <w:tc>
          <w:tcPr>
            <w:tcW w:type="dxa" w:w="2769"/>
          </w:tcPr>
          <w:p>
            <w:r>
              <w:t>归档时间</w:t>
            </w:r>
          </w:p>
        </w:tc>
      </w:tr>
      <w:tr>
        <w:tc>
          <w:tcPr>
            <w:tcW w:type="dxa" w:w="2769"/>
          </w:tcPr>
          <w:p>
            <w:r>
              <w:t>archive_type</w:t>
            </w:r>
          </w:p>
        </w:tc>
        <w:tc>
          <w:tcPr>
            <w:tcW w:type="dxa" w:w="2769"/>
          </w:tcPr>
          <w:p>
            <w:r>
              <w:t>VARCHAR(20)</w:t>
            </w:r>
          </w:p>
        </w:tc>
        <w:tc>
          <w:tcPr>
            <w:tcW w:type="dxa" w:w="2769"/>
          </w:tcPr>
          <w:p>
            <w:r>
              <w:t>归档类型：手动/自动</w:t>
            </w:r>
          </w:p>
        </w:tc>
      </w:tr>
      <w:tr>
        <w:tc>
          <w:tcPr>
            <w:tcW w:type="dxa" w:w="2769"/>
          </w:tcPr>
          <w:p>
            <w:r>
              <w:t>is_archived</w:t>
            </w:r>
          </w:p>
        </w:tc>
        <w:tc>
          <w:tcPr>
            <w:tcW w:type="dxa" w:w="2769"/>
          </w:tcPr>
          <w:p>
            <w:r>
              <w:t>TINYINT(1)</w:t>
            </w:r>
          </w:p>
        </w:tc>
        <w:tc>
          <w:tcPr>
            <w:tcW w:type="dxa" w:w="2769"/>
          </w:tcPr>
          <w:p>
            <w:r>
              <w:t>是否已归档（默认0）</w:t>
            </w:r>
          </w:p>
        </w:tc>
      </w:tr>
      <w:tr>
        <w:tc>
          <w:tcPr>
            <w:tcW w:type="dxa" w:w="2769"/>
          </w:tcPr>
          <w:p>
            <w:r>
              <w:t>reopen_count</w:t>
            </w:r>
          </w:p>
        </w:tc>
        <w:tc>
          <w:tcPr>
            <w:tcW w:type="dxa" w:w="2769"/>
          </w:tcPr>
          <w:p>
            <w:r>
              <w:t>INT</w:t>
            </w:r>
          </w:p>
        </w:tc>
        <w:tc>
          <w:tcPr>
            <w:tcW w:type="dxa" w:w="2769"/>
          </w:tcPr>
          <w:p>
            <w:r>
              <w:t>重开次数（默认0，上限1）</w:t>
            </w:r>
          </w:p>
        </w:tc>
      </w:tr>
      <w:tr>
        <w:tc>
          <w:tcPr>
            <w:tcW w:type="dxa" w:w="2769"/>
          </w:tcPr>
          <w:p>
            <w:r>
              <w:t>close_time</w:t>
            </w:r>
          </w:p>
        </w:tc>
        <w:tc>
          <w:tcPr>
            <w:tcW w:type="dxa" w:w="2769"/>
          </w:tcPr>
          <w:p>
            <w:r>
              <w:t>DATETIME</w:t>
            </w:r>
          </w:p>
        </w:tc>
        <w:tc>
          <w:tcPr>
            <w:tcW w:type="dxa" w:w="2769"/>
          </w:tcPr>
          <w:p>
            <w:r>
              <w:t>办结时间</w:t>
            </w:r>
          </w:p>
        </w:tc>
      </w:tr>
    </w:tbl>
    <w:p>
      <w:pPr>
        <w:pStyle w:val="5"/>
      </w:pPr>
      <w:r>
        <w:rPr>
          <w:b/>
        </w:rPr>
        <w:t>24. 市民工单反馈功能需求分析</w:t>
      </w:r>
    </w:p>
    <w:p>
      <w:r>
        <w:t>1. 功能概述</w:t>
      </w:r>
    </w:p>
    <w:p>
      <w:r>
        <w:t>本模块面向市民，工单办结后提供处置结果查看、满意度评价、不满意反馈与重开申请、进度实时追踪与办结消息通知，形成“办结→评价→归档”的市民反馈闭环。</w:t>
      </w:r>
    </w:p>
    <w:p>
      <w:r>
        <w:t>2. 参与者</w:t>
      </w:r>
    </w:p>
    <w:p>
      <w:r>
        <w:t>市民</w:t>
      </w:r>
    </w:p>
    <w:p>
      <w:r>
        <w:t>3. 功能需求</w:t>
      </w:r>
    </w:p>
    <w:p>
      <w:r>
        <w:t>(1)处置结果查看：工单办结后，市民可通过诉求编号+手机号核验身份查看处置结果；展示内容：处置方案摘要、处置结果、处置部门、承办街道办、处置完成时间、处置凭证（脱敏）；处置人员姓名、内部备注等敏感信息不展示。</w:t>
      </w:r>
    </w:p>
    <w:p>
      <w:r>
        <w:t>(2)满意度评价：办结后市民可进行一次满意度评价；评价选项（单选，必选）：非常满意/满意/基本满意/不满意/非常不满意；评价文字说明（选填，200字以内）；评价期限：办结后7天内，超期未评价自动标记“未评价”；评价提交后不可修改。</w:t>
      </w:r>
    </w:p>
    <w:p>
      <w:r>
        <w:t>(3)不满意反馈与重开：市民评价为“不满意”或“非常不满意”时，可选择申请重新处理；申请需填写补充说明（必填，500字以内）；重开申请由admin审批，通过后工单状态变为“待确认”，重新进入分派流程；每个工单最多重开1次；审批结果通过站内消息+短信通知市民；重开后的工单保留原工单编号，生成新的子工单或关联记录。</w:t>
      </w:r>
    </w:p>
    <w:p>
      <w:r>
        <w:t>(4)进度实时追踪：市民可查看工单完整流转时间线（已提交→AI分类完成→已生成工单→部门接收→街道办接收→处理中→部门审核→终审→办结），每个节点显示时间与操作方角色（不暴露具体人员姓名）。</w:t>
      </w:r>
    </w:p>
    <w:p>
      <w:r>
        <w:t>(5)办结消息通知：工单状态每次变更时推送进度通知（站内消息）；办结时推送处置结果通知（站内消息+短信）；市民可在个人设置中配置是否接收短信通知。</w:t>
      </w:r>
    </w:p>
    <w:p>
      <w:r>
        <w:rPr>
          <w:b/>
        </w:rPr>
        <w:t>4. 新增表 order_evaluate（满意度评价表）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b/>
              </w:rPr>
              <w:t>字段名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</w:tcPr>
          <w:p>
            <w:r>
              <w:t>id</w:t>
            </w:r>
          </w:p>
        </w:tc>
        <w:tc>
          <w:tcPr>
            <w:tcW w:type="dxa" w:w="2769"/>
          </w:tcPr>
          <w:p>
            <w:r>
              <w:t>BIGINT</w:t>
            </w:r>
          </w:p>
        </w:tc>
        <w:tc>
          <w:tcPr>
            <w:tcW w:type="dxa" w:w="2769"/>
          </w:tcPr>
          <w:p>
            <w:r>
              <w:t>主键ID</w:t>
            </w:r>
          </w:p>
        </w:tc>
      </w:tr>
      <w:tr>
        <w:tc>
          <w:tcPr>
            <w:tcW w:type="dxa" w:w="2769"/>
          </w:tcPr>
          <w:p>
            <w:r>
              <w:t>order_id</w:t>
            </w:r>
          </w:p>
        </w:tc>
        <w:tc>
          <w:tcPr>
            <w:tcW w:type="dxa" w:w="2769"/>
          </w:tcPr>
          <w:p>
            <w:r>
              <w:t>BIGINT</w:t>
            </w:r>
          </w:p>
        </w:tc>
        <w:tc>
          <w:tcPr>
            <w:tcW w:type="dxa" w:w="2769"/>
          </w:tcPr>
          <w:p>
            <w:r>
              <w:t>工单ID</w:t>
            </w:r>
          </w:p>
        </w:tc>
      </w:tr>
      <w:tr>
        <w:tc>
          <w:tcPr>
            <w:tcW w:type="dxa" w:w="2769"/>
          </w:tcPr>
          <w:p>
            <w:r>
              <w:t>appeal_no</w:t>
            </w:r>
          </w:p>
        </w:tc>
        <w:tc>
          <w:tcPr>
            <w:tcW w:type="dxa" w:w="2769"/>
          </w:tcPr>
          <w:p>
            <w:r>
              <w:t>VARCHAR(50)</w:t>
            </w:r>
          </w:p>
        </w:tc>
        <w:tc>
          <w:tcPr>
            <w:tcW w:type="dxa" w:w="2769"/>
          </w:tcPr>
          <w:p>
            <w:r>
              <w:t>诉求编号</w:t>
            </w:r>
          </w:p>
        </w:tc>
      </w:tr>
      <w:tr>
        <w:tc>
          <w:tcPr>
            <w:tcW w:type="dxa" w:w="2769"/>
          </w:tcPr>
          <w:p>
            <w:r>
              <w:t>citizen_phone</w:t>
            </w:r>
          </w:p>
        </w:tc>
        <w:tc>
          <w:tcPr>
            <w:tcW w:type="dxa" w:w="2769"/>
          </w:tcPr>
          <w:p>
            <w:r>
              <w:t>VARCHAR(11)</w:t>
            </w:r>
          </w:p>
        </w:tc>
        <w:tc>
          <w:tcPr>
            <w:tcW w:type="dxa" w:w="2769"/>
          </w:tcPr>
          <w:p>
            <w:r>
              <w:t>评价市民手机号</w:t>
            </w:r>
          </w:p>
        </w:tc>
      </w:tr>
      <w:tr>
        <w:tc>
          <w:tcPr>
            <w:tcW w:type="dxa" w:w="2769"/>
          </w:tcPr>
          <w:p>
            <w:r>
              <w:t>score</w:t>
            </w:r>
          </w:p>
        </w:tc>
        <w:tc>
          <w:tcPr>
            <w:tcW w:type="dxa" w:w="2769"/>
          </w:tcPr>
          <w:p>
            <w:r>
              <w:t>TINYINT</w:t>
            </w:r>
          </w:p>
        </w:tc>
        <w:tc>
          <w:tcPr>
            <w:tcW w:type="dxa" w:w="2769"/>
          </w:tcPr>
          <w:p>
            <w:r>
              <w:t>评分（1-5）</w:t>
            </w:r>
          </w:p>
        </w:tc>
      </w:tr>
      <w:tr>
        <w:tc>
          <w:tcPr>
            <w:tcW w:type="dxa" w:w="2769"/>
          </w:tcPr>
          <w:p>
            <w:r>
              <w:t>label</w:t>
            </w:r>
          </w:p>
        </w:tc>
        <w:tc>
          <w:tcPr>
            <w:tcW w:type="dxa" w:w="2769"/>
          </w:tcPr>
          <w:p>
            <w:r>
              <w:t>VARCHAR(20)</w:t>
            </w:r>
          </w:p>
        </w:tc>
        <w:tc>
          <w:tcPr>
            <w:tcW w:type="dxa" w:w="2769"/>
          </w:tcPr>
          <w:p>
            <w:r>
              <w:t>评价标签：非常满意/满意/基本满意/不满意/非常不满意</w:t>
            </w:r>
          </w:p>
        </w:tc>
      </w:tr>
      <w:tr>
        <w:tc>
          <w:tcPr>
            <w:tcW w:type="dxa" w:w="2769"/>
          </w:tcPr>
          <w:p>
            <w:r>
              <w:t>remark</w:t>
            </w:r>
          </w:p>
        </w:tc>
        <w:tc>
          <w:tcPr>
            <w:tcW w:type="dxa" w:w="2769"/>
          </w:tcPr>
          <w:p>
            <w:r>
              <w:t>VARCHAR(200)</w:t>
            </w:r>
          </w:p>
        </w:tc>
        <w:tc>
          <w:tcPr>
            <w:tcW w:type="dxa" w:w="2769"/>
          </w:tcPr>
          <w:p>
            <w:r>
              <w:t>评价文字说明</w:t>
            </w:r>
          </w:p>
        </w:tc>
      </w:tr>
      <w:tr>
        <w:tc>
          <w:tcPr>
            <w:tcW w:type="dxa" w:w="2769"/>
          </w:tcPr>
          <w:p>
            <w:r>
              <w:t>is_reopen_applied</w:t>
            </w:r>
          </w:p>
        </w:tc>
        <w:tc>
          <w:tcPr>
            <w:tcW w:type="dxa" w:w="2769"/>
          </w:tcPr>
          <w:p>
            <w:r>
              <w:t>TINYINT(1)</w:t>
            </w:r>
          </w:p>
        </w:tc>
        <w:tc>
          <w:tcPr>
            <w:tcW w:type="dxa" w:w="2769"/>
          </w:tcPr>
          <w:p>
            <w:r>
              <w:t>是否申请重开（默认0）</w:t>
            </w:r>
          </w:p>
        </w:tc>
      </w:tr>
      <w:tr>
        <w:tc>
          <w:tcPr>
            <w:tcW w:type="dxa" w:w="2769"/>
          </w:tcPr>
          <w:p>
            <w:r>
              <w:t>reopen_reason</w:t>
            </w:r>
          </w:p>
        </w:tc>
        <w:tc>
          <w:tcPr>
            <w:tcW w:type="dxa" w:w="2769"/>
          </w:tcPr>
          <w:p>
            <w:r>
              <w:t>VARCHAR(500)</w:t>
            </w:r>
          </w:p>
        </w:tc>
        <w:tc>
          <w:tcPr>
            <w:tcW w:type="dxa" w:w="2769"/>
          </w:tcPr>
          <w:p>
            <w:r>
              <w:t>重开申请原因</w:t>
            </w:r>
          </w:p>
        </w:tc>
      </w:tr>
      <w:tr>
        <w:tc>
          <w:tcPr>
            <w:tcW w:type="dxa" w:w="2769"/>
          </w:tcPr>
          <w:p>
            <w:r>
              <w:t>reopen_status</w:t>
            </w:r>
          </w:p>
        </w:tc>
        <w:tc>
          <w:tcPr>
            <w:tcW w:type="dxa" w:w="2769"/>
          </w:tcPr>
          <w:p>
            <w:r>
              <w:t>VARCHAR(20)</w:t>
            </w:r>
          </w:p>
        </w:tc>
        <w:tc>
          <w:tcPr>
            <w:tcW w:type="dxa" w:w="2769"/>
          </w:tcPr>
          <w:p>
            <w:r>
              <w:t>重开审批状态：待审/通过/驳回</w:t>
            </w:r>
          </w:p>
        </w:tc>
      </w:tr>
      <w:tr>
        <w:tc>
          <w:tcPr>
            <w:tcW w:type="dxa" w:w="2769"/>
          </w:tcPr>
          <w:p>
            <w:r>
              <w:t>reopen_approve_time</w:t>
            </w:r>
          </w:p>
        </w:tc>
        <w:tc>
          <w:tcPr>
            <w:tcW w:type="dxa" w:w="2769"/>
          </w:tcPr>
          <w:p>
            <w:r>
              <w:t>DATETIME</w:t>
            </w:r>
          </w:p>
        </w:tc>
        <w:tc>
          <w:tcPr>
            <w:tcW w:type="dxa" w:w="2769"/>
          </w:tcPr>
          <w:p>
            <w:r>
              <w:t>重开审批时间</w:t>
            </w:r>
          </w:p>
        </w:tc>
      </w:tr>
      <w:tr>
        <w:tc>
          <w:tcPr>
            <w:tcW w:type="dxa" w:w="2769"/>
          </w:tcPr>
          <w:p>
            <w:r>
              <w:t>reopen_approve_remark</w:t>
            </w:r>
          </w:p>
        </w:tc>
        <w:tc>
          <w:tcPr>
            <w:tcW w:type="dxa" w:w="2769"/>
          </w:tcPr>
          <w:p>
            <w:r>
              <w:t>VARCHAR(500)</w:t>
            </w:r>
          </w:p>
        </w:tc>
        <w:tc>
          <w:tcPr>
            <w:tcW w:type="dxa" w:w="2769"/>
          </w:tcPr>
          <w:p>
            <w:r>
              <w:t>重开审批意见</w:t>
            </w:r>
          </w:p>
        </w:tc>
      </w:tr>
      <w:tr>
        <w:tc>
          <w:tcPr>
            <w:tcW w:type="dxa" w:w="2769"/>
          </w:tcPr>
          <w:p>
            <w:r>
              <w:t>evaluate_time</w:t>
            </w:r>
          </w:p>
        </w:tc>
        <w:tc>
          <w:tcPr>
            <w:tcW w:type="dxa" w:w="2769"/>
          </w:tcPr>
          <w:p>
            <w:r>
              <w:t>DATETIME</w:t>
            </w:r>
          </w:p>
        </w:tc>
        <w:tc>
          <w:tcPr>
            <w:tcW w:type="dxa" w:w="2769"/>
          </w:tcPr>
          <w:p>
            <w:r>
              <w:t>评价时间</w:t>
            </w:r>
          </w:p>
        </w:tc>
      </w:tr>
      <w:tr>
        <w:tc>
          <w:tcPr>
            <w:tcW w:type="dxa" w:w="2769"/>
          </w:tcPr>
          <w:p>
            <w:r>
              <w:t>create_time</w:t>
            </w:r>
          </w:p>
        </w:tc>
        <w:tc>
          <w:tcPr>
            <w:tcW w:type="dxa" w:w="2769"/>
          </w:tcPr>
          <w:p>
            <w:r>
              <w:t>DATETIME</w:t>
            </w:r>
          </w:p>
        </w:tc>
        <w:tc>
          <w:tcPr>
            <w:tcW w:type="dxa" w:w="2769"/>
          </w:tcPr>
          <w:p>
            <w:r>
              <w:t>记录创建时间</w:t>
            </w:r>
          </w:p>
        </w:tc>
      </w:tr>
    </w:tbl>
    <w:p>
      <w:pPr>
        <w:pStyle w:val="5"/>
      </w:pPr>
      <w:r>
        <w:rPr>
          <w:b/>
        </w:rPr>
        <w:t>25. 非功能需求补充（工单处理闭环）</w:t>
      </w:r>
    </w:p>
    <w:p>
      <w:r>
        <w:t>1. 功能概述</w:t>
      </w:r>
    </w:p>
    <w:p>
      <w:r>
        <w:t>本部分补充工单处理闭环的时效要求、退回与延期限制、审计要求、工单状态流转设计、状态机规则、闭环流程图与闭环完整性说明，保障闭环各环节规范、可追溯、可考核。</w:t>
      </w:r>
    </w:p>
    <w:p>
      <w:r>
        <w:t>2. 参与者</w:t>
      </w:r>
    </w:p>
    <w:p>
      <w:r>
        <w:t>全部角色（市民、部门工作人员、街道办工作人员、系统管理员）</w:t>
      </w:r>
    </w:p>
    <w:p>
      <w:r>
        <w:t>3. 功能需求</w:t>
      </w:r>
    </w:p>
    <w:p>
      <w:r>
        <w:t>(1)时效要求：街道办接收确认≤48小时（超24小时自动提醒，超48小时自动预警）；普通工单处置≤5个工作日，紧急工单处置≤2个工作日；部门审核≤2个工作日；Admin终审≤1个工作日；市民评价窗口为办结后7天。</w:t>
      </w:r>
    </w:p>
    <w:p>
      <w:r>
        <w:t>(2)退回与延期限制：部门退回街道办最多2次，第3次强制升级至admin协调；Admin终审退回最多1次，退回后必须重新走完整流程；延期申请最多2次，每次≤3个工作日；工单重开最多1次。</w:t>
      </w:r>
    </w:p>
    <w:p>
      <w:r>
        <w:t>(3)审计要求：所有审核操作（通过/退回）必须记录操作人、时间、意见；终审操作不可删除，仅可追加备注；归档后数据保留期限≥5年。</w:t>
      </w:r>
    </w:p>
    <w:p>
      <w:r>
        <w:t>(4)工单状态流转设计：正常流转——待AI检测→待确认→已生成→待部门分派→待街道办接收→处理中→待部门审核→待全局终审→已办结→已归档→已评价；异常分支——退回重处理（部门退回街道办，回退至“处理中”）、退回重审（admin退回部门，回退至“待部门分派”；或admin直接退回街道办，回退至“处理中”）、已撤回（市民撤回诉求，工单终止）、已超期（系统自动标记，状态不变但增加超期标识）；每次状态变更必须写入order_log（操作人、操作时间、变更原因、修改前后数据），退回操作记录退回层级与退回原因，超期标记不影响状态流转但需在列表与看板中高亮展示。</w:t>
      </w:r>
    </w:p>
    <w:p>
      <w:r>
        <w:t>(5)闭环流程图（文字描述）：市民提交诉求 → AI智能分类生成工单（待确认→已生成）→ 分派至职能部门（待部门分派）→ 职能部门核验并分派至街道办（待街道办接收）→ 街道办接收（处理中）并处置、填写处置结果、提交（待部门审核）→ 职能部门审核处置结果（通过→提交至Admin待全局终审；退回→返回街道办重新处理，附退回原因）→ Admin全局终审（通过→工单办结并通知市民；退回→返回部门或街道办，附退回原因）→ 市民查看处置结果并满意度评价（满意→归档闭环结束；不满意→可申请重开，最多1次，重新进入分派流程）。</w:t>
      </w:r>
    </w:p>
    <w:p>
      <w:r>
        <w:t>(6)闭环完整性说明：完整的工单处理闭环包含：市民提交诉求→AI智能分类生成工单→分派至职能部门→分派至街道办→街道办接收处置提交→部门审核→Admin终审→市民评价。各环节顺序执行，不可跳跃，退回时按规则回退至指定环节。</w:t>
      </w:r>
    </w:p>
    <w:p>
      <w:r>
        <w:rPr>
          <w:b/>
        </w:rPr>
        <w:t>5. 工单状态机规则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b/>
              </w:rPr>
              <w:t>当前状态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允许操作</w:t>
            </w:r>
          </w:p>
        </w:tc>
        <w:tc>
          <w:tcPr>
            <w:tcW w:type="dxa" w:w="2769"/>
          </w:tcPr>
          <w:p>
            <w:r/>
            <w:r>
              <w:rPr>
                <w:b/>
              </w:rPr>
              <w:t>目标状态</w:t>
            </w:r>
          </w:p>
        </w:tc>
      </w:tr>
      <w:tr>
        <w:tc>
          <w:tcPr>
            <w:tcW w:type="dxa" w:w="2769"/>
          </w:tcPr>
          <w:p>
            <w:r>
              <w:t>待AI检测</w:t>
            </w:r>
          </w:p>
        </w:tc>
        <w:tc>
          <w:tcPr>
            <w:tcW w:type="dxa" w:w="2769"/>
          </w:tcPr>
          <w:p>
            <w:r>
              <w:t>AI检测完成</w:t>
            </w:r>
          </w:p>
        </w:tc>
        <w:tc>
          <w:tcPr>
            <w:tcW w:type="dxa" w:w="2769"/>
          </w:tcPr>
          <w:p>
            <w:r>
              <w:t>待确认</w:t>
            </w:r>
          </w:p>
        </w:tc>
      </w:tr>
      <w:tr>
        <w:tc>
          <w:tcPr>
            <w:tcW w:type="dxa" w:w="2769"/>
          </w:tcPr>
          <w:p>
            <w:r>
              <w:t>待确认</w:t>
            </w:r>
          </w:p>
        </w:tc>
        <w:tc>
          <w:tcPr>
            <w:tcW w:type="dxa" w:w="2769"/>
          </w:tcPr>
          <w:p>
            <w:r>
              <w:t>管理员审核确认</w:t>
            </w:r>
          </w:p>
        </w:tc>
        <w:tc>
          <w:tcPr>
            <w:tcW w:type="dxa" w:w="2769"/>
          </w:tcPr>
          <w:p>
            <w:r>
              <w:t>已生成</w:t>
            </w:r>
          </w:p>
        </w:tc>
      </w:tr>
      <w:tr>
        <w:tc>
          <w:tcPr>
            <w:tcW w:type="dxa" w:w="2769"/>
          </w:tcPr>
          <w:p>
            <w:r>
              <w:t>已生成</w:t>
            </w:r>
          </w:p>
        </w:tc>
        <w:tc>
          <w:tcPr>
            <w:tcW w:type="dxa" w:w="2769"/>
          </w:tcPr>
          <w:p>
            <w:r>
              <w:t>部门分派</w:t>
            </w:r>
          </w:p>
        </w:tc>
        <w:tc>
          <w:tcPr>
            <w:tcW w:type="dxa" w:w="2769"/>
          </w:tcPr>
          <w:p>
            <w:r>
              <w:t>待部门分派</w:t>
            </w:r>
          </w:p>
        </w:tc>
      </w:tr>
      <w:tr>
        <w:tc>
          <w:tcPr>
            <w:tcW w:type="dxa" w:w="2769"/>
          </w:tcPr>
          <w:p>
            <w:r>
              <w:t>待部门分派</w:t>
            </w:r>
          </w:p>
        </w:tc>
        <w:tc>
          <w:tcPr>
            <w:tcW w:type="dxa" w:w="2769"/>
          </w:tcPr>
          <w:p>
            <w:r>
              <w:t>部门核验并分派</w:t>
            </w:r>
          </w:p>
        </w:tc>
        <w:tc>
          <w:tcPr>
            <w:tcW w:type="dxa" w:w="2769"/>
          </w:tcPr>
          <w:p>
            <w:r>
              <w:t>待街道办接收</w:t>
            </w:r>
          </w:p>
        </w:tc>
      </w:tr>
      <w:tr>
        <w:tc>
          <w:tcPr>
            <w:tcW w:type="dxa" w:w="2769"/>
          </w:tcPr>
          <w:p>
            <w:r>
              <w:t>待街道办接收</w:t>
            </w:r>
          </w:p>
        </w:tc>
        <w:tc>
          <w:tcPr>
            <w:tcW w:type="dxa" w:w="2769"/>
          </w:tcPr>
          <w:p>
            <w:r>
              <w:t>街道办接收（超24h提醒/超48h预警）</w:t>
            </w:r>
          </w:p>
        </w:tc>
        <w:tc>
          <w:tcPr>
            <w:tcW w:type="dxa" w:w="2769"/>
          </w:tcPr>
          <w:p>
            <w:r>
              <w:t>处理中</w:t>
            </w:r>
          </w:p>
        </w:tc>
      </w:tr>
      <w:tr>
        <w:tc>
          <w:tcPr>
            <w:tcW w:type="dxa" w:w="2769"/>
          </w:tcPr>
          <w:p>
            <w:r>
              <w:t>处理中</w:t>
            </w:r>
          </w:p>
        </w:tc>
        <w:tc>
          <w:tcPr>
            <w:tcW w:type="dxa" w:w="2769"/>
          </w:tcPr>
          <w:p>
            <w:r>
              <w:t>提交处置结果</w:t>
            </w:r>
          </w:p>
        </w:tc>
        <w:tc>
          <w:tcPr>
            <w:tcW w:type="dxa" w:w="2769"/>
          </w:tcPr>
          <w:p>
            <w:r>
              <w:t>待部门审核</w:t>
            </w:r>
          </w:p>
        </w:tc>
      </w:tr>
      <w:tr>
        <w:tc>
          <w:tcPr>
            <w:tcW w:type="dxa" w:w="2769"/>
          </w:tcPr>
          <w:p>
            <w:r>
              <w:t>处理中</w:t>
            </w:r>
          </w:p>
        </w:tc>
        <w:tc>
          <w:tcPr>
            <w:tcW w:type="dxa" w:w="2769"/>
          </w:tcPr>
          <w:p>
            <w:r>
              <w:t>部门退回重处理</w:t>
            </w:r>
          </w:p>
        </w:tc>
        <w:tc>
          <w:tcPr>
            <w:tcW w:type="dxa" w:w="2769"/>
          </w:tcPr>
          <w:p>
            <w:r>
              <w:t>处理中（回退）</w:t>
            </w:r>
          </w:p>
        </w:tc>
      </w:tr>
      <w:tr>
        <w:tc>
          <w:tcPr>
            <w:tcW w:type="dxa" w:w="2769"/>
          </w:tcPr>
          <w:p>
            <w:r>
              <w:t>处理中</w:t>
            </w:r>
          </w:p>
        </w:tc>
        <w:tc>
          <w:tcPr>
            <w:tcW w:type="dxa" w:w="2769"/>
          </w:tcPr>
          <w:p>
            <w:r>
              <w:t>Admin直接退回街道办</w:t>
            </w:r>
          </w:p>
        </w:tc>
        <w:tc>
          <w:tcPr>
            <w:tcW w:type="dxa" w:w="2769"/>
          </w:tcPr>
          <w:p>
            <w:r>
              <w:t>处理中（回退）</w:t>
            </w:r>
          </w:p>
        </w:tc>
      </w:tr>
      <w:tr>
        <w:tc>
          <w:tcPr>
            <w:tcW w:type="dxa" w:w="2769"/>
          </w:tcPr>
          <w:p>
            <w:r>
              <w:t>待部门审核</w:t>
            </w:r>
          </w:p>
        </w:tc>
        <w:tc>
          <w:tcPr>
            <w:tcW w:type="dxa" w:w="2769"/>
          </w:tcPr>
          <w:p>
            <w:r>
              <w:t>部门审核通过</w:t>
            </w:r>
          </w:p>
        </w:tc>
        <w:tc>
          <w:tcPr>
            <w:tcW w:type="dxa" w:w="2769"/>
          </w:tcPr>
          <w:p>
            <w:r>
              <w:t>待全局终审</w:t>
            </w:r>
          </w:p>
        </w:tc>
      </w:tr>
      <w:tr>
        <w:tc>
          <w:tcPr>
            <w:tcW w:type="dxa" w:w="2769"/>
          </w:tcPr>
          <w:p>
            <w:r>
              <w:t>待部门审核</w:t>
            </w:r>
          </w:p>
        </w:tc>
        <w:tc>
          <w:tcPr>
            <w:tcW w:type="dxa" w:w="2769"/>
          </w:tcPr>
          <w:p>
            <w:r>
              <w:t>部门审核退回</w:t>
            </w:r>
          </w:p>
        </w:tc>
        <w:tc>
          <w:tcPr>
            <w:tcW w:type="dxa" w:w="2769"/>
          </w:tcPr>
          <w:p>
            <w:r>
              <w:t>处理中（退回街道办）</w:t>
            </w:r>
          </w:p>
        </w:tc>
      </w:tr>
      <w:tr>
        <w:tc>
          <w:tcPr>
            <w:tcW w:type="dxa" w:w="2769"/>
          </w:tcPr>
          <w:p>
            <w:r>
              <w:t>待全局终审</w:t>
            </w:r>
          </w:p>
        </w:tc>
        <w:tc>
          <w:tcPr>
            <w:tcW w:type="dxa" w:w="2769"/>
          </w:tcPr>
          <w:p>
            <w:r>
              <w:t>Admin终审通过</w:t>
            </w:r>
          </w:p>
        </w:tc>
        <w:tc>
          <w:tcPr>
            <w:tcW w:type="dxa" w:w="2769"/>
          </w:tcPr>
          <w:p>
            <w:r>
              <w:t>已办结</w:t>
            </w:r>
          </w:p>
        </w:tc>
      </w:tr>
      <w:tr>
        <w:tc>
          <w:tcPr>
            <w:tcW w:type="dxa" w:w="2769"/>
          </w:tcPr>
          <w:p>
            <w:r>
              <w:t>待全局终审</w:t>
            </w:r>
          </w:p>
        </w:tc>
        <w:tc>
          <w:tcPr>
            <w:tcW w:type="dxa" w:w="2769"/>
          </w:tcPr>
          <w:p>
            <w:r>
              <w:t>Admin退回部门</w:t>
            </w:r>
          </w:p>
        </w:tc>
        <w:tc>
          <w:tcPr>
            <w:tcW w:type="dxa" w:w="2769"/>
          </w:tcPr>
          <w:p>
            <w:r>
              <w:t>待部门分派</w:t>
            </w:r>
          </w:p>
        </w:tc>
      </w:tr>
      <w:tr>
        <w:tc>
          <w:tcPr>
            <w:tcW w:type="dxa" w:w="2769"/>
          </w:tcPr>
          <w:p>
            <w:r>
              <w:t>待全局终审</w:t>
            </w:r>
          </w:p>
        </w:tc>
        <w:tc>
          <w:tcPr>
            <w:tcW w:type="dxa" w:w="2769"/>
          </w:tcPr>
          <w:p>
            <w:r>
              <w:t>Admin退回街道办</w:t>
            </w:r>
          </w:p>
        </w:tc>
        <w:tc>
          <w:tcPr>
            <w:tcW w:type="dxa" w:w="2769"/>
          </w:tcPr>
          <w:p>
            <w:r>
              <w:t>处理中</w:t>
            </w:r>
          </w:p>
        </w:tc>
      </w:tr>
      <w:tr>
        <w:tc>
          <w:tcPr>
            <w:tcW w:type="dxa" w:w="2769"/>
          </w:tcPr>
          <w:p>
            <w:r>
              <w:t>已办结</w:t>
            </w:r>
          </w:p>
        </w:tc>
        <w:tc>
          <w:tcPr>
            <w:tcW w:type="dxa" w:w="2769"/>
          </w:tcPr>
          <w:p>
            <w:r>
              <w:t>市民评价（7天内）</w:t>
            </w:r>
          </w:p>
        </w:tc>
        <w:tc>
          <w:tcPr>
            <w:tcW w:type="dxa" w:w="2769"/>
          </w:tcPr>
          <w:p>
            <w:r>
              <w:t>已评价</w:t>
            </w:r>
          </w:p>
        </w:tc>
      </w:tr>
      <w:tr>
        <w:tc>
          <w:tcPr>
            <w:tcW w:type="dxa" w:w="2769"/>
          </w:tcPr>
          <w:p>
            <w:r>
              <w:t>已办结 / 已评价</w:t>
            </w:r>
          </w:p>
        </w:tc>
        <w:tc>
          <w:tcPr>
            <w:tcW w:type="dxa" w:w="2769"/>
          </w:tcPr>
          <w:p>
            <w:r>
              <w:t>自动（7天）/手动归档</w:t>
            </w:r>
          </w:p>
        </w:tc>
        <w:tc>
          <w:tcPr>
            <w:tcW w:type="dxa" w:w="2769"/>
          </w:tcPr>
          <w:p>
            <w:r>
              <w:t>已归档</w:t>
            </w:r>
          </w:p>
        </w:tc>
      </w:tr>
      <w:tr>
        <w:tc>
          <w:tcPr>
            <w:tcW w:type="dxa" w:w="2769"/>
          </w:tcPr>
          <w:p>
            <w:r>
              <w:t>已办结</w:t>
            </w:r>
          </w:p>
        </w:tc>
        <w:tc>
          <w:tcPr>
            <w:tcW w:type="dxa" w:w="2769"/>
          </w:tcPr>
          <w:p>
            <w:r>
              <w:t>重开审批通过（最多1次）</w:t>
            </w:r>
          </w:p>
        </w:tc>
        <w:tc>
          <w:tcPr>
            <w:tcW w:type="dxa" w:w="2769"/>
          </w:tcPr>
          <w:p>
            <w:r>
              <w:t>待确认</w:t>
            </w:r>
          </w:p>
        </w:tc>
      </w:tr>
      <w:tr>
        <w:tc>
          <w:tcPr>
            <w:tcW w:type="dxa" w:w="2769"/>
          </w:tcPr>
          <w:p>
            <w:r>
              <w:t>任意状态（生成工单前）</w:t>
            </w:r>
          </w:p>
        </w:tc>
        <w:tc>
          <w:tcPr>
            <w:tcW w:type="dxa" w:w="2769"/>
          </w:tcPr>
          <w:p>
            <w:r>
              <w:t>市民撤回</w:t>
            </w:r>
          </w:p>
        </w:tc>
        <w:tc>
          <w:tcPr>
            <w:tcW w:type="dxa" w:w="2769"/>
          </w:tcPr>
          <w:p>
            <w:r>
              <w:t>已撤回</w:t>
            </w:r>
          </w:p>
        </w:tc>
      </w:tr>
      <w:tr>
        <w:tc>
          <w:tcPr>
            <w:tcW w:type="dxa" w:w="2769"/>
          </w:tcPr>
          <w:p>
            <w:r>
              <w:t>任意状态</w:t>
            </w:r>
          </w:p>
        </w:tc>
        <w:tc>
          <w:tcPr>
            <w:tcW w:type="dxa" w:w="2769"/>
          </w:tcPr>
          <w:p>
            <w:r>
              <w:t>超时检测</w:t>
            </w:r>
          </w:p>
        </w:tc>
        <w:tc>
          <w:tcPr>
            <w:tcW w:type="dxa" w:w="2769"/>
          </w:tcPr>
          <w:p>
            <w:r>
              <w:t>状态不变 + 超期标识</w:t>
            </w:r>
          </w:p>
        </w:tc>
      </w:tr>
    </w:tbl>
    <w:p>
      <w:r>
        <w:rPr>
          <w:b/>
        </w:rPr>
        <w:t>5.1 角色功能清单更新（闭环新增）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3"/>
        <w:gridCol w:w="4153"/>
      </w:tblGrid>
      <w:tr>
        <w:tc>
          <w:tcPr>
            <w:tcW w:type="dxa" w:w="4153"/>
          </w:tcPr>
          <w:p>
            <w:r/>
            <w:r>
              <w:rPr>
                <w:b/>
              </w:rPr>
              <w:t>角色</w:t>
            </w:r>
          </w:p>
        </w:tc>
        <w:tc>
          <w:tcPr>
            <w:tcW w:type="dxa" w:w="4153"/>
          </w:tcPr>
          <w:p>
            <w:r/>
            <w:r>
              <w:rPr>
                <w:b/>
              </w:rPr>
              <w:t>新增功能</w:t>
            </w:r>
          </w:p>
        </w:tc>
      </w:tr>
      <w:tr>
        <w:tc>
          <w:tcPr>
            <w:tcW w:type="dxa" w:w="4153"/>
          </w:tcPr>
          <w:p>
            <w:r>
              <w:t>街道办工作人员</w:t>
            </w:r>
          </w:p>
        </w:tc>
        <w:tc>
          <w:tcPr>
            <w:tcW w:type="dxa" w:w="4153"/>
          </w:tcPr>
          <w:p>
            <w:r>
              <w:t>工单接收与确认、工单处置填写、提交处置结果、退回申请、延期申请、管辖工单列表、工单流转时间线查看</w:t>
            </w:r>
          </w:p>
        </w:tc>
      </w:tr>
      <w:tr>
        <w:tc>
          <w:tcPr>
            <w:tcW w:type="dxa" w:w="4153"/>
          </w:tcPr>
          <w:p>
            <w:r>
              <w:t>部门工作人员</w:t>
            </w:r>
          </w:p>
        </w:tc>
        <w:tc>
          <w:tcPr>
            <w:tcW w:type="dxa" w:w="4153"/>
          </w:tcPr>
          <w:p>
            <w:r>
              <w:t>待审核工单列表、审核操作（通过/退回）、批量审核、处置质量评分、延期审批、汇总上报</w:t>
            </w:r>
          </w:p>
        </w:tc>
      </w:tr>
      <w:tr>
        <w:tc>
          <w:tcPr>
            <w:tcW w:type="dxa" w:w="4153"/>
          </w:tcPr>
          <w:p>
            <w:r>
              <w:t>系统管理员（admin）</w:t>
            </w:r>
          </w:p>
        </w:tc>
        <w:tc>
          <w:tcPr>
            <w:tcW w:type="dxa" w:w="4153"/>
          </w:tcPr>
          <w:p>
            <w:r>
              <w:t>待终审工单列表、全链路信息查看、终审操作（通过/退回）、批量终审、手动归档、归档数据管理、办结通知触发、重开申请审批</w:t>
            </w:r>
          </w:p>
        </w:tc>
      </w:tr>
      <w:tr>
        <w:tc>
          <w:tcPr>
            <w:tcW w:type="dxa" w:w="4153"/>
          </w:tcPr>
          <w:p>
            <w:r>
              <w:t>市民</w:t>
            </w:r>
          </w:p>
        </w:tc>
        <w:tc>
          <w:tcPr>
            <w:tcW w:type="dxa" w:w="4153"/>
          </w:tcPr>
          <w:p>
            <w:r>
              <w:t>处置结果查看、满意度评价、不满意反馈与重开申请、工单流转时间线查看、办结消息通知接收</w:t>
            </w:r>
          </w:p>
        </w:tc>
      </w:tr>
    </w:tbl>
    <w:p w14:paraId="0E0AA271">
      <w:pPr>
        <w:pStyle w:val="4"/>
      </w:pPr>
      <w:r>
        <w:t>第二部分　功能实现优先级划分</w:t>
      </w:r>
    </w:p>
    <w:p w14:paraId="6B022AC7">
      <w:r>
        <w:t>各功能模块按实现优先级分为三级：P0（核心优先级）——登录注册、智能分类、派单、预警、数据统计、个人基础与安全审计等核心功能，优先实现；P1——账号审核、诉求受理与工单管理、重复工单智能研判、权限内工单查询、数据脱敏与安全管控、局部诉求预警查看；P2（完善优先级）——市民诉求提交与进度查询、智能诉求引导与补全、多模态附件智能解析、智能问答助手等完善功能。具体划分如下表所示。开发建议按 P0 → P1 → P2 分三个迭代批次推进。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055"/>
        <w:gridCol w:w="3699"/>
      </w:tblGrid>
      <w:tr w14:paraId="6DE44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768" w:type="dxa"/>
          </w:tcPr>
          <w:p w14:paraId="305092BC">
            <w:r>
              <w:rPr>
                <w:b/>
              </w:rPr>
              <w:t>实现优先级</w:t>
            </w:r>
          </w:p>
        </w:tc>
        <w:tc>
          <w:tcPr>
            <w:tcW w:w="3055" w:type="dxa"/>
          </w:tcPr>
          <w:p w14:paraId="50D81EC1">
            <w:r>
              <w:rPr>
                <w:b/>
              </w:rPr>
              <w:t>功能模块</w:t>
            </w:r>
          </w:p>
        </w:tc>
        <w:tc>
          <w:tcPr>
            <w:tcW w:w="3699" w:type="dxa"/>
          </w:tcPr>
          <w:p w14:paraId="4732DCA8">
            <w:r>
              <w:rPr>
                <w:b/>
              </w:rPr>
              <w:t>说明</w:t>
            </w:r>
          </w:p>
        </w:tc>
      </w:tr>
      <w:tr w14:paraId="69E00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38ED672C">
            <w:r>
              <w:t>P0</w:t>
            </w:r>
          </w:p>
        </w:tc>
        <w:tc>
          <w:tcPr>
            <w:tcW w:w="3055" w:type="dxa"/>
          </w:tcPr>
          <w:p w14:paraId="27B1CA7A">
            <w:r>
              <w:t>用户注册</w:t>
            </w:r>
          </w:p>
        </w:tc>
        <w:tc>
          <w:tcPr>
            <w:tcW w:w="3699" w:type="dxa"/>
          </w:tcPr>
          <w:p w14:paraId="4F74DE2E">
            <w:r>
              <w:t>登录注册与账号体系，系统使用基础</w:t>
            </w:r>
          </w:p>
        </w:tc>
      </w:tr>
      <w:tr w14:paraId="2B9892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5E183813">
            <w:r>
              <w:t>P0</w:t>
            </w:r>
          </w:p>
        </w:tc>
        <w:tc>
          <w:tcPr>
            <w:tcW w:w="3055" w:type="dxa"/>
          </w:tcPr>
          <w:p w14:paraId="765990AF">
            <w:r>
              <w:t>用户登录</w:t>
            </w:r>
          </w:p>
        </w:tc>
        <w:tc>
          <w:tcPr>
            <w:tcW w:w="3699" w:type="dxa"/>
          </w:tcPr>
          <w:p w14:paraId="14D8824D">
            <w:r>
              <w:t>统一身份认证（市民/城管/物业/民生/政府用户）</w:t>
            </w:r>
          </w:p>
        </w:tc>
      </w:tr>
      <w:tr w14:paraId="56A99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476A08F0">
            <w:r>
              <w:t>P0</w:t>
            </w:r>
          </w:p>
        </w:tc>
        <w:tc>
          <w:tcPr>
            <w:tcW w:w="3055" w:type="dxa"/>
          </w:tcPr>
          <w:p w14:paraId="423CA51D">
            <w:r>
              <w:t>用户账号管理</w:t>
            </w:r>
          </w:p>
        </w:tc>
        <w:tc>
          <w:tcPr>
            <w:tcW w:w="3699" w:type="dxa"/>
          </w:tcPr>
          <w:p w14:paraId="3D1181F6">
            <w:r>
              <w:t>账号全生命周期管理</w:t>
            </w:r>
          </w:p>
        </w:tc>
      </w:tr>
      <w:tr w14:paraId="305A0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7DB9A7E2">
            <w:r>
              <w:t>P0</w:t>
            </w:r>
          </w:p>
        </w:tc>
        <w:tc>
          <w:tcPr>
            <w:tcW w:w="3055" w:type="dxa"/>
          </w:tcPr>
          <w:p w14:paraId="7D789771">
            <w:r>
              <w:t>智能分类引擎</w:t>
            </w:r>
          </w:p>
        </w:tc>
        <w:tc>
          <w:tcPr>
            <w:tcW w:w="3699" w:type="dxa"/>
          </w:tcPr>
          <w:p w14:paraId="3252AFDA">
            <w:r>
              <w:t>智能分类核心AI能力（含多类检测拆分、RAG检索）</w:t>
            </w:r>
          </w:p>
        </w:tc>
      </w:tr>
      <w:tr w14:paraId="005F55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66138A2D">
            <w:r>
              <w:t>P0</w:t>
            </w:r>
          </w:p>
        </w:tc>
        <w:tc>
          <w:tcPr>
            <w:tcW w:w="3055" w:type="dxa"/>
          </w:tcPr>
          <w:p w14:paraId="37D5B929">
            <w:r>
              <w:t>诉求预判分析</w:t>
            </w:r>
          </w:p>
        </w:tc>
        <w:tc>
          <w:tcPr>
            <w:tcW w:w="3699" w:type="dxa"/>
          </w:tcPr>
          <w:p w14:paraId="266E3B89">
            <w:r>
              <w:t>诉求热点预判，预警数据基础（含敏感事件实时感知）</w:t>
            </w:r>
          </w:p>
        </w:tc>
      </w:tr>
      <w:tr w14:paraId="660D9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11256AC5">
            <w:r>
              <w:t>P0</w:t>
            </w:r>
          </w:p>
        </w:tc>
        <w:tc>
          <w:tcPr>
            <w:tcW w:w="3055" w:type="dxa"/>
          </w:tcPr>
          <w:p w14:paraId="657FBE95">
            <w:r>
              <w:t>分类规则维护</w:t>
            </w:r>
          </w:p>
        </w:tc>
        <w:tc>
          <w:tcPr>
            <w:tcW w:w="3699" w:type="dxa"/>
          </w:tcPr>
          <w:p w14:paraId="314D9B69">
            <w:r>
              <w:t>分类关键词库、知识库样本与规则配置</w:t>
            </w:r>
          </w:p>
        </w:tc>
      </w:tr>
      <w:tr w14:paraId="2BBE09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4AEB8E78">
            <w:r>
              <w:t>P0</w:t>
            </w:r>
          </w:p>
        </w:tc>
        <w:tc>
          <w:tcPr>
            <w:tcW w:w="3055" w:type="dxa"/>
          </w:tcPr>
          <w:p w14:paraId="61C95F98">
            <w:r>
              <w:t>预警配置管理</w:t>
            </w:r>
          </w:p>
        </w:tc>
        <w:tc>
          <w:tcPr>
            <w:tcW w:w="3699" w:type="dxa"/>
          </w:tcPr>
          <w:p w14:paraId="52F47AFE">
            <w:r>
              <w:t>预警阈值、等级、推送与升级配置</w:t>
            </w:r>
          </w:p>
        </w:tc>
      </w:tr>
      <w:tr w14:paraId="66AF7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3BCCA6B2">
            <w:r>
              <w:t>P0</w:t>
            </w:r>
          </w:p>
        </w:tc>
        <w:tc>
          <w:tcPr>
            <w:tcW w:w="3055" w:type="dxa"/>
          </w:tcPr>
          <w:p w14:paraId="310EE239">
            <w:r>
              <w:t>工单分派与流转处置</w:t>
            </w:r>
          </w:p>
        </w:tc>
        <w:tc>
          <w:tcPr>
            <w:tcW w:w="3699" w:type="dxa"/>
          </w:tcPr>
          <w:p w14:paraId="6F71A054">
            <w:r>
              <w:t>分类→三大部门→街道办两级分派</w:t>
            </w:r>
          </w:p>
        </w:tc>
      </w:tr>
      <w:tr w14:paraId="5EFBD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4465AFD6">
            <w:r>
              <w:t>P0</w:t>
            </w:r>
          </w:p>
        </w:tc>
        <w:tc>
          <w:tcPr>
            <w:tcW w:w="3055" w:type="dxa"/>
          </w:tcPr>
          <w:p w14:paraId="5CF53E51">
            <w:r>
              <w:t>全局数据统计</w:t>
            </w:r>
          </w:p>
        </w:tc>
        <w:tc>
          <w:tcPr>
            <w:tcW w:w="3699" w:type="dxa"/>
          </w:tcPr>
          <w:p w14:paraId="7F77CD7C">
            <w:r>
              <w:t>数据看板与统计报表</w:t>
            </w:r>
          </w:p>
        </w:tc>
      </w:tr>
      <w:tr w14:paraId="618BE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2449731F">
            <w:r>
              <w:t>P0</w:t>
            </w:r>
          </w:p>
        </w:tc>
        <w:tc>
          <w:tcPr>
            <w:tcW w:w="3055" w:type="dxa"/>
          </w:tcPr>
          <w:p w14:paraId="27476BC4">
            <w:r>
              <w:t>个人基础功能</w:t>
            </w:r>
          </w:p>
        </w:tc>
        <w:tc>
          <w:tcPr>
            <w:tcW w:w="3699" w:type="dxa"/>
          </w:tcPr>
          <w:p w14:paraId="022DF2E5">
            <w:r>
              <w:t>个人信息与密码维护</w:t>
            </w:r>
          </w:p>
        </w:tc>
      </w:tr>
      <w:tr w14:paraId="63E21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4548BEA2">
            <w:r>
              <w:t>P0</w:t>
            </w:r>
          </w:p>
        </w:tc>
        <w:tc>
          <w:tcPr>
            <w:tcW w:w="3055" w:type="dxa"/>
          </w:tcPr>
          <w:p w14:paraId="45FE0431">
            <w:r>
              <w:t>系统日志与安全审计</w:t>
            </w:r>
          </w:p>
        </w:tc>
        <w:tc>
          <w:tcPr>
            <w:tcW w:w="3699" w:type="dxa"/>
          </w:tcPr>
          <w:p w14:paraId="3C7D7029">
            <w:r>
              <w:t>操作审计留痕（含AI生成内容标识与审计）</w:t>
            </w:r>
          </w:p>
        </w:tc>
      </w:tr>
      <w:tr w14:paraId="49F33E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7317EB39">
            <w:r>
              <w:t>P1</w:t>
            </w:r>
          </w:p>
        </w:tc>
        <w:tc>
          <w:tcPr>
            <w:tcW w:w="3055" w:type="dxa"/>
          </w:tcPr>
          <w:p w14:paraId="231B4243">
            <w:r>
              <w:t>账号审核</w:t>
            </w:r>
          </w:p>
        </w:tc>
        <w:tc>
          <w:tcPr>
            <w:tcW w:w="3699" w:type="dxa"/>
          </w:tcPr>
          <w:p w14:paraId="11DE94DA">
            <w:r>
              <w:t>注册申请审核准入</w:t>
            </w:r>
          </w:p>
        </w:tc>
      </w:tr>
      <w:tr w14:paraId="39F25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4E048975">
            <w:r>
              <w:t>P1</w:t>
            </w:r>
          </w:p>
        </w:tc>
        <w:tc>
          <w:tcPr>
            <w:tcW w:w="3055" w:type="dxa"/>
          </w:tcPr>
          <w:p w14:paraId="7438CDE2">
            <w:r>
              <w:t>诉求受理与工单管理</w:t>
            </w:r>
          </w:p>
        </w:tc>
        <w:tc>
          <w:tcPr>
            <w:tcW w:w="3699" w:type="dxa"/>
          </w:tcPr>
          <w:p w14:paraId="64A32ACA">
            <w:r>
              <w:t>诉求自动清洗、同源匹配、AI生成工单与审核确认</w:t>
            </w:r>
          </w:p>
        </w:tc>
      </w:tr>
      <w:tr w14:paraId="1233B3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0AF7E863">
            <w:r>
              <w:t>P1</w:t>
            </w:r>
          </w:p>
        </w:tc>
        <w:tc>
          <w:tcPr>
            <w:tcW w:w="3055" w:type="dxa"/>
          </w:tcPr>
          <w:p w14:paraId="0B594909">
            <w:r>
              <w:t>重复工单智能研判</w:t>
            </w:r>
          </w:p>
        </w:tc>
        <w:tc>
          <w:tcPr>
            <w:tcW w:w="3699" w:type="dxa"/>
          </w:tcPr>
          <w:p w14:paraId="0033050F">
            <w:r>
              <w:t>重复/同源诉求智能研判</w:t>
            </w:r>
          </w:p>
        </w:tc>
      </w:tr>
      <w:tr w14:paraId="5940DA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57AE20A1">
            <w:r>
              <w:t>P1</w:t>
            </w:r>
          </w:p>
        </w:tc>
        <w:tc>
          <w:tcPr>
            <w:tcW w:w="3055" w:type="dxa"/>
          </w:tcPr>
          <w:p w14:paraId="6093958E">
            <w:r>
              <w:t>权限内工单查询</w:t>
            </w:r>
          </w:p>
        </w:tc>
        <w:tc>
          <w:tcPr>
            <w:tcW w:w="3699" w:type="dxa"/>
          </w:tcPr>
          <w:p w14:paraId="087D6F7A">
            <w:r>
              <w:t>街道办收到工单效果演示</w:t>
            </w:r>
          </w:p>
        </w:tc>
      </w:tr>
      <w:tr w14:paraId="54112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7EBA6ADA">
            <w:r>
              <w:t>P1</w:t>
            </w:r>
          </w:p>
        </w:tc>
        <w:tc>
          <w:tcPr>
            <w:tcW w:w="3055" w:type="dxa"/>
          </w:tcPr>
          <w:p w14:paraId="7C6713E4">
            <w:r>
              <w:t>数据脱敏与安全管控</w:t>
            </w:r>
          </w:p>
        </w:tc>
        <w:tc>
          <w:tcPr>
            <w:tcW w:w="3699" w:type="dxa"/>
          </w:tcPr>
          <w:p w14:paraId="7037063A">
            <w:r>
              <w:t>市民隐私数据脱敏</w:t>
            </w:r>
          </w:p>
        </w:tc>
      </w:tr>
      <w:tr w14:paraId="15B522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27D75CD3">
            <w:r>
              <w:t>P1</w:t>
            </w:r>
          </w:p>
        </w:tc>
        <w:tc>
          <w:tcPr>
            <w:tcW w:w="3055" w:type="dxa"/>
          </w:tcPr>
          <w:p w14:paraId="76719391">
            <w:r>
              <w:t>局部诉求预警查看</w:t>
            </w:r>
          </w:p>
        </w:tc>
        <w:tc>
          <w:tcPr>
            <w:tcW w:w="3699" w:type="dxa"/>
          </w:tcPr>
          <w:p w14:paraId="090A8D81">
            <w:r>
              <w:t>管辖范围内预警查看</w:t>
            </w:r>
          </w:p>
        </w:tc>
      </w:tr>
      <w:tr w14:paraId="0F5757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6E4668F9">
            <w:r>
              <w:t>P2</w:t>
            </w:r>
          </w:p>
        </w:tc>
        <w:tc>
          <w:tcPr>
            <w:tcW w:w="3055" w:type="dxa"/>
          </w:tcPr>
          <w:p w14:paraId="10FABE2C">
            <w:r>
              <w:t>市民诉求提交与进度查询</w:t>
            </w:r>
          </w:p>
        </w:tc>
        <w:tc>
          <w:tcPr>
            <w:tcW w:w="3699" w:type="dxa"/>
          </w:tcPr>
          <w:p w14:paraId="64CBF33D">
            <w:r>
              <w:t>市民诉求提出与进度查询（完善功能）</w:t>
            </w:r>
          </w:p>
        </w:tc>
      </w:tr>
      <w:tr w14:paraId="2D9419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465C2385">
            <w:r>
              <w:t>P2</w:t>
            </w:r>
          </w:p>
        </w:tc>
        <w:tc>
          <w:tcPr>
            <w:tcW w:w="3055" w:type="dxa"/>
          </w:tcPr>
          <w:p w14:paraId="64AA1BB3">
            <w:r>
              <w:t>智能问答助手</w:t>
            </w:r>
          </w:p>
        </w:tc>
        <w:tc>
          <w:tcPr>
            <w:tcW w:w="3699" w:type="dxa"/>
          </w:tcPr>
          <w:p w14:paraId="27756E36">
            <w:r>
              <w:t>部门/admin/街道办内部业务问答辅助</w:t>
            </w:r>
          </w:p>
        </w:tc>
      </w:tr>
    </w:tbl>
    <w:p w14:paraId="1AEA1B26">
      <w:pPr>
        <w:pStyle w:val="3"/>
        <w:ind w:left="0" w:leftChars="0" w:firstLine="0" w:firstLineChars="0"/>
      </w:pPr>
      <w:r>
        <w:t>二、前端需求分析</w:t>
      </w:r>
    </w:p>
    <w:p w14:paraId="22F2391E">
      <w:r>
        <w:t>2. 前端界面需求分析</w:t>
      </w:r>
    </w:p>
    <w:p w14:paraId="5A67E8C4">
      <w:r>
        <w:t>2.1 界面设计原则</w:t>
      </w:r>
    </w:p>
    <w:p w14:paraId="4B5E2C4A">
      <w:r>
        <w:t>一致性：全平台组件样式、交互逻辑、配色体系统一，遵循 Element Plus 设计规范，市民端、管理员端、部门人员端操作习惯保持一致，降低不同角色的学习成本。</w:t>
      </w:r>
    </w:p>
    <w:p w14:paraId="25C24CD0">
      <w:r>
        <w:t>简洁性：聚焦工单智能分类与诉求预判核心业务，剔除冗余功能与装饰元素，核心操作入口突出，信息层级清晰，减少无效操作路径。</w:t>
      </w:r>
    </w:p>
    <w:p w14:paraId="2B3E23DF">
      <w:r>
        <w:t>易用性：表单校验实时反馈错误原因，列表统一支持筛选、分页与导出；AI 自动处理结果高亮展示，人工审核路径短平快，所有操作均有明确的状态提示。</w:t>
      </w:r>
    </w:p>
    <w:p w14:paraId="11E98001">
      <w:r>
        <w:t>专业性：采用政务蓝为主色调搭配中性灰层级，排版规整、数据可视化清晰，适配政务办公场景的高效使用需求。</w:t>
      </w:r>
    </w:p>
    <w:p w14:paraId="22280F96">
      <w:r>
        <w:t>2.2 市民端界面</w:t>
      </w:r>
    </w:p>
    <w:p w14:paraId="0EC82B03">
      <w:r>
        <w:t>公众首页：突出「我要投诉」「进度查询」两大核心功能入口，下方设置政务通知公告与热点诉求公示栏，顶部提供手机号登录与个人中心入口。</w:t>
      </w:r>
    </w:p>
    <w:p w14:paraId="37F08B3E">
      <w:r>
        <w:t>诉求提交页：表单分为基础信息、诉求内容、地点信息三个区域——地点区采用省-市-区-街道-社区多级联动选择器，配套详细地址选填项与「宽泛诉求」开关；支持图片/视频附件上传；AI 实时提供标题推荐、描述补全与缺失要素提示。</w:t>
      </w:r>
    </w:p>
    <w:p w14:paraId="09D2D5F4">
      <w:r>
        <w:t>诉求进度查询页：支持「诉求编号 + 手机号」核验查询，诉求列表按状态色标区分，详情页以时间线形式展示完整流转节点，支持在生成工单前撤回诉求。</w:t>
      </w:r>
    </w:p>
    <w:p>
      <w:r>
        <w:t>评价反馈页：工单办结后查看处置结果（脱敏）、满意度评价（5档，7天窗口）、不满意可申请重开、工单流转时间线实时追踪。</w:t>
      </w:r>
    </w:p>
    <w:p w14:paraId="297E0ED1">
      <w:r>
        <w:t>登录页与个人中心：手机号 + 短信验证码轻量登录；个人中心展示我的诉求快捷入口、站内消息通知（支持标记已读）、退出登录。</w:t>
      </w:r>
    </w:p>
    <w:p w14:paraId="7D09D15A">
      <w:r>
        <w:t>2.3 管理员端界面</w:t>
      </w:r>
    </w:p>
    <w:p w14:paraId="560E1D1C">
      <w:r>
        <w:t>采用「左侧固定导航 + 右侧内容区」经典后台布局，聚焦账号管控、诉求追溯、工单审核、AI 规则配置、预判预警核心能力，工单生成与等级更新由系统自动完成，人工仅负责审核确认。</w:t>
      </w:r>
    </w:p>
    <w:p w14:paraId="5915F23E">
      <w:r>
        <w:t>系统总览工作台：核心指标卡（诉求/工单总量、待确认工单、待更新工单、今日新增、AI 分类准确率）、可视化图表区（分类占比、工单趋势、辖区排行）、快捷入口区。</w:t>
      </w:r>
    </w:p>
    <w:p w14:paraId="5989D744">
      <w:r>
        <w:t>用户账号管理页：账号增删改查、多条件筛选、启用/停用，支持角色与权限分配（RBAC）。</w:t>
      </w:r>
    </w:p>
    <w:p w14:paraId="7FE36F7F">
      <w:r>
        <w:t>账号审核页：待审核/已通过/已驳回标签页切换，支持审核通过、驳回（填写原因）、批量操作。</w:t>
      </w:r>
    </w:p>
    <w:p w14:paraId="3FF53495">
      <w:r>
        <w:t>诉求管理页：市民原始诉求统一查询与追溯，自动清洗留痕可对比、同源诉求自动标记关联。</w:t>
      </w:r>
    </w:p>
    <w:p w14:paraId="5C57989C">
      <w:r>
        <w:t>工单管理页：三个标签页——待确认工单（确认通过/驳回重分/手动修正分类，低置信度置顶高亮）、待更新工单（确认等级升级/忽略）、全部工单（多条件筛选、手动分派、跨部门转派、调整承办街道办、导出）。</w:t>
      </w:r>
    </w:p>
    <w:p w14:paraId="72D40C09">
      <w:r>
        <w:t>分类规则维护页：左侧分类树 + 右侧关键词权重管理 + 阈值规则配置 + 规则在线测试。</w:t>
      </w:r>
    </w:p>
    <w:p w14:paraId="674FE66D">
      <w:r>
        <w:t>诉求预判与预警配置页：预判结果（趋势折线图、辖区热力图、热点排行）、预警规则配置、预警记录（含 AI 总结与应对措施）。</w:t>
      </w:r>
    </w:p>
    <w:p w14:paraId="0278C4F5">
      <w:r>
        <w:t>全局数据统计页：多维可视化看板（含 AI 总结概要），支持按日/周/月切换统计周期，报表导出 Excel。</w:t>
      </w:r>
    </w:p>
    <w:p>
      <w:r>
        <w:t>终审归档页（Admin）：待终审工单列表、全链路信息（时间线+卡片）、终审通过/退回（选层级）、批量终审、手动/自动归档、归档数据管理与导出。</w:t>
      </w:r>
    </w:p>
    <w:p w14:paraId="261DDFCF">
      <w:r>
        <w:t>2.4 部门人员端界面</w:t>
      </w:r>
    </w:p>
    <w:p w14:paraId="302C56A7">
      <w:r>
        <w:t>部门工作台首页：管辖范围内工单总量、待处理工单、待响应预警等指标卡与待办列表，新工单、新预警红点强提醒。</w:t>
      </w:r>
    </w:p>
    <w:p w14:paraId="3CD8115D">
      <w:r>
        <w:t>权限内工单管理页：按账号权限自动过滤数据——职能部门查看本分类全辖区工单，街道办查看本辖区全分类工单；部门账号支持分派至街道办、退回重分，街道办账号支持标记处置状态；列表附 AI 管辖概况总结，导出数据自动脱敏。</w:t>
      </w:r>
    </w:p>
    <w:p w14:paraId="4E6A692F">
      <w:r>
        <w:t>局部诉求预警查看页：预警列表按等级色标区分，可查看关联工单明细并标记「已响应」。</w:t>
      </w:r>
    </w:p>
    <w:p>
      <w:r>
        <w:t>工单处置页（街道办）：工单接收确认、处置方案/结果填写、处置凭证与现场照片上传、提交处置结果、退回/延期申请，超时工单红色高亮。</w:t>
      </w:r>
    </w:p>
    <w:p>
      <w:r>
        <w:t>工单审核页（部门）：待审核工单列表（按街道办/处置标签/超时筛选）、审核通过/退回（填原因）、批量审核、处置质量评分、延期审批、汇总报告导出。</w:t>
      </w:r>
    </w:p>
    <w:p w14:paraId="71A4F223">
      <w:r>
        <w:t>个人中心页：个人信息查看、登录密码修改、登录日志查询。</w:t>
      </w:r>
    </w:p>
    <w:p w14:paraId="257BA321"/>
    <w:p w14:paraId="31675AAF"/>
    <w:p w14:paraId="099D01EF">
      <w:bookmarkStart w:id="0" w:name="_GoBack"/>
      <w:bookmarkEnd w:id="0"/>
    </w:p>
    <w:p w14:paraId="38CFA535">
      <w:pPr>
        <w:pStyle w:val="3"/>
      </w:pPr>
      <w:r>
        <w:t>三、技术栈需求分析</w:t>
      </w:r>
    </w:p>
    <w:p w14:paraId="0C2291FD">
      <w:r>
        <w:t>前端技术栈:</w:t>
      </w:r>
    </w:p>
    <w:p w14:paraId="3B3A4F7E">
      <w:r>
        <w:t>·  基础框架：Vue3（组合式 API）</w:t>
      </w:r>
    </w:p>
    <w:p w14:paraId="5EF631BA">
      <w:r>
        <w:t>·  构建工具：Vite</w:t>
      </w:r>
    </w:p>
    <w:p w14:paraId="5D4B348F">
      <w:r>
        <w:t>·  UI 组件库：Element Plus</w:t>
      </w:r>
    </w:p>
    <w:p w14:paraId="03583747">
      <w:r>
        <w:t>·  网络请求：Axios</w:t>
      </w:r>
    </w:p>
    <w:p w14:paraId="2E589949">
      <w:r>
        <w:t>·  路由管理：Vue Router</w:t>
      </w:r>
    </w:p>
    <w:p w14:paraId="5B8EB6E0">
      <w:r>
        <w:t>·  状态管理：Pinia</w:t>
      </w:r>
    </w:p>
    <w:p w14:paraId="19BC15A9">
      <w:r>
        <w:t>·  图表可视化：ECharts</w:t>
      </w:r>
    </w:p>
    <w:p w14:paraId="44172452">
      <w:r>
        <w:t>·  文件处理：xlsx，前端 Excel 导入导出</w:t>
      </w:r>
    </w:p>
    <w:p w14:paraId="61F9559A">
      <w:r>
        <w:t>·  开发工具：VS Code</w:t>
      </w:r>
    </w:p>
    <w:p w14:paraId="7A7FD889">
      <w:r>
        <w:t>Java 主后端（业务主体）</w:t>
      </w:r>
    </w:p>
    <w:p w14:paraId="2E668C9B">
      <w:r>
        <w:t>核心框架：SpringBoot</w:t>
      </w:r>
    </w:p>
    <w:p w14:paraId="61733DA4">
      <w:r>
        <w:t>持久层：MyBatis</w:t>
      </w:r>
    </w:p>
    <w:p w14:paraId="5B76CB3E">
      <w:r>
        <w:t>构建管理：Maven</w:t>
      </w:r>
    </w:p>
    <w:p w14:paraId="66DEEBAB">
      <w:r>
        <w:t>认证授权：JWT 令牌生成解析，多角色权限控制</w:t>
      </w:r>
    </w:p>
    <w:p w14:paraId="077AA3CD">
      <w:r>
        <w:t xml:space="preserve">HTTP </w:t>
      </w:r>
      <w:r>
        <w:rPr>
          <w:rFonts w:hint="eastAsia"/>
          <w:lang w:eastAsia="zh-CN"/>
        </w:rPr>
        <w:t>：</w:t>
      </w:r>
      <w:r>
        <w:t>调用 Python RAG 智能分类服务</w:t>
      </w:r>
    </w:p>
    <w:p w14:paraId="61383CDC">
      <w:r>
        <w:t>工具包：Hutool，bcrypt 密码加密、文本处理、文件处理</w:t>
      </w:r>
    </w:p>
    <w:p w14:paraId="2945E778">
      <w:r>
        <w:t>日志：SLF4J + Logback，业务审计、登录日志</w:t>
      </w:r>
    </w:p>
    <w:p w14:paraId="57C159E8">
      <w:r>
        <w:t>异步线程池：用于处理批量工单重分类任务</w:t>
      </w:r>
    </w:p>
    <w:p w14:paraId="7C9BCF0B">
      <w:r>
        <w:t>Python RAG 智能分类独立服务（仅 AI 能力）</w:t>
      </w:r>
    </w:p>
    <w:p w14:paraId="58CDC685">
      <w:r>
        <w:t>该模块为独立微服务，不处理业务 CRUD，不操作用户、工单业务表，供 Java 后端远程调用。</w:t>
      </w:r>
    </w:p>
    <w:p w14:paraId="64C33BB2">
      <w:r>
        <w:t>Web 服务框架：FastAPI，提供 HTTP 推理接口，接收诉求文本，返回分类、拆分建议、置信度、命中关键词</w:t>
      </w:r>
    </w:p>
    <w:p w14:paraId="2E75B40D">
      <w:r>
        <w:t>大模型调用：httpx / openai-sdk，对接大模型 API</w:t>
      </w:r>
    </w:p>
    <w:p w14:paraId="1C7293B4">
      <w:r>
        <w:t>RAG 向量库：Chroma / Milvus</w:t>
      </w:r>
    </w:p>
    <w:p w14:paraId="66C21C3D">
      <w:r>
        <w:t>Chroma：开发演示快速上手</w:t>
      </w:r>
    </w:p>
    <w:p w14:paraId="3F2CD738">
      <w:r>
        <w:t>文本向量化：text-embedding-ada / bge-m3 开源 Embedding 模型，把历史工单样本、分类规则向量化存入向量库</w:t>
      </w:r>
    </w:p>
    <w:p w14:paraId="26315FF6">
      <w:r>
        <w:t>中文文本处理：jieba，文本清洗、分词、停用词过滤，诉求文本预处理</w:t>
      </w:r>
    </w:p>
    <w:p w14:paraId="42EA76B1">
      <w:r>
        <w:t>数据处理：Pandas，RAG 知识库样本导入、样本格式处理</w:t>
      </w:r>
    </w:p>
    <w:p w14:paraId="6FC7E490">
      <w:r>
        <w:t>参数校验：Pydantic，定义 Java ↔ Python 之间请求 / 响应 JSON 结构体</w:t>
      </w:r>
    </w:p>
    <w:p w14:paraId="7BFF719E">
      <w:r>
        <w:t>日志：loguru，记录 RAG 检索、大模型调用日志，便于排查分类效果问题</w:t>
      </w:r>
    </w:p>
    <w:p w14:paraId="03517296"/>
    <w:p w14:paraId="208C5D75"/>
    <w:p w14:paraId="1C12697D"/>
    <w:p w14:paraId="0ED7AF60"/>
    <w:p w14:paraId="3709D970"/>
    <w:p w14:paraId="00F7C529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423EC4"/>
    <w:rsid w:val="028D2E7F"/>
    <w:rsid w:val="05423EC4"/>
    <w:rsid w:val="08DE7AB8"/>
    <w:rsid w:val="115E79CF"/>
    <w:rsid w:val="1B8A05DA"/>
    <w:rsid w:val="2CC37338"/>
    <w:rsid w:val="30386386"/>
    <w:rsid w:val="32DB666D"/>
    <w:rsid w:val="4B000E1A"/>
    <w:rsid w:val="4D62593E"/>
    <w:rsid w:val="53A253B6"/>
    <w:rsid w:val="5FB10F7B"/>
    <w:rsid w:val="640461DA"/>
    <w:rsid w:val="65421225"/>
    <w:rsid w:val="67134468"/>
    <w:rsid w:val="6B326B71"/>
    <w:rsid w:val="6B513DB8"/>
    <w:rsid w:val="72441EAD"/>
    <w:rsid w:val="7496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auto"/>
      <w:ind w:firstLine="883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jc w:val="center"/>
      <w:outlineLvl w:val="0"/>
    </w:pPr>
    <w:rPr>
      <w:rFonts w:eastAsia="黑体"/>
      <w:bCs/>
      <w:kern w:val="44"/>
      <w:sz w:val="30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Lines="50" w:afterLines="50" w:line="360" w:lineRule="auto"/>
      <w:ind w:left="0" w:firstLine="411" w:firstLineChars="93"/>
      <w:outlineLvl w:val="1"/>
    </w:pPr>
    <w:rPr>
      <w:rFonts w:ascii="Times New Roman" w:hAnsi="Times New Roman" w:eastAsia="黑体"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Lines="50" w:afterLines="50" w:line="360" w:lineRule="auto"/>
      <w:ind w:left="0" w:firstLine="411" w:firstLineChars="93"/>
      <w:outlineLvl w:val="2"/>
    </w:pPr>
    <w:rPr>
      <w:rFonts w:ascii="Times New Roman" w:hAnsi="Times New Roman" w:eastAsia="黑体"/>
      <w:bCs/>
      <w:sz w:val="26"/>
      <w:szCs w:val="26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Lines="50" w:afterLines="50" w:line="360" w:lineRule="auto"/>
      <w:ind w:left="0" w:firstLine="411" w:firstLineChars="93"/>
      <w:outlineLvl w:val="3"/>
    </w:pPr>
    <w:rPr>
      <w:rFonts w:ascii="Times New Roman" w:hAnsi="Times New Roman" w:eastAsia="黑体"/>
      <w:bCs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9631</Words>
  <Characters>11010</Characters>
  <Lines>0</Lines>
  <Paragraphs>0</Paragraphs>
  <TotalTime>59</TotalTime>
  <ScaleCrop>false</ScaleCrop>
  <LinksUpToDate>false</LinksUpToDate>
  <CharactersWithSpaces>11180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2026-08-19T09:29:00Z</dcterms:created>
  <dc:creator>WPS_1722337095</dc:creator>
  <dc:description>V10完善版：对齐前端自动化设计（自动清洗/同源匹配/AI生成工单/工单等级升级），补充RAG、降级策略、预警多渠道与升级机制</dc:description>
  <cp:lastModifiedBy>WPS_1722337095</cp:lastModifiedBy>
  <dcterms:modified xsi:type="dcterms:W3CDTF">2026-08-21T09:03:46Z</dcterms:modified>
  <dc:subject>12345政务热线工单智能分类与诉求预判系统</dc:subject>
  <dc:title>12345政务热线工单智能分类与诉求预判系统需求分析（终极完整版）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4F8D7147240347AC9D5B4B8BEC892603_11</vt:lpwstr>
  </property>
  <property fmtid="{D5CDD505-2E9C-101B-9397-08002B2CF9AE}" pid="4" name="KSOTemplateDocerSaveRecord">
    <vt:lpwstr>eyJoZGlkIjoiNjIxMzJhODg1NDQ2ZTY5NWJjMGY5N2MwOTBlMTM0NzgiLCJ1c2VySWQiOiIxNjE5MDE2MTgyIn0=</vt:lpwstr>
  </property>
</Properties>
</file>