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524" w:rsidRPr="008B07BB" w:rsidRDefault="008B07BB" w:rsidP="00710E7B">
      <w:pPr>
        <w:jc w:val="center"/>
        <w:rPr>
          <w:rFonts w:ascii="Cambria" w:hAnsi="Cambria"/>
          <w:b/>
          <w:sz w:val="30"/>
          <w:szCs w:val="30"/>
        </w:rPr>
      </w:pPr>
      <w:r w:rsidRPr="008B07BB">
        <w:rPr>
          <w:rFonts w:ascii="Cambria" w:hAnsi="Cambria"/>
          <w:b/>
          <w:sz w:val="30"/>
          <w:szCs w:val="30"/>
        </w:rPr>
        <w:t>DOCUMENTATION OF PREPROCESSING DATA</w:t>
      </w:r>
    </w:p>
    <w:p w:rsidR="00B57CAF" w:rsidRPr="008B07BB" w:rsidRDefault="00B57CAF" w:rsidP="00710E7B">
      <w:pPr>
        <w:jc w:val="center"/>
        <w:rPr>
          <w:rFonts w:ascii="Cambria" w:hAnsi="Cambria"/>
        </w:rPr>
      </w:pPr>
    </w:p>
    <w:p w:rsidR="00B57CAF" w:rsidRPr="008B07BB" w:rsidRDefault="008B07BB" w:rsidP="008B07BB">
      <w:pPr>
        <w:spacing w:after="0"/>
        <w:rPr>
          <w:rFonts w:ascii="Cambria" w:hAnsi="Cambria"/>
          <w:b/>
          <w:sz w:val="26"/>
          <w:szCs w:val="26"/>
        </w:rPr>
      </w:pPr>
      <w:r w:rsidRPr="008B07BB">
        <w:rPr>
          <w:rFonts w:ascii="Cambria" w:hAnsi="Cambria"/>
          <w:b/>
          <w:sz w:val="26"/>
          <w:szCs w:val="26"/>
        </w:rPr>
        <w:t xml:space="preserve">I. </w:t>
      </w:r>
      <w:r w:rsidR="007B0271" w:rsidRPr="008B07BB">
        <w:rPr>
          <w:rFonts w:ascii="Cambria" w:hAnsi="Cambria"/>
          <w:b/>
          <w:sz w:val="26"/>
          <w:szCs w:val="26"/>
        </w:rPr>
        <w:t>Data structure:</w:t>
      </w:r>
    </w:p>
    <w:p w:rsidR="00B57CAF" w:rsidRPr="008B07BB" w:rsidRDefault="007B0271" w:rsidP="00132B21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8B07BB">
        <w:rPr>
          <w:rFonts w:ascii="Cambria" w:hAnsi="Cambria"/>
          <w:b/>
          <w:color w:val="BF8F00" w:themeColor="accent4" w:themeShade="BF"/>
          <w:sz w:val="24"/>
          <w:szCs w:val="24"/>
        </w:rPr>
        <w:t>Original</w:t>
      </w:r>
      <w:r w:rsidRPr="008B07BB">
        <w:rPr>
          <w:rFonts w:ascii="Cambria" w:hAnsi="Cambria"/>
          <w:sz w:val="24"/>
          <w:szCs w:val="24"/>
        </w:rPr>
        <w:t xml:space="preserve">: </w:t>
      </w:r>
      <w:r w:rsidR="008B07BB">
        <w:rPr>
          <w:rFonts w:ascii="Cambria" w:hAnsi="Cambria"/>
          <w:sz w:val="24"/>
          <w:szCs w:val="24"/>
        </w:rPr>
        <w:t>S</w:t>
      </w:r>
      <w:r w:rsidR="003C5554" w:rsidRPr="008B07BB">
        <w:rPr>
          <w:rFonts w:ascii="Cambria" w:hAnsi="Cambria"/>
          <w:sz w:val="24"/>
          <w:szCs w:val="24"/>
        </w:rPr>
        <w:t>torage of original images</w:t>
      </w:r>
    </w:p>
    <w:p w:rsidR="00B57CAF" w:rsidRPr="008B07BB" w:rsidRDefault="002C06B5" w:rsidP="00132B21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8B07BB">
        <w:rPr>
          <w:rFonts w:ascii="Cambria" w:hAnsi="Cambria"/>
          <w:b/>
          <w:color w:val="BF8F00" w:themeColor="accent4" w:themeShade="BF"/>
          <w:sz w:val="24"/>
          <w:szCs w:val="24"/>
        </w:rPr>
        <w:t>Generated</w:t>
      </w:r>
      <w:r w:rsidR="00710E7B" w:rsidRPr="008B07BB">
        <w:rPr>
          <w:rFonts w:ascii="Cambria" w:hAnsi="Cambria"/>
          <w:b/>
          <w:color w:val="BF8F00" w:themeColor="accent4" w:themeShade="BF"/>
          <w:sz w:val="24"/>
          <w:szCs w:val="24"/>
        </w:rPr>
        <w:t>_</w:t>
      </w:r>
      <w:r w:rsidRPr="008B07BB">
        <w:rPr>
          <w:rFonts w:ascii="Cambria" w:hAnsi="Cambria"/>
          <w:b/>
          <w:color w:val="BF8F00" w:themeColor="accent4" w:themeShade="BF"/>
          <w:sz w:val="24"/>
          <w:szCs w:val="24"/>
        </w:rPr>
        <w:t>Image</w:t>
      </w:r>
      <w:r w:rsidRPr="008B07BB">
        <w:rPr>
          <w:rFonts w:ascii="Cambria" w:hAnsi="Cambria"/>
          <w:sz w:val="24"/>
          <w:szCs w:val="24"/>
        </w:rPr>
        <w:t>:</w:t>
      </w:r>
    </w:p>
    <w:p w:rsidR="002C06B5" w:rsidRPr="008B07BB" w:rsidRDefault="003C5554" w:rsidP="00C03063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 w:rsidRPr="008B07BB">
        <w:rPr>
          <w:rFonts w:ascii="Cambria" w:hAnsi="Cambria"/>
          <w:b/>
          <w:color w:val="806000" w:themeColor="accent4" w:themeShade="80"/>
          <w:sz w:val="24"/>
          <w:szCs w:val="24"/>
        </w:rPr>
        <w:t>001:</w:t>
      </w:r>
      <w:r w:rsidR="002C06B5" w:rsidRPr="008B07BB">
        <w:rPr>
          <w:rFonts w:ascii="Cambria" w:hAnsi="Cambria"/>
          <w:sz w:val="24"/>
          <w:szCs w:val="24"/>
        </w:rPr>
        <w:t xml:space="preserve"> </w:t>
      </w:r>
      <w:r w:rsidRPr="008B07BB">
        <w:rPr>
          <w:rFonts w:ascii="Cambria" w:hAnsi="Cambria"/>
          <w:sz w:val="24"/>
          <w:szCs w:val="24"/>
        </w:rPr>
        <w:t>Reduced glare directory</w:t>
      </w:r>
      <w:r w:rsidR="005313E7" w:rsidRPr="008B07BB">
        <w:rPr>
          <w:rFonts w:ascii="Cambria" w:hAnsi="Cambria"/>
          <w:sz w:val="24"/>
          <w:szCs w:val="24"/>
        </w:rPr>
        <w:t xml:space="preserve"> (section II – first method)</w:t>
      </w:r>
    </w:p>
    <w:p w:rsidR="003C5554" w:rsidRPr="008B07BB" w:rsidRDefault="003C5554" w:rsidP="00C03063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 w:rsidRPr="008B07BB">
        <w:rPr>
          <w:rFonts w:ascii="Cambria" w:hAnsi="Cambria"/>
          <w:b/>
          <w:color w:val="806000" w:themeColor="accent4" w:themeShade="80"/>
          <w:sz w:val="24"/>
          <w:szCs w:val="24"/>
        </w:rPr>
        <w:t>003:</w:t>
      </w:r>
      <w:r w:rsidRPr="008B07BB">
        <w:rPr>
          <w:rFonts w:ascii="Cambria" w:hAnsi="Cambria"/>
          <w:b/>
          <w:sz w:val="24"/>
          <w:szCs w:val="24"/>
        </w:rPr>
        <w:t xml:space="preserve"> </w:t>
      </w:r>
      <w:r w:rsidRPr="008B07BB">
        <w:rPr>
          <w:rFonts w:ascii="Cambria" w:hAnsi="Cambria"/>
          <w:sz w:val="24"/>
          <w:szCs w:val="24"/>
        </w:rPr>
        <w:t>Reduced glare &amp; enhanced contrast directory</w:t>
      </w:r>
    </w:p>
    <w:p w:rsidR="00710E7B" w:rsidRPr="008B07BB" w:rsidRDefault="002C06B5" w:rsidP="00132B21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8B07BB">
        <w:rPr>
          <w:rFonts w:ascii="Cambria" w:hAnsi="Cambria"/>
          <w:b/>
          <w:color w:val="2F5496" w:themeColor="accent5" w:themeShade="BF"/>
          <w:sz w:val="24"/>
          <w:szCs w:val="24"/>
        </w:rPr>
        <w:t>helper.py</w:t>
      </w:r>
      <w:r w:rsidRPr="008B07BB">
        <w:rPr>
          <w:rFonts w:ascii="Cambria" w:hAnsi="Cambria"/>
          <w:sz w:val="24"/>
          <w:szCs w:val="24"/>
        </w:rPr>
        <w:t xml:space="preserve">: </w:t>
      </w:r>
      <w:r w:rsidR="003C5554" w:rsidRPr="008B07BB">
        <w:rPr>
          <w:rFonts w:ascii="Cambria" w:hAnsi="Cambria"/>
          <w:sz w:val="24"/>
          <w:szCs w:val="24"/>
        </w:rPr>
        <w:t>necessary functions</w:t>
      </w:r>
    </w:p>
    <w:p w:rsidR="002C06B5" w:rsidRPr="008B07BB" w:rsidRDefault="002C06B5" w:rsidP="00132B21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8B07BB">
        <w:rPr>
          <w:rFonts w:ascii="Cambria" w:hAnsi="Cambria"/>
          <w:b/>
          <w:color w:val="2F5496" w:themeColor="accent5" w:themeShade="BF"/>
          <w:sz w:val="24"/>
          <w:szCs w:val="24"/>
        </w:rPr>
        <w:t>generate.py</w:t>
      </w:r>
      <w:r w:rsidRPr="008B07BB">
        <w:rPr>
          <w:rFonts w:ascii="Cambria" w:hAnsi="Cambria"/>
          <w:sz w:val="24"/>
          <w:szCs w:val="24"/>
        </w:rPr>
        <w:t xml:space="preserve">: </w:t>
      </w:r>
      <w:r w:rsidR="003C5554" w:rsidRPr="008B07BB">
        <w:rPr>
          <w:rFonts w:ascii="Cambria" w:hAnsi="Cambria"/>
          <w:sz w:val="24"/>
          <w:szCs w:val="24"/>
        </w:rPr>
        <w:t>Do generate!</w:t>
      </w:r>
    </w:p>
    <w:p w:rsidR="00710E7B" w:rsidRPr="008B07BB" w:rsidRDefault="00710E7B" w:rsidP="00132B21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8B07BB">
        <w:rPr>
          <w:rFonts w:ascii="Cambria" w:hAnsi="Cambria"/>
          <w:b/>
          <w:color w:val="2F5496" w:themeColor="accent5" w:themeShade="BF"/>
          <w:sz w:val="24"/>
          <w:szCs w:val="24"/>
        </w:rPr>
        <w:t>show_case.py</w:t>
      </w:r>
      <w:r w:rsidR="000813D9" w:rsidRPr="008B07BB">
        <w:rPr>
          <w:rFonts w:ascii="Cambria" w:hAnsi="Cambria"/>
          <w:sz w:val="24"/>
          <w:szCs w:val="24"/>
        </w:rPr>
        <w:t>: Run after generating to see deeper</w:t>
      </w:r>
    </w:p>
    <w:p w:rsidR="003C5554" w:rsidRPr="008B07BB" w:rsidRDefault="003C5554" w:rsidP="002C06B5">
      <w:pPr>
        <w:rPr>
          <w:rFonts w:ascii="Cambria" w:hAnsi="Cambria"/>
        </w:rPr>
      </w:pPr>
    </w:p>
    <w:p w:rsidR="00710E7B" w:rsidRPr="008B07BB" w:rsidRDefault="008B07BB" w:rsidP="008B07BB">
      <w:pPr>
        <w:spacing w:after="0"/>
        <w:rPr>
          <w:rFonts w:ascii="Cambria" w:hAnsi="Cambria"/>
          <w:b/>
          <w:sz w:val="26"/>
          <w:szCs w:val="26"/>
        </w:rPr>
      </w:pPr>
      <w:r w:rsidRPr="008B07BB">
        <w:rPr>
          <w:rFonts w:ascii="Cambria" w:hAnsi="Cambria"/>
          <w:b/>
          <w:sz w:val="26"/>
          <w:szCs w:val="26"/>
        </w:rPr>
        <w:t xml:space="preserve">II. </w:t>
      </w:r>
      <w:r w:rsidR="003C5554" w:rsidRPr="008B07BB">
        <w:rPr>
          <w:rFonts w:ascii="Cambria" w:hAnsi="Cambria"/>
          <w:b/>
          <w:sz w:val="26"/>
          <w:szCs w:val="26"/>
        </w:rPr>
        <w:t>Pre-processing data:</w:t>
      </w:r>
    </w:p>
    <w:p w:rsidR="003C5554" w:rsidRPr="00F14D1C" w:rsidRDefault="003C5554" w:rsidP="003C5554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8B07BB">
        <w:rPr>
          <w:rFonts w:ascii="Cambria" w:hAnsi="Cambria"/>
          <w:b/>
          <w:sz w:val="24"/>
          <w:szCs w:val="24"/>
        </w:rPr>
        <w:t>First processing method:</w:t>
      </w:r>
      <w:r w:rsidRPr="008B07BB">
        <w:rPr>
          <w:rFonts w:ascii="Cambria" w:hAnsi="Cambria"/>
          <w:sz w:val="24"/>
          <w:szCs w:val="24"/>
        </w:rPr>
        <w:t xml:space="preserve"> Reduce glare (RG)</w:t>
      </w:r>
      <w:r w:rsidR="005313E7" w:rsidRPr="008B07BB">
        <w:rPr>
          <w:rFonts w:ascii="Cambria" w:hAnsi="Cambria"/>
          <w:sz w:val="24"/>
          <w:szCs w:val="24"/>
        </w:rPr>
        <w:t xml:space="preserve"> for all images in Original, output images are stored at </w:t>
      </w:r>
      <w:r w:rsidR="00F14D1C">
        <w:rPr>
          <w:rFonts w:ascii="Consolas" w:hAnsi="Consolas" w:cs="Consolas"/>
          <w:sz w:val="24"/>
          <w:szCs w:val="24"/>
        </w:rPr>
        <w:t>G</w:t>
      </w:r>
      <w:r w:rsidR="005313E7" w:rsidRPr="00F14D1C">
        <w:rPr>
          <w:rFonts w:ascii="Consolas" w:hAnsi="Consolas" w:cs="Consolas"/>
          <w:sz w:val="24"/>
          <w:szCs w:val="24"/>
        </w:rPr>
        <w:t>enerated_</w:t>
      </w:r>
      <w:r w:rsidR="00F14D1C">
        <w:rPr>
          <w:rFonts w:ascii="Consolas" w:hAnsi="Consolas" w:cs="Consolas"/>
          <w:sz w:val="24"/>
          <w:szCs w:val="24"/>
        </w:rPr>
        <w:t>I</w:t>
      </w:r>
      <w:r w:rsidR="005313E7" w:rsidRPr="00F14D1C">
        <w:rPr>
          <w:rFonts w:ascii="Consolas" w:hAnsi="Consolas" w:cs="Consolas"/>
          <w:sz w:val="24"/>
          <w:szCs w:val="24"/>
        </w:rPr>
        <w:t xml:space="preserve">mage/001 </w:t>
      </w:r>
    </w:p>
    <w:p w:rsidR="005D59E7" w:rsidRPr="008B07BB" w:rsidRDefault="005D59E7" w:rsidP="008B07BB">
      <w:pPr>
        <w:spacing w:after="0"/>
        <w:ind w:left="720"/>
        <w:rPr>
          <w:rFonts w:ascii="Cambria" w:hAnsi="Cambria"/>
          <w:sz w:val="24"/>
          <w:szCs w:val="24"/>
        </w:rPr>
      </w:pPr>
      <w:r w:rsidRPr="008B07BB">
        <w:rPr>
          <w:rFonts w:ascii="Cambria" w:hAnsi="Cambria"/>
          <w:sz w:val="24"/>
          <w:szCs w:val="24"/>
        </w:rPr>
        <w:t xml:space="preserve">Include </w:t>
      </w:r>
      <w:r w:rsidR="00F14D1C">
        <w:rPr>
          <w:rFonts w:ascii="Cambria" w:hAnsi="Cambria"/>
          <w:sz w:val="24"/>
          <w:szCs w:val="24"/>
        </w:rPr>
        <w:t xml:space="preserve">a </w:t>
      </w:r>
      <w:r w:rsidRPr="008B07BB">
        <w:rPr>
          <w:rFonts w:ascii="Cambria" w:hAnsi="Cambria"/>
          <w:sz w:val="24"/>
          <w:szCs w:val="24"/>
        </w:rPr>
        <w:t>4</w:t>
      </w:r>
      <w:r w:rsidR="00F14D1C">
        <w:rPr>
          <w:rFonts w:ascii="Cambria" w:hAnsi="Cambria"/>
          <w:sz w:val="24"/>
          <w:szCs w:val="24"/>
        </w:rPr>
        <w:t>-</w:t>
      </w:r>
      <w:r w:rsidRPr="008B07BB">
        <w:rPr>
          <w:rFonts w:ascii="Cambria" w:hAnsi="Cambria"/>
          <w:sz w:val="24"/>
          <w:szCs w:val="24"/>
        </w:rPr>
        <w:t>m</w:t>
      </w:r>
      <w:r w:rsidR="00F14D1C">
        <w:rPr>
          <w:rFonts w:ascii="Cambria" w:hAnsi="Cambria"/>
          <w:sz w:val="24"/>
          <w:szCs w:val="24"/>
        </w:rPr>
        <w:t>ixed-f</w:t>
      </w:r>
      <w:r w:rsidRPr="008B07BB">
        <w:rPr>
          <w:rFonts w:ascii="Cambria" w:hAnsi="Cambria"/>
          <w:sz w:val="24"/>
          <w:szCs w:val="24"/>
        </w:rPr>
        <w:t>ilter by 4 steps:</w:t>
      </w:r>
    </w:p>
    <w:p w:rsidR="005D59E7" w:rsidRPr="008B07BB" w:rsidRDefault="005D59E7" w:rsidP="00EF0AC4">
      <w:pPr>
        <w:spacing w:after="0"/>
        <w:ind w:left="1140"/>
        <w:rPr>
          <w:rFonts w:ascii="Cambria" w:hAnsi="Cambria"/>
          <w:sz w:val="24"/>
          <w:szCs w:val="24"/>
        </w:rPr>
      </w:pPr>
      <w:r w:rsidRPr="008B07BB">
        <w:rPr>
          <w:rFonts w:ascii="Cambria" w:hAnsi="Cambria"/>
          <w:sz w:val="24"/>
          <w:szCs w:val="24"/>
        </w:rPr>
        <w:t>1. First polynomial function</w:t>
      </w:r>
      <w:r w:rsidR="000E7E5A">
        <w:rPr>
          <w:rFonts w:ascii="Cambria" w:hAnsi="Cambria"/>
          <w:sz w:val="24"/>
          <w:szCs w:val="24"/>
        </w:rPr>
        <w:t xml:space="preserve"> (see more at </w:t>
      </w:r>
      <w:r w:rsidR="000E7E5A" w:rsidRPr="000E7E5A">
        <w:rPr>
          <w:rFonts w:ascii="Cambria" w:hAnsi="Cambria"/>
          <w:b/>
          <w:sz w:val="24"/>
          <w:szCs w:val="24"/>
        </w:rPr>
        <w:t>section II – part 2</w:t>
      </w:r>
      <w:r w:rsidR="000E7E5A">
        <w:rPr>
          <w:rFonts w:ascii="Cambria" w:hAnsi="Cambria"/>
          <w:sz w:val="24"/>
          <w:szCs w:val="24"/>
        </w:rPr>
        <w:t xml:space="preserve"> in </w:t>
      </w:r>
      <w:r w:rsidR="000E7E5A" w:rsidRPr="000E7E5A">
        <w:rPr>
          <w:rFonts w:ascii="Cambria" w:hAnsi="Cambria"/>
          <w:b/>
          <w:color w:val="1F4E79" w:themeColor="accent1" w:themeShade="80"/>
          <w:sz w:val="24"/>
          <w:szCs w:val="24"/>
        </w:rPr>
        <w:t>[v20190404] Reduce Glare - Giảm lóa.</w:t>
      </w:r>
      <w:r w:rsidR="00DD66E7">
        <w:rPr>
          <w:rFonts w:ascii="Cambria" w:hAnsi="Cambria"/>
          <w:b/>
          <w:color w:val="1F4E79" w:themeColor="accent1" w:themeShade="80"/>
          <w:sz w:val="24"/>
          <w:szCs w:val="24"/>
        </w:rPr>
        <w:t>pdf</w:t>
      </w:r>
      <w:bookmarkStart w:id="0" w:name="_GoBack"/>
      <w:bookmarkEnd w:id="0"/>
      <w:r w:rsidR="000E7E5A">
        <w:rPr>
          <w:rFonts w:ascii="Cambria" w:hAnsi="Cambria"/>
          <w:sz w:val="24"/>
          <w:szCs w:val="24"/>
        </w:rPr>
        <w:t>)</w:t>
      </w:r>
    </w:p>
    <w:p w:rsidR="005D59E7" w:rsidRPr="00F14D1C" w:rsidRDefault="005D59E7" w:rsidP="008B07BB">
      <w:pPr>
        <w:spacing w:after="0"/>
        <w:ind w:left="720"/>
        <w:rPr>
          <w:rFonts w:ascii="Cambria" w:hAnsi="Cambria"/>
          <w:i/>
          <w:sz w:val="24"/>
          <w:szCs w:val="24"/>
        </w:rPr>
      </w:pPr>
      <w:r w:rsidRPr="008B07BB">
        <w:rPr>
          <w:rFonts w:ascii="Cambria" w:hAnsi="Cambria"/>
          <w:sz w:val="24"/>
          <w:szCs w:val="24"/>
        </w:rPr>
        <w:t xml:space="preserve">        2. Gamma correction: </w:t>
      </w:r>
      <w:r w:rsidRPr="00F14D1C">
        <w:rPr>
          <w:rFonts w:ascii="Cambria" w:hAnsi="Cambria"/>
          <w:i/>
          <w:sz w:val="24"/>
          <w:szCs w:val="24"/>
        </w:rPr>
        <w:t>g = 0.75</w:t>
      </w:r>
    </w:p>
    <w:p w:rsidR="005D59E7" w:rsidRPr="008B07BB" w:rsidRDefault="005D59E7" w:rsidP="008B07BB">
      <w:pPr>
        <w:spacing w:after="0"/>
        <w:ind w:left="720"/>
        <w:rPr>
          <w:rFonts w:ascii="Cambria" w:hAnsi="Cambria"/>
          <w:sz w:val="24"/>
          <w:szCs w:val="24"/>
        </w:rPr>
      </w:pPr>
      <w:r w:rsidRPr="008B07BB">
        <w:rPr>
          <w:rFonts w:ascii="Cambria" w:hAnsi="Cambria"/>
          <w:sz w:val="24"/>
          <w:szCs w:val="24"/>
        </w:rPr>
        <w:t xml:space="preserve">        3. Second polynomial function</w:t>
      </w:r>
    </w:p>
    <w:p w:rsidR="003C5554" w:rsidRPr="00F14D1C" w:rsidRDefault="005D59E7" w:rsidP="008B07BB">
      <w:pPr>
        <w:spacing w:after="0"/>
        <w:ind w:left="720"/>
        <w:rPr>
          <w:rFonts w:ascii="Cambria" w:hAnsi="Cambria"/>
          <w:i/>
          <w:sz w:val="24"/>
          <w:szCs w:val="24"/>
        </w:rPr>
      </w:pPr>
      <w:r w:rsidRPr="008B07BB">
        <w:rPr>
          <w:rFonts w:ascii="Cambria" w:hAnsi="Cambria"/>
          <w:sz w:val="24"/>
          <w:szCs w:val="24"/>
        </w:rPr>
        <w:t xml:space="preserve">        4. Gamma correction: </w:t>
      </w:r>
      <w:r w:rsidRPr="00F14D1C">
        <w:rPr>
          <w:rFonts w:ascii="Cambria" w:hAnsi="Cambria"/>
          <w:i/>
          <w:sz w:val="24"/>
          <w:szCs w:val="24"/>
        </w:rPr>
        <w:t>g = 0.8</w:t>
      </w:r>
    </w:p>
    <w:p w:rsidR="005D59E7" w:rsidRPr="008B07BB" w:rsidRDefault="005313E7" w:rsidP="005D59E7">
      <w:pPr>
        <w:ind w:left="720"/>
        <w:rPr>
          <w:rFonts w:ascii="Cambria" w:hAnsi="Cambria"/>
          <w:sz w:val="24"/>
          <w:szCs w:val="24"/>
        </w:rPr>
      </w:pPr>
      <w:r w:rsidRPr="008B07BB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F83E4D" wp14:editId="157B107A">
            <wp:simplePos x="0" y="0"/>
            <wp:positionH relativeFrom="column">
              <wp:posOffset>3390900</wp:posOffset>
            </wp:positionH>
            <wp:positionV relativeFrom="paragraph">
              <wp:posOffset>255905</wp:posOffset>
            </wp:positionV>
            <wp:extent cx="2333625" cy="2299335"/>
            <wp:effectExtent l="0" t="0" r="952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7BB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79B16EF" wp14:editId="73CBA0B8">
            <wp:simplePos x="0" y="0"/>
            <wp:positionH relativeFrom="column">
              <wp:posOffset>687705</wp:posOffset>
            </wp:positionH>
            <wp:positionV relativeFrom="paragraph">
              <wp:posOffset>217805</wp:posOffset>
            </wp:positionV>
            <wp:extent cx="2433955" cy="2390775"/>
            <wp:effectExtent l="0" t="0" r="4445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13E7" w:rsidRPr="00F14D1C" w:rsidRDefault="005313E7" w:rsidP="005313E7">
      <w:pPr>
        <w:ind w:left="720"/>
        <w:jc w:val="center"/>
        <w:rPr>
          <w:rFonts w:ascii="Cambria" w:hAnsi="Cambria"/>
          <w:i/>
          <w:sz w:val="24"/>
          <w:szCs w:val="24"/>
        </w:rPr>
      </w:pPr>
      <w:r w:rsidRPr="00F14D1C">
        <w:rPr>
          <w:rFonts w:ascii="Cambria" w:hAnsi="Cambria"/>
          <w:i/>
          <w:sz w:val="24"/>
          <w:szCs w:val="24"/>
        </w:rPr>
        <w:t xml:space="preserve">Left is </w:t>
      </w:r>
      <w:r w:rsidRPr="00F14D1C">
        <w:rPr>
          <w:rFonts w:ascii="Cambria" w:hAnsi="Cambria"/>
          <w:b/>
          <w:i/>
          <w:sz w:val="24"/>
          <w:szCs w:val="24"/>
        </w:rPr>
        <w:t>first polynomial function</w:t>
      </w:r>
      <w:r w:rsidRPr="00F14D1C">
        <w:rPr>
          <w:rFonts w:ascii="Cambria" w:hAnsi="Cambria"/>
          <w:i/>
          <w:sz w:val="24"/>
          <w:szCs w:val="24"/>
        </w:rPr>
        <w:t xml:space="preserve"> with threshold = 100.</w:t>
      </w:r>
      <w:r w:rsidRPr="00F14D1C">
        <w:rPr>
          <w:rFonts w:ascii="Cambria" w:hAnsi="Cambria"/>
          <w:i/>
          <w:sz w:val="24"/>
          <w:szCs w:val="24"/>
        </w:rPr>
        <w:br/>
        <w:t xml:space="preserve">Right is </w:t>
      </w:r>
      <w:r w:rsidRPr="00F14D1C">
        <w:rPr>
          <w:rFonts w:ascii="Cambria" w:hAnsi="Cambria"/>
          <w:b/>
          <w:i/>
          <w:sz w:val="24"/>
          <w:szCs w:val="24"/>
        </w:rPr>
        <w:t>second polynomial function</w:t>
      </w:r>
      <w:r w:rsidRPr="00F14D1C">
        <w:rPr>
          <w:rFonts w:ascii="Cambria" w:hAnsi="Cambria"/>
          <w:i/>
          <w:sz w:val="24"/>
          <w:szCs w:val="24"/>
        </w:rPr>
        <w:t xml:space="preserve"> with threshold = 160.</w:t>
      </w:r>
    </w:p>
    <w:p w:rsidR="005313E7" w:rsidRPr="00782B79" w:rsidRDefault="005313E7" w:rsidP="00EF0AC4">
      <w:pPr>
        <w:pStyle w:val="ListParagraph"/>
        <w:numPr>
          <w:ilvl w:val="0"/>
          <w:numId w:val="3"/>
        </w:numPr>
        <w:spacing w:before="240"/>
        <w:rPr>
          <w:rFonts w:ascii="Consolas" w:hAnsi="Consolas" w:cs="Consolas"/>
          <w:sz w:val="24"/>
          <w:szCs w:val="24"/>
        </w:rPr>
      </w:pPr>
      <w:r w:rsidRPr="00782B79">
        <w:rPr>
          <w:rFonts w:ascii="Cambria" w:hAnsi="Cambria"/>
          <w:b/>
          <w:sz w:val="24"/>
          <w:szCs w:val="24"/>
        </w:rPr>
        <w:t>Third processing method:</w:t>
      </w:r>
      <w:r w:rsidRPr="00782B79">
        <w:rPr>
          <w:rFonts w:ascii="Cambria" w:hAnsi="Cambria"/>
          <w:sz w:val="24"/>
          <w:szCs w:val="24"/>
        </w:rPr>
        <w:t xml:space="preserve"> Reduce glare + Enhance contrast  (RG + EC) for all images in Original, output images are stored at </w:t>
      </w:r>
      <w:r w:rsidR="00782B79">
        <w:rPr>
          <w:rFonts w:ascii="Consolas" w:hAnsi="Consolas" w:cs="Consolas"/>
          <w:sz w:val="24"/>
          <w:szCs w:val="24"/>
        </w:rPr>
        <w:t>G</w:t>
      </w:r>
      <w:r w:rsidR="00782B79" w:rsidRPr="00F14D1C">
        <w:rPr>
          <w:rFonts w:ascii="Consolas" w:hAnsi="Consolas" w:cs="Consolas"/>
          <w:sz w:val="24"/>
          <w:szCs w:val="24"/>
        </w:rPr>
        <w:t>enerated_</w:t>
      </w:r>
      <w:r w:rsidR="00782B79">
        <w:rPr>
          <w:rFonts w:ascii="Consolas" w:hAnsi="Consolas" w:cs="Consolas"/>
          <w:sz w:val="24"/>
          <w:szCs w:val="24"/>
        </w:rPr>
        <w:t>I</w:t>
      </w:r>
      <w:r w:rsidR="00782B79" w:rsidRPr="00F14D1C">
        <w:rPr>
          <w:rFonts w:ascii="Consolas" w:hAnsi="Consolas" w:cs="Consolas"/>
          <w:sz w:val="24"/>
          <w:szCs w:val="24"/>
        </w:rPr>
        <w:t>mage/00</w:t>
      </w:r>
      <w:r w:rsidR="00782B79">
        <w:rPr>
          <w:rFonts w:ascii="Consolas" w:hAnsi="Consolas" w:cs="Consolas"/>
          <w:sz w:val="24"/>
          <w:szCs w:val="24"/>
        </w:rPr>
        <w:t>3</w:t>
      </w:r>
      <w:r w:rsidR="00782B79" w:rsidRPr="00F14D1C">
        <w:rPr>
          <w:rFonts w:ascii="Consolas" w:hAnsi="Consolas" w:cs="Consolas"/>
          <w:sz w:val="24"/>
          <w:szCs w:val="24"/>
        </w:rPr>
        <w:t xml:space="preserve"> </w:t>
      </w:r>
    </w:p>
    <w:p w:rsidR="005313E7" w:rsidRPr="008B07BB" w:rsidRDefault="005313E7" w:rsidP="004846C0">
      <w:pPr>
        <w:spacing w:after="0"/>
        <w:ind w:firstLine="720"/>
        <w:rPr>
          <w:rFonts w:ascii="Cambria" w:hAnsi="Cambria"/>
          <w:sz w:val="24"/>
          <w:szCs w:val="24"/>
        </w:rPr>
      </w:pPr>
      <w:r w:rsidRPr="008B07BB">
        <w:rPr>
          <w:rFonts w:ascii="Cambria" w:hAnsi="Cambria"/>
          <w:sz w:val="24"/>
          <w:szCs w:val="24"/>
        </w:rPr>
        <w:lastRenderedPageBreak/>
        <w:t>Mixed 4 steps:</w:t>
      </w:r>
    </w:p>
    <w:p w:rsidR="005313E7" w:rsidRPr="008B07BB" w:rsidRDefault="005313E7" w:rsidP="004846C0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8B07BB">
        <w:rPr>
          <w:rFonts w:ascii="Cambria" w:hAnsi="Cambria"/>
          <w:sz w:val="24"/>
          <w:szCs w:val="24"/>
        </w:rPr>
        <w:t>Reduce glare</w:t>
      </w:r>
    </w:p>
    <w:p w:rsidR="005313E7" w:rsidRPr="008B07BB" w:rsidRDefault="005313E7" w:rsidP="004846C0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8B07BB">
        <w:rPr>
          <w:rFonts w:ascii="Cambria" w:hAnsi="Cambria"/>
          <w:sz w:val="24"/>
          <w:szCs w:val="24"/>
        </w:rPr>
        <w:t>Enhance contract: factor = 1.6</w:t>
      </w:r>
    </w:p>
    <w:p w:rsidR="005313E7" w:rsidRPr="008B07BB" w:rsidRDefault="005313E7" w:rsidP="004846C0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8B07BB">
        <w:rPr>
          <w:rFonts w:ascii="Cambria" w:hAnsi="Cambria"/>
          <w:sz w:val="24"/>
          <w:szCs w:val="24"/>
        </w:rPr>
        <w:t>Reduce glare</w:t>
      </w:r>
    </w:p>
    <w:p w:rsidR="004846C0" w:rsidRDefault="005313E7" w:rsidP="004846C0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8B07BB">
        <w:rPr>
          <w:rFonts w:ascii="Cambria" w:hAnsi="Cambria"/>
          <w:sz w:val="24"/>
          <w:szCs w:val="24"/>
        </w:rPr>
        <w:t>Enhance contract: factor = 1.4</w:t>
      </w:r>
    </w:p>
    <w:p w:rsidR="000813D9" w:rsidRPr="008B07BB" w:rsidRDefault="000813D9" w:rsidP="000813D9">
      <w:pPr>
        <w:jc w:val="center"/>
        <w:rPr>
          <w:rFonts w:ascii="Cambria" w:hAnsi="Cambria"/>
          <w:sz w:val="24"/>
          <w:szCs w:val="24"/>
        </w:rPr>
      </w:pPr>
    </w:p>
    <w:sectPr w:rsidR="000813D9" w:rsidRPr="008B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F4191"/>
    <w:multiLevelType w:val="hybridMultilevel"/>
    <w:tmpl w:val="0E7604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D6AA1"/>
    <w:multiLevelType w:val="hybridMultilevel"/>
    <w:tmpl w:val="5EFE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0321E"/>
    <w:multiLevelType w:val="hybridMultilevel"/>
    <w:tmpl w:val="DC96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E55A1"/>
    <w:multiLevelType w:val="hybridMultilevel"/>
    <w:tmpl w:val="8EBEA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C3532"/>
    <w:multiLevelType w:val="hybridMultilevel"/>
    <w:tmpl w:val="A58A3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067CC"/>
    <w:multiLevelType w:val="hybridMultilevel"/>
    <w:tmpl w:val="A176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CDE"/>
    <w:rsid w:val="000813D9"/>
    <w:rsid w:val="000A77DF"/>
    <w:rsid w:val="000E7E5A"/>
    <w:rsid w:val="0010199F"/>
    <w:rsid w:val="00132B21"/>
    <w:rsid w:val="002C06B5"/>
    <w:rsid w:val="003C5554"/>
    <w:rsid w:val="004846C0"/>
    <w:rsid w:val="005313E7"/>
    <w:rsid w:val="005D59E7"/>
    <w:rsid w:val="00662524"/>
    <w:rsid w:val="00710E7B"/>
    <w:rsid w:val="00782B79"/>
    <w:rsid w:val="007B0271"/>
    <w:rsid w:val="007F765C"/>
    <w:rsid w:val="008B07BB"/>
    <w:rsid w:val="0091249D"/>
    <w:rsid w:val="00A56CDE"/>
    <w:rsid w:val="00B57CAF"/>
    <w:rsid w:val="00C03063"/>
    <w:rsid w:val="00C6418E"/>
    <w:rsid w:val="00DD66E7"/>
    <w:rsid w:val="00EF0AC4"/>
    <w:rsid w:val="00F1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F205"/>
  <w15:chartTrackingRefBased/>
  <w15:docId w15:val="{87CB2243-16BE-4E98-839F-A2CAC44D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Tho (FGA.AIT)</dc:creator>
  <cp:keywords/>
  <dc:description/>
  <cp:lastModifiedBy>Đức Thọ Trần</cp:lastModifiedBy>
  <cp:revision>21</cp:revision>
  <dcterms:created xsi:type="dcterms:W3CDTF">2019-04-09T02:44:00Z</dcterms:created>
  <dcterms:modified xsi:type="dcterms:W3CDTF">2019-05-04T02:50:00Z</dcterms:modified>
</cp:coreProperties>
</file>