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V&amp;V Test Report – BeePlan &amp; KidTask</w:t>
      </w:r>
    </w:p>
    <w:p>
      <w:pPr>
        <w:pStyle w:val="Heading2"/>
      </w:pPr>
      <w:r>
        <w:t>1. BeePlan – Test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</w:tr>
      <w:tr>
        <w:tc>
          <w:tcPr>
            <w:tcW w:type="dxa" w:w="1728"/>
          </w:tcPr>
          <w:p>
            <w:r>
              <w:t>BP-TC-01</w:t>
            </w:r>
          </w:p>
        </w:tc>
        <w:tc>
          <w:tcPr>
            <w:tcW w:type="dxa" w:w="1728"/>
          </w:tcPr>
          <w:p>
            <w:r>
              <w:t>Friday exam block</w:t>
            </w:r>
          </w:p>
        </w:tc>
        <w:tc>
          <w:tcPr>
            <w:tcW w:type="dxa" w:w="1728"/>
          </w:tcPr>
          <w:p>
            <w:r>
              <w:t>Schedule course on Friday 13:20–15:10</w:t>
            </w:r>
          </w:p>
        </w:tc>
        <w:tc>
          <w:tcPr>
            <w:tcW w:type="dxa" w:w="1728"/>
          </w:tcPr>
          <w:p>
            <w:r>
              <w:t>Course is not scheduled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BP-TC-02</w:t>
            </w:r>
          </w:p>
        </w:tc>
        <w:tc>
          <w:tcPr>
            <w:tcW w:type="dxa" w:w="1728"/>
          </w:tcPr>
          <w:p>
            <w:r>
              <w:t>Instructor daily theory limit</w:t>
            </w:r>
          </w:p>
        </w:tc>
        <w:tc>
          <w:tcPr>
            <w:tcW w:type="dxa" w:w="1728"/>
          </w:tcPr>
          <w:p>
            <w:r>
              <w:t>Assign 5 theory hours in one day</w:t>
            </w:r>
          </w:p>
        </w:tc>
        <w:tc>
          <w:tcPr>
            <w:tcW w:type="dxa" w:w="1728"/>
          </w:tcPr>
          <w:p>
            <w:r>
              <w:t>5th hour rejected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BP-TC-03</w:t>
            </w:r>
          </w:p>
        </w:tc>
        <w:tc>
          <w:tcPr>
            <w:tcW w:type="dxa" w:w="1728"/>
          </w:tcPr>
          <w:p>
            <w:r>
              <w:t>Lab after theory</w:t>
            </w:r>
          </w:p>
        </w:tc>
        <w:tc>
          <w:tcPr>
            <w:tcW w:type="dxa" w:w="1728"/>
          </w:tcPr>
          <w:p>
            <w:r>
              <w:t>Place lab before theory</w:t>
            </w:r>
          </w:p>
        </w:tc>
        <w:tc>
          <w:tcPr>
            <w:tcW w:type="dxa" w:w="1728"/>
          </w:tcPr>
          <w:p>
            <w:r>
              <w:t>Lab placement rejected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BP-TC-04</w:t>
            </w:r>
          </w:p>
        </w:tc>
        <w:tc>
          <w:tcPr>
            <w:tcW w:type="dxa" w:w="1728"/>
          </w:tcPr>
          <w:p>
            <w:r>
              <w:t>Lab capacity limit</w:t>
            </w:r>
          </w:p>
        </w:tc>
        <w:tc>
          <w:tcPr>
            <w:tcW w:type="dxa" w:w="1728"/>
          </w:tcPr>
          <w:p>
            <w:r>
              <w:t>Lab capacity &gt; 40</w:t>
            </w:r>
          </w:p>
        </w:tc>
        <w:tc>
          <w:tcPr>
            <w:tcW w:type="dxa" w:w="1728"/>
          </w:tcPr>
          <w:p>
            <w:r>
              <w:t>Placement blocked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BP-TC-05</w:t>
            </w:r>
          </w:p>
        </w:tc>
        <w:tc>
          <w:tcPr>
            <w:tcW w:type="dxa" w:w="1728"/>
          </w:tcPr>
          <w:p>
            <w:r>
              <w:t>Impossible schedule</w:t>
            </w:r>
          </w:p>
        </w:tc>
        <w:tc>
          <w:tcPr>
            <w:tcW w:type="dxa" w:w="1728"/>
          </w:tcPr>
          <w:p>
            <w:r>
              <w:t>Conflicting constraints</w:t>
            </w:r>
          </w:p>
        </w:tc>
        <w:tc>
          <w:tcPr>
            <w:tcW w:type="dxa" w:w="1728"/>
          </w:tcPr>
          <w:p>
            <w:r>
              <w:t>SchedulingError raised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</w:tbl>
    <w:p>
      <w:pPr>
        <w:pStyle w:val="Heading2"/>
      </w:pPr>
      <w:r>
        <w:t>2. KidTask – Test Cases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</w:tr>
      <w:tr>
        <w:tc>
          <w:tcPr>
            <w:tcW w:type="dxa" w:w="1728"/>
          </w:tcPr>
          <w:p>
            <w:r>
              <w:t>KT-TC-01</w:t>
            </w:r>
          </w:p>
        </w:tc>
        <w:tc>
          <w:tcPr>
            <w:tcW w:type="dxa" w:w="1728"/>
          </w:tcPr>
          <w:p>
            <w:r>
              <w:t>Approve without completion</w:t>
            </w:r>
          </w:p>
        </w:tc>
        <w:tc>
          <w:tcPr>
            <w:tcW w:type="dxa" w:w="1728"/>
          </w:tcPr>
          <w:p>
            <w:r>
              <w:t>Approve incomplete task</w:t>
            </w:r>
          </w:p>
        </w:tc>
        <w:tc>
          <w:tcPr>
            <w:tcW w:type="dxa" w:w="1728"/>
          </w:tcPr>
          <w:p>
            <w:r>
              <w:t>Error message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KT-TC-02</w:t>
            </w:r>
          </w:p>
        </w:tc>
        <w:tc>
          <w:tcPr>
            <w:tcW w:type="dxa" w:w="1728"/>
          </w:tcPr>
          <w:p>
            <w:r>
              <w:t>Invalid rating</w:t>
            </w:r>
          </w:p>
        </w:tc>
        <w:tc>
          <w:tcPr>
            <w:tcW w:type="dxa" w:w="1728"/>
          </w:tcPr>
          <w:p>
            <w:r>
              <w:t>Rating = 6</w:t>
            </w:r>
          </w:p>
        </w:tc>
        <w:tc>
          <w:tcPr>
            <w:tcW w:type="dxa" w:w="1728"/>
          </w:tcPr>
          <w:p>
            <w:r>
              <w:t>Validation error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KT-TC-03</w:t>
            </w:r>
          </w:p>
        </w:tc>
        <w:tc>
          <w:tcPr>
            <w:tcW w:type="dxa" w:w="1728"/>
          </w:tcPr>
          <w:p>
            <w:r>
              <w:t>Negative points</w:t>
            </w:r>
          </w:p>
        </w:tc>
        <w:tc>
          <w:tcPr>
            <w:tcW w:type="dxa" w:w="1728"/>
          </w:tcPr>
          <w:p>
            <w:r>
              <w:t>Base points &lt; 0</w:t>
            </w:r>
          </w:p>
        </w:tc>
        <w:tc>
          <w:tcPr>
            <w:tcW w:type="dxa" w:w="1728"/>
          </w:tcPr>
          <w:p>
            <w:r>
              <w:t>Exception thrown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  <w:tr>
        <w:tc>
          <w:tcPr>
            <w:tcW w:type="dxa" w:w="1728"/>
          </w:tcPr>
          <w:p>
            <w:r>
              <w:t>KT-TC-04</w:t>
            </w:r>
          </w:p>
        </w:tc>
        <w:tc>
          <w:tcPr>
            <w:tcW w:type="dxa" w:w="1728"/>
          </w:tcPr>
          <w:p>
            <w:r>
              <w:t>Points to level update</w:t>
            </w:r>
          </w:p>
        </w:tc>
        <w:tc>
          <w:tcPr>
            <w:tcW w:type="dxa" w:w="1728"/>
          </w:tcPr>
          <w:p>
            <w:r>
              <w:t>Approve rated task</w:t>
            </w:r>
          </w:p>
        </w:tc>
        <w:tc>
          <w:tcPr>
            <w:tcW w:type="dxa" w:w="1728"/>
          </w:tcPr>
          <w:p>
            <w:r>
              <w:t>Level updated</w:t>
            </w:r>
          </w:p>
        </w:tc>
        <w:tc>
          <w:tcPr>
            <w:tcW w:type="dxa" w:w="1728"/>
          </w:tcPr>
          <w:p>
            <w:r>
              <w:t>Passed</w:t>
            </w:r>
          </w:p>
        </w:tc>
      </w:tr>
    </w:tbl>
    <w:p>
      <w:pPr>
        <w:pStyle w:val="Heading2"/>
      </w:pPr>
      <w:r>
        <w:t>3. AI Tutor Bug Resolution</w:t>
      </w:r>
    </w:p>
    <w:p>
      <w:r>
        <w:t>Bug 1 (BeePlan): AI suggested potential infinite loop risk. Manual SchedulingError exception added to ensure safe termination.</w:t>
        <w:br/>
        <w:br/>
        <w:t>Bug 2 (KidTask): AI identified missing rating validation. Manual validation (1–5) implemented with exception handling.</w:t>
      </w:r>
    </w:p>
    <w:p>
      <w:pPr>
        <w:pStyle w:val="Heading2"/>
      </w:pPr>
      <w:r>
        <w:t>4. Peer Review Summary</w:t>
      </w:r>
    </w:p>
    <w:p>
      <w:r>
        <w:t>Student A reviewed Student B GUI and fixed import inconsistencies.</w:t>
        <w:br/>
        <w:t>Student B reviewed Student A algorithm and approved constraint separation and error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