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873635">
        <w:rPr>
          <w:rStyle w:val="BookTitle"/>
        </w:rPr>
        <w:t>CR-004</w:t>
      </w:r>
    </w:p>
    <w:p w:rsidR="009C2942" w:rsidRPr="00505B40" w:rsidRDefault="009C2942" w:rsidP="009C2942">
      <w:pPr>
        <w:rPr>
          <w:color w:val="4A442A" w:themeColor="background2" w:themeShade="40"/>
        </w:rPr>
      </w:pPr>
    </w:p>
    <w:p w:rsidR="009C2942" w:rsidRPr="00B81747" w:rsidRDefault="009A27F2" w:rsidP="00505B40">
      <w:pPr>
        <w:pStyle w:val="Heading2"/>
        <w:rPr>
          <w:rStyle w:val="BookTitle"/>
        </w:rPr>
      </w:pPr>
      <w:r>
        <w:t xml:space="preserve">Enterprise </w:t>
      </w:r>
      <w:r w:rsidR="00B3461C">
        <w:t>OSPFv</w:t>
      </w:r>
      <w:r w:rsidR="00873635">
        <w:t>3</w:t>
      </w:r>
      <w:r w:rsidR="00B3461C">
        <w:t xml:space="preserve"> </w:t>
      </w:r>
      <w:r>
        <w:t>Deployment</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2901"/>
        <w:gridCol w:w="6459"/>
      </w:tblGrid>
      <w:tr w:rsidR="00645624" w:rsidTr="000B5538">
        <w:trPr>
          <w:tblHeader/>
          <w:tblCellSpacing w:w="15" w:type="dxa"/>
        </w:trPr>
        <w:tc>
          <w:tcPr>
            <w:tcW w:w="0" w:type="auto"/>
            <w:shd w:val="clear" w:color="auto" w:fill="FFDAA3"/>
            <w:vAlign w:val="center"/>
            <w:hideMark/>
          </w:tcPr>
          <w:p w:rsidR="00645624" w:rsidRPr="00E43505" w:rsidRDefault="00645624">
            <w:pPr>
              <w:jc w:val="center"/>
              <w:rPr>
                <w:b/>
                <w:bCs/>
                <w:sz w:val="28"/>
                <w:szCs w:val="28"/>
              </w:rPr>
            </w:pPr>
            <w:r w:rsidRPr="00E43505">
              <w:rPr>
                <w:b/>
                <w:bCs/>
                <w:sz w:val="28"/>
                <w:szCs w:val="28"/>
              </w:rPr>
              <w:t>Requested By</w:t>
            </w:r>
          </w:p>
        </w:tc>
        <w:tc>
          <w:tcPr>
            <w:tcW w:w="0" w:type="auto"/>
            <w:shd w:val="clear" w:color="auto" w:fill="FFDAA3"/>
            <w:vAlign w:val="center"/>
            <w:hideMark/>
          </w:tcPr>
          <w:p w:rsidR="00645624" w:rsidRPr="00E43505" w:rsidRDefault="00645624">
            <w:pPr>
              <w:jc w:val="center"/>
              <w:rPr>
                <w:b/>
                <w:bCs/>
                <w:sz w:val="28"/>
                <w:szCs w:val="28"/>
              </w:rPr>
            </w:pPr>
            <w:r w:rsidRPr="00E43505">
              <w:rPr>
                <w:b/>
                <w:bCs/>
                <w:sz w:val="28"/>
                <w:szCs w:val="28"/>
              </w:rPr>
              <w:t>Network Engineering Department</w:t>
            </w:r>
          </w:p>
        </w:tc>
      </w:tr>
      <w:tr w:rsidR="00645624" w:rsidTr="000B5538">
        <w:trPr>
          <w:tblCellSpacing w:w="15" w:type="dxa"/>
        </w:trPr>
        <w:tc>
          <w:tcPr>
            <w:tcW w:w="0" w:type="auto"/>
            <w:vAlign w:val="center"/>
            <w:hideMark/>
          </w:tcPr>
          <w:p w:rsidR="00645624" w:rsidRDefault="00645624">
            <w:r>
              <w:t>Assigned To</w:t>
            </w:r>
          </w:p>
        </w:tc>
        <w:tc>
          <w:tcPr>
            <w:tcW w:w="0" w:type="auto"/>
            <w:vAlign w:val="center"/>
            <w:hideMark/>
          </w:tcPr>
          <w:p w:rsidR="00645624" w:rsidRDefault="00645624">
            <w:r>
              <w:t>Junior Network Engineer</w:t>
            </w:r>
          </w:p>
        </w:tc>
      </w:tr>
      <w:tr w:rsidR="00645624" w:rsidTr="000B5538">
        <w:trPr>
          <w:tblCellSpacing w:w="15" w:type="dxa"/>
        </w:trPr>
        <w:tc>
          <w:tcPr>
            <w:tcW w:w="0" w:type="auto"/>
            <w:vAlign w:val="center"/>
            <w:hideMark/>
          </w:tcPr>
          <w:p w:rsidR="00645624" w:rsidRDefault="00645624">
            <w:r>
              <w:t>Priority</w:t>
            </w:r>
          </w:p>
        </w:tc>
        <w:tc>
          <w:tcPr>
            <w:tcW w:w="0" w:type="auto"/>
            <w:vAlign w:val="center"/>
            <w:hideMark/>
          </w:tcPr>
          <w:p w:rsidR="00645624" w:rsidRDefault="009857E5">
            <w:r>
              <w:t>Medium</w:t>
            </w:r>
          </w:p>
        </w:tc>
      </w:tr>
      <w:tr w:rsidR="00645624" w:rsidTr="000B5538">
        <w:trPr>
          <w:tblCellSpacing w:w="15" w:type="dxa"/>
        </w:trPr>
        <w:tc>
          <w:tcPr>
            <w:tcW w:w="0" w:type="auto"/>
            <w:vAlign w:val="center"/>
            <w:hideMark/>
          </w:tcPr>
          <w:p w:rsidR="00645624" w:rsidRDefault="00645624">
            <w:r>
              <w:t>Change Type</w:t>
            </w:r>
          </w:p>
        </w:tc>
        <w:tc>
          <w:tcPr>
            <w:tcW w:w="0" w:type="auto"/>
            <w:vAlign w:val="center"/>
            <w:hideMark/>
          </w:tcPr>
          <w:p w:rsidR="00645624" w:rsidRDefault="000B5538">
            <w:r>
              <w:t>Normal</w:t>
            </w:r>
          </w:p>
        </w:tc>
      </w:tr>
      <w:tr w:rsidR="000B5538" w:rsidTr="000B5538">
        <w:trPr>
          <w:tblCellSpacing w:w="15" w:type="dxa"/>
        </w:trPr>
        <w:tc>
          <w:tcPr>
            <w:tcW w:w="0" w:type="auto"/>
            <w:vAlign w:val="center"/>
            <w:hideMark/>
          </w:tcPr>
          <w:p w:rsidR="000B5538" w:rsidRDefault="000B5538" w:rsidP="000B5538">
            <w:r>
              <w:t>Implementation Window</w:t>
            </w:r>
          </w:p>
        </w:tc>
        <w:tc>
          <w:tcPr>
            <w:tcW w:w="0" w:type="auto"/>
            <w:vAlign w:val="center"/>
            <w:hideMark/>
          </w:tcPr>
          <w:p w:rsidR="000B5538" w:rsidRDefault="000B5538" w:rsidP="000B5538">
            <w:r>
              <w:t>Estimated Implementation Time: 1–3 hours</w:t>
            </w:r>
          </w:p>
          <w:p w:rsidR="000B5538" w:rsidRDefault="000B5538" w:rsidP="000B5538">
            <w:r>
              <w:t>See established due date.</w:t>
            </w:r>
          </w:p>
        </w:tc>
      </w:tr>
      <w:tr w:rsidR="000B5538" w:rsidTr="000B5538">
        <w:trPr>
          <w:tblCellSpacing w:w="15" w:type="dxa"/>
        </w:trPr>
        <w:tc>
          <w:tcPr>
            <w:tcW w:w="0" w:type="auto"/>
            <w:vAlign w:val="center"/>
          </w:tcPr>
          <w:p w:rsidR="000B5538" w:rsidRDefault="000B5538">
            <w:r>
              <w:t>Business Impact</w:t>
            </w:r>
          </w:p>
        </w:tc>
        <w:tc>
          <w:tcPr>
            <w:tcW w:w="0" w:type="auto"/>
            <w:vAlign w:val="center"/>
          </w:tcPr>
          <w:p w:rsidR="000B5538" w:rsidRDefault="000B5538" w:rsidP="000B5538">
            <w:r>
              <w:t>Medium - Existing IPv4 OSPF routing will not be affected.</w:t>
            </w:r>
          </w:p>
        </w:tc>
      </w:tr>
    </w:tbl>
    <w:p w:rsidR="009A27F2" w:rsidRDefault="00EF5A1C" w:rsidP="00563070">
      <w:pPr>
        <w:spacing w:before="100" w:beforeAutospacing="1"/>
      </w:pPr>
      <w:r>
        <w:rPr>
          <w:color w:val="4F6228" w:themeColor="accent3" w:themeShade="80"/>
        </w:rPr>
        <w:pict>
          <v:rect id="_x0000_i1025" style="width:468pt;height:2pt" o:hralign="center" o:hrstd="t" o:hrnoshade="t" o:hr="t" fillcolor="#4e6128 [1606]" stroked="f"/>
        </w:pict>
      </w:r>
    </w:p>
    <w:p w:rsidR="002D2451" w:rsidRPr="009C2942" w:rsidRDefault="00563070" w:rsidP="002D2451">
      <w:pPr>
        <w:pStyle w:val="Heading2"/>
      </w:pPr>
      <w:r>
        <w:t>Business Justification</w:t>
      </w:r>
    </w:p>
    <w:p w:rsidR="009857E5" w:rsidRPr="009857E5" w:rsidRDefault="009857E5" w:rsidP="009857E5">
      <w:pPr>
        <w:spacing w:before="100" w:beforeAutospacing="1" w:after="100" w:afterAutospacing="1"/>
      </w:pPr>
      <w:r w:rsidRPr="009857E5">
        <w:t>Sonoran Outdoor Equipment has successfully deployed OSPFv2 throughout the enterprise IPv4 network. As part of the organization's long-term transition to a dual-stack enterprise infrastructure, the Network Engineering Department has approved the deployment of OSPFv3 to provide dynamic routing for the enterprise IPv6 network.</w:t>
      </w:r>
    </w:p>
    <w:p w:rsidR="009857E5" w:rsidRPr="009857E5" w:rsidRDefault="009857E5" w:rsidP="009857E5">
      <w:pPr>
        <w:spacing w:before="100" w:beforeAutospacing="1" w:after="100" w:afterAutospacing="1"/>
      </w:pPr>
      <w:r w:rsidRPr="009857E5">
        <w:t>Implementing OSPFv3 will prov</w:t>
      </w:r>
      <w:r w:rsidR="000B5538">
        <w:t>e</w:t>
      </w:r>
      <w:r w:rsidRPr="009857E5">
        <w:t xml:space="preserve"> automatic route exchange, fast convergence, and improved scalability as additional enterprise locations are added. Existing IPv4 OSPF routing must remain fully operational throughout this implementation.</w:t>
      </w:r>
    </w:p>
    <w:p w:rsidR="009857E5" w:rsidRPr="009857E5" w:rsidRDefault="009857E5" w:rsidP="009857E5">
      <w:pPr>
        <w:spacing w:before="100" w:beforeAutospacing="1" w:after="100" w:afterAutospacing="1"/>
      </w:pPr>
      <w:r w:rsidRPr="009857E5">
        <w:t>Upon completion of this change, both IPv4 and IPv6 routing will operate dynamically, providing a fully dual-stack enterprise routing environment.</w:t>
      </w:r>
    </w:p>
    <w:p w:rsidR="00B3461C" w:rsidRPr="00B3461C" w:rsidRDefault="00B3461C" w:rsidP="00B3461C">
      <w:pPr>
        <w:spacing w:before="100" w:beforeAutospacing="1" w:after="100" w:afterAutospacing="1"/>
      </w:pPr>
      <w:r w:rsidRPr="00B3461C">
        <w:t>Successful completion of this change request establishes the enterprise routing foundation required for future implementations, first-hop redundancy, and enterprise network services.</w:t>
      </w:r>
    </w:p>
    <w:p w:rsidR="00563070" w:rsidRPr="009C2942" w:rsidRDefault="00EF5A1C" w:rsidP="00563070">
      <w:r>
        <w:rPr>
          <w:color w:val="4F6228" w:themeColor="accent3" w:themeShade="80"/>
        </w:rPr>
        <w:pict>
          <v:rect id="_x0000_i1026" style="width:468pt;height:2pt" o:hralign="center" o:hrstd="t" o:hrnoshade="t" o:hr="t" fillcolor="#4e6128 [1606]" stroked="f"/>
        </w:pict>
      </w:r>
    </w:p>
    <w:p w:rsidR="00563070" w:rsidRPr="009C2942" w:rsidRDefault="00563070" w:rsidP="00563070">
      <w:pPr>
        <w:pStyle w:val="Heading2"/>
      </w:pPr>
      <w:r>
        <w:t>Objectives</w:t>
      </w:r>
    </w:p>
    <w:p w:rsidR="00901DF6" w:rsidRDefault="00901DF6" w:rsidP="00901DF6">
      <w:pPr>
        <w:spacing w:before="100" w:beforeAutospacing="1" w:after="100" w:afterAutospacing="1"/>
      </w:pPr>
      <w:r w:rsidRPr="00901DF6">
        <w:t>Upon successful completion of this Enterprise Change Request, you will be able to:</w:t>
      </w:r>
    </w:p>
    <w:p w:rsidR="007D6646" w:rsidRDefault="007D6646" w:rsidP="00CD7708">
      <w:pPr>
        <w:pStyle w:val="ListParagraph"/>
        <w:numPr>
          <w:ilvl w:val="0"/>
          <w:numId w:val="21"/>
        </w:numPr>
        <w:spacing w:line="276" w:lineRule="auto"/>
      </w:pPr>
      <w:r>
        <w:lastRenderedPageBreak/>
        <w:t>Deploy OSPFv</w:t>
      </w:r>
      <w:r w:rsidR="00873635">
        <w:t>3</w:t>
      </w:r>
      <w:r w:rsidR="000B5538">
        <w:t xml:space="preserve"> throughout the enterprise</w:t>
      </w:r>
      <w:r>
        <w:t xml:space="preserve"> network. </w:t>
      </w:r>
    </w:p>
    <w:p w:rsidR="007D6646" w:rsidRDefault="007D6646" w:rsidP="00CD7708">
      <w:pPr>
        <w:pStyle w:val="ListParagraph"/>
        <w:numPr>
          <w:ilvl w:val="0"/>
          <w:numId w:val="21"/>
        </w:numPr>
        <w:spacing w:line="276" w:lineRule="auto"/>
      </w:pPr>
      <w:r>
        <w:t>Advertise enterprise LAN, WAN, inter-VLAN, management, and future expansion networks using OSPF</w:t>
      </w:r>
      <w:r w:rsidR="009C44A2">
        <w:t>v3</w:t>
      </w:r>
      <w:r>
        <w:t xml:space="preserve">. </w:t>
      </w:r>
    </w:p>
    <w:p w:rsidR="007D6646" w:rsidRDefault="007D6646" w:rsidP="00CD7708">
      <w:pPr>
        <w:pStyle w:val="ListParagraph"/>
        <w:numPr>
          <w:ilvl w:val="0"/>
          <w:numId w:val="21"/>
        </w:numPr>
        <w:spacing w:line="276" w:lineRule="auto"/>
      </w:pPr>
      <w:r>
        <w:t>Verify OSPF</w:t>
      </w:r>
      <w:r w:rsidR="009C44A2">
        <w:t>v3</w:t>
      </w:r>
      <w:r>
        <w:t xml:space="preserve"> neighbor adjacencies and dynamic route exchange. </w:t>
      </w:r>
    </w:p>
    <w:p w:rsidR="007D6646" w:rsidRDefault="007D6646" w:rsidP="00CD7708">
      <w:pPr>
        <w:pStyle w:val="ListParagraph"/>
        <w:numPr>
          <w:ilvl w:val="0"/>
          <w:numId w:val="21"/>
        </w:numPr>
        <w:spacing w:line="276" w:lineRule="auto"/>
      </w:pPr>
      <w:r>
        <w:t xml:space="preserve">Configure and advertise the enterprise </w:t>
      </w:r>
      <w:r w:rsidR="009C44A2">
        <w:t xml:space="preserve">IPv6 </w:t>
      </w:r>
      <w:r>
        <w:t xml:space="preserve">default route from the Autonomous System Boundary Router (ASBR). </w:t>
      </w:r>
    </w:p>
    <w:p w:rsidR="007D6646" w:rsidRPr="00901DF6" w:rsidRDefault="007D6646" w:rsidP="00CD7708">
      <w:pPr>
        <w:pStyle w:val="ListParagraph"/>
        <w:numPr>
          <w:ilvl w:val="0"/>
          <w:numId w:val="21"/>
        </w:numPr>
        <w:spacing w:line="276" w:lineRule="auto"/>
      </w:pPr>
      <w:r>
        <w:t>Validate enterprise connectivity and routing using connectivity testing and Cisco IOS show commands.</w:t>
      </w:r>
    </w:p>
    <w:p w:rsidR="00563070" w:rsidRPr="009C2942" w:rsidRDefault="00EF5A1C" w:rsidP="00563070">
      <w:pPr>
        <w:spacing w:before="240"/>
      </w:pPr>
      <w:r>
        <w:rPr>
          <w:color w:val="4F6228" w:themeColor="accent3" w:themeShade="80"/>
        </w:rPr>
        <w:pict>
          <v:rect id="_x0000_i1027" style="width:468pt;height:2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782DA4" w:rsidRPr="00782DA4" w:rsidRDefault="00782DA4" w:rsidP="001D37AB">
      <w:pPr>
        <w:spacing w:line="276" w:lineRule="auto"/>
        <w:ind w:left="720"/>
      </w:pPr>
      <w:r w:rsidRPr="00782DA4">
        <w:rPr>
          <w:rFonts w:ascii="Segoe UI Symbol" w:hAnsi="Segoe UI Symbol" w:cs="Segoe UI Symbol"/>
        </w:rPr>
        <w:t>✔</w:t>
      </w:r>
      <w:r w:rsidRPr="00782DA4">
        <w:t xml:space="preserve"> </w:t>
      </w:r>
      <w:proofErr w:type="gramStart"/>
      <w:r w:rsidRPr="00782DA4">
        <w:t>Successfully</w:t>
      </w:r>
      <w:proofErr w:type="gramEnd"/>
      <w:r w:rsidRPr="00782DA4">
        <w:t xml:space="preserve"> completed </w:t>
      </w:r>
      <w:r w:rsidRPr="00782DA4">
        <w:rPr>
          <w:b/>
          <w:bCs/>
        </w:rPr>
        <w:t>ECR-001 – Enterprise IPv4 Deployment</w:t>
      </w:r>
      <w:r w:rsidRPr="00782DA4">
        <w:t xml:space="preserve"> </w:t>
      </w:r>
    </w:p>
    <w:p w:rsidR="00873635" w:rsidRDefault="00782DA4" w:rsidP="001D37AB">
      <w:pPr>
        <w:spacing w:line="276" w:lineRule="auto"/>
        <w:ind w:left="720"/>
        <w:rPr>
          <w:b/>
          <w:bCs/>
        </w:rPr>
      </w:pPr>
      <w:r w:rsidRPr="00782DA4">
        <w:rPr>
          <w:rFonts w:ascii="Segoe UI Symbol" w:hAnsi="Segoe UI Symbol" w:cs="Segoe UI Symbol"/>
        </w:rPr>
        <w:t>✔</w:t>
      </w:r>
      <w:r w:rsidRPr="00782DA4">
        <w:t xml:space="preserve"> </w:t>
      </w:r>
      <w:proofErr w:type="gramStart"/>
      <w:r w:rsidRPr="00782DA4">
        <w:t>Successfully</w:t>
      </w:r>
      <w:proofErr w:type="gramEnd"/>
      <w:r w:rsidRPr="00782DA4">
        <w:t xml:space="preserve"> completed </w:t>
      </w:r>
      <w:r w:rsidRPr="00782DA4">
        <w:rPr>
          <w:b/>
          <w:bCs/>
        </w:rPr>
        <w:t>ECR-002 – Enterprise IPv6 Deployment</w:t>
      </w:r>
    </w:p>
    <w:p w:rsidR="00782DA4" w:rsidRPr="00782DA4" w:rsidRDefault="00873635" w:rsidP="001D37AB">
      <w:pPr>
        <w:spacing w:after="240" w:line="276" w:lineRule="auto"/>
        <w:ind w:left="720"/>
      </w:pPr>
      <w:r w:rsidRPr="00782DA4">
        <w:rPr>
          <w:rFonts w:ascii="Segoe UI Symbol" w:hAnsi="Segoe UI Symbol" w:cs="Segoe UI Symbol"/>
        </w:rPr>
        <w:t>✔</w:t>
      </w:r>
      <w:r w:rsidRPr="00782DA4">
        <w:t xml:space="preserve"> </w:t>
      </w:r>
      <w:proofErr w:type="gramStart"/>
      <w:r w:rsidRPr="00782DA4">
        <w:t>Successfully</w:t>
      </w:r>
      <w:proofErr w:type="gramEnd"/>
      <w:r w:rsidRPr="00782DA4">
        <w:t xml:space="preserve"> completed </w:t>
      </w:r>
      <w:r w:rsidRPr="00782DA4">
        <w:rPr>
          <w:b/>
          <w:bCs/>
        </w:rPr>
        <w:t>ECR-00</w:t>
      </w:r>
      <w:r>
        <w:rPr>
          <w:b/>
          <w:bCs/>
        </w:rPr>
        <w:t>3</w:t>
      </w:r>
      <w:r w:rsidRPr="00782DA4">
        <w:rPr>
          <w:b/>
          <w:bCs/>
        </w:rPr>
        <w:t xml:space="preserve"> – Enterprise </w:t>
      </w:r>
      <w:r>
        <w:rPr>
          <w:b/>
          <w:bCs/>
        </w:rPr>
        <w:t>OSPFv2</w:t>
      </w:r>
      <w:r w:rsidRPr="00782DA4">
        <w:rPr>
          <w:b/>
          <w:bCs/>
        </w:rPr>
        <w:t xml:space="preserve"> Deployment</w:t>
      </w:r>
      <w:r w:rsidRPr="00782DA4">
        <w:t xml:space="preserve"> </w:t>
      </w:r>
      <w:r w:rsidR="00782DA4" w:rsidRPr="00782DA4">
        <w:t xml:space="preserve"> </w:t>
      </w:r>
    </w:p>
    <w:p w:rsidR="00563070" w:rsidRPr="009C2942" w:rsidRDefault="00EF5A1C" w:rsidP="00563070">
      <w:r>
        <w:rPr>
          <w:color w:val="4F6228" w:themeColor="accent3" w:themeShade="80"/>
        </w:rPr>
        <w:pict>
          <v:rect id="_x0000_i1028" style="width:468pt;height:2pt" o:hralign="center" o:hrstd="t" o:hrnoshade="t" o:hr="t" fillcolor="#4e6128 [1606]" stroked="f"/>
        </w:pict>
      </w:r>
    </w:p>
    <w:p w:rsidR="00563070" w:rsidRDefault="00563070" w:rsidP="00563070">
      <w:pPr>
        <w:pStyle w:val="Heading2"/>
      </w:pPr>
      <w:r>
        <w:t xml:space="preserve">Required </w:t>
      </w:r>
      <w:r w:rsidR="00D6792C">
        <w:t>Resources</w:t>
      </w:r>
    </w:p>
    <w:p w:rsidR="00782DA4" w:rsidRDefault="00782DA4" w:rsidP="00CD7708">
      <w:pPr>
        <w:pStyle w:val="ListParagraph"/>
        <w:numPr>
          <w:ilvl w:val="0"/>
          <w:numId w:val="21"/>
        </w:numPr>
        <w:spacing w:line="276" w:lineRule="auto"/>
      </w:pPr>
      <w:r>
        <w:t xml:space="preserve">Enterprise Network Standards Guide </w:t>
      </w:r>
    </w:p>
    <w:p w:rsidR="00782DA4" w:rsidRDefault="00782DA4" w:rsidP="00CD7708">
      <w:pPr>
        <w:pStyle w:val="ListParagraph"/>
        <w:numPr>
          <w:ilvl w:val="0"/>
          <w:numId w:val="21"/>
        </w:numPr>
        <w:spacing w:line="276" w:lineRule="auto"/>
      </w:pPr>
      <w:r>
        <w:t xml:space="preserve">Enterprise IP Addressing Plan </w:t>
      </w:r>
    </w:p>
    <w:p w:rsidR="00782DA4" w:rsidRDefault="00C778C0" w:rsidP="00CD7708">
      <w:pPr>
        <w:pStyle w:val="ListParagraph"/>
        <w:numPr>
          <w:ilvl w:val="0"/>
          <w:numId w:val="21"/>
        </w:numPr>
        <w:spacing w:line="276" w:lineRule="auto"/>
      </w:pPr>
      <w:r>
        <w:t xml:space="preserve">Enterprise Topology </w:t>
      </w:r>
    </w:p>
    <w:p w:rsidR="00782DA4" w:rsidRDefault="00782DA4" w:rsidP="00CD7708">
      <w:pPr>
        <w:pStyle w:val="ListParagraph"/>
        <w:numPr>
          <w:ilvl w:val="0"/>
          <w:numId w:val="21"/>
        </w:numPr>
        <w:spacing w:line="276" w:lineRule="auto"/>
      </w:pPr>
      <w:r>
        <w:t>Enterprise Change Request (ECR-00</w:t>
      </w:r>
      <w:r w:rsidR="00C778C0">
        <w:t>4</w:t>
      </w:r>
      <w:r>
        <w:t xml:space="preserve">) </w:t>
      </w:r>
    </w:p>
    <w:p w:rsidR="00782DA4" w:rsidRPr="00782DA4" w:rsidRDefault="0030630C" w:rsidP="00CD7708">
      <w:pPr>
        <w:pStyle w:val="ListParagraph"/>
        <w:numPr>
          <w:ilvl w:val="0"/>
          <w:numId w:val="21"/>
        </w:numPr>
        <w:spacing w:line="276" w:lineRule="auto"/>
      </w:pPr>
      <w:r>
        <w:t>Enterprise Change Request Process &amp; Expectations Guide</w:t>
      </w:r>
    </w:p>
    <w:p w:rsidR="00563070" w:rsidRDefault="00563070" w:rsidP="00563070">
      <w:pPr>
        <w:rPr>
          <w:color w:val="4F6228" w:themeColor="accent3" w:themeShade="80"/>
        </w:rPr>
      </w:pPr>
    </w:p>
    <w:p w:rsidR="00563070" w:rsidRPr="009C2942" w:rsidRDefault="00EF5A1C" w:rsidP="00563070">
      <w:r>
        <w:rPr>
          <w:color w:val="4F6228" w:themeColor="accent3" w:themeShade="80"/>
        </w:rPr>
        <w:pict>
          <v:rect id="_x0000_i1029" style="width:468pt;height:2pt" o:hralign="center" o:hrstd="t" o:hrnoshade="t" o:hr="t" fillcolor="#4e6128 [1606]" stroked="f"/>
        </w:pict>
      </w:r>
    </w:p>
    <w:p w:rsidR="00563070" w:rsidRPr="002B03A7" w:rsidRDefault="00563070" w:rsidP="00563070">
      <w:pPr>
        <w:pStyle w:val="Heading2"/>
      </w:pPr>
      <w:r w:rsidRPr="002B03A7">
        <w:t>Implementation Plan</w:t>
      </w:r>
    </w:p>
    <w:p w:rsidR="00307EB4" w:rsidRDefault="00465264" w:rsidP="00901DF6">
      <w:pPr>
        <w:pStyle w:val="Heading3"/>
      </w:pPr>
      <w:r>
        <w:t xml:space="preserve">Phase 1 – </w:t>
      </w:r>
      <w:r w:rsidR="009857E5">
        <w:t>Implement Enterprise OSPFv3</w:t>
      </w:r>
    </w:p>
    <w:p w:rsidR="0028628B" w:rsidRDefault="00465264" w:rsidP="00465264">
      <w:pPr>
        <w:pStyle w:val="Heading4"/>
      </w:pPr>
      <w:r w:rsidRPr="000F510F">
        <w:t>Step 1:</w:t>
      </w:r>
      <w:r w:rsidR="0028628B">
        <w:t xml:space="preserve"> </w:t>
      </w:r>
      <w:r w:rsidRPr="000F510F">
        <w:t xml:space="preserve"> </w:t>
      </w:r>
      <w:r w:rsidR="0028628B">
        <w:t>Configure IPv6 Future Expansion Loopback Interfaces</w:t>
      </w:r>
    </w:p>
    <w:p w:rsidR="0028628B" w:rsidRPr="0028628B" w:rsidRDefault="00EF5A1C" w:rsidP="0028628B">
      <w:pPr>
        <w:spacing w:before="100" w:beforeAutospacing="1" w:after="100" w:afterAutospacing="1"/>
      </w:pPr>
      <w:sdt>
        <w:sdtPr>
          <w:rPr>
            <w:rFonts w:ascii="Segoe UI Symbol" w:hAnsi="Segoe UI Symbol" w:cs="Segoe UI Symbol"/>
          </w:rPr>
          <w:id w:val="-1506748336"/>
          <w14:checkbox>
            <w14:checked w14:val="0"/>
            <w14:checkedState w14:val="2612" w14:font="MS Gothic"/>
            <w14:uncheckedState w14:val="2610" w14:font="MS Gothic"/>
          </w14:checkbox>
        </w:sdtPr>
        <w:sdtEndPr/>
        <w:sdtContent>
          <w:r w:rsidR="00C778C0">
            <w:rPr>
              <w:rFonts w:ascii="MS Gothic" w:eastAsia="MS Gothic" w:hAnsi="MS Gothic" w:cs="Segoe UI Symbol" w:hint="eastAsia"/>
            </w:rPr>
            <w:t>☐</w:t>
          </w:r>
        </w:sdtContent>
      </w:sdt>
      <w:r w:rsidR="0028628B" w:rsidRPr="0028628B">
        <w:t xml:space="preserve"> Configure IPv6 addressing on the enterprise future expansion loopback interfaces according to the Enterprise IP Addressing Plan.</w:t>
      </w:r>
    </w:p>
    <w:p w:rsidR="0028628B" w:rsidRPr="0028628B" w:rsidRDefault="0028628B" w:rsidP="0028628B">
      <w:pPr>
        <w:spacing w:before="100" w:beforeAutospacing="1" w:after="100" w:afterAutospacing="1"/>
        <w:outlineLvl w:val="2"/>
        <w:rPr>
          <w:b/>
          <w:bCs/>
          <w:sz w:val="27"/>
          <w:szCs w:val="27"/>
        </w:rPr>
      </w:pPr>
      <w:r w:rsidRPr="0028628B">
        <w:rPr>
          <w:b/>
          <w:bCs/>
          <w:sz w:val="27"/>
          <w:szCs w:val="27"/>
        </w:rPr>
        <w:lastRenderedPageBreak/>
        <w:t>Background</w:t>
      </w:r>
    </w:p>
    <w:p w:rsidR="00D82D5E" w:rsidRPr="00D82D5E" w:rsidRDefault="00D82D5E" w:rsidP="0028628B">
      <w:pPr>
        <w:spacing w:before="100" w:beforeAutospacing="1" w:after="100" w:afterAutospacing="1"/>
        <w:rPr>
          <w:b/>
        </w:rPr>
      </w:pPr>
      <w:r>
        <w:t xml:space="preserve">The enterprise future expansion loopback interfaces implemented during </w:t>
      </w:r>
      <w:r>
        <w:rPr>
          <w:rStyle w:val="Strong"/>
        </w:rPr>
        <w:t>ECR-003</w:t>
      </w:r>
      <w:r>
        <w:t xml:space="preserve"> now require IPv6 addressing to support dual-stack operation. These loopback interfaces represent future enterprise locations and will participate in the enterprise IPv6 OSPF routing domain. </w:t>
      </w:r>
      <w:r w:rsidRPr="00D82D5E">
        <w:rPr>
          <w:rStyle w:val="Strong"/>
          <w:b w:val="0"/>
        </w:rPr>
        <w:t>Because the loopback interfaces were created during ECR-003, do not create new loopback interfaces. Instead, assign the IPv6 addresses to the existing Loopback10 interfaces according to the Enterprise IP Addressing Plan before enabling OSPFv3.</w:t>
      </w:r>
    </w:p>
    <w:p w:rsidR="0028628B" w:rsidRPr="0028628B" w:rsidRDefault="0028628B" w:rsidP="0028628B">
      <w:pPr>
        <w:spacing w:before="100" w:beforeAutospacing="1" w:after="100" w:afterAutospacing="1"/>
        <w:outlineLvl w:val="2"/>
        <w:rPr>
          <w:b/>
          <w:bCs/>
          <w:sz w:val="27"/>
          <w:szCs w:val="27"/>
        </w:rPr>
      </w:pPr>
      <w:r w:rsidRPr="0028628B">
        <w:rPr>
          <w:b/>
          <w:bCs/>
          <w:sz w:val="27"/>
          <w:szCs w:val="27"/>
        </w:rPr>
        <w:t>At a minimum:</w:t>
      </w:r>
    </w:p>
    <w:p w:rsidR="0028628B" w:rsidRPr="0028628B" w:rsidRDefault="0028628B" w:rsidP="00CD7708">
      <w:pPr>
        <w:numPr>
          <w:ilvl w:val="0"/>
          <w:numId w:val="17"/>
        </w:numPr>
        <w:spacing w:before="100" w:beforeAutospacing="1" w:after="100" w:afterAutospacing="1" w:line="276" w:lineRule="auto"/>
      </w:pPr>
      <w:r w:rsidRPr="0028628B">
        <w:t xml:space="preserve">Configure the assigned global unicast IPv6 address on each future expansion loopback interface according to the Enterprise IP Addressing Plan. </w:t>
      </w:r>
    </w:p>
    <w:p w:rsidR="0028628B" w:rsidRPr="0028628B" w:rsidRDefault="0028628B" w:rsidP="00CD7708">
      <w:pPr>
        <w:numPr>
          <w:ilvl w:val="0"/>
          <w:numId w:val="17"/>
        </w:numPr>
        <w:spacing w:before="100" w:beforeAutospacing="1" w:after="100" w:afterAutospacing="1" w:line="276" w:lineRule="auto"/>
      </w:pPr>
      <w:r w:rsidRPr="0028628B">
        <w:t xml:space="preserve">Verify that each loopback interface is operational. </w:t>
      </w:r>
    </w:p>
    <w:p w:rsidR="0028628B" w:rsidRPr="0028628B" w:rsidRDefault="0028628B" w:rsidP="00CD7708">
      <w:pPr>
        <w:numPr>
          <w:ilvl w:val="0"/>
          <w:numId w:val="17"/>
        </w:numPr>
        <w:spacing w:before="100" w:beforeAutospacing="1" w:after="100" w:afterAutospacing="1" w:line="276" w:lineRule="auto"/>
      </w:pPr>
      <w:r w:rsidRPr="0028628B">
        <w:t xml:space="preserve">Verify that each configured IPv6 address and prefix length match the Enterprise IP Addressing Plan. </w:t>
      </w:r>
    </w:p>
    <w:p w:rsidR="0028628B" w:rsidRPr="0028628B" w:rsidRDefault="0028628B" w:rsidP="00CD7708">
      <w:pPr>
        <w:numPr>
          <w:ilvl w:val="0"/>
          <w:numId w:val="17"/>
        </w:numPr>
        <w:spacing w:before="100" w:beforeAutospacing="1" w:after="100" w:afterAutospacing="1" w:line="276" w:lineRule="auto"/>
      </w:pPr>
      <w:r w:rsidRPr="0028628B">
        <w:t>Ensure the loopback interfaces are ready to participate in the enterprise IPv6 OSPF routing domain before proceeding.</w:t>
      </w:r>
    </w:p>
    <w:p w:rsidR="0028628B" w:rsidRDefault="00EF5A1C" w:rsidP="00465264">
      <w:pPr>
        <w:pStyle w:val="Heading4"/>
      </w:pPr>
      <w:r>
        <w:pict>
          <v:rect id="_x0000_i1030" style="width:468pt;height:1.5pt" o:hralign="center" o:hrstd="t" o:hrnoshade="t" o:hr="t" fillcolor="#974706 [1609]" stroked="f"/>
        </w:pict>
      </w:r>
    </w:p>
    <w:p w:rsidR="00465264" w:rsidRDefault="0028628B" w:rsidP="00465264">
      <w:pPr>
        <w:pStyle w:val="Heading4"/>
      </w:pPr>
      <w:r>
        <w:t xml:space="preserve">Step 2: </w:t>
      </w:r>
      <w:r w:rsidR="009857E5">
        <w:t>Configure OSPFv3 Interfaces</w:t>
      </w:r>
    </w:p>
    <w:p w:rsidR="0028628B" w:rsidRPr="0028628B" w:rsidRDefault="00EF5A1C" w:rsidP="0028628B">
      <w:pPr>
        <w:spacing w:before="100" w:beforeAutospacing="1" w:after="100" w:afterAutospacing="1"/>
      </w:pPr>
      <w:sdt>
        <w:sdtPr>
          <w:rPr>
            <w:rFonts w:ascii="Segoe UI Symbol" w:hAnsi="Segoe UI Symbol" w:cs="Segoe UI Symbol"/>
          </w:rPr>
          <w:id w:val="740141745"/>
          <w14:checkbox>
            <w14:checked w14:val="0"/>
            <w14:checkedState w14:val="2612" w14:font="MS Gothic"/>
            <w14:uncheckedState w14:val="2610" w14:font="MS Gothic"/>
          </w14:checkbox>
        </w:sdtPr>
        <w:sdtEndPr/>
        <w:sdtContent>
          <w:r w:rsidR="00C778C0">
            <w:rPr>
              <w:rFonts w:ascii="MS Gothic" w:eastAsia="MS Gothic" w:hAnsi="MS Gothic" w:cs="Segoe UI Symbol" w:hint="eastAsia"/>
            </w:rPr>
            <w:t>☐</w:t>
          </w:r>
        </w:sdtContent>
      </w:sdt>
      <w:r w:rsidR="00C778C0">
        <w:rPr>
          <w:rFonts w:ascii="Segoe UI Symbol" w:hAnsi="Segoe UI Symbol" w:cs="Segoe UI Symbol"/>
        </w:rPr>
        <w:t xml:space="preserve"> </w:t>
      </w:r>
      <w:r w:rsidR="0028628B" w:rsidRPr="0028628B">
        <w:t>Configure OSPFv3 on all required enterprise IPv6 interfaces according to the Enterprise Network Standards Guide.</w:t>
      </w:r>
    </w:p>
    <w:p w:rsidR="0028628B" w:rsidRPr="0028628B" w:rsidRDefault="0028628B" w:rsidP="0028628B">
      <w:pPr>
        <w:spacing w:before="100" w:beforeAutospacing="1" w:after="100" w:afterAutospacing="1"/>
        <w:outlineLvl w:val="2"/>
        <w:rPr>
          <w:b/>
          <w:bCs/>
          <w:sz w:val="27"/>
          <w:szCs w:val="27"/>
        </w:rPr>
      </w:pPr>
      <w:r w:rsidRPr="0028628B">
        <w:rPr>
          <w:b/>
          <w:bCs/>
          <w:sz w:val="27"/>
          <w:szCs w:val="27"/>
        </w:rPr>
        <w:t>Background</w:t>
      </w:r>
    </w:p>
    <w:p w:rsidR="0028628B" w:rsidRPr="0028628B" w:rsidRDefault="0028628B" w:rsidP="0028628B">
      <w:pPr>
        <w:spacing w:before="100" w:beforeAutospacing="1" w:after="100" w:afterAutospacing="1"/>
      </w:pPr>
      <w:r w:rsidRPr="0028628B">
        <w:t xml:space="preserve">Unlike OSPFv2, which advertises IPv4 networks using the </w:t>
      </w:r>
      <w:r w:rsidRPr="0028628B">
        <w:rPr>
          <w:b/>
          <w:bCs/>
        </w:rPr>
        <w:t>network</w:t>
      </w:r>
      <w:r w:rsidRPr="0028628B">
        <w:t xml:space="preserve"> command in router configuration mode, OSPFv3 is enabled directly on individual IPv6-enabled interfaces. Each participating interface must be assigned to the appropriate OSPFv3 process and area.</w:t>
      </w:r>
    </w:p>
    <w:p w:rsidR="0028628B" w:rsidRPr="0028628B" w:rsidRDefault="0028628B" w:rsidP="0028628B">
      <w:pPr>
        <w:spacing w:before="100" w:beforeAutospacing="1" w:after="100" w:afterAutospacing="1"/>
      </w:pPr>
      <w:r w:rsidRPr="0028628B">
        <w:t>To ensure a consistent enterprise deployment, the Director of Network Engineering has standardized the OSPFv3 implementation method used throughout the organization. Configure each participating IPv6 interface using the following interface configuration command:</w:t>
      </w:r>
    </w:p>
    <w:p w:rsidR="0028628B" w:rsidRDefault="0028628B" w:rsidP="001D3F74">
      <w:pPr>
        <w:spacing w:before="100" w:beforeAutospacing="1" w:after="100" w:afterAutospacing="1"/>
        <w:ind w:left="720"/>
        <w:rPr>
          <w:rFonts w:ascii="Courier New" w:hAnsi="Courier New" w:cs="Courier New"/>
          <w:sz w:val="28"/>
          <w:szCs w:val="28"/>
        </w:rPr>
      </w:pPr>
      <w:proofErr w:type="gramStart"/>
      <w:r w:rsidRPr="009C44A2">
        <w:rPr>
          <w:rFonts w:ascii="Courier New" w:hAnsi="Courier New" w:cs="Courier New"/>
          <w:sz w:val="28"/>
          <w:szCs w:val="28"/>
        </w:rPr>
        <w:t>ipv6</w:t>
      </w:r>
      <w:proofErr w:type="gramEnd"/>
      <w:r w:rsidRPr="009C44A2">
        <w:rPr>
          <w:rFonts w:ascii="Courier New" w:hAnsi="Courier New" w:cs="Courier New"/>
          <w:sz w:val="28"/>
          <w:szCs w:val="28"/>
        </w:rPr>
        <w:t xml:space="preserve"> </w:t>
      </w:r>
      <w:proofErr w:type="spellStart"/>
      <w:r w:rsidRPr="009C44A2">
        <w:rPr>
          <w:rFonts w:ascii="Courier New" w:hAnsi="Courier New" w:cs="Courier New"/>
          <w:sz w:val="28"/>
          <w:szCs w:val="28"/>
        </w:rPr>
        <w:t>ospf</w:t>
      </w:r>
      <w:proofErr w:type="spellEnd"/>
      <w:r w:rsidRPr="009C44A2">
        <w:rPr>
          <w:rFonts w:ascii="Courier New" w:hAnsi="Courier New" w:cs="Courier New"/>
          <w:sz w:val="28"/>
          <w:szCs w:val="28"/>
        </w:rPr>
        <w:t xml:space="preserve"> 160 area 0</w:t>
      </w:r>
    </w:p>
    <w:p w:rsidR="0022153B" w:rsidRDefault="0022153B" w:rsidP="0022153B">
      <w:pPr>
        <w:pStyle w:val="pdq2pgselectionanchorcontainer"/>
        <w:rPr>
          <w:rStyle w:val="Strong"/>
        </w:rPr>
      </w:pPr>
      <w:r>
        <w:rPr>
          <w:rStyle w:val="Strong"/>
        </w:rPr>
        <w:t>Passive OSPFv3 Interfaces</w:t>
      </w:r>
    </w:p>
    <w:p w:rsidR="0022153B" w:rsidRDefault="0022153B" w:rsidP="0022153B">
      <w:pPr>
        <w:pStyle w:val="pdq2pgselectionanchorcontainer"/>
      </w:pPr>
      <w:r>
        <w:lastRenderedPageBreak/>
        <w:br/>
        <w:t>Enterprise LAN, inter-VLAN, management, and future expansion interfaces must participate in OSPFv3 so their IPv6 networks can be advertised throughout the enterprise. However, these interfaces do not connect directly to another OSPF router and should not attempt to form OSPF neighbor relationships.</w:t>
      </w:r>
    </w:p>
    <w:p w:rsidR="0022153B" w:rsidRDefault="0022153B" w:rsidP="0022153B">
      <w:pPr>
        <w:pStyle w:val="NormalWeb"/>
      </w:pPr>
      <w:r>
        <w:t xml:space="preserve">Configure these interfaces as </w:t>
      </w:r>
      <w:r>
        <w:rPr>
          <w:rStyle w:val="Strong"/>
        </w:rPr>
        <w:t>passive OSPFv3 interfaces</w:t>
      </w:r>
      <w:r>
        <w:t>. A passive interface continues to advertise its connected IPv6 network through OSPFv3 but does not transmit OSPF Hello packets or form neighbor adjacencies.</w:t>
      </w:r>
    </w:p>
    <w:p w:rsidR="0022153B" w:rsidRDefault="0022153B" w:rsidP="0022153B">
      <w:pPr>
        <w:pStyle w:val="NormalWeb"/>
      </w:pPr>
      <w:r>
        <w:t xml:space="preserve">Router-to-router WAN interfaces must remain </w:t>
      </w:r>
      <w:r>
        <w:rPr>
          <w:rStyle w:val="Strong"/>
        </w:rPr>
        <w:t>non-passive</w:t>
      </w:r>
      <w:r>
        <w:t xml:space="preserve"> so neighboring enterprise routers can exchange OSPFv3 routing information.</w:t>
      </w:r>
    </w:p>
    <w:p w:rsidR="0022153B" w:rsidRPr="0022153B" w:rsidRDefault="0022153B" w:rsidP="0022153B">
      <w:pPr>
        <w:pStyle w:val="LabCommands"/>
      </w:pPr>
      <w:proofErr w:type="gramStart"/>
      <w:r w:rsidRPr="0022153B">
        <w:t>ipv6</w:t>
      </w:r>
      <w:proofErr w:type="gramEnd"/>
      <w:r w:rsidRPr="0022153B">
        <w:t xml:space="preserve"> router </w:t>
      </w:r>
      <w:proofErr w:type="spellStart"/>
      <w:r w:rsidRPr="0022153B">
        <w:t>ospf</w:t>
      </w:r>
      <w:proofErr w:type="spellEnd"/>
      <w:r w:rsidRPr="0022153B">
        <w:t xml:space="preserve"> 160</w:t>
      </w:r>
    </w:p>
    <w:p w:rsidR="0022153B" w:rsidRDefault="0022153B" w:rsidP="0022153B">
      <w:pPr>
        <w:pStyle w:val="LabCommands"/>
      </w:pPr>
      <w:r w:rsidRPr="0022153B">
        <w:t xml:space="preserve"> </w:t>
      </w:r>
      <w:proofErr w:type="gramStart"/>
      <w:r w:rsidRPr="0022153B">
        <w:t>passive-interface</w:t>
      </w:r>
      <w:proofErr w:type="gramEnd"/>
      <w:r w:rsidRPr="0022153B">
        <w:t xml:space="preserve"> &lt;interface-id&gt;</w:t>
      </w:r>
    </w:p>
    <w:p w:rsidR="0022153B" w:rsidRDefault="0022153B" w:rsidP="0022153B">
      <w:pPr>
        <w:pStyle w:val="LabCommands"/>
      </w:pPr>
    </w:p>
    <w:p w:rsidR="0022153B" w:rsidRDefault="0022153B" w:rsidP="0022153B">
      <w:pPr>
        <w:pStyle w:val="LabCommands"/>
        <w:spacing w:after="240"/>
        <w:rPr>
          <w:b/>
        </w:rPr>
      </w:pPr>
      <w:r w:rsidRPr="0022153B">
        <w:rPr>
          <w:b/>
        </w:rPr>
        <w:t xml:space="preserve">Example: </w:t>
      </w:r>
    </w:p>
    <w:p w:rsidR="0022153B" w:rsidRPr="0022153B" w:rsidRDefault="0022153B" w:rsidP="0022153B">
      <w:pPr>
        <w:pStyle w:val="LabCommands"/>
      </w:pPr>
      <w:proofErr w:type="gramStart"/>
      <w:r w:rsidRPr="0022153B">
        <w:t>ipv6</w:t>
      </w:r>
      <w:proofErr w:type="gramEnd"/>
      <w:r w:rsidRPr="0022153B">
        <w:t xml:space="preserve"> router </w:t>
      </w:r>
      <w:proofErr w:type="spellStart"/>
      <w:r w:rsidRPr="0022153B">
        <w:t>ospf</w:t>
      </w:r>
      <w:proofErr w:type="spellEnd"/>
      <w:r w:rsidRPr="0022153B">
        <w:t xml:space="preserve"> 160</w:t>
      </w:r>
    </w:p>
    <w:p w:rsidR="0022153B" w:rsidRPr="0022153B" w:rsidRDefault="0022153B" w:rsidP="0022153B">
      <w:pPr>
        <w:pStyle w:val="LabCommands"/>
      </w:pPr>
      <w:r w:rsidRPr="0022153B">
        <w:t xml:space="preserve"> </w:t>
      </w:r>
      <w:proofErr w:type="gramStart"/>
      <w:r w:rsidRPr="0022153B">
        <w:t>passive-interface</w:t>
      </w:r>
      <w:proofErr w:type="gramEnd"/>
      <w:r w:rsidRPr="0022153B">
        <w:t xml:space="preserve"> GigabitEthernet0/0.10</w:t>
      </w:r>
    </w:p>
    <w:p w:rsidR="0022153B" w:rsidRDefault="0022153B" w:rsidP="0022153B">
      <w:pPr>
        <w:pStyle w:val="LabCommands"/>
        <w:rPr>
          <w:rStyle w:val="Strong"/>
        </w:rPr>
      </w:pPr>
    </w:p>
    <w:p w:rsidR="0022153B" w:rsidRPr="0022153B" w:rsidRDefault="0022153B" w:rsidP="0022153B">
      <w:pPr>
        <w:pStyle w:val="LabCommands"/>
        <w:rPr>
          <w:rFonts w:ascii="Times New Roman" w:hAnsi="Times New Roman" w:cs="Times New Roman"/>
        </w:rPr>
      </w:pPr>
      <w:r w:rsidRPr="0022153B">
        <w:rPr>
          <w:rStyle w:val="Strong"/>
          <w:rFonts w:ascii="Times New Roman" w:hAnsi="Times New Roman" w:cs="Times New Roman"/>
        </w:rPr>
        <w:t>Example Only:</w:t>
      </w:r>
      <w:r w:rsidRPr="0022153B">
        <w:rPr>
          <w:rFonts w:ascii="Times New Roman" w:hAnsi="Times New Roman" w:cs="Times New Roman"/>
        </w:rPr>
        <w:t xml:space="preserve"> Configure the appropriate LAN, inter-VLAN, management, and loopback interfaces as passive according to the current enterprise topology. Do not configure router-to-router WAN interfaces as passive.</w:t>
      </w:r>
    </w:p>
    <w:p w:rsidR="0028628B" w:rsidRPr="0022153B" w:rsidRDefault="0028628B" w:rsidP="0028628B">
      <w:pPr>
        <w:spacing w:before="100" w:beforeAutospacing="1" w:after="100" w:afterAutospacing="1"/>
        <w:outlineLvl w:val="2"/>
        <w:rPr>
          <w:b/>
          <w:bCs/>
          <w:sz w:val="27"/>
          <w:szCs w:val="27"/>
        </w:rPr>
      </w:pPr>
      <w:r w:rsidRPr="0022153B">
        <w:rPr>
          <w:b/>
          <w:bCs/>
          <w:sz w:val="27"/>
          <w:szCs w:val="27"/>
        </w:rPr>
        <w:t>At a minimum:</w:t>
      </w:r>
    </w:p>
    <w:p w:rsidR="00C23006" w:rsidRDefault="00C23006" w:rsidP="00C94A05">
      <w:pPr>
        <w:numPr>
          <w:ilvl w:val="0"/>
          <w:numId w:val="16"/>
        </w:numPr>
        <w:spacing w:before="100" w:beforeAutospacing="1" w:after="100" w:afterAutospacing="1"/>
      </w:pPr>
      <w:r>
        <w:t xml:space="preserve">Configure an IPv6 OSPF routing process using </w:t>
      </w:r>
      <w:r>
        <w:rPr>
          <w:rStyle w:val="Strong"/>
        </w:rPr>
        <w:t>Process ID 160</w:t>
      </w:r>
      <w:r>
        <w:t xml:space="preserve"> on each enterprise router.</w:t>
      </w:r>
    </w:p>
    <w:p w:rsidR="00C23006" w:rsidRPr="00C23006" w:rsidRDefault="00C23006" w:rsidP="0022153B">
      <w:pPr>
        <w:pStyle w:val="LabCommands"/>
      </w:pPr>
      <w:proofErr w:type="gramStart"/>
      <w:r w:rsidRPr="00C23006">
        <w:t>ipv6</w:t>
      </w:r>
      <w:proofErr w:type="gramEnd"/>
      <w:r w:rsidRPr="00C23006">
        <w:t xml:space="preserve"> router </w:t>
      </w:r>
      <w:proofErr w:type="spellStart"/>
      <w:r w:rsidRPr="00C23006">
        <w:t>ospf</w:t>
      </w:r>
      <w:proofErr w:type="spellEnd"/>
      <w:r w:rsidRPr="00C23006">
        <w:t xml:space="preserve"> 160</w:t>
      </w:r>
    </w:p>
    <w:p w:rsidR="00C23006" w:rsidRPr="00C23006" w:rsidRDefault="00C23006" w:rsidP="0022153B">
      <w:pPr>
        <w:pStyle w:val="LabCommands"/>
      </w:pPr>
      <w:proofErr w:type="gramStart"/>
      <w:r w:rsidRPr="00C23006">
        <w:t>router-id</w:t>
      </w:r>
      <w:proofErr w:type="gramEnd"/>
      <w:r w:rsidRPr="00C23006">
        <w:t xml:space="preserve"> 160.0.0.1</w:t>
      </w:r>
    </w:p>
    <w:p w:rsidR="00C23006" w:rsidRDefault="00C23006" w:rsidP="00C23006">
      <w:pPr>
        <w:numPr>
          <w:ilvl w:val="0"/>
          <w:numId w:val="16"/>
        </w:numPr>
        <w:spacing w:before="100" w:beforeAutospacing="1" w:after="100" w:afterAutospacing="1" w:line="276" w:lineRule="auto"/>
      </w:pPr>
      <w:r>
        <w:t>Configure the manually assigned OSPFv3 router IDs using the same router IDs established during the enterprise OSPFv2 deployment.</w:t>
      </w:r>
    </w:p>
    <w:p w:rsidR="0028628B" w:rsidRPr="0028628B" w:rsidRDefault="0028628B" w:rsidP="00C23006">
      <w:pPr>
        <w:numPr>
          <w:ilvl w:val="0"/>
          <w:numId w:val="16"/>
        </w:numPr>
        <w:spacing w:before="100" w:beforeAutospacing="1" w:after="100" w:afterAutospacing="1" w:line="276" w:lineRule="auto"/>
      </w:pPr>
      <w:r w:rsidRPr="0028628B">
        <w:t>Configure OSPFv3 on all required enterprise IPv6 interfaces using the following interface configuration command:</w:t>
      </w:r>
    </w:p>
    <w:p w:rsidR="0028628B" w:rsidRPr="009C44A2" w:rsidRDefault="0028628B" w:rsidP="0022153B">
      <w:pPr>
        <w:pStyle w:val="LabCommands"/>
      </w:pPr>
      <w:proofErr w:type="gramStart"/>
      <w:r w:rsidRPr="009C44A2">
        <w:t>ipv6</w:t>
      </w:r>
      <w:proofErr w:type="gramEnd"/>
      <w:r w:rsidRPr="009C44A2">
        <w:t xml:space="preserve"> </w:t>
      </w:r>
      <w:proofErr w:type="spellStart"/>
      <w:r w:rsidRPr="009C44A2">
        <w:t>ospf</w:t>
      </w:r>
      <w:proofErr w:type="spellEnd"/>
      <w:r w:rsidRPr="009C44A2">
        <w:t xml:space="preserve"> 160 area 0</w:t>
      </w:r>
    </w:p>
    <w:p w:rsidR="0028628B" w:rsidRDefault="0028628B" w:rsidP="0022153B">
      <w:pPr>
        <w:numPr>
          <w:ilvl w:val="0"/>
          <w:numId w:val="26"/>
        </w:numPr>
        <w:spacing w:before="100" w:beforeAutospacing="1" w:after="100" w:afterAutospacing="1" w:line="276" w:lineRule="auto"/>
      </w:pPr>
      <w:r w:rsidRPr="0028628B">
        <w:lastRenderedPageBreak/>
        <w:t xml:space="preserve">Configure OSPFv3 on all participating router interfaces and </w:t>
      </w:r>
      <w:proofErr w:type="spellStart"/>
      <w:r w:rsidRPr="0028628B">
        <w:t>subinterfaces</w:t>
      </w:r>
      <w:proofErr w:type="spellEnd"/>
      <w:r w:rsidRPr="0028628B">
        <w:t xml:space="preserve"> that are part of the enterprise IPv6 routing domain. </w:t>
      </w:r>
    </w:p>
    <w:p w:rsidR="0022153B" w:rsidRPr="0022153B" w:rsidRDefault="0022153B" w:rsidP="0022153B">
      <w:pPr>
        <w:pStyle w:val="ListParagraph"/>
        <w:numPr>
          <w:ilvl w:val="0"/>
          <w:numId w:val="26"/>
        </w:numPr>
        <w:spacing w:line="276" w:lineRule="auto"/>
      </w:pPr>
      <w:r w:rsidRPr="0022153B">
        <w:t xml:space="preserve">Configure participating </w:t>
      </w:r>
      <w:r w:rsidRPr="0022153B">
        <w:rPr>
          <w:b/>
          <w:bCs/>
        </w:rPr>
        <w:t xml:space="preserve">LAN, inter-VLAN, management, and future expansion </w:t>
      </w:r>
      <w:r>
        <w:rPr>
          <w:b/>
          <w:bCs/>
        </w:rPr>
        <w:t xml:space="preserve">loopback </w:t>
      </w:r>
      <w:r w:rsidRPr="0022153B">
        <w:rPr>
          <w:b/>
          <w:bCs/>
        </w:rPr>
        <w:t>interfaces as passive interfaces under OSPFv3 process 160</w:t>
      </w:r>
      <w:r w:rsidRPr="0022153B">
        <w:t xml:space="preserve">. </w:t>
      </w:r>
    </w:p>
    <w:p w:rsidR="0022153B" w:rsidRDefault="0022153B" w:rsidP="009156F0">
      <w:pPr>
        <w:pStyle w:val="ListParagraph"/>
        <w:numPr>
          <w:ilvl w:val="0"/>
          <w:numId w:val="26"/>
        </w:numPr>
        <w:spacing w:before="100" w:beforeAutospacing="1" w:after="100" w:afterAutospacing="1" w:line="276" w:lineRule="auto"/>
      </w:pPr>
      <w:r w:rsidRPr="0022153B">
        <w:t xml:space="preserve">Ensure </w:t>
      </w:r>
      <w:r w:rsidRPr="0022153B">
        <w:rPr>
          <w:b/>
          <w:bCs/>
        </w:rPr>
        <w:t>router-to-router WAN interfaces remain non-passive</w:t>
      </w:r>
      <w:r w:rsidRPr="0022153B">
        <w:t xml:space="preserve"> so OSPFv3 neighbor adjacencies can form. </w:t>
      </w:r>
    </w:p>
    <w:p w:rsidR="0022153B" w:rsidRDefault="0022153B" w:rsidP="0022153B">
      <w:pPr>
        <w:numPr>
          <w:ilvl w:val="0"/>
          <w:numId w:val="26"/>
        </w:numPr>
        <w:spacing w:before="100" w:beforeAutospacing="1" w:after="100" w:afterAutospacing="1" w:line="276" w:lineRule="auto"/>
      </w:pPr>
      <w:r w:rsidRPr="0028628B">
        <w:t xml:space="preserve">Do </w:t>
      </w:r>
      <w:r w:rsidRPr="0028628B">
        <w:rPr>
          <w:b/>
          <w:bCs/>
        </w:rPr>
        <w:t>not</w:t>
      </w:r>
      <w:r w:rsidRPr="0028628B">
        <w:t xml:space="preserve"> configure OSPFv3 on interfaces that are not intended to participate in enterprise dynamic routing. </w:t>
      </w:r>
    </w:p>
    <w:p w:rsidR="0022153B" w:rsidRPr="0028628B" w:rsidRDefault="0022153B" w:rsidP="009156F0">
      <w:pPr>
        <w:pStyle w:val="ListParagraph"/>
        <w:numPr>
          <w:ilvl w:val="0"/>
          <w:numId w:val="26"/>
        </w:numPr>
        <w:spacing w:before="100" w:beforeAutospacing="1" w:after="100" w:afterAutospacing="1" w:line="276" w:lineRule="auto"/>
      </w:pPr>
      <w:r w:rsidRPr="0022153B">
        <w:t xml:space="preserve">Verify that OSPFv3 neighbor relationships form </w:t>
      </w:r>
      <w:r w:rsidRPr="0022153B">
        <w:rPr>
          <w:b/>
          <w:bCs/>
        </w:rPr>
        <w:t>only on the expected routed WAN connections</w:t>
      </w:r>
      <w:r w:rsidRPr="0022153B">
        <w:t>.</w:t>
      </w:r>
    </w:p>
    <w:p w:rsidR="0028628B" w:rsidRDefault="0028628B" w:rsidP="0022153B">
      <w:pPr>
        <w:numPr>
          <w:ilvl w:val="0"/>
          <w:numId w:val="26"/>
        </w:numPr>
        <w:spacing w:before="100" w:beforeAutospacing="1" w:after="100" w:afterAutospacing="1" w:line="276" w:lineRule="auto"/>
      </w:pPr>
      <w:r w:rsidRPr="0028628B">
        <w:t xml:space="preserve">Verify that every required IPv6 interface has been successfully assigned to OSPF Area 0 before proceeding. </w:t>
      </w:r>
    </w:p>
    <w:p w:rsidR="00E37CBA" w:rsidRDefault="00EF5A1C" w:rsidP="00E37CBA">
      <w:pPr>
        <w:spacing w:before="100" w:beforeAutospacing="1" w:after="100" w:afterAutospacing="1"/>
      </w:pPr>
      <w:r>
        <w:pict>
          <v:rect id="_x0000_i1031" style="width:468pt;height:1.5pt" o:hralign="center" o:hrstd="t" o:hrnoshade="t" o:hr="t" fillcolor="#974706 [1609]" stroked="f"/>
        </w:pict>
      </w:r>
    </w:p>
    <w:p w:rsidR="00E37CBA" w:rsidRDefault="00E37CBA" w:rsidP="00E37CBA">
      <w:pPr>
        <w:pStyle w:val="Heading4"/>
      </w:pPr>
      <w:r>
        <w:t>Step 3: Configure IPv6 Default Route</w:t>
      </w:r>
      <w:r w:rsidR="00CD7708">
        <w:t xml:space="preserve"> Enterprise Switches</w:t>
      </w:r>
    </w:p>
    <w:p w:rsidR="00CD7708" w:rsidRDefault="00CD7708" w:rsidP="00CD7708">
      <w:r>
        <w:rPr>
          <w:rFonts w:ascii="Segoe UI Symbol" w:hAnsi="Segoe UI Symbol" w:cs="Segoe UI Symbol"/>
        </w:rPr>
        <w:t>☐</w:t>
      </w:r>
      <w:r>
        <w:t xml:space="preserve"> Configure an IPv6 default static route on each enterprise Layer 2 switch to provide management connectivity to remote IPv6 networks.</w:t>
      </w:r>
    </w:p>
    <w:p w:rsidR="00CD7708" w:rsidRPr="00CD7708" w:rsidRDefault="00CD7708" w:rsidP="00CD7708">
      <w:pPr>
        <w:spacing w:before="100" w:beforeAutospacing="1" w:after="100" w:afterAutospacing="1"/>
        <w:rPr>
          <w:sz w:val="27"/>
          <w:szCs w:val="27"/>
        </w:rPr>
      </w:pPr>
      <w:r w:rsidRPr="00CD7708">
        <w:rPr>
          <w:b/>
          <w:bCs/>
          <w:sz w:val="27"/>
          <w:szCs w:val="27"/>
        </w:rPr>
        <w:t>Background</w:t>
      </w:r>
    </w:p>
    <w:p w:rsidR="00CD7708" w:rsidRPr="00CD7708" w:rsidRDefault="00CD7708" w:rsidP="00CD7708">
      <w:pPr>
        <w:spacing w:before="100" w:beforeAutospacing="1" w:after="100" w:afterAutospacing="1"/>
      </w:pPr>
      <w:r w:rsidRPr="00CD7708">
        <w:t>Enterprise switches were assigned IPv6 management addresses during ECR-002. Because these switches operate as Layer 2 devices, they do not participate in the enterprise OSPFv3 routing process and do not dynamically learn routes to remote IPv6 networks.</w:t>
      </w:r>
    </w:p>
    <w:p w:rsidR="00CD7708" w:rsidRPr="00CD7708" w:rsidRDefault="00CD7708" w:rsidP="00CD7708">
      <w:pPr>
        <w:spacing w:before="100" w:beforeAutospacing="1" w:after="100" w:afterAutospacing="1"/>
      </w:pPr>
      <w:r w:rsidRPr="00CD7708">
        <w:t>An IPv6 address on the management SVI allows a switch to communicate directly with devices on its local IPv6 network. However, to communicate with devices located on other IPv6 networks, the switch must have a route directing that traffic to its local router.</w:t>
      </w:r>
    </w:p>
    <w:p w:rsidR="00CD7708" w:rsidRPr="00CD7708" w:rsidRDefault="00CD7708" w:rsidP="00CD7708">
      <w:pPr>
        <w:spacing w:before="100" w:beforeAutospacing="1" w:after="100" w:afterAutospacing="1"/>
      </w:pPr>
      <w:r w:rsidRPr="00CD7708">
        <w:t xml:space="preserve">With IPv4, the enterprise switches use the </w:t>
      </w:r>
      <w:proofErr w:type="spellStart"/>
      <w:r w:rsidRPr="00CD7708">
        <w:rPr>
          <w:rFonts w:ascii="Courier New" w:hAnsi="Courier New" w:cs="Courier New"/>
        </w:rPr>
        <w:t>ip</w:t>
      </w:r>
      <w:proofErr w:type="spellEnd"/>
      <w:r w:rsidRPr="00CD7708">
        <w:rPr>
          <w:rFonts w:ascii="Courier New" w:hAnsi="Courier New" w:cs="Courier New"/>
        </w:rPr>
        <w:t xml:space="preserve"> default-gateway</w:t>
      </w:r>
      <w:r w:rsidRPr="00CD7708">
        <w:t xml:space="preserve"> command for this purpose. IPv6 management traffic requires an IPv6 default route instead.</w:t>
      </w:r>
    </w:p>
    <w:p w:rsidR="00CD7708" w:rsidRPr="00CD7708" w:rsidRDefault="00CD7708" w:rsidP="00CD7708">
      <w:pPr>
        <w:spacing w:before="100" w:beforeAutospacing="1" w:after="100" w:afterAutospacing="1"/>
      </w:pPr>
      <w:r w:rsidRPr="00CD7708">
        <w:t xml:space="preserve">The IPv6 default route uses the </w:t>
      </w:r>
      <w:proofErr w:type="gramStart"/>
      <w:r w:rsidRPr="00CD7708">
        <w:t xml:space="preserve">prefix </w:t>
      </w:r>
      <w:r w:rsidRPr="00CD7708">
        <w:rPr>
          <w:rFonts w:ascii="Courier New" w:hAnsi="Courier New" w:cs="Courier New"/>
          <w:sz w:val="28"/>
          <w:szCs w:val="28"/>
        </w:rPr>
        <w:t>::</w:t>
      </w:r>
      <w:proofErr w:type="gramEnd"/>
      <w:r w:rsidRPr="00CD7708">
        <w:rPr>
          <w:rFonts w:ascii="Courier New" w:hAnsi="Courier New" w:cs="Courier New"/>
          <w:sz w:val="28"/>
          <w:szCs w:val="28"/>
        </w:rPr>
        <w:t>/0</w:t>
      </w:r>
      <w:r w:rsidRPr="00CD7708">
        <w:t>, which represents all IPv6 destinations not found in the switch's local routing information. Configure the route using the IPv6 address of the local router interface as the next-hop address.</w:t>
      </w:r>
    </w:p>
    <w:p w:rsidR="00CD7708" w:rsidRPr="00CD7708" w:rsidRDefault="00CD7708" w:rsidP="00CD7708">
      <w:pPr>
        <w:spacing w:before="100" w:beforeAutospacing="1" w:after="100" w:afterAutospacing="1"/>
        <w:rPr>
          <w:sz w:val="27"/>
          <w:szCs w:val="27"/>
        </w:rPr>
      </w:pPr>
      <w:r>
        <w:rPr>
          <w:b/>
          <w:bCs/>
          <w:sz w:val="27"/>
          <w:szCs w:val="27"/>
        </w:rPr>
        <w:t xml:space="preserve">IPv6 Default Route </w:t>
      </w:r>
      <w:r w:rsidRPr="00CD7708">
        <w:rPr>
          <w:b/>
          <w:bCs/>
          <w:sz w:val="27"/>
          <w:szCs w:val="27"/>
        </w:rPr>
        <w:t>Command Reference</w:t>
      </w:r>
    </w:p>
    <w:p w:rsidR="007F3879" w:rsidRPr="007F3879" w:rsidRDefault="007F3879" w:rsidP="007F3879">
      <w:pPr>
        <w:spacing w:before="100" w:beforeAutospacing="1" w:after="100" w:afterAutospacing="1"/>
      </w:pPr>
      <w:r w:rsidRPr="007F3879">
        <w:lastRenderedPageBreak/>
        <w:t>IPv6 uses a different method than IPv4 to provide a Layer 2 switch with a path to remote networks.</w:t>
      </w:r>
    </w:p>
    <w:p w:rsidR="007F3879" w:rsidRPr="007F3879" w:rsidRDefault="007F3879" w:rsidP="007F3879">
      <w:pPr>
        <w:spacing w:before="100" w:beforeAutospacing="1" w:after="100" w:afterAutospacing="1"/>
      </w:pPr>
      <w:r w:rsidRPr="007F3879">
        <w:t>For IPv4, you previously configured a default gateway using:</w:t>
      </w:r>
    </w:p>
    <w:p w:rsidR="007F3879" w:rsidRPr="007F3879" w:rsidRDefault="007F3879" w:rsidP="007F3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spellStart"/>
      <w:proofErr w:type="gramStart"/>
      <w:r w:rsidRPr="007F3879">
        <w:rPr>
          <w:rFonts w:ascii="Courier New" w:hAnsi="Courier New" w:cs="Courier New"/>
        </w:rPr>
        <w:t>ip</w:t>
      </w:r>
      <w:proofErr w:type="spellEnd"/>
      <w:proofErr w:type="gramEnd"/>
      <w:r w:rsidRPr="007F3879">
        <w:rPr>
          <w:rFonts w:ascii="Courier New" w:hAnsi="Courier New" w:cs="Courier New"/>
        </w:rPr>
        <w:t xml:space="preserve"> default-gateway &lt;default-gateway-ipv4-address&gt;</w:t>
      </w:r>
    </w:p>
    <w:p w:rsidR="007F3879" w:rsidRPr="007F3879" w:rsidRDefault="007F3879" w:rsidP="007F3879">
      <w:pPr>
        <w:spacing w:before="100" w:beforeAutospacing="1" w:after="100" w:afterAutospacing="1"/>
      </w:pPr>
      <w:r w:rsidRPr="007F3879">
        <w:t>For IPv6, configure an IPv6 default static route using:</w:t>
      </w:r>
    </w:p>
    <w:p w:rsidR="007F3879" w:rsidRPr="007F3879" w:rsidRDefault="007F3879" w:rsidP="007F3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gramStart"/>
      <w:r w:rsidRPr="007F3879">
        <w:rPr>
          <w:rFonts w:ascii="Courier New" w:hAnsi="Courier New" w:cs="Courier New"/>
        </w:rPr>
        <w:t>ipv6</w:t>
      </w:r>
      <w:proofErr w:type="gramEnd"/>
      <w:r w:rsidRPr="007F3879">
        <w:rPr>
          <w:rFonts w:ascii="Courier New" w:hAnsi="Courier New" w:cs="Courier New"/>
        </w:rPr>
        <w:t xml:space="preserve"> route ::/0 &lt;default-gateway-ipv6-address&gt;</w:t>
      </w:r>
    </w:p>
    <w:p w:rsidR="007F3879" w:rsidRPr="007F3879" w:rsidRDefault="007F3879" w:rsidP="007F3879">
      <w:pPr>
        <w:spacing w:before="100" w:beforeAutospacing="1" w:after="100" w:afterAutospacing="1"/>
      </w:pPr>
      <w:proofErr w:type="gramStart"/>
      <w:r w:rsidRPr="007F3879">
        <w:t xml:space="preserve">The </w:t>
      </w:r>
      <w:r w:rsidRPr="007F3879">
        <w:rPr>
          <w:rFonts w:ascii="Courier New" w:hAnsi="Courier New" w:cs="Courier New"/>
          <w:sz w:val="20"/>
          <w:szCs w:val="20"/>
        </w:rPr>
        <w:t>::</w:t>
      </w:r>
      <w:proofErr w:type="gramEnd"/>
      <w:r w:rsidRPr="007F3879">
        <w:rPr>
          <w:rFonts w:ascii="Courier New" w:hAnsi="Courier New" w:cs="Courier New"/>
          <w:sz w:val="20"/>
          <w:szCs w:val="20"/>
        </w:rPr>
        <w:t>/0</w:t>
      </w:r>
      <w:r w:rsidRPr="007F3879">
        <w:t xml:space="preserve"> prefix represents any IPv6 destination that is not otherwise known by the switch. The next-hop address should be the IPv6 default gateway for the switch's local management network.</w:t>
      </w:r>
    </w:p>
    <w:p w:rsidR="007F3879" w:rsidRPr="007F3879" w:rsidRDefault="007F3879" w:rsidP="007F3879">
      <w:pPr>
        <w:spacing w:before="100" w:beforeAutospacing="1" w:after="100" w:afterAutospacing="1"/>
      </w:pPr>
      <w:r w:rsidRPr="007F3879">
        <w:t>For example, the Phoenix Headquarters management network uses:</w:t>
      </w:r>
    </w:p>
    <w:p w:rsidR="007F3879" w:rsidRPr="007F3879" w:rsidRDefault="007F3879" w:rsidP="007F3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gramStart"/>
      <w:r w:rsidRPr="007F3879">
        <w:rPr>
          <w:rFonts w:ascii="Courier New" w:hAnsi="Courier New" w:cs="Courier New"/>
        </w:rPr>
        <w:t>ipv6</w:t>
      </w:r>
      <w:proofErr w:type="gramEnd"/>
      <w:r w:rsidRPr="007F3879">
        <w:rPr>
          <w:rFonts w:ascii="Courier New" w:hAnsi="Courier New" w:cs="Courier New"/>
        </w:rPr>
        <w:t xml:space="preserve"> route ::/0 2001:DB8:C001:90::1</w:t>
      </w:r>
    </w:p>
    <w:p w:rsidR="007F3879" w:rsidRPr="007F3879" w:rsidRDefault="007F3879" w:rsidP="007F3879">
      <w:pPr>
        <w:spacing w:before="100" w:beforeAutospacing="1" w:after="100" w:afterAutospacing="1"/>
      </w:pPr>
      <w:r w:rsidRPr="007F3879">
        <w:t>Therefore, both HQ-S1 and HQ-S2 use this IPv6 address as their next hop.</w:t>
      </w:r>
    </w:p>
    <w:p w:rsidR="00CD7708" w:rsidRPr="00CD7708" w:rsidRDefault="00CD7708" w:rsidP="00CD7708">
      <w:pPr>
        <w:spacing w:before="100" w:beforeAutospacing="1" w:after="100" w:afterAutospacing="1"/>
      </w:pPr>
      <w:r w:rsidRPr="00CD7708">
        <w:rPr>
          <w:b/>
          <w:bCs/>
        </w:rPr>
        <w:t>At a minimum:</w:t>
      </w:r>
    </w:p>
    <w:p w:rsidR="00CD7708" w:rsidRPr="00CD7708" w:rsidRDefault="00CD7708" w:rsidP="00CD7708">
      <w:pPr>
        <w:numPr>
          <w:ilvl w:val="0"/>
          <w:numId w:val="23"/>
        </w:numPr>
        <w:spacing w:before="100" w:beforeAutospacing="1" w:after="100" w:afterAutospacing="1" w:line="276" w:lineRule="auto"/>
      </w:pPr>
      <w:r w:rsidRPr="00CD7708">
        <w:t xml:space="preserve">Configure an IPv6 default static route on each enterprise Layer 2 switch. </w:t>
      </w:r>
    </w:p>
    <w:p w:rsidR="00CD7708" w:rsidRPr="00CD7708" w:rsidRDefault="00CD7708" w:rsidP="00CD7708">
      <w:pPr>
        <w:numPr>
          <w:ilvl w:val="0"/>
          <w:numId w:val="23"/>
        </w:numPr>
        <w:spacing w:before="100" w:beforeAutospacing="1" w:after="100" w:afterAutospacing="1" w:line="276" w:lineRule="auto"/>
      </w:pPr>
      <w:r w:rsidRPr="00CD7708">
        <w:t xml:space="preserve">Use the IPv6 address of the local router interface as the next-hop address. </w:t>
      </w:r>
    </w:p>
    <w:p w:rsidR="00CD7708" w:rsidRPr="00CD7708" w:rsidRDefault="00CD7708" w:rsidP="00CD7708">
      <w:pPr>
        <w:numPr>
          <w:ilvl w:val="0"/>
          <w:numId w:val="23"/>
        </w:numPr>
        <w:spacing w:before="100" w:beforeAutospacing="1" w:after="100" w:afterAutospacing="1" w:line="276" w:lineRule="auto"/>
      </w:pPr>
      <w:r w:rsidRPr="00CD7708">
        <w:t xml:space="preserve">Verify that each switch can communicate with IPv6 devices outside its locally connected management network. </w:t>
      </w:r>
    </w:p>
    <w:p w:rsidR="00CD7708" w:rsidRPr="00CD7708" w:rsidRDefault="00CD7708" w:rsidP="00CD7708">
      <w:pPr>
        <w:numPr>
          <w:ilvl w:val="0"/>
          <w:numId w:val="23"/>
        </w:numPr>
        <w:spacing w:before="100" w:beforeAutospacing="1" w:after="100" w:afterAutospacing="1" w:line="276" w:lineRule="auto"/>
      </w:pPr>
      <w:r w:rsidRPr="00CD7708">
        <w:t xml:space="preserve">Verify that IPv4 management connectivity remains operational. </w:t>
      </w:r>
    </w:p>
    <w:p w:rsidR="00CD7708" w:rsidRPr="00CD7708" w:rsidRDefault="00CD7708" w:rsidP="00CD7708">
      <w:pPr>
        <w:numPr>
          <w:ilvl w:val="0"/>
          <w:numId w:val="23"/>
        </w:numPr>
        <w:spacing w:before="100" w:beforeAutospacing="1" w:after="100" w:afterAutospacing="1" w:line="276" w:lineRule="auto"/>
      </w:pPr>
      <w:r w:rsidRPr="00CD7708">
        <w:t>Troubleshoot and correct any IPv6 management connectivity issues before proceeding.</w:t>
      </w:r>
    </w:p>
    <w:p w:rsidR="007F3879" w:rsidRPr="007F3879" w:rsidRDefault="007F3879" w:rsidP="001D37AB">
      <w:pPr>
        <w:pStyle w:val="Important"/>
      </w:pPr>
      <w:r w:rsidRPr="007F3879">
        <w:t xml:space="preserve">Important: </w:t>
      </w:r>
    </w:p>
    <w:p w:rsidR="007F3879" w:rsidRPr="007F3879" w:rsidRDefault="007F3879" w:rsidP="001D37AB">
      <w:pPr>
        <w:pStyle w:val="Important"/>
      </w:pPr>
      <w:proofErr w:type="gramStart"/>
      <w:r w:rsidRPr="007F3879">
        <w:t>The ::</w:t>
      </w:r>
      <w:proofErr w:type="gramEnd"/>
      <w:r w:rsidRPr="007F3879">
        <w:t xml:space="preserve">1 address is used as the default gateway because that address is assigned to the router in the Sonoran Outdoor Equipment Enterprise IP Addressing Plan. IPv6 does not require </w:t>
      </w:r>
      <w:proofErr w:type="gramStart"/>
      <w:r w:rsidRPr="007F3879">
        <w:t>the ::</w:t>
      </w:r>
      <w:proofErr w:type="gramEnd"/>
      <w:r w:rsidRPr="007F3879">
        <w:t>1 address to be used as a default gateway</w:t>
      </w:r>
    </w:p>
    <w:p w:rsidR="007F3879" w:rsidRPr="007F3879" w:rsidRDefault="007F3879" w:rsidP="007F3879">
      <w:pPr>
        <w:ind w:left="720"/>
        <w:rPr>
          <w:rFonts w:ascii="Courier New" w:hAnsi="Courier New" w:cs="Courier New"/>
        </w:rPr>
      </w:pPr>
      <w:r w:rsidRPr="007F3879">
        <w:rPr>
          <w:rFonts w:ascii="Courier New" w:hAnsi="Courier New" w:cs="Courier New"/>
        </w:rPr>
        <w:t>HQ-S1</w:t>
      </w:r>
    </w:p>
    <w:p w:rsidR="007F3879" w:rsidRPr="007F3879" w:rsidRDefault="007F3879" w:rsidP="007F3879">
      <w:pPr>
        <w:ind w:left="720"/>
        <w:rPr>
          <w:rFonts w:ascii="Courier New" w:hAnsi="Courier New" w:cs="Courier New"/>
        </w:rPr>
      </w:pPr>
      <w:proofErr w:type="gramStart"/>
      <w:r w:rsidRPr="007F3879">
        <w:rPr>
          <w:rFonts w:ascii="Courier New" w:hAnsi="Courier New" w:cs="Courier New"/>
        </w:rPr>
        <w:t>ipv6</w:t>
      </w:r>
      <w:proofErr w:type="gramEnd"/>
      <w:r w:rsidRPr="007F3879">
        <w:rPr>
          <w:rFonts w:ascii="Courier New" w:hAnsi="Courier New" w:cs="Courier New"/>
        </w:rPr>
        <w:t xml:space="preserve"> route ::/0 2001:DB8:C001:90::1</w:t>
      </w:r>
    </w:p>
    <w:p w:rsidR="007F3879" w:rsidRPr="007F3879" w:rsidRDefault="007F3879" w:rsidP="007F3879">
      <w:pPr>
        <w:ind w:left="720"/>
        <w:rPr>
          <w:rFonts w:ascii="Courier New" w:hAnsi="Courier New" w:cs="Courier New"/>
        </w:rPr>
      </w:pPr>
    </w:p>
    <w:p w:rsidR="007F3879" w:rsidRPr="007F3879" w:rsidRDefault="007F3879" w:rsidP="007F3879">
      <w:pPr>
        <w:ind w:left="720"/>
        <w:rPr>
          <w:rFonts w:ascii="Courier New" w:hAnsi="Courier New" w:cs="Courier New"/>
        </w:rPr>
      </w:pPr>
      <w:r w:rsidRPr="007F3879">
        <w:rPr>
          <w:rFonts w:ascii="Courier New" w:hAnsi="Courier New" w:cs="Courier New"/>
        </w:rPr>
        <w:t>HQ-S2</w:t>
      </w:r>
    </w:p>
    <w:p w:rsidR="007F3879" w:rsidRPr="007F3879" w:rsidRDefault="007F3879" w:rsidP="007F3879">
      <w:pPr>
        <w:ind w:left="720"/>
        <w:rPr>
          <w:rFonts w:ascii="Courier New" w:hAnsi="Courier New" w:cs="Courier New"/>
        </w:rPr>
      </w:pPr>
      <w:proofErr w:type="gramStart"/>
      <w:r w:rsidRPr="007F3879">
        <w:rPr>
          <w:rFonts w:ascii="Courier New" w:hAnsi="Courier New" w:cs="Courier New"/>
        </w:rPr>
        <w:t>ipv6</w:t>
      </w:r>
      <w:proofErr w:type="gramEnd"/>
      <w:r w:rsidRPr="007F3879">
        <w:rPr>
          <w:rFonts w:ascii="Courier New" w:hAnsi="Courier New" w:cs="Courier New"/>
        </w:rPr>
        <w:t xml:space="preserve"> route ::/0 2001:DB8:C001:90::1</w:t>
      </w:r>
    </w:p>
    <w:p w:rsidR="007F3879" w:rsidRPr="007F3879" w:rsidRDefault="007F3879" w:rsidP="007F3879">
      <w:pPr>
        <w:ind w:left="720"/>
        <w:rPr>
          <w:rFonts w:ascii="Courier New" w:hAnsi="Courier New" w:cs="Courier New"/>
        </w:rPr>
      </w:pPr>
    </w:p>
    <w:p w:rsidR="007F3879" w:rsidRPr="007F3879" w:rsidRDefault="007F3879" w:rsidP="007F3879">
      <w:pPr>
        <w:ind w:left="720"/>
        <w:rPr>
          <w:rFonts w:ascii="Courier New" w:hAnsi="Courier New" w:cs="Courier New"/>
        </w:rPr>
      </w:pPr>
      <w:r w:rsidRPr="007F3879">
        <w:rPr>
          <w:rFonts w:ascii="Courier New" w:hAnsi="Courier New" w:cs="Courier New"/>
        </w:rPr>
        <w:lastRenderedPageBreak/>
        <w:t>TUC-S3</w:t>
      </w:r>
    </w:p>
    <w:p w:rsidR="007F3879" w:rsidRPr="007F3879" w:rsidRDefault="007F3879" w:rsidP="007F3879">
      <w:pPr>
        <w:ind w:left="720"/>
        <w:rPr>
          <w:rFonts w:ascii="Courier New" w:hAnsi="Courier New" w:cs="Courier New"/>
        </w:rPr>
      </w:pPr>
      <w:proofErr w:type="gramStart"/>
      <w:r w:rsidRPr="007F3879">
        <w:rPr>
          <w:rFonts w:ascii="Courier New" w:hAnsi="Courier New" w:cs="Courier New"/>
        </w:rPr>
        <w:t>ipv6</w:t>
      </w:r>
      <w:proofErr w:type="gramEnd"/>
      <w:r w:rsidRPr="007F3879">
        <w:rPr>
          <w:rFonts w:ascii="Courier New" w:hAnsi="Courier New" w:cs="Courier New"/>
        </w:rPr>
        <w:t xml:space="preserve"> route ::/0 </w:t>
      </w:r>
      <w:r w:rsidR="00D022CD" w:rsidRPr="00D022CD">
        <w:rPr>
          <w:rFonts w:ascii="Courier New" w:hAnsi="Courier New" w:cs="Courier New"/>
        </w:rPr>
        <w:t>2001:DB8:C001:B0::1</w:t>
      </w:r>
    </w:p>
    <w:p w:rsidR="007F3879" w:rsidRPr="007F3879" w:rsidRDefault="007F3879" w:rsidP="007F3879">
      <w:pPr>
        <w:ind w:left="720"/>
        <w:rPr>
          <w:rFonts w:ascii="Courier New" w:hAnsi="Courier New" w:cs="Courier New"/>
        </w:rPr>
      </w:pPr>
    </w:p>
    <w:p w:rsidR="007F3879" w:rsidRPr="007F3879" w:rsidRDefault="007F3879" w:rsidP="007F3879">
      <w:pPr>
        <w:ind w:left="720"/>
        <w:rPr>
          <w:rFonts w:ascii="Courier New" w:hAnsi="Courier New" w:cs="Courier New"/>
        </w:rPr>
      </w:pPr>
      <w:r w:rsidRPr="007F3879">
        <w:rPr>
          <w:rFonts w:ascii="Courier New" w:hAnsi="Courier New" w:cs="Courier New"/>
        </w:rPr>
        <w:t>FLG-S4</w:t>
      </w:r>
    </w:p>
    <w:p w:rsidR="007F3879" w:rsidRPr="007F3879" w:rsidRDefault="007F3879" w:rsidP="007F3879">
      <w:pPr>
        <w:ind w:left="720"/>
        <w:rPr>
          <w:rFonts w:ascii="Courier New" w:hAnsi="Courier New" w:cs="Courier New"/>
        </w:rPr>
      </w:pPr>
      <w:proofErr w:type="gramStart"/>
      <w:r w:rsidRPr="007F3879">
        <w:rPr>
          <w:rFonts w:ascii="Courier New" w:hAnsi="Courier New" w:cs="Courier New"/>
        </w:rPr>
        <w:t>ipv6</w:t>
      </w:r>
      <w:proofErr w:type="gramEnd"/>
      <w:r w:rsidRPr="007F3879">
        <w:rPr>
          <w:rFonts w:ascii="Courier New" w:hAnsi="Courier New" w:cs="Courier New"/>
        </w:rPr>
        <w:t xml:space="preserve"> route ::/0 </w:t>
      </w:r>
      <w:r w:rsidR="00D022CD" w:rsidRPr="00D022CD">
        <w:rPr>
          <w:rFonts w:ascii="Courier New" w:hAnsi="Courier New" w:cs="Courier New"/>
        </w:rPr>
        <w:t>2001:DB8:C001:E0::1</w:t>
      </w:r>
    </w:p>
    <w:p w:rsidR="007F3879" w:rsidRDefault="007F3879" w:rsidP="00CD7708"/>
    <w:p w:rsidR="002C5270" w:rsidRDefault="002C5270" w:rsidP="00CD7708"/>
    <w:p w:rsidR="002C5270" w:rsidRDefault="002C5270" w:rsidP="001D37AB">
      <w:pPr>
        <w:pStyle w:val="Important"/>
      </w:pPr>
      <w:r>
        <w:rPr>
          <w:rStyle w:val="Strong"/>
        </w:rPr>
        <w:t>Packet Tracer Note:</w:t>
      </w:r>
      <w:r>
        <w:t xml:space="preserve"> </w:t>
      </w:r>
    </w:p>
    <w:p w:rsidR="002C5270" w:rsidRDefault="002C5270" w:rsidP="001D37AB">
      <w:pPr>
        <w:pStyle w:val="Important"/>
      </w:pPr>
      <w:r>
        <w:t>Packet Tracer has limitations when processing IPv6 Neighbor Discovery and IPv6 management traffic on simulated Layer 2 switches. You are still required to configure the IPv6 default route as directed. Some IPv6 connectivity tests involving switch management interfaces may not operate as expected in Packet Tracer.</w:t>
      </w:r>
    </w:p>
    <w:p w:rsidR="00CD7708" w:rsidRDefault="00EF5A1C" w:rsidP="00CD7708">
      <w:r>
        <w:pict>
          <v:rect id="_x0000_i1032" style="width:468pt;height:1.5pt" o:hralign="center" o:hrstd="t" o:hrnoshade="t" o:hr="t" fillcolor="#974706 [1609]" stroked="f"/>
        </w:pict>
      </w:r>
    </w:p>
    <w:p w:rsidR="00CD7708" w:rsidRPr="00CD7708" w:rsidRDefault="00CD7708" w:rsidP="00CD7708">
      <w:pPr>
        <w:pStyle w:val="Heading4"/>
      </w:pPr>
      <w:r>
        <w:t>Step 4: Configure the Enterprise IPv6 Default Route</w:t>
      </w:r>
    </w:p>
    <w:p w:rsidR="00E37CBA" w:rsidRPr="00E37CBA" w:rsidRDefault="00EF5A1C" w:rsidP="00E37CBA">
      <w:pPr>
        <w:spacing w:before="100" w:beforeAutospacing="1" w:after="100" w:afterAutospacing="1"/>
      </w:pPr>
      <w:sdt>
        <w:sdtPr>
          <w:rPr>
            <w:rFonts w:ascii="Segoe UI Symbol" w:hAnsi="Segoe UI Symbol" w:cs="Segoe UI Symbol"/>
          </w:rPr>
          <w:id w:val="-1679043419"/>
          <w14:checkbox>
            <w14:checked w14:val="0"/>
            <w14:checkedState w14:val="2612" w14:font="MS Gothic"/>
            <w14:uncheckedState w14:val="2610" w14:font="MS Gothic"/>
          </w14:checkbox>
        </w:sdtPr>
        <w:sdtEndPr/>
        <w:sdtContent>
          <w:r w:rsidR="00C778C0">
            <w:rPr>
              <w:rFonts w:ascii="MS Gothic" w:eastAsia="MS Gothic" w:hAnsi="MS Gothic" w:cs="Segoe UI Symbol" w:hint="eastAsia"/>
            </w:rPr>
            <w:t>☐</w:t>
          </w:r>
        </w:sdtContent>
      </w:sdt>
      <w:r w:rsidR="00C778C0">
        <w:rPr>
          <w:rFonts w:ascii="Segoe UI Symbol" w:hAnsi="Segoe UI Symbol" w:cs="Segoe UI Symbol"/>
        </w:rPr>
        <w:t xml:space="preserve"> </w:t>
      </w:r>
      <w:r w:rsidR="00E37CBA" w:rsidRPr="00E37CBA">
        <w:t xml:space="preserve"> Configure the enterprise IPv6 default route on </w:t>
      </w:r>
      <w:r w:rsidR="00E37CBA" w:rsidRPr="00E37CBA">
        <w:rPr>
          <w:b/>
          <w:bCs/>
        </w:rPr>
        <w:t>HQ-R1</w:t>
      </w:r>
      <w:r w:rsidR="00E37CBA" w:rsidRPr="00E37CBA">
        <w:t xml:space="preserve">, the enterprise </w:t>
      </w:r>
      <w:r w:rsidR="00E37CBA" w:rsidRPr="00E37CBA">
        <w:rPr>
          <w:b/>
          <w:bCs/>
        </w:rPr>
        <w:t>Autonomous System Boundary Router (ASBR)</w:t>
      </w:r>
      <w:r w:rsidR="00E37CBA" w:rsidRPr="00E37CBA">
        <w:t>.</w:t>
      </w:r>
    </w:p>
    <w:p w:rsidR="00E37CBA" w:rsidRPr="00E37CBA" w:rsidRDefault="00E37CBA" w:rsidP="00E37CBA">
      <w:pPr>
        <w:spacing w:before="100" w:beforeAutospacing="1" w:after="100" w:afterAutospacing="1"/>
        <w:outlineLvl w:val="2"/>
        <w:rPr>
          <w:b/>
          <w:bCs/>
          <w:sz w:val="27"/>
          <w:szCs w:val="27"/>
        </w:rPr>
      </w:pPr>
      <w:r w:rsidRPr="00E37CBA">
        <w:rPr>
          <w:b/>
          <w:bCs/>
          <w:sz w:val="27"/>
          <w:szCs w:val="27"/>
        </w:rPr>
        <w:t>Background</w:t>
      </w:r>
    </w:p>
    <w:p w:rsidR="00946242" w:rsidRDefault="00946242" w:rsidP="00E37CBA">
      <w:pPr>
        <w:spacing w:before="100" w:beforeAutospacing="1" w:after="100" w:afterAutospacing="1"/>
        <w:outlineLvl w:val="2"/>
      </w:pPr>
      <w:r>
        <w:t xml:space="preserve">The enterprise </w:t>
      </w:r>
      <w:r>
        <w:rPr>
          <w:rStyle w:val="Strong"/>
        </w:rPr>
        <w:t>Autonomous System Boundary Router (ASBR)</w:t>
      </w:r>
      <w:r>
        <w:t xml:space="preserve"> provides the connection between the enterprise OSPFv3 routing domain and external IPv6 networks. Prior to this Enterprise Change Request, the Internet Service Provider (ISP) completed the IPv6 configuration of the ISP router. The ISP-facing interface, </w:t>
      </w:r>
      <w:r>
        <w:rPr>
          <w:rStyle w:val="Strong"/>
        </w:rPr>
        <w:t>ISP-R1 GigabitEthernet0/0</w:t>
      </w:r>
      <w:r>
        <w:t xml:space="preserve">, has already been configured </w:t>
      </w:r>
      <w:r w:rsidR="005F180A">
        <w:t>with IPv6 address 2001:DB8:203:113:</w:t>
      </w:r>
      <w:proofErr w:type="gramStart"/>
      <w:r w:rsidR="005F180A">
        <w:t>:1</w:t>
      </w:r>
      <w:proofErr w:type="gramEnd"/>
      <w:r w:rsidR="005F180A">
        <w:t xml:space="preserve">/64. </w:t>
      </w:r>
    </w:p>
    <w:p w:rsidR="00946242" w:rsidRDefault="00946242" w:rsidP="00E37CBA">
      <w:pPr>
        <w:spacing w:before="100" w:beforeAutospacing="1" w:after="100" w:afterAutospacing="1"/>
        <w:outlineLvl w:val="2"/>
      </w:pPr>
      <w:r>
        <w:t xml:space="preserve">As part of this change request, configure the enterprise-facing interface on </w:t>
      </w:r>
      <w:r>
        <w:rPr>
          <w:rStyle w:val="Strong"/>
        </w:rPr>
        <w:t>HQ-R1</w:t>
      </w:r>
      <w:r>
        <w:t>, establish IPv6 connectivity to the ISP router, and configure the enterprise IPv6 default route. Once verified, advertise the IPv6 default route throughout the enterprise OSPFv3 routing domain.</w:t>
      </w:r>
    </w:p>
    <w:p w:rsidR="00E37CBA" w:rsidRPr="00E37CBA" w:rsidRDefault="00E37CBA" w:rsidP="00E37CBA">
      <w:pPr>
        <w:spacing w:before="100" w:beforeAutospacing="1" w:after="100" w:afterAutospacing="1"/>
        <w:outlineLvl w:val="2"/>
        <w:rPr>
          <w:b/>
          <w:bCs/>
        </w:rPr>
      </w:pPr>
      <w:r w:rsidRPr="00E37CBA">
        <w:rPr>
          <w:b/>
          <w:bCs/>
        </w:rPr>
        <w:t>At a minimum:</w:t>
      </w:r>
    </w:p>
    <w:p w:rsidR="00946242" w:rsidRPr="00946242" w:rsidRDefault="00946242" w:rsidP="00CD7708">
      <w:pPr>
        <w:pStyle w:val="ListParagraph"/>
        <w:numPr>
          <w:ilvl w:val="0"/>
          <w:numId w:val="25"/>
        </w:numPr>
        <w:spacing w:line="276" w:lineRule="auto"/>
      </w:pPr>
      <w:r w:rsidRPr="00946242">
        <w:t>Configure the</w:t>
      </w:r>
      <w:r w:rsidR="005F180A">
        <w:t xml:space="preserve"> ISP facing interface </w:t>
      </w:r>
      <w:r w:rsidRPr="00CD7708">
        <w:rPr>
          <w:b/>
          <w:bCs/>
        </w:rPr>
        <w:t>HQ-R1 GigabitEthernet0/1</w:t>
      </w:r>
      <w:r w:rsidRPr="00946242">
        <w:t xml:space="preserve"> </w:t>
      </w:r>
      <w:r w:rsidR="005F180A">
        <w:t>with IPv6 address 2001:DB8:203:113:</w:t>
      </w:r>
      <w:proofErr w:type="gramStart"/>
      <w:r w:rsidR="005F180A">
        <w:t>:2</w:t>
      </w:r>
      <w:proofErr w:type="gramEnd"/>
      <w:r w:rsidR="005F180A">
        <w:t>/64.</w:t>
      </w:r>
      <w:r w:rsidRPr="00946242">
        <w:t xml:space="preserve"> </w:t>
      </w:r>
    </w:p>
    <w:p w:rsidR="00946242" w:rsidRPr="00946242" w:rsidRDefault="00946242" w:rsidP="00CD7708">
      <w:pPr>
        <w:pStyle w:val="ListParagraph"/>
        <w:numPr>
          <w:ilvl w:val="0"/>
          <w:numId w:val="25"/>
        </w:numPr>
        <w:spacing w:line="276" w:lineRule="auto"/>
      </w:pPr>
      <w:r w:rsidRPr="00946242">
        <w:t xml:space="preserve">Verify IPv6 connectivity between </w:t>
      </w:r>
      <w:r w:rsidRPr="00CD7708">
        <w:rPr>
          <w:b/>
          <w:bCs/>
        </w:rPr>
        <w:t>HQ-R1</w:t>
      </w:r>
      <w:r w:rsidRPr="00946242">
        <w:t xml:space="preserve"> and </w:t>
      </w:r>
      <w:r w:rsidRPr="00CD7708">
        <w:rPr>
          <w:b/>
          <w:bCs/>
        </w:rPr>
        <w:t>ISP-R1</w:t>
      </w:r>
      <w:r w:rsidRPr="00946242">
        <w:t xml:space="preserve"> before configuring the default route. </w:t>
      </w:r>
    </w:p>
    <w:p w:rsidR="00946242" w:rsidRDefault="00946242" w:rsidP="00CD7708">
      <w:pPr>
        <w:pStyle w:val="ListParagraph"/>
        <w:numPr>
          <w:ilvl w:val="0"/>
          <w:numId w:val="25"/>
        </w:numPr>
        <w:tabs>
          <w:tab w:val="num" w:pos="1440"/>
        </w:tabs>
        <w:spacing w:line="276" w:lineRule="auto"/>
      </w:pPr>
      <w:r w:rsidRPr="00946242">
        <w:lastRenderedPageBreak/>
        <w:t xml:space="preserve">Configure a fully specified IPv6 default static route on </w:t>
      </w:r>
      <w:r w:rsidRPr="00CD7708">
        <w:rPr>
          <w:b/>
          <w:bCs/>
        </w:rPr>
        <w:t>HQ-R1</w:t>
      </w:r>
      <w:r w:rsidRPr="00946242">
        <w:t xml:space="preserve">, the enterprise </w:t>
      </w:r>
      <w:r w:rsidRPr="00CD7708">
        <w:rPr>
          <w:b/>
          <w:bCs/>
        </w:rPr>
        <w:t>Autonomous System Boundary Router (ASBR)</w:t>
      </w:r>
      <w:r w:rsidRPr="00946242">
        <w:t xml:space="preserve">. </w:t>
      </w:r>
    </w:p>
    <w:p w:rsidR="00946242" w:rsidRPr="00946242" w:rsidRDefault="00946242" w:rsidP="00CD7708">
      <w:pPr>
        <w:pStyle w:val="ListParagraph"/>
        <w:numPr>
          <w:ilvl w:val="0"/>
          <w:numId w:val="25"/>
        </w:numPr>
        <w:tabs>
          <w:tab w:val="num" w:pos="1440"/>
        </w:tabs>
        <w:spacing w:line="276" w:lineRule="auto"/>
      </w:pPr>
      <w:r w:rsidRPr="00946242">
        <w:t xml:space="preserve">The route must include both the exit interface and the next-hop IPv6 address. </w:t>
      </w:r>
    </w:p>
    <w:p w:rsidR="00946242" w:rsidRPr="00946242" w:rsidRDefault="00946242" w:rsidP="00CD7708">
      <w:pPr>
        <w:pStyle w:val="ListParagraph"/>
        <w:numPr>
          <w:ilvl w:val="0"/>
          <w:numId w:val="25"/>
        </w:numPr>
        <w:spacing w:line="276" w:lineRule="auto"/>
      </w:pPr>
      <w:r w:rsidRPr="00946242">
        <w:t xml:space="preserve">Verify that the IPv6 default route has been successfully installed in the routing table. </w:t>
      </w:r>
    </w:p>
    <w:p w:rsidR="00946242" w:rsidRPr="00946242" w:rsidRDefault="00946242" w:rsidP="00CD7708">
      <w:pPr>
        <w:pStyle w:val="ListParagraph"/>
        <w:numPr>
          <w:ilvl w:val="0"/>
          <w:numId w:val="25"/>
        </w:numPr>
        <w:spacing w:line="276" w:lineRule="auto"/>
      </w:pPr>
      <w:r w:rsidRPr="00946242">
        <w:t xml:space="preserve">Configure the ASBR to advertise the enterprise IPv6 default route throughout the OSPFv3 routing domain. </w:t>
      </w:r>
    </w:p>
    <w:p w:rsidR="00946242" w:rsidRDefault="00946242" w:rsidP="00CD7708">
      <w:pPr>
        <w:pStyle w:val="ListParagraph"/>
        <w:numPr>
          <w:ilvl w:val="0"/>
          <w:numId w:val="25"/>
        </w:numPr>
        <w:spacing w:line="276" w:lineRule="auto"/>
      </w:pPr>
      <w:r w:rsidRPr="00946242">
        <w:t xml:space="preserve">Verify that </w:t>
      </w:r>
      <w:r w:rsidRPr="00CD7708">
        <w:rPr>
          <w:b/>
          <w:bCs/>
        </w:rPr>
        <w:t>TUC-R2</w:t>
      </w:r>
      <w:r w:rsidRPr="00946242">
        <w:t xml:space="preserve"> and </w:t>
      </w:r>
      <w:r w:rsidRPr="00CD7708">
        <w:rPr>
          <w:b/>
          <w:bCs/>
        </w:rPr>
        <w:t>FLG-R3</w:t>
      </w:r>
      <w:r w:rsidRPr="00946242">
        <w:t xml:space="preserve"> have dynamically learned the enterprise IPv6 default route. </w:t>
      </w:r>
    </w:p>
    <w:p w:rsidR="00946242" w:rsidRPr="00E37CBA" w:rsidRDefault="00946242" w:rsidP="00CD7708">
      <w:pPr>
        <w:pStyle w:val="ListParagraph"/>
        <w:numPr>
          <w:ilvl w:val="0"/>
          <w:numId w:val="25"/>
        </w:numPr>
        <w:spacing w:after="240" w:line="276" w:lineRule="auto"/>
      </w:pPr>
      <w:r w:rsidRPr="00946242">
        <w:t>Verify that all enterprise locations maintain IPv6 connectivity after the routing update.</w:t>
      </w:r>
    </w:p>
    <w:p w:rsidR="00E37CBA" w:rsidRPr="00A96814" w:rsidRDefault="00E37CBA" w:rsidP="001D37AB">
      <w:pPr>
        <w:pStyle w:val="Important"/>
      </w:pPr>
      <w:r w:rsidRPr="00A96814">
        <w:t>Important:</w:t>
      </w:r>
    </w:p>
    <w:p w:rsidR="00362F9A" w:rsidRPr="00362F9A" w:rsidRDefault="00E37CBA" w:rsidP="001D37AB">
      <w:pPr>
        <w:pStyle w:val="Important"/>
      </w:pPr>
      <w:r w:rsidRPr="00E37CBA">
        <w:t>Only the Autonomous System Boundary Router (ASBR) should originate the enterprise IPv6 default route into the OSPFv3 routing domain. Internal enterprise routers should learn the default route dynamically through OSPFv3 and should not be configured with their own IPv6 default static routes.</w:t>
      </w:r>
    </w:p>
    <w:p w:rsidR="00362F9A" w:rsidRPr="00362F9A" w:rsidRDefault="00EF5A1C" w:rsidP="00362F9A">
      <w:r>
        <w:pict>
          <v:rect id="_x0000_i1033" style="width:468pt;height:1.5pt" o:hralign="center" o:hrstd="t" o:hrnoshade="t" o:hr="t" fillcolor="#974706 [1609]" stroked="f"/>
        </w:pict>
      </w:r>
    </w:p>
    <w:p w:rsidR="00175A15" w:rsidRDefault="00175A15" w:rsidP="00175A15">
      <w:pPr>
        <w:pStyle w:val="Heading4"/>
      </w:pPr>
      <w:r w:rsidRPr="00562687">
        <w:t xml:space="preserve">Step </w:t>
      </w:r>
      <w:r w:rsidR="005911E9">
        <w:t>4</w:t>
      </w:r>
      <w:r w:rsidRPr="00562687">
        <w:t xml:space="preserve">: </w:t>
      </w:r>
      <w:r w:rsidR="00602F55">
        <w:t>Verify OSPF Neighbor Adjacencies</w:t>
      </w:r>
    </w:p>
    <w:p w:rsidR="00F60446" w:rsidRPr="00F60446" w:rsidRDefault="00EF5A1C" w:rsidP="00F60446">
      <w:pPr>
        <w:spacing w:before="100" w:beforeAutospacing="1" w:after="100" w:afterAutospacing="1"/>
      </w:pPr>
      <w:sdt>
        <w:sdtPr>
          <w:id w:val="-81073173"/>
          <w14:checkbox>
            <w14:checked w14:val="0"/>
            <w14:checkedState w14:val="2612" w14:font="MS Gothic"/>
            <w14:uncheckedState w14:val="2610" w14:font="MS Gothic"/>
          </w14:checkbox>
        </w:sdtPr>
        <w:sdtEndPr/>
        <w:sdtContent>
          <w:r w:rsidR="005911E9">
            <w:rPr>
              <w:rFonts w:ascii="MS Gothic" w:eastAsia="MS Gothic" w:hAnsi="MS Gothic" w:hint="eastAsia"/>
            </w:rPr>
            <w:t>☐</w:t>
          </w:r>
        </w:sdtContent>
      </w:sdt>
      <w:r w:rsidR="00F60446" w:rsidRPr="00F60446">
        <w:t xml:space="preserve"> </w:t>
      </w:r>
      <w:r w:rsidR="00F60446">
        <w:t xml:space="preserve"> </w:t>
      </w:r>
      <w:r w:rsidR="00F60446" w:rsidRPr="00F60446">
        <w:t>Verify that OSPF neighbor adjacencies have been successfully established between all enterprise routers.</w:t>
      </w:r>
    </w:p>
    <w:p w:rsidR="00F60446" w:rsidRPr="00F60446" w:rsidRDefault="00F60446" w:rsidP="00F60446">
      <w:pPr>
        <w:spacing w:before="100" w:beforeAutospacing="1" w:after="100" w:afterAutospacing="1"/>
        <w:outlineLvl w:val="2"/>
        <w:rPr>
          <w:b/>
          <w:bCs/>
        </w:rPr>
      </w:pPr>
      <w:r w:rsidRPr="00F60446">
        <w:rPr>
          <w:b/>
          <w:bCs/>
        </w:rPr>
        <w:t>Background</w:t>
      </w:r>
    </w:p>
    <w:p w:rsidR="00F60446" w:rsidRPr="00F60446" w:rsidRDefault="009C44A2" w:rsidP="00F60446">
      <w:pPr>
        <w:spacing w:before="100" w:beforeAutospacing="1" w:after="100" w:afterAutospacing="1"/>
      </w:pPr>
      <w:r>
        <w:t xml:space="preserve">The </w:t>
      </w:r>
      <w:r w:rsidR="00F60446" w:rsidRPr="00F60446">
        <w:t>Network Engineering team must verify that all enterprise routers have successfully established OSPF neighbor relationships. Neighbor adjacencies confirm that routers are exchanging OSPF routing information and are prepared to calculate the enterprise routing topology.</w:t>
      </w:r>
    </w:p>
    <w:p w:rsidR="00F60446" w:rsidRPr="00F60446" w:rsidRDefault="00F60446" w:rsidP="00F60446">
      <w:pPr>
        <w:spacing w:before="100" w:beforeAutospacing="1" w:after="100" w:afterAutospacing="1"/>
        <w:outlineLvl w:val="2"/>
        <w:rPr>
          <w:b/>
          <w:bCs/>
        </w:rPr>
      </w:pPr>
      <w:r w:rsidRPr="00F60446">
        <w:rPr>
          <w:b/>
          <w:bCs/>
        </w:rPr>
        <w:t>At a minimum:</w:t>
      </w:r>
    </w:p>
    <w:p w:rsidR="0022153B" w:rsidRPr="0022153B" w:rsidRDefault="0022153B" w:rsidP="00204867">
      <w:pPr>
        <w:pStyle w:val="ListParagraph"/>
        <w:numPr>
          <w:ilvl w:val="0"/>
          <w:numId w:val="25"/>
        </w:numPr>
        <w:spacing w:line="276" w:lineRule="auto"/>
      </w:pPr>
      <w:r w:rsidRPr="00204867">
        <w:rPr>
          <w:b/>
          <w:bCs/>
        </w:rPr>
        <w:t>Verify that OSPFv3 neighbor adjacencies are formed only between routers connected by enterprise routed WAN links. No OSPFv3 neighbor relationships should form across enterprise LAN, inter-VLAN, management, or future expansion networks configured as passive interfaces.</w:t>
      </w:r>
      <w:r w:rsidRPr="0022153B">
        <w:t xml:space="preserve"> </w:t>
      </w:r>
    </w:p>
    <w:p w:rsidR="0022153B" w:rsidRPr="0022153B" w:rsidRDefault="0022153B" w:rsidP="00204867">
      <w:pPr>
        <w:pStyle w:val="ListParagraph"/>
        <w:numPr>
          <w:ilvl w:val="0"/>
          <w:numId w:val="25"/>
        </w:numPr>
        <w:spacing w:line="276" w:lineRule="auto"/>
      </w:pPr>
      <w:r w:rsidRPr="0022153B">
        <w:lastRenderedPageBreak/>
        <w:t xml:space="preserve">Confirm that each enterprise router has formed neighbor relationships with the appropriate adjacent routers. </w:t>
      </w:r>
    </w:p>
    <w:p w:rsidR="00204867" w:rsidRPr="00204867" w:rsidRDefault="0022153B" w:rsidP="00204867">
      <w:pPr>
        <w:pStyle w:val="ListParagraph"/>
        <w:numPr>
          <w:ilvl w:val="0"/>
          <w:numId w:val="25"/>
        </w:numPr>
        <w:spacing w:line="276" w:lineRule="auto"/>
        <w:rPr>
          <w:rFonts w:hAnsi="Symbol"/>
        </w:rPr>
      </w:pPr>
      <w:r w:rsidRPr="0022153B">
        <w:t xml:space="preserve">Verify that no unexpected OSPFv3 neighbor adjacencies or neighbor issues are present before proceeding. </w:t>
      </w:r>
    </w:p>
    <w:p w:rsidR="00204867" w:rsidRDefault="0022153B" w:rsidP="00204867">
      <w:pPr>
        <w:pStyle w:val="ListParagraph"/>
        <w:numPr>
          <w:ilvl w:val="0"/>
          <w:numId w:val="27"/>
        </w:numPr>
        <w:spacing w:line="276" w:lineRule="auto"/>
      </w:pPr>
      <w:r w:rsidRPr="0022153B">
        <w:t>Document the OSPFv3 neighbor information for use during the Enterprise Verification &amp; Validation process.</w:t>
      </w:r>
    </w:p>
    <w:p w:rsidR="00F60446" w:rsidRPr="00F60446" w:rsidRDefault="00F60446" w:rsidP="0022153B"/>
    <w:p w:rsidR="00F60446" w:rsidRPr="009C44A2" w:rsidRDefault="00F60446" w:rsidP="001D37AB">
      <w:pPr>
        <w:pStyle w:val="Important"/>
      </w:pPr>
      <w:r w:rsidRPr="00204867">
        <w:t>Important</w:t>
      </w:r>
      <w:r w:rsidRPr="009C44A2">
        <w:t>:</w:t>
      </w:r>
    </w:p>
    <w:p w:rsidR="00F60446" w:rsidRPr="009C44A2" w:rsidRDefault="00F60446" w:rsidP="001D37AB">
      <w:pPr>
        <w:pStyle w:val="Important"/>
      </w:pPr>
      <w:r w:rsidRPr="009C44A2">
        <w:t>Neighbor adjacencies must be successfully established before relying on OSPF to exchange routing information. Troubleshoot and resolve any OSPF neighbor issues before continuing with the routing migration.</w:t>
      </w:r>
    </w:p>
    <w:p w:rsidR="00175A15" w:rsidRDefault="00EF5A1C" w:rsidP="00175A15">
      <w:pPr>
        <w:pStyle w:val="Heading4"/>
      </w:pPr>
      <w:r>
        <w:pict>
          <v:rect id="_x0000_i1034" style="width:468pt;height:1.5pt" o:hralign="center" o:hrstd="t" o:hrnoshade="t" o:hr="t" fillcolor="#974706 [1609]" stroked="f"/>
        </w:pict>
      </w:r>
    </w:p>
    <w:p w:rsidR="00175A15" w:rsidRDefault="00175A15" w:rsidP="00175A15">
      <w:pPr>
        <w:pStyle w:val="Heading4"/>
      </w:pPr>
      <w:r>
        <w:t xml:space="preserve">Step </w:t>
      </w:r>
      <w:r w:rsidR="005911E9">
        <w:t>5</w:t>
      </w:r>
      <w:r w:rsidRPr="00562687">
        <w:t xml:space="preserve">: </w:t>
      </w:r>
      <w:r w:rsidR="00602F55">
        <w:t>Verify Dynamic Route Exchange</w:t>
      </w:r>
    </w:p>
    <w:p w:rsidR="00D96DAE" w:rsidRPr="00D96DAE" w:rsidRDefault="00EF5A1C" w:rsidP="00D96DAE">
      <w:pPr>
        <w:spacing w:before="100" w:beforeAutospacing="1" w:after="100" w:afterAutospacing="1"/>
      </w:pPr>
      <w:sdt>
        <w:sdtPr>
          <w:id w:val="-1376544641"/>
          <w14:checkbox>
            <w14:checked w14:val="0"/>
            <w14:checkedState w14:val="2612" w14:font="MS Gothic"/>
            <w14:uncheckedState w14:val="2610" w14:font="MS Gothic"/>
          </w14:checkbox>
        </w:sdtPr>
        <w:sdtEndPr/>
        <w:sdtContent>
          <w:r w:rsidR="00C778C0">
            <w:rPr>
              <w:rFonts w:ascii="MS Gothic" w:eastAsia="MS Gothic" w:hAnsi="MS Gothic" w:hint="eastAsia"/>
            </w:rPr>
            <w:t>☐</w:t>
          </w:r>
        </w:sdtContent>
      </w:sdt>
      <w:r w:rsidR="00D96DAE" w:rsidRPr="00D96DAE">
        <w:t xml:space="preserve"> </w:t>
      </w:r>
      <w:r w:rsidR="00D96DAE">
        <w:t xml:space="preserve"> </w:t>
      </w:r>
      <w:r w:rsidR="00D96DAE" w:rsidRPr="00D96DAE">
        <w:t>Verify that OSPF is successfully exchanging enterprise routing information.</w:t>
      </w:r>
    </w:p>
    <w:p w:rsidR="00D96DAE" w:rsidRPr="00D96DAE" w:rsidRDefault="00D96DAE" w:rsidP="00D96DAE">
      <w:pPr>
        <w:spacing w:before="100" w:beforeAutospacing="1" w:after="100" w:afterAutospacing="1"/>
        <w:outlineLvl w:val="2"/>
        <w:rPr>
          <w:b/>
          <w:bCs/>
        </w:rPr>
      </w:pPr>
      <w:r w:rsidRPr="00D96DAE">
        <w:rPr>
          <w:b/>
          <w:bCs/>
        </w:rPr>
        <w:t>Background</w:t>
      </w:r>
    </w:p>
    <w:p w:rsidR="00D96DAE" w:rsidRPr="00D96DAE" w:rsidRDefault="00D96DAE" w:rsidP="00D96DAE">
      <w:pPr>
        <w:spacing w:before="100" w:beforeAutospacing="1" w:after="100" w:afterAutospacing="1"/>
      </w:pPr>
      <w:r w:rsidRPr="00D96DAE">
        <w:t xml:space="preserve">After OSPF neighbor adjacencies have been established, enterprise routers begin exchanging routing information and calculating the best paths throughout the enterprise network. </w:t>
      </w:r>
    </w:p>
    <w:p w:rsidR="00D96DAE" w:rsidRPr="00D96DAE" w:rsidRDefault="00D96DAE" w:rsidP="00D96DAE">
      <w:pPr>
        <w:spacing w:before="100" w:beforeAutospacing="1" w:after="100" w:afterAutospacing="1"/>
        <w:outlineLvl w:val="2"/>
        <w:rPr>
          <w:b/>
          <w:bCs/>
        </w:rPr>
      </w:pPr>
      <w:r w:rsidRPr="00D96DAE">
        <w:rPr>
          <w:b/>
          <w:bCs/>
        </w:rPr>
        <w:t>At a minimum:</w:t>
      </w:r>
    </w:p>
    <w:p w:rsidR="00D96DAE" w:rsidRPr="00D96DAE" w:rsidRDefault="00D96DAE" w:rsidP="00D42C8C">
      <w:pPr>
        <w:numPr>
          <w:ilvl w:val="0"/>
          <w:numId w:val="10"/>
        </w:numPr>
        <w:spacing w:before="100" w:beforeAutospacing="1" w:after="100" w:afterAutospacing="1" w:line="276" w:lineRule="auto"/>
      </w:pPr>
      <w:r w:rsidRPr="00D96DAE">
        <w:t xml:space="preserve">Verify that OSPF has successfully learned the required enterprise routes. </w:t>
      </w:r>
    </w:p>
    <w:p w:rsidR="00D96DAE" w:rsidRPr="00D96DAE" w:rsidRDefault="00D96DAE" w:rsidP="00D42C8C">
      <w:pPr>
        <w:numPr>
          <w:ilvl w:val="0"/>
          <w:numId w:val="10"/>
        </w:numPr>
        <w:spacing w:before="100" w:beforeAutospacing="1" w:after="100" w:afterAutospacing="1" w:line="276" w:lineRule="auto"/>
      </w:pPr>
      <w:r w:rsidRPr="00D96DAE">
        <w:t xml:space="preserve">Run </w:t>
      </w:r>
      <w:r w:rsidRPr="00D96DAE">
        <w:rPr>
          <w:b/>
          <w:bCs/>
        </w:rPr>
        <w:t>show ip</w:t>
      </w:r>
      <w:r w:rsidR="00A96814">
        <w:rPr>
          <w:b/>
          <w:bCs/>
        </w:rPr>
        <w:t>v6</w:t>
      </w:r>
      <w:r w:rsidRPr="00D96DAE">
        <w:rPr>
          <w:b/>
          <w:bCs/>
        </w:rPr>
        <w:t xml:space="preserve"> route</w:t>
      </w:r>
      <w:r w:rsidRPr="00D96DAE">
        <w:t xml:space="preserve"> and review the routing table. </w:t>
      </w:r>
    </w:p>
    <w:p w:rsidR="00D96DAE" w:rsidRPr="00D96DAE" w:rsidRDefault="00CC6BDE" w:rsidP="00D42C8C">
      <w:pPr>
        <w:numPr>
          <w:ilvl w:val="0"/>
          <w:numId w:val="10"/>
        </w:numPr>
        <w:spacing w:before="100" w:beforeAutospacing="1" w:after="100" w:afterAutospacing="1" w:line="276" w:lineRule="auto"/>
      </w:pPr>
      <w:r>
        <w:t>Document the routing table</w:t>
      </w:r>
      <w:r w:rsidR="00D96DAE" w:rsidRPr="00D96DAE">
        <w:t xml:space="preserve">. This information will be used to validate routing during the final verification phase. </w:t>
      </w:r>
    </w:p>
    <w:p w:rsidR="00D96DAE" w:rsidRPr="00D96DAE" w:rsidRDefault="00D96DAE" w:rsidP="00D42C8C">
      <w:pPr>
        <w:numPr>
          <w:ilvl w:val="0"/>
          <w:numId w:val="10"/>
        </w:numPr>
        <w:spacing w:before="100" w:beforeAutospacing="1" w:after="100" w:afterAutospacing="1" w:line="276" w:lineRule="auto"/>
      </w:pPr>
      <w:r w:rsidRPr="00D96DAE">
        <w:t xml:space="preserve">Verify that all required enterprise LAN, WAN, and future expansion networks have been learned through OSPF before proceeding. </w:t>
      </w:r>
    </w:p>
    <w:p w:rsidR="00394F5A" w:rsidRPr="00562687" w:rsidRDefault="00EF5A1C" w:rsidP="00A96814">
      <w:pPr>
        <w:spacing w:before="100" w:beforeAutospacing="1"/>
      </w:pPr>
      <w:r>
        <w:rPr>
          <w:color w:val="4F6228" w:themeColor="accent3" w:themeShade="80"/>
        </w:rPr>
        <w:pict>
          <v:rect id="_x0000_i1035" style="width:468pt;height:2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EA4BBA" w:rsidRDefault="00EA4BBA" w:rsidP="00EA4BBA">
      <w:pPr>
        <w:spacing w:before="100" w:beforeAutospacing="1" w:after="100" w:afterAutospacing="1"/>
      </w:pPr>
      <w:r w:rsidRPr="00EA4BBA">
        <w:t xml:space="preserve">After completing all implementation phases, verify that the Enterprise Change Request has been successfully implemented. This section serves as the official validation package submitted to the </w:t>
      </w:r>
      <w:r w:rsidRPr="00EA4BBA">
        <w:rPr>
          <w:b/>
          <w:bCs/>
        </w:rPr>
        <w:lastRenderedPageBreak/>
        <w:t>Director of Network Engineering</w:t>
      </w:r>
      <w:r w:rsidRPr="00EA4BBA">
        <w:t xml:space="preserve"> to demonstrate that the requested changes were implemented successfully.</w:t>
      </w:r>
    </w:p>
    <w:p w:rsidR="00561E23" w:rsidRDefault="00561E23" w:rsidP="00561E23">
      <w:pPr>
        <w:pStyle w:val="Heading3"/>
        <w:rPr>
          <w:sz w:val="27"/>
          <w:szCs w:val="27"/>
        </w:rPr>
      </w:pPr>
      <w:r>
        <w:t>Validation Evidence Requirements</w:t>
      </w:r>
    </w:p>
    <w:p w:rsidR="00561E23" w:rsidRDefault="00561E23" w:rsidP="00561E23">
      <w:pPr>
        <w:pStyle w:val="NormalWeb"/>
      </w:pPr>
      <w:r>
        <w:t>Each required validation test must include sufficient evidence for the Director of Network Engineering to verify the results.</w:t>
      </w:r>
    </w:p>
    <w:p w:rsidR="00561E23" w:rsidRDefault="00561E23" w:rsidP="00D42C8C">
      <w:pPr>
        <w:numPr>
          <w:ilvl w:val="0"/>
          <w:numId w:val="13"/>
        </w:numPr>
        <w:spacing w:before="100" w:beforeAutospacing="1" w:after="100" w:afterAutospacing="1" w:line="276" w:lineRule="auto"/>
      </w:pPr>
      <w:r>
        <w:t xml:space="preserve">Include the </w:t>
      </w:r>
      <w:r>
        <w:rPr>
          <w:rStyle w:val="Strong"/>
        </w:rPr>
        <w:t>source device</w:t>
      </w:r>
      <w:r>
        <w:t xml:space="preserve"> in every screenshot. </w:t>
      </w:r>
    </w:p>
    <w:p w:rsidR="00561E23" w:rsidRDefault="00561E23" w:rsidP="00D42C8C">
      <w:pPr>
        <w:numPr>
          <w:ilvl w:val="0"/>
          <w:numId w:val="13"/>
        </w:numPr>
        <w:spacing w:before="100" w:beforeAutospacing="1" w:after="100" w:afterAutospacing="1" w:line="276" w:lineRule="auto"/>
      </w:pPr>
      <w:r>
        <w:t xml:space="preserve">Ensure the </w:t>
      </w:r>
      <w:r>
        <w:rPr>
          <w:rStyle w:val="Strong"/>
        </w:rPr>
        <w:t>destination address</w:t>
      </w:r>
      <w:r>
        <w:t xml:space="preserve"> or device is visible. </w:t>
      </w:r>
    </w:p>
    <w:p w:rsidR="00561E23" w:rsidRDefault="00561E23" w:rsidP="00D42C8C">
      <w:pPr>
        <w:numPr>
          <w:ilvl w:val="0"/>
          <w:numId w:val="13"/>
        </w:numPr>
        <w:spacing w:before="100" w:beforeAutospacing="1" w:after="100" w:afterAutospacing="1" w:line="276" w:lineRule="auto"/>
      </w:pPr>
      <w:r>
        <w:t xml:space="preserve">Include the complete command output or ping results. </w:t>
      </w:r>
    </w:p>
    <w:p w:rsidR="00561E23" w:rsidRPr="00EA4BBA" w:rsidRDefault="00561E23" w:rsidP="00D42C8C">
      <w:pPr>
        <w:numPr>
          <w:ilvl w:val="0"/>
          <w:numId w:val="13"/>
        </w:numPr>
        <w:spacing w:before="100" w:beforeAutospacing="1" w:after="100" w:afterAutospacing="1" w:line="276" w:lineRule="auto"/>
      </w:pPr>
      <w:r>
        <w:t xml:space="preserve">If a required test is unsuccessful, include a screenshot of the failed test and record the result as </w:t>
      </w:r>
      <w:r>
        <w:rPr>
          <w:rStyle w:val="Strong"/>
        </w:rPr>
        <w:t>Failed</w:t>
      </w:r>
      <w:r>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EF5A1C" w:rsidP="00EA4BBA">
      <w:pPr>
        <w:spacing w:before="100" w:beforeAutospacing="1" w:after="100" w:afterAutospacing="1"/>
      </w:pPr>
      <w:r>
        <w:pict>
          <v:rect id="_x0000_i1036" style="width:468pt;height:1.5pt" o:hralign="center" o:hrstd="t" o:hrnoshade="t" o:hr="t" fillcolor="#974706 [1609]" stroked="f"/>
        </w:pict>
      </w:r>
    </w:p>
    <w:p w:rsidR="00227E6C" w:rsidRDefault="00227E6C" w:rsidP="00227E6C">
      <w:pPr>
        <w:pStyle w:val="Heading4"/>
      </w:pPr>
      <w:r>
        <w:t xml:space="preserve">Step 1 – Verify Enterprise </w:t>
      </w:r>
      <w:r w:rsidR="00A96814">
        <w:t xml:space="preserve">IPv6 </w:t>
      </w:r>
      <w:r>
        <w:t>Connectivity</w:t>
      </w:r>
    </w:p>
    <w:p w:rsidR="00227E6C" w:rsidRDefault="00EF5A1C" w:rsidP="00227E6C">
      <w:pPr>
        <w:pStyle w:val="NormalWeb"/>
      </w:pPr>
      <w:sdt>
        <w:sdtPr>
          <w:id w:val="-1520383929"/>
          <w14:checkbox>
            <w14:checked w14:val="0"/>
            <w14:checkedState w14:val="2612" w14:font="MS Gothic"/>
            <w14:uncheckedState w14:val="2610" w14:font="MS Gothic"/>
          </w14:checkbox>
        </w:sdtPr>
        <w:sdtEndPr/>
        <w:sdtContent>
          <w:r w:rsidR="00A96814">
            <w:rPr>
              <w:rFonts w:ascii="MS Gothic" w:eastAsia="MS Gothic" w:hAnsi="MS Gothic" w:hint="eastAsia"/>
            </w:rPr>
            <w:t>☐</w:t>
          </w:r>
        </w:sdtContent>
      </w:sdt>
      <w:r w:rsidR="00227E6C">
        <w:t xml:space="preserve"> </w:t>
      </w:r>
      <w:r w:rsidR="00B44731">
        <w:t xml:space="preserve"> </w:t>
      </w:r>
      <w:r w:rsidR="00227E6C">
        <w:t xml:space="preserve">Verify </w:t>
      </w:r>
      <w:r w:rsidR="00A96814" w:rsidRPr="00A96814">
        <w:rPr>
          <w:b/>
        </w:rPr>
        <w:t>IPv6</w:t>
      </w:r>
      <w:r w:rsidR="00A96814">
        <w:t xml:space="preserve"> </w:t>
      </w:r>
      <w:r w:rsidR="00227E6C">
        <w:t>end-to-end enterprise communication</w:t>
      </w:r>
      <w:r w:rsidR="00561E23">
        <w:t xml:space="preserve"> between business locations</w:t>
      </w:r>
      <w:r w:rsidR="00227E6C">
        <w:t>.</w:t>
      </w:r>
    </w:p>
    <w:p w:rsidR="00543F77" w:rsidRDefault="00543F77" w:rsidP="00543F77">
      <w:pPr>
        <w:pStyle w:val="NormalWeb"/>
      </w:pPr>
      <w:r>
        <w:t>For each connectivity test:</w:t>
      </w:r>
    </w:p>
    <w:p w:rsidR="00543F77" w:rsidRDefault="00543F77" w:rsidP="00D42C8C">
      <w:pPr>
        <w:numPr>
          <w:ilvl w:val="0"/>
          <w:numId w:val="7"/>
        </w:numPr>
        <w:spacing w:before="100" w:beforeAutospacing="1" w:after="100" w:afterAutospacing="1" w:line="276" w:lineRule="auto"/>
      </w:pPr>
      <w:r>
        <w:t xml:space="preserve">Include the </w:t>
      </w:r>
      <w:r>
        <w:rPr>
          <w:rStyle w:val="Strong"/>
          <w:rFonts w:eastAsiaTheme="majorEastAsia"/>
        </w:rPr>
        <w:t>source device</w:t>
      </w:r>
      <w:r>
        <w:t xml:space="preserve"> in the screenshot. </w:t>
      </w:r>
    </w:p>
    <w:p w:rsidR="00543F77" w:rsidRDefault="00543F77" w:rsidP="00D42C8C">
      <w:pPr>
        <w:numPr>
          <w:ilvl w:val="0"/>
          <w:numId w:val="7"/>
        </w:numPr>
        <w:spacing w:before="100" w:beforeAutospacing="1" w:after="100" w:afterAutospacing="1" w:line="276" w:lineRule="auto"/>
      </w:pPr>
      <w:r>
        <w:t xml:space="preserve">Include the successful ping results. </w:t>
      </w:r>
    </w:p>
    <w:p w:rsidR="00543F77" w:rsidRDefault="00543F77" w:rsidP="00D42C8C">
      <w:pPr>
        <w:numPr>
          <w:ilvl w:val="0"/>
          <w:numId w:val="7"/>
        </w:numPr>
        <w:spacing w:before="100" w:beforeAutospacing="1" w:after="100" w:afterAutospacing="1" w:line="276" w:lineRule="auto"/>
      </w:pPr>
      <w:r>
        <w:t xml:space="preserve">Ensure the destination address is visible in the screenshot. </w:t>
      </w:r>
    </w:p>
    <w:p w:rsidR="003C244E" w:rsidRDefault="003C3F9D" w:rsidP="001D37AB">
      <w:pPr>
        <w:pStyle w:val="Important"/>
        <w:rPr>
          <w:rStyle w:val="Strong"/>
          <w:b w:val="0"/>
        </w:rPr>
      </w:pPr>
      <w:r w:rsidRPr="003C244E">
        <w:rPr>
          <w:rStyle w:val="Strong"/>
          <w:rFonts w:ascii="Segoe UI Symbol" w:hAnsi="Segoe UI Symbol"/>
          <w:color w:val="C00000"/>
        </w:rPr>
        <w:t>⚠</w:t>
      </w:r>
      <w:r w:rsidRPr="003C244E">
        <w:rPr>
          <w:rStyle w:val="Strong"/>
        </w:rPr>
        <w:t xml:space="preserve"> </w:t>
      </w:r>
      <w:r w:rsidR="003C244E" w:rsidRPr="003C244E">
        <w:rPr>
          <w:rStyle w:val="Strong"/>
        </w:rPr>
        <w:t>Important</w:t>
      </w:r>
      <w:r w:rsidR="003C244E">
        <w:rPr>
          <w:rStyle w:val="Strong"/>
          <w:b w:val="0"/>
        </w:rPr>
        <w:t>:</w:t>
      </w:r>
    </w:p>
    <w:p w:rsidR="00DD4932" w:rsidRPr="003C244E" w:rsidRDefault="003C3F9D" w:rsidP="001D37AB">
      <w:pPr>
        <w:pStyle w:val="Important"/>
      </w:pPr>
      <w:r w:rsidRPr="003C3F9D">
        <w:t>Your validation package must clearly document the source of each connectivity test. Every screenshot must include</w:t>
      </w:r>
      <w:r>
        <w:t xml:space="preserve"> </w:t>
      </w:r>
      <w:r w:rsidRPr="003C3F9D">
        <w:rPr>
          <w:rStyle w:val="Strong"/>
          <w:b w:val="0"/>
        </w:rPr>
        <w:t>both the source device and the successful ping results</w:t>
      </w:r>
      <w:r>
        <w:t xml:space="preserve"> </w:t>
      </w:r>
      <w:r w:rsidRPr="003C3F9D">
        <w:t>so the Director of Network Engineering can verify the implementation.</w:t>
      </w:r>
    </w:p>
    <w:p w:rsidR="00543F77" w:rsidRDefault="00543F77" w:rsidP="00227E6C">
      <w:pPr>
        <w:pStyle w:val="NormalWeb"/>
      </w:pPr>
      <w:r>
        <w:t>At a minimum, perform and document the following connectivity tests:</w:t>
      </w:r>
    </w:p>
    <w:p w:rsidR="000627E1" w:rsidRDefault="000627E1" w:rsidP="000627E1">
      <w:pPr>
        <w:pStyle w:val="pdq2pgselectionanchorcontainer"/>
        <w:rPr>
          <w:rStyle w:val="Strong"/>
          <w:color w:val="E36C0A" w:themeColor="accent6" w:themeShade="BF"/>
          <w:sz w:val="28"/>
          <w:szCs w:val="28"/>
        </w:rPr>
      </w:pPr>
      <w:r w:rsidRPr="00DD4932">
        <w:rPr>
          <w:rStyle w:val="Strong"/>
          <w:color w:val="E36C0A" w:themeColor="accent6" w:themeShade="BF"/>
          <w:sz w:val="28"/>
          <w:szCs w:val="28"/>
        </w:rPr>
        <w:t>Phoenix Headquarters</w:t>
      </w:r>
    </w:p>
    <w:p w:rsidR="00561E23" w:rsidRDefault="00561E23" w:rsidP="000627E1">
      <w:pPr>
        <w:pStyle w:val="pdq2pgselectionanchorcontainer"/>
      </w:pPr>
      <w:r>
        <w:t>Verify that Phoenix Headquarters can communicate with the enterprise remote sites and future expansion networks.</w:t>
      </w:r>
    </w:p>
    <w:p w:rsidR="00B963E2" w:rsidRDefault="00A96814" w:rsidP="000627E1">
      <w:pPr>
        <w:pStyle w:val="pdq2pgselectionanchorcontainer"/>
        <w:rPr>
          <w:rStyle w:val="Strong"/>
          <w:color w:val="E36C0A" w:themeColor="accent6" w:themeShade="BF"/>
          <w:sz w:val="28"/>
          <w:szCs w:val="28"/>
        </w:rPr>
      </w:pPr>
      <w:r>
        <w:rPr>
          <w:b/>
          <w:bCs/>
        </w:rPr>
        <w:lastRenderedPageBreak/>
        <w:t xml:space="preserve">IPv6 </w:t>
      </w:r>
      <w:r w:rsidR="00B963E2"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46"/>
        <w:gridCol w:w="5244"/>
      </w:tblGrid>
      <w:tr w:rsidR="00B963E2" w:rsidRPr="00B963E2" w:rsidTr="00407E91">
        <w:trPr>
          <w:tblHeader/>
          <w:tblCellSpacing w:w="15" w:type="dxa"/>
        </w:trPr>
        <w:tc>
          <w:tcPr>
            <w:tcW w:w="2025"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Source Department</w:t>
            </w:r>
          </w:p>
        </w:tc>
        <w:tc>
          <w:tcPr>
            <w:tcW w:w="2016"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Destination Department</w:t>
            </w:r>
          </w:p>
        </w:tc>
        <w:tc>
          <w:tcPr>
            <w:tcW w:w="5199"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Screenshot</w:t>
            </w:r>
          </w:p>
        </w:tc>
      </w:tr>
      <w:tr w:rsidR="00B963E2" w:rsidRPr="00B963E2" w:rsidTr="00407E91">
        <w:trPr>
          <w:tblCellSpacing w:w="15" w:type="dxa"/>
        </w:trPr>
        <w:tc>
          <w:tcPr>
            <w:tcW w:w="2025" w:type="dxa"/>
            <w:vAlign w:val="center"/>
            <w:hideMark/>
          </w:tcPr>
          <w:p w:rsidR="00B963E2" w:rsidRPr="00B963E2" w:rsidRDefault="00D42C8C" w:rsidP="00D42C8C">
            <w:r>
              <w:t>Phoenix PC-HR1</w:t>
            </w:r>
          </w:p>
        </w:tc>
        <w:tc>
          <w:tcPr>
            <w:tcW w:w="2016" w:type="dxa"/>
            <w:vAlign w:val="center"/>
            <w:hideMark/>
          </w:tcPr>
          <w:p w:rsidR="00B963E2" w:rsidRPr="00B963E2" w:rsidRDefault="00D42C8C" w:rsidP="00561E23">
            <w:r>
              <w:t>Tucson PC-WH1</w:t>
            </w:r>
          </w:p>
        </w:tc>
        <w:tc>
          <w:tcPr>
            <w:tcW w:w="5199" w:type="dxa"/>
            <w:vAlign w:val="center"/>
            <w:hideMark/>
          </w:tcPr>
          <w:p w:rsidR="00B963E2" w:rsidRPr="00B963E2" w:rsidRDefault="00B963E2" w:rsidP="00B963E2"/>
        </w:tc>
      </w:tr>
      <w:tr w:rsidR="00B963E2" w:rsidRPr="00B963E2" w:rsidTr="00407E91">
        <w:trPr>
          <w:tblCellSpacing w:w="15" w:type="dxa"/>
        </w:trPr>
        <w:tc>
          <w:tcPr>
            <w:tcW w:w="2025" w:type="dxa"/>
            <w:vAlign w:val="center"/>
            <w:hideMark/>
          </w:tcPr>
          <w:p w:rsidR="00B963E2" w:rsidRPr="00B963E2" w:rsidRDefault="00D42C8C" w:rsidP="00D42C8C">
            <w:r>
              <w:t>Phoenix PC-EX1</w:t>
            </w:r>
          </w:p>
        </w:tc>
        <w:tc>
          <w:tcPr>
            <w:tcW w:w="2016" w:type="dxa"/>
            <w:vAlign w:val="center"/>
            <w:hideMark/>
          </w:tcPr>
          <w:p w:rsidR="00B963E2" w:rsidRPr="00B963E2" w:rsidRDefault="000900AA" w:rsidP="00B963E2">
            <w:r>
              <w:rPr>
                <w:rStyle w:val="Strong"/>
              </w:rPr>
              <w:t>TUC-R2 Loopback10</w:t>
            </w:r>
            <w:r>
              <w:t xml:space="preserve"> for </w:t>
            </w:r>
            <w:proofErr w:type="spellStart"/>
            <w:r>
              <w:t>Tubac</w:t>
            </w:r>
            <w:proofErr w:type="spellEnd"/>
            <w:r>
              <w:t xml:space="preserve"> Adventure Lodge</w:t>
            </w:r>
          </w:p>
        </w:tc>
        <w:tc>
          <w:tcPr>
            <w:tcW w:w="5199" w:type="dxa"/>
            <w:vAlign w:val="center"/>
            <w:hideMark/>
          </w:tcPr>
          <w:p w:rsidR="00B963E2" w:rsidRPr="00B963E2" w:rsidRDefault="00B963E2" w:rsidP="00B963E2"/>
        </w:tc>
      </w:tr>
      <w:tr w:rsidR="00B963E2" w:rsidRPr="00B963E2" w:rsidTr="00407E91">
        <w:trPr>
          <w:tblCellSpacing w:w="15" w:type="dxa"/>
        </w:trPr>
        <w:tc>
          <w:tcPr>
            <w:tcW w:w="2025" w:type="dxa"/>
            <w:vAlign w:val="center"/>
            <w:hideMark/>
          </w:tcPr>
          <w:p w:rsidR="00B963E2" w:rsidRPr="00B963E2" w:rsidRDefault="00D42C8C" w:rsidP="00D42C8C">
            <w:r>
              <w:t>Phoenix PC-AF1</w:t>
            </w:r>
          </w:p>
        </w:tc>
        <w:tc>
          <w:tcPr>
            <w:tcW w:w="2016" w:type="dxa"/>
            <w:vAlign w:val="center"/>
            <w:hideMark/>
          </w:tcPr>
          <w:p w:rsidR="00B963E2" w:rsidRPr="00B963E2" w:rsidRDefault="000808B3" w:rsidP="00D42C8C">
            <w:r>
              <w:t>Flagstaff</w:t>
            </w:r>
            <w:r w:rsidR="00D42C8C">
              <w:t xml:space="preserve"> PC-SCS1</w:t>
            </w:r>
          </w:p>
        </w:tc>
        <w:tc>
          <w:tcPr>
            <w:tcW w:w="5199" w:type="dxa"/>
            <w:vAlign w:val="center"/>
            <w:hideMark/>
          </w:tcPr>
          <w:p w:rsidR="00B963E2" w:rsidRPr="00B963E2" w:rsidRDefault="00B963E2" w:rsidP="00B963E2"/>
        </w:tc>
      </w:tr>
      <w:tr w:rsidR="000808B3" w:rsidRPr="00B963E2" w:rsidTr="00407E91">
        <w:trPr>
          <w:tblCellSpacing w:w="15" w:type="dxa"/>
        </w:trPr>
        <w:tc>
          <w:tcPr>
            <w:tcW w:w="2025" w:type="dxa"/>
            <w:vAlign w:val="center"/>
          </w:tcPr>
          <w:p w:rsidR="000808B3" w:rsidRDefault="00D42C8C" w:rsidP="00D42C8C">
            <w:r>
              <w:t>Phoenix PC-IT1</w:t>
            </w:r>
          </w:p>
        </w:tc>
        <w:tc>
          <w:tcPr>
            <w:tcW w:w="2016" w:type="dxa"/>
            <w:vAlign w:val="center"/>
          </w:tcPr>
          <w:p w:rsidR="000808B3" w:rsidRDefault="000900AA" w:rsidP="00B963E2">
            <w:r>
              <w:rPr>
                <w:rStyle w:val="Strong"/>
              </w:rPr>
              <w:t>FLG-R3 Loopback10</w:t>
            </w:r>
            <w:r>
              <w:t xml:space="preserve"> for Greer Mountain Cabins</w:t>
            </w:r>
            <w:bookmarkStart w:id="0" w:name="_GoBack"/>
            <w:bookmarkEnd w:id="0"/>
          </w:p>
        </w:tc>
        <w:tc>
          <w:tcPr>
            <w:tcW w:w="5199" w:type="dxa"/>
            <w:vAlign w:val="center"/>
          </w:tcPr>
          <w:p w:rsidR="000808B3" w:rsidRPr="00B963E2" w:rsidRDefault="000808B3" w:rsidP="00B963E2"/>
        </w:tc>
      </w:tr>
    </w:tbl>
    <w:p w:rsidR="000808B3" w:rsidRDefault="000808B3" w:rsidP="000808B3">
      <w:pPr>
        <w:pStyle w:val="pdq2pgselectionanchorcontainer"/>
        <w:rPr>
          <w:rStyle w:val="Strong"/>
          <w:color w:val="E36C0A" w:themeColor="accent6" w:themeShade="BF"/>
          <w:sz w:val="28"/>
          <w:szCs w:val="28"/>
        </w:rPr>
      </w:pPr>
      <w:r>
        <w:rPr>
          <w:rStyle w:val="Strong"/>
          <w:color w:val="E36C0A" w:themeColor="accent6" w:themeShade="BF"/>
          <w:sz w:val="28"/>
          <w:szCs w:val="28"/>
        </w:rPr>
        <w:t xml:space="preserve">Tucson Distribution Center </w:t>
      </w:r>
    </w:p>
    <w:p w:rsidR="00407E91" w:rsidRDefault="000808B3" w:rsidP="00407E91">
      <w:pPr>
        <w:spacing w:before="100" w:beforeAutospacing="1" w:after="100" w:afterAutospacing="1"/>
        <w:rPr>
          <w:bCs/>
        </w:rPr>
      </w:pPr>
      <w:r>
        <w:t>Verify that Tucson Distribution Center can communicate with enterprise business locations and future expansion networks</w:t>
      </w:r>
      <w:r w:rsidR="00407E91" w:rsidRPr="00407E91">
        <w:rPr>
          <w:bCs/>
        </w:rPr>
        <w:t>.</w:t>
      </w:r>
    </w:p>
    <w:p w:rsidR="00407E91" w:rsidRDefault="00A96814" w:rsidP="00407E91">
      <w:pPr>
        <w:pStyle w:val="pdq2pgselectionanchorcontainer"/>
        <w:rPr>
          <w:rStyle w:val="Strong"/>
          <w:color w:val="E36C0A" w:themeColor="accent6" w:themeShade="BF"/>
          <w:sz w:val="28"/>
          <w:szCs w:val="28"/>
        </w:rPr>
      </w:pPr>
      <w:r>
        <w:rPr>
          <w:b/>
          <w:bCs/>
        </w:rPr>
        <w:t xml:space="preserve">IPv6 </w:t>
      </w:r>
      <w:r w:rsidR="00407E91"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70"/>
        <w:gridCol w:w="5220"/>
      </w:tblGrid>
      <w:tr w:rsidR="00407E91" w:rsidRPr="00407E91" w:rsidTr="00407E91">
        <w:trPr>
          <w:tblHeader/>
          <w:tblCellSpacing w:w="15" w:type="dxa"/>
        </w:trPr>
        <w:tc>
          <w:tcPr>
            <w:tcW w:w="202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Source Department</w:t>
            </w:r>
          </w:p>
        </w:tc>
        <w:tc>
          <w:tcPr>
            <w:tcW w:w="2040"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Destination Department</w:t>
            </w:r>
          </w:p>
        </w:tc>
        <w:tc>
          <w:tcPr>
            <w:tcW w:w="517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Screenshot</w:t>
            </w:r>
          </w:p>
        </w:tc>
      </w:tr>
      <w:tr w:rsidR="00407E91" w:rsidRPr="00407E91" w:rsidTr="00407E91">
        <w:trPr>
          <w:tblCellSpacing w:w="15" w:type="dxa"/>
        </w:trPr>
        <w:tc>
          <w:tcPr>
            <w:tcW w:w="2025" w:type="dxa"/>
            <w:vAlign w:val="center"/>
            <w:hideMark/>
          </w:tcPr>
          <w:p w:rsidR="00407E91" w:rsidRPr="00407E91" w:rsidRDefault="001D37AB" w:rsidP="00407E91">
            <w:r>
              <w:t>Tucson PC-WH1</w:t>
            </w:r>
          </w:p>
        </w:tc>
        <w:tc>
          <w:tcPr>
            <w:tcW w:w="2040" w:type="dxa"/>
            <w:vAlign w:val="center"/>
            <w:hideMark/>
          </w:tcPr>
          <w:p w:rsidR="00407E91" w:rsidRPr="00407E91" w:rsidRDefault="00D42C8C" w:rsidP="00407E91">
            <w:r>
              <w:t>Flagstaff PC-SCS1</w:t>
            </w:r>
          </w:p>
        </w:tc>
        <w:tc>
          <w:tcPr>
            <w:tcW w:w="5175" w:type="dxa"/>
            <w:vAlign w:val="center"/>
            <w:hideMark/>
          </w:tcPr>
          <w:p w:rsidR="00407E91" w:rsidRPr="00407E91" w:rsidRDefault="00407E91" w:rsidP="00407E91"/>
        </w:tc>
      </w:tr>
      <w:tr w:rsidR="00407E91" w:rsidRPr="00407E91" w:rsidTr="00407E91">
        <w:trPr>
          <w:tblCellSpacing w:w="15" w:type="dxa"/>
        </w:trPr>
        <w:tc>
          <w:tcPr>
            <w:tcW w:w="2025" w:type="dxa"/>
            <w:vAlign w:val="center"/>
            <w:hideMark/>
          </w:tcPr>
          <w:p w:rsidR="00407E91" w:rsidRPr="00407E91" w:rsidRDefault="001D37AB" w:rsidP="00407E91">
            <w:r>
              <w:t>Tucson PC-WH1</w:t>
            </w:r>
          </w:p>
        </w:tc>
        <w:tc>
          <w:tcPr>
            <w:tcW w:w="2040" w:type="dxa"/>
            <w:vAlign w:val="center"/>
            <w:hideMark/>
          </w:tcPr>
          <w:p w:rsidR="00407E91" w:rsidRPr="00407E91" w:rsidRDefault="000900AA" w:rsidP="00407E91">
            <w:r>
              <w:rPr>
                <w:rStyle w:val="Strong"/>
              </w:rPr>
              <w:t>FLG-R3 Loopback10</w:t>
            </w:r>
            <w:r>
              <w:t xml:space="preserve"> for Greer Mountain Cabins</w:t>
            </w:r>
          </w:p>
        </w:tc>
        <w:tc>
          <w:tcPr>
            <w:tcW w:w="5175" w:type="dxa"/>
            <w:vAlign w:val="center"/>
            <w:hideMark/>
          </w:tcPr>
          <w:p w:rsidR="00407E91" w:rsidRPr="00407E91" w:rsidRDefault="00407E91" w:rsidP="00407E91"/>
        </w:tc>
      </w:tr>
      <w:tr w:rsidR="00407E91" w:rsidRPr="00407E91" w:rsidTr="00407E91">
        <w:trPr>
          <w:tblCellSpacing w:w="15" w:type="dxa"/>
        </w:trPr>
        <w:tc>
          <w:tcPr>
            <w:tcW w:w="2025" w:type="dxa"/>
            <w:vAlign w:val="center"/>
            <w:hideMark/>
          </w:tcPr>
          <w:p w:rsidR="00407E91" w:rsidRPr="00407E91" w:rsidRDefault="001D37AB" w:rsidP="00407E91">
            <w:r>
              <w:t>Tucson PC-WH1</w:t>
            </w:r>
          </w:p>
        </w:tc>
        <w:tc>
          <w:tcPr>
            <w:tcW w:w="2040" w:type="dxa"/>
            <w:vAlign w:val="center"/>
            <w:hideMark/>
          </w:tcPr>
          <w:p w:rsidR="00407E91" w:rsidRPr="00407E91" w:rsidRDefault="001D37AB" w:rsidP="00407E91">
            <w:r>
              <w:t>Phoenix PC-HR1</w:t>
            </w:r>
          </w:p>
        </w:tc>
        <w:tc>
          <w:tcPr>
            <w:tcW w:w="5175" w:type="dxa"/>
            <w:vAlign w:val="center"/>
            <w:hideMark/>
          </w:tcPr>
          <w:p w:rsidR="00407E91" w:rsidRPr="00407E91" w:rsidRDefault="00407E91" w:rsidP="00407E91">
            <w:pPr>
              <w:rPr>
                <w:sz w:val="20"/>
                <w:szCs w:val="20"/>
              </w:rPr>
            </w:pPr>
          </w:p>
        </w:tc>
      </w:tr>
    </w:tbl>
    <w:p w:rsidR="000808B3" w:rsidRDefault="000808B3" w:rsidP="000808B3">
      <w:pPr>
        <w:pStyle w:val="pdq2pgselectionanchorcontainer"/>
        <w:rPr>
          <w:rStyle w:val="Strong"/>
          <w:color w:val="E36C0A" w:themeColor="accent6" w:themeShade="BF"/>
          <w:sz w:val="28"/>
          <w:szCs w:val="28"/>
        </w:rPr>
      </w:pPr>
      <w:r>
        <w:rPr>
          <w:rStyle w:val="Strong"/>
          <w:color w:val="E36C0A" w:themeColor="accent6" w:themeShade="BF"/>
          <w:sz w:val="28"/>
          <w:szCs w:val="28"/>
        </w:rPr>
        <w:t xml:space="preserve">Flagstaff </w:t>
      </w:r>
      <w:r w:rsidR="0030630C">
        <w:rPr>
          <w:rStyle w:val="Strong"/>
          <w:color w:val="E36C0A" w:themeColor="accent6" w:themeShade="BF"/>
          <w:sz w:val="28"/>
          <w:szCs w:val="28"/>
        </w:rPr>
        <w:t>Retail Store</w:t>
      </w:r>
      <w:r>
        <w:rPr>
          <w:rStyle w:val="Strong"/>
          <w:color w:val="E36C0A" w:themeColor="accent6" w:themeShade="BF"/>
          <w:sz w:val="28"/>
          <w:szCs w:val="28"/>
        </w:rPr>
        <w:t xml:space="preserve"> </w:t>
      </w:r>
    </w:p>
    <w:p w:rsidR="000808B3" w:rsidRDefault="000808B3" w:rsidP="000808B3">
      <w:pPr>
        <w:pStyle w:val="pdq2pgselectionanchorcontainer"/>
      </w:pPr>
      <w:r>
        <w:lastRenderedPageBreak/>
        <w:t xml:space="preserve">Verify that Flagstaff </w:t>
      </w:r>
      <w:r w:rsidR="0030630C">
        <w:t>Retail Store</w:t>
      </w:r>
      <w:r>
        <w:t xml:space="preserve"> can communicate with enterprise business locations and future expansion networks.</w:t>
      </w:r>
    </w:p>
    <w:p w:rsidR="000808B3" w:rsidRDefault="00A96814" w:rsidP="000808B3">
      <w:pPr>
        <w:pStyle w:val="pdq2pgselectionanchorcontainer"/>
        <w:rPr>
          <w:rStyle w:val="Strong"/>
          <w:color w:val="E36C0A" w:themeColor="accent6" w:themeShade="BF"/>
          <w:sz w:val="28"/>
          <w:szCs w:val="28"/>
        </w:rPr>
      </w:pPr>
      <w:r>
        <w:rPr>
          <w:b/>
          <w:bCs/>
        </w:rPr>
        <w:t xml:space="preserve">IPv6 </w:t>
      </w:r>
      <w:r w:rsidR="000808B3"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70"/>
        <w:gridCol w:w="5220"/>
      </w:tblGrid>
      <w:tr w:rsidR="000808B3" w:rsidRPr="00407E91" w:rsidTr="009857E5">
        <w:trPr>
          <w:tblHeader/>
          <w:tblCellSpacing w:w="15" w:type="dxa"/>
        </w:trPr>
        <w:tc>
          <w:tcPr>
            <w:tcW w:w="2025" w:type="dxa"/>
            <w:shd w:val="clear" w:color="auto" w:fill="FFDAA3"/>
            <w:vAlign w:val="center"/>
            <w:hideMark/>
          </w:tcPr>
          <w:p w:rsidR="000808B3" w:rsidRPr="00407E91" w:rsidRDefault="000808B3" w:rsidP="009857E5">
            <w:pPr>
              <w:jc w:val="center"/>
              <w:rPr>
                <w:b/>
                <w:bCs/>
                <w:sz w:val="28"/>
                <w:szCs w:val="28"/>
              </w:rPr>
            </w:pPr>
            <w:r w:rsidRPr="00407E91">
              <w:rPr>
                <w:b/>
                <w:bCs/>
                <w:sz w:val="28"/>
                <w:szCs w:val="28"/>
              </w:rPr>
              <w:t>Source Department</w:t>
            </w:r>
          </w:p>
        </w:tc>
        <w:tc>
          <w:tcPr>
            <w:tcW w:w="2040" w:type="dxa"/>
            <w:shd w:val="clear" w:color="auto" w:fill="FFDAA3"/>
            <w:vAlign w:val="center"/>
            <w:hideMark/>
          </w:tcPr>
          <w:p w:rsidR="000808B3" w:rsidRPr="00407E91" w:rsidRDefault="000808B3" w:rsidP="009857E5">
            <w:pPr>
              <w:jc w:val="center"/>
              <w:rPr>
                <w:b/>
                <w:bCs/>
                <w:sz w:val="28"/>
                <w:szCs w:val="28"/>
              </w:rPr>
            </w:pPr>
            <w:r w:rsidRPr="00407E91">
              <w:rPr>
                <w:b/>
                <w:bCs/>
                <w:sz w:val="28"/>
                <w:szCs w:val="28"/>
              </w:rPr>
              <w:t>Destination Department</w:t>
            </w:r>
          </w:p>
        </w:tc>
        <w:tc>
          <w:tcPr>
            <w:tcW w:w="5175" w:type="dxa"/>
            <w:shd w:val="clear" w:color="auto" w:fill="FFDAA3"/>
            <w:vAlign w:val="center"/>
            <w:hideMark/>
          </w:tcPr>
          <w:p w:rsidR="000808B3" w:rsidRPr="00407E91" w:rsidRDefault="000808B3" w:rsidP="009857E5">
            <w:pPr>
              <w:jc w:val="center"/>
              <w:rPr>
                <w:b/>
                <w:bCs/>
                <w:sz w:val="28"/>
                <w:szCs w:val="28"/>
              </w:rPr>
            </w:pPr>
            <w:r w:rsidRPr="00407E91">
              <w:rPr>
                <w:b/>
                <w:bCs/>
                <w:sz w:val="28"/>
                <w:szCs w:val="28"/>
              </w:rPr>
              <w:t>Screenshot</w:t>
            </w:r>
          </w:p>
        </w:tc>
      </w:tr>
      <w:tr w:rsidR="000808B3" w:rsidRPr="00407E91" w:rsidTr="009857E5">
        <w:trPr>
          <w:tblCellSpacing w:w="15" w:type="dxa"/>
        </w:trPr>
        <w:tc>
          <w:tcPr>
            <w:tcW w:w="2025" w:type="dxa"/>
            <w:vAlign w:val="center"/>
            <w:hideMark/>
          </w:tcPr>
          <w:p w:rsidR="000808B3" w:rsidRPr="00407E91" w:rsidRDefault="00D42C8C" w:rsidP="009857E5">
            <w:r>
              <w:t>Flagstaff PC-SCS1</w:t>
            </w:r>
          </w:p>
        </w:tc>
        <w:tc>
          <w:tcPr>
            <w:tcW w:w="2040" w:type="dxa"/>
            <w:vAlign w:val="center"/>
            <w:hideMark/>
          </w:tcPr>
          <w:p w:rsidR="000808B3" w:rsidRPr="00407E91" w:rsidRDefault="001D37AB" w:rsidP="009857E5">
            <w:r>
              <w:t>Tucson PC-WH1</w:t>
            </w:r>
          </w:p>
        </w:tc>
        <w:tc>
          <w:tcPr>
            <w:tcW w:w="5175" w:type="dxa"/>
            <w:vAlign w:val="center"/>
            <w:hideMark/>
          </w:tcPr>
          <w:p w:rsidR="000808B3" w:rsidRPr="00407E91" w:rsidRDefault="000808B3" w:rsidP="009857E5"/>
        </w:tc>
      </w:tr>
      <w:tr w:rsidR="000808B3" w:rsidRPr="00407E91" w:rsidTr="009857E5">
        <w:trPr>
          <w:tblCellSpacing w:w="15" w:type="dxa"/>
        </w:trPr>
        <w:tc>
          <w:tcPr>
            <w:tcW w:w="2025" w:type="dxa"/>
            <w:vAlign w:val="center"/>
            <w:hideMark/>
          </w:tcPr>
          <w:p w:rsidR="000808B3" w:rsidRPr="00407E91" w:rsidRDefault="00D42C8C" w:rsidP="009857E5">
            <w:r>
              <w:t>Flagstaff PC-SCS1</w:t>
            </w:r>
          </w:p>
        </w:tc>
        <w:tc>
          <w:tcPr>
            <w:tcW w:w="2040" w:type="dxa"/>
            <w:vAlign w:val="center"/>
            <w:hideMark/>
          </w:tcPr>
          <w:p w:rsidR="000808B3" w:rsidRPr="00407E91" w:rsidRDefault="000900AA" w:rsidP="009857E5">
            <w:r>
              <w:rPr>
                <w:rStyle w:val="Strong"/>
              </w:rPr>
              <w:t>TUC-R2 Loopback10</w:t>
            </w:r>
            <w:r>
              <w:t xml:space="preserve"> for </w:t>
            </w:r>
            <w:proofErr w:type="spellStart"/>
            <w:r>
              <w:t>Tubac</w:t>
            </w:r>
            <w:proofErr w:type="spellEnd"/>
            <w:r>
              <w:t xml:space="preserve"> Adventure Lodge</w:t>
            </w:r>
          </w:p>
        </w:tc>
        <w:tc>
          <w:tcPr>
            <w:tcW w:w="5175" w:type="dxa"/>
            <w:vAlign w:val="center"/>
            <w:hideMark/>
          </w:tcPr>
          <w:p w:rsidR="000808B3" w:rsidRPr="00407E91" w:rsidRDefault="000808B3" w:rsidP="009857E5"/>
        </w:tc>
      </w:tr>
      <w:tr w:rsidR="001D37AB" w:rsidRPr="00407E91" w:rsidTr="009857E5">
        <w:trPr>
          <w:tblCellSpacing w:w="15" w:type="dxa"/>
        </w:trPr>
        <w:tc>
          <w:tcPr>
            <w:tcW w:w="2025" w:type="dxa"/>
            <w:vAlign w:val="center"/>
            <w:hideMark/>
          </w:tcPr>
          <w:p w:rsidR="001D37AB" w:rsidRPr="00407E91" w:rsidRDefault="001D37AB" w:rsidP="001D37AB">
            <w:r>
              <w:t>Flagstaff PC-SCS1</w:t>
            </w:r>
          </w:p>
        </w:tc>
        <w:tc>
          <w:tcPr>
            <w:tcW w:w="2040" w:type="dxa"/>
            <w:vAlign w:val="center"/>
            <w:hideMark/>
          </w:tcPr>
          <w:p w:rsidR="001D37AB" w:rsidRPr="00407E91" w:rsidRDefault="001D37AB" w:rsidP="001D37AB">
            <w:r>
              <w:t>Phoenix PC-EX1</w:t>
            </w:r>
          </w:p>
        </w:tc>
        <w:tc>
          <w:tcPr>
            <w:tcW w:w="5175" w:type="dxa"/>
            <w:vAlign w:val="center"/>
            <w:hideMark/>
          </w:tcPr>
          <w:p w:rsidR="001D37AB" w:rsidRPr="00407E91" w:rsidRDefault="001D37AB" w:rsidP="001D37AB">
            <w:pPr>
              <w:rPr>
                <w:sz w:val="20"/>
                <w:szCs w:val="20"/>
              </w:rPr>
            </w:pPr>
          </w:p>
        </w:tc>
      </w:tr>
    </w:tbl>
    <w:p w:rsidR="00407E91" w:rsidRDefault="00407E91" w:rsidP="009C5DDA">
      <w:pPr>
        <w:spacing w:after="100" w:afterAutospacing="1"/>
        <w:rPr>
          <w:b/>
          <w:bCs/>
          <w:color w:val="E36C0A" w:themeColor="accent6" w:themeShade="BF"/>
          <w:sz w:val="28"/>
          <w:szCs w:val="28"/>
        </w:rPr>
      </w:pPr>
    </w:p>
    <w:p w:rsidR="000808B3" w:rsidRDefault="000808B3" w:rsidP="000808B3">
      <w:pPr>
        <w:pStyle w:val="pdq2pgselectionanchorcontainer"/>
        <w:rPr>
          <w:rStyle w:val="Strong"/>
          <w:color w:val="E36C0A" w:themeColor="accent6" w:themeShade="BF"/>
          <w:sz w:val="28"/>
          <w:szCs w:val="28"/>
        </w:rPr>
      </w:pPr>
      <w:r>
        <w:rPr>
          <w:rStyle w:val="Strong"/>
          <w:color w:val="E36C0A" w:themeColor="accent6" w:themeShade="BF"/>
          <w:sz w:val="28"/>
          <w:szCs w:val="28"/>
        </w:rPr>
        <w:t xml:space="preserve">Enterprise Internet Connectivity </w:t>
      </w:r>
    </w:p>
    <w:p w:rsidR="00941667" w:rsidRPr="00941667" w:rsidRDefault="00941667" w:rsidP="00941667">
      <w:pPr>
        <w:spacing w:before="100" w:beforeAutospacing="1" w:after="100" w:afterAutospacing="1"/>
      </w:pPr>
      <w:r w:rsidRPr="00941667">
        <w:t>Verify that each enterprise location can reach the Internet Service Provider (ISP) by successfully pinging the IPv</w:t>
      </w:r>
      <w:r w:rsidR="005F180A">
        <w:t>6</w:t>
      </w:r>
      <w:r w:rsidRPr="00941667">
        <w:t xml:space="preserve"> address assigned to </w:t>
      </w:r>
      <w:r w:rsidRPr="00941667">
        <w:rPr>
          <w:b/>
          <w:bCs/>
        </w:rPr>
        <w:t>ISP-R1 GigabitEthernet0/0 (</w:t>
      </w:r>
      <w:r w:rsidR="005F180A">
        <w:rPr>
          <w:b/>
          <w:bCs/>
        </w:rPr>
        <w:t>2001:DB8:203:113:</w:t>
      </w:r>
      <w:proofErr w:type="gramStart"/>
      <w:r w:rsidR="005F180A">
        <w:rPr>
          <w:b/>
          <w:bCs/>
        </w:rPr>
        <w:t>:1</w:t>
      </w:r>
      <w:proofErr w:type="gramEnd"/>
      <w:r w:rsidR="005F180A">
        <w:rPr>
          <w:b/>
          <w:bCs/>
        </w:rPr>
        <w:t>/64</w:t>
      </w:r>
      <w:r w:rsidRPr="00941667">
        <w:rPr>
          <w:b/>
          <w:bCs/>
        </w:rPr>
        <w:t>)</w:t>
      </w:r>
      <w:r w:rsidRPr="00941667">
        <w:t>.</w:t>
      </w:r>
    </w:p>
    <w:p w:rsidR="00941667" w:rsidRPr="00941667" w:rsidRDefault="00941667" w:rsidP="00941667">
      <w:pPr>
        <w:spacing w:before="100" w:beforeAutospacing="1" w:after="100" w:afterAutospacing="1"/>
      </w:pPr>
      <w:r w:rsidRPr="00941667">
        <w:t>At a minimum, perform and document the following connectivity tests:</w:t>
      </w:r>
    </w:p>
    <w:p w:rsidR="000808B3" w:rsidRPr="000808B3" w:rsidRDefault="005F180A" w:rsidP="009C5DDA">
      <w:pPr>
        <w:spacing w:after="100" w:afterAutospacing="1"/>
        <w:rPr>
          <w:b/>
          <w:bCs/>
        </w:rPr>
      </w:pPr>
      <w:r>
        <w:rPr>
          <w:b/>
          <w:bCs/>
        </w:rPr>
        <w:t xml:space="preserve">IPv6 </w:t>
      </w:r>
      <w:r w:rsidR="000808B3" w:rsidRPr="000808B3">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09"/>
        <w:gridCol w:w="2434"/>
        <w:gridCol w:w="4917"/>
      </w:tblGrid>
      <w:tr w:rsidR="001D37AB" w:rsidRPr="00407E91" w:rsidTr="009857E5">
        <w:trPr>
          <w:tblHeader/>
          <w:tblCellSpacing w:w="15" w:type="dxa"/>
        </w:trPr>
        <w:tc>
          <w:tcPr>
            <w:tcW w:w="2025" w:type="dxa"/>
            <w:shd w:val="clear" w:color="auto" w:fill="FFDAA3"/>
            <w:vAlign w:val="center"/>
            <w:hideMark/>
          </w:tcPr>
          <w:p w:rsidR="000808B3" w:rsidRPr="00407E91" w:rsidRDefault="000808B3" w:rsidP="000808B3">
            <w:pPr>
              <w:jc w:val="center"/>
              <w:rPr>
                <w:b/>
                <w:bCs/>
                <w:sz w:val="28"/>
                <w:szCs w:val="28"/>
              </w:rPr>
            </w:pPr>
            <w:r w:rsidRPr="00407E91">
              <w:rPr>
                <w:b/>
                <w:bCs/>
                <w:sz w:val="28"/>
                <w:szCs w:val="28"/>
              </w:rPr>
              <w:t xml:space="preserve">Source </w:t>
            </w:r>
            <w:r>
              <w:rPr>
                <w:b/>
                <w:bCs/>
                <w:sz w:val="28"/>
                <w:szCs w:val="28"/>
              </w:rPr>
              <w:t>Location</w:t>
            </w:r>
          </w:p>
        </w:tc>
        <w:tc>
          <w:tcPr>
            <w:tcW w:w="2040" w:type="dxa"/>
            <w:shd w:val="clear" w:color="auto" w:fill="FFDAA3"/>
            <w:vAlign w:val="center"/>
            <w:hideMark/>
          </w:tcPr>
          <w:p w:rsidR="000808B3" w:rsidRPr="00407E91" w:rsidRDefault="005F180A" w:rsidP="005F180A">
            <w:pPr>
              <w:jc w:val="center"/>
              <w:rPr>
                <w:b/>
                <w:bCs/>
                <w:sz w:val="28"/>
                <w:szCs w:val="28"/>
              </w:rPr>
            </w:pPr>
            <w:r>
              <w:rPr>
                <w:b/>
                <w:bCs/>
                <w:sz w:val="28"/>
                <w:szCs w:val="28"/>
              </w:rPr>
              <w:t>Destination</w:t>
            </w:r>
            <w:r w:rsidR="000808B3" w:rsidRPr="00407E91">
              <w:rPr>
                <w:b/>
                <w:bCs/>
                <w:sz w:val="28"/>
                <w:szCs w:val="28"/>
              </w:rPr>
              <w:t xml:space="preserve"> </w:t>
            </w:r>
            <w:r>
              <w:rPr>
                <w:b/>
                <w:bCs/>
                <w:sz w:val="28"/>
                <w:szCs w:val="28"/>
              </w:rPr>
              <w:t>ISP</w:t>
            </w:r>
          </w:p>
        </w:tc>
        <w:tc>
          <w:tcPr>
            <w:tcW w:w="5175" w:type="dxa"/>
            <w:shd w:val="clear" w:color="auto" w:fill="FFDAA3"/>
            <w:vAlign w:val="center"/>
            <w:hideMark/>
          </w:tcPr>
          <w:p w:rsidR="000808B3" w:rsidRPr="00407E91" w:rsidRDefault="000808B3" w:rsidP="009857E5">
            <w:pPr>
              <w:jc w:val="center"/>
              <w:rPr>
                <w:b/>
                <w:bCs/>
                <w:sz w:val="28"/>
                <w:szCs w:val="28"/>
              </w:rPr>
            </w:pPr>
            <w:r w:rsidRPr="00407E91">
              <w:rPr>
                <w:b/>
                <w:bCs/>
                <w:sz w:val="28"/>
                <w:szCs w:val="28"/>
              </w:rPr>
              <w:t>Screenshot</w:t>
            </w:r>
          </w:p>
        </w:tc>
      </w:tr>
      <w:tr w:rsidR="001D37AB" w:rsidRPr="00407E91" w:rsidTr="009857E5">
        <w:trPr>
          <w:tblCellSpacing w:w="15" w:type="dxa"/>
        </w:trPr>
        <w:tc>
          <w:tcPr>
            <w:tcW w:w="2025" w:type="dxa"/>
            <w:vAlign w:val="center"/>
            <w:hideMark/>
          </w:tcPr>
          <w:p w:rsidR="000808B3" w:rsidRPr="00407E91" w:rsidRDefault="00941667" w:rsidP="001D37AB">
            <w:r>
              <w:t xml:space="preserve">Phoenix </w:t>
            </w:r>
            <w:r w:rsidR="001D37AB">
              <w:t>PC-EX1</w:t>
            </w:r>
          </w:p>
        </w:tc>
        <w:tc>
          <w:tcPr>
            <w:tcW w:w="2040" w:type="dxa"/>
            <w:vAlign w:val="center"/>
            <w:hideMark/>
          </w:tcPr>
          <w:p w:rsidR="000808B3" w:rsidRPr="00407E91" w:rsidRDefault="005F180A" w:rsidP="005F180A">
            <w:r>
              <w:t>ISP</w:t>
            </w:r>
            <w:r w:rsidR="00D42C8C">
              <w:t xml:space="preserve">- </w:t>
            </w:r>
            <w:r w:rsidR="00D42C8C">
              <w:rPr>
                <w:b/>
              </w:rPr>
              <w:t>2001:DB8:203:113::1</w:t>
            </w:r>
          </w:p>
        </w:tc>
        <w:tc>
          <w:tcPr>
            <w:tcW w:w="5175" w:type="dxa"/>
            <w:vAlign w:val="center"/>
            <w:hideMark/>
          </w:tcPr>
          <w:p w:rsidR="000808B3" w:rsidRPr="00407E91" w:rsidRDefault="000808B3" w:rsidP="009857E5"/>
        </w:tc>
      </w:tr>
      <w:tr w:rsidR="001D37AB" w:rsidRPr="00407E91" w:rsidTr="009857E5">
        <w:trPr>
          <w:tblCellSpacing w:w="15" w:type="dxa"/>
        </w:trPr>
        <w:tc>
          <w:tcPr>
            <w:tcW w:w="2025" w:type="dxa"/>
            <w:vAlign w:val="center"/>
            <w:hideMark/>
          </w:tcPr>
          <w:p w:rsidR="005F180A" w:rsidRPr="00407E91" w:rsidRDefault="001D37AB" w:rsidP="005F180A">
            <w:r>
              <w:t>Phoenix PC-HR1</w:t>
            </w:r>
          </w:p>
        </w:tc>
        <w:tc>
          <w:tcPr>
            <w:tcW w:w="2040" w:type="dxa"/>
            <w:vAlign w:val="center"/>
            <w:hideMark/>
          </w:tcPr>
          <w:p w:rsidR="005F180A" w:rsidRPr="00407E91" w:rsidRDefault="005F180A" w:rsidP="005F180A">
            <w:r>
              <w:t>ISP</w:t>
            </w:r>
            <w:r w:rsidR="00D42C8C">
              <w:t xml:space="preserve"> - </w:t>
            </w:r>
            <w:r w:rsidR="00D42C8C">
              <w:rPr>
                <w:b/>
              </w:rPr>
              <w:t>2001:DB8:203:113::1</w:t>
            </w:r>
          </w:p>
        </w:tc>
        <w:tc>
          <w:tcPr>
            <w:tcW w:w="5175" w:type="dxa"/>
            <w:vAlign w:val="center"/>
            <w:hideMark/>
          </w:tcPr>
          <w:p w:rsidR="005F180A" w:rsidRPr="00407E91" w:rsidRDefault="005F180A" w:rsidP="005F180A"/>
        </w:tc>
      </w:tr>
      <w:tr w:rsidR="001D37AB" w:rsidRPr="00407E91" w:rsidTr="009857E5">
        <w:trPr>
          <w:tblCellSpacing w:w="15" w:type="dxa"/>
        </w:trPr>
        <w:tc>
          <w:tcPr>
            <w:tcW w:w="2025" w:type="dxa"/>
            <w:vAlign w:val="center"/>
            <w:hideMark/>
          </w:tcPr>
          <w:p w:rsidR="005F180A" w:rsidRPr="00407E91" w:rsidRDefault="005F180A" w:rsidP="001D37AB">
            <w:r>
              <w:t xml:space="preserve">Phoenix </w:t>
            </w:r>
            <w:r w:rsidR="001D37AB">
              <w:t>PC-SCS1</w:t>
            </w:r>
          </w:p>
        </w:tc>
        <w:tc>
          <w:tcPr>
            <w:tcW w:w="2040" w:type="dxa"/>
            <w:vAlign w:val="center"/>
            <w:hideMark/>
          </w:tcPr>
          <w:p w:rsidR="005F180A" w:rsidRPr="00407E91" w:rsidRDefault="00D42C8C" w:rsidP="005F180A">
            <w:r>
              <w:t xml:space="preserve">ISP - </w:t>
            </w:r>
            <w:r>
              <w:rPr>
                <w:b/>
              </w:rPr>
              <w:t>2001:DB8:203:113::1</w:t>
            </w:r>
          </w:p>
        </w:tc>
        <w:tc>
          <w:tcPr>
            <w:tcW w:w="5175" w:type="dxa"/>
            <w:vAlign w:val="center"/>
            <w:hideMark/>
          </w:tcPr>
          <w:p w:rsidR="005F180A" w:rsidRPr="00407E91" w:rsidRDefault="005F180A" w:rsidP="005F180A">
            <w:pPr>
              <w:rPr>
                <w:sz w:val="20"/>
                <w:szCs w:val="20"/>
              </w:rPr>
            </w:pPr>
          </w:p>
        </w:tc>
      </w:tr>
      <w:tr w:rsidR="001D37AB" w:rsidRPr="00407E91" w:rsidTr="009857E5">
        <w:trPr>
          <w:tblCellSpacing w:w="15" w:type="dxa"/>
        </w:trPr>
        <w:tc>
          <w:tcPr>
            <w:tcW w:w="2025" w:type="dxa"/>
            <w:vAlign w:val="center"/>
          </w:tcPr>
          <w:p w:rsidR="005F180A" w:rsidRPr="00407E91" w:rsidRDefault="005F180A" w:rsidP="001D37AB">
            <w:r>
              <w:lastRenderedPageBreak/>
              <w:t xml:space="preserve">Phoenix </w:t>
            </w:r>
            <w:r w:rsidR="001D37AB">
              <w:t>PC-IT1</w:t>
            </w:r>
          </w:p>
        </w:tc>
        <w:tc>
          <w:tcPr>
            <w:tcW w:w="2040" w:type="dxa"/>
            <w:vAlign w:val="center"/>
          </w:tcPr>
          <w:p w:rsidR="005F180A" w:rsidRPr="00407E91" w:rsidRDefault="00D42C8C" w:rsidP="005F180A">
            <w:r>
              <w:t xml:space="preserve">ISP - </w:t>
            </w:r>
            <w:r>
              <w:rPr>
                <w:b/>
              </w:rPr>
              <w:t>2001:DB8:203:113::1</w:t>
            </w:r>
          </w:p>
        </w:tc>
        <w:tc>
          <w:tcPr>
            <w:tcW w:w="5175" w:type="dxa"/>
            <w:vAlign w:val="center"/>
          </w:tcPr>
          <w:p w:rsidR="005F180A" w:rsidRPr="00407E91" w:rsidRDefault="005F180A" w:rsidP="005F180A">
            <w:pPr>
              <w:rPr>
                <w:sz w:val="20"/>
                <w:szCs w:val="20"/>
              </w:rPr>
            </w:pPr>
          </w:p>
        </w:tc>
      </w:tr>
      <w:tr w:rsidR="001D37AB" w:rsidRPr="00407E91" w:rsidTr="009857E5">
        <w:trPr>
          <w:tblCellSpacing w:w="15" w:type="dxa"/>
        </w:trPr>
        <w:tc>
          <w:tcPr>
            <w:tcW w:w="2025" w:type="dxa"/>
            <w:vAlign w:val="center"/>
          </w:tcPr>
          <w:p w:rsidR="005F180A" w:rsidRPr="00407E91" w:rsidRDefault="005F180A" w:rsidP="001D37AB">
            <w:r>
              <w:t xml:space="preserve">Phoenix </w:t>
            </w:r>
            <w:r w:rsidR="001D37AB">
              <w:t>PC-AF1</w:t>
            </w:r>
          </w:p>
        </w:tc>
        <w:tc>
          <w:tcPr>
            <w:tcW w:w="2040" w:type="dxa"/>
            <w:vAlign w:val="center"/>
          </w:tcPr>
          <w:p w:rsidR="005F180A" w:rsidRPr="00407E91" w:rsidRDefault="00D42C8C" w:rsidP="005F180A">
            <w:r>
              <w:t xml:space="preserve">ISP - </w:t>
            </w:r>
            <w:r>
              <w:rPr>
                <w:b/>
              </w:rPr>
              <w:t>2001:DB8:203:113::1</w:t>
            </w:r>
          </w:p>
        </w:tc>
        <w:tc>
          <w:tcPr>
            <w:tcW w:w="5175" w:type="dxa"/>
            <w:vAlign w:val="center"/>
          </w:tcPr>
          <w:p w:rsidR="005F180A" w:rsidRPr="00407E91" w:rsidRDefault="005F180A" w:rsidP="005F180A">
            <w:pPr>
              <w:rPr>
                <w:sz w:val="20"/>
                <w:szCs w:val="20"/>
              </w:rPr>
            </w:pPr>
          </w:p>
        </w:tc>
      </w:tr>
      <w:tr w:rsidR="001D37AB" w:rsidRPr="00407E91" w:rsidTr="009857E5">
        <w:trPr>
          <w:tblCellSpacing w:w="15" w:type="dxa"/>
        </w:trPr>
        <w:tc>
          <w:tcPr>
            <w:tcW w:w="2025" w:type="dxa"/>
            <w:vAlign w:val="center"/>
          </w:tcPr>
          <w:p w:rsidR="005F180A" w:rsidRDefault="005F180A" w:rsidP="001D37AB">
            <w:r>
              <w:t xml:space="preserve">Tucson </w:t>
            </w:r>
            <w:r w:rsidR="001D37AB">
              <w:t>PC-WH1</w:t>
            </w:r>
          </w:p>
        </w:tc>
        <w:tc>
          <w:tcPr>
            <w:tcW w:w="2040" w:type="dxa"/>
            <w:vAlign w:val="center"/>
          </w:tcPr>
          <w:p w:rsidR="005F180A" w:rsidRPr="00407E91" w:rsidRDefault="00D42C8C" w:rsidP="005F180A">
            <w:r>
              <w:t xml:space="preserve">ISP - </w:t>
            </w:r>
            <w:r>
              <w:rPr>
                <w:b/>
              </w:rPr>
              <w:t>2001:DB8:203:113::1</w:t>
            </w:r>
          </w:p>
        </w:tc>
        <w:tc>
          <w:tcPr>
            <w:tcW w:w="5175" w:type="dxa"/>
            <w:vAlign w:val="center"/>
          </w:tcPr>
          <w:p w:rsidR="005F180A" w:rsidRPr="00407E91" w:rsidRDefault="005F180A" w:rsidP="005F180A">
            <w:pPr>
              <w:rPr>
                <w:sz w:val="20"/>
                <w:szCs w:val="20"/>
              </w:rPr>
            </w:pPr>
          </w:p>
        </w:tc>
      </w:tr>
      <w:tr w:rsidR="001D37AB" w:rsidRPr="00407E91" w:rsidTr="009857E5">
        <w:trPr>
          <w:tblCellSpacing w:w="15" w:type="dxa"/>
        </w:trPr>
        <w:tc>
          <w:tcPr>
            <w:tcW w:w="2025" w:type="dxa"/>
            <w:vAlign w:val="center"/>
          </w:tcPr>
          <w:p w:rsidR="005F180A" w:rsidRDefault="00D42C8C" w:rsidP="005F180A">
            <w:r>
              <w:t>Flagstaff PC-SCS1</w:t>
            </w:r>
          </w:p>
        </w:tc>
        <w:tc>
          <w:tcPr>
            <w:tcW w:w="2040" w:type="dxa"/>
            <w:vAlign w:val="center"/>
          </w:tcPr>
          <w:p w:rsidR="005F180A" w:rsidRPr="00407E91" w:rsidRDefault="00D42C8C" w:rsidP="005F180A">
            <w:r>
              <w:t xml:space="preserve">ISP - </w:t>
            </w:r>
            <w:r>
              <w:rPr>
                <w:b/>
              </w:rPr>
              <w:t>2001:DB8:203:113::1</w:t>
            </w:r>
          </w:p>
        </w:tc>
        <w:tc>
          <w:tcPr>
            <w:tcW w:w="5175" w:type="dxa"/>
            <w:vAlign w:val="center"/>
          </w:tcPr>
          <w:p w:rsidR="005F180A" w:rsidRPr="00407E91" w:rsidRDefault="005F180A" w:rsidP="005F180A">
            <w:pPr>
              <w:rPr>
                <w:sz w:val="20"/>
                <w:szCs w:val="20"/>
              </w:rPr>
            </w:pPr>
          </w:p>
        </w:tc>
      </w:tr>
    </w:tbl>
    <w:p w:rsidR="00941667" w:rsidRDefault="00941667" w:rsidP="001D37AB">
      <w:pPr>
        <w:pStyle w:val="Important"/>
      </w:pPr>
      <w:r>
        <w:rPr>
          <w:rStyle w:val="Strong"/>
          <w:rFonts w:ascii="Segoe UI Symbol" w:hAnsi="Segoe UI Symbol"/>
        </w:rPr>
        <w:t>⚠</w:t>
      </w:r>
      <w:r>
        <w:rPr>
          <w:rStyle w:val="Strong"/>
        </w:rPr>
        <w:t xml:space="preserve"> Important</w:t>
      </w:r>
    </w:p>
    <w:p w:rsidR="00941667" w:rsidRDefault="00941667" w:rsidP="001D37AB">
      <w:pPr>
        <w:pStyle w:val="Important"/>
      </w:pPr>
      <w:r>
        <w:t xml:space="preserve">Each screenshot must include the </w:t>
      </w:r>
      <w:r>
        <w:rPr>
          <w:rStyle w:val="Strong"/>
        </w:rPr>
        <w:t>source device</w:t>
      </w:r>
      <w:r>
        <w:t>, the successful ping results, and the destination IP</w:t>
      </w:r>
      <w:r w:rsidR="004170EC">
        <w:t>v6</w:t>
      </w:r>
      <w:r>
        <w:t xml:space="preserve"> address </w:t>
      </w:r>
      <w:r w:rsidR="00D42C8C">
        <w:rPr>
          <w:b/>
        </w:rPr>
        <w:t>2001:DB8:203:113:</w:t>
      </w:r>
      <w:proofErr w:type="gramStart"/>
      <w:r w:rsidR="00D42C8C">
        <w:rPr>
          <w:b/>
        </w:rPr>
        <w:t>:1</w:t>
      </w:r>
      <w:proofErr w:type="gramEnd"/>
      <w:r w:rsidR="004170EC">
        <w:rPr>
          <w:b/>
        </w:rPr>
        <w:t xml:space="preserve">. </w:t>
      </w:r>
      <w:r>
        <w:t xml:space="preserve">These tests validate that the enterprise default route has been successfully propagated by the </w:t>
      </w:r>
      <w:r>
        <w:rPr>
          <w:rStyle w:val="Strong"/>
        </w:rPr>
        <w:t>Autonomous System Boundary Router (ASBR)</w:t>
      </w:r>
      <w:r>
        <w:t xml:space="preserve"> and that all enterprise locations can reach the Internet Service Provider.</w:t>
      </w:r>
    </w:p>
    <w:p w:rsidR="00EA4BBA" w:rsidRPr="00EA4BBA" w:rsidRDefault="00EF5A1C" w:rsidP="00EA4BBA">
      <w:r>
        <w:pict>
          <v:rect id="_x0000_i1037" style="width:468pt;height:1.5pt" o:hralign="center" o:hrstd="t" o:hrnoshade="t" o:hr="t" fillcolor="#974706 [1609]" stroked="f"/>
        </w:pict>
      </w:r>
    </w:p>
    <w:p w:rsidR="00B02189" w:rsidRPr="00B02189" w:rsidRDefault="00B02189" w:rsidP="00B02189">
      <w:pPr>
        <w:pStyle w:val="Heading4"/>
      </w:pPr>
      <w:r w:rsidRPr="00B02189">
        <w:t>Step 2 – Verify Enterprise OSPF Configuration</w:t>
      </w:r>
    </w:p>
    <w:p w:rsidR="00B02189" w:rsidRPr="00B02189" w:rsidRDefault="00EF5A1C" w:rsidP="00B02189">
      <w:pPr>
        <w:spacing w:before="100" w:beforeAutospacing="1" w:after="100" w:afterAutospacing="1"/>
      </w:pPr>
      <w:sdt>
        <w:sdtPr>
          <w:id w:val="93221683"/>
          <w14:checkbox>
            <w14:checked w14:val="0"/>
            <w14:checkedState w14:val="2612" w14:font="MS Gothic"/>
            <w14:uncheckedState w14:val="2610" w14:font="MS Gothic"/>
          </w14:checkbox>
        </w:sdtPr>
        <w:sdtEndPr/>
        <w:sdtContent>
          <w:r w:rsidR="00B02189">
            <w:rPr>
              <w:rFonts w:ascii="MS Gothic" w:eastAsia="MS Gothic" w:hAnsi="MS Gothic" w:hint="eastAsia"/>
            </w:rPr>
            <w:t>☐</w:t>
          </w:r>
        </w:sdtContent>
      </w:sdt>
      <w:r w:rsidR="00B02189" w:rsidRPr="00B02189">
        <w:t xml:space="preserve"> </w:t>
      </w:r>
      <w:r w:rsidR="00B02189">
        <w:t xml:space="preserve"> </w:t>
      </w:r>
      <w:r w:rsidR="00B02189" w:rsidRPr="00B02189">
        <w:t>Verify the enterprise OSPF implementation using the required show commands below.</w:t>
      </w:r>
    </w:p>
    <w:p w:rsidR="00B02189" w:rsidRPr="00B02189" w:rsidRDefault="00B02189" w:rsidP="00B02189">
      <w:pPr>
        <w:spacing w:before="100" w:beforeAutospacing="1" w:after="100" w:afterAutospacing="1"/>
        <w:outlineLvl w:val="2"/>
        <w:rPr>
          <w:b/>
          <w:bCs/>
        </w:rPr>
      </w:pPr>
      <w:r w:rsidRPr="00B02189">
        <w:rPr>
          <w:b/>
          <w:bCs/>
        </w:rPr>
        <w:t>Background</w:t>
      </w:r>
    </w:p>
    <w:p w:rsidR="00B02189" w:rsidRPr="00B02189" w:rsidRDefault="00B02189" w:rsidP="00B02189">
      <w:pPr>
        <w:spacing w:before="100" w:beforeAutospacing="1" w:after="100" w:afterAutospacing="1"/>
      </w:pPr>
      <w:r w:rsidRPr="00B02189">
        <w:t>Enterprise network validation requires reviewing information from multiple show commands to confirm that all configurations have been implemented correctly. The commands below verify both the OSPF configuration and the operational status of the enterprise routing environment.</w:t>
      </w:r>
    </w:p>
    <w:p w:rsidR="00B02189" w:rsidRPr="00B02189" w:rsidRDefault="00B02189" w:rsidP="001D37AB">
      <w:pPr>
        <w:pStyle w:val="Important"/>
      </w:pPr>
      <w:r w:rsidRPr="004170EC">
        <w:t>Important</w:t>
      </w:r>
      <w:r>
        <w:t>:</w:t>
      </w:r>
    </w:p>
    <w:p w:rsidR="00B02189" w:rsidRPr="00B02189" w:rsidRDefault="00B02189" w:rsidP="001D37AB">
      <w:pPr>
        <w:pStyle w:val="Important"/>
      </w:pPr>
      <w:r w:rsidRPr="00B02189">
        <w:t>Before submitting your validation package, highlight the required configuration items identified below. Highlighting these items helps the Director of Network Engineering quickly verify compliance with the Enterprise Change Request and Enterprise Network Standards.</w:t>
      </w:r>
    </w:p>
    <w:p w:rsidR="00B02189" w:rsidRDefault="00EF5A1C" w:rsidP="00B02189">
      <w:pPr>
        <w:spacing w:before="100" w:beforeAutospacing="1" w:after="100" w:afterAutospacing="1"/>
        <w:outlineLvl w:val="2"/>
        <w:rPr>
          <w:b/>
          <w:sz w:val="28"/>
          <w:szCs w:val="28"/>
        </w:rPr>
      </w:pPr>
      <w:r>
        <w:pict>
          <v:rect id="_x0000_i1038" style="width:468pt;height:1.5pt" o:hralign="center" o:hrstd="t" o:hrnoshade="t" o:hr="t" fillcolor="#974706 [1609]" stroked="f"/>
        </w:pict>
      </w:r>
    </w:p>
    <w:p w:rsidR="00B02189" w:rsidRPr="00B02189" w:rsidRDefault="00B02189" w:rsidP="00B02189">
      <w:pPr>
        <w:spacing w:before="100" w:beforeAutospacing="1" w:after="100" w:afterAutospacing="1"/>
        <w:outlineLvl w:val="2"/>
        <w:rPr>
          <w:b/>
          <w:sz w:val="28"/>
          <w:szCs w:val="28"/>
        </w:rPr>
      </w:pPr>
      <w:r w:rsidRPr="00B02189">
        <w:rPr>
          <w:b/>
          <w:sz w:val="28"/>
          <w:szCs w:val="28"/>
        </w:rPr>
        <w:lastRenderedPageBreak/>
        <w:t>Verify OSPF Process Configuration</w:t>
      </w:r>
    </w:p>
    <w:p w:rsidR="00B02189" w:rsidRPr="00B02189" w:rsidRDefault="00B02189" w:rsidP="00B02189">
      <w:pPr>
        <w:spacing w:before="100" w:beforeAutospacing="1" w:after="100" w:afterAutospacing="1"/>
        <w:outlineLvl w:val="2"/>
        <w:rPr>
          <w:bCs/>
          <w:sz w:val="32"/>
          <w:szCs w:val="32"/>
        </w:rPr>
      </w:pPr>
      <w:proofErr w:type="gramStart"/>
      <w:r w:rsidRPr="00B02189">
        <w:rPr>
          <w:rFonts w:ascii="Courier New" w:hAnsi="Courier New" w:cs="Courier New"/>
          <w:bCs/>
          <w:sz w:val="32"/>
          <w:szCs w:val="32"/>
        </w:rPr>
        <w:t>show</w:t>
      </w:r>
      <w:proofErr w:type="gramEnd"/>
      <w:r w:rsidRPr="00B02189">
        <w:rPr>
          <w:rFonts w:ascii="Courier New" w:hAnsi="Courier New" w:cs="Courier New"/>
          <w:bCs/>
          <w:sz w:val="32"/>
          <w:szCs w:val="32"/>
        </w:rPr>
        <w:t xml:space="preserve"> ip</w:t>
      </w:r>
      <w:r w:rsidR="004170EC">
        <w:rPr>
          <w:rFonts w:ascii="Courier New" w:hAnsi="Courier New" w:cs="Courier New"/>
          <w:bCs/>
          <w:sz w:val="32"/>
          <w:szCs w:val="32"/>
        </w:rPr>
        <w:t>v6</w:t>
      </w:r>
      <w:r w:rsidRPr="00B02189">
        <w:rPr>
          <w:rFonts w:ascii="Courier New" w:hAnsi="Courier New" w:cs="Courier New"/>
          <w:bCs/>
          <w:sz w:val="32"/>
          <w:szCs w:val="32"/>
        </w:rPr>
        <w:t xml:space="preserve"> protocols</w:t>
      </w:r>
    </w:p>
    <w:p w:rsidR="00B02189" w:rsidRPr="00B02189" w:rsidRDefault="00B02189" w:rsidP="00B02189">
      <w:pPr>
        <w:spacing w:before="100" w:beforeAutospacing="1" w:after="100" w:afterAutospacing="1"/>
      </w:pPr>
      <w:r w:rsidRPr="00B02189">
        <w:rPr>
          <w:b/>
          <w:bCs/>
          <w:highlight w:val="yellow"/>
        </w:rPr>
        <w:t>Highlight the following:</w:t>
      </w:r>
    </w:p>
    <w:p w:rsidR="00B02189" w:rsidRPr="00B02189" w:rsidRDefault="004170EC" w:rsidP="00C94A05">
      <w:pPr>
        <w:numPr>
          <w:ilvl w:val="0"/>
          <w:numId w:val="14"/>
        </w:numPr>
        <w:spacing w:before="100" w:beforeAutospacing="1" w:after="100" w:afterAutospacing="1"/>
      </w:pPr>
      <w:r>
        <w:t>IPv6 Routing Protocol</w:t>
      </w:r>
      <w:r w:rsidR="00B02189" w:rsidRPr="00B02189">
        <w:t xml:space="preserve"> </w:t>
      </w:r>
    </w:p>
    <w:p w:rsidR="00B02189" w:rsidRPr="00B02189" w:rsidRDefault="004170EC" w:rsidP="00C94A05">
      <w:pPr>
        <w:numPr>
          <w:ilvl w:val="0"/>
          <w:numId w:val="14"/>
        </w:numPr>
        <w:spacing w:before="100" w:beforeAutospacing="1" w:after="100" w:afterAutospacing="1"/>
      </w:pPr>
      <w:r>
        <w:t>Interfaces Participating in OSPFv3</w:t>
      </w:r>
    </w:p>
    <w:p w:rsidR="00D80A45" w:rsidRDefault="00D80A45" w:rsidP="00D80A45">
      <w:pPr>
        <w:pStyle w:val="Bullet"/>
        <w:numPr>
          <w:ilvl w:val="0"/>
          <w:numId w:val="0"/>
        </w:numPr>
      </w:pPr>
      <w:r w:rsidRPr="00D80A45">
        <w:t xml:space="preserve">Paste the </w:t>
      </w:r>
      <w:r>
        <w:t xml:space="preserve">complete </w:t>
      </w:r>
      <w:r w:rsidRPr="00D80A45">
        <w:t xml:space="preserve">output </w:t>
      </w:r>
      <w:r>
        <w:t>in the table provided</w:t>
      </w:r>
      <w:r w:rsidRPr="00D80A45">
        <w:t xml:space="preserve"> below.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407E91" w:rsidRPr="00407E91" w:rsidTr="00407E91">
        <w:trPr>
          <w:tblHeader/>
          <w:tblCellSpacing w:w="15" w:type="dxa"/>
        </w:trPr>
        <w:tc>
          <w:tcPr>
            <w:tcW w:w="112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Device</w:t>
            </w:r>
          </w:p>
        </w:tc>
        <w:tc>
          <w:tcPr>
            <w:tcW w:w="8235" w:type="dxa"/>
            <w:shd w:val="clear" w:color="auto" w:fill="FFDAA3"/>
            <w:vAlign w:val="center"/>
            <w:hideMark/>
          </w:tcPr>
          <w:p w:rsidR="00407E91" w:rsidRPr="00407E91" w:rsidRDefault="00407E91" w:rsidP="00B02189">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407E91">
              <w:rPr>
                <w:rFonts w:ascii="Courier New" w:hAnsi="Courier New" w:cs="Courier New"/>
              </w:rPr>
              <w:t>show ip</w:t>
            </w:r>
            <w:r w:rsidR="004170EC">
              <w:rPr>
                <w:rFonts w:ascii="Courier New" w:hAnsi="Courier New" w:cs="Courier New"/>
              </w:rPr>
              <w:t>v6</w:t>
            </w:r>
            <w:r w:rsidRPr="00407E91">
              <w:rPr>
                <w:rFonts w:ascii="Courier New" w:hAnsi="Courier New" w:cs="Courier New"/>
              </w:rPr>
              <w:t xml:space="preserve"> </w:t>
            </w:r>
            <w:r w:rsidR="00B02189">
              <w:rPr>
                <w:rFonts w:ascii="Courier New" w:hAnsi="Courier New" w:cs="Courier New"/>
              </w:rPr>
              <w:t>protocols</w:t>
            </w:r>
          </w:p>
        </w:tc>
      </w:tr>
      <w:tr w:rsidR="00407E91" w:rsidRPr="00407E91" w:rsidTr="00407E91">
        <w:trPr>
          <w:tblCellSpacing w:w="15" w:type="dxa"/>
        </w:trPr>
        <w:tc>
          <w:tcPr>
            <w:tcW w:w="1125" w:type="dxa"/>
            <w:vAlign w:val="center"/>
            <w:hideMark/>
          </w:tcPr>
          <w:p w:rsidR="00407E91" w:rsidRPr="00407E91" w:rsidRDefault="00407E91" w:rsidP="00407E91">
            <w:r w:rsidRPr="00407E91">
              <w:t>HQ-R1</w:t>
            </w:r>
          </w:p>
        </w:tc>
        <w:tc>
          <w:tcPr>
            <w:tcW w:w="8235" w:type="dxa"/>
            <w:vAlign w:val="center"/>
            <w:hideMark/>
          </w:tcPr>
          <w:p w:rsidR="00407E91" w:rsidRPr="00407E91" w:rsidRDefault="00407E91" w:rsidP="00407E91"/>
        </w:tc>
      </w:tr>
      <w:tr w:rsidR="00407E91" w:rsidRPr="00407E91" w:rsidTr="00407E91">
        <w:trPr>
          <w:tblCellSpacing w:w="15" w:type="dxa"/>
        </w:trPr>
        <w:tc>
          <w:tcPr>
            <w:tcW w:w="1125" w:type="dxa"/>
            <w:vAlign w:val="center"/>
            <w:hideMark/>
          </w:tcPr>
          <w:p w:rsidR="00407E91" w:rsidRPr="00407E91" w:rsidRDefault="00407E91" w:rsidP="00407E91">
            <w:r w:rsidRPr="00407E91">
              <w:t>TUC-R2</w:t>
            </w:r>
          </w:p>
        </w:tc>
        <w:tc>
          <w:tcPr>
            <w:tcW w:w="8235" w:type="dxa"/>
            <w:vAlign w:val="center"/>
          </w:tcPr>
          <w:p w:rsidR="00407E91" w:rsidRPr="00407E91" w:rsidRDefault="00407E91" w:rsidP="00407E91"/>
        </w:tc>
      </w:tr>
      <w:tr w:rsidR="00407E91" w:rsidRPr="00407E91" w:rsidTr="00407E91">
        <w:trPr>
          <w:tblCellSpacing w:w="15" w:type="dxa"/>
        </w:trPr>
        <w:tc>
          <w:tcPr>
            <w:tcW w:w="1125" w:type="dxa"/>
            <w:vAlign w:val="center"/>
            <w:hideMark/>
          </w:tcPr>
          <w:p w:rsidR="00407E91" w:rsidRPr="00407E91" w:rsidRDefault="00407E91" w:rsidP="00407E91">
            <w:r w:rsidRPr="00407E91">
              <w:t>FLG-R3</w:t>
            </w:r>
          </w:p>
        </w:tc>
        <w:tc>
          <w:tcPr>
            <w:tcW w:w="8235" w:type="dxa"/>
            <w:vAlign w:val="center"/>
            <w:hideMark/>
          </w:tcPr>
          <w:p w:rsidR="00407E91" w:rsidRPr="00407E91" w:rsidRDefault="00407E91" w:rsidP="00407E91"/>
        </w:tc>
      </w:tr>
    </w:tbl>
    <w:p w:rsidR="00407E91" w:rsidRDefault="00407E91" w:rsidP="008B67C9"/>
    <w:p w:rsidR="00B02189" w:rsidRDefault="00EF5A1C" w:rsidP="004170EC">
      <w:r>
        <w:pict>
          <v:rect id="_x0000_i1039" style="width:468pt;height:1.5pt" o:hralign="center" o:hrstd="t" o:hrnoshade="t" o:hr="t" fillcolor="#974706 [1609]" stroked="f"/>
        </w:pict>
      </w:r>
    </w:p>
    <w:p w:rsidR="00B02189" w:rsidRPr="00B02189" w:rsidRDefault="00B02189" w:rsidP="00B02189">
      <w:pPr>
        <w:spacing w:before="100" w:beforeAutospacing="1" w:after="100" w:afterAutospacing="1"/>
        <w:outlineLvl w:val="2"/>
        <w:rPr>
          <w:b/>
          <w:sz w:val="28"/>
          <w:szCs w:val="28"/>
        </w:rPr>
      </w:pPr>
      <w:r w:rsidRPr="00B02189">
        <w:rPr>
          <w:b/>
          <w:sz w:val="28"/>
          <w:szCs w:val="28"/>
        </w:rPr>
        <w:t xml:space="preserve">Verify OSPF </w:t>
      </w:r>
      <w:r>
        <w:rPr>
          <w:b/>
          <w:sz w:val="28"/>
          <w:szCs w:val="28"/>
        </w:rPr>
        <w:t>Neighbor Adjacencies</w:t>
      </w:r>
    </w:p>
    <w:p w:rsidR="00B02189" w:rsidRPr="00B02189" w:rsidRDefault="00B02189" w:rsidP="00B02189">
      <w:pPr>
        <w:spacing w:before="100" w:beforeAutospacing="1" w:after="100" w:afterAutospacing="1"/>
        <w:outlineLvl w:val="2"/>
        <w:rPr>
          <w:bCs/>
          <w:sz w:val="32"/>
          <w:szCs w:val="32"/>
        </w:rPr>
      </w:pPr>
      <w:proofErr w:type="gramStart"/>
      <w:r w:rsidRPr="00B02189">
        <w:rPr>
          <w:rFonts w:ascii="Courier New" w:hAnsi="Courier New" w:cs="Courier New"/>
          <w:bCs/>
          <w:sz w:val="32"/>
          <w:szCs w:val="32"/>
        </w:rPr>
        <w:t>show</w:t>
      </w:r>
      <w:proofErr w:type="gramEnd"/>
      <w:r w:rsidRPr="00B02189">
        <w:rPr>
          <w:rFonts w:ascii="Courier New" w:hAnsi="Courier New" w:cs="Courier New"/>
          <w:bCs/>
          <w:sz w:val="32"/>
          <w:szCs w:val="32"/>
        </w:rPr>
        <w:t xml:space="preserve"> ip</w:t>
      </w:r>
      <w:r w:rsidR="00C778C0">
        <w:rPr>
          <w:rFonts w:ascii="Courier New" w:hAnsi="Courier New" w:cs="Courier New"/>
          <w:bCs/>
          <w:sz w:val="32"/>
          <w:szCs w:val="32"/>
        </w:rPr>
        <w:t>v6</w:t>
      </w:r>
      <w:r w:rsidRPr="00B02189">
        <w:rPr>
          <w:rFonts w:ascii="Courier New" w:hAnsi="Courier New" w:cs="Courier New"/>
          <w:bCs/>
          <w:sz w:val="32"/>
          <w:szCs w:val="32"/>
        </w:rPr>
        <w:t xml:space="preserve"> </w:t>
      </w:r>
      <w:proofErr w:type="spellStart"/>
      <w:r>
        <w:rPr>
          <w:rFonts w:ascii="Courier New" w:hAnsi="Courier New" w:cs="Courier New"/>
          <w:bCs/>
          <w:sz w:val="32"/>
          <w:szCs w:val="32"/>
        </w:rPr>
        <w:t>ospf</w:t>
      </w:r>
      <w:proofErr w:type="spellEnd"/>
      <w:r>
        <w:rPr>
          <w:rFonts w:ascii="Courier New" w:hAnsi="Courier New" w:cs="Courier New"/>
          <w:bCs/>
          <w:sz w:val="32"/>
          <w:szCs w:val="32"/>
        </w:rPr>
        <w:t xml:space="preserve"> neighbor</w:t>
      </w:r>
    </w:p>
    <w:p w:rsidR="00B02189" w:rsidRPr="00B02189" w:rsidRDefault="00B02189" w:rsidP="00B02189">
      <w:pPr>
        <w:spacing w:before="100" w:beforeAutospacing="1" w:after="100" w:afterAutospacing="1"/>
      </w:pPr>
      <w:r w:rsidRPr="00B02189">
        <w:rPr>
          <w:b/>
          <w:bCs/>
          <w:highlight w:val="yellow"/>
        </w:rPr>
        <w:t>Highlight the following:</w:t>
      </w:r>
    </w:p>
    <w:p w:rsidR="00D80A45" w:rsidRPr="00D80A45" w:rsidRDefault="00D80A45" w:rsidP="001D37AB">
      <w:pPr>
        <w:pStyle w:val="ListParagraph"/>
        <w:numPr>
          <w:ilvl w:val="0"/>
          <w:numId w:val="14"/>
        </w:numPr>
        <w:spacing w:line="276" w:lineRule="auto"/>
      </w:pPr>
      <w:r w:rsidRPr="00D80A45">
        <w:t xml:space="preserve">Neighbor Router IDs </w:t>
      </w:r>
    </w:p>
    <w:p w:rsidR="00D80A45" w:rsidRDefault="00D80A45" w:rsidP="001D37AB">
      <w:pPr>
        <w:pStyle w:val="ListParagraph"/>
        <w:numPr>
          <w:ilvl w:val="0"/>
          <w:numId w:val="14"/>
        </w:numPr>
        <w:spacing w:line="276" w:lineRule="auto"/>
      </w:pPr>
      <w:r w:rsidRPr="00D80A45">
        <w:t xml:space="preserve">Neighbor State </w:t>
      </w:r>
    </w:p>
    <w:p w:rsidR="00D80A45" w:rsidRDefault="00D80A45" w:rsidP="001D37AB">
      <w:pPr>
        <w:pStyle w:val="ListParagraph"/>
        <w:numPr>
          <w:ilvl w:val="0"/>
          <w:numId w:val="14"/>
        </w:numPr>
        <w:spacing w:line="276" w:lineRule="auto"/>
      </w:pPr>
      <w:r w:rsidRPr="00D80A45">
        <w:t>Neighbor Interface</w:t>
      </w:r>
    </w:p>
    <w:p w:rsidR="00D80A45" w:rsidRDefault="00D80A45" w:rsidP="00D80A45">
      <w:pPr>
        <w:pStyle w:val="Bullet"/>
        <w:numPr>
          <w:ilvl w:val="0"/>
          <w:numId w:val="0"/>
        </w:numPr>
      </w:pPr>
      <w:r w:rsidRPr="00D80A45">
        <w:t xml:space="preserve">Paste the </w:t>
      </w:r>
      <w:r>
        <w:t xml:space="preserve">complete </w:t>
      </w:r>
      <w:r w:rsidRPr="00D80A45">
        <w:t xml:space="preserve">output </w:t>
      </w:r>
      <w:r>
        <w:t>in the table provided</w:t>
      </w:r>
      <w:r w:rsidRPr="00D80A45">
        <w:t xml:space="preserve"> below.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B02189" w:rsidRPr="00407E91" w:rsidTr="009857E5">
        <w:trPr>
          <w:tblHeader/>
          <w:tblCellSpacing w:w="15" w:type="dxa"/>
        </w:trPr>
        <w:tc>
          <w:tcPr>
            <w:tcW w:w="1125" w:type="dxa"/>
            <w:shd w:val="clear" w:color="auto" w:fill="FFDAA3"/>
            <w:vAlign w:val="center"/>
            <w:hideMark/>
          </w:tcPr>
          <w:p w:rsidR="00B02189" w:rsidRPr="00407E91" w:rsidRDefault="00B02189" w:rsidP="009857E5">
            <w:pPr>
              <w:jc w:val="center"/>
              <w:rPr>
                <w:b/>
                <w:bCs/>
                <w:sz w:val="28"/>
                <w:szCs w:val="28"/>
              </w:rPr>
            </w:pPr>
            <w:r w:rsidRPr="00407E91">
              <w:rPr>
                <w:b/>
                <w:bCs/>
                <w:sz w:val="28"/>
                <w:szCs w:val="28"/>
              </w:rPr>
              <w:t>Device</w:t>
            </w:r>
          </w:p>
        </w:tc>
        <w:tc>
          <w:tcPr>
            <w:tcW w:w="8235" w:type="dxa"/>
            <w:shd w:val="clear" w:color="auto" w:fill="FFDAA3"/>
            <w:vAlign w:val="center"/>
            <w:hideMark/>
          </w:tcPr>
          <w:p w:rsidR="00B02189" w:rsidRPr="00407E91" w:rsidRDefault="00B02189" w:rsidP="009857E5">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407E91">
              <w:rPr>
                <w:rFonts w:ascii="Courier New" w:hAnsi="Courier New" w:cs="Courier New"/>
              </w:rPr>
              <w:t>show ip</w:t>
            </w:r>
            <w:r w:rsidR="00C778C0">
              <w:rPr>
                <w:rFonts w:ascii="Courier New" w:hAnsi="Courier New" w:cs="Courier New"/>
              </w:rPr>
              <w:t>v6</w:t>
            </w:r>
            <w:r w:rsidRPr="00407E91">
              <w:rPr>
                <w:rFonts w:ascii="Courier New" w:hAnsi="Courier New" w:cs="Courier New"/>
              </w:rPr>
              <w:t xml:space="preserve"> </w:t>
            </w:r>
            <w:proofErr w:type="spellStart"/>
            <w:r>
              <w:rPr>
                <w:rFonts w:ascii="Courier New" w:hAnsi="Courier New" w:cs="Courier New"/>
              </w:rPr>
              <w:t>ospf</w:t>
            </w:r>
            <w:proofErr w:type="spellEnd"/>
            <w:r>
              <w:rPr>
                <w:rFonts w:ascii="Courier New" w:hAnsi="Courier New" w:cs="Courier New"/>
              </w:rPr>
              <w:t xml:space="preserve"> neighbor</w:t>
            </w:r>
          </w:p>
        </w:tc>
      </w:tr>
      <w:tr w:rsidR="00B02189" w:rsidRPr="00407E91" w:rsidTr="009857E5">
        <w:trPr>
          <w:tblCellSpacing w:w="15" w:type="dxa"/>
        </w:trPr>
        <w:tc>
          <w:tcPr>
            <w:tcW w:w="1125" w:type="dxa"/>
            <w:vAlign w:val="center"/>
            <w:hideMark/>
          </w:tcPr>
          <w:p w:rsidR="00B02189" w:rsidRPr="00407E91" w:rsidRDefault="00B02189" w:rsidP="009857E5">
            <w:r w:rsidRPr="00407E91">
              <w:t>HQ-R1</w:t>
            </w:r>
          </w:p>
        </w:tc>
        <w:tc>
          <w:tcPr>
            <w:tcW w:w="8235" w:type="dxa"/>
            <w:vAlign w:val="center"/>
            <w:hideMark/>
          </w:tcPr>
          <w:p w:rsidR="00B02189" w:rsidRPr="00407E91" w:rsidRDefault="00B02189" w:rsidP="009857E5"/>
        </w:tc>
      </w:tr>
      <w:tr w:rsidR="00B02189" w:rsidRPr="00407E91" w:rsidTr="009857E5">
        <w:trPr>
          <w:tblCellSpacing w:w="15" w:type="dxa"/>
        </w:trPr>
        <w:tc>
          <w:tcPr>
            <w:tcW w:w="1125" w:type="dxa"/>
            <w:vAlign w:val="center"/>
            <w:hideMark/>
          </w:tcPr>
          <w:p w:rsidR="00B02189" w:rsidRPr="00407E91" w:rsidRDefault="00B02189" w:rsidP="009857E5">
            <w:r w:rsidRPr="00407E91">
              <w:t>TUC-R2</w:t>
            </w:r>
          </w:p>
        </w:tc>
        <w:tc>
          <w:tcPr>
            <w:tcW w:w="8235" w:type="dxa"/>
            <w:vAlign w:val="center"/>
          </w:tcPr>
          <w:p w:rsidR="00B02189" w:rsidRPr="00407E91" w:rsidRDefault="00B02189" w:rsidP="009857E5"/>
        </w:tc>
      </w:tr>
      <w:tr w:rsidR="00B02189" w:rsidRPr="00407E91" w:rsidTr="009857E5">
        <w:trPr>
          <w:tblCellSpacing w:w="15" w:type="dxa"/>
        </w:trPr>
        <w:tc>
          <w:tcPr>
            <w:tcW w:w="1125" w:type="dxa"/>
            <w:vAlign w:val="center"/>
            <w:hideMark/>
          </w:tcPr>
          <w:p w:rsidR="00B02189" w:rsidRPr="00407E91" w:rsidRDefault="00B02189" w:rsidP="009857E5">
            <w:r w:rsidRPr="00407E91">
              <w:t>FLG-R3</w:t>
            </w:r>
          </w:p>
        </w:tc>
        <w:tc>
          <w:tcPr>
            <w:tcW w:w="8235" w:type="dxa"/>
            <w:vAlign w:val="center"/>
            <w:hideMark/>
          </w:tcPr>
          <w:p w:rsidR="00B02189" w:rsidRPr="00407E91" w:rsidRDefault="00B02189" w:rsidP="009857E5"/>
        </w:tc>
      </w:tr>
    </w:tbl>
    <w:p w:rsidR="00B02189" w:rsidRDefault="00EF5A1C" w:rsidP="00B02189">
      <w:pPr>
        <w:spacing w:before="100" w:beforeAutospacing="1" w:after="100" w:afterAutospacing="1"/>
      </w:pPr>
      <w:r>
        <w:lastRenderedPageBreak/>
        <w:pict>
          <v:rect id="_x0000_i1040" style="width:468pt;height:1.5pt" o:hralign="center" o:hrstd="t" o:hrnoshade="t" o:hr="t" fillcolor="#974706 [1609]" stroked="f"/>
        </w:pict>
      </w:r>
    </w:p>
    <w:p w:rsidR="00B02189" w:rsidRPr="00B02189" w:rsidRDefault="00B02189" w:rsidP="00B02189">
      <w:pPr>
        <w:spacing w:before="100" w:beforeAutospacing="1" w:after="100" w:afterAutospacing="1"/>
        <w:outlineLvl w:val="2"/>
        <w:rPr>
          <w:b/>
          <w:sz w:val="28"/>
          <w:szCs w:val="28"/>
        </w:rPr>
      </w:pPr>
      <w:r w:rsidRPr="00B02189">
        <w:rPr>
          <w:b/>
          <w:sz w:val="28"/>
          <w:szCs w:val="28"/>
        </w:rPr>
        <w:t xml:space="preserve">Verify </w:t>
      </w:r>
      <w:r w:rsidR="00D80A45">
        <w:rPr>
          <w:b/>
          <w:sz w:val="28"/>
          <w:szCs w:val="28"/>
        </w:rPr>
        <w:t>Enterprise Routing</w:t>
      </w:r>
    </w:p>
    <w:p w:rsidR="00B02189" w:rsidRPr="00B02189" w:rsidRDefault="00B02189" w:rsidP="00B02189">
      <w:pPr>
        <w:spacing w:before="100" w:beforeAutospacing="1" w:after="100" w:afterAutospacing="1"/>
        <w:outlineLvl w:val="2"/>
        <w:rPr>
          <w:bCs/>
          <w:sz w:val="32"/>
          <w:szCs w:val="32"/>
        </w:rPr>
      </w:pPr>
      <w:proofErr w:type="gramStart"/>
      <w:r w:rsidRPr="00B02189">
        <w:rPr>
          <w:rFonts w:ascii="Courier New" w:hAnsi="Courier New" w:cs="Courier New"/>
          <w:bCs/>
          <w:sz w:val="32"/>
          <w:szCs w:val="32"/>
        </w:rPr>
        <w:t>show</w:t>
      </w:r>
      <w:proofErr w:type="gramEnd"/>
      <w:r w:rsidRPr="00B02189">
        <w:rPr>
          <w:rFonts w:ascii="Courier New" w:hAnsi="Courier New" w:cs="Courier New"/>
          <w:bCs/>
          <w:sz w:val="32"/>
          <w:szCs w:val="32"/>
        </w:rPr>
        <w:t xml:space="preserve"> ip</w:t>
      </w:r>
      <w:r w:rsidR="00C778C0">
        <w:rPr>
          <w:rFonts w:ascii="Courier New" w:hAnsi="Courier New" w:cs="Courier New"/>
          <w:bCs/>
          <w:sz w:val="32"/>
          <w:szCs w:val="32"/>
        </w:rPr>
        <w:t>v6</w:t>
      </w:r>
      <w:r w:rsidRPr="00B02189">
        <w:rPr>
          <w:rFonts w:ascii="Courier New" w:hAnsi="Courier New" w:cs="Courier New"/>
          <w:bCs/>
          <w:sz w:val="32"/>
          <w:szCs w:val="32"/>
        </w:rPr>
        <w:t xml:space="preserve"> </w:t>
      </w:r>
      <w:r w:rsidR="00D80A45">
        <w:rPr>
          <w:rFonts w:ascii="Courier New" w:hAnsi="Courier New" w:cs="Courier New"/>
          <w:bCs/>
          <w:sz w:val="32"/>
          <w:szCs w:val="32"/>
        </w:rPr>
        <w:t>route</w:t>
      </w:r>
    </w:p>
    <w:p w:rsidR="00B02189" w:rsidRPr="00B02189" w:rsidRDefault="00B02189" w:rsidP="00B02189">
      <w:pPr>
        <w:spacing w:before="100" w:beforeAutospacing="1" w:after="100" w:afterAutospacing="1"/>
      </w:pPr>
      <w:r w:rsidRPr="00B02189">
        <w:rPr>
          <w:b/>
          <w:bCs/>
          <w:highlight w:val="yellow"/>
        </w:rPr>
        <w:t>Highlight the following:</w:t>
      </w:r>
    </w:p>
    <w:p w:rsidR="00D80A45" w:rsidRPr="00D80A45" w:rsidRDefault="00D80A45" w:rsidP="00D80A45">
      <w:pPr>
        <w:pStyle w:val="Bullet"/>
      </w:pPr>
      <w:r w:rsidRPr="00D80A45">
        <w:t xml:space="preserve">OSPF Routes (O) </w:t>
      </w:r>
    </w:p>
    <w:p w:rsidR="00D80A45" w:rsidRDefault="00D80A45" w:rsidP="00D80A45">
      <w:pPr>
        <w:pStyle w:val="Bullet"/>
      </w:pPr>
      <w:r w:rsidRPr="00D80A45">
        <w:t>OSPF Default Route (O*E2 or whatever route type is appropriate after default-information originate)</w:t>
      </w:r>
    </w:p>
    <w:p w:rsidR="00B02189" w:rsidRDefault="00B02189" w:rsidP="00081AD8">
      <w:pPr>
        <w:pStyle w:val="Bullet"/>
        <w:numPr>
          <w:ilvl w:val="0"/>
          <w:numId w:val="0"/>
        </w:numPr>
      </w:pPr>
      <w:r w:rsidRPr="00D80A45">
        <w:t xml:space="preserve">Paste the </w:t>
      </w:r>
      <w:r w:rsidR="00D80A45">
        <w:t xml:space="preserve">complete </w:t>
      </w:r>
      <w:r w:rsidRPr="00D80A45">
        <w:t xml:space="preserve">output </w:t>
      </w:r>
      <w:r w:rsidR="00D80A45">
        <w:t>in the table provided</w:t>
      </w:r>
      <w:r w:rsidRPr="00D80A45">
        <w:t xml:space="preserve"> below.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B02189" w:rsidRPr="00407E91" w:rsidTr="009857E5">
        <w:trPr>
          <w:tblHeader/>
          <w:tblCellSpacing w:w="15" w:type="dxa"/>
        </w:trPr>
        <w:tc>
          <w:tcPr>
            <w:tcW w:w="1125" w:type="dxa"/>
            <w:shd w:val="clear" w:color="auto" w:fill="FFDAA3"/>
            <w:vAlign w:val="center"/>
            <w:hideMark/>
          </w:tcPr>
          <w:p w:rsidR="00B02189" w:rsidRPr="00407E91" w:rsidRDefault="00B02189" w:rsidP="009857E5">
            <w:pPr>
              <w:jc w:val="center"/>
              <w:rPr>
                <w:b/>
                <w:bCs/>
                <w:sz w:val="28"/>
                <w:szCs w:val="28"/>
              </w:rPr>
            </w:pPr>
            <w:r w:rsidRPr="00407E91">
              <w:rPr>
                <w:b/>
                <w:bCs/>
                <w:sz w:val="28"/>
                <w:szCs w:val="28"/>
              </w:rPr>
              <w:t>Device</w:t>
            </w:r>
          </w:p>
        </w:tc>
        <w:tc>
          <w:tcPr>
            <w:tcW w:w="8235" w:type="dxa"/>
            <w:shd w:val="clear" w:color="auto" w:fill="FFDAA3"/>
            <w:vAlign w:val="center"/>
            <w:hideMark/>
          </w:tcPr>
          <w:p w:rsidR="00B02189" w:rsidRPr="00407E91" w:rsidRDefault="00B02189" w:rsidP="007D6646">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407E91">
              <w:rPr>
                <w:rFonts w:ascii="Courier New" w:hAnsi="Courier New" w:cs="Courier New"/>
              </w:rPr>
              <w:t>show ip</w:t>
            </w:r>
            <w:r w:rsidR="00C778C0">
              <w:rPr>
                <w:rFonts w:ascii="Courier New" w:hAnsi="Courier New" w:cs="Courier New"/>
              </w:rPr>
              <w:t>v6</w:t>
            </w:r>
            <w:r w:rsidRPr="00407E91">
              <w:rPr>
                <w:rFonts w:ascii="Courier New" w:hAnsi="Courier New" w:cs="Courier New"/>
              </w:rPr>
              <w:t xml:space="preserve"> </w:t>
            </w:r>
            <w:r w:rsidR="007D6646">
              <w:rPr>
                <w:rFonts w:ascii="Courier New" w:hAnsi="Courier New" w:cs="Courier New"/>
              </w:rPr>
              <w:t>route</w:t>
            </w:r>
          </w:p>
        </w:tc>
      </w:tr>
      <w:tr w:rsidR="00B02189" w:rsidRPr="00407E91" w:rsidTr="009857E5">
        <w:trPr>
          <w:tblCellSpacing w:w="15" w:type="dxa"/>
        </w:trPr>
        <w:tc>
          <w:tcPr>
            <w:tcW w:w="1125" w:type="dxa"/>
            <w:vAlign w:val="center"/>
            <w:hideMark/>
          </w:tcPr>
          <w:p w:rsidR="00B02189" w:rsidRPr="00407E91" w:rsidRDefault="00B02189" w:rsidP="009857E5">
            <w:r w:rsidRPr="00407E91">
              <w:t>HQ-R1</w:t>
            </w:r>
          </w:p>
        </w:tc>
        <w:tc>
          <w:tcPr>
            <w:tcW w:w="8235" w:type="dxa"/>
            <w:vAlign w:val="center"/>
            <w:hideMark/>
          </w:tcPr>
          <w:p w:rsidR="00B02189" w:rsidRPr="00407E91" w:rsidRDefault="00B02189" w:rsidP="009857E5"/>
        </w:tc>
      </w:tr>
      <w:tr w:rsidR="00B02189" w:rsidRPr="00407E91" w:rsidTr="009857E5">
        <w:trPr>
          <w:tblCellSpacing w:w="15" w:type="dxa"/>
        </w:trPr>
        <w:tc>
          <w:tcPr>
            <w:tcW w:w="1125" w:type="dxa"/>
            <w:vAlign w:val="center"/>
            <w:hideMark/>
          </w:tcPr>
          <w:p w:rsidR="00B02189" w:rsidRPr="00407E91" w:rsidRDefault="00B02189" w:rsidP="009857E5">
            <w:r w:rsidRPr="00407E91">
              <w:t>TUC-R2</w:t>
            </w:r>
          </w:p>
        </w:tc>
        <w:tc>
          <w:tcPr>
            <w:tcW w:w="8235" w:type="dxa"/>
            <w:vAlign w:val="center"/>
          </w:tcPr>
          <w:p w:rsidR="00B02189" w:rsidRPr="00407E91" w:rsidRDefault="00B02189" w:rsidP="009857E5"/>
        </w:tc>
      </w:tr>
      <w:tr w:rsidR="00B02189" w:rsidRPr="00407E91" w:rsidTr="009857E5">
        <w:trPr>
          <w:tblCellSpacing w:w="15" w:type="dxa"/>
        </w:trPr>
        <w:tc>
          <w:tcPr>
            <w:tcW w:w="1125" w:type="dxa"/>
            <w:vAlign w:val="center"/>
            <w:hideMark/>
          </w:tcPr>
          <w:p w:rsidR="00B02189" w:rsidRPr="00407E91" w:rsidRDefault="00B02189" w:rsidP="009857E5">
            <w:r w:rsidRPr="00407E91">
              <w:t>FLG-R3</w:t>
            </w:r>
          </w:p>
        </w:tc>
        <w:tc>
          <w:tcPr>
            <w:tcW w:w="8235" w:type="dxa"/>
            <w:vAlign w:val="center"/>
            <w:hideMark/>
          </w:tcPr>
          <w:p w:rsidR="00B02189" w:rsidRPr="00407E91" w:rsidRDefault="00B02189" w:rsidP="009857E5"/>
        </w:tc>
      </w:tr>
    </w:tbl>
    <w:p w:rsidR="00B02189" w:rsidRDefault="00B02189" w:rsidP="008B67C9"/>
    <w:p w:rsidR="00EA4BBA" w:rsidRDefault="00EF5A1C" w:rsidP="00EA4BBA">
      <w:r>
        <w:pict>
          <v:rect id="_x0000_i1041" style="width:468pt;height:1.5pt" o:hralign="center" o:hrstd="t" o:hrnoshade="t" o:hr="t" fillcolor="#974706 [1609]" stroked="f"/>
        </w:pict>
      </w:r>
    </w:p>
    <w:p w:rsidR="00EA4BBA" w:rsidRDefault="00EA4BBA" w:rsidP="00EA4BBA">
      <w:pPr>
        <w:pStyle w:val="Heading4"/>
      </w:pPr>
      <w:r>
        <w:t xml:space="preserve">Step </w:t>
      </w:r>
      <w:r w:rsidR="00081AD8">
        <w:t>3</w:t>
      </w:r>
      <w:r>
        <w:t xml:space="preserve"> – Verify </w:t>
      </w:r>
      <w:r w:rsidR="00081AD8">
        <w:t xml:space="preserve">Final </w:t>
      </w:r>
      <w:r>
        <w:t>Device Configurations</w:t>
      </w:r>
    </w:p>
    <w:p w:rsidR="00EA4BBA" w:rsidRDefault="00EF5A1C" w:rsidP="00EA4BBA">
      <w:pPr>
        <w:pStyle w:val="NormalWeb"/>
      </w:pPr>
      <w:sdt>
        <w:sdtPr>
          <w:id w:val="549578732"/>
          <w14:checkbox>
            <w14:checked w14:val="0"/>
            <w14:checkedState w14:val="2612" w14:font="MS Gothic"/>
            <w14:uncheckedState w14:val="2610" w14:font="MS Gothic"/>
          </w14:checkbox>
        </w:sdtPr>
        <w:sdtEndPr/>
        <w:sdtContent>
          <w:r w:rsidR="00E87C33">
            <w:rPr>
              <w:rFonts w:ascii="MS Gothic" w:eastAsia="MS Gothic" w:hAnsi="MS Gothic" w:hint="eastAsia"/>
            </w:rPr>
            <w:t>☐</w:t>
          </w:r>
        </w:sdtContent>
      </w:sdt>
      <w:r w:rsidR="00EA4BBA">
        <w:t xml:space="preserve"> Verify the final configuration of each enterprise device.</w:t>
      </w:r>
    </w:p>
    <w:p w:rsidR="00EA4BBA" w:rsidRDefault="00081AD8" w:rsidP="00EA4BBA">
      <w:pPr>
        <w:pStyle w:val="NormalWeb"/>
      </w:pPr>
      <w:r>
        <w:t>For every router p</w:t>
      </w:r>
      <w:r w:rsidR="00EA4BBA">
        <w:t>aste the complete output of:</w:t>
      </w:r>
    </w:p>
    <w:p w:rsidR="00EA4BBA" w:rsidRPr="005C11D2" w:rsidRDefault="00EA4BBA" w:rsidP="00EA4BBA">
      <w:pPr>
        <w:pStyle w:val="HTMLPreformatted"/>
        <w:rPr>
          <w:sz w:val="32"/>
          <w:szCs w:val="32"/>
        </w:rPr>
      </w:pPr>
      <w:proofErr w:type="gramStart"/>
      <w:r w:rsidRPr="005C11D2">
        <w:rPr>
          <w:rStyle w:val="HTMLCode"/>
          <w:sz w:val="32"/>
          <w:szCs w:val="32"/>
        </w:rPr>
        <w:t>show</w:t>
      </w:r>
      <w:proofErr w:type="gramEnd"/>
      <w:r w:rsidRPr="005C11D2">
        <w:rPr>
          <w:rStyle w:val="HTMLCode"/>
          <w:sz w:val="32"/>
          <w:szCs w:val="32"/>
        </w:rPr>
        <w:t xml:space="preserve"> running-</w:t>
      </w:r>
      <w:proofErr w:type="spellStart"/>
      <w:r w:rsidRPr="005C11D2">
        <w:rPr>
          <w:rStyle w:val="HTMLCode"/>
          <w:sz w:val="32"/>
          <w:szCs w:val="32"/>
        </w:rPr>
        <w:t>config</w:t>
      </w:r>
      <w:proofErr w:type="spellEnd"/>
    </w:p>
    <w:p w:rsidR="00EA4BBA" w:rsidRDefault="00EA4BBA" w:rsidP="00EA4BBA">
      <w:pPr>
        <w:pStyle w:val="NormalWeb"/>
      </w:pPr>
      <w:r>
        <w:t>This configuration will be used to verify compliance with the Enterprise Network Standards Guide and assist with troubleshooting if necessary.</w:t>
      </w:r>
    </w:p>
    <w:p w:rsidR="003C244E" w:rsidRDefault="0045458C" w:rsidP="001D37AB">
      <w:pPr>
        <w:pStyle w:val="Important"/>
        <w:rPr>
          <w:rStyle w:val="Strong"/>
          <w:b w:val="0"/>
          <w:bCs/>
        </w:rPr>
      </w:pPr>
      <w:r w:rsidRPr="003C244E">
        <w:rPr>
          <w:rStyle w:val="Strong"/>
          <w:bCs/>
        </w:rPr>
        <w:t>Important</w:t>
      </w:r>
      <w:r w:rsidRPr="0045458C">
        <w:rPr>
          <w:rStyle w:val="Strong"/>
          <w:b w:val="0"/>
          <w:bCs/>
        </w:rPr>
        <w:t>:</w:t>
      </w:r>
    </w:p>
    <w:p w:rsidR="0045458C" w:rsidRPr="0045458C" w:rsidRDefault="0045458C" w:rsidP="001D37AB">
      <w:pPr>
        <w:pStyle w:val="Important"/>
      </w:pPr>
      <w:r w:rsidRPr="0045458C">
        <w:t xml:space="preserve">Before submitting your </w:t>
      </w:r>
      <w:r w:rsidRPr="0045458C">
        <w:rPr>
          <w:rStyle w:val="HTMLCode"/>
          <w:b/>
        </w:rPr>
        <w:t>show running-</w:t>
      </w:r>
      <w:proofErr w:type="spellStart"/>
      <w:r w:rsidRPr="0045458C">
        <w:rPr>
          <w:rStyle w:val="HTMLCode"/>
          <w:b/>
        </w:rPr>
        <w:t>config</w:t>
      </w:r>
      <w:proofErr w:type="spellEnd"/>
      <w:r w:rsidRPr="0045458C">
        <w:t xml:space="preserve"> output, highlight the required configuration items identified in this Enterprise Change Request. For ECR-001,</w:t>
      </w:r>
      <w:r>
        <w:t xml:space="preserve"> highlight the </w:t>
      </w:r>
      <w:r w:rsidRPr="0045458C">
        <w:rPr>
          <w:rStyle w:val="Strong"/>
          <w:b w:val="0"/>
        </w:rPr>
        <w:t>interface descriptions on all active interfaces</w:t>
      </w:r>
      <w:r w:rsidRPr="0045458C">
        <w:t>.</w:t>
      </w:r>
    </w:p>
    <w:p w:rsidR="00081AD8" w:rsidRPr="00081AD8" w:rsidRDefault="00081AD8" w:rsidP="00081AD8">
      <w:pPr>
        <w:spacing w:before="100" w:beforeAutospacing="1" w:after="100" w:afterAutospacing="1"/>
      </w:pPr>
      <w:r w:rsidRPr="00081AD8">
        <w:rPr>
          <w:b/>
          <w:bCs/>
          <w:highlight w:val="yellow"/>
        </w:rPr>
        <w:lastRenderedPageBreak/>
        <w:t>Highlight the following:</w:t>
      </w:r>
    </w:p>
    <w:p w:rsidR="00204867" w:rsidRPr="00204867" w:rsidRDefault="00204867" w:rsidP="00204867">
      <w:pPr>
        <w:pStyle w:val="ListParagraph"/>
        <w:numPr>
          <w:ilvl w:val="0"/>
          <w:numId w:val="28"/>
        </w:numPr>
        <w:spacing w:line="276" w:lineRule="auto"/>
      </w:pPr>
      <w:r w:rsidRPr="00204867">
        <w:t xml:space="preserve">OSPFv3 process configuration </w:t>
      </w:r>
    </w:p>
    <w:p w:rsidR="00204867" w:rsidRPr="00204867" w:rsidRDefault="00204867" w:rsidP="00204867">
      <w:pPr>
        <w:pStyle w:val="ListParagraph"/>
        <w:numPr>
          <w:ilvl w:val="0"/>
          <w:numId w:val="28"/>
        </w:numPr>
        <w:spacing w:line="276" w:lineRule="auto"/>
      </w:pPr>
      <w:r w:rsidRPr="00204867">
        <w:t xml:space="preserve">OSPFv3 </w:t>
      </w:r>
      <w:r w:rsidRPr="00204867">
        <w:rPr>
          <w:rStyle w:val="HTMLCode"/>
          <w:sz w:val="24"/>
          <w:szCs w:val="24"/>
        </w:rPr>
        <w:t>passive-interface</w:t>
      </w:r>
      <w:r w:rsidRPr="00204867">
        <w:t xml:space="preserve"> configuration </w:t>
      </w:r>
    </w:p>
    <w:p w:rsidR="00204867" w:rsidRPr="00204867" w:rsidRDefault="00204867" w:rsidP="00204867">
      <w:pPr>
        <w:pStyle w:val="ListParagraph"/>
        <w:numPr>
          <w:ilvl w:val="0"/>
          <w:numId w:val="28"/>
        </w:numPr>
        <w:spacing w:line="276" w:lineRule="auto"/>
        <w:rPr>
          <w:rStyle w:val="HTMLCode"/>
          <w:sz w:val="24"/>
          <w:szCs w:val="24"/>
        </w:rPr>
      </w:pPr>
      <w:r w:rsidRPr="00204867">
        <w:rPr>
          <w:rStyle w:val="HTMLCode"/>
          <w:sz w:val="24"/>
          <w:szCs w:val="24"/>
        </w:rPr>
        <w:t>default-information originate</w:t>
      </w:r>
    </w:p>
    <w:p w:rsidR="00081AD8" w:rsidRDefault="00204867" w:rsidP="00204867">
      <w:pPr>
        <w:pStyle w:val="ListParagraph"/>
        <w:numPr>
          <w:ilvl w:val="0"/>
          <w:numId w:val="28"/>
        </w:numPr>
        <w:spacing w:after="240" w:line="276" w:lineRule="auto"/>
      </w:pPr>
      <w:r w:rsidRPr="00204867">
        <w:t>Enterprise IPv6 default static route on HQ-R1</w:t>
      </w:r>
    </w:p>
    <w:p w:rsidR="00716DCA" w:rsidRPr="00204867" w:rsidRDefault="00716DCA" w:rsidP="00716DCA">
      <w:pPr>
        <w:spacing w:after="240" w:line="276" w:lineRule="auto"/>
      </w:pPr>
      <w:r>
        <w:t>Verify that LAN, inter-VLAN, management, and future expansion interfaces are configured as passive where required, while router-to-router WAN interfaces remain non-passive.</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45458C" w:rsidRPr="0045458C" w:rsidTr="00081AD8">
        <w:trPr>
          <w:tblHeader/>
          <w:tblCellSpacing w:w="15" w:type="dxa"/>
        </w:trPr>
        <w:tc>
          <w:tcPr>
            <w:tcW w:w="0" w:type="auto"/>
            <w:shd w:val="clear" w:color="auto" w:fill="FFDAA3"/>
            <w:vAlign w:val="center"/>
            <w:hideMark/>
          </w:tcPr>
          <w:p w:rsidR="0045458C" w:rsidRPr="0045458C" w:rsidRDefault="0045458C" w:rsidP="0045458C">
            <w:pPr>
              <w:jc w:val="center"/>
              <w:rPr>
                <w:b/>
                <w:bCs/>
                <w:sz w:val="28"/>
                <w:szCs w:val="28"/>
              </w:rPr>
            </w:pPr>
            <w:r w:rsidRPr="0045458C">
              <w:rPr>
                <w:b/>
                <w:bCs/>
                <w:sz w:val="28"/>
                <w:szCs w:val="28"/>
              </w:rPr>
              <w:t>Device</w:t>
            </w:r>
          </w:p>
        </w:tc>
        <w:tc>
          <w:tcPr>
            <w:tcW w:w="8238" w:type="dxa"/>
            <w:shd w:val="clear" w:color="auto" w:fill="FFDAA3"/>
            <w:vAlign w:val="center"/>
            <w:hideMark/>
          </w:tcPr>
          <w:p w:rsidR="0045458C" w:rsidRPr="0045458C" w:rsidRDefault="0045458C" w:rsidP="0045458C">
            <w:pPr>
              <w:jc w:val="center"/>
              <w:rPr>
                <w:b/>
                <w:bCs/>
                <w:sz w:val="28"/>
                <w:szCs w:val="28"/>
              </w:rPr>
            </w:pPr>
            <w:r w:rsidRPr="0045458C">
              <w:rPr>
                <w:b/>
                <w:bCs/>
                <w:sz w:val="28"/>
                <w:szCs w:val="28"/>
              </w:rPr>
              <w:t>Required Output</w:t>
            </w:r>
            <w:r w:rsidR="005C11D2" w:rsidRPr="005C11D2">
              <w:rPr>
                <w:b/>
                <w:bCs/>
                <w:sz w:val="28"/>
                <w:szCs w:val="28"/>
              </w:rPr>
              <w:t xml:space="preserve"> - </w:t>
            </w:r>
            <w:r w:rsidR="005C11D2" w:rsidRPr="0045458C">
              <w:rPr>
                <w:sz w:val="28"/>
                <w:szCs w:val="28"/>
              </w:rPr>
              <w:t xml:space="preserve">Paste </w:t>
            </w:r>
            <w:r w:rsidR="005C11D2" w:rsidRPr="005C11D2">
              <w:rPr>
                <w:rFonts w:ascii="Courier New" w:hAnsi="Courier New" w:cs="Courier New"/>
                <w:sz w:val="28"/>
                <w:szCs w:val="28"/>
              </w:rPr>
              <w:t>show running-</w:t>
            </w:r>
            <w:proofErr w:type="spellStart"/>
            <w:r w:rsidR="005C11D2" w:rsidRPr="005C11D2">
              <w:rPr>
                <w:rFonts w:ascii="Courier New" w:hAnsi="Courier New" w:cs="Courier New"/>
                <w:sz w:val="28"/>
                <w:szCs w:val="28"/>
              </w:rPr>
              <w:t>config</w:t>
            </w:r>
            <w:proofErr w:type="spellEnd"/>
          </w:p>
        </w:tc>
      </w:tr>
      <w:tr w:rsidR="0045458C" w:rsidRPr="0045458C" w:rsidTr="00081AD8">
        <w:trPr>
          <w:tblCellSpacing w:w="15" w:type="dxa"/>
        </w:trPr>
        <w:tc>
          <w:tcPr>
            <w:tcW w:w="0" w:type="auto"/>
            <w:vAlign w:val="center"/>
            <w:hideMark/>
          </w:tcPr>
          <w:p w:rsidR="0045458C" w:rsidRPr="0045458C" w:rsidRDefault="0045458C" w:rsidP="0045458C">
            <w:r w:rsidRPr="0045458C">
              <w:t>HQ-R1</w:t>
            </w:r>
          </w:p>
        </w:tc>
        <w:tc>
          <w:tcPr>
            <w:tcW w:w="8238" w:type="dxa"/>
            <w:vAlign w:val="center"/>
            <w:hideMark/>
          </w:tcPr>
          <w:p w:rsidR="0045458C" w:rsidRPr="0045458C" w:rsidRDefault="0045458C" w:rsidP="0045458C"/>
        </w:tc>
      </w:tr>
      <w:tr w:rsidR="0045458C" w:rsidRPr="0045458C" w:rsidTr="00081AD8">
        <w:trPr>
          <w:tblCellSpacing w:w="15" w:type="dxa"/>
        </w:trPr>
        <w:tc>
          <w:tcPr>
            <w:tcW w:w="0" w:type="auto"/>
            <w:vAlign w:val="center"/>
            <w:hideMark/>
          </w:tcPr>
          <w:p w:rsidR="0045458C" w:rsidRPr="0045458C" w:rsidRDefault="0045458C" w:rsidP="0045458C">
            <w:r w:rsidRPr="0045458C">
              <w:t>TUC-R2</w:t>
            </w:r>
          </w:p>
        </w:tc>
        <w:tc>
          <w:tcPr>
            <w:tcW w:w="8238" w:type="dxa"/>
            <w:vAlign w:val="center"/>
          </w:tcPr>
          <w:p w:rsidR="0045458C" w:rsidRPr="0045458C" w:rsidRDefault="0045458C" w:rsidP="0045458C"/>
        </w:tc>
      </w:tr>
      <w:tr w:rsidR="0045458C" w:rsidRPr="0045458C" w:rsidTr="00081AD8">
        <w:trPr>
          <w:tblCellSpacing w:w="15" w:type="dxa"/>
        </w:trPr>
        <w:tc>
          <w:tcPr>
            <w:tcW w:w="0" w:type="auto"/>
            <w:vAlign w:val="center"/>
            <w:hideMark/>
          </w:tcPr>
          <w:p w:rsidR="0045458C" w:rsidRPr="0045458C" w:rsidRDefault="0045458C" w:rsidP="0045458C">
            <w:r w:rsidRPr="0045458C">
              <w:t>FLG-R3</w:t>
            </w:r>
          </w:p>
        </w:tc>
        <w:tc>
          <w:tcPr>
            <w:tcW w:w="8238" w:type="dxa"/>
            <w:vAlign w:val="center"/>
          </w:tcPr>
          <w:p w:rsidR="0045458C" w:rsidRPr="0045458C" w:rsidRDefault="0045458C" w:rsidP="0045458C"/>
        </w:tc>
      </w:tr>
    </w:tbl>
    <w:p w:rsidR="00EA4BBA" w:rsidRDefault="00EF5A1C" w:rsidP="008B67C9">
      <w:r>
        <w:pict>
          <v:rect id="_x0000_i1042" style="width:468pt;height:1.5pt" o:hralign="center" o:hrstd="t" o:hrnoshade="t" o:hr="t" fillcolor="#974706 [1609]" stroked="f"/>
        </w:pict>
      </w:r>
    </w:p>
    <w:p w:rsidR="00EA4BBA" w:rsidRDefault="00EA4BBA" w:rsidP="00EA4BBA">
      <w:pPr>
        <w:pStyle w:val="Heading4"/>
      </w:pPr>
      <w:r>
        <w:t xml:space="preserve">Step </w:t>
      </w:r>
      <w:r w:rsidR="007D6646">
        <w:t>4</w:t>
      </w:r>
      <w:r>
        <w:t xml:space="preserve"> – Final Validation</w:t>
      </w:r>
    </w:p>
    <w:p w:rsidR="00EA4BBA" w:rsidRDefault="00D42C8C" w:rsidP="00EA4BBA">
      <w:pPr>
        <w:pStyle w:val="NormalWeb"/>
      </w:pPr>
      <w:sdt>
        <w:sdtPr>
          <w:rPr>
            <w:rFonts w:ascii="Segoe UI Symbol" w:hAnsi="Segoe UI Symbol" w:cs="Segoe UI Symbol"/>
          </w:rPr>
          <w:id w:val="-205179812"/>
          <w14:checkbox>
            <w14:checked w14:val="0"/>
            <w14:checkedState w14:val="2612" w14:font="MS Gothic"/>
            <w14:uncheckedState w14:val="2610" w14:font="MS Gothic"/>
          </w14:checkbox>
        </w:sdtPr>
        <w:sdtContent>
          <w:r>
            <w:rPr>
              <w:rFonts w:ascii="MS Gothic" w:eastAsia="MS Gothic" w:hAnsi="MS Gothic" w:cs="Segoe UI Symbol" w:hint="eastAsia"/>
            </w:rPr>
            <w:t>☐</w:t>
          </w:r>
        </w:sdtContent>
      </w:sdt>
      <w:r w:rsidR="00C778C0">
        <w:rPr>
          <w:rFonts w:ascii="Segoe UI Symbol" w:hAnsi="Segoe UI Symbol" w:cs="Segoe UI Symbol"/>
        </w:rPr>
        <w:t xml:space="preserve"> </w:t>
      </w:r>
      <w:r w:rsidR="00EA4BBA">
        <w:t>Confirm that the Enterprise Change Request has been completed successfully.</w:t>
      </w:r>
    </w:p>
    <w:p w:rsidR="00EA4BBA" w:rsidRDefault="00EA4BBA" w:rsidP="00EA4BBA">
      <w:pPr>
        <w:pStyle w:val="NormalWeb"/>
      </w:pPr>
      <w:r>
        <w:t>Verify that:</w:t>
      </w:r>
    </w:p>
    <w:p w:rsidR="00EA4BBA" w:rsidRDefault="00EA4BBA" w:rsidP="00D42C8C">
      <w:pPr>
        <w:numPr>
          <w:ilvl w:val="0"/>
          <w:numId w:val="8"/>
        </w:numPr>
        <w:spacing w:before="100" w:beforeAutospacing="1" w:after="100" w:afterAutospacing="1" w:line="276" w:lineRule="auto"/>
      </w:pPr>
      <w:r>
        <w:t xml:space="preserve">All required configurations have been completed. </w:t>
      </w:r>
    </w:p>
    <w:p w:rsidR="00EA4BBA" w:rsidRDefault="00EA4BBA" w:rsidP="00D42C8C">
      <w:pPr>
        <w:numPr>
          <w:ilvl w:val="0"/>
          <w:numId w:val="8"/>
        </w:numPr>
        <w:spacing w:before="100" w:beforeAutospacing="1" w:after="100" w:afterAutospacing="1" w:line="276" w:lineRule="auto"/>
      </w:pPr>
      <w:r>
        <w:t xml:space="preserve">All verification tests have passed. </w:t>
      </w:r>
    </w:p>
    <w:p w:rsidR="00EA4BBA" w:rsidRDefault="00EA4BBA" w:rsidP="00D42C8C">
      <w:pPr>
        <w:numPr>
          <w:ilvl w:val="0"/>
          <w:numId w:val="8"/>
        </w:numPr>
        <w:spacing w:before="100" w:beforeAutospacing="1" w:after="100" w:afterAutospacing="1" w:line="276" w:lineRule="auto"/>
      </w:pPr>
      <w:r>
        <w:t xml:space="preserve">All device configurations have been saved. </w:t>
      </w:r>
    </w:p>
    <w:p w:rsidR="00EA4BBA" w:rsidRDefault="00EA4BBA" w:rsidP="00D42C8C">
      <w:pPr>
        <w:numPr>
          <w:ilvl w:val="0"/>
          <w:numId w:val="8"/>
        </w:numPr>
        <w:spacing w:before="100" w:beforeAutospacing="1" w:after="100" w:afterAutospacing="1" w:line="276" w:lineRule="auto"/>
      </w:pPr>
      <w:r>
        <w:t xml:space="preserve">The enterprise network is operating according to the Enterprise Network Standards Guide. </w:t>
      </w:r>
    </w:p>
    <w:p w:rsidR="00D42C8C" w:rsidRDefault="00D42C8C" w:rsidP="00D42C8C">
      <w:pPr>
        <w:numPr>
          <w:ilvl w:val="0"/>
          <w:numId w:val="8"/>
        </w:numPr>
        <w:spacing w:before="100" w:beforeAutospacing="1" w:after="100" w:afterAutospacing="1" w:line="276" w:lineRule="auto"/>
      </w:pPr>
      <w:r>
        <w:t>Update the Enterprise IP Addressing Plan with the newly assigned HQ-R1 ISP-facing IPv6 interface address.</w:t>
      </w:r>
    </w:p>
    <w:p w:rsidR="00081AD8" w:rsidRPr="009C2942" w:rsidRDefault="00EF5A1C" w:rsidP="00081AD8">
      <w:r>
        <w:rPr>
          <w:color w:val="4F6228" w:themeColor="accent3" w:themeShade="80"/>
        </w:rPr>
        <w:pict>
          <v:rect id="_x0000_i1043" style="width:468pt;height:2pt" o:hralign="center" o:hrstd="t" o:hrnoshade="t" o:hr="t" fillcolor="#4e6128 [1606]" stroked="f"/>
        </w:pict>
      </w:r>
    </w:p>
    <w:p w:rsidR="00081AD8" w:rsidRPr="009C2942" w:rsidRDefault="00081AD8" w:rsidP="00081AD8">
      <w:pPr>
        <w:pStyle w:val="Heading2"/>
      </w:pPr>
      <w:r>
        <w:t>Deliverables</w:t>
      </w:r>
    </w:p>
    <w:p w:rsidR="00081AD8" w:rsidRPr="003C3F9D" w:rsidRDefault="00EF5A1C" w:rsidP="00081AD8">
      <w:pPr>
        <w:spacing w:line="276" w:lineRule="auto"/>
      </w:pPr>
      <w:sdt>
        <w:sdtPr>
          <w:id w:val="-506750475"/>
          <w14:checkbox>
            <w14:checked w14:val="0"/>
            <w14:checkedState w14:val="2612" w14:font="MS Gothic"/>
            <w14:uncheckedState w14:val="2610" w14:font="MS Gothic"/>
          </w14:checkbox>
        </w:sdtPr>
        <w:sdtEndPr/>
        <w:sdtContent>
          <w:r w:rsidR="00081AD8">
            <w:rPr>
              <w:rFonts w:ascii="MS Gothic" w:eastAsia="MS Gothic" w:hAnsi="MS Gothic" w:hint="eastAsia"/>
            </w:rPr>
            <w:t>☐</w:t>
          </w:r>
        </w:sdtContent>
      </w:sdt>
      <w:r w:rsidR="00081AD8">
        <w:t xml:space="preserve">  </w:t>
      </w:r>
      <w:r w:rsidR="00081AD8" w:rsidRPr="003C3F9D">
        <w:t>Completed ECR document</w:t>
      </w:r>
    </w:p>
    <w:p w:rsidR="00081AD8" w:rsidRPr="003C3F9D" w:rsidRDefault="00EF5A1C" w:rsidP="00081AD8">
      <w:pPr>
        <w:spacing w:line="276" w:lineRule="auto"/>
      </w:pPr>
      <w:sdt>
        <w:sdtPr>
          <w:id w:val="-1357349798"/>
          <w14:checkbox>
            <w14:checked w14:val="0"/>
            <w14:checkedState w14:val="2612" w14:font="MS Gothic"/>
            <w14:uncheckedState w14:val="2610" w14:font="MS Gothic"/>
          </w14:checkbox>
        </w:sdtPr>
        <w:sdtEndPr/>
        <w:sdtContent>
          <w:r w:rsidR="00081AD8">
            <w:rPr>
              <w:rFonts w:ascii="MS Gothic" w:eastAsia="MS Gothic" w:hAnsi="MS Gothic" w:hint="eastAsia"/>
            </w:rPr>
            <w:t>☐</w:t>
          </w:r>
        </w:sdtContent>
      </w:sdt>
      <w:r w:rsidR="00081AD8">
        <w:t xml:space="preserve">  </w:t>
      </w:r>
      <w:r w:rsidR="00081AD8" w:rsidRPr="003C3F9D">
        <w:t>Enterprise Verification &amp; Validation evidence</w:t>
      </w:r>
    </w:p>
    <w:p w:rsidR="00081AD8" w:rsidRPr="003C3F9D" w:rsidRDefault="00EF5A1C" w:rsidP="00081AD8">
      <w:pPr>
        <w:spacing w:line="276" w:lineRule="auto"/>
      </w:pPr>
      <w:sdt>
        <w:sdtPr>
          <w:id w:val="-615141063"/>
          <w14:checkbox>
            <w14:checked w14:val="0"/>
            <w14:checkedState w14:val="2612" w14:font="MS Gothic"/>
            <w14:uncheckedState w14:val="2610" w14:font="MS Gothic"/>
          </w14:checkbox>
        </w:sdtPr>
        <w:sdtEndPr/>
        <w:sdtContent>
          <w:r w:rsidR="00081AD8">
            <w:rPr>
              <w:rFonts w:ascii="MS Gothic" w:eastAsia="MS Gothic" w:hAnsi="MS Gothic" w:hint="eastAsia"/>
            </w:rPr>
            <w:t>☐</w:t>
          </w:r>
        </w:sdtContent>
      </w:sdt>
      <w:r w:rsidR="00081AD8">
        <w:t xml:space="preserve">  </w:t>
      </w:r>
      <w:r w:rsidR="004170EC">
        <w:t xml:space="preserve">Updated </w:t>
      </w:r>
      <w:r w:rsidR="00081AD8" w:rsidRPr="003C3F9D">
        <w:t xml:space="preserve">Enterprise Topology </w:t>
      </w:r>
    </w:p>
    <w:p w:rsidR="00081AD8" w:rsidRDefault="00EF5A1C" w:rsidP="00081AD8">
      <w:pPr>
        <w:spacing w:line="276" w:lineRule="auto"/>
      </w:pPr>
      <w:sdt>
        <w:sdtPr>
          <w:id w:val="1006791182"/>
          <w14:checkbox>
            <w14:checked w14:val="0"/>
            <w14:checkedState w14:val="2612" w14:font="MS Gothic"/>
            <w14:uncheckedState w14:val="2610" w14:font="MS Gothic"/>
          </w14:checkbox>
        </w:sdtPr>
        <w:sdtEndPr/>
        <w:sdtContent>
          <w:r w:rsidR="00081AD8">
            <w:rPr>
              <w:rFonts w:ascii="MS Gothic" w:eastAsia="MS Gothic" w:hAnsi="MS Gothic" w:hint="eastAsia"/>
            </w:rPr>
            <w:t>☐</w:t>
          </w:r>
        </w:sdtContent>
      </w:sdt>
      <w:r w:rsidR="00081AD8">
        <w:t xml:space="preserve">  </w:t>
      </w:r>
      <w:r w:rsidR="00081AD8" w:rsidRPr="003C3F9D">
        <w:t xml:space="preserve">Enterprise Implementation </w:t>
      </w:r>
    </w:p>
    <w:p w:rsidR="00D42C8C" w:rsidRDefault="00D42C8C" w:rsidP="00D42C8C">
      <w:pPr>
        <w:spacing w:line="276" w:lineRule="auto"/>
      </w:pPr>
      <w:sdt>
        <w:sdtPr>
          <w:id w:val="1766885288"/>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w:t>
      </w:r>
      <w:r>
        <w:t>Completed required updates to the Enterprise IP Addressing Plan</w:t>
      </w:r>
      <w:r w:rsidRPr="003C3F9D">
        <w:t xml:space="preserve"> </w:t>
      </w:r>
    </w:p>
    <w:p w:rsidR="00D42C8C" w:rsidRDefault="00D42C8C" w:rsidP="00081AD8">
      <w:pPr>
        <w:spacing w:line="276" w:lineRule="auto"/>
      </w:pPr>
    </w:p>
    <w:p w:rsidR="00081AD8" w:rsidRPr="009C2942" w:rsidRDefault="00EF5A1C" w:rsidP="00081AD8">
      <w:r>
        <w:rPr>
          <w:color w:val="4F6228" w:themeColor="accent3" w:themeShade="80"/>
        </w:rPr>
        <w:pict>
          <v:rect id="_x0000_i1044" style="width:468pt;height:2pt" o:hralign="center" o:hrstd="t" o:hrnoshade="t" o:hr="t" fillcolor="#4e6128 [1606]" stroked="f"/>
        </w:pict>
      </w:r>
    </w:p>
    <w:p w:rsidR="009C2942" w:rsidRPr="00C778C0" w:rsidRDefault="00081AD8" w:rsidP="00C778C0">
      <w:pPr>
        <w:pStyle w:val="Heading2"/>
        <w:jc w:val="right"/>
        <w:rPr>
          <w:sz w:val="18"/>
          <w:szCs w:val="18"/>
        </w:rPr>
      </w:pPr>
      <w:r w:rsidRPr="00E74CDE">
        <w:rPr>
          <w:sz w:val="18"/>
          <w:szCs w:val="18"/>
        </w:rPr>
        <w:t xml:space="preserve">Version 1: Updated </w:t>
      </w:r>
      <w:r>
        <w:rPr>
          <w:sz w:val="18"/>
          <w:szCs w:val="18"/>
        </w:rPr>
        <w:t>07</w:t>
      </w:r>
      <w:r w:rsidRPr="00E74CDE">
        <w:rPr>
          <w:sz w:val="18"/>
          <w:szCs w:val="18"/>
        </w:rPr>
        <w:t>/</w:t>
      </w:r>
      <w:r>
        <w:rPr>
          <w:sz w:val="18"/>
          <w:szCs w:val="18"/>
        </w:rPr>
        <w:t>03</w:t>
      </w:r>
      <w:r w:rsidRPr="00E74CDE">
        <w:rPr>
          <w:sz w:val="18"/>
          <w:szCs w:val="18"/>
        </w:rPr>
        <w:t>/2026</w:t>
      </w:r>
    </w:p>
    <w:sectPr w:rsidR="009C2942" w:rsidRPr="00C778C0" w:rsidSect="00C330DF">
      <w:headerReference w:type="default" r:id="rId8"/>
      <w:footerReference w:type="default" r:id="rId9"/>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F5A1C" w:rsidRDefault="00EF5A1C" w:rsidP="003D50FD">
      <w:r>
        <w:separator/>
      </w:r>
    </w:p>
  </w:endnote>
  <w:endnote w:type="continuationSeparator" w:id="0">
    <w:p w:rsidR="00EF5A1C" w:rsidRDefault="00EF5A1C"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57E5" w:rsidRDefault="00EF5A1C">
    <w:pPr>
      <w:pStyle w:val="Footer"/>
    </w:pPr>
    <w:r>
      <w:rPr>
        <w:color w:val="4F6228" w:themeColor="accent3" w:themeShade="80"/>
      </w:rPr>
      <w:pict>
        <v:rect id="_x0000_i1045" style="width:468pt;height:2pt" o:hralign="center" o:hrstd="t" o:hrnoshade="t" o:hr="t" fillcolor="#c2d69b [1942]" stroked="f"/>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F5A1C" w:rsidRDefault="00EF5A1C" w:rsidP="003D50FD">
      <w:r>
        <w:separator/>
      </w:r>
    </w:p>
  </w:footnote>
  <w:footnote w:type="continuationSeparator" w:id="0">
    <w:p w:rsidR="00EF5A1C" w:rsidRDefault="00EF5A1C"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57E5" w:rsidRDefault="009857E5"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9536677"/>
    <w:multiLevelType w:val="hybridMultilevel"/>
    <w:tmpl w:val="574A217C"/>
    <w:lvl w:ilvl="0" w:tplc="932C73E8">
      <w:numFmt w:val="bullet"/>
      <w:lvlText w:val=""/>
      <w:lvlJc w:val="left"/>
      <w:pPr>
        <w:ind w:left="180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B2B1437"/>
    <w:multiLevelType w:val="hybridMultilevel"/>
    <w:tmpl w:val="92D8E0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EDA7BAB"/>
    <w:multiLevelType w:val="hybridMultilevel"/>
    <w:tmpl w:val="EDF45CEE"/>
    <w:lvl w:ilvl="0" w:tplc="932C73E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1772320"/>
    <w:multiLevelType w:val="hybridMultilevel"/>
    <w:tmpl w:val="72827DC2"/>
    <w:lvl w:ilvl="0" w:tplc="932C73E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8329A1"/>
    <w:multiLevelType w:val="multilevel"/>
    <w:tmpl w:val="8282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F3069"/>
    <w:multiLevelType w:val="multilevel"/>
    <w:tmpl w:val="CA9E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230D5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3A3981"/>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6748AD"/>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FF4036"/>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747F74"/>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A050D7"/>
    <w:multiLevelType w:val="multilevel"/>
    <w:tmpl w:val="2978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D21EC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0C2107"/>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225658"/>
    <w:multiLevelType w:val="hybridMultilevel"/>
    <w:tmpl w:val="8F8C8A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316ECA"/>
    <w:multiLevelType w:val="multilevel"/>
    <w:tmpl w:val="223A5F86"/>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6E0CD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AB08BF"/>
    <w:multiLevelType w:val="hybridMultilevel"/>
    <w:tmpl w:val="868AD11A"/>
    <w:lvl w:ilvl="0" w:tplc="932C73E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1D676C6"/>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2E2AEB"/>
    <w:multiLevelType w:val="hybridMultilevel"/>
    <w:tmpl w:val="8AD0D4C6"/>
    <w:lvl w:ilvl="0" w:tplc="932C73E8">
      <w:numFmt w:val="bullet"/>
      <w:lvlText w:val=""/>
      <w:lvlJc w:val="left"/>
      <w:pPr>
        <w:ind w:left="180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243541D"/>
    <w:multiLevelType w:val="hybridMultilevel"/>
    <w:tmpl w:val="50EAA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0"/>
  </w:num>
  <w:num w:numId="8">
    <w:abstractNumId w:val="17"/>
  </w:num>
  <w:num w:numId="9">
    <w:abstractNumId w:val="25"/>
  </w:num>
  <w:num w:numId="10">
    <w:abstractNumId w:val="14"/>
  </w:num>
  <w:num w:numId="11">
    <w:abstractNumId w:val="20"/>
  </w:num>
  <w:num w:numId="12">
    <w:abstractNumId w:val="22"/>
  </w:num>
  <w:num w:numId="13">
    <w:abstractNumId w:val="19"/>
  </w:num>
  <w:num w:numId="14">
    <w:abstractNumId w:val="12"/>
  </w:num>
  <w:num w:numId="15">
    <w:abstractNumId w:val="18"/>
  </w:num>
  <w:num w:numId="16">
    <w:abstractNumId w:val="15"/>
  </w:num>
  <w:num w:numId="17">
    <w:abstractNumId w:val="13"/>
  </w:num>
  <w:num w:numId="18">
    <w:abstractNumId w:val="16"/>
  </w:num>
  <w:num w:numId="19">
    <w:abstractNumId w:val="23"/>
  </w:num>
  <w:num w:numId="20">
    <w:abstractNumId w:val="7"/>
  </w:num>
  <w:num w:numId="21">
    <w:abstractNumId w:val="8"/>
  </w:num>
  <w:num w:numId="22">
    <w:abstractNumId w:val="26"/>
  </w:num>
  <w:num w:numId="23">
    <w:abstractNumId w:val="11"/>
  </w:num>
  <w:num w:numId="24">
    <w:abstractNumId w:val="6"/>
  </w:num>
  <w:num w:numId="25">
    <w:abstractNumId w:val="9"/>
  </w:num>
  <w:num w:numId="26">
    <w:abstractNumId w:val="27"/>
  </w:num>
  <w:num w:numId="27">
    <w:abstractNumId w:val="21"/>
  </w:num>
  <w:num w:numId="28">
    <w:abstractNumId w:val="2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58F"/>
    <w:rsid w:val="00034616"/>
    <w:rsid w:val="00045CEE"/>
    <w:rsid w:val="0006063C"/>
    <w:rsid w:val="000627E1"/>
    <w:rsid w:val="0007701B"/>
    <w:rsid w:val="000808B3"/>
    <w:rsid w:val="00081AD8"/>
    <w:rsid w:val="00086125"/>
    <w:rsid w:val="000900AA"/>
    <w:rsid w:val="000941A3"/>
    <w:rsid w:val="000A54C0"/>
    <w:rsid w:val="000B5538"/>
    <w:rsid w:val="000F510F"/>
    <w:rsid w:val="00127657"/>
    <w:rsid w:val="00141B72"/>
    <w:rsid w:val="0015074B"/>
    <w:rsid w:val="001518A1"/>
    <w:rsid w:val="0016690D"/>
    <w:rsid w:val="00175A15"/>
    <w:rsid w:val="001804D9"/>
    <w:rsid w:val="001833A1"/>
    <w:rsid w:val="00183662"/>
    <w:rsid w:val="001A2DC1"/>
    <w:rsid w:val="001A6CAD"/>
    <w:rsid w:val="001C384B"/>
    <w:rsid w:val="001D37AB"/>
    <w:rsid w:val="001D3F74"/>
    <w:rsid w:val="00204867"/>
    <w:rsid w:val="00205170"/>
    <w:rsid w:val="00206459"/>
    <w:rsid w:val="00213A20"/>
    <w:rsid w:val="0022153B"/>
    <w:rsid w:val="00227E6C"/>
    <w:rsid w:val="002355AC"/>
    <w:rsid w:val="00242F03"/>
    <w:rsid w:val="0028628B"/>
    <w:rsid w:val="0029639D"/>
    <w:rsid w:val="002A01A3"/>
    <w:rsid w:val="002A5AB1"/>
    <w:rsid w:val="002B03A7"/>
    <w:rsid w:val="002B4F21"/>
    <w:rsid w:val="002C5270"/>
    <w:rsid w:val="002D2451"/>
    <w:rsid w:val="002E229E"/>
    <w:rsid w:val="002E6C9A"/>
    <w:rsid w:val="0030630C"/>
    <w:rsid w:val="00307EB4"/>
    <w:rsid w:val="00317C3C"/>
    <w:rsid w:val="00317C5F"/>
    <w:rsid w:val="00326F90"/>
    <w:rsid w:val="00360874"/>
    <w:rsid w:val="00362F9A"/>
    <w:rsid w:val="00364F41"/>
    <w:rsid w:val="00394F5A"/>
    <w:rsid w:val="003C244E"/>
    <w:rsid w:val="003C3F9D"/>
    <w:rsid w:val="003D50FD"/>
    <w:rsid w:val="00407E91"/>
    <w:rsid w:val="004170EC"/>
    <w:rsid w:val="00440E12"/>
    <w:rsid w:val="0045458C"/>
    <w:rsid w:val="00460330"/>
    <w:rsid w:val="00462070"/>
    <w:rsid w:val="00465264"/>
    <w:rsid w:val="004F1542"/>
    <w:rsid w:val="00505B40"/>
    <w:rsid w:val="00506CCC"/>
    <w:rsid w:val="0054127E"/>
    <w:rsid w:val="00543F77"/>
    <w:rsid w:val="00556B00"/>
    <w:rsid w:val="00560BA3"/>
    <w:rsid w:val="00561E23"/>
    <w:rsid w:val="00562687"/>
    <w:rsid w:val="00563070"/>
    <w:rsid w:val="0057389C"/>
    <w:rsid w:val="005911E9"/>
    <w:rsid w:val="005A339D"/>
    <w:rsid w:val="005C11D2"/>
    <w:rsid w:val="005C5425"/>
    <w:rsid w:val="005F180A"/>
    <w:rsid w:val="00602F55"/>
    <w:rsid w:val="00645624"/>
    <w:rsid w:val="006954DA"/>
    <w:rsid w:val="006A027C"/>
    <w:rsid w:val="006B469E"/>
    <w:rsid w:val="006E62C5"/>
    <w:rsid w:val="006F5235"/>
    <w:rsid w:val="007118EE"/>
    <w:rsid w:val="00716DCA"/>
    <w:rsid w:val="0073729A"/>
    <w:rsid w:val="00750B28"/>
    <w:rsid w:val="00782B23"/>
    <w:rsid w:val="00782DA4"/>
    <w:rsid w:val="007B44E3"/>
    <w:rsid w:val="007D6646"/>
    <w:rsid w:val="007F3879"/>
    <w:rsid w:val="008114B0"/>
    <w:rsid w:val="0081504B"/>
    <w:rsid w:val="00826C60"/>
    <w:rsid w:val="00832A12"/>
    <w:rsid w:val="008368CA"/>
    <w:rsid w:val="008643DB"/>
    <w:rsid w:val="00873635"/>
    <w:rsid w:val="008A53B9"/>
    <w:rsid w:val="008B67C9"/>
    <w:rsid w:val="008E6498"/>
    <w:rsid w:val="00901DF6"/>
    <w:rsid w:val="009235D0"/>
    <w:rsid w:val="00927275"/>
    <w:rsid w:val="00941667"/>
    <w:rsid w:val="00946242"/>
    <w:rsid w:val="009640F5"/>
    <w:rsid w:val="009857E5"/>
    <w:rsid w:val="009A27F2"/>
    <w:rsid w:val="009A6811"/>
    <w:rsid w:val="009C2942"/>
    <w:rsid w:val="009C44A2"/>
    <w:rsid w:val="009C5DDA"/>
    <w:rsid w:val="009F2909"/>
    <w:rsid w:val="00A077D4"/>
    <w:rsid w:val="00A818E3"/>
    <w:rsid w:val="00A96814"/>
    <w:rsid w:val="00AA1D8D"/>
    <w:rsid w:val="00AA4ECE"/>
    <w:rsid w:val="00AD5A94"/>
    <w:rsid w:val="00AD5BFB"/>
    <w:rsid w:val="00AF1F75"/>
    <w:rsid w:val="00B02189"/>
    <w:rsid w:val="00B03500"/>
    <w:rsid w:val="00B0510B"/>
    <w:rsid w:val="00B25721"/>
    <w:rsid w:val="00B3461C"/>
    <w:rsid w:val="00B44731"/>
    <w:rsid w:val="00B47730"/>
    <w:rsid w:val="00B47DBF"/>
    <w:rsid w:val="00B54380"/>
    <w:rsid w:val="00B81747"/>
    <w:rsid w:val="00B963E2"/>
    <w:rsid w:val="00BA06A0"/>
    <w:rsid w:val="00BA1AE0"/>
    <w:rsid w:val="00BB7814"/>
    <w:rsid w:val="00C23006"/>
    <w:rsid w:val="00C330DF"/>
    <w:rsid w:val="00C46B6A"/>
    <w:rsid w:val="00C778C0"/>
    <w:rsid w:val="00C8491B"/>
    <w:rsid w:val="00C91165"/>
    <w:rsid w:val="00C91D25"/>
    <w:rsid w:val="00C91DD1"/>
    <w:rsid w:val="00C94A05"/>
    <w:rsid w:val="00C97700"/>
    <w:rsid w:val="00CB0664"/>
    <w:rsid w:val="00CC6BDE"/>
    <w:rsid w:val="00CD7708"/>
    <w:rsid w:val="00D022CD"/>
    <w:rsid w:val="00D4157C"/>
    <w:rsid w:val="00D42C8C"/>
    <w:rsid w:val="00D45323"/>
    <w:rsid w:val="00D6792C"/>
    <w:rsid w:val="00D80A45"/>
    <w:rsid w:val="00D82D5E"/>
    <w:rsid w:val="00D83F8B"/>
    <w:rsid w:val="00D96DAE"/>
    <w:rsid w:val="00DB7F6D"/>
    <w:rsid w:val="00DD4932"/>
    <w:rsid w:val="00DF6A24"/>
    <w:rsid w:val="00E37CBA"/>
    <w:rsid w:val="00E43505"/>
    <w:rsid w:val="00E47754"/>
    <w:rsid w:val="00E50FC7"/>
    <w:rsid w:val="00E61132"/>
    <w:rsid w:val="00E74CDE"/>
    <w:rsid w:val="00E8725F"/>
    <w:rsid w:val="00E87C33"/>
    <w:rsid w:val="00E97356"/>
    <w:rsid w:val="00EA4BBA"/>
    <w:rsid w:val="00EB1D45"/>
    <w:rsid w:val="00EB5FF8"/>
    <w:rsid w:val="00ED0939"/>
    <w:rsid w:val="00EF5A1C"/>
    <w:rsid w:val="00EF68B5"/>
    <w:rsid w:val="00F06467"/>
    <w:rsid w:val="00F07C05"/>
    <w:rsid w:val="00F435C6"/>
    <w:rsid w:val="00F43DF9"/>
    <w:rsid w:val="00F60446"/>
    <w:rsid w:val="00FB2A3A"/>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300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autoRedefine/>
    <w:qFormat/>
    <w:rsid w:val="001D37AB"/>
    <w:pPr>
      <w:shd w:val="clear" w:color="auto" w:fill="F6F8A2"/>
      <w:spacing w:before="240" w:after="240"/>
    </w:pPr>
    <w:rPr>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1D37AB"/>
    <w:rPr>
      <w:rFonts w:ascii="Times New Roman" w:eastAsia="Times New Roman" w:hAnsi="Times New Roman" w:cs="Times New Roman"/>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 w:type="paragraph" w:customStyle="1" w:styleId="Bullet">
    <w:name w:val="Bullet"/>
    <w:basedOn w:val="Normal"/>
    <w:link w:val="BulletChar"/>
    <w:qFormat/>
    <w:rsid w:val="008E6498"/>
    <w:pPr>
      <w:numPr>
        <w:numId w:val="12"/>
      </w:numPr>
      <w:spacing w:before="100" w:beforeAutospacing="1" w:after="100" w:afterAutospacing="1" w:line="276" w:lineRule="auto"/>
    </w:pPr>
  </w:style>
  <w:style w:type="character" w:customStyle="1" w:styleId="BulletChar">
    <w:name w:val="Bullet Char"/>
    <w:basedOn w:val="DefaultParagraphFont"/>
    <w:link w:val="Bullet"/>
    <w:rsid w:val="008E6498"/>
    <w:rPr>
      <w:rFonts w:ascii="Times New Roman" w:eastAsia="Times New Roman" w:hAnsi="Times New Roman" w:cs="Times New Roman"/>
      <w:sz w:val="24"/>
      <w:szCs w:val="24"/>
    </w:rPr>
  </w:style>
  <w:style w:type="paragraph" w:customStyle="1" w:styleId="LabCommands">
    <w:name w:val="Lab Commands"/>
    <w:basedOn w:val="Normal"/>
    <w:link w:val="LabCommandsChar"/>
    <w:qFormat/>
    <w:rsid w:val="0022153B"/>
    <w:pPr>
      <w:spacing w:line="276" w:lineRule="auto"/>
      <w:ind w:left="720"/>
    </w:pPr>
    <w:rPr>
      <w:rFonts w:ascii="Courier New" w:hAnsi="Courier New" w:cs="Courier New"/>
    </w:rPr>
  </w:style>
  <w:style w:type="character" w:customStyle="1" w:styleId="LabCommandsChar">
    <w:name w:val="Lab Commands Char"/>
    <w:basedOn w:val="DefaultParagraphFont"/>
    <w:link w:val="LabCommands"/>
    <w:rsid w:val="0022153B"/>
    <w:rPr>
      <w:rFonts w:ascii="Courier New" w:eastAsia="Times New Roman"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166595">
      <w:bodyDiv w:val="1"/>
      <w:marLeft w:val="0"/>
      <w:marRight w:val="0"/>
      <w:marTop w:val="0"/>
      <w:marBottom w:val="0"/>
      <w:divBdr>
        <w:top w:val="none" w:sz="0" w:space="0" w:color="auto"/>
        <w:left w:val="none" w:sz="0" w:space="0" w:color="auto"/>
        <w:bottom w:val="none" w:sz="0" w:space="0" w:color="auto"/>
        <w:right w:val="none" w:sz="0" w:space="0" w:color="auto"/>
      </w:divBdr>
    </w:div>
    <w:div w:id="40788909">
      <w:bodyDiv w:val="1"/>
      <w:marLeft w:val="0"/>
      <w:marRight w:val="0"/>
      <w:marTop w:val="0"/>
      <w:marBottom w:val="0"/>
      <w:divBdr>
        <w:top w:val="none" w:sz="0" w:space="0" w:color="auto"/>
        <w:left w:val="none" w:sz="0" w:space="0" w:color="auto"/>
        <w:bottom w:val="none" w:sz="0" w:space="0" w:color="auto"/>
        <w:right w:val="none" w:sz="0" w:space="0" w:color="auto"/>
      </w:divBdr>
    </w:div>
    <w:div w:id="136067698">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97957">
      <w:bodyDiv w:val="1"/>
      <w:marLeft w:val="0"/>
      <w:marRight w:val="0"/>
      <w:marTop w:val="0"/>
      <w:marBottom w:val="0"/>
      <w:divBdr>
        <w:top w:val="none" w:sz="0" w:space="0" w:color="auto"/>
        <w:left w:val="none" w:sz="0" w:space="0" w:color="auto"/>
        <w:bottom w:val="none" w:sz="0" w:space="0" w:color="auto"/>
        <w:right w:val="none" w:sz="0" w:space="0" w:color="auto"/>
      </w:divBdr>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1936931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26841536">
      <w:bodyDiv w:val="1"/>
      <w:marLeft w:val="0"/>
      <w:marRight w:val="0"/>
      <w:marTop w:val="0"/>
      <w:marBottom w:val="0"/>
      <w:divBdr>
        <w:top w:val="none" w:sz="0" w:space="0" w:color="auto"/>
        <w:left w:val="none" w:sz="0" w:space="0" w:color="auto"/>
        <w:bottom w:val="none" w:sz="0" w:space="0" w:color="auto"/>
        <w:right w:val="none" w:sz="0" w:space="0" w:color="auto"/>
      </w:divBdr>
    </w:div>
    <w:div w:id="233048517">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74169080">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1561775">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76970708">
      <w:bodyDiv w:val="1"/>
      <w:marLeft w:val="0"/>
      <w:marRight w:val="0"/>
      <w:marTop w:val="0"/>
      <w:marBottom w:val="0"/>
      <w:divBdr>
        <w:top w:val="none" w:sz="0" w:space="0" w:color="auto"/>
        <w:left w:val="none" w:sz="0" w:space="0" w:color="auto"/>
        <w:bottom w:val="none" w:sz="0" w:space="0" w:color="auto"/>
        <w:right w:val="none" w:sz="0" w:space="0" w:color="auto"/>
      </w:divBdr>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479230352">
      <w:bodyDiv w:val="1"/>
      <w:marLeft w:val="0"/>
      <w:marRight w:val="0"/>
      <w:marTop w:val="0"/>
      <w:marBottom w:val="0"/>
      <w:divBdr>
        <w:top w:val="none" w:sz="0" w:space="0" w:color="auto"/>
        <w:left w:val="none" w:sz="0" w:space="0" w:color="auto"/>
        <w:bottom w:val="none" w:sz="0" w:space="0" w:color="auto"/>
        <w:right w:val="none" w:sz="0" w:space="0" w:color="auto"/>
      </w:divBdr>
    </w:div>
    <w:div w:id="525292874">
      <w:bodyDiv w:val="1"/>
      <w:marLeft w:val="0"/>
      <w:marRight w:val="0"/>
      <w:marTop w:val="0"/>
      <w:marBottom w:val="0"/>
      <w:divBdr>
        <w:top w:val="none" w:sz="0" w:space="0" w:color="auto"/>
        <w:left w:val="none" w:sz="0" w:space="0" w:color="auto"/>
        <w:bottom w:val="none" w:sz="0" w:space="0" w:color="auto"/>
        <w:right w:val="none" w:sz="0" w:space="0" w:color="auto"/>
      </w:divBdr>
      <w:divsChild>
        <w:div w:id="765736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43370029">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697126483">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61268666">
      <w:bodyDiv w:val="1"/>
      <w:marLeft w:val="0"/>
      <w:marRight w:val="0"/>
      <w:marTop w:val="0"/>
      <w:marBottom w:val="0"/>
      <w:divBdr>
        <w:top w:val="none" w:sz="0" w:space="0" w:color="auto"/>
        <w:left w:val="none" w:sz="0" w:space="0" w:color="auto"/>
        <w:bottom w:val="none" w:sz="0" w:space="0" w:color="auto"/>
        <w:right w:val="none" w:sz="0" w:space="0" w:color="auto"/>
      </w:divBdr>
    </w:div>
    <w:div w:id="771359884">
      <w:bodyDiv w:val="1"/>
      <w:marLeft w:val="0"/>
      <w:marRight w:val="0"/>
      <w:marTop w:val="0"/>
      <w:marBottom w:val="0"/>
      <w:divBdr>
        <w:top w:val="none" w:sz="0" w:space="0" w:color="auto"/>
        <w:left w:val="none" w:sz="0" w:space="0" w:color="auto"/>
        <w:bottom w:val="none" w:sz="0" w:space="0" w:color="auto"/>
        <w:right w:val="none" w:sz="0" w:space="0" w:color="auto"/>
      </w:divBdr>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806168254">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70723658">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894851846">
      <w:bodyDiv w:val="1"/>
      <w:marLeft w:val="0"/>
      <w:marRight w:val="0"/>
      <w:marTop w:val="0"/>
      <w:marBottom w:val="0"/>
      <w:divBdr>
        <w:top w:val="none" w:sz="0" w:space="0" w:color="auto"/>
        <w:left w:val="none" w:sz="0" w:space="0" w:color="auto"/>
        <w:bottom w:val="none" w:sz="0" w:space="0" w:color="auto"/>
        <w:right w:val="none" w:sz="0" w:space="0" w:color="auto"/>
      </w:divBdr>
    </w:div>
    <w:div w:id="905340061">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67396197">
      <w:bodyDiv w:val="1"/>
      <w:marLeft w:val="0"/>
      <w:marRight w:val="0"/>
      <w:marTop w:val="0"/>
      <w:marBottom w:val="0"/>
      <w:divBdr>
        <w:top w:val="none" w:sz="0" w:space="0" w:color="auto"/>
        <w:left w:val="none" w:sz="0" w:space="0" w:color="auto"/>
        <w:bottom w:val="none" w:sz="0" w:space="0" w:color="auto"/>
        <w:right w:val="none" w:sz="0" w:space="0" w:color="auto"/>
      </w:divBdr>
    </w:div>
    <w:div w:id="970284501">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108429039">
      <w:bodyDiv w:val="1"/>
      <w:marLeft w:val="0"/>
      <w:marRight w:val="0"/>
      <w:marTop w:val="0"/>
      <w:marBottom w:val="0"/>
      <w:divBdr>
        <w:top w:val="none" w:sz="0" w:space="0" w:color="auto"/>
        <w:left w:val="none" w:sz="0" w:space="0" w:color="auto"/>
        <w:bottom w:val="none" w:sz="0" w:space="0" w:color="auto"/>
        <w:right w:val="none" w:sz="0" w:space="0" w:color="auto"/>
      </w:divBdr>
    </w:div>
    <w:div w:id="1113749846">
      <w:bodyDiv w:val="1"/>
      <w:marLeft w:val="0"/>
      <w:marRight w:val="0"/>
      <w:marTop w:val="0"/>
      <w:marBottom w:val="0"/>
      <w:divBdr>
        <w:top w:val="none" w:sz="0" w:space="0" w:color="auto"/>
        <w:left w:val="none" w:sz="0" w:space="0" w:color="auto"/>
        <w:bottom w:val="none" w:sz="0" w:space="0" w:color="auto"/>
        <w:right w:val="none" w:sz="0" w:space="0" w:color="auto"/>
      </w:divBdr>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19957022">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42191600">
      <w:bodyDiv w:val="1"/>
      <w:marLeft w:val="0"/>
      <w:marRight w:val="0"/>
      <w:marTop w:val="0"/>
      <w:marBottom w:val="0"/>
      <w:divBdr>
        <w:top w:val="none" w:sz="0" w:space="0" w:color="auto"/>
        <w:left w:val="none" w:sz="0" w:space="0" w:color="auto"/>
        <w:bottom w:val="none" w:sz="0" w:space="0" w:color="auto"/>
        <w:right w:val="none" w:sz="0" w:space="0" w:color="auto"/>
      </w:divBdr>
    </w:div>
    <w:div w:id="1147554578">
      <w:bodyDiv w:val="1"/>
      <w:marLeft w:val="0"/>
      <w:marRight w:val="0"/>
      <w:marTop w:val="0"/>
      <w:marBottom w:val="0"/>
      <w:divBdr>
        <w:top w:val="none" w:sz="0" w:space="0" w:color="auto"/>
        <w:left w:val="none" w:sz="0" w:space="0" w:color="auto"/>
        <w:bottom w:val="none" w:sz="0" w:space="0" w:color="auto"/>
        <w:right w:val="none" w:sz="0" w:space="0" w:color="auto"/>
      </w:divBdr>
    </w:div>
    <w:div w:id="1161434291">
      <w:bodyDiv w:val="1"/>
      <w:marLeft w:val="0"/>
      <w:marRight w:val="0"/>
      <w:marTop w:val="0"/>
      <w:marBottom w:val="0"/>
      <w:divBdr>
        <w:top w:val="none" w:sz="0" w:space="0" w:color="auto"/>
        <w:left w:val="none" w:sz="0" w:space="0" w:color="auto"/>
        <w:bottom w:val="none" w:sz="0" w:space="0" w:color="auto"/>
        <w:right w:val="none" w:sz="0" w:space="0" w:color="auto"/>
      </w:divBdr>
    </w:div>
    <w:div w:id="1219442672">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330869444">
      <w:bodyDiv w:val="1"/>
      <w:marLeft w:val="0"/>
      <w:marRight w:val="0"/>
      <w:marTop w:val="0"/>
      <w:marBottom w:val="0"/>
      <w:divBdr>
        <w:top w:val="none" w:sz="0" w:space="0" w:color="auto"/>
        <w:left w:val="none" w:sz="0" w:space="0" w:color="auto"/>
        <w:bottom w:val="none" w:sz="0" w:space="0" w:color="auto"/>
        <w:right w:val="none" w:sz="0" w:space="0" w:color="auto"/>
      </w:divBdr>
    </w:div>
    <w:div w:id="1361321358">
      <w:bodyDiv w:val="1"/>
      <w:marLeft w:val="0"/>
      <w:marRight w:val="0"/>
      <w:marTop w:val="0"/>
      <w:marBottom w:val="0"/>
      <w:divBdr>
        <w:top w:val="none" w:sz="0" w:space="0" w:color="auto"/>
        <w:left w:val="none" w:sz="0" w:space="0" w:color="auto"/>
        <w:bottom w:val="none" w:sz="0" w:space="0" w:color="auto"/>
        <w:right w:val="none" w:sz="0" w:space="0" w:color="auto"/>
      </w:divBdr>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66250813">
      <w:bodyDiv w:val="1"/>
      <w:marLeft w:val="0"/>
      <w:marRight w:val="0"/>
      <w:marTop w:val="0"/>
      <w:marBottom w:val="0"/>
      <w:divBdr>
        <w:top w:val="none" w:sz="0" w:space="0" w:color="auto"/>
        <w:left w:val="none" w:sz="0" w:space="0" w:color="auto"/>
        <w:bottom w:val="none" w:sz="0" w:space="0" w:color="auto"/>
        <w:right w:val="none" w:sz="0" w:space="0" w:color="auto"/>
      </w:divBdr>
    </w:div>
    <w:div w:id="1382554372">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52093421">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64808379">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492528468">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26697156">
      <w:bodyDiv w:val="1"/>
      <w:marLeft w:val="0"/>
      <w:marRight w:val="0"/>
      <w:marTop w:val="0"/>
      <w:marBottom w:val="0"/>
      <w:divBdr>
        <w:top w:val="none" w:sz="0" w:space="0" w:color="auto"/>
        <w:left w:val="none" w:sz="0" w:space="0" w:color="auto"/>
        <w:bottom w:val="none" w:sz="0" w:space="0" w:color="auto"/>
        <w:right w:val="none" w:sz="0" w:space="0" w:color="auto"/>
      </w:divBdr>
    </w:div>
    <w:div w:id="1632054961">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679456251">
      <w:bodyDiv w:val="1"/>
      <w:marLeft w:val="0"/>
      <w:marRight w:val="0"/>
      <w:marTop w:val="0"/>
      <w:marBottom w:val="0"/>
      <w:divBdr>
        <w:top w:val="none" w:sz="0" w:space="0" w:color="auto"/>
        <w:left w:val="none" w:sz="0" w:space="0" w:color="auto"/>
        <w:bottom w:val="none" w:sz="0" w:space="0" w:color="auto"/>
        <w:right w:val="none" w:sz="0" w:space="0" w:color="auto"/>
      </w:divBdr>
    </w:div>
    <w:div w:id="1702167184">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30495194">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69888579">
      <w:bodyDiv w:val="1"/>
      <w:marLeft w:val="0"/>
      <w:marRight w:val="0"/>
      <w:marTop w:val="0"/>
      <w:marBottom w:val="0"/>
      <w:divBdr>
        <w:top w:val="none" w:sz="0" w:space="0" w:color="auto"/>
        <w:left w:val="none" w:sz="0" w:space="0" w:color="auto"/>
        <w:bottom w:val="none" w:sz="0" w:space="0" w:color="auto"/>
        <w:right w:val="none" w:sz="0" w:space="0" w:color="auto"/>
      </w:divBdr>
      <w:divsChild>
        <w:div w:id="2043478608">
          <w:marLeft w:val="0"/>
          <w:marRight w:val="0"/>
          <w:marTop w:val="0"/>
          <w:marBottom w:val="0"/>
          <w:divBdr>
            <w:top w:val="none" w:sz="0" w:space="0" w:color="auto"/>
            <w:left w:val="none" w:sz="0" w:space="0" w:color="auto"/>
            <w:bottom w:val="none" w:sz="0" w:space="0" w:color="auto"/>
            <w:right w:val="none" w:sz="0" w:space="0" w:color="auto"/>
          </w:divBdr>
          <w:divsChild>
            <w:div w:id="1754887236">
              <w:marLeft w:val="0"/>
              <w:marRight w:val="0"/>
              <w:marTop w:val="0"/>
              <w:marBottom w:val="0"/>
              <w:divBdr>
                <w:top w:val="none" w:sz="0" w:space="0" w:color="auto"/>
                <w:left w:val="none" w:sz="0" w:space="0" w:color="auto"/>
                <w:bottom w:val="none" w:sz="0" w:space="0" w:color="auto"/>
                <w:right w:val="none" w:sz="0" w:space="0" w:color="auto"/>
              </w:divBdr>
              <w:divsChild>
                <w:div w:id="655308653">
                  <w:marLeft w:val="0"/>
                  <w:marRight w:val="0"/>
                  <w:marTop w:val="0"/>
                  <w:marBottom w:val="0"/>
                  <w:divBdr>
                    <w:top w:val="none" w:sz="0" w:space="0" w:color="auto"/>
                    <w:left w:val="none" w:sz="0" w:space="0" w:color="auto"/>
                    <w:bottom w:val="none" w:sz="0" w:space="0" w:color="auto"/>
                    <w:right w:val="none" w:sz="0" w:space="0" w:color="auto"/>
                  </w:divBdr>
                  <w:divsChild>
                    <w:div w:id="781534824">
                      <w:marLeft w:val="0"/>
                      <w:marRight w:val="0"/>
                      <w:marTop w:val="0"/>
                      <w:marBottom w:val="0"/>
                      <w:divBdr>
                        <w:top w:val="none" w:sz="0" w:space="0" w:color="auto"/>
                        <w:left w:val="none" w:sz="0" w:space="0" w:color="auto"/>
                        <w:bottom w:val="none" w:sz="0" w:space="0" w:color="auto"/>
                        <w:right w:val="none" w:sz="0" w:space="0" w:color="auto"/>
                      </w:divBdr>
                      <w:divsChild>
                        <w:div w:id="1659650227">
                          <w:marLeft w:val="0"/>
                          <w:marRight w:val="0"/>
                          <w:marTop w:val="0"/>
                          <w:marBottom w:val="0"/>
                          <w:divBdr>
                            <w:top w:val="none" w:sz="0" w:space="0" w:color="auto"/>
                            <w:left w:val="none" w:sz="0" w:space="0" w:color="auto"/>
                            <w:bottom w:val="none" w:sz="0" w:space="0" w:color="auto"/>
                            <w:right w:val="none" w:sz="0" w:space="0" w:color="auto"/>
                          </w:divBdr>
                          <w:divsChild>
                            <w:div w:id="832725498">
                              <w:marLeft w:val="0"/>
                              <w:marRight w:val="0"/>
                              <w:marTop w:val="0"/>
                              <w:marBottom w:val="0"/>
                              <w:divBdr>
                                <w:top w:val="none" w:sz="0" w:space="0" w:color="auto"/>
                                <w:left w:val="none" w:sz="0" w:space="0" w:color="auto"/>
                                <w:bottom w:val="none" w:sz="0" w:space="0" w:color="auto"/>
                                <w:right w:val="none" w:sz="0" w:space="0" w:color="auto"/>
                              </w:divBdr>
                              <w:divsChild>
                                <w:div w:id="2057966037">
                                  <w:marLeft w:val="0"/>
                                  <w:marRight w:val="0"/>
                                  <w:marTop w:val="0"/>
                                  <w:marBottom w:val="0"/>
                                  <w:divBdr>
                                    <w:top w:val="none" w:sz="0" w:space="0" w:color="auto"/>
                                    <w:left w:val="none" w:sz="0" w:space="0" w:color="auto"/>
                                    <w:bottom w:val="none" w:sz="0" w:space="0" w:color="auto"/>
                                    <w:right w:val="none" w:sz="0" w:space="0" w:color="auto"/>
                                  </w:divBdr>
                                  <w:divsChild>
                                    <w:div w:id="974944695">
                                      <w:marLeft w:val="0"/>
                                      <w:marRight w:val="0"/>
                                      <w:marTop w:val="0"/>
                                      <w:marBottom w:val="0"/>
                                      <w:divBdr>
                                        <w:top w:val="none" w:sz="0" w:space="0" w:color="auto"/>
                                        <w:left w:val="none" w:sz="0" w:space="0" w:color="auto"/>
                                        <w:bottom w:val="none" w:sz="0" w:space="0" w:color="auto"/>
                                        <w:right w:val="none" w:sz="0" w:space="0" w:color="auto"/>
                                      </w:divBdr>
                                      <w:divsChild>
                                        <w:div w:id="264266931">
                                          <w:marLeft w:val="0"/>
                                          <w:marRight w:val="0"/>
                                          <w:marTop w:val="0"/>
                                          <w:marBottom w:val="0"/>
                                          <w:divBdr>
                                            <w:top w:val="none" w:sz="0" w:space="0" w:color="auto"/>
                                            <w:left w:val="none" w:sz="0" w:space="0" w:color="auto"/>
                                            <w:bottom w:val="none" w:sz="0" w:space="0" w:color="auto"/>
                                            <w:right w:val="none" w:sz="0" w:space="0" w:color="auto"/>
                                          </w:divBdr>
                                          <w:divsChild>
                                            <w:div w:id="1948341324">
                                              <w:marLeft w:val="0"/>
                                              <w:marRight w:val="0"/>
                                              <w:marTop w:val="0"/>
                                              <w:marBottom w:val="0"/>
                                              <w:divBdr>
                                                <w:top w:val="none" w:sz="0" w:space="0" w:color="auto"/>
                                                <w:left w:val="none" w:sz="0" w:space="0" w:color="auto"/>
                                                <w:bottom w:val="none" w:sz="0" w:space="0" w:color="auto"/>
                                                <w:right w:val="none" w:sz="0" w:space="0" w:color="auto"/>
                                              </w:divBdr>
                                              <w:divsChild>
                                                <w:div w:id="508562399">
                                                  <w:marLeft w:val="0"/>
                                                  <w:marRight w:val="0"/>
                                                  <w:marTop w:val="0"/>
                                                  <w:marBottom w:val="0"/>
                                                  <w:divBdr>
                                                    <w:top w:val="none" w:sz="0" w:space="0" w:color="auto"/>
                                                    <w:left w:val="none" w:sz="0" w:space="0" w:color="auto"/>
                                                    <w:bottom w:val="none" w:sz="0" w:space="0" w:color="auto"/>
                                                    <w:right w:val="none" w:sz="0" w:space="0" w:color="auto"/>
                                                  </w:divBdr>
                                                  <w:divsChild>
                                                    <w:div w:id="700208869">
                                                      <w:marLeft w:val="0"/>
                                                      <w:marRight w:val="0"/>
                                                      <w:marTop w:val="0"/>
                                                      <w:marBottom w:val="0"/>
                                                      <w:divBdr>
                                                        <w:top w:val="none" w:sz="0" w:space="0" w:color="auto"/>
                                                        <w:left w:val="none" w:sz="0" w:space="0" w:color="auto"/>
                                                        <w:bottom w:val="none" w:sz="0" w:space="0" w:color="auto"/>
                                                        <w:right w:val="none" w:sz="0" w:space="0" w:color="auto"/>
                                                      </w:divBdr>
                                                      <w:divsChild>
                                                        <w:div w:id="48779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349">
          <w:marLeft w:val="0"/>
          <w:marRight w:val="0"/>
          <w:marTop w:val="0"/>
          <w:marBottom w:val="0"/>
          <w:divBdr>
            <w:top w:val="none" w:sz="0" w:space="0" w:color="auto"/>
            <w:left w:val="none" w:sz="0" w:space="0" w:color="auto"/>
            <w:bottom w:val="none" w:sz="0" w:space="0" w:color="auto"/>
            <w:right w:val="none" w:sz="0" w:space="0" w:color="auto"/>
          </w:divBdr>
          <w:divsChild>
            <w:div w:id="1485047342">
              <w:marLeft w:val="0"/>
              <w:marRight w:val="0"/>
              <w:marTop w:val="0"/>
              <w:marBottom w:val="0"/>
              <w:divBdr>
                <w:top w:val="none" w:sz="0" w:space="0" w:color="auto"/>
                <w:left w:val="none" w:sz="0" w:space="0" w:color="auto"/>
                <w:bottom w:val="none" w:sz="0" w:space="0" w:color="auto"/>
                <w:right w:val="none" w:sz="0" w:space="0" w:color="auto"/>
              </w:divBdr>
              <w:divsChild>
                <w:div w:id="1481845004">
                  <w:marLeft w:val="0"/>
                  <w:marRight w:val="0"/>
                  <w:marTop w:val="0"/>
                  <w:marBottom w:val="0"/>
                  <w:divBdr>
                    <w:top w:val="none" w:sz="0" w:space="0" w:color="auto"/>
                    <w:left w:val="none" w:sz="0" w:space="0" w:color="auto"/>
                    <w:bottom w:val="none" w:sz="0" w:space="0" w:color="auto"/>
                    <w:right w:val="none" w:sz="0" w:space="0" w:color="auto"/>
                  </w:divBdr>
                  <w:divsChild>
                    <w:div w:id="1182472256">
                      <w:marLeft w:val="0"/>
                      <w:marRight w:val="0"/>
                      <w:marTop w:val="0"/>
                      <w:marBottom w:val="0"/>
                      <w:divBdr>
                        <w:top w:val="none" w:sz="0" w:space="0" w:color="auto"/>
                        <w:left w:val="none" w:sz="0" w:space="0" w:color="auto"/>
                        <w:bottom w:val="none" w:sz="0" w:space="0" w:color="auto"/>
                        <w:right w:val="none" w:sz="0" w:space="0" w:color="auto"/>
                      </w:divBdr>
                      <w:divsChild>
                        <w:div w:id="250547169">
                          <w:marLeft w:val="0"/>
                          <w:marRight w:val="0"/>
                          <w:marTop w:val="0"/>
                          <w:marBottom w:val="0"/>
                          <w:divBdr>
                            <w:top w:val="none" w:sz="0" w:space="0" w:color="auto"/>
                            <w:left w:val="none" w:sz="0" w:space="0" w:color="auto"/>
                            <w:bottom w:val="none" w:sz="0" w:space="0" w:color="auto"/>
                            <w:right w:val="none" w:sz="0" w:space="0" w:color="auto"/>
                          </w:divBdr>
                          <w:divsChild>
                            <w:div w:id="1179584479">
                              <w:marLeft w:val="0"/>
                              <w:marRight w:val="0"/>
                              <w:marTop w:val="0"/>
                              <w:marBottom w:val="0"/>
                              <w:divBdr>
                                <w:top w:val="none" w:sz="0" w:space="0" w:color="auto"/>
                                <w:left w:val="none" w:sz="0" w:space="0" w:color="auto"/>
                                <w:bottom w:val="none" w:sz="0" w:space="0" w:color="auto"/>
                                <w:right w:val="none" w:sz="0" w:space="0" w:color="auto"/>
                              </w:divBdr>
                              <w:divsChild>
                                <w:div w:id="429591358">
                                  <w:marLeft w:val="0"/>
                                  <w:marRight w:val="0"/>
                                  <w:marTop w:val="0"/>
                                  <w:marBottom w:val="0"/>
                                  <w:divBdr>
                                    <w:top w:val="none" w:sz="0" w:space="0" w:color="auto"/>
                                    <w:left w:val="none" w:sz="0" w:space="0" w:color="auto"/>
                                    <w:bottom w:val="none" w:sz="0" w:space="0" w:color="auto"/>
                                    <w:right w:val="none" w:sz="0" w:space="0" w:color="auto"/>
                                  </w:divBdr>
                                  <w:divsChild>
                                    <w:div w:id="2145808789">
                                      <w:marLeft w:val="0"/>
                                      <w:marRight w:val="0"/>
                                      <w:marTop w:val="0"/>
                                      <w:marBottom w:val="0"/>
                                      <w:divBdr>
                                        <w:top w:val="none" w:sz="0" w:space="0" w:color="auto"/>
                                        <w:left w:val="none" w:sz="0" w:space="0" w:color="auto"/>
                                        <w:bottom w:val="none" w:sz="0" w:space="0" w:color="auto"/>
                                        <w:right w:val="none" w:sz="0" w:space="0" w:color="auto"/>
                                      </w:divBdr>
                                      <w:divsChild>
                                        <w:div w:id="1463498275">
                                          <w:marLeft w:val="0"/>
                                          <w:marRight w:val="0"/>
                                          <w:marTop w:val="0"/>
                                          <w:marBottom w:val="0"/>
                                          <w:divBdr>
                                            <w:top w:val="none" w:sz="0" w:space="0" w:color="auto"/>
                                            <w:left w:val="none" w:sz="0" w:space="0" w:color="auto"/>
                                            <w:bottom w:val="none" w:sz="0" w:space="0" w:color="auto"/>
                                            <w:right w:val="none" w:sz="0" w:space="0" w:color="auto"/>
                                          </w:divBdr>
                                          <w:divsChild>
                                            <w:div w:id="1132943608">
                                              <w:marLeft w:val="0"/>
                                              <w:marRight w:val="0"/>
                                              <w:marTop w:val="0"/>
                                              <w:marBottom w:val="0"/>
                                              <w:divBdr>
                                                <w:top w:val="none" w:sz="0" w:space="0" w:color="auto"/>
                                                <w:left w:val="none" w:sz="0" w:space="0" w:color="auto"/>
                                                <w:bottom w:val="none" w:sz="0" w:space="0" w:color="auto"/>
                                                <w:right w:val="none" w:sz="0" w:space="0" w:color="auto"/>
                                              </w:divBdr>
                                              <w:divsChild>
                                                <w:div w:id="1069159377">
                                                  <w:marLeft w:val="0"/>
                                                  <w:marRight w:val="0"/>
                                                  <w:marTop w:val="0"/>
                                                  <w:marBottom w:val="0"/>
                                                  <w:divBdr>
                                                    <w:top w:val="none" w:sz="0" w:space="0" w:color="auto"/>
                                                    <w:left w:val="none" w:sz="0" w:space="0" w:color="auto"/>
                                                    <w:bottom w:val="none" w:sz="0" w:space="0" w:color="auto"/>
                                                    <w:right w:val="none" w:sz="0" w:space="0" w:color="auto"/>
                                                  </w:divBdr>
                                                  <w:divsChild>
                                                    <w:div w:id="1024088552">
                                                      <w:marLeft w:val="0"/>
                                                      <w:marRight w:val="0"/>
                                                      <w:marTop w:val="0"/>
                                                      <w:marBottom w:val="0"/>
                                                      <w:divBdr>
                                                        <w:top w:val="none" w:sz="0" w:space="0" w:color="auto"/>
                                                        <w:left w:val="none" w:sz="0" w:space="0" w:color="auto"/>
                                                        <w:bottom w:val="none" w:sz="0" w:space="0" w:color="auto"/>
                                                        <w:right w:val="none" w:sz="0" w:space="0" w:color="auto"/>
                                                      </w:divBdr>
                                                      <w:divsChild>
                                                        <w:div w:id="121878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7889036">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871793719">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0337487">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1445886">
      <w:bodyDiv w:val="1"/>
      <w:marLeft w:val="0"/>
      <w:marRight w:val="0"/>
      <w:marTop w:val="0"/>
      <w:marBottom w:val="0"/>
      <w:divBdr>
        <w:top w:val="none" w:sz="0" w:space="0" w:color="auto"/>
        <w:left w:val="none" w:sz="0" w:space="0" w:color="auto"/>
        <w:bottom w:val="none" w:sz="0" w:space="0" w:color="auto"/>
        <w:right w:val="none" w:sz="0" w:space="0" w:color="auto"/>
      </w:divBdr>
      <w:divsChild>
        <w:div w:id="181557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2018654642">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45128608">
      <w:bodyDiv w:val="1"/>
      <w:marLeft w:val="0"/>
      <w:marRight w:val="0"/>
      <w:marTop w:val="0"/>
      <w:marBottom w:val="0"/>
      <w:divBdr>
        <w:top w:val="none" w:sz="0" w:space="0" w:color="auto"/>
        <w:left w:val="none" w:sz="0" w:space="0" w:color="auto"/>
        <w:bottom w:val="none" w:sz="0" w:space="0" w:color="auto"/>
        <w:right w:val="none" w:sz="0" w:space="0" w:color="auto"/>
      </w:divBdr>
      <w:divsChild>
        <w:div w:id="955139718">
          <w:marLeft w:val="0"/>
          <w:marRight w:val="0"/>
          <w:marTop w:val="0"/>
          <w:marBottom w:val="0"/>
          <w:divBdr>
            <w:top w:val="none" w:sz="0" w:space="0" w:color="auto"/>
            <w:left w:val="none" w:sz="0" w:space="0" w:color="auto"/>
            <w:bottom w:val="none" w:sz="0" w:space="0" w:color="auto"/>
            <w:right w:val="none" w:sz="0" w:space="0" w:color="auto"/>
          </w:divBdr>
          <w:divsChild>
            <w:div w:id="370156568">
              <w:marLeft w:val="0"/>
              <w:marRight w:val="0"/>
              <w:marTop w:val="0"/>
              <w:marBottom w:val="0"/>
              <w:divBdr>
                <w:top w:val="none" w:sz="0" w:space="0" w:color="auto"/>
                <w:left w:val="none" w:sz="0" w:space="0" w:color="auto"/>
                <w:bottom w:val="none" w:sz="0" w:space="0" w:color="auto"/>
                <w:right w:val="none" w:sz="0" w:space="0" w:color="auto"/>
              </w:divBdr>
              <w:divsChild>
                <w:div w:id="661005091">
                  <w:marLeft w:val="0"/>
                  <w:marRight w:val="0"/>
                  <w:marTop w:val="0"/>
                  <w:marBottom w:val="0"/>
                  <w:divBdr>
                    <w:top w:val="none" w:sz="0" w:space="0" w:color="auto"/>
                    <w:left w:val="none" w:sz="0" w:space="0" w:color="auto"/>
                    <w:bottom w:val="none" w:sz="0" w:space="0" w:color="auto"/>
                    <w:right w:val="none" w:sz="0" w:space="0" w:color="auto"/>
                  </w:divBdr>
                  <w:divsChild>
                    <w:div w:id="1612516010">
                      <w:marLeft w:val="0"/>
                      <w:marRight w:val="0"/>
                      <w:marTop w:val="0"/>
                      <w:marBottom w:val="0"/>
                      <w:divBdr>
                        <w:top w:val="none" w:sz="0" w:space="0" w:color="auto"/>
                        <w:left w:val="none" w:sz="0" w:space="0" w:color="auto"/>
                        <w:bottom w:val="none" w:sz="0" w:space="0" w:color="auto"/>
                        <w:right w:val="none" w:sz="0" w:space="0" w:color="auto"/>
                      </w:divBdr>
                      <w:divsChild>
                        <w:div w:id="1140540006">
                          <w:marLeft w:val="0"/>
                          <w:marRight w:val="0"/>
                          <w:marTop w:val="0"/>
                          <w:marBottom w:val="0"/>
                          <w:divBdr>
                            <w:top w:val="none" w:sz="0" w:space="0" w:color="auto"/>
                            <w:left w:val="none" w:sz="0" w:space="0" w:color="auto"/>
                            <w:bottom w:val="none" w:sz="0" w:space="0" w:color="auto"/>
                            <w:right w:val="none" w:sz="0" w:space="0" w:color="auto"/>
                          </w:divBdr>
                          <w:divsChild>
                            <w:div w:id="733554182">
                              <w:marLeft w:val="0"/>
                              <w:marRight w:val="0"/>
                              <w:marTop w:val="0"/>
                              <w:marBottom w:val="0"/>
                              <w:divBdr>
                                <w:top w:val="none" w:sz="0" w:space="0" w:color="auto"/>
                                <w:left w:val="none" w:sz="0" w:space="0" w:color="auto"/>
                                <w:bottom w:val="none" w:sz="0" w:space="0" w:color="auto"/>
                                <w:right w:val="none" w:sz="0" w:space="0" w:color="auto"/>
                              </w:divBdr>
                              <w:divsChild>
                                <w:div w:id="1078013659">
                                  <w:marLeft w:val="0"/>
                                  <w:marRight w:val="0"/>
                                  <w:marTop w:val="0"/>
                                  <w:marBottom w:val="0"/>
                                  <w:divBdr>
                                    <w:top w:val="none" w:sz="0" w:space="0" w:color="auto"/>
                                    <w:left w:val="none" w:sz="0" w:space="0" w:color="auto"/>
                                    <w:bottom w:val="none" w:sz="0" w:space="0" w:color="auto"/>
                                    <w:right w:val="none" w:sz="0" w:space="0" w:color="auto"/>
                                  </w:divBdr>
                                  <w:divsChild>
                                    <w:div w:id="1490053376">
                                      <w:marLeft w:val="0"/>
                                      <w:marRight w:val="0"/>
                                      <w:marTop w:val="0"/>
                                      <w:marBottom w:val="0"/>
                                      <w:divBdr>
                                        <w:top w:val="none" w:sz="0" w:space="0" w:color="auto"/>
                                        <w:left w:val="none" w:sz="0" w:space="0" w:color="auto"/>
                                        <w:bottom w:val="none" w:sz="0" w:space="0" w:color="auto"/>
                                        <w:right w:val="none" w:sz="0" w:space="0" w:color="auto"/>
                                      </w:divBdr>
                                      <w:divsChild>
                                        <w:div w:id="1328705506">
                                          <w:marLeft w:val="0"/>
                                          <w:marRight w:val="0"/>
                                          <w:marTop w:val="0"/>
                                          <w:marBottom w:val="0"/>
                                          <w:divBdr>
                                            <w:top w:val="none" w:sz="0" w:space="0" w:color="auto"/>
                                            <w:left w:val="none" w:sz="0" w:space="0" w:color="auto"/>
                                            <w:bottom w:val="none" w:sz="0" w:space="0" w:color="auto"/>
                                            <w:right w:val="none" w:sz="0" w:space="0" w:color="auto"/>
                                          </w:divBdr>
                                          <w:divsChild>
                                            <w:div w:id="1300308663">
                                              <w:marLeft w:val="0"/>
                                              <w:marRight w:val="0"/>
                                              <w:marTop w:val="0"/>
                                              <w:marBottom w:val="0"/>
                                              <w:divBdr>
                                                <w:top w:val="none" w:sz="0" w:space="0" w:color="auto"/>
                                                <w:left w:val="none" w:sz="0" w:space="0" w:color="auto"/>
                                                <w:bottom w:val="none" w:sz="0" w:space="0" w:color="auto"/>
                                                <w:right w:val="none" w:sz="0" w:space="0" w:color="auto"/>
                                              </w:divBdr>
                                              <w:divsChild>
                                                <w:div w:id="1071120526">
                                                  <w:marLeft w:val="0"/>
                                                  <w:marRight w:val="0"/>
                                                  <w:marTop w:val="0"/>
                                                  <w:marBottom w:val="0"/>
                                                  <w:divBdr>
                                                    <w:top w:val="none" w:sz="0" w:space="0" w:color="auto"/>
                                                    <w:left w:val="none" w:sz="0" w:space="0" w:color="auto"/>
                                                    <w:bottom w:val="none" w:sz="0" w:space="0" w:color="auto"/>
                                                    <w:right w:val="none" w:sz="0" w:space="0" w:color="auto"/>
                                                  </w:divBdr>
                                                  <w:divsChild>
                                                    <w:div w:id="163319831">
                                                      <w:marLeft w:val="0"/>
                                                      <w:marRight w:val="0"/>
                                                      <w:marTop w:val="0"/>
                                                      <w:marBottom w:val="0"/>
                                                      <w:divBdr>
                                                        <w:top w:val="none" w:sz="0" w:space="0" w:color="auto"/>
                                                        <w:left w:val="none" w:sz="0" w:space="0" w:color="auto"/>
                                                        <w:bottom w:val="none" w:sz="0" w:space="0" w:color="auto"/>
                                                        <w:right w:val="none" w:sz="0" w:space="0" w:color="auto"/>
                                                      </w:divBdr>
                                                      <w:divsChild>
                                                        <w:div w:id="123184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3308">
          <w:marLeft w:val="0"/>
          <w:marRight w:val="0"/>
          <w:marTop w:val="0"/>
          <w:marBottom w:val="0"/>
          <w:divBdr>
            <w:top w:val="none" w:sz="0" w:space="0" w:color="auto"/>
            <w:left w:val="none" w:sz="0" w:space="0" w:color="auto"/>
            <w:bottom w:val="none" w:sz="0" w:space="0" w:color="auto"/>
            <w:right w:val="none" w:sz="0" w:space="0" w:color="auto"/>
          </w:divBdr>
          <w:divsChild>
            <w:div w:id="1420175324">
              <w:marLeft w:val="0"/>
              <w:marRight w:val="0"/>
              <w:marTop w:val="0"/>
              <w:marBottom w:val="0"/>
              <w:divBdr>
                <w:top w:val="none" w:sz="0" w:space="0" w:color="auto"/>
                <w:left w:val="none" w:sz="0" w:space="0" w:color="auto"/>
                <w:bottom w:val="none" w:sz="0" w:space="0" w:color="auto"/>
                <w:right w:val="none" w:sz="0" w:space="0" w:color="auto"/>
              </w:divBdr>
              <w:divsChild>
                <w:div w:id="406003356">
                  <w:marLeft w:val="0"/>
                  <w:marRight w:val="0"/>
                  <w:marTop w:val="0"/>
                  <w:marBottom w:val="0"/>
                  <w:divBdr>
                    <w:top w:val="none" w:sz="0" w:space="0" w:color="auto"/>
                    <w:left w:val="none" w:sz="0" w:space="0" w:color="auto"/>
                    <w:bottom w:val="none" w:sz="0" w:space="0" w:color="auto"/>
                    <w:right w:val="none" w:sz="0" w:space="0" w:color="auto"/>
                  </w:divBdr>
                  <w:divsChild>
                    <w:div w:id="827669092">
                      <w:marLeft w:val="0"/>
                      <w:marRight w:val="0"/>
                      <w:marTop w:val="0"/>
                      <w:marBottom w:val="0"/>
                      <w:divBdr>
                        <w:top w:val="none" w:sz="0" w:space="0" w:color="auto"/>
                        <w:left w:val="none" w:sz="0" w:space="0" w:color="auto"/>
                        <w:bottom w:val="none" w:sz="0" w:space="0" w:color="auto"/>
                        <w:right w:val="none" w:sz="0" w:space="0" w:color="auto"/>
                      </w:divBdr>
                      <w:divsChild>
                        <w:div w:id="1430465060">
                          <w:marLeft w:val="0"/>
                          <w:marRight w:val="0"/>
                          <w:marTop w:val="0"/>
                          <w:marBottom w:val="0"/>
                          <w:divBdr>
                            <w:top w:val="none" w:sz="0" w:space="0" w:color="auto"/>
                            <w:left w:val="none" w:sz="0" w:space="0" w:color="auto"/>
                            <w:bottom w:val="none" w:sz="0" w:space="0" w:color="auto"/>
                            <w:right w:val="none" w:sz="0" w:space="0" w:color="auto"/>
                          </w:divBdr>
                          <w:divsChild>
                            <w:div w:id="1421871594">
                              <w:marLeft w:val="0"/>
                              <w:marRight w:val="0"/>
                              <w:marTop w:val="0"/>
                              <w:marBottom w:val="0"/>
                              <w:divBdr>
                                <w:top w:val="none" w:sz="0" w:space="0" w:color="auto"/>
                                <w:left w:val="none" w:sz="0" w:space="0" w:color="auto"/>
                                <w:bottom w:val="none" w:sz="0" w:space="0" w:color="auto"/>
                                <w:right w:val="none" w:sz="0" w:space="0" w:color="auto"/>
                              </w:divBdr>
                              <w:divsChild>
                                <w:div w:id="474639573">
                                  <w:marLeft w:val="0"/>
                                  <w:marRight w:val="0"/>
                                  <w:marTop w:val="0"/>
                                  <w:marBottom w:val="0"/>
                                  <w:divBdr>
                                    <w:top w:val="none" w:sz="0" w:space="0" w:color="auto"/>
                                    <w:left w:val="none" w:sz="0" w:space="0" w:color="auto"/>
                                    <w:bottom w:val="none" w:sz="0" w:space="0" w:color="auto"/>
                                    <w:right w:val="none" w:sz="0" w:space="0" w:color="auto"/>
                                  </w:divBdr>
                                  <w:divsChild>
                                    <w:div w:id="1843858353">
                                      <w:marLeft w:val="0"/>
                                      <w:marRight w:val="0"/>
                                      <w:marTop w:val="0"/>
                                      <w:marBottom w:val="0"/>
                                      <w:divBdr>
                                        <w:top w:val="none" w:sz="0" w:space="0" w:color="auto"/>
                                        <w:left w:val="none" w:sz="0" w:space="0" w:color="auto"/>
                                        <w:bottom w:val="none" w:sz="0" w:space="0" w:color="auto"/>
                                        <w:right w:val="none" w:sz="0" w:space="0" w:color="auto"/>
                                      </w:divBdr>
                                      <w:divsChild>
                                        <w:div w:id="2067408484">
                                          <w:marLeft w:val="0"/>
                                          <w:marRight w:val="0"/>
                                          <w:marTop w:val="0"/>
                                          <w:marBottom w:val="0"/>
                                          <w:divBdr>
                                            <w:top w:val="none" w:sz="0" w:space="0" w:color="auto"/>
                                            <w:left w:val="none" w:sz="0" w:space="0" w:color="auto"/>
                                            <w:bottom w:val="none" w:sz="0" w:space="0" w:color="auto"/>
                                            <w:right w:val="none" w:sz="0" w:space="0" w:color="auto"/>
                                          </w:divBdr>
                                          <w:divsChild>
                                            <w:div w:id="741874833">
                                              <w:marLeft w:val="0"/>
                                              <w:marRight w:val="0"/>
                                              <w:marTop w:val="0"/>
                                              <w:marBottom w:val="0"/>
                                              <w:divBdr>
                                                <w:top w:val="none" w:sz="0" w:space="0" w:color="auto"/>
                                                <w:left w:val="none" w:sz="0" w:space="0" w:color="auto"/>
                                                <w:bottom w:val="none" w:sz="0" w:space="0" w:color="auto"/>
                                                <w:right w:val="none" w:sz="0" w:space="0" w:color="auto"/>
                                              </w:divBdr>
                                              <w:divsChild>
                                                <w:div w:id="2127649102">
                                                  <w:marLeft w:val="0"/>
                                                  <w:marRight w:val="0"/>
                                                  <w:marTop w:val="0"/>
                                                  <w:marBottom w:val="0"/>
                                                  <w:divBdr>
                                                    <w:top w:val="none" w:sz="0" w:space="0" w:color="auto"/>
                                                    <w:left w:val="none" w:sz="0" w:space="0" w:color="auto"/>
                                                    <w:bottom w:val="none" w:sz="0" w:space="0" w:color="auto"/>
                                                    <w:right w:val="none" w:sz="0" w:space="0" w:color="auto"/>
                                                  </w:divBdr>
                                                  <w:divsChild>
                                                    <w:div w:id="1437403110">
                                                      <w:marLeft w:val="0"/>
                                                      <w:marRight w:val="0"/>
                                                      <w:marTop w:val="0"/>
                                                      <w:marBottom w:val="0"/>
                                                      <w:divBdr>
                                                        <w:top w:val="none" w:sz="0" w:space="0" w:color="auto"/>
                                                        <w:left w:val="none" w:sz="0" w:space="0" w:color="auto"/>
                                                        <w:bottom w:val="none" w:sz="0" w:space="0" w:color="auto"/>
                                                        <w:right w:val="none" w:sz="0" w:space="0" w:color="auto"/>
                                                      </w:divBdr>
                                                      <w:divsChild>
                                                        <w:div w:id="30501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563048">
          <w:marLeft w:val="0"/>
          <w:marRight w:val="0"/>
          <w:marTop w:val="0"/>
          <w:marBottom w:val="0"/>
          <w:divBdr>
            <w:top w:val="none" w:sz="0" w:space="0" w:color="auto"/>
            <w:left w:val="none" w:sz="0" w:space="0" w:color="auto"/>
            <w:bottom w:val="none" w:sz="0" w:space="0" w:color="auto"/>
            <w:right w:val="none" w:sz="0" w:space="0" w:color="auto"/>
          </w:divBdr>
          <w:divsChild>
            <w:div w:id="1145782090">
              <w:marLeft w:val="0"/>
              <w:marRight w:val="0"/>
              <w:marTop w:val="0"/>
              <w:marBottom w:val="0"/>
              <w:divBdr>
                <w:top w:val="none" w:sz="0" w:space="0" w:color="auto"/>
                <w:left w:val="none" w:sz="0" w:space="0" w:color="auto"/>
                <w:bottom w:val="none" w:sz="0" w:space="0" w:color="auto"/>
                <w:right w:val="none" w:sz="0" w:space="0" w:color="auto"/>
              </w:divBdr>
              <w:divsChild>
                <w:div w:id="1471633369">
                  <w:marLeft w:val="0"/>
                  <w:marRight w:val="0"/>
                  <w:marTop w:val="0"/>
                  <w:marBottom w:val="0"/>
                  <w:divBdr>
                    <w:top w:val="none" w:sz="0" w:space="0" w:color="auto"/>
                    <w:left w:val="none" w:sz="0" w:space="0" w:color="auto"/>
                    <w:bottom w:val="none" w:sz="0" w:space="0" w:color="auto"/>
                    <w:right w:val="none" w:sz="0" w:space="0" w:color="auto"/>
                  </w:divBdr>
                  <w:divsChild>
                    <w:div w:id="262150525">
                      <w:marLeft w:val="0"/>
                      <w:marRight w:val="0"/>
                      <w:marTop w:val="0"/>
                      <w:marBottom w:val="0"/>
                      <w:divBdr>
                        <w:top w:val="none" w:sz="0" w:space="0" w:color="auto"/>
                        <w:left w:val="none" w:sz="0" w:space="0" w:color="auto"/>
                        <w:bottom w:val="none" w:sz="0" w:space="0" w:color="auto"/>
                        <w:right w:val="none" w:sz="0" w:space="0" w:color="auto"/>
                      </w:divBdr>
                      <w:divsChild>
                        <w:div w:id="1007244398">
                          <w:marLeft w:val="0"/>
                          <w:marRight w:val="0"/>
                          <w:marTop w:val="0"/>
                          <w:marBottom w:val="0"/>
                          <w:divBdr>
                            <w:top w:val="none" w:sz="0" w:space="0" w:color="auto"/>
                            <w:left w:val="none" w:sz="0" w:space="0" w:color="auto"/>
                            <w:bottom w:val="none" w:sz="0" w:space="0" w:color="auto"/>
                            <w:right w:val="none" w:sz="0" w:space="0" w:color="auto"/>
                          </w:divBdr>
                          <w:divsChild>
                            <w:div w:id="1074619190">
                              <w:marLeft w:val="0"/>
                              <w:marRight w:val="0"/>
                              <w:marTop w:val="0"/>
                              <w:marBottom w:val="0"/>
                              <w:divBdr>
                                <w:top w:val="none" w:sz="0" w:space="0" w:color="auto"/>
                                <w:left w:val="none" w:sz="0" w:space="0" w:color="auto"/>
                                <w:bottom w:val="none" w:sz="0" w:space="0" w:color="auto"/>
                                <w:right w:val="none" w:sz="0" w:space="0" w:color="auto"/>
                              </w:divBdr>
                              <w:divsChild>
                                <w:div w:id="91168348">
                                  <w:marLeft w:val="0"/>
                                  <w:marRight w:val="0"/>
                                  <w:marTop w:val="0"/>
                                  <w:marBottom w:val="0"/>
                                  <w:divBdr>
                                    <w:top w:val="none" w:sz="0" w:space="0" w:color="auto"/>
                                    <w:left w:val="none" w:sz="0" w:space="0" w:color="auto"/>
                                    <w:bottom w:val="none" w:sz="0" w:space="0" w:color="auto"/>
                                    <w:right w:val="none" w:sz="0" w:space="0" w:color="auto"/>
                                  </w:divBdr>
                                  <w:divsChild>
                                    <w:div w:id="414013786">
                                      <w:marLeft w:val="0"/>
                                      <w:marRight w:val="0"/>
                                      <w:marTop w:val="0"/>
                                      <w:marBottom w:val="0"/>
                                      <w:divBdr>
                                        <w:top w:val="none" w:sz="0" w:space="0" w:color="auto"/>
                                        <w:left w:val="none" w:sz="0" w:space="0" w:color="auto"/>
                                        <w:bottom w:val="none" w:sz="0" w:space="0" w:color="auto"/>
                                        <w:right w:val="none" w:sz="0" w:space="0" w:color="auto"/>
                                      </w:divBdr>
                                      <w:divsChild>
                                        <w:div w:id="2022079507">
                                          <w:marLeft w:val="0"/>
                                          <w:marRight w:val="0"/>
                                          <w:marTop w:val="0"/>
                                          <w:marBottom w:val="0"/>
                                          <w:divBdr>
                                            <w:top w:val="none" w:sz="0" w:space="0" w:color="auto"/>
                                            <w:left w:val="none" w:sz="0" w:space="0" w:color="auto"/>
                                            <w:bottom w:val="none" w:sz="0" w:space="0" w:color="auto"/>
                                            <w:right w:val="none" w:sz="0" w:space="0" w:color="auto"/>
                                          </w:divBdr>
                                          <w:divsChild>
                                            <w:div w:id="952324632">
                                              <w:marLeft w:val="0"/>
                                              <w:marRight w:val="0"/>
                                              <w:marTop w:val="0"/>
                                              <w:marBottom w:val="0"/>
                                              <w:divBdr>
                                                <w:top w:val="none" w:sz="0" w:space="0" w:color="auto"/>
                                                <w:left w:val="none" w:sz="0" w:space="0" w:color="auto"/>
                                                <w:bottom w:val="none" w:sz="0" w:space="0" w:color="auto"/>
                                                <w:right w:val="none" w:sz="0" w:space="0" w:color="auto"/>
                                              </w:divBdr>
                                              <w:divsChild>
                                                <w:div w:id="222062931">
                                                  <w:marLeft w:val="0"/>
                                                  <w:marRight w:val="0"/>
                                                  <w:marTop w:val="0"/>
                                                  <w:marBottom w:val="0"/>
                                                  <w:divBdr>
                                                    <w:top w:val="none" w:sz="0" w:space="0" w:color="auto"/>
                                                    <w:left w:val="none" w:sz="0" w:space="0" w:color="auto"/>
                                                    <w:bottom w:val="none" w:sz="0" w:space="0" w:color="auto"/>
                                                    <w:right w:val="none" w:sz="0" w:space="0" w:color="auto"/>
                                                  </w:divBdr>
                                                  <w:divsChild>
                                                    <w:div w:id="1923250909">
                                                      <w:marLeft w:val="0"/>
                                                      <w:marRight w:val="0"/>
                                                      <w:marTop w:val="0"/>
                                                      <w:marBottom w:val="0"/>
                                                      <w:divBdr>
                                                        <w:top w:val="none" w:sz="0" w:space="0" w:color="auto"/>
                                                        <w:left w:val="none" w:sz="0" w:space="0" w:color="auto"/>
                                                        <w:bottom w:val="none" w:sz="0" w:space="0" w:color="auto"/>
                                                        <w:right w:val="none" w:sz="0" w:space="0" w:color="auto"/>
                                                      </w:divBdr>
                                                      <w:divsChild>
                                                        <w:div w:id="9727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BE4D24-FB34-4D2C-B38A-434DB9F5D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17</Pages>
  <Words>2981</Words>
  <Characters>16994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19936</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21</cp:revision>
  <dcterms:created xsi:type="dcterms:W3CDTF">2026-07-04T01:24:00Z</dcterms:created>
  <dcterms:modified xsi:type="dcterms:W3CDTF">2026-08-20T07:43:00Z</dcterms:modified>
  <cp:category/>
</cp:coreProperties>
</file>