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5B40" w:rsidRPr="002D2451" w:rsidRDefault="00505B40" w:rsidP="00505B40">
      <w:pPr>
        <w:pBdr>
          <w:bottom w:val="single" w:sz="18" w:space="1" w:color="auto"/>
        </w:pBdr>
        <w:tabs>
          <w:tab w:val="right" w:pos="10080"/>
        </w:tabs>
        <w:spacing w:before="60" w:after="60" w:line="276" w:lineRule="auto"/>
        <w:rPr>
          <w:rStyle w:val="BookTitle"/>
        </w:rPr>
      </w:pPr>
      <w:r w:rsidRPr="002D2451">
        <w:rPr>
          <w:rStyle w:val="BookTitle"/>
        </w:rPr>
        <w:t>E</w:t>
      </w:r>
      <w:r w:rsidR="009A27F2" w:rsidRPr="002D2451">
        <w:rPr>
          <w:rStyle w:val="BookTitle"/>
        </w:rPr>
        <w:t>CR-00</w:t>
      </w:r>
      <w:r w:rsidR="005A38E8">
        <w:rPr>
          <w:rStyle w:val="BookTitle"/>
        </w:rPr>
        <w:t>7</w:t>
      </w:r>
    </w:p>
    <w:p w:rsidR="009C2942" w:rsidRPr="00505B40" w:rsidRDefault="009C2942" w:rsidP="009C2942">
      <w:pPr>
        <w:rPr>
          <w:color w:val="4A442A" w:themeColor="background2" w:themeShade="40"/>
        </w:rPr>
      </w:pPr>
    </w:p>
    <w:p w:rsidR="009C2942" w:rsidRPr="00B81747" w:rsidRDefault="005A38E8" w:rsidP="00505B40">
      <w:pPr>
        <w:pStyle w:val="Heading2"/>
        <w:rPr>
          <w:rStyle w:val="BookTitle"/>
        </w:rPr>
      </w:pPr>
      <w:r>
        <w:t>Implement Enterprise Access Control Policies</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ECR Details"/>
        <w:tblDescription w:val="Table containing the administrative details for the Enterprise Change Request, including the requesting department, assigned role, priority level, change type, and planned maintenance window. This information identifies the scope and management details of the change request before implementation begins."/>
      </w:tblPr>
      <w:tblGrid>
        <w:gridCol w:w="3419"/>
        <w:gridCol w:w="5941"/>
      </w:tblGrid>
      <w:tr w:rsidR="00645624" w:rsidTr="00905E67">
        <w:trPr>
          <w:tblHeader/>
          <w:tblCellSpacing w:w="15" w:type="dxa"/>
        </w:trPr>
        <w:tc>
          <w:tcPr>
            <w:tcW w:w="1803" w:type="pct"/>
            <w:shd w:val="clear" w:color="auto" w:fill="FFDAA3"/>
            <w:vAlign w:val="center"/>
            <w:hideMark/>
          </w:tcPr>
          <w:p w:rsidR="00645624" w:rsidRPr="00E43505" w:rsidRDefault="00645624">
            <w:pPr>
              <w:jc w:val="center"/>
              <w:rPr>
                <w:b/>
                <w:bCs/>
                <w:sz w:val="28"/>
                <w:szCs w:val="28"/>
              </w:rPr>
            </w:pPr>
            <w:r w:rsidRPr="00E43505">
              <w:rPr>
                <w:b/>
                <w:bCs/>
                <w:sz w:val="28"/>
                <w:szCs w:val="28"/>
              </w:rPr>
              <w:t>Requested By</w:t>
            </w:r>
          </w:p>
        </w:tc>
        <w:tc>
          <w:tcPr>
            <w:tcW w:w="3149" w:type="pct"/>
            <w:shd w:val="clear" w:color="auto" w:fill="FFDAA3"/>
            <w:vAlign w:val="center"/>
            <w:hideMark/>
          </w:tcPr>
          <w:p w:rsidR="00645624" w:rsidRPr="00E43505" w:rsidRDefault="00645624">
            <w:pPr>
              <w:jc w:val="center"/>
              <w:rPr>
                <w:b/>
                <w:bCs/>
                <w:sz w:val="28"/>
                <w:szCs w:val="28"/>
              </w:rPr>
            </w:pPr>
            <w:r w:rsidRPr="00E43505">
              <w:rPr>
                <w:b/>
                <w:bCs/>
                <w:sz w:val="28"/>
                <w:szCs w:val="28"/>
              </w:rPr>
              <w:t>Network Engineering Department</w:t>
            </w:r>
          </w:p>
        </w:tc>
      </w:tr>
      <w:tr w:rsidR="00645624" w:rsidTr="00905E67">
        <w:trPr>
          <w:tblCellSpacing w:w="15" w:type="dxa"/>
        </w:trPr>
        <w:tc>
          <w:tcPr>
            <w:tcW w:w="1803" w:type="pct"/>
            <w:vAlign w:val="center"/>
            <w:hideMark/>
          </w:tcPr>
          <w:p w:rsidR="00645624" w:rsidRDefault="00645624">
            <w:r>
              <w:t>Assigned To</w:t>
            </w:r>
          </w:p>
        </w:tc>
        <w:tc>
          <w:tcPr>
            <w:tcW w:w="3149" w:type="pct"/>
            <w:vAlign w:val="center"/>
            <w:hideMark/>
          </w:tcPr>
          <w:p w:rsidR="00645624" w:rsidRDefault="00645624">
            <w:r>
              <w:t>Junior Network Engineer</w:t>
            </w:r>
          </w:p>
        </w:tc>
      </w:tr>
      <w:tr w:rsidR="00645624" w:rsidTr="00905E67">
        <w:trPr>
          <w:tblCellSpacing w:w="15" w:type="dxa"/>
        </w:trPr>
        <w:tc>
          <w:tcPr>
            <w:tcW w:w="1803" w:type="pct"/>
            <w:vAlign w:val="center"/>
            <w:hideMark/>
          </w:tcPr>
          <w:p w:rsidR="00645624" w:rsidRDefault="00645624">
            <w:r>
              <w:t>Priority</w:t>
            </w:r>
          </w:p>
        </w:tc>
        <w:tc>
          <w:tcPr>
            <w:tcW w:w="3149" w:type="pct"/>
            <w:vAlign w:val="center"/>
            <w:hideMark/>
          </w:tcPr>
          <w:p w:rsidR="00645624" w:rsidRDefault="00645624">
            <w:r>
              <w:t>High</w:t>
            </w:r>
          </w:p>
        </w:tc>
      </w:tr>
      <w:tr w:rsidR="00645624" w:rsidTr="00905E67">
        <w:trPr>
          <w:tblCellSpacing w:w="15" w:type="dxa"/>
        </w:trPr>
        <w:tc>
          <w:tcPr>
            <w:tcW w:w="1803" w:type="pct"/>
            <w:vAlign w:val="center"/>
            <w:hideMark/>
          </w:tcPr>
          <w:p w:rsidR="00645624" w:rsidRDefault="00645624">
            <w:r>
              <w:t>Change Type</w:t>
            </w:r>
          </w:p>
        </w:tc>
        <w:tc>
          <w:tcPr>
            <w:tcW w:w="3149" w:type="pct"/>
            <w:vAlign w:val="center"/>
            <w:hideMark/>
          </w:tcPr>
          <w:p w:rsidR="00645624" w:rsidRDefault="00905E67">
            <w:r>
              <w:t>Normal</w:t>
            </w:r>
          </w:p>
        </w:tc>
      </w:tr>
      <w:tr w:rsidR="00645624" w:rsidTr="00905E67">
        <w:trPr>
          <w:tblCellSpacing w:w="15" w:type="dxa"/>
        </w:trPr>
        <w:tc>
          <w:tcPr>
            <w:tcW w:w="1803" w:type="pct"/>
            <w:vAlign w:val="center"/>
            <w:hideMark/>
          </w:tcPr>
          <w:p w:rsidR="00645624" w:rsidRDefault="00905E67">
            <w:r>
              <w:t>Implementation</w:t>
            </w:r>
            <w:r w:rsidR="00645624">
              <w:t xml:space="preserve"> Window</w:t>
            </w:r>
          </w:p>
        </w:tc>
        <w:tc>
          <w:tcPr>
            <w:tcW w:w="3149" w:type="pct"/>
            <w:vAlign w:val="center"/>
            <w:hideMark/>
          </w:tcPr>
          <w:p w:rsidR="00645624" w:rsidRDefault="00905E67" w:rsidP="00905E67">
            <w:r>
              <w:t>Friday 11:00 PM – Saturday 2:00 AM (Approved Maintenance Window)</w:t>
            </w:r>
          </w:p>
        </w:tc>
      </w:tr>
      <w:tr w:rsidR="00905E67" w:rsidTr="00905E67">
        <w:trPr>
          <w:tblCellSpacing w:w="15" w:type="dxa"/>
        </w:trPr>
        <w:tc>
          <w:tcPr>
            <w:tcW w:w="1803" w:type="pct"/>
            <w:vAlign w:val="center"/>
          </w:tcPr>
          <w:p w:rsidR="00905E67" w:rsidRDefault="00905E67">
            <w:r>
              <w:t>Implementation Time</w:t>
            </w:r>
          </w:p>
        </w:tc>
        <w:tc>
          <w:tcPr>
            <w:tcW w:w="3149" w:type="pct"/>
            <w:vAlign w:val="center"/>
          </w:tcPr>
          <w:p w:rsidR="00905E67" w:rsidRDefault="00905E67" w:rsidP="00905E67">
            <w:r>
              <w:t xml:space="preserve">Estimated Implementation Time: </w:t>
            </w:r>
            <w:r>
              <w:t>2</w:t>
            </w:r>
            <w:r>
              <w:t>–</w:t>
            </w:r>
            <w:r>
              <w:t xml:space="preserve">4 </w:t>
            </w:r>
            <w:r>
              <w:t>hours</w:t>
            </w:r>
          </w:p>
          <w:p w:rsidR="00905E67" w:rsidRDefault="00905E67" w:rsidP="00905E67">
            <w:r>
              <w:t>See established due date.</w:t>
            </w:r>
          </w:p>
        </w:tc>
      </w:tr>
      <w:tr w:rsidR="00905E67" w:rsidTr="00905E67">
        <w:trPr>
          <w:tblCellSpacing w:w="15" w:type="dxa"/>
        </w:trPr>
        <w:tc>
          <w:tcPr>
            <w:tcW w:w="1803" w:type="pct"/>
            <w:vAlign w:val="center"/>
          </w:tcPr>
          <w:p w:rsidR="00905E67" w:rsidRDefault="00905E67">
            <w:r>
              <w:t>Business Impact</w:t>
            </w:r>
          </w:p>
        </w:tc>
        <w:tc>
          <w:tcPr>
            <w:tcW w:w="3149" w:type="pct"/>
            <w:vAlign w:val="center"/>
          </w:tcPr>
          <w:p w:rsidR="00905E67" w:rsidRDefault="00905E67" w:rsidP="00905E67">
            <w:r>
              <w:t>Medium – Access control policies may temporarily affect connectivity to protected resources until enterprise security policies are verified.</w:t>
            </w:r>
          </w:p>
        </w:tc>
      </w:tr>
    </w:tbl>
    <w:p w:rsidR="009A27F2" w:rsidRDefault="00AD2DC3" w:rsidP="00563070">
      <w:pPr>
        <w:spacing w:before="100" w:beforeAutospacing="1"/>
      </w:pPr>
      <w:r>
        <w:rPr>
          <w:color w:val="4F6228" w:themeColor="accent3" w:themeShade="80"/>
        </w:rPr>
        <w:pict>
          <v:rect id="_x0000_i1025" style="width:468pt;height:2pt" o:hralign="center" o:hrstd="t" o:hrnoshade="t" o:hr="t" fillcolor="#4e6128 [1606]" stroked="f"/>
        </w:pict>
      </w:r>
    </w:p>
    <w:p w:rsidR="002D2451" w:rsidRPr="009C2942" w:rsidRDefault="00563070" w:rsidP="002D2451">
      <w:pPr>
        <w:pStyle w:val="Heading2"/>
      </w:pPr>
      <w:r>
        <w:t>Business Justification</w:t>
      </w:r>
    </w:p>
    <w:p w:rsidR="005A38E8" w:rsidRPr="005A38E8" w:rsidRDefault="005A38E8" w:rsidP="005A38E8">
      <w:pPr>
        <w:spacing w:before="100" w:beforeAutospacing="1" w:after="100" w:afterAutospacing="1"/>
      </w:pPr>
      <w:r w:rsidRPr="005A38E8">
        <w:t>As Sonoran Outdoor Equipment continues to expand its enterprise network, protecting sensitive business resources has become a critical security requirement. While previous Enterprise Change Requests established enterprise connectivity, routing, infrastructure security, and centralized addressing services, all internal departments currently have unrestricted access to enterprise network resources. The Network Engineering Department has approved the implementation of enterprise Access Control Lists (ACLs) to enforce business security policies and protect critical enterprise assets.</w:t>
      </w:r>
      <w:bookmarkStart w:id="0" w:name="_GoBack"/>
      <w:bookmarkEnd w:id="0"/>
    </w:p>
    <w:p w:rsidR="005A38E8" w:rsidRPr="005A38E8" w:rsidRDefault="005A38E8" w:rsidP="005A38E8">
      <w:pPr>
        <w:spacing w:before="100" w:beforeAutospacing="1" w:after="100" w:afterAutospacing="1"/>
      </w:pPr>
      <w:r w:rsidRPr="005A38E8">
        <w:t>This Enterprise Change Request implements standardized IPv4 and IPv6 access control policies that restrict access to confidential enterprise resources, secure remote management of network infrastructure, and control access to external web services. These policies will improve the organization's security posture while ensuring authorized users maintain access to the network resources required to perform their job responsibilities.</w:t>
      </w:r>
    </w:p>
    <w:p w:rsidR="005A38E8" w:rsidRPr="005A38E8" w:rsidRDefault="005A38E8" w:rsidP="005A38E8">
      <w:pPr>
        <w:spacing w:before="100" w:beforeAutospacing="1" w:after="100" w:afterAutospacing="1"/>
      </w:pPr>
      <w:r w:rsidRPr="005A38E8">
        <w:t xml:space="preserve">The implementation will follow the Enterprise Network Standards Guide to ensure Access Control Lists are deployed consistently throughout the enterprise, provide a scalable security </w:t>
      </w:r>
      <w:r w:rsidRPr="005A38E8">
        <w:lastRenderedPageBreak/>
        <w:t>framework for future business growth, and support the ongoing expansion of the Sonoran Outdoor Equipment enterprise network.</w:t>
      </w:r>
      <w:r w:rsidRPr="005A38E8">
        <w:rPr>
          <w:rFonts w:ascii="Arial" w:hAnsi="Arial" w:cs="Arial"/>
          <w:vanish/>
          <w:sz w:val="16"/>
          <w:szCs w:val="16"/>
        </w:rPr>
        <w:t>Top of Form</w:t>
      </w:r>
    </w:p>
    <w:p w:rsidR="005A38E8" w:rsidRPr="005A38E8" w:rsidRDefault="005A38E8" w:rsidP="005A38E8">
      <w:pPr>
        <w:pBdr>
          <w:top w:val="single" w:sz="6" w:space="1" w:color="auto"/>
        </w:pBdr>
        <w:rPr>
          <w:rFonts w:ascii="Arial" w:hAnsi="Arial" w:cs="Arial"/>
          <w:vanish/>
          <w:sz w:val="16"/>
          <w:szCs w:val="16"/>
        </w:rPr>
      </w:pPr>
      <w:r w:rsidRPr="005A38E8">
        <w:rPr>
          <w:rFonts w:ascii="Arial" w:hAnsi="Arial" w:cs="Arial"/>
          <w:vanish/>
          <w:sz w:val="16"/>
          <w:szCs w:val="16"/>
        </w:rPr>
        <w:t>Bottom of Form</w:t>
      </w:r>
    </w:p>
    <w:p w:rsidR="00563070" w:rsidRPr="009C2942" w:rsidRDefault="00AD2DC3" w:rsidP="00563070">
      <w:r>
        <w:rPr>
          <w:color w:val="4F6228" w:themeColor="accent3" w:themeShade="80"/>
        </w:rPr>
        <w:pict>
          <v:rect id="_x0000_i1026" style="width:468pt;height:2pt" o:hralign="center" o:hrstd="t" o:hrnoshade="t" o:hr="t" fillcolor="#4e6128 [1606]" stroked="f"/>
        </w:pict>
      </w:r>
    </w:p>
    <w:p w:rsidR="00563070" w:rsidRPr="009C2942" w:rsidRDefault="00563070" w:rsidP="00563070">
      <w:pPr>
        <w:pStyle w:val="Heading2"/>
      </w:pPr>
      <w:r>
        <w:t>Objectives</w:t>
      </w:r>
    </w:p>
    <w:p w:rsidR="00C63273" w:rsidRDefault="00C63273" w:rsidP="00C63273">
      <w:pPr>
        <w:pStyle w:val="pdq2pgselectionanchorcontainer"/>
      </w:pPr>
      <w:r>
        <w:t>Upon successful completion of this Enterprise Change Request (ECR), you will be able to:</w:t>
      </w:r>
    </w:p>
    <w:p w:rsidR="00B55DF2" w:rsidRPr="00B55DF2" w:rsidRDefault="00B55DF2" w:rsidP="00B55DF2">
      <w:pPr>
        <w:spacing w:line="276" w:lineRule="auto"/>
        <w:ind w:left="720"/>
      </w:pPr>
      <w:proofErr w:type="gramStart"/>
      <w:r w:rsidRPr="00B55DF2">
        <w:rPr>
          <w:rFonts w:hAnsi="Symbol"/>
        </w:rPr>
        <w:t></w:t>
      </w:r>
      <w:r w:rsidRPr="00B55DF2">
        <w:t xml:space="preserve">  Implement</w:t>
      </w:r>
      <w:proofErr w:type="gramEnd"/>
      <w:r w:rsidRPr="00B55DF2">
        <w:t xml:space="preserve"> enterprise security policies using standard, extended, numbered, named, IPv4, and IPv6 Access Control Lists (ACLs). </w:t>
      </w:r>
    </w:p>
    <w:p w:rsidR="00B55DF2" w:rsidRPr="00B55DF2" w:rsidRDefault="00B55DF2" w:rsidP="00B55DF2">
      <w:pPr>
        <w:spacing w:line="276" w:lineRule="auto"/>
        <w:ind w:left="720"/>
      </w:pPr>
      <w:proofErr w:type="gramStart"/>
      <w:r w:rsidRPr="00B55DF2">
        <w:rPr>
          <w:rFonts w:hAnsi="Symbol"/>
        </w:rPr>
        <w:t></w:t>
      </w:r>
      <w:r w:rsidRPr="00B55DF2">
        <w:t xml:space="preserve">  Configure</w:t>
      </w:r>
      <w:proofErr w:type="gramEnd"/>
      <w:r w:rsidRPr="00B55DF2">
        <w:t xml:space="preserve"> Standard IPv4 ACLs to secure remote SSH management access to enterprise network infrastructure. </w:t>
      </w:r>
    </w:p>
    <w:p w:rsidR="00B55DF2" w:rsidRPr="00B55DF2" w:rsidRDefault="00B55DF2" w:rsidP="00B55DF2">
      <w:pPr>
        <w:spacing w:line="276" w:lineRule="auto"/>
        <w:ind w:left="720"/>
      </w:pPr>
      <w:proofErr w:type="gramStart"/>
      <w:r w:rsidRPr="00B55DF2">
        <w:rPr>
          <w:rFonts w:hAnsi="Symbol"/>
        </w:rPr>
        <w:t></w:t>
      </w:r>
      <w:r w:rsidRPr="00B55DF2">
        <w:t xml:space="preserve">  Configure</w:t>
      </w:r>
      <w:proofErr w:type="gramEnd"/>
      <w:r w:rsidRPr="00B55DF2">
        <w:t xml:space="preserve"> Extended IPv4 ACLs to protect confidential enterprise resources and control access to external network services. </w:t>
      </w:r>
    </w:p>
    <w:p w:rsidR="00B55DF2" w:rsidRPr="00B55DF2" w:rsidRDefault="00B55DF2" w:rsidP="00B55DF2">
      <w:pPr>
        <w:spacing w:line="276" w:lineRule="auto"/>
        <w:ind w:left="720"/>
      </w:pPr>
      <w:proofErr w:type="gramStart"/>
      <w:r w:rsidRPr="00B55DF2">
        <w:rPr>
          <w:rFonts w:hAnsi="Symbol"/>
        </w:rPr>
        <w:t></w:t>
      </w:r>
      <w:r w:rsidRPr="00B55DF2">
        <w:t xml:space="preserve">  Configure</w:t>
      </w:r>
      <w:proofErr w:type="gramEnd"/>
      <w:r w:rsidRPr="00B55DF2">
        <w:t xml:space="preserve"> Named IPv6 ACLs to enforce enterprise security policies within a dual-stack network environment. </w:t>
      </w:r>
    </w:p>
    <w:p w:rsidR="00B55DF2" w:rsidRPr="00B55DF2" w:rsidRDefault="00B55DF2" w:rsidP="00B55DF2">
      <w:pPr>
        <w:spacing w:line="276" w:lineRule="auto"/>
        <w:ind w:left="720"/>
      </w:pPr>
      <w:proofErr w:type="gramStart"/>
      <w:r w:rsidRPr="00B55DF2">
        <w:rPr>
          <w:rFonts w:hAnsi="Symbol"/>
        </w:rPr>
        <w:t></w:t>
      </w:r>
      <w:r w:rsidRPr="00B55DF2">
        <w:t xml:space="preserve">  Apply</w:t>
      </w:r>
      <w:proofErr w:type="gramEnd"/>
      <w:r w:rsidRPr="00B55DF2">
        <w:t xml:space="preserve"> IPv4 and IPv6 Access Control Lists according to enterprise ACL placement best practices. </w:t>
      </w:r>
    </w:p>
    <w:p w:rsidR="00B55DF2" w:rsidRPr="00B55DF2" w:rsidRDefault="00B55DF2" w:rsidP="00B55DF2">
      <w:pPr>
        <w:spacing w:line="276" w:lineRule="auto"/>
        <w:ind w:left="720"/>
      </w:pPr>
      <w:proofErr w:type="gramStart"/>
      <w:r w:rsidRPr="00B55DF2">
        <w:rPr>
          <w:rFonts w:hAnsi="Symbol"/>
        </w:rPr>
        <w:t></w:t>
      </w:r>
      <w:r w:rsidRPr="00B55DF2">
        <w:t xml:space="preserve">  Verify</w:t>
      </w:r>
      <w:proofErr w:type="gramEnd"/>
      <w:r w:rsidRPr="00B55DF2">
        <w:t xml:space="preserve"> authorized and unauthorized network access using IPv4 and IPv6 connectivity testing. </w:t>
      </w:r>
    </w:p>
    <w:p w:rsidR="00B55DF2" w:rsidRPr="00B55DF2" w:rsidRDefault="00B55DF2" w:rsidP="00B55DF2">
      <w:pPr>
        <w:spacing w:line="276" w:lineRule="auto"/>
        <w:ind w:left="720"/>
      </w:pPr>
      <w:proofErr w:type="gramStart"/>
      <w:r w:rsidRPr="00B55DF2">
        <w:rPr>
          <w:rFonts w:hAnsi="Symbol"/>
        </w:rPr>
        <w:t></w:t>
      </w:r>
      <w:r w:rsidRPr="00B55DF2">
        <w:t xml:space="preserve">  Validate</w:t>
      </w:r>
      <w:proofErr w:type="gramEnd"/>
      <w:r w:rsidRPr="00B55DF2">
        <w:t xml:space="preserve"> enterprise ACL implementations using Cisco IOS show commands and operational verification. </w:t>
      </w:r>
    </w:p>
    <w:p w:rsidR="00B55DF2" w:rsidRPr="00B55DF2" w:rsidRDefault="00B55DF2" w:rsidP="00B55DF2">
      <w:pPr>
        <w:spacing w:line="276" w:lineRule="auto"/>
        <w:ind w:left="720"/>
      </w:pPr>
      <w:proofErr w:type="gramStart"/>
      <w:r w:rsidRPr="00B55DF2">
        <w:rPr>
          <w:rFonts w:hAnsi="Symbol"/>
        </w:rPr>
        <w:t></w:t>
      </w:r>
      <w:r w:rsidRPr="00B55DF2">
        <w:t xml:space="preserve">  Troubleshoot</w:t>
      </w:r>
      <w:proofErr w:type="gramEnd"/>
      <w:r w:rsidRPr="00B55DF2">
        <w:t xml:space="preserve"> and resolve enterprise access control issues while maintaining authorized network communications. </w:t>
      </w:r>
    </w:p>
    <w:p w:rsidR="00380B5E" w:rsidRDefault="00B55DF2" w:rsidP="00B55DF2">
      <w:pPr>
        <w:spacing w:line="276" w:lineRule="auto"/>
        <w:ind w:left="720"/>
      </w:pPr>
      <w:proofErr w:type="gramStart"/>
      <w:r w:rsidRPr="00B55DF2">
        <w:rPr>
          <w:rFonts w:hAnsi="Symbol"/>
        </w:rPr>
        <w:t></w:t>
      </w:r>
      <w:r w:rsidRPr="00B55DF2">
        <w:t xml:space="preserve">  Document</w:t>
      </w:r>
      <w:proofErr w:type="gramEnd"/>
      <w:r w:rsidRPr="00B55DF2">
        <w:t xml:space="preserve"> and submit an enterprise validation package demonstrating compliance with the Enterprise Network Standards Guide and approved enterprise security policies.</w:t>
      </w:r>
    </w:p>
    <w:p w:rsidR="00563070" w:rsidRPr="009C2942" w:rsidRDefault="00AD2DC3" w:rsidP="00B55DF2">
      <w:pPr>
        <w:spacing w:before="240"/>
      </w:pPr>
      <w:r>
        <w:rPr>
          <w:color w:val="4F6228" w:themeColor="accent3" w:themeShade="80"/>
        </w:rPr>
        <w:pict>
          <v:rect id="_x0000_i1027" style="width:468pt;height:2pt" o:hralign="center" o:hrstd="t" o:hrnoshade="t" o:hr="t" fillcolor="#4e6128 [1606]" stroked="f"/>
        </w:pict>
      </w:r>
    </w:p>
    <w:p w:rsidR="00563070" w:rsidRDefault="00563070" w:rsidP="00563070">
      <w:pPr>
        <w:pStyle w:val="Heading2"/>
      </w:pPr>
      <w:r>
        <w:t>Prerequisites</w:t>
      </w:r>
    </w:p>
    <w:p w:rsidR="00563070" w:rsidRPr="00563070" w:rsidRDefault="00563070" w:rsidP="00563070">
      <w:pPr>
        <w:spacing w:before="100" w:beforeAutospacing="1" w:after="100" w:afterAutospacing="1"/>
      </w:pPr>
      <w:r w:rsidRPr="00563070">
        <w:t>Before beginning this change request, verify that the following tasks have been completed:</w:t>
      </w:r>
    </w:p>
    <w:p w:rsidR="00563070" w:rsidRPr="00563070" w:rsidRDefault="00563070" w:rsidP="00563070">
      <w:pPr>
        <w:spacing w:line="276" w:lineRule="auto"/>
      </w:pPr>
      <w:r w:rsidRPr="00563070">
        <w:rPr>
          <w:rFonts w:ascii="Segoe UI Symbol" w:hAnsi="Segoe UI Symbol" w:cs="Segoe UI Symbol"/>
        </w:rPr>
        <w:t>✔</w:t>
      </w:r>
      <w:r w:rsidRPr="00563070">
        <w:t xml:space="preserve"> </w:t>
      </w:r>
      <w:proofErr w:type="gramStart"/>
      <w:r w:rsidR="00380B5E">
        <w:t>Successfully</w:t>
      </w:r>
      <w:proofErr w:type="gramEnd"/>
      <w:r w:rsidR="00380B5E">
        <w:t xml:space="preserve"> complete </w:t>
      </w:r>
      <w:r w:rsidR="00380B5E">
        <w:rPr>
          <w:rStyle w:val="Strong"/>
        </w:rPr>
        <w:t>ECR-001 through ECR-00</w:t>
      </w:r>
      <w:r w:rsidR="005A38E8">
        <w:rPr>
          <w:rStyle w:val="Strong"/>
        </w:rPr>
        <w:t>6</w:t>
      </w:r>
      <w:r w:rsidR="00380B5E">
        <w:t>.</w:t>
      </w:r>
    </w:p>
    <w:p w:rsidR="00563070" w:rsidRPr="00563070" w:rsidRDefault="00563070" w:rsidP="00563070">
      <w:pPr>
        <w:spacing w:line="276" w:lineRule="auto"/>
      </w:pPr>
      <w:r w:rsidRPr="00563070">
        <w:rPr>
          <w:rFonts w:ascii="Segoe UI Symbol" w:hAnsi="Segoe UI Symbol" w:cs="Segoe UI Symbol"/>
        </w:rPr>
        <w:t>✔</w:t>
      </w:r>
      <w:r w:rsidR="00380B5E">
        <w:t xml:space="preserve"> </w:t>
      </w:r>
      <w:proofErr w:type="gramStart"/>
      <w:r w:rsidR="00380B5E">
        <w:t>The</w:t>
      </w:r>
      <w:proofErr w:type="gramEnd"/>
      <w:r w:rsidR="00380B5E">
        <w:t xml:space="preserve"> enterprise network is fully operational using both </w:t>
      </w:r>
      <w:r w:rsidR="00380B5E">
        <w:rPr>
          <w:rStyle w:val="Strong"/>
        </w:rPr>
        <w:t>IPv4 and IPv6</w:t>
      </w:r>
      <w:r w:rsidR="00380B5E">
        <w:t xml:space="preserve"> addressing.</w:t>
      </w:r>
    </w:p>
    <w:p w:rsidR="00563070" w:rsidRPr="00563070" w:rsidRDefault="00563070" w:rsidP="00563070">
      <w:pPr>
        <w:spacing w:line="276" w:lineRule="auto"/>
      </w:pPr>
      <w:r w:rsidRPr="00563070">
        <w:rPr>
          <w:rFonts w:ascii="Segoe UI Symbol" w:hAnsi="Segoe UI Symbol" w:cs="Segoe UI Symbol"/>
        </w:rPr>
        <w:t>✔</w:t>
      </w:r>
      <w:r w:rsidRPr="00563070">
        <w:t xml:space="preserve"> </w:t>
      </w:r>
      <w:r w:rsidR="00D37237">
        <w:t>OSPFv2 and OSPFv3 are fully implemented and enterprise connectivity has been verified.</w:t>
      </w:r>
    </w:p>
    <w:p w:rsidR="00D37237" w:rsidRDefault="00563070" w:rsidP="00563070">
      <w:pPr>
        <w:spacing w:line="276" w:lineRule="auto"/>
      </w:pPr>
      <w:r w:rsidRPr="00563070">
        <w:rPr>
          <w:rFonts w:ascii="Segoe UI Symbol" w:hAnsi="Segoe UI Symbol" w:cs="Segoe UI Symbol"/>
        </w:rPr>
        <w:t>✔</w:t>
      </w:r>
      <w:r w:rsidRPr="00563070">
        <w:t xml:space="preserve"> </w:t>
      </w:r>
      <w:r w:rsidR="00D37237">
        <w:t xml:space="preserve">The Enterprise Network Standards Guide </w:t>
      </w:r>
      <w:r w:rsidR="00E40672">
        <w:t>is</w:t>
      </w:r>
      <w:r w:rsidR="00D37237">
        <w:t xml:space="preserve"> available for reference.</w:t>
      </w:r>
    </w:p>
    <w:p w:rsidR="00563070" w:rsidRPr="00563070" w:rsidRDefault="00563070" w:rsidP="00563070">
      <w:pPr>
        <w:spacing w:line="276" w:lineRule="auto"/>
      </w:pPr>
      <w:r w:rsidRPr="00563070">
        <w:rPr>
          <w:rFonts w:ascii="Segoe UI Symbol" w:hAnsi="Segoe UI Symbol" w:cs="Segoe UI Symbol"/>
        </w:rPr>
        <w:lastRenderedPageBreak/>
        <w:t>✔</w:t>
      </w:r>
      <w:r w:rsidRPr="00563070">
        <w:t xml:space="preserve"> </w:t>
      </w:r>
      <w:r w:rsidR="00D37237">
        <w:t>Update the Enterprise Topology to accurately reflect the current enterprise design and documentation before implementing the requested changes.</w:t>
      </w:r>
    </w:p>
    <w:p w:rsidR="00563070" w:rsidRPr="00563070" w:rsidRDefault="00563070" w:rsidP="00563070"/>
    <w:p w:rsidR="00563070" w:rsidRPr="009C2942" w:rsidRDefault="00AD2DC3" w:rsidP="00563070">
      <w:r>
        <w:rPr>
          <w:color w:val="4F6228" w:themeColor="accent3" w:themeShade="80"/>
        </w:rPr>
        <w:pict>
          <v:rect id="_x0000_i1028" style="width:468pt;height:2pt" o:hralign="center" o:hrstd="t" o:hrnoshade="t" o:hr="t" fillcolor="#4e6128 [1606]" stroked="f"/>
        </w:pict>
      </w:r>
    </w:p>
    <w:p w:rsidR="00563070" w:rsidRPr="009C2942" w:rsidRDefault="00563070" w:rsidP="00563070">
      <w:pPr>
        <w:pStyle w:val="Heading2"/>
      </w:pPr>
      <w:r>
        <w:t xml:space="preserve">Required </w:t>
      </w:r>
      <w:r w:rsidR="00D6792C">
        <w:t>Resources</w:t>
      </w:r>
    </w:p>
    <w:p w:rsidR="00D37237" w:rsidRPr="00D37237" w:rsidRDefault="00D37237" w:rsidP="00D37237">
      <w:pPr>
        <w:spacing w:line="276" w:lineRule="auto"/>
        <w:ind w:left="720"/>
      </w:pPr>
      <w:proofErr w:type="gramStart"/>
      <w:r w:rsidRPr="00D37237">
        <w:rPr>
          <w:rFonts w:hAnsi="Symbol"/>
        </w:rPr>
        <w:t></w:t>
      </w:r>
      <w:r w:rsidRPr="00D37237">
        <w:t xml:space="preserve">  Enterprise</w:t>
      </w:r>
      <w:proofErr w:type="gramEnd"/>
      <w:r w:rsidRPr="00D37237">
        <w:t xml:space="preserve"> Network Standards Guide </w:t>
      </w:r>
    </w:p>
    <w:p w:rsidR="00D37237" w:rsidRPr="00D37237" w:rsidRDefault="00D37237" w:rsidP="00D37237">
      <w:pPr>
        <w:spacing w:line="276" w:lineRule="auto"/>
        <w:ind w:left="720"/>
      </w:pPr>
      <w:proofErr w:type="gramStart"/>
      <w:r w:rsidRPr="00D37237">
        <w:rPr>
          <w:rFonts w:hAnsi="Symbol"/>
        </w:rPr>
        <w:t></w:t>
      </w:r>
      <w:r w:rsidRPr="00D37237">
        <w:t xml:space="preserve">  Enterprise</w:t>
      </w:r>
      <w:proofErr w:type="gramEnd"/>
      <w:r w:rsidRPr="00D37237">
        <w:t xml:space="preserve"> IP Addressing Plan </w:t>
      </w:r>
    </w:p>
    <w:p w:rsidR="00D37237" w:rsidRPr="00D37237" w:rsidRDefault="00D37237" w:rsidP="00D37237">
      <w:pPr>
        <w:spacing w:line="276" w:lineRule="auto"/>
        <w:ind w:left="720"/>
      </w:pPr>
      <w:proofErr w:type="gramStart"/>
      <w:r w:rsidRPr="00D37237">
        <w:rPr>
          <w:rFonts w:hAnsi="Symbol"/>
        </w:rPr>
        <w:t></w:t>
      </w:r>
      <w:r w:rsidR="00554965">
        <w:t xml:space="preserve">  Enterprise</w:t>
      </w:r>
      <w:proofErr w:type="gramEnd"/>
      <w:r w:rsidR="00554965">
        <w:t xml:space="preserve"> Topology </w:t>
      </w:r>
    </w:p>
    <w:p w:rsidR="00D37237" w:rsidRPr="00D37237" w:rsidRDefault="00D37237" w:rsidP="00D37237">
      <w:pPr>
        <w:spacing w:line="276" w:lineRule="auto"/>
        <w:ind w:left="720"/>
      </w:pPr>
      <w:proofErr w:type="gramStart"/>
      <w:r w:rsidRPr="00D37237">
        <w:rPr>
          <w:rFonts w:hAnsi="Symbol"/>
        </w:rPr>
        <w:t></w:t>
      </w:r>
      <w:r w:rsidRPr="00D37237">
        <w:t xml:space="preserve">  Enterprise</w:t>
      </w:r>
      <w:proofErr w:type="gramEnd"/>
      <w:r w:rsidRPr="00D37237">
        <w:t xml:space="preserve"> Change Request (ECR-00</w:t>
      </w:r>
      <w:r w:rsidR="00856BEA">
        <w:t>7</w:t>
      </w:r>
      <w:r w:rsidRPr="00D37237">
        <w:t xml:space="preserve">) </w:t>
      </w:r>
    </w:p>
    <w:p w:rsidR="00D37237" w:rsidRPr="00D37237" w:rsidRDefault="00D37237" w:rsidP="00D37237">
      <w:pPr>
        <w:spacing w:line="276" w:lineRule="auto"/>
        <w:ind w:left="720"/>
      </w:pPr>
      <w:proofErr w:type="gramStart"/>
      <w:r w:rsidRPr="00D37237">
        <w:rPr>
          <w:rFonts w:hAnsi="Symbol"/>
        </w:rPr>
        <w:t></w:t>
      </w:r>
      <w:r w:rsidRPr="00D37237">
        <w:t xml:space="preserve">  Lab</w:t>
      </w:r>
      <w:proofErr w:type="gramEnd"/>
      <w:r w:rsidRPr="00D37237">
        <w:t xml:space="preserve"> Process &amp; Expectations Guide</w:t>
      </w:r>
    </w:p>
    <w:p w:rsidR="00563070" w:rsidRDefault="00563070" w:rsidP="00563070">
      <w:pPr>
        <w:rPr>
          <w:color w:val="4F6228" w:themeColor="accent3" w:themeShade="80"/>
        </w:rPr>
      </w:pPr>
    </w:p>
    <w:p w:rsidR="00563070" w:rsidRPr="009C2942" w:rsidRDefault="00AD2DC3" w:rsidP="00563070">
      <w:r>
        <w:rPr>
          <w:color w:val="4F6228" w:themeColor="accent3" w:themeShade="80"/>
        </w:rPr>
        <w:pict>
          <v:rect id="_x0000_i1029" style="width:468pt;height:2pt" o:hralign="center" o:hrstd="t" o:hrnoshade="t" o:hr="t" fillcolor="#4e6128 [1606]" stroked="f"/>
        </w:pict>
      </w:r>
    </w:p>
    <w:p w:rsidR="00563070" w:rsidRPr="009C2942" w:rsidRDefault="00563070" w:rsidP="00563070">
      <w:pPr>
        <w:pStyle w:val="Heading2"/>
      </w:pPr>
      <w:r>
        <w:t>Implementation Plan</w:t>
      </w:r>
    </w:p>
    <w:p w:rsidR="00182876" w:rsidRPr="00182876" w:rsidRDefault="00182876" w:rsidP="00182876">
      <w:pPr>
        <w:pStyle w:val="Heading3"/>
      </w:pPr>
      <w:r w:rsidRPr="00182876">
        <w:t>Phase 1 – Configure Enterprise Device Management Access Control</w:t>
      </w:r>
    </w:p>
    <w:p w:rsidR="00182876" w:rsidRPr="00182876" w:rsidRDefault="00182876" w:rsidP="00182876">
      <w:pPr>
        <w:spacing w:before="100" w:beforeAutospacing="1" w:after="100" w:afterAutospacing="1"/>
      </w:pPr>
      <w:r w:rsidRPr="00182876">
        <w:rPr>
          <w:b/>
          <w:sz w:val="27"/>
          <w:szCs w:val="27"/>
        </w:rPr>
        <w:t>Background</w:t>
      </w:r>
      <w:r w:rsidRPr="00182876">
        <w:t>:</w:t>
      </w:r>
    </w:p>
    <w:p w:rsidR="00182876" w:rsidRDefault="00182876" w:rsidP="00182876">
      <w:pPr>
        <w:spacing w:before="100" w:beforeAutospacing="1" w:after="100" w:afterAutospacing="1"/>
      </w:pPr>
      <w:r w:rsidRPr="00182876">
        <w:t>The Enterprise Network Standards Guide requires that remote management of enterprise network infrastructure be restricted to authorized Information Technology personnel. To improve the security of enterprise routers and switches, implement standardized management access policies using Access Control Lists.</w:t>
      </w:r>
    </w:p>
    <w:p w:rsidR="006E2987" w:rsidRPr="00182876" w:rsidRDefault="00AD2DC3" w:rsidP="00182876">
      <w:pPr>
        <w:spacing w:before="100" w:beforeAutospacing="1" w:after="100" w:afterAutospacing="1"/>
        <w:rPr>
          <w:b/>
        </w:rPr>
      </w:pPr>
      <w:sdt>
        <w:sdtPr>
          <w:rPr>
            <w:rFonts w:ascii="Segoe UI Symbol" w:hAnsi="Segoe UI Symbol" w:cs="Segoe UI Symbol"/>
            <w:b/>
          </w:rPr>
          <w:id w:val="666983051"/>
          <w14:checkbox>
            <w14:checked w14:val="0"/>
            <w14:checkedState w14:val="2612" w14:font="MS Gothic"/>
            <w14:uncheckedState w14:val="2610" w14:font="MS Gothic"/>
          </w14:checkbox>
        </w:sdtPr>
        <w:sdtEndPr/>
        <w:sdtContent>
          <w:r w:rsidR="006E2987">
            <w:rPr>
              <w:rFonts w:ascii="MS Gothic" w:eastAsia="MS Gothic" w:hAnsi="MS Gothic" w:cs="Segoe UI Symbol" w:hint="eastAsia"/>
              <w:b/>
            </w:rPr>
            <w:t>☐</w:t>
          </w:r>
        </w:sdtContent>
      </w:sdt>
      <w:r w:rsidR="006E2987" w:rsidRPr="006E2987">
        <w:rPr>
          <w:b/>
        </w:rPr>
        <w:t xml:space="preserve"> </w:t>
      </w:r>
      <w:r w:rsidR="006E2987" w:rsidRPr="006E2987">
        <w:rPr>
          <w:rStyle w:val="Strong"/>
          <w:b w:val="0"/>
        </w:rPr>
        <w:t>Configure enterprise device management access control.</w:t>
      </w:r>
    </w:p>
    <w:p w:rsidR="00182876" w:rsidRPr="00182876" w:rsidRDefault="00182876" w:rsidP="00182876">
      <w:pPr>
        <w:spacing w:before="100" w:beforeAutospacing="1" w:after="100" w:afterAutospacing="1"/>
        <w:rPr>
          <w:b/>
          <w:sz w:val="27"/>
          <w:szCs w:val="27"/>
        </w:rPr>
      </w:pPr>
      <w:r w:rsidRPr="00182876">
        <w:rPr>
          <w:b/>
          <w:sz w:val="27"/>
          <w:szCs w:val="27"/>
        </w:rPr>
        <w:t>At a minimum:</w:t>
      </w:r>
    </w:p>
    <w:p w:rsidR="00182876" w:rsidRPr="00182876" w:rsidRDefault="00182876" w:rsidP="00182876">
      <w:pPr>
        <w:spacing w:line="276" w:lineRule="auto"/>
        <w:ind w:left="720"/>
      </w:pPr>
      <w:proofErr w:type="gramStart"/>
      <w:r w:rsidRPr="00182876">
        <w:rPr>
          <w:rFonts w:hAnsi="Symbol"/>
        </w:rPr>
        <w:t></w:t>
      </w:r>
      <w:r w:rsidRPr="00182876">
        <w:t xml:space="preserve">  Configure</w:t>
      </w:r>
      <w:proofErr w:type="gramEnd"/>
      <w:r w:rsidRPr="00182876">
        <w:t xml:space="preserve"> </w:t>
      </w:r>
      <w:r w:rsidR="00856BEA">
        <w:rPr>
          <w:b/>
          <w:bCs/>
        </w:rPr>
        <w:t>s</w:t>
      </w:r>
      <w:r w:rsidRPr="00182876">
        <w:rPr>
          <w:b/>
          <w:bCs/>
        </w:rPr>
        <w:t>tandard IPv4 ACL 10</w:t>
      </w:r>
      <w:r w:rsidRPr="00182876">
        <w:t xml:space="preserve"> to permit only the Information Technology subnet to remotely manage enterprise routers and switches. </w:t>
      </w:r>
    </w:p>
    <w:p w:rsidR="00182876" w:rsidRPr="00182876" w:rsidRDefault="00182876" w:rsidP="00182876">
      <w:pPr>
        <w:spacing w:line="276" w:lineRule="auto"/>
        <w:ind w:left="720"/>
      </w:pPr>
      <w:proofErr w:type="gramStart"/>
      <w:r w:rsidRPr="00182876">
        <w:rPr>
          <w:rFonts w:hAnsi="Symbol"/>
        </w:rPr>
        <w:t></w:t>
      </w:r>
      <w:r w:rsidRPr="00182876">
        <w:t xml:space="preserve">  Apply</w:t>
      </w:r>
      <w:proofErr w:type="gramEnd"/>
      <w:r w:rsidRPr="00182876">
        <w:t xml:space="preserve"> </w:t>
      </w:r>
      <w:r w:rsidR="00856BEA">
        <w:rPr>
          <w:b/>
          <w:bCs/>
        </w:rPr>
        <w:t>s</w:t>
      </w:r>
      <w:r w:rsidRPr="00182876">
        <w:rPr>
          <w:b/>
          <w:bCs/>
        </w:rPr>
        <w:t>tandard IPv4 ACL 10</w:t>
      </w:r>
      <w:r w:rsidRPr="00182876">
        <w:t xml:space="preserve"> to the VTY lines of all enterprise routers and switches. </w:t>
      </w:r>
    </w:p>
    <w:p w:rsidR="00182876" w:rsidRPr="00182876" w:rsidRDefault="00182876" w:rsidP="00182876">
      <w:pPr>
        <w:spacing w:line="276" w:lineRule="auto"/>
        <w:ind w:left="720"/>
      </w:pPr>
      <w:proofErr w:type="gramStart"/>
      <w:r w:rsidRPr="00182876">
        <w:rPr>
          <w:rFonts w:hAnsi="Symbol"/>
        </w:rPr>
        <w:t></w:t>
      </w:r>
      <w:r w:rsidRPr="00182876">
        <w:t xml:space="preserve">  Verify</w:t>
      </w:r>
      <w:proofErr w:type="gramEnd"/>
      <w:r w:rsidRPr="00182876">
        <w:t xml:space="preserve"> that Information Technology personnel can successfully establish remote management sessions using SSH. </w:t>
      </w:r>
    </w:p>
    <w:p w:rsidR="00182876" w:rsidRPr="00182876" w:rsidRDefault="00182876" w:rsidP="00182876">
      <w:pPr>
        <w:spacing w:line="276" w:lineRule="auto"/>
        <w:ind w:left="720"/>
      </w:pPr>
      <w:proofErr w:type="gramStart"/>
      <w:r w:rsidRPr="00182876">
        <w:rPr>
          <w:rFonts w:hAnsi="Symbol"/>
        </w:rPr>
        <w:t></w:t>
      </w:r>
      <w:r w:rsidRPr="00182876">
        <w:t xml:space="preserve">  Verify</w:t>
      </w:r>
      <w:proofErr w:type="gramEnd"/>
      <w:r w:rsidRPr="00182876">
        <w:t xml:space="preserve"> that unauthorized enterprise departments are denied remote management access. </w:t>
      </w:r>
    </w:p>
    <w:p w:rsidR="00182876" w:rsidRDefault="00182876" w:rsidP="00182876">
      <w:pPr>
        <w:spacing w:line="276" w:lineRule="auto"/>
        <w:ind w:left="720"/>
      </w:pPr>
      <w:proofErr w:type="gramStart"/>
      <w:r w:rsidRPr="00182876">
        <w:rPr>
          <w:rFonts w:hAnsi="Symbol"/>
        </w:rPr>
        <w:t></w:t>
      </w:r>
      <w:r w:rsidRPr="00182876">
        <w:t xml:space="preserve">  Troubleshoot</w:t>
      </w:r>
      <w:proofErr w:type="gramEnd"/>
      <w:r w:rsidRPr="00182876">
        <w:t xml:space="preserve"> and correct any access control issues before proceeding.</w:t>
      </w:r>
    </w:p>
    <w:p w:rsidR="00182876" w:rsidRPr="00182876" w:rsidRDefault="00AD2DC3" w:rsidP="00182876">
      <w:pPr>
        <w:spacing w:before="240" w:line="276" w:lineRule="auto"/>
      </w:pPr>
      <w:r>
        <w:pict>
          <v:rect id="_x0000_i1030" style="width:468pt;height:1.5pt" o:hralign="center" o:hrstd="t" o:hrnoshade="t" o:hr="t" fillcolor="#974706 [1609]" stroked="f"/>
        </w:pict>
      </w:r>
    </w:p>
    <w:p w:rsidR="00182876" w:rsidRPr="00182876" w:rsidRDefault="00182876" w:rsidP="00182876">
      <w:pPr>
        <w:pStyle w:val="Heading3"/>
      </w:pPr>
      <w:r w:rsidRPr="00182876">
        <w:lastRenderedPageBreak/>
        <w:t>Phase 2 – Protect Enterprise Financial Resources</w:t>
      </w:r>
    </w:p>
    <w:p w:rsidR="00182876" w:rsidRPr="00182876" w:rsidRDefault="00182876" w:rsidP="00182876">
      <w:pPr>
        <w:spacing w:before="100" w:beforeAutospacing="1" w:after="100" w:afterAutospacing="1"/>
        <w:rPr>
          <w:b/>
          <w:sz w:val="27"/>
          <w:szCs w:val="27"/>
        </w:rPr>
      </w:pPr>
      <w:r w:rsidRPr="00182876">
        <w:rPr>
          <w:b/>
          <w:sz w:val="27"/>
          <w:szCs w:val="27"/>
        </w:rPr>
        <w:t>Background:</w:t>
      </w:r>
    </w:p>
    <w:p w:rsidR="00182876" w:rsidRPr="00182876" w:rsidRDefault="00182876" w:rsidP="00182876">
      <w:pPr>
        <w:spacing w:before="100" w:beforeAutospacing="1" w:after="100" w:afterAutospacing="1"/>
      </w:pPr>
      <w:r w:rsidRPr="00182876">
        <w:t>The Accounting &amp; Finance department contains confidential financial information that must be protected from unauthorized internal access. Enterprise security policy restricts access to Accounting &amp; Finance resources to Executive Administration personnel only.</w:t>
      </w:r>
    </w:p>
    <w:p w:rsidR="006E2987" w:rsidRPr="006E2987" w:rsidRDefault="00AD2DC3" w:rsidP="00182876">
      <w:pPr>
        <w:spacing w:before="100" w:beforeAutospacing="1" w:after="100" w:afterAutospacing="1"/>
        <w:rPr>
          <w:b/>
          <w:sz w:val="27"/>
          <w:szCs w:val="27"/>
        </w:rPr>
      </w:pPr>
      <w:sdt>
        <w:sdtPr>
          <w:rPr>
            <w:rFonts w:ascii="Segoe UI Symbol" w:hAnsi="Segoe UI Symbol" w:cs="Segoe UI Symbol"/>
            <w:b/>
          </w:rPr>
          <w:id w:val="-819498256"/>
          <w14:checkbox>
            <w14:checked w14:val="0"/>
            <w14:checkedState w14:val="2612" w14:font="MS Gothic"/>
            <w14:uncheckedState w14:val="2610" w14:font="MS Gothic"/>
          </w14:checkbox>
        </w:sdtPr>
        <w:sdtEndPr/>
        <w:sdtContent>
          <w:r w:rsidR="006E2987">
            <w:rPr>
              <w:rFonts w:ascii="MS Gothic" w:eastAsia="MS Gothic" w:hAnsi="MS Gothic" w:cs="Segoe UI Symbol" w:hint="eastAsia"/>
              <w:b/>
            </w:rPr>
            <w:t>☐</w:t>
          </w:r>
        </w:sdtContent>
      </w:sdt>
      <w:r w:rsidR="006E2987" w:rsidRPr="006E2987">
        <w:rPr>
          <w:b/>
        </w:rPr>
        <w:t xml:space="preserve"> </w:t>
      </w:r>
      <w:r w:rsidR="006E2987" w:rsidRPr="006E2987">
        <w:rPr>
          <w:rStyle w:val="Strong"/>
          <w:b w:val="0"/>
        </w:rPr>
        <w:t>Protect enterprise financial resources.</w:t>
      </w:r>
    </w:p>
    <w:p w:rsidR="00182876" w:rsidRPr="00182876" w:rsidRDefault="00182876" w:rsidP="00182876">
      <w:pPr>
        <w:spacing w:before="100" w:beforeAutospacing="1" w:after="100" w:afterAutospacing="1"/>
        <w:rPr>
          <w:b/>
          <w:sz w:val="27"/>
          <w:szCs w:val="27"/>
        </w:rPr>
      </w:pPr>
      <w:r w:rsidRPr="00182876">
        <w:rPr>
          <w:b/>
          <w:sz w:val="27"/>
          <w:szCs w:val="27"/>
        </w:rPr>
        <w:t>At a minimum:</w:t>
      </w:r>
    </w:p>
    <w:p w:rsidR="006B401D" w:rsidRPr="006B401D" w:rsidRDefault="006B401D" w:rsidP="006B401D">
      <w:pPr>
        <w:spacing w:line="276" w:lineRule="auto"/>
        <w:ind w:left="720"/>
      </w:pPr>
      <w:proofErr w:type="gramStart"/>
      <w:r w:rsidRPr="006B401D">
        <w:rPr>
          <w:rFonts w:hAnsi="Symbol"/>
        </w:rPr>
        <w:t></w:t>
      </w:r>
      <w:r w:rsidRPr="006B401D">
        <w:t xml:space="preserve">  Configure</w:t>
      </w:r>
      <w:proofErr w:type="gramEnd"/>
      <w:r w:rsidRPr="006B401D">
        <w:t xml:space="preserve"> the named Extended IPv4 ACL </w:t>
      </w:r>
      <w:r w:rsidRPr="006B401D">
        <w:rPr>
          <w:b/>
          <w:bCs/>
        </w:rPr>
        <w:t>ACCOUNTING-ACL</w:t>
      </w:r>
      <w:r w:rsidRPr="006B401D">
        <w:t xml:space="preserve"> to enforce the enterprise Accounting &amp; Finance access policy. </w:t>
      </w:r>
    </w:p>
    <w:p w:rsidR="006B401D" w:rsidRPr="006B401D" w:rsidRDefault="006B401D" w:rsidP="006B401D">
      <w:pPr>
        <w:spacing w:line="276" w:lineRule="auto"/>
        <w:ind w:left="720"/>
      </w:pPr>
      <w:proofErr w:type="gramStart"/>
      <w:r w:rsidRPr="006B401D">
        <w:rPr>
          <w:rFonts w:hAnsi="Symbol"/>
        </w:rPr>
        <w:t></w:t>
      </w:r>
      <w:r w:rsidRPr="006B401D">
        <w:t xml:space="preserve">  Permit</w:t>
      </w:r>
      <w:proofErr w:type="gramEnd"/>
      <w:r w:rsidRPr="006B401D">
        <w:t xml:space="preserve"> the Executive Administration subnet to access Accounting &amp; Finance resources. </w:t>
      </w:r>
    </w:p>
    <w:p w:rsidR="006B401D" w:rsidRPr="006B401D" w:rsidRDefault="006B401D" w:rsidP="006B401D">
      <w:pPr>
        <w:spacing w:line="276" w:lineRule="auto"/>
        <w:ind w:left="720"/>
      </w:pPr>
      <w:proofErr w:type="gramStart"/>
      <w:r w:rsidRPr="006B401D">
        <w:rPr>
          <w:rFonts w:hAnsi="Symbol"/>
        </w:rPr>
        <w:t></w:t>
      </w:r>
      <w:r w:rsidRPr="006B401D">
        <w:t xml:space="preserve">  Deny</w:t>
      </w:r>
      <w:proofErr w:type="gramEnd"/>
      <w:r w:rsidRPr="006B401D">
        <w:t xml:space="preserve"> all other enterprise subnets access to the Accounting &amp; Finance subnet. </w:t>
      </w:r>
    </w:p>
    <w:p w:rsidR="006B401D" w:rsidRPr="006B401D" w:rsidRDefault="006B401D" w:rsidP="006B401D">
      <w:pPr>
        <w:spacing w:line="276" w:lineRule="auto"/>
        <w:ind w:left="720"/>
      </w:pPr>
      <w:proofErr w:type="gramStart"/>
      <w:r w:rsidRPr="006B401D">
        <w:rPr>
          <w:rFonts w:hAnsi="Symbol"/>
        </w:rPr>
        <w:t></w:t>
      </w:r>
      <w:r w:rsidRPr="006B401D">
        <w:t xml:space="preserve">  Apply</w:t>
      </w:r>
      <w:proofErr w:type="gramEnd"/>
      <w:r w:rsidRPr="006B401D">
        <w:t xml:space="preserve"> </w:t>
      </w:r>
      <w:r w:rsidRPr="006B401D">
        <w:rPr>
          <w:b/>
          <w:bCs/>
        </w:rPr>
        <w:t>ACCOUNTING-ACL</w:t>
      </w:r>
      <w:r w:rsidRPr="006B401D">
        <w:t xml:space="preserve"> according to enterprise ACL placement best practices. </w:t>
      </w:r>
    </w:p>
    <w:p w:rsidR="006B401D" w:rsidRPr="006B401D" w:rsidRDefault="006B401D" w:rsidP="006B401D">
      <w:pPr>
        <w:spacing w:line="276" w:lineRule="auto"/>
        <w:ind w:left="720"/>
      </w:pPr>
      <w:proofErr w:type="gramStart"/>
      <w:r w:rsidRPr="006B401D">
        <w:rPr>
          <w:rFonts w:hAnsi="Symbol"/>
        </w:rPr>
        <w:t></w:t>
      </w:r>
      <w:r w:rsidRPr="006B401D">
        <w:t xml:space="preserve">  Verify</w:t>
      </w:r>
      <w:proofErr w:type="gramEnd"/>
      <w:r w:rsidRPr="006B401D">
        <w:t xml:space="preserve"> that Executive Administration can successfully access Accounting &amp; Finance resources. </w:t>
      </w:r>
    </w:p>
    <w:p w:rsidR="006B401D" w:rsidRPr="006B401D" w:rsidRDefault="006B401D" w:rsidP="006B401D">
      <w:pPr>
        <w:spacing w:line="276" w:lineRule="auto"/>
        <w:ind w:left="720"/>
      </w:pPr>
      <w:proofErr w:type="gramStart"/>
      <w:r w:rsidRPr="006B401D">
        <w:rPr>
          <w:rFonts w:hAnsi="Symbol"/>
        </w:rPr>
        <w:t></w:t>
      </w:r>
      <w:r w:rsidRPr="006B401D">
        <w:t xml:space="preserve">  Verify</w:t>
      </w:r>
      <w:proofErr w:type="gramEnd"/>
      <w:r w:rsidRPr="006B401D">
        <w:t xml:space="preserve"> that all unauthorized enterprise departments are denied access to the Accounting &amp; Finance subnet. </w:t>
      </w:r>
    </w:p>
    <w:p w:rsidR="006B401D" w:rsidRDefault="006B401D" w:rsidP="006B401D">
      <w:pPr>
        <w:spacing w:line="276" w:lineRule="auto"/>
        <w:ind w:left="720"/>
      </w:pPr>
      <w:proofErr w:type="gramStart"/>
      <w:r w:rsidRPr="006B401D">
        <w:rPr>
          <w:rFonts w:hAnsi="Symbol"/>
        </w:rPr>
        <w:t></w:t>
      </w:r>
      <w:r w:rsidRPr="006B401D">
        <w:t xml:space="preserve">  Troubleshoot</w:t>
      </w:r>
      <w:proofErr w:type="gramEnd"/>
      <w:r w:rsidRPr="006B401D">
        <w:t xml:space="preserve"> and correct any access control issues before proceeding.</w:t>
      </w:r>
    </w:p>
    <w:p w:rsidR="00182876" w:rsidRPr="00182876" w:rsidRDefault="00AD2DC3" w:rsidP="006B401D">
      <w:pPr>
        <w:spacing w:before="240"/>
      </w:pPr>
      <w:r>
        <w:pict>
          <v:rect id="_x0000_i1031" style="width:468pt;height:1.5pt" o:hralign="center" o:hrstd="t" o:hrnoshade="t" o:hr="t" fillcolor="#974706 [1609]" stroked="f"/>
        </w:pict>
      </w:r>
    </w:p>
    <w:p w:rsidR="00182876" w:rsidRPr="00182876" w:rsidRDefault="00182876" w:rsidP="00182876">
      <w:pPr>
        <w:pStyle w:val="Heading3"/>
      </w:pPr>
      <w:r w:rsidRPr="00182876">
        <w:t>Phase 3 – Secure External Enterprise Web Access</w:t>
      </w:r>
    </w:p>
    <w:p w:rsidR="00182876" w:rsidRPr="00182876" w:rsidRDefault="00182876" w:rsidP="00182876">
      <w:pPr>
        <w:spacing w:before="100" w:beforeAutospacing="1" w:after="100" w:afterAutospacing="1"/>
        <w:rPr>
          <w:b/>
          <w:sz w:val="27"/>
          <w:szCs w:val="27"/>
        </w:rPr>
      </w:pPr>
      <w:r w:rsidRPr="00182876">
        <w:rPr>
          <w:b/>
          <w:sz w:val="27"/>
          <w:szCs w:val="27"/>
        </w:rPr>
        <w:t>Background:</w:t>
      </w:r>
    </w:p>
    <w:p w:rsidR="006E2987" w:rsidRDefault="00182876" w:rsidP="00182876">
      <w:pPr>
        <w:spacing w:before="100" w:beforeAutospacing="1" w:after="100" w:afterAutospacing="1"/>
      </w:pPr>
      <w:r w:rsidRPr="00182876">
        <w:t>The Internet Service Provider has deployed a secure HTTPS server for enterprise business applications. The server has been preconfigured and tested. To reduce the enterprise attack surface and support approved business policies, Warehouse &amp; Inventory workstations are not authorized to access the external HTTPS service.</w:t>
      </w:r>
    </w:p>
    <w:p w:rsidR="006E2987" w:rsidRPr="006E2987" w:rsidRDefault="00AD2DC3" w:rsidP="006E2987">
      <w:pPr>
        <w:pStyle w:val="pdq2pgselectionanchorcontainer"/>
        <w:rPr>
          <w:b/>
        </w:rPr>
      </w:pPr>
      <w:sdt>
        <w:sdtPr>
          <w:rPr>
            <w:rFonts w:ascii="Segoe UI Symbol" w:hAnsi="Segoe UI Symbol" w:cs="Segoe UI Symbol"/>
            <w:b/>
          </w:rPr>
          <w:id w:val="-1265530462"/>
          <w14:checkbox>
            <w14:checked w14:val="0"/>
            <w14:checkedState w14:val="2612" w14:font="MS Gothic"/>
            <w14:uncheckedState w14:val="2610" w14:font="MS Gothic"/>
          </w14:checkbox>
        </w:sdtPr>
        <w:sdtEndPr/>
        <w:sdtContent>
          <w:r w:rsidR="006E2987">
            <w:rPr>
              <w:rFonts w:ascii="MS Gothic" w:eastAsia="MS Gothic" w:hAnsi="MS Gothic" w:cs="Segoe UI Symbol" w:hint="eastAsia"/>
              <w:b/>
            </w:rPr>
            <w:t>☐</w:t>
          </w:r>
        </w:sdtContent>
      </w:sdt>
      <w:r w:rsidR="006E2987" w:rsidRPr="006E2987">
        <w:rPr>
          <w:b/>
        </w:rPr>
        <w:t xml:space="preserve"> </w:t>
      </w:r>
      <w:r w:rsidR="006E2987" w:rsidRPr="006E2987">
        <w:rPr>
          <w:rStyle w:val="Strong"/>
          <w:b w:val="0"/>
        </w:rPr>
        <w:t>Secure external enterprise web access.</w:t>
      </w:r>
    </w:p>
    <w:p w:rsidR="00182876" w:rsidRPr="00182876" w:rsidRDefault="00182876" w:rsidP="00182876">
      <w:pPr>
        <w:spacing w:before="100" w:beforeAutospacing="1" w:after="100" w:afterAutospacing="1"/>
        <w:rPr>
          <w:b/>
          <w:sz w:val="27"/>
          <w:szCs w:val="27"/>
        </w:rPr>
      </w:pPr>
      <w:r w:rsidRPr="00182876">
        <w:rPr>
          <w:b/>
          <w:sz w:val="27"/>
          <w:szCs w:val="27"/>
        </w:rPr>
        <w:t>At a minimum:</w:t>
      </w:r>
    </w:p>
    <w:p w:rsidR="006B401D" w:rsidRPr="006B401D" w:rsidRDefault="006B401D" w:rsidP="006B401D">
      <w:pPr>
        <w:spacing w:line="276" w:lineRule="auto"/>
        <w:ind w:left="720"/>
      </w:pPr>
      <w:proofErr w:type="gramStart"/>
      <w:r w:rsidRPr="006B401D">
        <w:rPr>
          <w:rFonts w:hAnsi="Symbol"/>
        </w:rPr>
        <w:t></w:t>
      </w:r>
      <w:r w:rsidRPr="006B401D">
        <w:t xml:space="preserve">  Configure</w:t>
      </w:r>
      <w:proofErr w:type="gramEnd"/>
      <w:r w:rsidRPr="006B401D">
        <w:t xml:space="preserve"> </w:t>
      </w:r>
      <w:r w:rsidR="00856BEA">
        <w:rPr>
          <w:b/>
          <w:bCs/>
        </w:rPr>
        <w:t>ex</w:t>
      </w:r>
      <w:r>
        <w:rPr>
          <w:b/>
          <w:bCs/>
        </w:rPr>
        <w:t>tended IPv4 ACL 1</w:t>
      </w:r>
      <w:r w:rsidRPr="006B401D">
        <w:rPr>
          <w:b/>
          <w:bCs/>
        </w:rPr>
        <w:t>1</w:t>
      </w:r>
      <w:r>
        <w:rPr>
          <w:b/>
          <w:bCs/>
        </w:rPr>
        <w:t>0</w:t>
      </w:r>
      <w:r w:rsidRPr="006B401D">
        <w:t xml:space="preserve"> to enforce the enterprise web access policy. </w:t>
      </w:r>
    </w:p>
    <w:p w:rsidR="006B401D" w:rsidRPr="006B401D" w:rsidRDefault="006B401D" w:rsidP="006B401D">
      <w:pPr>
        <w:spacing w:line="276" w:lineRule="auto"/>
        <w:ind w:left="720"/>
      </w:pPr>
      <w:proofErr w:type="gramStart"/>
      <w:r w:rsidRPr="006B401D">
        <w:rPr>
          <w:rFonts w:hAnsi="Symbol"/>
        </w:rPr>
        <w:lastRenderedPageBreak/>
        <w:t></w:t>
      </w:r>
      <w:r w:rsidRPr="006B401D">
        <w:t xml:space="preserve">  Permit</w:t>
      </w:r>
      <w:proofErr w:type="gramEnd"/>
      <w:r w:rsidRPr="006B401D">
        <w:t xml:space="preserve"> authorized enterprise subnets to access the external HTTPS server. </w:t>
      </w:r>
    </w:p>
    <w:p w:rsidR="006B401D" w:rsidRPr="006B401D" w:rsidRDefault="006B401D" w:rsidP="006B401D">
      <w:pPr>
        <w:spacing w:line="276" w:lineRule="auto"/>
        <w:ind w:left="720"/>
      </w:pPr>
      <w:proofErr w:type="gramStart"/>
      <w:r w:rsidRPr="006B401D">
        <w:rPr>
          <w:rFonts w:hAnsi="Symbol"/>
        </w:rPr>
        <w:t></w:t>
      </w:r>
      <w:r w:rsidRPr="006B401D">
        <w:t xml:space="preserve">  Deny</w:t>
      </w:r>
      <w:proofErr w:type="gramEnd"/>
      <w:r w:rsidRPr="006B401D">
        <w:t xml:space="preserve"> HTTPS access from the Warehouse &amp; Inventory subnet. </w:t>
      </w:r>
    </w:p>
    <w:p w:rsidR="006B401D" w:rsidRPr="006B401D" w:rsidRDefault="006B401D" w:rsidP="006B401D">
      <w:pPr>
        <w:spacing w:line="276" w:lineRule="auto"/>
        <w:ind w:left="720"/>
      </w:pPr>
      <w:proofErr w:type="gramStart"/>
      <w:r w:rsidRPr="006B401D">
        <w:rPr>
          <w:rFonts w:hAnsi="Symbol"/>
        </w:rPr>
        <w:t></w:t>
      </w:r>
      <w:r w:rsidRPr="006B401D">
        <w:t xml:space="preserve">  Apply</w:t>
      </w:r>
      <w:proofErr w:type="gramEnd"/>
      <w:r w:rsidRPr="006B401D">
        <w:t xml:space="preserve"> </w:t>
      </w:r>
      <w:r w:rsidR="00856BEA">
        <w:rPr>
          <w:b/>
          <w:bCs/>
        </w:rPr>
        <w:t>e</w:t>
      </w:r>
      <w:r>
        <w:rPr>
          <w:b/>
          <w:bCs/>
        </w:rPr>
        <w:t>xtended IPv4 ACL 1</w:t>
      </w:r>
      <w:r w:rsidRPr="006B401D">
        <w:rPr>
          <w:b/>
          <w:bCs/>
        </w:rPr>
        <w:t>1</w:t>
      </w:r>
      <w:r>
        <w:rPr>
          <w:b/>
          <w:bCs/>
        </w:rPr>
        <w:t>0</w:t>
      </w:r>
      <w:r w:rsidRPr="006B401D">
        <w:t xml:space="preserve"> according to enterprise ACL placement best practices. </w:t>
      </w:r>
    </w:p>
    <w:p w:rsidR="006B401D" w:rsidRPr="006B401D" w:rsidRDefault="006B401D" w:rsidP="006B401D">
      <w:pPr>
        <w:spacing w:line="276" w:lineRule="auto"/>
        <w:ind w:left="720"/>
      </w:pPr>
      <w:proofErr w:type="gramStart"/>
      <w:r w:rsidRPr="006B401D">
        <w:rPr>
          <w:rFonts w:hAnsi="Symbol"/>
        </w:rPr>
        <w:t></w:t>
      </w:r>
      <w:r w:rsidRPr="006B401D">
        <w:t xml:space="preserve">  Verify</w:t>
      </w:r>
      <w:proofErr w:type="gramEnd"/>
      <w:r w:rsidRPr="006B401D">
        <w:t xml:space="preserve"> that authorized enterprise departments can successfully access the external HTTPS server. </w:t>
      </w:r>
    </w:p>
    <w:p w:rsidR="006B401D" w:rsidRPr="006B401D" w:rsidRDefault="006B401D" w:rsidP="006B401D">
      <w:pPr>
        <w:spacing w:line="276" w:lineRule="auto"/>
        <w:ind w:left="720"/>
      </w:pPr>
      <w:proofErr w:type="gramStart"/>
      <w:r w:rsidRPr="006B401D">
        <w:rPr>
          <w:rFonts w:hAnsi="Symbol"/>
        </w:rPr>
        <w:t></w:t>
      </w:r>
      <w:r w:rsidRPr="006B401D">
        <w:t xml:space="preserve">  Verify</w:t>
      </w:r>
      <w:proofErr w:type="gramEnd"/>
      <w:r w:rsidRPr="006B401D">
        <w:t xml:space="preserve"> that the Warehouse &amp; Inventory subnet is denied HTTPS access while maintaining all other required enterprise network connectivity. </w:t>
      </w:r>
    </w:p>
    <w:p w:rsidR="006B401D" w:rsidRDefault="006B401D" w:rsidP="006B401D">
      <w:pPr>
        <w:spacing w:line="276" w:lineRule="auto"/>
        <w:ind w:left="720"/>
      </w:pPr>
      <w:proofErr w:type="gramStart"/>
      <w:r w:rsidRPr="006B401D">
        <w:rPr>
          <w:rFonts w:hAnsi="Symbol"/>
        </w:rPr>
        <w:t></w:t>
      </w:r>
      <w:r w:rsidRPr="006B401D">
        <w:t xml:space="preserve">  Troubleshoot</w:t>
      </w:r>
      <w:proofErr w:type="gramEnd"/>
      <w:r w:rsidRPr="006B401D">
        <w:t xml:space="preserve"> and correct any access control issues before proceeding.</w:t>
      </w:r>
    </w:p>
    <w:p w:rsidR="00182876" w:rsidRPr="00182876" w:rsidRDefault="00AD2DC3" w:rsidP="006B401D">
      <w:pPr>
        <w:spacing w:before="240"/>
      </w:pPr>
      <w:r>
        <w:pict>
          <v:rect id="_x0000_i1032" style="width:468pt;height:1.5pt" o:hralign="center" o:hrstd="t" o:hrnoshade="t" o:hr="t" fillcolor="#974706 [1609]" stroked="f"/>
        </w:pict>
      </w:r>
    </w:p>
    <w:p w:rsidR="00182876" w:rsidRPr="00182876" w:rsidRDefault="00182876" w:rsidP="00182876">
      <w:pPr>
        <w:pStyle w:val="Heading3"/>
      </w:pPr>
      <w:r w:rsidRPr="00182876">
        <w:t>Phase 4 – Implement Enterprise IPv6 Access Control</w:t>
      </w:r>
    </w:p>
    <w:p w:rsidR="00182876" w:rsidRPr="00182876" w:rsidRDefault="00182876" w:rsidP="00182876">
      <w:pPr>
        <w:spacing w:before="100" w:beforeAutospacing="1" w:after="100" w:afterAutospacing="1"/>
        <w:rPr>
          <w:b/>
          <w:sz w:val="27"/>
          <w:szCs w:val="27"/>
        </w:rPr>
      </w:pPr>
      <w:r w:rsidRPr="00182876">
        <w:rPr>
          <w:b/>
          <w:sz w:val="27"/>
          <w:szCs w:val="27"/>
        </w:rPr>
        <w:t>Background:</w:t>
      </w:r>
    </w:p>
    <w:p w:rsidR="00182876" w:rsidRDefault="00182876" w:rsidP="00182876">
      <w:pPr>
        <w:spacing w:before="100" w:beforeAutospacing="1" w:after="100" w:afterAutospacing="1"/>
      </w:pPr>
      <w:r w:rsidRPr="00182876">
        <w:t>As a dual-stack enterprise, Sonoran Outdoor Equipment requires IPv6 security policies that provide protection equivalent to the existing IPv4 implementation. IPv6 Access Control Lists will be implemented to enforce enterprise security requirements while maintaining consistent access policies across both protocols.</w:t>
      </w:r>
    </w:p>
    <w:p w:rsidR="006E2987" w:rsidRPr="00182876" w:rsidRDefault="00AD2DC3" w:rsidP="00182876">
      <w:pPr>
        <w:spacing w:before="100" w:beforeAutospacing="1" w:after="100" w:afterAutospacing="1"/>
        <w:rPr>
          <w:b/>
        </w:rPr>
      </w:pPr>
      <w:sdt>
        <w:sdtPr>
          <w:rPr>
            <w:rFonts w:ascii="Segoe UI Symbol" w:hAnsi="Segoe UI Symbol" w:cs="Segoe UI Symbol"/>
            <w:b/>
          </w:rPr>
          <w:id w:val="1919202199"/>
          <w14:checkbox>
            <w14:checked w14:val="0"/>
            <w14:checkedState w14:val="2612" w14:font="MS Gothic"/>
            <w14:uncheckedState w14:val="2610" w14:font="MS Gothic"/>
          </w14:checkbox>
        </w:sdtPr>
        <w:sdtEndPr/>
        <w:sdtContent>
          <w:r w:rsidR="006E2987">
            <w:rPr>
              <w:rFonts w:ascii="MS Gothic" w:eastAsia="MS Gothic" w:hAnsi="MS Gothic" w:cs="Segoe UI Symbol" w:hint="eastAsia"/>
              <w:b/>
            </w:rPr>
            <w:t>☐</w:t>
          </w:r>
        </w:sdtContent>
      </w:sdt>
      <w:r w:rsidR="006E2987" w:rsidRPr="006E2987">
        <w:rPr>
          <w:b/>
        </w:rPr>
        <w:t xml:space="preserve"> </w:t>
      </w:r>
      <w:r w:rsidR="006E2987" w:rsidRPr="006E2987">
        <w:rPr>
          <w:rStyle w:val="Strong"/>
          <w:b w:val="0"/>
        </w:rPr>
        <w:t>Implement enterprise IPv6 access control.</w:t>
      </w:r>
    </w:p>
    <w:p w:rsidR="00182876" w:rsidRPr="00182876" w:rsidRDefault="00182876" w:rsidP="00182876">
      <w:pPr>
        <w:spacing w:before="100" w:beforeAutospacing="1" w:after="100" w:afterAutospacing="1"/>
        <w:rPr>
          <w:b/>
          <w:sz w:val="27"/>
          <w:szCs w:val="27"/>
        </w:rPr>
      </w:pPr>
      <w:r w:rsidRPr="00182876">
        <w:rPr>
          <w:b/>
          <w:sz w:val="27"/>
          <w:szCs w:val="27"/>
        </w:rPr>
        <w:t>At a minimum:</w:t>
      </w:r>
    </w:p>
    <w:p w:rsidR="0013524A" w:rsidRPr="0013524A" w:rsidRDefault="0013524A" w:rsidP="0013524A">
      <w:pPr>
        <w:spacing w:line="276" w:lineRule="auto"/>
        <w:ind w:left="720"/>
      </w:pPr>
      <w:proofErr w:type="gramStart"/>
      <w:r w:rsidRPr="0013524A">
        <w:rPr>
          <w:rFonts w:hAnsi="Symbol"/>
        </w:rPr>
        <w:t></w:t>
      </w:r>
      <w:r w:rsidRPr="0013524A">
        <w:t xml:space="preserve">  Configure</w:t>
      </w:r>
      <w:proofErr w:type="gramEnd"/>
      <w:r w:rsidRPr="0013524A">
        <w:t xml:space="preserve"> the named IPv6 ACL </w:t>
      </w:r>
      <w:r w:rsidRPr="0013524A">
        <w:rPr>
          <w:b/>
          <w:bCs/>
        </w:rPr>
        <w:t>ACCOUNTING-IPV6-ACL</w:t>
      </w:r>
      <w:r w:rsidRPr="0013524A">
        <w:t xml:space="preserve"> to enforce the enterprise Accounting &amp; Finance access policy. </w:t>
      </w:r>
    </w:p>
    <w:p w:rsidR="0013524A" w:rsidRPr="0013524A" w:rsidRDefault="0013524A" w:rsidP="0013524A">
      <w:pPr>
        <w:spacing w:line="276" w:lineRule="auto"/>
        <w:ind w:left="720"/>
      </w:pPr>
      <w:proofErr w:type="gramStart"/>
      <w:r w:rsidRPr="0013524A">
        <w:rPr>
          <w:rFonts w:hAnsi="Symbol"/>
        </w:rPr>
        <w:t></w:t>
      </w:r>
      <w:r w:rsidRPr="0013524A">
        <w:t xml:space="preserve">  Permit</w:t>
      </w:r>
      <w:proofErr w:type="gramEnd"/>
      <w:r w:rsidRPr="0013524A">
        <w:t xml:space="preserve"> the Executive Administration subnet to access Accounting &amp; Finance resources using IPv6. </w:t>
      </w:r>
    </w:p>
    <w:p w:rsidR="0013524A" w:rsidRPr="0013524A" w:rsidRDefault="0013524A" w:rsidP="0013524A">
      <w:pPr>
        <w:spacing w:line="276" w:lineRule="auto"/>
        <w:ind w:left="720"/>
      </w:pPr>
      <w:proofErr w:type="gramStart"/>
      <w:r w:rsidRPr="0013524A">
        <w:rPr>
          <w:rFonts w:hAnsi="Symbol"/>
        </w:rPr>
        <w:t></w:t>
      </w:r>
      <w:r w:rsidRPr="0013524A">
        <w:t xml:space="preserve">  Deny</w:t>
      </w:r>
      <w:proofErr w:type="gramEnd"/>
      <w:r w:rsidRPr="0013524A">
        <w:t xml:space="preserve"> all other enterprise subnets access to the Accounting &amp; Finance subnet using IPv6. </w:t>
      </w:r>
    </w:p>
    <w:p w:rsidR="0013524A" w:rsidRPr="0013524A" w:rsidRDefault="0013524A" w:rsidP="0013524A">
      <w:pPr>
        <w:spacing w:line="276" w:lineRule="auto"/>
        <w:ind w:left="720"/>
      </w:pPr>
      <w:proofErr w:type="gramStart"/>
      <w:r w:rsidRPr="0013524A">
        <w:rPr>
          <w:rFonts w:hAnsi="Symbol"/>
        </w:rPr>
        <w:t></w:t>
      </w:r>
      <w:r w:rsidRPr="0013524A">
        <w:t xml:space="preserve">  Apply</w:t>
      </w:r>
      <w:proofErr w:type="gramEnd"/>
      <w:r w:rsidRPr="0013524A">
        <w:t xml:space="preserve"> </w:t>
      </w:r>
      <w:r w:rsidRPr="0013524A">
        <w:rPr>
          <w:b/>
          <w:bCs/>
        </w:rPr>
        <w:t>ACCOUNTING-IPV6-ACL</w:t>
      </w:r>
      <w:r w:rsidRPr="0013524A">
        <w:t xml:space="preserve"> according to enterprise ACL placement best practices. </w:t>
      </w:r>
    </w:p>
    <w:p w:rsidR="0013524A" w:rsidRPr="0013524A" w:rsidRDefault="0013524A" w:rsidP="0013524A">
      <w:pPr>
        <w:spacing w:line="276" w:lineRule="auto"/>
        <w:ind w:left="720"/>
      </w:pPr>
      <w:proofErr w:type="gramStart"/>
      <w:r w:rsidRPr="0013524A">
        <w:rPr>
          <w:rFonts w:hAnsi="Symbol"/>
        </w:rPr>
        <w:t></w:t>
      </w:r>
      <w:r w:rsidRPr="0013524A">
        <w:t xml:space="preserve">  Verify</w:t>
      </w:r>
      <w:proofErr w:type="gramEnd"/>
      <w:r w:rsidRPr="0013524A">
        <w:t xml:space="preserve"> that Executive Administration can successfully access Accounting &amp; Finance resources using IPv6. </w:t>
      </w:r>
    </w:p>
    <w:p w:rsidR="0013524A" w:rsidRPr="0013524A" w:rsidRDefault="0013524A" w:rsidP="0013524A">
      <w:pPr>
        <w:spacing w:line="276" w:lineRule="auto"/>
        <w:ind w:left="720"/>
      </w:pPr>
      <w:proofErr w:type="gramStart"/>
      <w:r w:rsidRPr="0013524A">
        <w:rPr>
          <w:rFonts w:hAnsi="Symbol"/>
        </w:rPr>
        <w:t></w:t>
      </w:r>
      <w:r w:rsidRPr="0013524A">
        <w:t xml:space="preserve">  Verify</w:t>
      </w:r>
      <w:proofErr w:type="gramEnd"/>
      <w:r w:rsidRPr="0013524A">
        <w:t xml:space="preserve"> that all unauthorized enterprise departments are denied IPv6 access to the Accounting &amp; Finance subnet. </w:t>
      </w:r>
    </w:p>
    <w:p w:rsidR="0013524A" w:rsidRPr="0013524A" w:rsidRDefault="0013524A" w:rsidP="0013524A">
      <w:pPr>
        <w:spacing w:line="276" w:lineRule="auto"/>
        <w:ind w:left="720"/>
      </w:pPr>
      <w:proofErr w:type="gramStart"/>
      <w:r w:rsidRPr="0013524A">
        <w:rPr>
          <w:rFonts w:hAnsi="Symbol"/>
        </w:rPr>
        <w:lastRenderedPageBreak/>
        <w:t></w:t>
      </w:r>
      <w:r w:rsidRPr="0013524A">
        <w:t xml:space="preserve">  Confirm</w:t>
      </w:r>
      <w:proofErr w:type="gramEnd"/>
      <w:r w:rsidRPr="0013524A">
        <w:t xml:space="preserve"> that the IPv6 security policy is consistent with the enterprise IPv4 implementation. </w:t>
      </w:r>
    </w:p>
    <w:p w:rsidR="0013524A" w:rsidRDefault="0013524A" w:rsidP="0013524A">
      <w:pPr>
        <w:spacing w:line="276" w:lineRule="auto"/>
        <w:ind w:left="720"/>
      </w:pPr>
      <w:proofErr w:type="gramStart"/>
      <w:r w:rsidRPr="0013524A">
        <w:rPr>
          <w:rFonts w:hAnsi="Symbol"/>
        </w:rPr>
        <w:t></w:t>
      </w:r>
      <w:r w:rsidRPr="0013524A">
        <w:t xml:space="preserve">  Troubleshoot</w:t>
      </w:r>
      <w:proofErr w:type="gramEnd"/>
      <w:r w:rsidRPr="0013524A">
        <w:t xml:space="preserve"> and correct any IPv6 access control issues before proceeding.</w:t>
      </w:r>
    </w:p>
    <w:p w:rsidR="00104475" w:rsidRPr="00104475" w:rsidRDefault="00104475" w:rsidP="00104475"/>
    <w:p w:rsidR="00563070" w:rsidRPr="009C2942" w:rsidRDefault="00AD2DC3" w:rsidP="00563070">
      <w:r>
        <w:rPr>
          <w:color w:val="4F6228" w:themeColor="accent3" w:themeShade="80"/>
        </w:rPr>
        <w:pict>
          <v:rect id="_x0000_i1033" style="width:468pt;height:2pt" o:hralign="center" o:hrstd="t" o:hrnoshade="t" o:hr="t" fillcolor="#4e6128 [1606]" stroked="f"/>
        </w:pict>
      </w:r>
    </w:p>
    <w:p w:rsidR="00563070" w:rsidRDefault="00EA4BBA" w:rsidP="00563070">
      <w:pPr>
        <w:pStyle w:val="Heading2"/>
      </w:pPr>
      <w:r>
        <w:t xml:space="preserve">Enterprise </w:t>
      </w:r>
      <w:r w:rsidR="00307EB4">
        <w:t>Verification</w:t>
      </w:r>
      <w:r>
        <w:t xml:space="preserve"> &amp; Validation</w:t>
      </w:r>
    </w:p>
    <w:p w:rsidR="002F5C25" w:rsidRPr="002F5C25" w:rsidRDefault="002F5C25" w:rsidP="002F5C25">
      <w:pPr>
        <w:spacing w:before="100" w:beforeAutospacing="1" w:after="100" w:afterAutospacing="1"/>
      </w:pPr>
      <w:r w:rsidRPr="002F5C25">
        <w:t xml:space="preserve">After completing all implementation phases, verify that the Enterprise Change Request has been successfully implemented. This section serves as the official validation package submitted to the </w:t>
      </w:r>
      <w:r w:rsidRPr="002F5C25">
        <w:rPr>
          <w:b/>
          <w:bCs/>
        </w:rPr>
        <w:t>Director of Network Engineering</w:t>
      </w:r>
      <w:r w:rsidRPr="002F5C25">
        <w:t xml:space="preserve"> to demonstrate that the requested changes were implemented successfully.</w:t>
      </w:r>
    </w:p>
    <w:p w:rsidR="002F5C25" w:rsidRPr="002F5C25" w:rsidRDefault="002F5C25" w:rsidP="002F5C25">
      <w:pPr>
        <w:spacing w:before="100" w:beforeAutospacing="1" w:after="100" w:afterAutospacing="1"/>
        <w:outlineLvl w:val="2"/>
        <w:rPr>
          <w:b/>
          <w:bCs/>
          <w:color w:val="FF9900"/>
          <w:sz w:val="27"/>
          <w:szCs w:val="27"/>
        </w:rPr>
      </w:pPr>
      <w:r w:rsidRPr="002F5C25">
        <w:rPr>
          <w:b/>
          <w:bCs/>
          <w:color w:val="FF9900"/>
          <w:sz w:val="30"/>
          <w:szCs w:val="30"/>
        </w:rPr>
        <w:t>Validation Evidence Requirements</w:t>
      </w:r>
    </w:p>
    <w:p w:rsidR="002F5C25" w:rsidRPr="002F5C25" w:rsidRDefault="002F5C25" w:rsidP="002F5C25">
      <w:pPr>
        <w:spacing w:before="100" w:beforeAutospacing="1" w:after="100" w:afterAutospacing="1"/>
      </w:pPr>
      <w:r w:rsidRPr="002F5C25">
        <w:t>Each required validation test must include sufficient evidence for the Director of Network Engineering to verify the results.</w:t>
      </w:r>
    </w:p>
    <w:p w:rsidR="002F5C25" w:rsidRPr="002F5C25" w:rsidRDefault="002F5C25" w:rsidP="009161A7">
      <w:pPr>
        <w:numPr>
          <w:ilvl w:val="0"/>
          <w:numId w:val="10"/>
        </w:numPr>
        <w:spacing w:before="100" w:beforeAutospacing="1" w:after="100" w:afterAutospacing="1" w:line="276" w:lineRule="auto"/>
      </w:pPr>
      <w:r w:rsidRPr="002F5C25">
        <w:t xml:space="preserve">Include the </w:t>
      </w:r>
      <w:r w:rsidRPr="002F5C25">
        <w:rPr>
          <w:b/>
          <w:bCs/>
        </w:rPr>
        <w:t>source device</w:t>
      </w:r>
      <w:r w:rsidRPr="002F5C25">
        <w:t xml:space="preserve"> in every screenshot. </w:t>
      </w:r>
    </w:p>
    <w:p w:rsidR="002F5C25" w:rsidRPr="002F5C25" w:rsidRDefault="002F5C25" w:rsidP="009161A7">
      <w:pPr>
        <w:numPr>
          <w:ilvl w:val="0"/>
          <w:numId w:val="10"/>
        </w:numPr>
        <w:spacing w:before="100" w:beforeAutospacing="1" w:after="100" w:afterAutospacing="1" w:line="276" w:lineRule="auto"/>
      </w:pPr>
      <w:r w:rsidRPr="002F5C25">
        <w:t xml:space="preserve">Ensure the </w:t>
      </w:r>
      <w:r w:rsidRPr="002F5C25">
        <w:rPr>
          <w:b/>
          <w:bCs/>
        </w:rPr>
        <w:t>destination address</w:t>
      </w:r>
      <w:r w:rsidRPr="002F5C25">
        <w:t xml:space="preserve"> or device is visible. </w:t>
      </w:r>
    </w:p>
    <w:p w:rsidR="002F5C25" w:rsidRPr="002F5C25" w:rsidRDefault="002F5C25" w:rsidP="009161A7">
      <w:pPr>
        <w:numPr>
          <w:ilvl w:val="0"/>
          <w:numId w:val="10"/>
        </w:numPr>
        <w:spacing w:before="100" w:beforeAutospacing="1" w:after="100" w:afterAutospacing="1" w:line="276" w:lineRule="auto"/>
      </w:pPr>
      <w:r w:rsidRPr="002F5C25">
        <w:t xml:space="preserve">Include the complete command output or ping results. </w:t>
      </w:r>
    </w:p>
    <w:p w:rsidR="002F5C25" w:rsidRPr="002F5C25" w:rsidRDefault="002F5C25" w:rsidP="009161A7">
      <w:pPr>
        <w:numPr>
          <w:ilvl w:val="0"/>
          <w:numId w:val="10"/>
        </w:numPr>
        <w:spacing w:before="100" w:beforeAutospacing="1" w:after="100" w:afterAutospacing="1" w:line="276" w:lineRule="auto"/>
      </w:pPr>
      <w:r w:rsidRPr="002F5C25">
        <w:t xml:space="preserve">If a required test is unsuccessful, include a screenshot of the failed test and record the result as </w:t>
      </w:r>
      <w:r w:rsidRPr="002F5C25">
        <w:rPr>
          <w:b/>
          <w:bCs/>
        </w:rPr>
        <w:t>Failed</w:t>
      </w:r>
      <w:r w:rsidRPr="002F5C25">
        <w:t xml:space="preserve">. Do not omit failed validation tests. </w:t>
      </w:r>
    </w:p>
    <w:p w:rsidR="00EA4BBA" w:rsidRDefault="00EA4BBA" w:rsidP="00EA4BBA">
      <w:pPr>
        <w:spacing w:before="100" w:beforeAutospacing="1" w:after="100" w:afterAutospacing="1"/>
      </w:pPr>
      <w:r w:rsidRPr="00EA4BBA">
        <w:t>Provide the following evidence.</w:t>
      </w:r>
    </w:p>
    <w:p w:rsidR="00227E6C" w:rsidRDefault="00AD2DC3" w:rsidP="00EA4BBA">
      <w:pPr>
        <w:spacing w:before="100" w:beforeAutospacing="1" w:after="100" w:afterAutospacing="1"/>
      </w:pPr>
      <w:r>
        <w:pict>
          <v:rect id="_x0000_i1034" style="width:468pt;height:1.5pt" o:hralign="center" o:hrstd="t" o:hrnoshade="t" o:hr="t" fillcolor="#974706 [1609]" stroked="f"/>
        </w:pict>
      </w:r>
    </w:p>
    <w:p w:rsidR="00227E6C" w:rsidRDefault="00227E6C" w:rsidP="00227E6C">
      <w:pPr>
        <w:pStyle w:val="Heading4"/>
      </w:pPr>
      <w:r>
        <w:t xml:space="preserve">Step 1 – Verify Enterprise </w:t>
      </w:r>
      <w:r w:rsidR="009161A7">
        <w:t>Security Policies</w:t>
      </w:r>
    </w:p>
    <w:p w:rsidR="00A23FF6" w:rsidRPr="00A23FF6" w:rsidRDefault="00AD2DC3" w:rsidP="00A23FF6">
      <w:pPr>
        <w:pStyle w:val="NormalWeb"/>
      </w:pPr>
      <w:sdt>
        <w:sdtPr>
          <w:id w:val="-1520383929"/>
          <w14:checkbox>
            <w14:checked w14:val="0"/>
            <w14:checkedState w14:val="2612" w14:font="MS Gothic"/>
            <w14:uncheckedState w14:val="2610" w14:font="MS Gothic"/>
          </w14:checkbox>
        </w:sdtPr>
        <w:sdtEndPr/>
        <w:sdtContent>
          <w:r w:rsidR="00856BEA">
            <w:rPr>
              <w:rFonts w:ascii="MS Gothic" w:eastAsia="MS Gothic" w:hAnsi="MS Gothic" w:hint="eastAsia"/>
            </w:rPr>
            <w:t>☐</w:t>
          </w:r>
        </w:sdtContent>
      </w:sdt>
      <w:r w:rsidR="00227E6C">
        <w:t xml:space="preserve"> </w:t>
      </w:r>
      <w:r w:rsidR="009161A7">
        <w:t>Verify that enterprise security policies have been successfully implemented using IPv4 and IPv6 Access Control Lists</w:t>
      </w:r>
      <w:r w:rsidR="00A23FF6" w:rsidRPr="00A23FF6">
        <w:t>.</w:t>
      </w:r>
    </w:p>
    <w:p w:rsidR="00A23FF6" w:rsidRPr="00A23FF6" w:rsidRDefault="00A23FF6" w:rsidP="00A23FF6">
      <w:pPr>
        <w:spacing w:before="100" w:beforeAutospacing="1" w:after="100" w:afterAutospacing="1"/>
        <w:outlineLvl w:val="2"/>
        <w:rPr>
          <w:b/>
          <w:bCs/>
          <w:sz w:val="27"/>
          <w:szCs w:val="27"/>
        </w:rPr>
      </w:pPr>
      <w:r w:rsidRPr="00A23FF6">
        <w:rPr>
          <w:b/>
          <w:bCs/>
          <w:sz w:val="27"/>
          <w:szCs w:val="27"/>
        </w:rPr>
        <w:t>Background</w:t>
      </w:r>
    </w:p>
    <w:p w:rsidR="009161A7" w:rsidRPr="00A23FF6" w:rsidRDefault="009161A7" w:rsidP="00A23FF6">
      <w:pPr>
        <w:spacing w:before="100" w:beforeAutospacing="1" w:after="100" w:afterAutospacing="1"/>
      </w:pPr>
      <w:r>
        <w:t>Following the implementation of enterprise Access Control Lists, verify that authorized users can access the required network resources while unauthorized access is denied according to the Enterprise Network Standards Guide. Successful validation should demonstrate that enterprise security policies have been implemented without disrupting authorized business communications.</w:t>
      </w:r>
    </w:p>
    <w:p w:rsidR="00A23FF6" w:rsidRPr="00A23FF6" w:rsidRDefault="00A23FF6" w:rsidP="00A23FF6">
      <w:pPr>
        <w:pStyle w:val="Important"/>
      </w:pPr>
      <w:r w:rsidRPr="00A23FF6">
        <w:lastRenderedPageBreak/>
        <w:t>Important:</w:t>
      </w:r>
    </w:p>
    <w:p w:rsidR="00A23FF6" w:rsidRPr="00A23FF6" w:rsidRDefault="00A23FF6" w:rsidP="00A23FF6">
      <w:pPr>
        <w:pStyle w:val="Important"/>
        <w:rPr>
          <w:b w:val="0"/>
        </w:rPr>
      </w:pPr>
      <w:r w:rsidRPr="00A23FF6">
        <w:rPr>
          <w:b w:val="0"/>
        </w:rPr>
        <w:t>Record the IPv4 and IPv6 addresses assigned to each enterprise client. This information will be used throughout the remaining validation activities to verify enterprise connectivity and troubleshoot addressing issues if necessary.</w:t>
      </w:r>
    </w:p>
    <w:p w:rsidR="009161A7" w:rsidRDefault="00AD2DC3" w:rsidP="00A23FF6">
      <w:pPr>
        <w:spacing w:before="240"/>
      </w:pPr>
      <w:r>
        <w:pict>
          <v:rect id="_x0000_i1035" style="width:468pt;height:1.5pt" o:hralign="center" o:hrstd="t" o:hrnoshade="t" o:hr="t" fillcolor="#974706 [1609]" stroked="f"/>
        </w:pict>
      </w:r>
    </w:p>
    <w:p w:rsidR="00C676C1" w:rsidRPr="00C676C1" w:rsidRDefault="00C676C1" w:rsidP="00C676C1">
      <w:pPr>
        <w:pStyle w:val="Heading3"/>
        <w:rPr>
          <w:color w:val="auto"/>
          <w:sz w:val="27"/>
          <w:szCs w:val="27"/>
        </w:rPr>
      </w:pPr>
      <w:r w:rsidRPr="00C676C1">
        <w:rPr>
          <w:rStyle w:val="Strong"/>
          <w:b/>
          <w:bCs/>
          <w:color w:val="auto"/>
          <w:sz w:val="27"/>
          <w:szCs w:val="27"/>
        </w:rPr>
        <w:t>Verify SSH Management Access (IPv4)</w:t>
      </w:r>
    </w:p>
    <w:p w:rsidR="00C676C1" w:rsidRDefault="00C676C1" w:rsidP="00C676C1">
      <w:pPr>
        <w:pStyle w:val="NormalWeb"/>
      </w:pPr>
      <w:r>
        <w:t xml:space="preserve">Verify that </w:t>
      </w:r>
      <w:r>
        <w:rPr>
          <w:rStyle w:val="Strong"/>
        </w:rPr>
        <w:t>Information Technology</w:t>
      </w:r>
      <w:r>
        <w:t xml:space="preserve"> can successfully establish SSH connections to enterprise network devices using </w:t>
      </w:r>
      <w:r>
        <w:rPr>
          <w:rStyle w:val="Strong"/>
        </w:rPr>
        <w:t>IPv4</w:t>
      </w:r>
      <w:r>
        <w:t>. Also verify that unauthorized departments are denied remote management access.</w:t>
      </w:r>
    </w:p>
    <w:p w:rsidR="00C676C1" w:rsidRPr="00C676C1" w:rsidRDefault="00C676C1" w:rsidP="00C676C1">
      <w:pPr>
        <w:pStyle w:val="NormalWeb"/>
      </w:pPr>
      <w:r>
        <w:t>At a minimum, perform and document the following validation tests.</w:t>
      </w:r>
    </w:p>
    <w:tbl>
      <w:tblPr>
        <w:tblW w:w="0" w:type="auto"/>
        <w:tblCellSpacing w:w="15" w:type="dxa"/>
        <w:tblCellMar>
          <w:top w:w="29" w:type="dxa"/>
          <w:left w:w="86" w:type="dxa"/>
          <w:bottom w:w="29" w:type="dxa"/>
          <w:right w:w="86" w:type="dxa"/>
        </w:tblCellMar>
        <w:tblLook w:val="04A0" w:firstRow="1" w:lastRow="0" w:firstColumn="1" w:lastColumn="0" w:noHBand="0" w:noVBand="1"/>
        <w:tblCaption w:val="Phoenix Headquarters"/>
        <w:tblDescription w:val="Table listing the required enterprise connectivity tests for Phoenix Headquarters. The table identifies the source and destination departments and provides space to document successful IPv4 and IPv6 ping tests between enterprise locations after the deployment of DHCP and Stateless DHCPv6 services."/>
      </w:tblPr>
      <w:tblGrid>
        <w:gridCol w:w="1671"/>
        <w:gridCol w:w="1571"/>
        <w:gridCol w:w="6118"/>
      </w:tblGrid>
      <w:tr w:rsidR="00C676C1" w:rsidRPr="00767922" w:rsidTr="00C676C1">
        <w:trPr>
          <w:tblHeader/>
          <w:tblCellSpacing w:w="15" w:type="dxa"/>
        </w:trPr>
        <w:tc>
          <w:tcPr>
            <w:tcW w:w="1626" w:type="dxa"/>
            <w:shd w:val="clear" w:color="auto" w:fill="FFDAA3"/>
            <w:vAlign w:val="center"/>
            <w:hideMark/>
          </w:tcPr>
          <w:p w:rsidR="00C676C1" w:rsidRPr="00767922" w:rsidRDefault="00C676C1" w:rsidP="009A21CF">
            <w:pPr>
              <w:pStyle w:val="TableHeading"/>
            </w:pPr>
            <w:r w:rsidRPr="00767922">
              <w:t xml:space="preserve">Destination </w:t>
            </w:r>
            <w:r>
              <w:t>Device</w:t>
            </w:r>
          </w:p>
        </w:tc>
        <w:tc>
          <w:tcPr>
            <w:tcW w:w="1541" w:type="dxa"/>
            <w:shd w:val="clear" w:color="auto" w:fill="FFDAA3"/>
            <w:vAlign w:val="center"/>
            <w:hideMark/>
          </w:tcPr>
          <w:p w:rsidR="00C676C1" w:rsidRPr="00767922" w:rsidRDefault="00C676C1" w:rsidP="009161A7">
            <w:pPr>
              <w:pStyle w:val="TableHeading"/>
            </w:pPr>
            <w:r>
              <w:t>Expected Result</w:t>
            </w:r>
          </w:p>
        </w:tc>
        <w:tc>
          <w:tcPr>
            <w:tcW w:w="6073" w:type="dxa"/>
            <w:shd w:val="clear" w:color="auto" w:fill="FFDAA3"/>
            <w:vAlign w:val="center"/>
            <w:hideMark/>
          </w:tcPr>
          <w:p w:rsidR="00C676C1" w:rsidRPr="00767922" w:rsidRDefault="00C676C1" w:rsidP="009A21CF">
            <w:pPr>
              <w:pStyle w:val="TableHeading"/>
            </w:pPr>
            <w:r w:rsidRPr="00767922">
              <w:t>IPv4 Screenshot</w:t>
            </w:r>
          </w:p>
        </w:tc>
      </w:tr>
      <w:tr w:rsidR="00C676C1" w:rsidRPr="00767922" w:rsidTr="00C676C1">
        <w:trPr>
          <w:tblCellSpacing w:w="15" w:type="dxa"/>
        </w:trPr>
        <w:tc>
          <w:tcPr>
            <w:tcW w:w="1626" w:type="dxa"/>
            <w:vAlign w:val="center"/>
            <w:hideMark/>
          </w:tcPr>
          <w:p w:rsidR="00C676C1" w:rsidRPr="00767922" w:rsidRDefault="00C676C1" w:rsidP="00C676C1">
            <w:r>
              <w:t>HQ-R1</w:t>
            </w:r>
          </w:p>
        </w:tc>
        <w:tc>
          <w:tcPr>
            <w:tcW w:w="1541" w:type="dxa"/>
            <w:vAlign w:val="center"/>
            <w:hideMark/>
          </w:tcPr>
          <w:p w:rsidR="00C676C1" w:rsidRPr="00767922" w:rsidRDefault="00C676C1" w:rsidP="00C676C1">
            <w:pPr>
              <w:jc w:val="center"/>
            </w:pPr>
            <w:r>
              <w:t>Permit</w:t>
            </w:r>
          </w:p>
        </w:tc>
        <w:tc>
          <w:tcPr>
            <w:tcW w:w="6073" w:type="dxa"/>
            <w:vAlign w:val="center"/>
            <w:hideMark/>
          </w:tcPr>
          <w:p w:rsidR="00C676C1" w:rsidRPr="00767922" w:rsidRDefault="00C676C1" w:rsidP="00C676C1"/>
        </w:tc>
      </w:tr>
      <w:tr w:rsidR="00C676C1" w:rsidRPr="00767922" w:rsidTr="00C676C1">
        <w:trPr>
          <w:tblCellSpacing w:w="15" w:type="dxa"/>
        </w:trPr>
        <w:tc>
          <w:tcPr>
            <w:tcW w:w="1626" w:type="dxa"/>
            <w:vAlign w:val="center"/>
            <w:hideMark/>
          </w:tcPr>
          <w:p w:rsidR="00C676C1" w:rsidRPr="00767922" w:rsidRDefault="00C676C1" w:rsidP="00C676C1">
            <w:r>
              <w:t>HQ-S1</w:t>
            </w:r>
          </w:p>
        </w:tc>
        <w:tc>
          <w:tcPr>
            <w:tcW w:w="1541" w:type="dxa"/>
            <w:vAlign w:val="center"/>
            <w:hideMark/>
          </w:tcPr>
          <w:p w:rsidR="00C676C1" w:rsidRPr="00767922" w:rsidRDefault="00C676C1" w:rsidP="00C676C1">
            <w:pPr>
              <w:jc w:val="center"/>
            </w:pPr>
            <w:r>
              <w:t>Permit</w:t>
            </w:r>
          </w:p>
        </w:tc>
        <w:tc>
          <w:tcPr>
            <w:tcW w:w="6073" w:type="dxa"/>
            <w:vAlign w:val="center"/>
            <w:hideMark/>
          </w:tcPr>
          <w:p w:rsidR="00C676C1" w:rsidRPr="00767922" w:rsidRDefault="00C676C1" w:rsidP="00C676C1"/>
        </w:tc>
      </w:tr>
      <w:tr w:rsidR="00C676C1" w:rsidRPr="00767922" w:rsidTr="00C676C1">
        <w:trPr>
          <w:tblCellSpacing w:w="15" w:type="dxa"/>
        </w:trPr>
        <w:tc>
          <w:tcPr>
            <w:tcW w:w="1626" w:type="dxa"/>
            <w:vAlign w:val="center"/>
          </w:tcPr>
          <w:p w:rsidR="00C676C1" w:rsidRDefault="00C676C1" w:rsidP="00C676C1">
            <w:r>
              <w:t>HQ-S2</w:t>
            </w:r>
          </w:p>
        </w:tc>
        <w:tc>
          <w:tcPr>
            <w:tcW w:w="1541" w:type="dxa"/>
            <w:vAlign w:val="center"/>
          </w:tcPr>
          <w:p w:rsidR="00C676C1" w:rsidRPr="00767922" w:rsidRDefault="00C676C1" w:rsidP="00C676C1">
            <w:pPr>
              <w:jc w:val="center"/>
            </w:pPr>
            <w:r>
              <w:t>Permit</w:t>
            </w:r>
          </w:p>
        </w:tc>
        <w:tc>
          <w:tcPr>
            <w:tcW w:w="6073" w:type="dxa"/>
            <w:vAlign w:val="center"/>
          </w:tcPr>
          <w:p w:rsidR="00C676C1" w:rsidRPr="00767922" w:rsidRDefault="00C676C1" w:rsidP="00C676C1"/>
        </w:tc>
      </w:tr>
      <w:tr w:rsidR="00C676C1" w:rsidRPr="00767922" w:rsidTr="00C676C1">
        <w:trPr>
          <w:tblCellSpacing w:w="15" w:type="dxa"/>
        </w:trPr>
        <w:tc>
          <w:tcPr>
            <w:tcW w:w="1626" w:type="dxa"/>
            <w:shd w:val="clear" w:color="auto" w:fill="EEECE1" w:themeFill="background2"/>
            <w:vAlign w:val="center"/>
          </w:tcPr>
          <w:p w:rsidR="00C676C1" w:rsidRDefault="00C676C1" w:rsidP="00C676C1">
            <w:r>
              <w:t>TUC-R2</w:t>
            </w:r>
          </w:p>
        </w:tc>
        <w:tc>
          <w:tcPr>
            <w:tcW w:w="1541" w:type="dxa"/>
            <w:shd w:val="clear" w:color="auto" w:fill="EEECE1" w:themeFill="background2"/>
            <w:vAlign w:val="center"/>
          </w:tcPr>
          <w:p w:rsidR="00C676C1" w:rsidRPr="00767922" w:rsidRDefault="00C676C1" w:rsidP="00C676C1">
            <w:pPr>
              <w:jc w:val="center"/>
            </w:pPr>
            <w:r>
              <w:t>Permit</w:t>
            </w:r>
          </w:p>
        </w:tc>
        <w:tc>
          <w:tcPr>
            <w:tcW w:w="6073" w:type="dxa"/>
            <w:shd w:val="clear" w:color="auto" w:fill="EEECE1" w:themeFill="background2"/>
            <w:vAlign w:val="center"/>
          </w:tcPr>
          <w:p w:rsidR="00C676C1" w:rsidRPr="00767922" w:rsidRDefault="00C676C1" w:rsidP="00C676C1"/>
        </w:tc>
      </w:tr>
      <w:tr w:rsidR="00C676C1" w:rsidRPr="00767922" w:rsidTr="00C676C1">
        <w:trPr>
          <w:tblCellSpacing w:w="15" w:type="dxa"/>
        </w:trPr>
        <w:tc>
          <w:tcPr>
            <w:tcW w:w="1626" w:type="dxa"/>
            <w:shd w:val="clear" w:color="auto" w:fill="EEECE1" w:themeFill="background2"/>
            <w:vAlign w:val="center"/>
          </w:tcPr>
          <w:p w:rsidR="00C676C1" w:rsidRPr="00767922" w:rsidRDefault="00C676C1" w:rsidP="00C676C1">
            <w:r>
              <w:t>TUC-S3</w:t>
            </w:r>
          </w:p>
        </w:tc>
        <w:tc>
          <w:tcPr>
            <w:tcW w:w="1541" w:type="dxa"/>
            <w:shd w:val="clear" w:color="auto" w:fill="EEECE1" w:themeFill="background2"/>
            <w:vAlign w:val="center"/>
          </w:tcPr>
          <w:p w:rsidR="00C676C1" w:rsidRPr="00767922" w:rsidRDefault="00C676C1" w:rsidP="00C676C1">
            <w:pPr>
              <w:jc w:val="center"/>
            </w:pPr>
            <w:r>
              <w:t>Permit</w:t>
            </w:r>
          </w:p>
        </w:tc>
        <w:tc>
          <w:tcPr>
            <w:tcW w:w="6073" w:type="dxa"/>
            <w:shd w:val="clear" w:color="auto" w:fill="EEECE1" w:themeFill="background2"/>
            <w:vAlign w:val="center"/>
          </w:tcPr>
          <w:p w:rsidR="00C676C1" w:rsidRPr="00767922" w:rsidRDefault="00C676C1" w:rsidP="00C676C1"/>
        </w:tc>
      </w:tr>
      <w:tr w:rsidR="00C676C1" w:rsidRPr="00767922" w:rsidTr="00C676C1">
        <w:trPr>
          <w:tblCellSpacing w:w="15" w:type="dxa"/>
        </w:trPr>
        <w:tc>
          <w:tcPr>
            <w:tcW w:w="1626" w:type="dxa"/>
            <w:vAlign w:val="center"/>
          </w:tcPr>
          <w:p w:rsidR="00C676C1" w:rsidRDefault="00C676C1" w:rsidP="00C676C1">
            <w:r>
              <w:t>FLG-R3</w:t>
            </w:r>
          </w:p>
        </w:tc>
        <w:tc>
          <w:tcPr>
            <w:tcW w:w="1541" w:type="dxa"/>
            <w:vAlign w:val="center"/>
          </w:tcPr>
          <w:p w:rsidR="00C676C1" w:rsidRPr="00767922" w:rsidRDefault="00C676C1" w:rsidP="00C676C1">
            <w:pPr>
              <w:jc w:val="center"/>
            </w:pPr>
            <w:r>
              <w:t>Permit</w:t>
            </w:r>
          </w:p>
        </w:tc>
        <w:tc>
          <w:tcPr>
            <w:tcW w:w="6073" w:type="dxa"/>
            <w:vAlign w:val="center"/>
          </w:tcPr>
          <w:p w:rsidR="00C676C1" w:rsidRPr="00767922" w:rsidRDefault="00C676C1" w:rsidP="00C676C1"/>
        </w:tc>
      </w:tr>
      <w:tr w:rsidR="00C676C1" w:rsidRPr="00767922" w:rsidTr="00C676C1">
        <w:trPr>
          <w:tblCellSpacing w:w="15" w:type="dxa"/>
        </w:trPr>
        <w:tc>
          <w:tcPr>
            <w:tcW w:w="1626" w:type="dxa"/>
            <w:vAlign w:val="center"/>
          </w:tcPr>
          <w:p w:rsidR="00C676C1" w:rsidRPr="00767922" w:rsidRDefault="00C676C1" w:rsidP="00C676C1">
            <w:r>
              <w:t>FLG-S4</w:t>
            </w:r>
          </w:p>
        </w:tc>
        <w:tc>
          <w:tcPr>
            <w:tcW w:w="1541" w:type="dxa"/>
            <w:vAlign w:val="center"/>
          </w:tcPr>
          <w:p w:rsidR="00C676C1" w:rsidRPr="00767922" w:rsidRDefault="00C676C1" w:rsidP="00C676C1">
            <w:pPr>
              <w:jc w:val="center"/>
            </w:pPr>
            <w:r>
              <w:t>Permit</w:t>
            </w:r>
          </w:p>
        </w:tc>
        <w:tc>
          <w:tcPr>
            <w:tcW w:w="6073" w:type="dxa"/>
            <w:vAlign w:val="center"/>
          </w:tcPr>
          <w:p w:rsidR="00C676C1" w:rsidRPr="00767922" w:rsidRDefault="00C676C1" w:rsidP="00C676C1"/>
        </w:tc>
      </w:tr>
    </w:tbl>
    <w:p w:rsidR="00764BA9" w:rsidRDefault="00AD2DC3" w:rsidP="00C676C1">
      <w:pPr>
        <w:spacing w:before="100" w:beforeAutospacing="1" w:after="100" w:afterAutospacing="1"/>
        <w:outlineLvl w:val="2"/>
        <w:rPr>
          <w:b/>
          <w:bCs/>
          <w:sz w:val="27"/>
          <w:szCs w:val="27"/>
        </w:rPr>
      </w:pPr>
      <w:r>
        <w:pict>
          <v:rect id="_x0000_i1036" style="width:468pt;height:1.5pt" o:hralign="center" o:hrstd="t" o:hrnoshade="t" o:hr="t" fillcolor="#f90" stroked="f"/>
        </w:pict>
      </w:r>
    </w:p>
    <w:p w:rsidR="00C676C1" w:rsidRPr="00C676C1" w:rsidRDefault="00C676C1" w:rsidP="00C676C1">
      <w:pPr>
        <w:spacing w:before="100" w:beforeAutospacing="1" w:after="100" w:afterAutospacing="1"/>
        <w:outlineLvl w:val="2"/>
        <w:rPr>
          <w:b/>
          <w:bCs/>
          <w:sz w:val="27"/>
          <w:szCs w:val="27"/>
        </w:rPr>
      </w:pPr>
      <w:r w:rsidRPr="00C676C1">
        <w:rPr>
          <w:b/>
          <w:bCs/>
          <w:sz w:val="27"/>
          <w:szCs w:val="27"/>
        </w:rPr>
        <w:t>Verify SSH Management Access (IPv6)</w:t>
      </w:r>
    </w:p>
    <w:p w:rsidR="00C676C1" w:rsidRPr="00C676C1" w:rsidRDefault="00C676C1" w:rsidP="00C676C1">
      <w:pPr>
        <w:spacing w:before="100" w:beforeAutospacing="1" w:after="100" w:afterAutospacing="1"/>
      </w:pPr>
      <w:r w:rsidRPr="00C676C1">
        <w:t xml:space="preserve">Verify that </w:t>
      </w:r>
      <w:r w:rsidRPr="00C676C1">
        <w:rPr>
          <w:b/>
          <w:bCs/>
        </w:rPr>
        <w:t>Information Technology</w:t>
      </w:r>
      <w:r w:rsidRPr="00C676C1">
        <w:t xml:space="preserve"> can successfully establish SSH connections to enterprise network devices using </w:t>
      </w:r>
      <w:r w:rsidRPr="00C676C1">
        <w:rPr>
          <w:b/>
          <w:bCs/>
        </w:rPr>
        <w:t>IPv6</w:t>
      </w:r>
      <w:r w:rsidRPr="00C676C1">
        <w:t>. Also verify that unauthorized departments are denied remote management access.</w:t>
      </w:r>
    </w:p>
    <w:p w:rsidR="00C676C1" w:rsidRPr="00C676C1" w:rsidRDefault="00C676C1" w:rsidP="00C676C1">
      <w:pPr>
        <w:spacing w:before="100" w:beforeAutospacing="1" w:after="100" w:afterAutospacing="1"/>
      </w:pPr>
      <w:r w:rsidRPr="00C676C1">
        <w:t>At a minimum, perform and document the following validation tests.</w:t>
      </w:r>
    </w:p>
    <w:tbl>
      <w:tblPr>
        <w:tblW w:w="0" w:type="auto"/>
        <w:tblCellSpacing w:w="15" w:type="dxa"/>
        <w:tblCellMar>
          <w:top w:w="29" w:type="dxa"/>
          <w:left w:w="86" w:type="dxa"/>
          <w:bottom w:w="29" w:type="dxa"/>
          <w:right w:w="86" w:type="dxa"/>
        </w:tblCellMar>
        <w:tblLook w:val="04A0" w:firstRow="1" w:lastRow="0" w:firstColumn="1" w:lastColumn="0" w:noHBand="0" w:noVBand="1"/>
        <w:tblCaption w:val="Phoenix Headquarters"/>
        <w:tblDescription w:val="Table listing the required enterprise connectivity tests for Phoenix Headquarters. The table identifies the source and destination departments and provides space to document successful IPv4 and IPv6 ping tests between enterprise locations after the deployment of DHCP and Stateless DHCPv6 services."/>
      </w:tblPr>
      <w:tblGrid>
        <w:gridCol w:w="1671"/>
        <w:gridCol w:w="1571"/>
        <w:gridCol w:w="6118"/>
      </w:tblGrid>
      <w:tr w:rsidR="00C676C1" w:rsidRPr="00767922" w:rsidTr="009A21CF">
        <w:trPr>
          <w:tblHeader/>
          <w:tblCellSpacing w:w="15" w:type="dxa"/>
        </w:trPr>
        <w:tc>
          <w:tcPr>
            <w:tcW w:w="1626" w:type="dxa"/>
            <w:shd w:val="clear" w:color="auto" w:fill="FFDAA3"/>
            <w:vAlign w:val="center"/>
            <w:hideMark/>
          </w:tcPr>
          <w:p w:rsidR="00C676C1" w:rsidRPr="00767922" w:rsidRDefault="00C676C1" w:rsidP="009A21CF">
            <w:pPr>
              <w:pStyle w:val="TableHeading"/>
            </w:pPr>
            <w:r w:rsidRPr="00767922">
              <w:lastRenderedPageBreak/>
              <w:t xml:space="preserve">Destination </w:t>
            </w:r>
            <w:r>
              <w:t>Device</w:t>
            </w:r>
          </w:p>
        </w:tc>
        <w:tc>
          <w:tcPr>
            <w:tcW w:w="1541" w:type="dxa"/>
            <w:shd w:val="clear" w:color="auto" w:fill="FFDAA3"/>
            <w:vAlign w:val="center"/>
            <w:hideMark/>
          </w:tcPr>
          <w:p w:rsidR="00C676C1" w:rsidRPr="00767922" w:rsidRDefault="00C676C1" w:rsidP="009A21CF">
            <w:pPr>
              <w:pStyle w:val="TableHeading"/>
            </w:pPr>
            <w:r>
              <w:t>Expected Result</w:t>
            </w:r>
          </w:p>
        </w:tc>
        <w:tc>
          <w:tcPr>
            <w:tcW w:w="6073" w:type="dxa"/>
            <w:shd w:val="clear" w:color="auto" w:fill="FFDAA3"/>
            <w:vAlign w:val="center"/>
            <w:hideMark/>
          </w:tcPr>
          <w:p w:rsidR="00C676C1" w:rsidRPr="00767922" w:rsidRDefault="00C676C1" w:rsidP="00C676C1">
            <w:pPr>
              <w:pStyle w:val="TableHeading"/>
            </w:pPr>
            <w:r w:rsidRPr="00767922">
              <w:t>IPv</w:t>
            </w:r>
            <w:r>
              <w:t>6</w:t>
            </w:r>
            <w:r w:rsidRPr="00767922">
              <w:t xml:space="preserve"> Screenshot</w:t>
            </w:r>
          </w:p>
        </w:tc>
      </w:tr>
      <w:tr w:rsidR="00C676C1" w:rsidRPr="00767922" w:rsidTr="009A21CF">
        <w:trPr>
          <w:tblCellSpacing w:w="15" w:type="dxa"/>
        </w:trPr>
        <w:tc>
          <w:tcPr>
            <w:tcW w:w="1626" w:type="dxa"/>
            <w:vAlign w:val="center"/>
            <w:hideMark/>
          </w:tcPr>
          <w:p w:rsidR="00C676C1" w:rsidRPr="00767922" w:rsidRDefault="00C676C1" w:rsidP="009A21CF">
            <w:r>
              <w:t>HQ-R1</w:t>
            </w:r>
          </w:p>
        </w:tc>
        <w:tc>
          <w:tcPr>
            <w:tcW w:w="1541" w:type="dxa"/>
            <w:vAlign w:val="center"/>
            <w:hideMark/>
          </w:tcPr>
          <w:p w:rsidR="00C676C1" w:rsidRPr="00767922" w:rsidRDefault="00C676C1" w:rsidP="009A21CF">
            <w:pPr>
              <w:jc w:val="center"/>
            </w:pPr>
            <w:r>
              <w:t>Permit</w:t>
            </w:r>
          </w:p>
        </w:tc>
        <w:tc>
          <w:tcPr>
            <w:tcW w:w="6073" w:type="dxa"/>
            <w:vAlign w:val="center"/>
            <w:hideMark/>
          </w:tcPr>
          <w:p w:rsidR="00C676C1" w:rsidRPr="00767922" w:rsidRDefault="00C676C1" w:rsidP="009A21CF"/>
        </w:tc>
      </w:tr>
      <w:tr w:rsidR="00C676C1" w:rsidRPr="00767922" w:rsidTr="009A21CF">
        <w:trPr>
          <w:tblCellSpacing w:w="15" w:type="dxa"/>
        </w:trPr>
        <w:tc>
          <w:tcPr>
            <w:tcW w:w="1626" w:type="dxa"/>
            <w:vAlign w:val="center"/>
            <w:hideMark/>
          </w:tcPr>
          <w:p w:rsidR="00C676C1" w:rsidRPr="00767922" w:rsidRDefault="00C676C1" w:rsidP="009A21CF">
            <w:r>
              <w:t>HQ-S1</w:t>
            </w:r>
          </w:p>
        </w:tc>
        <w:tc>
          <w:tcPr>
            <w:tcW w:w="1541" w:type="dxa"/>
            <w:vAlign w:val="center"/>
            <w:hideMark/>
          </w:tcPr>
          <w:p w:rsidR="00C676C1" w:rsidRPr="00767922" w:rsidRDefault="00C676C1" w:rsidP="009A21CF">
            <w:pPr>
              <w:jc w:val="center"/>
            </w:pPr>
            <w:r>
              <w:t>Permit</w:t>
            </w:r>
          </w:p>
        </w:tc>
        <w:tc>
          <w:tcPr>
            <w:tcW w:w="6073" w:type="dxa"/>
            <w:vAlign w:val="center"/>
            <w:hideMark/>
          </w:tcPr>
          <w:p w:rsidR="00C676C1" w:rsidRPr="00767922" w:rsidRDefault="00C676C1" w:rsidP="009A21CF"/>
        </w:tc>
      </w:tr>
      <w:tr w:rsidR="00C676C1" w:rsidRPr="00767922" w:rsidTr="009A21CF">
        <w:trPr>
          <w:tblCellSpacing w:w="15" w:type="dxa"/>
        </w:trPr>
        <w:tc>
          <w:tcPr>
            <w:tcW w:w="1626" w:type="dxa"/>
            <w:vAlign w:val="center"/>
          </w:tcPr>
          <w:p w:rsidR="00C676C1" w:rsidRDefault="00C676C1" w:rsidP="009A21CF">
            <w:r>
              <w:t>HQ-S2</w:t>
            </w:r>
          </w:p>
        </w:tc>
        <w:tc>
          <w:tcPr>
            <w:tcW w:w="1541" w:type="dxa"/>
            <w:vAlign w:val="center"/>
          </w:tcPr>
          <w:p w:rsidR="00C676C1" w:rsidRPr="00767922" w:rsidRDefault="00C676C1" w:rsidP="009A21CF">
            <w:pPr>
              <w:jc w:val="center"/>
            </w:pPr>
            <w:r>
              <w:t>Permit</w:t>
            </w:r>
          </w:p>
        </w:tc>
        <w:tc>
          <w:tcPr>
            <w:tcW w:w="6073" w:type="dxa"/>
            <w:vAlign w:val="center"/>
          </w:tcPr>
          <w:p w:rsidR="00C676C1" w:rsidRPr="00767922" w:rsidRDefault="00C676C1" w:rsidP="009A21CF"/>
        </w:tc>
      </w:tr>
      <w:tr w:rsidR="00C676C1" w:rsidRPr="00767922" w:rsidTr="009A21CF">
        <w:trPr>
          <w:tblCellSpacing w:w="15" w:type="dxa"/>
        </w:trPr>
        <w:tc>
          <w:tcPr>
            <w:tcW w:w="1626" w:type="dxa"/>
            <w:shd w:val="clear" w:color="auto" w:fill="EEECE1" w:themeFill="background2"/>
            <w:vAlign w:val="center"/>
          </w:tcPr>
          <w:p w:rsidR="00C676C1" w:rsidRDefault="00C676C1" w:rsidP="009A21CF">
            <w:r>
              <w:t>TUC-R2</w:t>
            </w:r>
          </w:p>
        </w:tc>
        <w:tc>
          <w:tcPr>
            <w:tcW w:w="1541" w:type="dxa"/>
            <w:shd w:val="clear" w:color="auto" w:fill="EEECE1" w:themeFill="background2"/>
            <w:vAlign w:val="center"/>
          </w:tcPr>
          <w:p w:rsidR="00C676C1" w:rsidRPr="00767922" w:rsidRDefault="00C676C1" w:rsidP="009A21CF">
            <w:pPr>
              <w:jc w:val="center"/>
            </w:pPr>
            <w:r>
              <w:t>Permit</w:t>
            </w:r>
          </w:p>
        </w:tc>
        <w:tc>
          <w:tcPr>
            <w:tcW w:w="6073" w:type="dxa"/>
            <w:shd w:val="clear" w:color="auto" w:fill="EEECE1" w:themeFill="background2"/>
            <w:vAlign w:val="center"/>
          </w:tcPr>
          <w:p w:rsidR="00C676C1" w:rsidRPr="00767922" w:rsidRDefault="00C676C1" w:rsidP="009A21CF"/>
        </w:tc>
      </w:tr>
      <w:tr w:rsidR="00C676C1" w:rsidRPr="00767922" w:rsidTr="009A21CF">
        <w:trPr>
          <w:tblCellSpacing w:w="15" w:type="dxa"/>
        </w:trPr>
        <w:tc>
          <w:tcPr>
            <w:tcW w:w="1626" w:type="dxa"/>
            <w:shd w:val="clear" w:color="auto" w:fill="EEECE1" w:themeFill="background2"/>
            <w:vAlign w:val="center"/>
          </w:tcPr>
          <w:p w:rsidR="00C676C1" w:rsidRPr="00767922" w:rsidRDefault="00C676C1" w:rsidP="009A21CF">
            <w:r>
              <w:t>TUC-S3</w:t>
            </w:r>
          </w:p>
        </w:tc>
        <w:tc>
          <w:tcPr>
            <w:tcW w:w="1541" w:type="dxa"/>
            <w:shd w:val="clear" w:color="auto" w:fill="EEECE1" w:themeFill="background2"/>
            <w:vAlign w:val="center"/>
          </w:tcPr>
          <w:p w:rsidR="00C676C1" w:rsidRPr="00767922" w:rsidRDefault="00C676C1" w:rsidP="009A21CF">
            <w:pPr>
              <w:jc w:val="center"/>
            </w:pPr>
            <w:r>
              <w:t>Permit</w:t>
            </w:r>
          </w:p>
        </w:tc>
        <w:tc>
          <w:tcPr>
            <w:tcW w:w="6073" w:type="dxa"/>
            <w:shd w:val="clear" w:color="auto" w:fill="EEECE1" w:themeFill="background2"/>
            <w:vAlign w:val="center"/>
          </w:tcPr>
          <w:p w:rsidR="00C676C1" w:rsidRPr="00767922" w:rsidRDefault="00C676C1" w:rsidP="009A21CF"/>
        </w:tc>
      </w:tr>
      <w:tr w:rsidR="00C676C1" w:rsidRPr="00767922" w:rsidTr="009A21CF">
        <w:trPr>
          <w:tblCellSpacing w:w="15" w:type="dxa"/>
        </w:trPr>
        <w:tc>
          <w:tcPr>
            <w:tcW w:w="1626" w:type="dxa"/>
            <w:vAlign w:val="center"/>
          </w:tcPr>
          <w:p w:rsidR="00C676C1" w:rsidRDefault="00C676C1" w:rsidP="009A21CF">
            <w:r>
              <w:t>FLG-R3</w:t>
            </w:r>
          </w:p>
        </w:tc>
        <w:tc>
          <w:tcPr>
            <w:tcW w:w="1541" w:type="dxa"/>
            <w:vAlign w:val="center"/>
          </w:tcPr>
          <w:p w:rsidR="00C676C1" w:rsidRPr="00767922" w:rsidRDefault="00C676C1" w:rsidP="009A21CF">
            <w:pPr>
              <w:jc w:val="center"/>
            </w:pPr>
            <w:r>
              <w:t>Permit</w:t>
            </w:r>
          </w:p>
        </w:tc>
        <w:tc>
          <w:tcPr>
            <w:tcW w:w="6073" w:type="dxa"/>
            <w:vAlign w:val="center"/>
          </w:tcPr>
          <w:p w:rsidR="00C676C1" w:rsidRPr="00767922" w:rsidRDefault="00C676C1" w:rsidP="009A21CF"/>
        </w:tc>
      </w:tr>
      <w:tr w:rsidR="00C676C1" w:rsidRPr="00767922" w:rsidTr="009A21CF">
        <w:trPr>
          <w:tblCellSpacing w:w="15" w:type="dxa"/>
        </w:trPr>
        <w:tc>
          <w:tcPr>
            <w:tcW w:w="1626" w:type="dxa"/>
            <w:vAlign w:val="center"/>
          </w:tcPr>
          <w:p w:rsidR="00C676C1" w:rsidRPr="00767922" w:rsidRDefault="00C676C1" w:rsidP="009A21CF">
            <w:r>
              <w:t>FLG-S4</w:t>
            </w:r>
          </w:p>
        </w:tc>
        <w:tc>
          <w:tcPr>
            <w:tcW w:w="1541" w:type="dxa"/>
            <w:vAlign w:val="center"/>
          </w:tcPr>
          <w:p w:rsidR="00C676C1" w:rsidRPr="00767922" w:rsidRDefault="00C676C1" w:rsidP="009A21CF">
            <w:pPr>
              <w:jc w:val="center"/>
            </w:pPr>
            <w:r>
              <w:t>Permit</w:t>
            </w:r>
          </w:p>
        </w:tc>
        <w:tc>
          <w:tcPr>
            <w:tcW w:w="6073" w:type="dxa"/>
            <w:vAlign w:val="center"/>
          </w:tcPr>
          <w:p w:rsidR="00C676C1" w:rsidRPr="00767922" w:rsidRDefault="00C676C1" w:rsidP="009A21CF"/>
        </w:tc>
      </w:tr>
    </w:tbl>
    <w:p w:rsidR="009161A7" w:rsidRDefault="00AD2DC3" w:rsidP="00A23FF6">
      <w:pPr>
        <w:spacing w:before="100" w:beforeAutospacing="1" w:after="100" w:afterAutospacing="1"/>
        <w:rPr>
          <w:b/>
          <w:sz w:val="27"/>
          <w:szCs w:val="27"/>
        </w:rPr>
      </w:pPr>
      <w:r>
        <w:pict>
          <v:rect id="_x0000_i1037" style="width:468pt;height:1.5pt" o:hralign="center" o:hrstd="t" o:hrnoshade="t" o:hr="t" fillcolor="#f90" stroked="f"/>
        </w:pict>
      </w:r>
    </w:p>
    <w:p w:rsidR="00764BA9" w:rsidRPr="00764BA9" w:rsidRDefault="00764BA9" w:rsidP="00764BA9">
      <w:pPr>
        <w:spacing w:before="100" w:beforeAutospacing="1" w:after="100" w:afterAutospacing="1"/>
        <w:outlineLvl w:val="2"/>
        <w:rPr>
          <w:b/>
          <w:bCs/>
          <w:sz w:val="27"/>
          <w:szCs w:val="27"/>
        </w:rPr>
      </w:pPr>
      <w:r w:rsidRPr="00764BA9">
        <w:rPr>
          <w:b/>
          <w:bCs/>
          <w:sz w:val="27"/>
          <w:szCs w:val="27"/>
        </w:rPr>
        <w:t>Unauthorized SSH Validation</w:t>
      </w:r>
    </w:p>
    <w:p w:rsidR="00764BA9" w:rsidRPr="00764BA9" w:rsidRDefault="00764BA9" w:rsidP="00764BA9">
      <w:pPr>
        <w:spacing w:before="100" w:beforeAutospacing="1" w:after="100" w:afterAutospacing="1"/>
      </w:pPr>
      <w:r w:rsidRPr="00764BA9">
        <w:t>In addition to the successful SSH validation tests above, verify that unauthorized enterprise departments are denied remote management access according to the Enterprise Network Standards Guide.</w:t>
      </w:r>
    </w:p>
    <w:p w:rsidR="00764BA9" w:rsidRPr="00764BA9" w:rsidRDefault="00764BA9" w:rsidP="00764BA9">
      <w:pPr>
        <w:spacing w:before="100" w:beforeAutospacing="1" w:after="100" w:afterAutospacing="1"/>
      </w:pPr>
      <w:r w:rsidRPr="00764BA9">
        <w:t>At a minimum, perform and document the following unsuccessful SSH connection attempts.</w:t>
      </w:r>
    </w:p>
    <w:p w:rsidR="00764BA9" w:rsidRPr="00764BA9" w:rsidRDefault="00764BA9" w:rsidP="00764BA9">
      <w:pPr>
        <w:spacing w:before="100" w:beforeAutospacing="1" w:after="100" w:afterAutospacing="1"/>
        <w:outlineLvl w:val="3"/>
        <w:rPr>
          <w:b/>
          <w:bCs/>
        </w:rPr>
      </w:pPr>
      <w:r w:rsidRPr="00764BA9">
        <w:rPr>
          <w:b/>
          <w:bCs/>
        </w:rPr>
        <w:t>IPv4 Unauthorized SSH Validation</w:t>
      </w:r>
    </w:p>
    <w:tbl>
      <w:tblPr>
        <w:tblW w:w="0" w:type="auto"/>
        <w:tblCellSpacing w:w="15" w:type="dxa"/>
        <w:tblCellMar>
          <w:top w:w="29" w:type="dxa"/>
          <w:left w:w="86" w:type="dxa"/>
          <w:bottom w:w="29" w:type="dxa"/>
          <w:right w:w="86" w:type="dxa"/>
        </w:tblCellMar>
        <w:tblLook w:val="04A0" w:firstRow="1" w:lastRow="0" w:firstColumn="1" w:lastColumn="0" w:noHBand="0" w:noVBand="1"/>
        <w:tblCaption w:val="Phoenix Headquarters"/>
        <w:tblDescription w:val="Table listing the required enterprise connectivity tests for Phoenix Headquarters. The table identifies the source and destination departments and provides space to document successful IPv4 and IPv6 ping tests between enterprise locations after the deployment of DHCP and Stateless DHCPv6 services."/>
      </w:tblPr>
      <w:tblGrid>
        <w:gridCol w:w="1664"/>
        <w:gridCol w:w="1571"/>
        <w:gridCol w:w="1307"/>
        <w:gridCol w:w="4818"/>
      </w:tblGrid>
      <w:tr w:rsidR="00764BA9" w:rsidRPr="00767922" w:rsidTr="00764BA9">
        <w:trPr>
          <w:tblHeader/>
          <w:tblCellSpacing w:w="15" w:type="dxa"/>
        </w:trPr>
        <w:tc>
          <w:tcPr>
            <w:tcW w:w="1619" w:type="dxa"/>
            <w:shd w:val="clear" w:color="auto" w:fill="FFDAA3"/>
            <w:vAlign w:val="center"/>
            <w:hideMark/>
          </w:tcPr>
          <w:p w:rsidR="00764BA9" w:rsidRPr="00767922" w:rsidRDefault="00764BA9" w:rsidP="009A21CF">
            <w:pPr>
              <w:pStyle w:val="TableHeading"/>
            </w:pPr>
            <w:r>
              <w:t>Source Department</w:t>
            </w:r>
          </w:p>
        </w:tc>
        <w:tc>
          <w:tcPr>
            <w:tcW w:w="1541" w:type="dxa"/>
            <w:shd w:val="clear" w:color="auto" w:fill="FFDAA3"/>
            <w:vAlign w:val="center"/>
            <w:hideMark/>
          </w:tcPr>
          <w:p w:rsidR="00764BA9" w:rsidRPr="00767922" w:rsidRDefault="00764BA9" w:rsidP="009A21CF">
            <w:pPr>
              <w:pStyle w:val="TableHeading"/>
            </w:pPr>
            <w:r w:rsidRPr="00767922">
              <w:t xml:space="preserve">Destination </w:t>
            </w:r>
            <w:r>
              <w:t>Device</w:t>
            </w:r>
          </w:p>
        </w:tc>
        <w:tc>
          <w:tcPr>
            <w:tcW w:w="1277" w:type="dxa"/>
            <w:shd w:val="clear" w:color="auto" w:fill="FFDAA3"/>
          </w:tcPr>
          <w:p w:rsidR="00764BA9" w:rsidRPr="00767922" w:rsidRDefault="00764BA9" w:rsidP="009A21CF">
            <w:pPr>
              <w:pStyle w:val="TableHeading"/>
            </w:pPr>
            <w:r>
              <w:t>Expected Result</w:t>
            </w:r>
          </w:p>
        </w:tc>
        <w:tc>
          <w:tcPr>
            <w:tcW w:w="4773" w:type="dxa"/>
            <w:shd w:val="clear" w:color="auto" w:fill="FFDAA3"/>
            <w:vAlign w:val="center"/>
            <w:hideMark/>
          </w:tcPr>
          <w:p w:rsidR="00764BA9" w:rsidRPr="00767922" w:rsidRDefault="00764BA9" w:rsidP="009A21CF">
            <w:pPr>
              <w:pStyle w:val="TableHeading"/>
            </w:pPr>
            <w:r w:rsidRPr="00767922">
              <w:t>IPv</w:t>
            </w:r>
            <w:r>
              <w:t>4</w:t>
            </w:r>
            <w:r w:rsidRPr="00767922">
              <w:t xml:space="preserve"> Screenshot</w:t>
            </w:r>
          </w:p>
        </w:tc>
      </w:tr>
      <w:tr w:rsidR="00764BA9" w:rsidRPr="00767922" w:rsidTr="00764BA9">
        <w:trPr>
          <w:tblCellSpacing w:w="15" w:type="dxa"/>
        </w:trPr>
        <w:tc>
          <w:tcPr>
            <w:tcW w:w="1619" w:type="dxa"/>
            <w:vAlign w:val="center"/>
            <w:hideMark/>
          </w:tcPr>
          <w:p w:rsidR="00764BA9" w:rsidRPr="00767922" w:rsidRDefault="00764BA9" w:rsidP="009A21CF">
            <w:r>
              <w:t>Human Resources (Phoenix HQ)</w:t>
            </w:r>
          </w:p>
        </w:tc>
        <w:tc>
          <w:tcPr>
            <w:tcW w:w="1541" w:type="dxa"/>
            <w:vAlign w:val="center"/>
          </w:tcPr>
          <w:p w:rsidR="00764BA9" w:rsidRPr="00767922" w:rsidRDefault="00764BA9" w:rsidP="009A21CF">
            <w:pPr>
              <w:jc w:val="center"/>
            </w:pPr>
            <w:r>
              <w:t>HQ-R1</w:t>
            </w:r>
          </w:p>
        </w:tc>
        <w:tc>
          <w:tcPr>
            <w:tcW w:w="1277" w:type="dxa"/>
            <w:vAlign w:val="center"/>
          </w:tcPr>
          <w:p w:rsidR="00764BA9" w:rsidRPr="00767922" w:rsidRDefault="00764BA9" w:rsidP="00764BA9">
            <w:pPr>
              <w:jc w:val="center"/>
            </w:pPr>
            <w:r>
              <w:t>Deny</w:t>
            </w:r>
          </w:p>
        </w:tc>
        <w:tc>
          <w:tcPr>
            <w:tcW w:w="4773" w:type="dxa"/>
            <w:vAlign w:val="center"/>
            <w:hideMark/>
          </w:tcPr>
          <w:p w:rsidR="00764BA9" w:rsidRPr="00767922" w:rsidRDefault="00764BA9" w:rsidP="00764BA9">
            <w:pPr>
              <w:jc w:val="center"/>
            </w:pPr>
          </w:p>
        </w:tc>
      </w:tr>
      <w:tr w:rsidR="00764BA9" w:rsidRPr="00767922" w:rsidTr="00764BA9">
        <w:trPr>
          <w:tblCellSpacing w:w="15" w:type="dxa"/>
        </w:trPr>
        <w:tc>
          <w:tcPr>
            <w:tcW w:w="1619" w:type="dxa"/>
            <w:vAlign w:val="center"/>
            <w:hideMark/>
          </w:tcPr>
          <w:p w:rsidR="00764BA9" w:rsidRPr="00767922" w:rsidRDefault="00764BA9" w:rsidP="00764BA9">
            <w:r>
              <w:t>Accounting &amp; Finance (Phoenix HQ)</w:t>
            </w:r>
          </w:p>
        </w:tc>
        <w:tc>
          <w:tcPr>
            <w:tcW w:w="1541" w:type="dxa"/>
            <w:vAlign w:val="center"/>
          </w:tcPr>
          <w:p w:rsidR="00764BA9" w:rsidRPr="00767922" w:rsidRDefault="00764BA9" w:rsidP="009A21CF">
            <w:pPr>
              <w:jc w:val="center"/>
            </w:pPr>
            <w:r>
              <w:t>TUC-R2</w:t>
            </w:r>
          </w:p>
        </w:tc>
        <w:tc>
          <w:tcPr>
            <w:tcW w:w="1277" w:type="dxa"/>
            <w:vAlign w:val="center"/>
          </w:tcPr>
          <w:p w:rsidR="00764BA9" w:rsidRPr="00767922" w:rsidRDefault="00764BA9" w:rsidP="00764BA9">
            <w:pPr>
              <w:jc w:val="center"/>
            </w:pPr>
            <w:r>
              <w:t>Deny</w:t>
            </w:r>
          </w:p>
        </w:tc>
        <w:tc>
          <w:tcPr>
            <w:tcW w:w="4773" w:type="dxa"/>
            <w:vAlign w:val="center"/>
            <w:hideMark/>
          </w:tcPr>
          <w:p w:rsidR="00764BA9" w:rsidRPr="00767922" w:rsidRDefault="00764BA9" w:rsidP="00764BA9">
            <w:pPr>
              <w:jc w:val="center"/>
            </w:pPr>
          </w:p>
        </w:tc>
      </w:tr>
    </w:tbl>
    <w:p w:rsidR="009161A7" w:rsidRPr="00764BA9" w:rsidRDefault="00764BA9" w:rsidP="00A23FF6">
      <w:pPr>
        <w:spacing w:before="100" w:beforeAutospacing="1" w:after="100" w:afterAutospacing="1"/>
        <w:rPr>
          <w:b/>
          <w:sz w:val="27"/>
          <w:szCs w:val="27"/>
        </w:rPr>
      </w:pPr>
      <w:r w:rsidRPr="00764BA9">
        <w:rPr>
          <w:b/>
          <w:sz w:val="27"/>
          <w:szCs w:val="27"/>
        </w:rPr>
        <w:t>IPv6 Unauthorized SSH Validation</w:t>
      </w:r>
    </w:p>
    <w:tbl>
      <w:tblPr>
        <w:tblW w:w="0" w:type="auto"/>
        <w:tblCellSpacing w:w="15" w:type="dxa"/>
        <w:tblCellMar>
          <w:top w:w="29" w:type="dxa"/>
          <w:left w:w="86" w:type="dxa"/>
          <w:bottom w:w="29" w:type="dxa"/>
          <w:right w:w="86" w:type="dxa"/>
        </w:tblCellMar>
        <w:tblLook w:val="04A0" w:firstRow="1" w:lastRow="0" w:firstColumn="1" w:lastColumn="0" w:noHBand="0" w:noVBand="1"/>
        <w:tblCaption w:val="Phoenix Headquarters"/>
        <w:tblDescription w:val="Table listing the required enterprise connectivity tests for Phoenix Headquarters. The table identifies the source and destination departments and provides space to document successful IPv4 and IPv6 ping tests between enterprise locations after the deployment of DHCP and Stateless DHCPv6 services."/>
      </w:tblPr>
      <w:tblGrid>
        <w:gridCol w:w="1664"/>
        <w:gridCol w:w="1571"/>
        <w:gridCol w:w="1307"/>
        <w:gridCol w:w="4818"/>
      </w:tblGrid>
      <w:tr w:rsidR="00764BA9" w:rsidRPr="00767922" w:rsidTr="009A21CF">
        <w:trPr>
          <w:tblHeader/>
          <w:tblCellSpacing w:w="15" w:type="dxa"/>
        </w:trPr>
        <w:tc>
          <w:tcPr>
            <w:tcW w:w="1619" w:type="dxa"/>
            <w:shd w:val="clear" w:color="auto" w:fill="FFDAA3"/>
            <w:vAlign w:val="center"/>
            <w:hideMark/>
          </w:tcPr>
          <w:p w:rsidR="00764BA9" w:rsidRPr="00767922" w:rsidRDefault="00764BA9" w:rsidP="009A21CF">
            <w:pPr>
              <w:pStyle w:val="TableHeading"/>
            </w:pPr>
            <w:r>
              <w:lastRenderedPageBreak/>
              <w:t>Source Department</w:t>
            </w:r>
          </w:p>
        </w:tc>
        <w:tc>
          <w:tcPr>
            <w:tcW w:w="1541" w:type="dxa"/>
            <w:shd w:val="clear" w:color="auto" w:fill="FFDAA3"/>
            <w:vAlign w:val="center"/>
            <w:hideMark/>
          </w:tcPr>
          <w:p w:rsidR="00764BA9" w:rsidRPr="00767922" w:rsidRDefault="00764BA9" w:rsidP="009A21CF">
            <w:pPr>
              <w:pStyle w:val="TableHeading"/>
            </w:pPr>
            <w:r w:rsidRPr="00767922">
              <w:t xml:space="preserve">Destination </w:t>
            </w:r>
            <w:r>
              <w:t>Device</w:t>
            </w:r>
          </w:p>
        </w:tc>
        <w:tc>
          <w:tcPr>
            <w:tcW w:w="1277" w:type="dxa"/>
            <w:shd w:val="clear" w:color="auto" w:fill="FFDAA3"/>
          </w:tcPr>
          <w:p w:rsidR="00764BA9" w:rsidRPr="00767922" w:rsidRDefault="00764BA9" w:rsidP="009A21CF">
            <w:pPr>
              <w:pStyle w:val="TableHeading"/>
            </w:pPr>
            <w:r>
              <w:t>Expected Result</w:t>
            </w:r>
          </w:p>
        </w:tc>
        <w:tc>
          <w:tcPr>
            <w:tcW w:w="4773" w:type="dxa"/>
            <w:shd w:val="clear" w:color="auto" w:fill="FFDAA3"/>
            <w:vAlign w:val="center"/>
            <w:hideMark/>
          </w:tcPr>
          <w:p w:rsidR="00764BA9" w:rsidRPr="00767922" w:rsidRDefault="00764BA9" w:rsidP="000C7A15">
            <w:pPr>
              <w:pStyle w:val="TableHeading"/>
            </w:pPr>
            <w:r w:rsidRPr="00767922">
              <w:t>IPv</w:t>
            </w:r>
            <w:r w:rsidR="000C7A15">
              <w:t>6</w:t>
            </w:r>
            <w:r w:rsidRPr="00767922">
              <w:t xml:space="preserve"> Screenshot</w:t>
            </w:r>
          </w:p>
        </w:tc>
      </w:tr>
      <w:tr w:rsidR="00764BA9" w:rsidRPr="00767922" w:rsidTr="00764BA9">
        <w:trPr>
          <w:tblCellSpacing w:w="15" w:type="dxa"/>
        </w:trPr>
        <w:tc>
          <w:tcPr>
            <w:tcW w:w="1619" w:type="dxa"/>
            <w:vAlign w:val="center"/>
            <w:hideMark/>
          </w:tcPr>
          <w:p w:rsidR="00764BA9" w:rsidRPr="00767922" w:rsidRDefault="00764BA9" w:rsidP="009A21CF">
            <w:r>
              <w:t>Sales &amp; Customer Service (Flagstaff Sales Office)</w:t>
            </w:r>
          </w:p>
        </w:tc>
        <w:tc>
          <w:tcPr>
            <w:tcW w:w="1541" w:type="dxa"/>
            <w:vAlign w:val="center"/>
          </w:tcPr>
          <w:p w:rsidR="00764BA9" w:rsidRPr="00767922" w:rsidRDefault="00764BA9" w:rsidP="009A21CF">
            <w:pPr>
              <w:jc w:val="center"/>
            </w:pPr>
            <w:r>
              <w:t>HQ-R1</w:t>
            </w:r>
          </w:p>
        </w:tc>
        <w:tc>
          <w:tcPr>
            <w:tcW w:w="1277" w:type="dxa"/>
            <w:vAlign w:val="center"/>
          </w:tcPr>
          <w:p w:rsidR="00764BA9" w:rsidRPr="00767922" w:rsidRDefault="00764BA9" w:rsidP="00764BA9">
            <w:pPr>
              <w:jc w:val="center"/>
            </w:pPr>
            <w:r>
              <w:t>Deny</w:t>
            </w:r>
          </w:p>
        </w:tc>
        <w:tc>
          <w:tcPr>
            <w:tcW w:w="4773" w:type="dxa"/>
            <w:vAlign w:val="center"/>
            <w:hideMark/>
          </w:tcPr>
          <w:p w:rsidR="00764BA9" w:rsidRPr="00767922" w:rsidRDefault="00764BA9" w:rsidP="009A21CF"/>
        </w:tc>
      </w:tr>
    </w:tbl>
    <w:p w:rsidR="00764BA9" w:rsidRDefault="00AD2DC3" w:rsidP="00764BA9">
      <w:pPr>
        <w:pStyle w:val="Heading4"/>
      </w:pPr>
      <w:r>
        <w:pict>
          <v:rect id="_x0000_i1038" style="width:468pt;height:1.5pt" o:hralign="center" o:hrstd="t" o:hrnoshade="t" o:hr="t" fillcolor="#974706 [1609]" stroked="f"/>
        </w:pict>
      </w:r>
    </w:p>
    <w:p w:rsidR="00764BA9" w:rsidRDefault="00764BA9" w:rsidP="00764BA9">
      <w:pPr>
        <w:pStyle w:val="Heading4"/>
      </w:pPr>
      <w:r w:rsidRPr="00767922">
        <w:t xml:space="preserve">Step </w:t>
      </w:r>
      <w:r w:rsidR="000C7A15">
        <w:t>2</w:t>
      </w:r>
      <w:r w:rsidRPr="00767922">
        <w:t xml:space="preserve"> – Verify</w:t>
      </w:r>
      <w:r>
        <w:t xml:space="preserve"> </w:t>
      </w:r>
      <w:r w:rsidR="000C7A15">
        <w:t>Accounting &amp; Finance Access Protection</w:t>
      </w:r>
    </w:p>
    <w:p w:rsidR="000C7A15" w:rsidRPr="000C7A15" w:rsidRDefault="000C7A15" w:rsidP="000C7A15">
      <w:pPr>
        <w:spacing w:before="100" w:beforeAutospacing="1" w:after="100" w:afterAutospacing="1"/>
        <w:outlineLvl w:val="1"/>
        <w:rPr>
          <w:b/>
          <w:bCs/>
          <w:sz w:val="27"/>
          <w:szCs w:val="27"/>
        </w:rPr>
      </w:pPr>
      <w:r w:rsidRPr="000C7A15">
        <w:rPr>
          <w:b/>
          <w:bCs/>
          <w:sz w:val="27"/>
          <w:szCs w:val="27"/>
        </w:rPr>
        <w:t>Verify Accounting &amp; Finance Access (IPv4)</w:t>
      </w:r>
    </w:p>
    <w:p w:rsidR="000C7A15" w:rsidRPr="000C7A15" w:rsidRDefault="000C7A15" w:rsidP="000C7A15">
      <w:pPr>
        <w:spacing w:before="100" w:beforeAutospacing="1" w:after="100" w:afterAutospacing="1"/>
      </w:pPr>
      <w:r>
        <w:t xml:space="preserve">Verify that the Accounting &amp; Finance access control policy has been successfully implemented using IPv4. Authorized users should be permitted access while unauthorized enterprise departments should be denied according to the Enterprise Network Standards </w:t>
      </w:r>
      <w:proofErr w:type="spellStart"/>
      <w:r>
        <w:t>Guide.</w:t>
      </w:r>
      <w:r w:rsidRPr="000C7A15">
        <w:t>At</w:t>
      </w:r>
      <w:proofErr w:type="spellEnd"/>
      <w:r w:rsidRPr="000C7A15">
        <w:t xml:space="preserve"> a minimum, perform and document the following validation test.</w:t>
      </w:r>
    </w:p>
    <w:tbl>
      <w:tblPr>
        <w:tblW w:w="0" w:type="auto"/>
        <w:tblCellSpacing w:w="15" w:type="dxa"/>
        <w:tblCellMar>
          <w:top w:w="29" w:type="dxa"/>
          <w:left w:w="86" w:type="dxa"/>
          <w:bottom w:w="29" w:type="dxa"/>
          <w:right w:w="86" w:type="dxa"/>
        </w:tblCellMar>
        <w:tblLook w:val="04A0" w:firstRow="1" w:lastRow="0" w:firstColumn="1" w:lastColumn="0" w:noHBand="0" w:noVBand="1"/>
        <w:tblCaption w:val="Phoenix Headquarters"/>
        <w:tblDescription w:val="Table listing the required enterprise connectivity tests for Phoenix Headquarters. The table identifies the source and destination departments and provides space to document successful IPv4 and IPv6 ping tests between enterprise locations after the deployment of DHCP and Stateless DHCPv6 services."/>
      </w:tblPr>
      <w:tblGrid>
        <w:gridCol w:w="1671"/>
        <w:gridCol w:w="1571"/>
        <w:gridCol w:w="1307"/>
        <w:gridCol w:w="4811"/>
      </w:tblGrid>
      <w:tr w:rsidR="000C7A15" w:rsidRPr="00767922" w:rsidTr="000C7A15">
        <w:trPr>
          <w:tblHeader/>
          <w:tblCellSpacing w:w="15" w:type="dxa"/>
        </w:trPr>
        <w:tc>
          <w:tcPr>
            <w:tcW w:w="1626" w:type="dxa"/>
            <w:shd w:val="clear" w:color="auto" w:fill="FFDAA3"/>
            <w:vAlign w:val="center"/>
            <w:hideMark/>
          </w:tcPr>
          <w:p w:rsidR="000C7A15" w:rsidRPr="00767922" w:rsidRDefault="000C7A15" w:rsidP="009A21CF">
            <w:pPr>
              <w:pStyle w:val="TableHeading"/>
            </w:pPr>
            <w:r>
              <w:t>Source Department</w:t>
            </w:r>
          </w:p>
        </w:tc>
        <w:tc>
          <w:tcPr>
            <w:tcW w:w="1541" w:type="dxa"/>
            <w:shd w:val="clear" w:color="auto" w:fill="FFDAA3"/>
            <w:vAlign w:val="center"/>
            <w:hideMark/>
          </w:tcPr>
          <w:p w:rsidR="000C7A15" w:rsidRPr="00767922" w:rsidRDefault="000C7A15" w:rsidP="009A21CF">
            <w:pPr>
              <w:pStyle w:val="TableHeading"/>
            </w:pPr>
            <w:r w:rsidRPr="00767922">
              <w:t xml:space="preserve">Destination </w:t>
            </w:r>
            <w:r>
              <w:t>Device</w:t>
            </w:r>
          </w:p>
        </w:tc>
        <w:tc>
          <w:tcPr>
            <w:tcW w:w="1277" w:type="dxa"/>
            <w:shd w:val="clear" w:color="auto" w:fill="FFDAA3"/>
          </w:tcPr>
          <w:p w:rsidR="000C7A15" w:rsidRPr="00767922" w:rsidRDefault="000C7A15" w:rsidP="009A21CF">
            <w:pPr>
              <w:pStyle w:val="TableHeading"/>
            </w:pPr>
            <w:r>
              <w:t>Expected Result</w:t>
            </w:r>
          </w:p>
        </w:tc>
        <w:tc>
          <w:tcPr>
            <w:tcW w:w="4766" w:type="dxa"/>
            <w:shd w:val="clear" w:color="auto" w:fill="FFDAA3"/>
            <w:vAlign w:val="center"/>
            <w:hideMark/>
          </w:tcPr>
          <w:p w:rsidR="000C7A15" w:rsidRPr="00767922" w:rsidRDefault="000C7A15" w:rsidP="009A21CF">
            <w:pPr>
              <w:pStyle w:val="TableHeading"/>
            </w:pPr>
            <w:r w:rsidRPr="00767922">
              <w:t>IPv</w:t>
            </w:r>
            <w:r>
              <w:t>4</w:t>
            </w:r>
            <w:r w:rsidRPr="00767922">
              <w:t xml:space="preserve"> Screenshot</w:t>
            </w:r>
          </w:p>
        </w:tc>
      </w:tr>
      <w:tr w:rsidR="00DB7671" w:rsidRPr="00767922" w:rsidTr="000C7A15">
        <w:trPr>
          <w:tblCellSpacing w:w="15" w:type="dxa"/>
        </w:trPr>
        <w:tc>
          <w:tcPr>
            <w:tcW w:w="1626" w:type="dxa"/>
            <w:vAlign w:val="center"/>
            <w:hideMark/>
          </w:tcPr>
          <w:p w:rsidR="00DB7671" w:rsidRPr="00767922" w:rsidRDefault="00DB7671" w:rsidP="00DB7671">
            <w:r>
              <w:t xml:space="preserve">Executive Administration </w:t>
            </w:r>
          </w:p>
        </w:tc>
        <w:tc>
          <w:tcPr>
            <w:tcW w:w="1541" w:type="dxa"/>
            <w:vAlign w:val="center"/>
          </w:tcPr>
          <w:p w:rsidR="00DB7671" w:rsidRPr="00767922" w:rsidRDefault="00DB7671" w:rsidP="00DB7671">
            <w:pPr>
              <w:jc w:val="center"/>
            </w:pPr>
            <w:r>
              <w:t>Accounting &amp; Finance Department</w:t>
            </w:r>
          </w:p>
        </w:tc>
        <w:tc>
          <w:tcPr>
            <w:tcW w:w="1277" w:type="dxa"/>
            <w:vAlign w:val="center"/>
          </w:tcPr>
          <w:p w:rsidR="00DB7671" w:rsidRPr="00767922" w:rsidRDefault="00DB7671" w:rsidP="00DB7671">
            <w:pPr>
              <w:jc w:val="center"/>
            </w:pPr>
            <w:r>
              <w:t>Permit</w:t>
            </w:r>
          </w:p>
        </w:tc>
        <w:tc>
          <w:tcPr>
            <w:tcW w:w="4766" w:type="dxa"/>
            <w:vAlign w:val="center"/>
            <w:hideMark/>
          </w:tcPr>
          <w:p w:rsidR="00DB7671" w:rsidRPr="00767922" w:rsidRDefault="00DB7671" w:rsidP="00DB7671">
            <w:pPr>
              <w:jc w:val="center"/>
            </w:pPr>
          </w:p>
        </w:tc>
      </w:tr>
      <w:tr w:rsidR="00DB7671" w:rsidRPr="00767922" w:rsidTr="000C7A15">
        <w:trPr>
          <w:tblCellSpacing w:w="15" w:type="dxa"/>
        </w:trPr>
        <w:tc>
          <w:tcPr>
            <w:tcW w:w="1626" w:type="dxa"/>
            <w:vAlign w:val="center"/>
          </w:tcPr>
          <w:p w:rsidR="00DB7671" w:rsidRDefault="00DB7671" w:rsidP="00DB7671">
            <w:r w:rsidRPr="00DB7671">
              <w:t>Human Resources</w:t>
            </w:r>
          </w:p>
        </w:tc>
        <w:tc>
          <w:tcPr>
            <w:tcW w:w="1541" w:type="dxa"/>
            <w:vAlign w:val="center"/>
          </w:tcPr>
          <w:p w:rsidR="00DB7671" w:rsidRDefault="00DB7671" w:rsidP="00DB7671">
            <w:pPr>
              <w:jc w:val="center"/>
            </w:pPr>
            <w:r>
              <w:t>Accounting &amp; Finance Department</w:t>
            </w:r>
          </w:p>
        </w:tc>
        <w:tc>
          <w:tcPr>
            <w:tcW w:w="1277" w:type="dxa"/>
            <w:vAlign w:val="center"/>
          </w:tcPr>
          <w:p w:rsidR="00DB7671" w:rsidRDefault="00DB7671" w:rsidP="00DB7671">
            <w:pPr>
              <w:jc w:val="center"/>
            </w:pPr>
            <w:r>
              <w:t>Deny</w:t>
            </w:r>
          </w:p>
        </w:tc>
        <w:tc>
          <w:tcPr>
            <w:tcW w:w="4766" w:type="dxa"/>
            <w:vAlign w:val="center"/>
          </w:tcPr>
          <w:p w:rsidR="00DB7671" w:rsidRPr="00767922" w:rsidRDefault="00DB7671" w:rsidP="00DB7671">
            <w:pPr>
              <w:jc w:val="center"/>
            </w:pPr>
          </w:p>
        </w:tc>
      </w:tr>
      <w:tr w:rsidR="00DB7671" w:rsidRPr="00767922" w:rsidTr="000C7A15">
        <w:trPr>
          <w:tblCellSpacing w:w="15" w:type="dxa"/>
        </w:trPr>
        <w:tc>
          <w:tcPr>
            <w:tcW w:w="1626" w:type="dxa"/>
            <w:vAlign w:val="center"/>
            <w:hideMark/>
          </w:tcPr>
          <w:p w:rsidR="00DB7671" w:rsidRPr="00767922" w:rsidRDefault="00DB7671" w:rsidP="00DB7671">
            <w:r>
              <w:t>Information Technology</w:t>
            </w:r>
          </w:p>
        </w:tc>
        <w:tc>
          <w:tcPr>
            <w:tcW w:w="1541" w:type="dxa"/>
            <w:vAlign w:val="center"/>
          </w:tcPr>
          <w:p w:rsidR="00DB7671" w:rsidRPr="00767922" w:rsidRDefault="00DB7671" w:rsidP="00DB7671">
            <w:pPr>
              <w:jc w:val="center"/>
            </w:pPr>
            <w:r>
              <w:t>Accounting &amp; Finance Department</w:t>
            </w:r>
          </w:p>
        </w:tc>
        <w:tc>
          <w:tcPr>
            <w:tcW w:w="1277" w:type="dxa"/>
            <w:vAlign w:val="center"/>
          </w:tcPr>
          <w:p w:rsidR="00DB7671" w:rsidRPr="00767922" w:rsidRDefault="00DB7671" w:rsidP="00DB7671">
            <w:pPr>
              <w:jc w:val="center"/>
            </w:pPr>
            <w:r>
              <w:t>Deny</w:t>
            </w:r>
          </w:p>
        </w:tc>
        <w:tc>
          <w:tcPr>
            <w:tcW w:w="4766" w:type="dxa"/>
            <w:vAlign w:val="center"/>
            <w:hideMark/>
          </w:tcPr>
          <w:p w:rsidR="00DB7671" w:rsidRPr="00767922" w:rsidRDefault="00DB7671" w:rsidP="00DB7671">
            <w:pPr>
              <w:jc w:val="center"/>
            </w:pPr>
          </w:p>
        </w:tc>
      </w:tr>
      <w:tr w:rsidR="00DB7671" w:rsidRPr="00767922" w:rsidTr="000C7A15">
        <w:trPr>
          <w:tblCellSpacing w:w="15" w:type="dxa"/>
        </w:trPr>
        <w:tc>
          <w:tcPr>
            <w:tcW w:w="1626" w:type="dxa"/>
            <w:vAlign w:val="center"/>
          </w:tcPr>
          <w:p w:rsidR="00DB7671" w:rsidRDefault="00DB7671" w:rsidP="00DB7671">
            <w:r>
              <w:t>Warehouse &amp; Inventory (Tucson Distribution Center)</w:t>
            </w:r>
          </w:p>
        </w:tc>
        <w:tc>
          <w:tcPr>
            <w:tcW w:w="1541" w:type="dxa"/>
            <w:vAlign w:val="center"/>
          </w:tcPr>
          <w:p w:rsidR="00DB7671" w:rsidRDefault="00DB7671" w:rsidP="00DB7671">
            <w:pPr>
              <w:jc w:val="center"/>
            </w:pPr>
            <w:r>
              <w:t>Accounting &amp; Finance Department</w:t>
            </w:r>
          </w:p>
        </w:tc>
        <w:tc>
          <w:tcPr>
            <w:tcW w:w="1277" w:type="dxa"/>
            <w:vAlign w:val="center"/>
          </w:tcPr>
          <w:p w:rsidR="00DB7671" w:rsidRDefault="00DB7671" w:rsidP="00DB7671">
            <w:pPr>
              <w:jc w:val="center"/>
            </w:pPr>
            <w:r>
              <w:t>Deny</w:t>
            </w:r>
          </w:p>
        </w:tc>
        <w:tc>
          <w:tcPr>
            <w:tcW w:w="4766" w:type="dxa"/>
            <w:vAlign w:val="center"/>
          </w:tcPr>
          <w:p w:rsidR="00DB7671" w:rsidRPr="00767922" w:rsidRDefault="00DB7671" w:rsidP="00DB7671">
            <w:pPr>
              <w:jc w:val="center"/>
            </w:pPr>
          </w:p>
        </w:tc>
      </w:tr>
      <w:tr w:rsidR="00DB7671" w:rsidRPr="00767922" w:rsidTr="000C7A15">
        <w:trPr>
          <w:tblCellSpacing w:w="15" w:type="dxa"/>
        </w:trPr>
        <w:tc>
          <w:tcPr>
            <w:tcW w:w="1626" w:type="dxa"/>
            <w:vAlign w:val="center"/>
          </w:tcPr>
          <w:p w:rsidR="00DB7671" w:rsidRDefault="00DB7671" w:rsidP="00DB7671">
            <w:r>
              <w:t xml:space="preserve">Sales &amp; Customer Service </w:t>
            </w:r>
            <w:r>
              <w:lastRenderedPageBreak/>
              <w:t>(Flagstaff Sales Office)</w:t>
            </w:r>
          </w:p>
        </w:tc>
        <w:tc>
          <w:tcPr>
            <w:tcW w:w="1541" w:type="dxa"/>
            <w:vAlign w:val="center"/>
          </w:tcPr>
          <w:p w:rsidR="00DB7671" w:rsidRDefault="00DB7671" w:rsidP="00DB7671">
            <w:pPr>
              <w:jc w:val="center"/>
            </w:pPr>
            <w:r>
              <w:lastRenderedPageBreak/>
              <w:t>Accounting &amp; Finance Department</w:t>
            </w:r>
          </w:p>
        </w:tc>
        <w:tc>
          <w:tcPr>
            <w:tcW w:w="1277" w:type="dxa"/>
            <w:vAlign w:val="center"/>
          </w:tcPr>
          <w:p w:rsidR="00DB7671" w:rsidRDefault="00DB7671" w:rsidP="00DB7671">
            <w:pPr>
              <w:jc w:val="center"/>
            </w:pPr>
            <w:r>
              <w:t>Deny</w:t>
            </w:r>
          </w:p>
        </w:tc>
        <w:tc>
          <w:tcPr>
            <w:tcW w:w="4766" w:type="dxa"/>
            <w:vAlign w:val="center"/>
          </w:tcPr>
          <w:p w:rsidR="00DB7671" w:rsidRPr="00767922" w:rsidRDefault="00DB7671" w:rsidP="00DB7671">
            <w:pPr>
              <w:jc w:val="center"/>
            </w:pPr>
          </w:p>
        </w:tc>
      </w:tr>
    </w:tbl>
    <w:p w:rsidR="000C7A15" w:rsidRPr="000C7A15" w:rsidRDefault="000C7A15" w:rsidP="000C7A15">
      <w:pPr>
        <w:spacing w:before="100" w:beforeAutospacing="1" w:after="100" w:afterAutospacing="1"/>
        <w:outlineLvl w:val="2"/>
        <w:rPr>
          <w:b/>
          <w:bCs/>
          <w:sz w:val="27"/>
          <w:szCs w:val="27"/>
        </w:rPr>
      </w:pPr>
      <w:r w:rsidRPr="000C7A15">
        <w:rPr>
          <w:b/>
          <w:bCs/>
          <w:sz w:val="27"/>
          <w:szCs w:val="27"/>
        </w:rPr>
        <w:t>Verify Accounting &amp; Finance Access (IPv6)</w:t>
      </w:r>
    </w:p>
    <w:p w:rsidR="000C7A15" w:rsidRPr="000C7A15" w:rsidRDefault="000C7A15" w:rsidP="000C7A15">
      <w:pPr>
        <w:spacing w:before="100" w:beforeAutospacing="1" w:after="100" w:afterAutospacing="1"/>
      </w:pPr>
      <w:r w:rsidRPr="000C7A15">
        <w:t>Verify that the Accounting &amp; Finance access control policy has been successfully implemented using IPv6. Authorized users should be permitted access while unauthorized enterprise departments should be denied according to the Enterprise Network Standards Guide.</w:t>
      </w:r>
    </w:p>
    <w:p w:rsidR="000C7A15" w:rsidRPr="000C7A15" w:rsidRDefault="000C7A15" w:rsidP="000C7A15">
      <w:pPr>
        <w:spacing w:before="100" w:beforeAutospacing="1" w:after="100" w:afterAutospacing="1"/>
      </w:pPr>
      <w:r w:rsidRPr="000C7A15">
        <w:t>At a minimum, perform and document the following validation tests.</w:t>
      </w:r>
    </w:p>
    <w:tbl>
      <w:tblPr>
        <w:tblW w:w="0" w:type="auto"/>
        <w:tblCellSpacing w:w="15" w:type="dxa"/>
        <w:tblCellMar>
          <w:top w:w="29" w:type="dxa"/>
          <w:left w:w="86" w:type="dxa"/>
          <w:bottom w:w="29" w:type="dxa"/>
          <w:right w:w="86" w:type="dxa"/>
        </w:tblCellMar>
        <w:tblLook w:val="04A0" w:firstRow="1" w:lastRow="0" w:firstColumn="1" w:lastColumn="0" w:noHBand="0" w:noVBand="1"/>
        <w:tblCaption w:val="Phoenix Headquarters"/>
        <w:tblDescription w:val="Table listing the required enterprise connectivity tests for Phoenix Headquarters. The table identifies the source and destination departments and provides space to document successful IPv4 and IPv6 ping tests between enterprise locations after the deployment of DHCP and Stateless DHCPv6 services."/>
      </w:tblPr>
      <w:tblGrid>
        <w:gridCol w:w="1671"/>
        <w:gridCol w:w="1571"/>
        <w:gridCol w:w="1307"/>
        <w:gridCol w:w="4811"/>
      </w:tblGrid>
      <w:tr w:rsidR="000C7A15" w:rsidRPr="00767922" w:rsidTr="009A21CF">
        <w:trPr>
          <w:tblHeader/>
          <w:tblCellSpacing w:w="15" w:type="dxa"/>
        </w:trPr>
        <w:tc>
          <w:tcPr>
            <w:tcW w:w="1626" w:type="dxa"/>
            <w:shd w:val="clear" w:color="auto" w:fill="FFDAA3"/>
            <w:vAlign w:val="center"/>
            <w:hideMark/>
          </w:tcPr>
          <w:p w:rsidR="000C7A15" w:rsidRPr="00767922" w:rsidRDefault="000C7A15" w:rsidP="009A21CF">
            <w:pPr>
              <w:pStyle w:val="TableHeading"/>
            </w:pPr>
            <w:r>
              <w:t>Source Department</w:t>
            </w:r>
          </w:p>
        </w:tc>
        <w:tc>
          <w:tcPr>
            <w:tcW w:w="1541" w:type="dxa"/>
            <w:shd w:val="clear" w:color="auto" w:fill="FFDAA3"/>
            <w:vAlign w:val="center"/>
            <w:hideMark/>
          </w:tcPr>
          <w:p w:rsidR="000C7A15" w:rsidRPr="00767922" w:rsidRDefault="000C7A15" w:rsidP="009A21CF">
            <w:pPr>
              <w:pStyle w:val="TableHeading"/>
            </w:pPr>
            <w:r w:rsidRPr="00767922">
              <w:t xml:space="preserve">Destination </w:t>
            </w:r>
            <w:r>
              <w:t>Device</w:t>
            </w:r>
          </w:p>
        </w:tc>
        <w:tc>
          <w:tcPr>
            <w:tcW w:w="1277" w:type="dxa"/>
            <w:shd w:val="clear" w:color="auto" w:fill="FFDAA3"/>
          </w:tcPr>
          <w:p w:rsidR="000C7A15" w:rsidRPr="00767922" w:rsidRDefault="000C7A15" w:rsidP="009A21CF">
            <w:pPr>
              <w:pStyle w:val="TableHeading"/>
            </w:pPr>
            <w:r>
              <w:t>Expected Result</w:t>
            </w:r>
          </w:p>
        </w:tc>
        <w:tc>
          <w:tcPr>
            <w:tcW w:w="4766" w:type="dxa"/>
            <w:shd w:val="clear" w:color="auto" w:fill="FFDAA3"/>
            <w:vAlign w:val="center"/>
            <w:hideMark/>
          </w:tcPr>
          <w:p w:rsidR="000C7A15" w:rsidRPr="00767922" w:rsidRDefault="000C7A15" w:rsidP="009A21CF">
            <w:pPr>
              <w:pStyle w:val="TableHeading"/>
            </w:pPr>
            <w:r w:rsidRPr="00767922">
              <w:t>IPv</w:t>
            </w:r>
            <w:r>
              <w:t>6</w:t>
            </w:r>
            <w:r w:rsidRPr="00767922">
              <w:t xml:space="preserve"> Screenshot</w:t>
            </w:r>
          </w:p>
        </w:tc>
      </w:tr>
      <w:tr w:rsidR="000C7A15" w:rsidRPr="00767922" w:rsidTr="009A21CF">
        <w:trPr>
          <w:tblCellSpacing w:w="15" w:type="dxa"/>
        </w:trPr>
        <w:tc>
          <w:tcPr>
            <w:tcW w:w="1626" w:type="dxa"/>
            <w:vAlign w:val="center"/>
            <w:hideMark/>
          </w:tcPr>
          <w:p w:rsidR="000C7A15" w:rsidRPr="00767922" w:rsidRDefault="000C7A15" w:rsidP="009A21CF">
            <w:r>
              <w:t xml:space="preserve">Executive Administration </w:t>
            </w:r>
          </w:p>
        </w:tc>
        <w:tc>
          <w:tcPr>
            <w:tcW w:w="1541" w:type="dxa"/>
            <w:vAlign w:val="center"/>
          </w:tcPr>
          <w:p w:rsidR="000C7A15" w:rsidRPr="00767922" w:rsidRDefault="000C7A15" w:rsidP="009A21CF">
            <w:pPr>
              <w:jc w:val="center"/>
            </w:pPr>
            <w:r>
              <w:t>Accounting &amp; Finance</w:t>
            </w:r>
            <w:r w:rsidR="00DB7671">
              <w:t xml:space="preserve"> Department</w:t>
            </w:r>
          </w:p>
        </w:tc>
        <w:tc>
          <w:tcPr>
            <w:tcW w:w="1277" w:type="dxa"/>
            <w:vAlign w:val="center"/>
          </w:tcPr>
          <w:p w:rsidR="000C7A15" w:rsidRPr="00767922" w:rsidRDefault="000C7A15" w:rsidP="009A21CF">
            <w:pPr>
              <w:jc w:val="center"/>
            </w:pPr>
            <w:r>
              <w:t>Permit</w:t>
            </w:r>
          </w:p>
        </w:tc>
        <w:tc>
          <w:tcPr>
            <w:tcW w:w="4766" w:type="dxa"/>
            <w:vAlign w:val="center"/>
            <w:hideMark/>
          </w:tcPr>
          <w:p w:rsidR="000C7A15" w:rsidRPr="00767922" w:rsidRDefault="000C7A15" w:rsidP="009A21CF">
            <w:pPr>
              <w:jc w:val="center"/>
            </w:pPr>
          </w:p>
        </w:tc>
      </w:tr>
      <w:tr w:rsidR="00DB7671" w:rsidRPr="00767922" w:rsidTr="009A21CF">
        <w:trPr>
          <w:tblCellSpacing w:w="15" w:type="dxa"/>
        </w:trPr>
        <w:tc>
          <w:tcPr>
            <w:tcW w:w="1626" w:type="dxa"/>
            <w:vAlign w:val="center"/>
          </w:tcPr>
          <w:p w:rsidR="00DB7671" w:rsidRDefault="00DB7671" w:rsidP="00DB7671">
            <w:r w:rsidRPr="00DB7671">
              <w:t>Human Resources</w:t>
            </w:r>
          </w:p>
        </w:tc>
        <w:tc>
          <w:tcPr>
            <w:tcW w:w="1541" w:type="dxa"/>
            <w:vAlign w:val="center"/>
          </w:tcPr>
          <w:p w:rsidR="00DB7671" w:rsidRDefault="00DB7671" w:rsidP="00DB7671">
            <w:pPr>
              <w:jc w:val="center"/>
            </w:pPr>
            <w:r>
              <w:t>Accounting &amp; Finance Department</w:t>
            </w:r>
          </w:p>
        </w:tc>
        <w:tc>
          <w:tcPr>
            <w:tcW w:w="1277" w:type="dxa"/>
            <w:vAlign w:val="center"/>
          </w:tcPr>
          <w:p w:rsidR="00DB7671" w:rsidRDefault="00DB7671" w:rsidP="00DB7671">
            <w:pPr>
              <w:jc w:val="center"/>
            </w:pPr>
            <w:r>
              <w:t>Deny</w:t>
            </w:r>
          </w:p>
        </w:tc>
        <w:tc>
          <w:tcPr>
            <w:tcW w:w="4766" w:type="dxa"/>
            <w:vAlign w:val="center"/>
          </w:tcPr>
          <w:p w:rsidR="00DB7671" w:rsidRPr="00767922" w:rsidRDefault="00DB7671" w:rsidP="00DB7671">
            <w:pPr>
              <w:jc w:val="center"/>
            </w:pPr>
          </w:p>
        </w:tc>
      </w:tr>
      <w:tr w:rsidR="00DB7671" w:rsidRPr="00767922" w:rsidTr="009A21CF">
        <w:trPr>
          <w:tblCellSpacing w:w="15" w:type="dxa"/>
        </w:trPr>
        <w:tc>
          <w:tcPr>
            <w:tcW w:w="1626" w:type="dxa"/>
            <w:vAlign w:val="center"/>
            <w:hideMark/>
          </w:tcPr>
          <w:p w:rsidR="00DB7671" w:rsidRPr="00767922" w:rsidRDefault="00DB7671" w:rsidP="00DB7671">
            <w:r>
              <w:t>Information Technology</w:t>
            </w:r>
          </w:p>
        </w:tc>
        <w:tc>
          <w:tcPr>
            <w:tcW w:w="1541" w:type="dxa"/>
            <w:vAlign w:val="center"/>
          </w:tcPr>
          <w:p w:rsidR="00DB7671" w:rsidRPr="00767922" w:rsidRDefault="00DB7671" w:rsidP="00DB7671">
            <w:pPr>
              <w:jc w:val="center"/>
            </w:pPr>
            <w:r>
              <w:t>Accounting &amp; Finance Department</w:t>
            </w:r>
          </w:p>
        </w:tc>
        <w:tc>
          <w:tcPr>
            <w:tcW w:w="1277" w:type="dxa"/>
            <w:vAlign w:val="center"/>
          </w:tcPr>
          <w:p w:rsidR="00DB7671" w:rsidRPr="00767922" w:rsidRDefault="00DB7671" w:rsidP="00DB7671">
            <w:pPr>
              <w:jc w:val="center"/>
            </w:pPr>
            <w:r>
              <w:t>Deny</w:t>
            </w:r>
          </w:p>
        </w:tc>
        <w:tc>
          <w:tcPr>
            <w:tcW w:w="4766" w:type="dxa"/>
            <w:vAlign w:val="center"/>
            <w:hideMark/>
          </w:tcPr>
          <w:p w:rsidR="00DB7671" w:rsidRPr="00767922" w:rsidRDefault="00DB7671" w:rsidP="00DB7671">
            <w:pPr>
              <w:jc w:val="center"/>
            </w:pPr>
          </w:p>
        </w:tc>
      </w:tr>
      <w:tr w:rsidR="00DB7671" w:rsidRPr="00767922" w:rsidTr="009A21CF">
        <w:trPr>
          <w:tblCellSpacing w:w="15" w:type="dxa"/>
        </w:trPr>
        <w:tc>
          <w:tcPr>
            <w:tcW w:w="1626" w:type="dxa"/>
            <w:vAlign w:val="center"/>
          </w:tcPr>
          <w:p w:rsidR="00DB7671" w:rsidRDefault="00DB7671" w:rsidP="00DB7671">
            <w:r>
              <w:t>Warehouse &amp; Inventory (Tucson Distribution Center)</w:t>
            </w:r>
          </w:p>
        </w:tc>
        <w:tc>
          <w:tcPr>
            <w:tcW w:w="1541" w:type="dxa"/>
            <w:vAlign w:val="center"/>
          </w:tcPr>
          <w:p w:rsidR="00DB7671" w:rsidRDefault="00DB7671" w:rsidP="00DB7671">
            <w:pPr>
              <w:jc w:val="center"/>
            </w:pPr>
            <w:r>
              <w:t>Accounting &amp; Finance Department</w:t>
            </w:r>
          </w:p>
        </w:tc>
        <w:tc>
          <w:tcPr>
            <w:tcW w:w="1277" w:type="dxa"/>
            <w:vAlign w:val="center"/>
          </w:tcPr>
          <w:p w:rsidR="00DB7671" w:rsidRDefault="00DB7671" w:rsidP="00DB7671">
            <w:pPr>
              <w:jc w:val="center"/>
            </w:pPr>
            <w:r>
              <w:t>Deny</w:t>
            </w:r>
          </w:p>
        </w:tc>
        <w:tc>
          <w:tcPr>
            <w:tcW w:w="4766" w:type="dxa"/>
            <w:vAlign w:val="center"/>
          </w:tcPr>
          <w:p w:rsidR="00DB7671" w:rsidRPr="00767922" w:rsidRDefault="00DB7671" w:rsidP="00DB7671">
            <w:pPr>
              <w:jc w:val="center"/>
            </w:pPr>
          </w:p>
        </w:tc>
      </w:tr>
      <w:tr w:rsidR="00DB7671" w:rsidRPr="00767922" w:rsidTr="009A21CF">
        <w:trPr>
          <w:tblCellSpacing w:w="15" w:type="dxa"/>
        </w:trPr>
        <w:tc>
          <w:tcPr>
            <w:tcW w:w="1626" w:type="dxa"/>
            <w:vAlign w:val="center"/>
          </w:tcPr>
          <w:p w:rsidR="00DB7671" w:rsidRDefault="00DB7671" w:rsidP="00DB7671">
            <w:r>
              <w:t>Sales &amp; Customer Service (Flagstaff Sales Office)</w:t>
            </w:r>
          </w:p>
        </w:tc>
        <w:tc>
          <w:tcPr>
            <w:tcW w:w="1541" w:type="dxa"/>
            <w:vAlign w:val="center"/>
          </w:tcPr>
          <w:p w:rsidR="00DB7671" w:rsidRDefault="00DB7671" w:rsidP="00DB7671">
            <w:pPr>
              <w:jc w:val="center"/>
            </w:pPr>
            <w:r>
              <w:t>Accounting &amp; Finance Department</w:t>
            </w:r>
          </w:p>
        </w:tc>
        <w:tc>
          <w:tcPr>
            <w:tcW w:w="1277" w:type="dxa"/>
            <w:vAlign w:val="center"/>
          </w:tcPr>
          <w:p w:rsidR="00DB7671" w:rsidRDefault="00DB7671" w:rsidP="00DB7671">
            <w:pPr>
              <w:jc w:val="center"/>
            </w:pPr>
            <w:r>
              <w:t>Deny</w:t>
            </w:r>
          </w:p>
        </w:tc>
        <w:tc>
          <w:tcPr>
            <w:tcW w:w="4766" w:type="dxa"/>
            <w:vAlign w:val="center"/>
          </w:tcPr>
          <w:p w:rsidR="00DB7671" w:rsidRPr="00767922" w:rsidRDefault="00DB7671" w:rsidP="00DB7671">
            <w:pPr>
              <w:jc w:val="center"/>
            </w:pPr>
          </w:p>
        </w:tc>
      </w:tr>
    </w:tbl>
    <w:p w:rsidR="00DB7671" w:rsidRDefault="00AD2DC3" w:rsidP="00DB7671">
      <w:pPr>
        <w:pStyle w:val="Heading4"/>
      </w:pPr>
      <w:r>
        <w:pict>
          <v:rect id="_x0000_i1039" style="width:468pt;height:1.5pt" o:hralign="center" o:hrstd="t" o:hrnoshade="t" o:hr="t" fillcolor="#974706 [1609]" stroked="f"/>
        </w:pict>
      </w:r>
    </w:p>
    <w:p w:rsidR="000C7A15" w:rsidRDefault="00DB7671" w:rsidP="00DB7671">
      <w:pPr>
        <w:pStyle w:val="Heading4"/>
      </w:pPr>
      <w:r w:rsidRPr="00767922">
        <w:t xml:space="preserve">Step </w:t>
      </w:r>
      <w:r>
        <w:t>3</w:t>
      </w:r>
      <w:r w:rsidRPr="00767922">
        <w:t xml:space="preserve"> – Verify</w:t>
      </w:r>
      <w:r>
        <w:t xml:space="preserve"> </w:t>
      </w:r>
      <w:r w:rsidR="00856BEA">
        <w:t>Enterprise HTTPS Access</w:t>
      </w:r>
    </w:p>
    <w:p w:rsidR="00DB7671" w:rsidRPr="00DB7671" w:rsidRDefault="00DB7671" w:rsidP="00DB7671">
      <w:pPr>
        <w:spacing w:before="100" w:beforeAutospacing="1" w:after="100" w:afterAutospacing="1"/>
      </w:pPr>
      <w:r w:rsidRPr="00DB7671">
        <w:lastRenderedPageBreak/>
        <w:t>Verify that the enterprise HTTPS access policy has been successfully implemented using IPv4. Authorized enterprise departments should be permitted to access the external HTTPS server, while the Warehouse &amp; Inventory department should be denied according to the Enterprise Network Standards Guide.</w:t>
      </w:r>
    </w:p>
    <w:p w:rsidR="00DB7671" w:rsidRPr="00DB7671" w:rsidRDefault="00DB7671" w:rsidP="00DB7671">
      <w:pPr>
        <w:spacing w:before="100" w:beforeAutospacing="1" w:after="100" w:afterAutospacing="1"/>
      </w:pPr>
      <w:r w:rsidRPr="00DB7671">
        <w:t>At a minimum, perform and document the following validation tests.</w:t>
      </w:r>
    </w:p>
    <w:tbl>
      <w:tblPr>
        <w:tblW w:w="0" w:type="auto"/>
        <w:tblCellSpacing w:w="15" w:type="dxa"/>
        <w:tblCellMar>
          <w:top w:w="29" w:type="dxa"/>
          <w:left w:w="86" w:type="dxa"/>
          <w:bottom w:w="29" w:type="dxa"/>
          <w:right w:w="86" w:type="dxa"/>
        </w:tblCellMar>
        <w:tblLook w:val="04A0" w:firstRow="1" w:lastRow="0" w:firstColumn="1" w:lastColumn="0" w:noHBand="0" w:noVBand="1"/>
        <w:tblCaption w:val="Phoenix Headquarters"/>
        <w:tblDescription w:val="Table listing the required enterprise connectivity tests for Phoenix Headquarters. The table identifies the source and destination departments and provides space to document successful IPv4 and IPv6 ping tests between enterprise locations after the deployment of DHCP and Stateless DHCPv6 services."/>
      </w:tblPr>
      <w:tblGrid>
        <w:gridCol w:w="1671"/>
        <w:gridCol w:w="1571"/>
        <w:gridCol w:w="1307"/>
        <w:gridCol w:w="4811"/>
      </w:tblGrid>
      <w:tr w:rsidR="00DB7671" w:rsidRPr="00767922" w:rsidTr="009A21CF">
        <w:trPr>
          <w:tblHeader/>
          <w:tblCellSpacing w:w="15" w:type="dxa"/>
        </w:trPr>
        <w:tc>
          <w:tcPr>
            <w:tcW w:w="1626" w:type="dxa"/>
            <w:shd w:val="clear" w:color="auto" w:fill="FFDAA3"/>
            <w:vAlign w:val="center"/>
            <w:hideMark/>
          </w:tcPr>
          <w:p w:rsidR="00DB7671" w:rsidRPr="00767922" w:rsidRDefault="00DB7671" w:rsidP="009A21CF">
            <w:pPr>
              <w:pStyle w:val="TableHeading"/>
            </w:pPr>
            <w:r>
              <w:t>Source Department</w:t>
            </w:r>
          </w:p>
        </w:tc>
        <w:tc>
          <w:tcPr>
            <w:tcW w:w="1541" w:type="dxa"/>
            <w:shd w:val="clear" w:color="auto" w:fill="FFDAA3"/>
            <w:vAlign w:val="center"/>
            <w:hideMark/>
          </w:tcPr>
          <w:p w:rsidR="00DB7671" w:rsidRPr="00767922" w:rsidRDefault="00DB7671" w:rsidP="009A21CF">
            <w:pPr>
              <w:pStyle w:val="TableHeading"/>
            </w:pPr>
            <w:r w:rsidRPr="00767922">
              <w:t xml:space="preserve">Destination </w:t>
            </w:r>
            <w:r>
              <w:t>Device</w:t>
            </w:r>
          </w:p>
        </w:tc>
        <w:tc>
          <w:tcPr>
            <w:tcW w:w="1277" w:type="dxa"/>
            <w:shd w:val="clear" w:color="auto" w:fill="FFDAA3"/>
          </w:tcPr>
          <w:p w:rsidR="00DB7671" w:rsidRPr="00767922" w:rsidRDefault="00DB7671" w:rsidP="009A21CF">
            <w:pPr>
              <w:pStyle w:val="TableHeading"/>
            </w:pPr>
            <w:r>
              <w:t>Expected Result</w:t>
            </w:r>
          </w:p>
        </w:tc>
        <w:tc>
          <w:tcPr>
            <w:tcW w:w="4766" w:type="dxa"/>
            <w:shd w:val="clear" w:color="auto" w:fill="FFDAA3"/>
            <w:vAlign w:val="center"/>
            <w:hideMark/>
          </w:tcPr>
          <w:p w:rsidR="00DB7671" w:rsidRPr="00767922" w:rsidRDefault="00DB7671" w:rsidP="009A21CF">
            <w:pPr>
              <w:pStyle w:val="TableHeading"/>
            </w:pPr>
            <w:r w:rsidRPr="00767922">
              <w:t>IPv</w:t>
            </w:r>
            <w:r>
              <w:t>4</w:t>
            </w:r>
            <w:r w:rsidRPr="00767922">
              <w:t xml:space="preserve"> Screenshot</w:t>
            </w:r>
          </w:p>
        </w:tc>
      </w:tr>
      <w:tr w:rsidR="00DB7671" w:rsidRPr="00767922" w:rsidTr="009A21CF">
        <w:trPr>
          <w:tblCellSpacing w:w="15" w:type="dxa"/>
        </w:trPr>
        <w:tc>
          <w:tcPr>
            <w:tcW w:w="1626" w:type="dxa"/>
            <w:vAlign w:val="center"/>
            <w:hideMark/>
          </w:tcPr>
          <w:p w:rsidR="00DB7671" w:rsidRPr="00767922" w:rsidRDefault="00DB7671" w:rsidP="009A21CF">
            <w:r>
              <w:t xml:space="preserve">Executive Administration </w:t>
            </w:r>
          </w:p>
        </w:tc>
        <w:tc>
          <w:tcPr>
            <w:tcW w:w="1541" w:type="dxa"/>
            <w:vAlign w:val="center"/>
          </w:tcPr>
          <w:p w:rsidR="00DB7671" w:rsidRPr="00767922" w:rsidRDefault="00DB7671" w:rsidP="009A21CF">
            <w:pPr>
              <w:jc w:val="center"/>
            </w:pPr>
            <w:r>
              <w:t>ISP-WEB1</w:t>
            </w:r>
          </w:p>
        </w:tc>
        <w:tc>
          <w:tcPr>
            <w:tcW w:w="1277" w:type="dxa"/>
            <w:vAlign w:val="center"/>
          </w:tcPr>
          <w:p w:rsidR="00DB7671" w:rsidRPr="00767922" w:rsidRDefault="00DB7671" w:rsidP="009A21CF">
            <w:pPr>
              <w:jc w:val="center"/>
            </w:pPr>
            <w:r>
              <w:t>Permit</w:t>
            </w:r>
          </w:p>
        </w:tc>
        <w:tc>
          <w:tcPr>
            <w:tcW w:w="4766" w:type="dxa"/>
            <w:vAlign w:val="center"/>
            <w:hideMark/>
          </w:tcPr>
          <w:p w:rsidR="00DB7671" w:rsidRPr="00767922" w:rsidRDefault="00DB7671" w:rsidP="009A21CF">
            <w:pPr>
              <w:jc w:val="center"/>
            </w:pPr>
          </w:p>
        </w:tc>
      </w:tr>
      <w:tr w:rsidR="00DB7671" w:rsidRPr="00767922" w:rsidTr="009A21CF">
        <w:trPr>
          <w:tblCellSpacing w:w="15" w:type="dxa"/>
        </w:trPr>
        <w:tc>
          <w:tcPr>
            <w:tcW w:w="1626" w:type="dxa"/>
            <w:vAlign w:val="center"/>
          </w:tcPr>
          <w:p w:rsidR="00DB7671" w:rsidRDefault="00DB7671" w:rsidP="009A21CF">
            <w:r w:rsidRPr="00DB7671">
              <w:t>Human Resources</w:t>
            </w:r>
          </w:p>
        </w:tc>
        <w:tc>
          <w:tcPr>
            <w:tcW w:w="1541" w:type="dxa"/>
            <w:vAlign w:val="center"/>
          </w:tcPr>
          <w:p w:rsidR="00DB7671" w:rsidRDefault="00DB7671" w:rsidP="009A21CF">
            <w:pPr>
              <w:jc w:val="center"/>
            </w:pPr>
            <w:r>
              <w:t>ISP-WEB1</w:t>
            </w:r>
          </w:p>
        </w:tc>
        <w:tc>
          <w:tcPr>
            <w:tcW w:w="1277" w:type="dxa"/>
            <w:vAlign w:val="center"/>
          </w:tcPr>
          <w:p w:rsidR="00DB7671" w:rsidRDefault="00DB7671" w:rsidP="009A21CF">
            <w:pPr>
              <w:jc w:val="center"/>
            </w:pPr>
            <w:r>
              <w:t>Permit</w:t>
            </w:r>
          </w:p>
        </w:tc>
        <w:tc>
          <w:tcPr>
            <w:tcW w:w="4766" w:type="dxa"/>
            <w:vAlign w:val="center"/>
          </w:tcPr>
          <w:p w:rsidR="00DB7671" w:rsidRPr="00767922" w:rsidRDefault="00DB7671" w:rsidP="009A21CF">
            <w:pPr>
              <w:jc w:val="center"/>
            </w:pPr>
          </w:p>
        </w:tc>
      </w:tr>
      <w:tr w:rsidR="00DB7671" w:rsidRPr="00767922" w:rsidTr="009A21CF">
        <w:trPr>
          <w:tblCellSpacing w:w="15" w:type="dxa"/>
        </w:trPr>
        <w:tc>
          <w:tcPr>
            <w:tcW w:w="1626" w:type="dxa"/>
            <w:vAlign w:val="center"/>
            <w:hideMark/>
          </w:tcPr>
          <w:p w:rsidR="00DB7671" w:rsidRPr="00767922" w:rsidRDefault="00DB7671" w:rsidP="009A21CF">
            <w:r>
              <w:t>Information Technology</w:t>
            </w:r>
          </w:p>
        </w:tc>
        <w:tc>
          <w:tcPr>
            <w:tcW w:w="1541" w:type="dxa"/>
            <w:vAlign w:val="center"/>
          </w:tcPr>
          <w:p w:rsidR="00DB7671" w:rsidRPr="00767922" w:rsidRDefault="00DB7671" w:rsidP="009A21CF">
            <w:pPr>
              <w:jc w:val="center"/>
            </w:pPr>
            <w:r>
              <w:t>ISP-WEB1</w:t>
            </w:r>
          </w:p>
        </w:tc>
        <w:tc>
          <w:tcPr>
            <w:tcW w:w="1277" w:type="dxa"/>
            <w:vAlign w:val="center"/>
          </w:tcPr>
          <w:p w:rsidR="00DB7671" w:rsidRPr="00767922" w:rsidRDefault="00DB7671" w:rsidP="009A21CF">
            <w:pPr>
              <w:jc w:val="center"/>
            </w:pPr>
            <w:r>
              <w:t>Permit</w:t>
            </w:r>
          </w:p>
        </w:tc>
        <w:tc>
          <w:tcPr>
            <w:tcW w:w="4766" w:type="dxa"/>
            <w:vAlign w:val="center"/>
            <w:hideMark/>
          </w:tcPr>
          <w:p w:rsidR="00DB7671" w:rsidRPr="00767922" w:rsidRDefault="00DB7671" w:rsidP="009A21CF">
            <w:pPr>
              <w:jc w:val="center"/>
            </w:pPr>
          </w:p>
        </w:tc>
      </w:tr>
      <w:tr w:rsidR="00DB7671" w:rsidRPr="00767922" w:rsidTr="009A21CF">
        <w:trPr>
          <w:tblCellSpacing w:w="15" w:type="dxa"/>
        </w:trPr>
        <w:tc>
          <w:tcPr>
            <w:tcW w:w="1626" w:type="dxa"/>
            <w:vAlign w:val="center"/>
          </w:tcPr>
          <w:p w:rsidR="00DB7671" w:rsidRDefault="00DB7671" w:rsidP="009A21CF">
            <w:r>
              <w:t>Warehouse &amp; Inventory (Tucson Distribution Center)</w:t>
            </w:r>
          </w:p>
        </w:tc>
        <w:tc>
          <w:tcPr>
            <w:tcW w:w="1541" w:type="dxa"/>
            <w:vAlign w:val="center"/>
          </w:tcPr>
          <w:p w:rsidR="00DB7671" w:rsidRDefault="00DB7671" w:rsidP="009A21CF">
            <w:pPr>
              <w:jc w:val="center"/>
            </w:pPr>
            <w:r>
              <w:t>ISP-WEB1</w:t>
            </w:r>
          </w:p>
        </w:tc>
        <w:tc>
          <w:tcPr>
            <w:tcW w:w="1277" w:type="dxa"/>
            <w:vAlign w:val="center"/>
          </w:tcPr>
          <w:p w:rsidR="00DB7671" w:rsidRDefault="00DB7671" w:rsidP="009A21CF">
            <w:pPr>
              <w:jc w:val="center"/>
            </w:pPr>
            <w:r>
              <w:t>Deny</w:t>
            </w:r>
          </w:p>
        </w:tc>
        <w:tc>
          <w:tcPr>
            <w:tcW w:w="4766" w:type="dxa"/>
            <w:vAlign w:val="center"/>
          </w:tcPr>
          <w:p w:rsidR="00DB7671" w:rsidRPr="00767922" w:rsidRDefault="00DB7671" w:rsidP="009A21CF">
            <w:pPr>
              <w:jc w:val="center"/>
            </w:pPr>
          </w:p>
        </w:tc>
      </w:tr>
      <w:tr w:rsidR="00DB7671" w:rsidRPr="00767922" w:rsidTr="009A21CF">
        <w:trPr>
          <w:tblCellSpacing w:w="15" w:type="dxa"/>
        </w:trPr>
        <w:tc>
          <w:tcPr>
            <w:tcW w:w="1626" w:type="dxa"/>
            <w:vAlign w:val="center"/>
          </w:tcPr>
          <w:p w:rsidR="00DB7671" w:rsidRDefault="00DB7671" w:rsidP="009A21CF">
            <w:r>
              <w:t>Sales &amp; Customer Service (Flagstaff Sales Office)</w:t>
            </w:r>
          </w:p>
        </w:tc>
        <w:tc>
          <w:tcPr>
            <w:tcW w:w="1541" w:type="dxa"/>
            <w:vAlign w:val="center"/>
          </w:tcPr>
          <w:p w:rsidR="00DB7671" w:rsidRDefault="00DB7671" w:rsidP="009A21CF">
            <w:pPr>
              <w:jc w:val="center"/>
            </w:pPr>
            <w:r>
              <w:t>ISP-WEB1</w:t>
            </w:r>
          </w:p>
        </w:tc>
        <w:tc>
          <w:tcPr>
            <w:tcW w:w="1277" w:type="dxa"/>
            <w:vAlign w:val="center"/>
          </w:tcPr>
          <w:p w:rsidR="00DB7671" w:rsidRDefault="00DB7671" w:rsidP="009A21CF">
            <w:pPr>
              <w:jc w:val="center"/>
            </w:pPr>
            <w:r>
              <w:t>Permit</w:t>
            </w:r>
          </w:p>
        </w:tc>
        <w:tc>
          <w:tcPr>
            <w:tcW w:w="4766" w:type="dxa"/>
            <w:vAlign w:val="center"/>
          </w:tcPr>
          <w:p w:rsidR="00DB7671" w:rsidRPr="00767922" w:rsidRDefault="00DB7671" w:rsidP="009A21CF">
            <w:pPr>
              <w:jc w:val="center"/>
            </w:pPr>
          </w:p>
        </w:tc>
      </w:tr>
    </w:tbl>
    <w:p w:rsidR="00DB7671" w:rsidRDefault="00AD2DC3" w:rsidP="00DB7671">
      <w:pPr>
        <w:pStyle w:val="Heading4"/>
      </w:pPr>
      <w:r>
        <w:pict>
          <v:rect id="_x0000_i1040" style="width:468pt;height:1.5pt" o:hralign="center" o:hrstd="t" o:hrnoshade="t" o:hr="t" fillcolor="#974706 [1609]" stroked="f"/>
        </w:pict>
      </w:r>
    </w:p>
    <w:p w:rsidR="00DB7671" w:rsidRDefault="00DB7671" w:rsidP="00DB7671">
      <w:pPr>
        <w:pStyle w:val="Heading4"/>
      </w:pPr>
      <w:r w:rsidRPr="00767922">
        <w:t xml:space="preserve">Step </w:t>
      </w:r>
      <w:r>
        <w:t>4</w:t>
      </w:r>
      <w:r w:rsidRPr="00767922">
        <w:t xml:space="preserve"> – </w:t>
      </w:r>
      <w:r>
        <w:t>Verify Enterprise Access Control Lists</w:t>
      </w:r>
    </w:p>
    <w:p w:rsidR="00DB7671" w:rsidRPr="00DB7671" w:rsidRDefault="00AD2DC3" w:rsidP="00DB7671">
      <w:pPr>
        <w:spacing w:before="100" w:beforeAutospacing="1" w:after="100" w:afterAutospacing="1"/>
      </w:pPr>
      <w:sdt>
        <w:sdtPr>
          <w:rPr>
            <w:rFonts w:ascii="Segoe UI Symbol" w:hAnsi="Segoe UI Symbol" w:cs="Segoe UI Symbol"/>
          </w:rPr>
          <w:id w:val="131523269"/>
          <w14:checkbox>
            <w14:checked w14:val="0"/>
            <w14:checkedState w14:val="2612" w14:font="MS Gothic"/>
            <w14:uncheckedState w14:val="2610" w14:font="MS Gothic"/>
          </w14:checkbox>
        </w:sdtPr>
        <w:sdtEndPr/>
        <w:sdtContent>
          <w:r w:rsidR="006E2987">
            <w:rPr>
              <w:rFonts w:ascii="MS Gothic" w:eastAsia="MS Gothic" w:hAnsi="MS Gothic" w:cs="Segoe UI Symbol" w:hint="eastAsia"/>
            </w:rPr>
            <w:t>☐</w:t>
          </w:r>
        </w:sdtContent>
      </w:sdt>
      <w:r w:rsidR="00DB7671" w:rsidRPr="00DB7671">
        <w:t xml:space="preserve"> Verify the enterprise Access Control List (ACL) implementation using the required show commands below.</w:t>
      </w:r>
    </w:p>
    <w:p w:rsidR="00DB7671" w:rsidRPr="00DB7671" w:rsidRDefault="00DB7671" w:rsidP="00DB7671">
      <w:pPr>
        <w:spacing w:before="100" w:beforeAutospacing="1" w:after="100" w:afterAutospacing="1"/>
        <w:outlineLvl w:val="2"/>
        <w:rPr>
          <w:b/>
          <w:bCs/>
          <w:sz w:val="27"/>
          <w:szCs w:val="27"/>
        </w:rPr>
      </w:pPr>
      <w:r w:rsidRPr="00DB7671">
        <w:rPr>
          <w:b/>
          <w:bCs/>
          <w:sz w:val="27"/>
          <w:szCs w:val="27"/>
        </w:rPr>
        <w:t>Background</w:t>
      </w:r>
    </w:p>
    <w:p w:rsidR="00DB7671" w:rsidRPr="00DB7671" w:rsidRDefault="00DB7671" w:rsidP="00DB7671">
      <w:pPr>
        <w:spacing w:before="100" w:beforeAutospacing="1" w:after="100" w:afterAutospacing="1"/>
      </w:pPr>
      <w:r w:rsidRPr="00DB7671">
        <w:t xml:space="preserve">Enterprise ACL validation requires reviewing the configured Access Control Lists to verify that the required security policies have been implemented correctly. The commands below verify that the enterprise ACLs have been </w:t>
      </w:r>
      <w:r w:rsidR="006E2987">
        <w:t>configured</w:t>
      </w:r>
      <w:r w:rsidRPr="00DB7671">
        <w:t xml:space="preserve"> successfully and are actively processing network traffic.</w:t>
      </w:r>
    </w:p>
    <w:p w:rsidR="00DB7671" w:rsidRPr="00DB7671" w:rsidRDefault="00DB7671" w:rsidP="00DB7671">
      <w:pPr>
        <w:pStyle w:val="Important"/>
        <w:spacing w:after="240"/>
      </w:pPr>
      <w:r w:rsidRPr="00DB7671">
        <w:lastRenderedPageBreak/>
        <w:t>Important:</w:t>
      </w:r>
    </w:p>
    <w:p w:rsidR="00DB7671" w:rsidRPr="00DB7671" w:rsidRDefault="00DB7671" w:rsidP="00DB7671">
      <w:pPr>
        <w:pStyle w:val="Important"/>
        <w:rPr>
          <w:b w:val="0"/>
        </w:rPr>
      </w:pPr>
      <w:r w:rsidRPr="00DB7671">
        <w:rPr>
          <w:b w:val="0"/>
        </w:rPr>
        <w:t>Before submitting your validation package, highlight the required information identified below. Highlighting these items helps the Director of Network Engineering quickly verify compliance with this Enterprise Change Request and the Enterprise Network Standards Guide.</w:t>
      </w:r>
    </w:p>
    <w:p w:rsidR="00DB7671" w:rsidRPr="00570D7A" w:rsidRDefault="00DB7671" w:rsidP="00DB7671">
      <w:pPr>
        <w:pStyle w:val="Heading3"/>
        <w:rPr>
          <w:color w:val="auto"/>
        </w:rPr>
      </w:pPr>
      <w:r w:rsidRPr="00570D7A">
        <w:rPr>
          <w:color w:val="auto"/>
        </w:rPr>
        <w:t>Verify Enterprise IPv4 and IPv6 Access Control Lists</w:t>
      </w:r>
    </w:p>
    <w:p w:rsidR="00DB7671" w:rsidRPr="00DB7671" w:rsidRDefault="00DB7671" w:rsidP="00DB7671">
      <w:pPr>
        <w:spacing w:before="100" w:beforeAutospacing="1" w:after="100" w:afterAutospacing="1"/>
        <w:rPr>
          <w:rFonts w:ascii="Courier New" w:hAnsi="Courier New" w:cs="Courier New"/>
          <w:sz w:val="28"/>
          <w:szCs w:val="28"/>
        </w:rPr>
      </w:pPr>
      <w:proofErr w:type="gramStart"/>
      <w:r w:rsidRPr="00DB7671">
        <w:rPr>
          <w:rFonts w:ascii="Courier New" w:hAnsi="Courier New" w:cs="Courier New"/>
          <w:bCs/>
          <w:sz w:val="28"/>
          <w:szCs w:val="28"/>
        </w:rPr>
        <w:t>show</w:t>
      </w:r>
      <w:proofErr w:type="gramEnd"/>
      <w:r w:rsidRPr="00DB7671">
        <w:rPr>
          <w:rFonts w:ascii="Courier New" w:hAnsi="Courier New" w:cs="Courier New"/>
          <w:bCs/>
          <w:sz w:val="28"/>
          <w:szCs w:val="28"/>
        </w:rPr>
        <w:t xml:space="preserve"> access-lists</w:t>
      </w:r>
    </w:p>
    <w:p w:rsidR="00DB7671" w:rsidRPr="00DB7671" w:rsidRDefault="00DB7671" w:rsidP="00DB7671">
      <w:pPr>
        <w:spacing w:before="100" w:beforeAutospacing="1" w:after="100" w:afterAutospacing="1"/>
        <w:rPr>
          <w:sz w:val="27"/>
          <w:szCs w:val="27"/>
        </w:rPr>
      </w:pPr>
      <w:r w:rsidRPr="00DB7671">
        <w:rPr>
          <w:b/>
          <w:bCs/>
          <w:sz w:val="27"/>
          <w:szCs w:val="27"/>
          <w:highlight w:val="yellow"/>
        </w:rPr>
        <w:t>Highlight</w:t>
      </w:r>
      <w:r w:rsidRPr="00DB7671">
        <w:rPr>
          <w:b/>
          <w:bCs/>
          <w:sz w:val="27"/>
          <w:szCs w:val="27"/>
        </w:rPr>
        <w:t xml:space="preserve"> the following:</w:t>
      </w:r>
    </w:p>
    <w:p w:rsidR="00DB7671" w:rsidRPr="00DB7671" w:rsidRDefault="00DB7671" w:rsidP="00DB7671">
      <w:pPr>
        <w:numPr>
          <w:ilvl w:val="0"/>
          <w:numId w:val="36"/>
        </w:numPr>
        <w:spacing w:before="100" w:beforeAutospacing="1" w:after="100" w:afterAutospacing="1"/>
      </w:pPr>
      <w:r w:rsidRPr="00DB7671">
        <w:t xml:space="preserve">Standard IPv4 ACL 10 </w:t>
      </w:r>
    </w:p>
    <w:p w:rsidR="00DB7671" w:rsidRPr="00DB7671" w:rsidRDefault="00DB7671" w:rsidP="00DB7671">
      <w:pPr>
        <w:numPr>
          <w:ilvl w:val="0"/>
          <w:numId w:val="36"/>
        </w:numPr>
        <w:spacing w:before="100" w:beforeAutospacing="1" w:after="100" w:afterAutospacing="1"/>
      </w:pPr>
      <w:r w:rsidRPr="00DB7671">
        <w:t xml:space="preserve">Extended IPv4 ACL ACCOUNTING-ACL </w:t>
      </w:r>
    </w:p>
    <w:p w:rsidR="00DB7671" w:rsidRPr="00DB7671" w:rsidRDefault="00DB7671" w:rsidP="00DB7671">
      <w:pPr>
        <w:numPr>
          <w:ilvl w:val="0"/>
          <w:numId w:val="36"/>
        </w:numPr>
        <w:spacing w:before="100" w:beforeAutospacing="1" w:after="100" w:afterAutospacing="1"/>
      </w:pPr>
      <w:r w:rsidRPr="00DB7671">
        <w:t xml:space="preserve">Extended IPv4 ACL 110 </w:t>
      </w:r>
    </w:p>
    <w:p w:rsidR="00DB7671" w:rsidRPr="00DB7671" w:rsidRDefault="00DB7671" w:rsidP="00DB7671">
      <w:pPr>
        <w:numPr>
          <w:ilvl w:val="0"/>
          <w:numId w:val="36"/>
        </w:numPr>
        <w:spacing w:before="100" w:beforeAutospacing="1" w:after="100" w:afterAutospacing="1"/>
      </w:pPr>
      <w:r w:rsidRPr="00DB7671">
        <w:t xml:space="preserve">IPv6 ACL ACCOUNTING-IPV6-ACL </w:t>
      </w:r>
    </w:p>
    <w:p w:rsidR="00DB7671" w:rsidRPr="00DB7671" w:rsidRDefault="00DB7671" w:rsidP="00DB7671">
      <w:pPr>
        <w:numPr>
          <w:ilvl w:val="0"/>
          <w:numId w:val="36"/>
        </w:numPr>
        <w:spacing w:before="100" w:beforeAutospacing="1" w:after="100" w:afterAutospacing="1"/>
      </w:pPr>
      <w:r w:rsidRPr="00DB7671">
        <w:t xml:space="preserve">IPv6 ACL SSH-IPV6-ACL </w:t>
      </w:r>
    </w:p>
    <w:p w:rsidR="00DB7671" w:rsidRPr="00DB7671" w:rsidRDefault="00DB7671" w:rsidP="00DB7671">
      <w:pPr>
        <w:numPr>
          <w:ilvl w:val="0"/>
          <w:numId w:val="36"/>
        </w:numPr>
        <w:spacing w:before="100" w:beforeAutospacing="1" w:after="100" w:afterAutospacing="1"/>
      </w:pPr>
      <w:r w:rsidRPr="00DB7671">
        <w:t xml:space="preserve">ACL match counters </w:t>
      </w:r>
    </w:p>
    <w:p w:rsidR="00DB7671" w:rsidRPr="00DB7671" w:rsidRDefault="00DB7671" w:rsidP="00DB7671">
      <w:pPr>
        <w:spacing w:before="100" w:beforeAutospacing="1" w:after="100" w:afterAutospacing="1"/>
      </w:pPr>
      <w:r w:rsidRPr="00DB7671">
        <w:t>Paste the complete output in the table provided below.</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DB7671" w:rsidRPr="0045458C" w:rsidTr="009A21CF">
        <w:trPr>
          <w:tblHeader/>
          <w:tblCellSpacing w:w="15" w:type="dxa"/>
        </w:trPr>
        <w:tc>
          <w:tcPr>
            <w:tcW w:w="1125" w:type="dxa"/>
            <w:shd w:val="clear" w:color="auto" w:fill="FFDAA3"/>
            <w:vAlign w:val="center"/>
            <w:hideMark/>
          </w:tcPr>
          <w:p w:rsidR="00DB7671" w:rsidRPr="0045458C" w:rsidRDefault="00DB7671" w:rsidP="009A21CF">
            <w:pPr>
              <w:jc w:val="center"/>
              <w:rPr>
                <w:b/>
                <w:bCs/>
                <w:sz w:val="28"/>
                <w:szCs w:val="28"/>
              </w:rPr>
            </w:pPr>
            <w:r w:rsidRPr="0045458C">
              <w:rPr>
                <w:b/>
                <w:bCs/>
                <w:sz w:val="28"/>
                <w:szCs w:val="28"/>
              </w:rPr>
              <w:t>Device</w:t>
            </w:r>
          </w:p>
        </w:tc>
        <w:tc>
          <w:tcPr>
            <w:tcW w:w="8235" w:type="dxa"/>
            <w:shd w:val="clear" w:color="auto" w:fill="FFDAA3"/>
            <w:vAlign w:val="center"/>
            <w:hideMark/>
          </w:tcPr>
          <w:p w:rsidR="00DB7671" w:rsidRPr="0045458C" w:rsidRDefault="00DB7671" w:rsidP="00DB7671">
            <w:pPr>
              <w:jc w:val="center"/>
              <w:rPr>
                <w:b/>
                <w:bCs/>
                <w:sz w:val="28"/>
                <w:szCs w:val="28"/>
              </w:rPr>
            </w:pPr>
            <w:r w:rsidRPr="0045458C">
              <w:rPr>
                <w:b/>
                <w:bCs/>
                <w:sz w:val="28"/>
                <w:szCs w:val="28"/>
              </w:rPr>
              <w:t xml:space="preserve">Required Output - </w:t>
            </w:r>
            <w:r w:rsidRPr="0045458C">
              <w:rPr>
                <w:b/>
                <w:sz w:val="28"/>
                <w:szCs w:val="28"/>
              </w:rPr>
              <w:t>Paste</w:t>
            </w:r>
            <w:r w:rsidRPr="0045458C">
              <w:rPr>
                <w:sz w:val="28"/>
                <w:szCs w:val="28"/>
              </w:rPr>
              <w:t xml:space="preserve"> </w:t>
            </w:r>
            <w:r>
              <w:rPr>
                <w:rFonts w:ascii="Courier New" w:hAnsi="Courier New" w:cs="Courier New"/>
                <w:sz w:val="28"/>
                <w:szCs w:val="28"/>
              </w:rPr>
              <w:t>show access-lists</w:t>
            </w:r>
          </w:p>
        </w:tc>
      </w:tr>
      <w:tr w:rsidR="00DB7671" w:rsidRPr="0045458C" w:rsidTr="009A21CF">
        <w:trPr>
          <w:tblCellSpacing w:w="15" w:type="dxa"/>
        </w:trPr>
        <w:tc>
          <w:tcPr>
            <w:tcW w:w="1125" w:type="dxa"/>
            <w:vAlign w:val="center"/>
            <w:hideMark/>
          </w:tcPr>
          <w:p w:rsidR="00DB7671" w:rsidRPr="0045458C" w:rsidRDefault="00DB7671" w:rsidP="009A21CF">
            <w:pPr>
              <w:jc w:val="center"/>
            </w:pPr>
            <w:r>
              <w:t>HQ-R1</w:t>
            </w:r>
          </w:p>
        </w:tc>
        <w:tc>
          <w:tcPr>
            <w:tcW w:w="8235" w:type="dxa"/>
            <w:vAlign w:val="center"/>
          </w:tcPr>
          <w:p w:rsidR="00DB7671" w:rsidRPr="0045458C" w:rsidRDefault="00DB7671" w:rsidP="009A21CF"/>
        </w:tc>
      </w:tr>
      <w:tr w:rsidR="00DB7671" w:rsidRPr="0045458C" w:rsidTr="009A21CF">
        <w:trPr>
          <w:tblCellSpacing w:w="15" w:type="dxa"/>
        </w:trPr>
        <w:tc>
          <w:tcPr>
            <w:tcW w:w="1125" w:type="dxa"/>
            <w:vAlign w:val="center"/>
          </w:tcPr>
          <w:p w:rsidR="00DB7671" w:rsidRDefault="00DB7671" w:rsidP="009A21CF">
            <w:pPr>
              <w:jc w:val="center"/>
            </w:pPr>
            <w:r>
              <w:t>HQ-S1</w:t>
            </w:r>
          </w:p>
        </w:tc>
        <w:tc>
          <w:tcPr>
            <w:tcW w:w="8235" w:type="dxa"/>
            <w:vAlign w:val="center"/>
          </w:tcPr>
          <w:p w:rsidR="00DB7671" w:rsidRPr="0045458C" w:rsidRDefault="00DB7671" w:rsidP="009A21CF"/>
        </w:tc>
      </w:tr>
      <w:tr w:rsidR="00DB7671" w:rsidRPr="0045458C" w:rsidTr="009A21CF">
        <w:trPr>
          <w:tblCellSpacing w:w="15" w:type="dxa"/>
        </w:trPr>
        <w:tc>
          <w:tcPr>
            <w:tcW w:w="1125" w:type="dxa"/>
            <w:vAlign w:val="center"/>
          </w:tcPr>
          <w:p w:rsidR="00DB7671" w:rsidRDefault="00DB7671" w:rsidP="009A21CF">
            <w:pPr>
              <w:jc w:val="center"/>
            </w:pPr>
            <w:r>
              <w:t>HQ-S2</w:t>
            </w:r>
          </w:p>
        </w:tc>
        <w:tc>
          <w:tcPr>
            <w:tcW w:w="8235" w:type="dxa"/>
            <w:vAlign w:val="center"/>
          </w:tcPr>
          <w:p w:rsidR="00DB7671" w:rsidRPr="0045458C" w:rsidRDefault="00DB7671" w:rsidP="009A21CF"/>
        </w:tc>
      </w:tr>
      <w:tr w:rsidR="00DB7671" w:rsidRPr="0045458C" w:rsidTr="009A21CF">
        <w:trPr>
          <w:tblCellSpacing w:w="15" w:type="dxa"/>
        </w:trPr>
        <w:tc>
          <w:tcPr>
            <w:tcW w:w="1125" w:type="dxa"/>
            <w:vAlign w:val="center"/>
          </w:tcPr>
          <w:p w:rsidR="00DB7671" w:rsidRDefault="00DB7671" w:rsidP="009A21CF">
            <w:pPr>
              <w:jc w:val="center"/>
            </w:pPr>
            <w:r>
              <w:t>TUC-R2</w:t>
            </w:r>
          </w:p>
        </w:tc>
        <w:tc>
          <w:tcPr>
            <w:tcW w:w="8235" w:type="dxa"/>
            <w:vAlign w:val="center"/>
          </w:tcPr>
          <w:p w:rsidR="00DB7671" w:rsidRPr="0045458C" w:rsidRDefault="00DB7671" w:rsidP="009A21CF"/>
        </w:tc>
      </w:tr>
      <w:tr w:rsidR="00DB7671" w:rsidRPr="0045458C" w:rsidTr="009A21CF">
        <w:trPr>
          <w:tblCellSpacing w:w="15" w:type="dxa"/>
        </w:trPr>
        <w:tc>
          <w:tcPr>
            <w:tcW w:w="1125" w:type="dxa"/>
            <w:vAlign w:val="center"/>
          </w:tcPr>
          <w:p w:rsidR="00DB7671" w:rsidRDefault="00DB7671" w:rsidP="009A21CF">
            <w:pPr>
              <w:jc w:val="center"/>
            </w:pPr>
            <w:r>
              <w:t>TUC-S3</w:t>
            </w:r>
          </w:p>
        </w:tc>
        <w:tc>
          <w:tcPr>
            <w:tcW w:w="8235" w:type="dxa"/>
            <w:vAlign w:val="center"/>
          </w:tcPr>
          <w:p w:rsidR="00DB7671" w:rsidRPr="0045458C" w:rsidRDefault="00DB7671" w:rsidP="009A21CF"/>
        </w:tc>
      </w:tr>
      <w:tr w:rsidR="00DB7671" w:rsidRPr="0045458C" w:rsidTr="009A21CF">
        <w:trPr>
          <w:tblCellSpacing w:w="15" w:type="dxa"/>
        </w:trPr>
        <w:tc>
          <w:tcPr>
            <w:tcW w:w="1125" w:type="dxa"/>
            <w:vAlign w:val="center"/>
          </w:tcPr>
          <w:p w:rsidR="00DB7671" w:rsidRDefault="00DB7671" w:rsidP="009A21CF">
            <w:pPr>
              <w:jc w:val="center"/>
            </w:pPr>
            <w:r>
              <w:t>FLG-R3</w:t>
            </w:r>
          </w:p>
        </w:tc>
        <w:tc>
          <w:tcPr>
            <w:tcW w:w="8235" w:type="dxa"/>
            <w:vAlign w:val="center"/>
          </w:tcPr>
          <w:p w:rsidR="00DB7671" w:rsidRPr="0045458C" w:rsidRDefault="00DB7671" w:rsidP="009A21CF"/>
        </w:tc>
      </w:tr>
      <w:tr w:rsidR="00DB7671" w:rsidRPr="0045458C" w:rsidTr="009A21CF">
        <w:trPr>
          <w:tblCellSpacing w:w="15" w:type="dxa"/>
        </w:trPr>
        <w:tc>
          <w:tcPr>
            <w:tcW w:w="1125" w:type="dxa"/>
            <w:vAlign w:val="center"/>
          </w:tcPr>
          <w:p w:rsidR="00DB7671" w:rsidRDefault="00DB7671" w:rsidP="009A21CF">
            <w:pPr>
              <w:jc w:val="center"/>
            </w:pPr>
            <w:r>
              <w:t>FLG-S4</w:t>
            </w:r>
          </w:p>
        </w:tc>
        <w:tc>
          <w:tcPr>
            <w:tcW w:w="8235" w:type="dxa"/>
            <w:vAlign w:val="center"/>
          </w:tcPr>
          <w:p w:rsidR="00DB7671" w:rsidRPr="0045458C" w:rsidRDefault="00DB7671" w:rsidP="009A21CF"/>
        </w:tc>
      </w:tr>
    </w:tbl>
    <w:p w:rsidR="002C4640" w:rsidRDefault="00AD2DC3" w:rsidP="007D21F2">
      <w:pPr>
        <w:spacing w:before="240"/>
      </w:pPr>
      <w:r>
        <w:pict>
          <v:rect id="_x0000_i1041" style="width:468pt;height:1.5pt" o:hralign="center" o:hrstd="t" o:hrnoshade="t" o:hr="t" fillcolor="#974706 [1609]" stroked="f"/>
        </w:pict>
      </w:r>
    </w:p>
    <w:p w:rsidR="00EA4BBA" w:rsidRDefault="00EA4BBA" w:rsidP="00EA4BBA">
      <w:pPr>
        <w:pStyle w:val="Heading4"/>
      </w:pPr>
      <w:r>
        <w:t xml:space="preserve">Step </w:t>
      </w:r>
      <w:r w:rsidR="006B1288">
        <w:t>5</w:t>
      </w:r>
      <w:r>
        <w:t xml:space="preserve"> – Verify </w:t>
      </w:r>
      <w:r w:rsidR="002C4640">
        <w:t xml:space="preserve">Final </w:t>
      </w:r>
      <w:r>
        <w:t>Device Configurations</w:t>
      </w:r>
    </w:p>
    <w:p w:rsidR="00EA4BBA" w:rsidRDefault="00AD2DC3" w:rsidP="00EA4BBA">
      <w:pPr>
        <w:pStyle w:val="NormalWeb"/>
      </w:pPr>
      <w:sdt>
        <w:sdtPr>
          <w:id w:val="549578732"/>
          <w14:checkbox>
            <w14:checked w14:val="0"/>
            <w14:checkedState w14:val="2612" w14:font="MS Gothic"/>
            <w14:uncheckedState w14:val="2610" w14:font="MS Gothic"/>
          </w14:checkbox>
        </w:sdtPr>
        <w:sdtEndPr/>
        <w:sdtContent>
          <w:r w:rsidR="006B1288">
            <w:rPr>
              <w:rFonts w:ascii="MS Gothic" w:eastAsia="MS Gothic" w:hAnsi="MS Gothic" w:hint="eastAsia"/>
            </w:rPr>
            <w:t>☐</w:t>
          </w:r>
        </w:sdtContent>
      </w:sdt>
      <w:r w:rsidR="00EA4BBA">
        <w:t xml:space="preserve"> Verify the final configuration of each enterprise device.</w:t>
      </w:r>
    </w:p>
    <w:p w:rsidR="006B1288" w:rsidRPr="006B1288" w:rsidRDefault="006B1288" w:rsidP="006B1288">
      <w:pPr>
        <w:spacing w:before="100" w:beforeAutospacing="1" w:after="100" w:afterAutospacing="1"/>
        <w:outlineLvl w:val="2"/>
        <w:rPr>
          <w:b/>
          <w:bCs/>
          <w:sz w:val="27"/>
          <w:szCs w:val="27"/>
        </w:rPr>
      </w:pPr>
      <w:r w:rsidRPr="006B1288">
        <w:rPr>
          <w:b/>
          <w:bCs/>
          <w:sz w:val="27"/>
          <w:szCs w:val="27"/>
        </w:rPr>
        <w:lastRenderedPageBreak/>
        <w:t>Background</w:t>
      </w:r>
    </w:p>
    <w:p w:rsidR="006B1288" w:rsidRPr="006B1288" w:rsidRDefault="006B1288" w:rsidP="006B1288">
      <w:pPr>
        <w:spacing w:before="100" w:beforeAutospacing="1" w:after="100" w:afterAutospacing="1"/>
      </w:pPr>
      <w:r w:rsidRPr="006B1288">
        <w:t xml:space="preserve">The final device configurations provide the official implementation record for this Enterprise Change Request. The </w:t>
      </w:r>
      <w:r w:rsidRPr="006B1288">
        <w:rPr>
          <w:b/>
          <w:bCs/>
        </w:rPr>
        <w:t>show running-</w:t>
      </w:r>
      <w:proofErr w:type="spellStart"/>
      <w:r w:rsidRPr="006B1288">
        <w:rPr>
          <w:b/>
          <w:bCs/>
        </w:rPr>
        <w:t>config</w:t>
      </w:r>
      <w:proofErr w:type="spellEnd"/>
      <w:r w:rsidRPr="006B1288">
        <w:t xml:space="preserve"> output will be used to verify compliance with the Enterprise Network Standards Guide, validate the successful implementation of enterprise </w:t>
      </w:r>
      <w:r w:rsidR="00856BEA">
        <w:t>IPv4 and IPv6 Access Control Lists (ACLs</w:t>
      </w:r>
      <w:proofErr w:type="gramStart"/>
      <w:r w:rsidR="00856BEA">
        <w:t xml:space="preserve">) </w:t>
      </w:r>
      <w:r w:rsidRPr="006B1288">
        <w:t>,</w:t>
      </w:r>
      <w:proofErr w:type="gramEnd"/>
      <w:r w:rsidRPr="006B1288">
        <w:t xml:space="preserve"> and assist with troubleshooting if necessary.</w:t>
      </w:r>
    </w:p>
    <w:p w:rsidR="006B1288" w:rsidRPr="006B1288" w:rsidRDefault="006B1288" w:rsidP="006B1288">
      <w:pPr>
        <w:pStyle w:val="Important"/>
        <w:spacing w:after="240"/>
      </w:pPr>
      <w:r w:rsidRPr="006B1288">
        <w:t>Important:</w:t>
      </w:r>
    </w:p>
    <w:p w:rsidR="006B1288" w:rsidRPr="006B1288" w:rsidRDefault="006B1288" w:rsidP="006B1288">
      <w:pPr>
        <w:pStyle w:val="Important"/>
        <w:rPr>
          <w:b w:val="0"/>
        </w:rPr>
      </w:pPr>
      <w:r w:rsidRPr="006B1288">
        <w:rPr>
          <w:b w:val="0"/>
        </w:rPr>
        <w:t>Before submitting your show running-</w:t>
      </w:r>
      <w:proofErr w:type="spellStart"/>
      <w:r w:rsidRPr="006B1288">
        <w:rPr>
          <w:b w:val="0"/>
        </w:rPr>
        <w:t>config</w:t>
      </w:r>
      <w:proofErr w:type="spellEnd"/>
      <w:r w:rsidRPr="006B1288">
        <w:rPr>
          <w:b w:val="0"/>
        </w:rPr>
        <w:t xml:space="preserve"> output, highlight the required configuration items identified below. Highlighting these items helps the Director of Network Engineering quickly verify compliance with this Enterprise Change Request and the Enterprise Network Standards Guide.</w:t>
      </w:r>
    </w:p>
    <w:p w:rsidR="006B1288" w:rsidRPr="006B1288" w:rsidRDefault="006B1288" w:rsidP="006B1288">
      <w:pPr>
        <w:spacing w:before="100" w:beforeAutospacing="1" w:after="100" w:afterAutospacing="1"/>
        <w:outlineLvl w:val="2"/>
        <w:rPr>
          <w:b/>
          <w:bCs/>
          <w:sz w:val="27"/>
          <w:szCs w:val="27"/>
        </w:rPr>
      </w:pPr>
      <w:r w:rsidRPr="006B1288">
        <w:rPr>
          <w:b/>
          <w:bCs/>
          <w:sz w:val="27"/>
          <w:szCs w:val="27"/>
          <w:highlight w:val="yellow"/>
        </w:rPr>
        <w:t>Highlight</w:t>
      </w:r>
      <w:r w:rsidRPr="006B1288">
        <w:rPr>
          <w:b/>
          <w:bCs/>
          <w:sz w:val="27"/>
          <w:szCs w:val="27"/>
        </w:rPr>
        <w:t xml:space="preserve"> the following:</w:t>
      </w:r>
    </w:p>
    <w:p w:rsidR="00570D7A" w:rsidRPr="00570D7A" w:rsidRDefault="00570D7A" w:rsidP="00570D7A">
      <w:pPr>
        <w:spacing w:before="100" w:beforeAutospacing="1" w:after="100" w:afterAutospacing="1"/>
        <w:outlineLvl w:val="1"/>
        <w:rPr>
          <w:b/>
          <w:bCs/>
          <w:sz w:val="27"/>
          <w:szCs w:val="27"/>
        </w:rPr>
      </w:pPr>
      <w:r w:rsidRPr="00570D7A">
        <w:rPr>
          <w:b/>
          <w:bCs/>
          <w:sz w:val="27"/>
          <w:szCs w:val="27"/>
        </w:rPr>
        <w:t>Routers (HQ-R1, TUC-R2, FLG-R3)</w:t>
      </w:r>
    </w:p>
    <w:p w:rsidR="00570D7A" w:rsidRPr="00570D7A" w:rsidRDefault="00570D7A" w:rsidP="00570D7A">
      <w:pPr>
        <w:numPr>
          <w:ilvl w:val="0"/>
          <w:numId w:val="37"/>
        </w:numPr>
        <w:spacing w:before="100" w:beforeAutospacing="1" w:after="100" w:afterAutospacing="1"/>
      </w:pPr>
      <w:r w:rsidRPr="00570D7A">
        <w:t xml:space="preserve">Standard IPv4 </w:t>
      </w:r>
      <w:r w:rsidRPr="00570D7A">
        <w:rPr>
          <w:b/>
        </w:rPr>
        <w:t>ACL 10</w:t>
      </w:r>
      <w:r w:rsidRPr="00570D7A">
        <w:t xml:space="preserve"> </w:t>
      </w:r>
    </w:p>
    <w:p w:rsidR="00570D7A" w:rsidRPr="00570D7A" w:rsidRDefault="00570D7A" w:rsidP="00570D7A">
      <w:pPr>
        <w:numPr>
          <w:ilvl w:val="0"/>
          <w:numId w:val="37"/>
        </w:numPr>
        <w:spacing w:before="100" w:beforeAutospacing="1" w:after="100" w:afterAutospacing="1"/>
      </w:pPr>
      <w:r w:rsidRPr="00570D7A">
        <w:t xml:space="preserve">Extended IPv4 </w:t>
      </w:r>
      <w:r w:rsidRPr="00570D7A">
        <w:rPr>
          <w:b/>
        </w:rPr>
        <w:t>ACL ACCOUNTING-ACL</w:t>
      </w:r>
      <w:r w:rsidRPr="00570D7A">
        <w:t xml:space="preserve"> </w:t>
      </w:r>
    </w:p>
    <w:p w:rsidR="00570D7A" w:rsidRPr="00570D7A" w:rsidRDefault="00570D7A" w:rsidP="00570D7A">
      <w:pPr>
        <w:numPr>
          <w:ilvl w:val="0"/>
          <w:numId w:val="37"/>
        </w:numPr>
        <w:spacing w:before="100" w:beforeAutospacing="1" w:after="100" w:afterAutospacing="1"/>
      </w:pPr>
      <w:r w:rsidRPr="00570D7A">
        <w:t xml:space="preserve">Extended IPv4 </w:t>
      </w:r>
      <w:r w:rsidRPr="00570D7A">
        <w:rPr>
          <w:b/>
        </w:rPr>
        <w:t>ACL 110</w:t>
      </w:r>
      <w:r w:rsidRPr="00570D7A">
        <w:t xml:space="preserve"> </w:t>
      </w:r>
    </w:p>
    <w:p w:rsidR="00570D7A" w:rsidRPr="00570D7A" w:rsidRDefault="00570D7A" w:rsidP="00570D7A">
      <w:pPr>
        <w:numPr>
          <w:ilvl w:val="0"/>
          <w:numId w:val="37"/>
        </w:numPr>
        <w:spacing w:before="100" w:beforeAutospacing="1" w:after="100" w:afterAutospacing="1"/>
      </w:pPr>
      <w:r w:rsidRPr="00570D7A">
        <w:t xml:space="preserve">Named IPv6 </w:t>
      </w:r>
      <w:r w:rsidRPr="00570D7A">
        <w:rPr>
          <w:b/>
        </w:rPr>
        <w:t>ACL SSH-IPV6-ACL</w:t>
      </w:r>
      <w:r w:rsidRPr="00570D7A">
        <w:t xml:space="preserve"> </w:t>
      </w:r>
    </w:p>
    <w:p w:rsidR="00570D7A" w:rsidRPr="00570D7A" w:rsidRDefault="00570D7A" w:rsidP="00570D7A">
      <w:pPr>
        <w:numPr>
          <w:ilvl w:val="0"/>
          <w:numId w:val="37"/>
        </w:numPr>
        <w:spacing w:before="100" w:beforeAutospacing="1" w:after="100" w:afterAutospacing="1"/>
      </w:pPr>
      <w:r w:rsidRPr="00570D7A">
        <w:t xml:space="preserve">Named IPv6 </w:t>
      </w:r>
      <w:r w:rsidRPr="00570D7A">
        <w:rPr>
          <w:b/>
        </w:rPr>
        <w:t>ACL ACCOUNTING-IPV6-ACL</w:t>
      </w:r>
      <w:r w:rsidRPr="00570D7A">
        <w:t xml:space="preserve"> </w:t>
      </w:r>
    </w:p>
    <w:p w:rsidR="00570D7A" w:rsidRPr="00570D7A" w:rsidRDefault="00570D7A" w:rsidP="00570D7A">
      <w:pPr>
        <w:numPr>
          <w:ilvl w:val="0"/>
          <w:numId w:val="37"/>
        </w:numPr>
        <w:spacing w:before="100" w:beforeAutospacing="1" w:after="100" w:afterAutospacing="1"/>
      </w:pPr>
      <w:r>
        <w:t>I</w:t>
      </w:r>
      <w:r w:rsidRPr="00570D7A">
        <w:t>nterface</w:t>
      </w:r>
      <w:r>
        <w:t xml:space="preserve"> ACL </w:t>
      </w:r>
      <w:r w:rsidRPr="00570D7A">
        <w:t>assignments</w:t>
      </w:r>
      <w:r>
        <w:t xml:space="preserve"> (IPv4)</w:t>
      </w:r>
      <w:r w:rsidRPr="00570D7A">
        <w:t xml:space="preserve"> </w:t>
      </w:r>
    </w:p>
    <w:p w:rsidR="00570D7A" w:rsidRPr="00570D7A" w:rsidRDefault="00570D7A" w:rsidP="00570D7A">
      <w:pPr>
        <w:numPr>
          <w:ilvl w:val="0"/>
          <w:numId w:val="37"/>
        </w:numPr>
        <w:spacing w:before="100" w:beforeAutospacing="1" w:after="100" w:afterAutospacing="1"/>
      </w:pPr>
      <w:r>
        <w:t>I</w:t>
      </w:r>
      <w:r w:rsidRPr="00570D7A">
        <w:t xml:space="preserve">nterface </w:t>
      </w:r>
      <w:r>
        <w:t xml:space="preserve">ACL </w:t>
      </w:r>
      <w:r w:rsidRPr="00570D7A">
        <w:t>assignments</w:t>
      </w:r>
      <w:r>
        <w:t xml:space="preserve"> (IPv6)</w:t>
      </w:r>
      <w:r w:rsidRPr="00570D7A">
        <w:t xml:space="preserve"> </w:t>
      </w:r>
    </w:p>
    <w:p w:rsidR="00570D7A" w:rsidRPr="00570D7A" w:rsidRDefault="00570D7A" w:rsidP="00570D7A">
      <w:pPr>
        <w:numPr>
          <w:ilvl w:val="0"/>
          <w:numId w:val="37"/>
        </w:numPr>
        <w:spacing w:before="100" w:beforeAutospacing="1" w:after="100" w:afterAutospacing="1"/>
      </w:pPr>
      <w:r w:rsidRPr="00570D7A">
        <w:t xml:space="preserve">VTY access-class configuration for IPv4 </w:t>
      </w:r>
    </w:p>
    <w:p w:rsidR="00570D7A" w:rsidRDefault="00570D7A" w:rsidP="00570D7A">
      <w:pPr>
        <w:numPr>
          <w:ilvl w:val="0"/>
          <w:numId w:val="37"/>
        </w:numPr>
        <w:spacing w:before="100" w:beforeAutospacing="1" w:after="100" w:afterAutospacing="1"/>
      </w:pPr>
      <w:r w:rsidRPr="00570D7A">
        <w:t xml:space="preserve">VTY access-class configuration for IPv6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67"/>
        <w:gridCol w:w="8283"/>
      </w:tblGrid>
      <w:tr w:rsidR="00570D7A" w:rsidRPr="0045458C" w:rsidTr="009A21CF">
        <w:trPr>
          <w:tblHeader/>
          <w:tblCellSpacing w:w="15" w:type="dxa"/>
        </w:trPr>
        <w:tc>
          <w:tcPr>
            <w:tcW w:w="0" w:type="auto"/>
            <w:shd w:val="clear" w:color="auto" w:fill="FFDAA3"/>
            <w:vAlign w:val="center"/>
            <w:hideMark/>
          </w:tcPr>
          <w:p w:rsidR="00570D7A" w:rsidRPr="0045458C" w:rsidRDefault="00570D7A" w:rsidP="009A21CF">
            <w:pPr>
              <w:jc w:val="center"/>
              <w:rPr>
                <w:b/>
                <w:bCs/>
                <w:sz w:val="28"/>
                <w:szCs w:val="28"/>
              </w:rPr>
            </w:pPr>
            <w:r w:rsidRPr="0045458C">
              <w:rPr>
                <w:b/>
                <w:bCs/>
                <w:sz w:val="28"/>
                <w:szCs w:val="28"/>
              </w:rPr>
              <w:t>Device</w:t>
            </w:r>
          </w:p>
        </w:tc>
        <w:tc>
          <w:tcPr>
            <w:tcW w:w="8238" w:type="dxa"/>
            <w:shd w:val="clear" w:color="auto" w:fill="FFDAA3"/>
            <w:vAlign w:val="center"/>
            <w:hideMark/>
          </w:tcPr>
          <w:p w:rsidR="00570D7A" w:rsidRPr="0045458C" w:rsidRDefault="00570D7A" w:rsidP="009A21CF">
            <w:pPr>
              <w:jc w:val="center"/>
              <w:rPr>
                <w:b/>
                <w:bCs/>
                <w:sz w:val="28"/>
                <w:szCs w:val="28"/>
              </w:rPr>
            </w:pPr>
            <w:r w:rsidRPr="0045458C">
              <w:rPr>
                <w:b/>
                <w:bCs/>
                <w:sz w:val="28"/>
                <w:szCs w:val="28"/>
              </w:rPr>
              <w:t>Required Output</w:t>
            </w:r>
            <w:r w:rsidRPr="005C11D2">
              <w:rPr>
                <w:b/>
                <w:bCs/>
                <w:sz w:val="28"/>
                <w:szCs w:val="28"/>
              </w:rPr>
              <w:t xml:space="preserve"> - </w:t>
            </w:r>
            <w:r w:rsidRPr="0045458C">
              <w:rPr>
                <w:sz w:val="28"/>
                <w:szCs w:val="28"/>
              </w:rPr>
              <w:t xml:space="preserve">Paste </w:t>
            </w:r>
            <w:r w:rsidRPr="005C11D2">
              <w:rPr>
                <w:rFonts w:ascii="Courier New" w:hAnsi="Courier New" w:cs="Courier New"/>
                <w:sz w:val="28"/>
                <w:szCs w:val="28"/>
              </w:rPr>
              <w:t>show running-config</w:t>
            </w:r>
          </w:p>
        </w:tc>
      </w:tr>
      <w:tr w:rsidR="00570D7A" w:rsidRPr="0045458C" w:rsidTr="009A21CF">
        <w:trPr>
          <w:tblCellSpacing w:w="15" w:type="dxa"/>
        </w:trPr>
        <w:tc>
          <w:tcPr>
            <w:tcW w:w="0" w:type="auto"/>
            <w:shd w:val="clear" w:color="auto" w:fill="EEECE1" w:themeFill="background2"/>
            <w:vAlign w:val="center"/>
            <w:hideMark/>
          </w:tcPr>
          <w:p w:rsidR="00570D7A" w:rsidRPr="0045458C" w:rsidRDefault="00570D7A" w:rsidP="009A21CF">
            <w:r w:rsidRPr="0045458C">
              <w:t>HQ-R1</w:t>
            </w:r>
          </w:p>
        </w:tc>
        <w:tc>
          <w:tcPr>
            <w:tcW w:w="8238" w:type="dxa"/>
            <w:shd w:val="clear" w:color="auto" w:fill="EEECE1" w:themeFill="background2"/>
            <w:vAlign w:val="center"/>
            <w:hideMark/>
          </w:tcPr>
          <w:p w:rsidR="00570D7A" w:rsidRPr="0045458C" w:rsidRDefault="00570D7A" w:rsidP="009A21CF"/>
        </w:tc>
      </w:tr>
      <w:tr w:rsidR="00570D7A" w:rsidRPr="0045458C" w:rsidTr="009A21CF">
        <w:trPr>
          <w:tblCellSpacing w:w="15" w:type="dxa"/>
        </w:trPr>
        <w:tc>
          <w:tcPr>
            <w:tcW w:w="0" w:type="auto"/>
            <w:vAlign w:val="center"/>
            <w:hideMark/>
          </w:tcPr>
          <w:p w:rsidR="00570D7A" w:rsidRPr="0045458C" w:rsidRDefault="00570D7A" w:rsidP="009A21CF">
            <w:r w:rsidRPr="0045458C">
              <w:t>TUC-R2</w:t>
            </w:r>
          </w:p>
        </w:tc>
        <w:tc>
          <w:tcPr>
            <w:tcW w:w="8238" w:type="dxa"/>
            <w:vAlign w:val="center"/>
          </w:tcPr>
          <w:p w:rsidR="00570D7A" w:rsidRPr="0045458C" w:rsidRDefault="00570D7A" w:rsidP="009A21CF"/>
        </w:tc>
      </w:tr>
      <w:tr w:rsidR="00570D7A" w:rsidRPr="0045458C" w:rsidTr="009A21CF">
        <w:trPr>
          <w:tblCellSpacing w:w="15" w:type="dxa"/>
        </w:trPr>
        <w:tc>
          <w:tcPr>
            <w:tcW w:w="0" w:type="auto"/>
            <w:shd w:val="clear" w:color="auto" w:fill="EEECE1" w:themeFill="background2"/>
            <w:vAlign w:val="center"/>
            <w:hideMark/>
          </w:tcPr>
          <w:p w:rsidR="00570D7A" w:rsidRPr="0045458C" w:rsidRDefault="00570D7A" w:rsidP="009A21CF">
            <w:r w:rsidRPr="0045458C">
              <w:t>FLG-R3</w:t>
            </w:r>
          </w:p>
        </w:tc>
        <w:tc>
          <w:tcPr>
            <w:tcW w:w="8238" w:type="dxa"/>
            <w:shd w:val="clear" w:color="auto" w:fill="EEECE1" w:themeFill="background2"/>
            <w:vAlign w:val="center"/>
          </w:tcPr>
          <w:p w:rsidR="00570D7A" w:rsidRPr="0045458C" w:rsidRDefault="00570D7A" w:rsidP="009A21CF"/>
        </w:tc>
      </w:tr>
    </w:tbl>
    <w:p w:rsidR="00570D7A" w:rsidRPr="00570D7A" w:rsidRDefault="00AD2DC3" w:rsidP="00570D7A">
      <w:pPr>
        <w:spacing w:before="240"/>
      </w:pPr>
      <w:r>
        <w:pict>
          <v:rect id="_x0000_i1042" style="width:468pt;height:1.5pt" o:hralign="center" o:hrstd="t" o:hrnoshade="t" o:hr="t" fillcolor="#f90" stroked="f"/>
        </w:pict>
      </w:r>
    </w:p>
    <w:p w:rsidR="00570D7A" w:rsidRPr="006B1288" w:rsidRDefault="00570D7A" w:rsidP="00570D7A">
      <w:pPr>
        <w:spacing w:before="100" w:beforeAutospacing="1" w:after="100" w:afterAutospacing="1"/>
        <w:outlineLvl w:val="2"/>
        <w:rPr>
          <w:b/>
          <w:bCs/>
          <w:sz w:val="27"/>
          <w:szCs w:val="27"/>
        </w:rPr>
      </w:pPr>
      <w:r w:rsidRPr="006B1288">
        <w:rPr>
          <w:b/>
          <w:bCs/>
          <w:sz w:val="27"/>
          <w:szCs w:val="27"/>
          <w:highlight w:val="yellow"/>
        </w:rPr>
        <w:t>Highlight</w:t>
      </w:r>
      <w:r w:rsidRPr="006B1288">
        <w:rPr>
          <w:b/>
          <w:bCs/>
          <w:sz w:val="27"/>
          <w:szCs w:val="27"/>
        </w:rPr>
        <w:t xml:space="preserve"> the following:</w:t>
      </w:r>
    </w:p>
    <w:p w:rsidR="00570D7A" w:rsidRPr="00570D7A" w:rsidRDefault="00570D7A" w:rsidP="00570D7A">
      <w:pPr>
        <w:spacing w:before="100" w:beforeAutospacing="1" w:after="100" w:afterAutospacing="1"/>
        <w:outlineLvl w:val="1"/>
        <w:rPr>
          <w:b/>
          <w:bCs/>
          <w:sz w:val="27"/>
          <w:szCs w:val="27"/>
        </w:rPr>
      </w:pPr>
      <w:r w:rsidRPr="00570D7A">
        <w:rPr>
          <w:b/>
          <w:bCs/>
          <w:sz w:val="27"/>
          <w:szCs w:val="27"/>
        </w:rPr>
        <w:t>Switches (HQ-S1, HQ-S2, TUC-S3, FLG-S4)</w:t>
      </w:r>
    </w:p>
    <w:p w:rsidR="00570D7A" w:rsidRPr="00570D7A" w:rsidRDefault="00570D7A" w:rsidP="00570D7A">
      <w:pPr>
        <w:numPr>
          <w:ilvl w:val="0"/>
          <w:numId w:val="38"/>
        </w:numPr>
        <w:spacing w:before="100" w:beforeAutospacing="1" w:after="100" w:afterAutospacing="1"/>
      </w:pPr>
      <w:r w:rsidRPr="00570D7A">
        <w:lastRenderedPageBreak/>
        <w:t xml:space="preserve">Standard IPv4 ACL 10 </w:t>
      </w:r>
    </w:p>
    <w:p w:rsidR="00570D7A" w:rsidRPr="00570D7A" w:rsidRDefault="00570D7A" w:rsidP="00570D7A">
      <w:pPr>
        <w:numPr>
          <w:ilvl w:val="0"/>
          <w:numId w:val="38"/>
        </w:numPr>
        <w:spacing w:before="100" w:beforeAutospacing="1" w:after="100" w:afterAutospacing="1"/>
      </w:pPr>
      <w:r w:rsidRPr="00570D7A">
        <w:t xml:space="preserve">Named IPv6 ACL SSH-IPV6-ACL </w:t>
      </w:r>
    </w:p>
    <w:p w:rsidR="00570D7A" w:rsidRPr="00570D7A" w:rsidRDefault="00570D7A" w:rsidP="00570D7A">
      <w:pPr>
        <w:numPr>
          <w:ilvl w:val="0"/>
          <w:numId w:val="38"/>
        </w:numPr>
        <w:spacing w:before="100" w:beforeAutospacing="1" w:after="100" w:afterAutospacing="1"/>
      </w:pPr>
      <w:r w:rsidRPr="00570D7A">
        <w:t xml:space="preserve">VTY access-class configuration for IPv4 </w:t>
      </w:r>
    </w:p>
    <w:p w:rsidR="00570D7A" w:rsidRDefault="00570D7A" w:rsidP="00570D7A">
      <w:pPr>
        <w:numPr>
          <w:ilvl w:val="0"/>
          <w:numId w:val="38"/>
        </w:numPr>
        <w:spacing w:before="100" w:beforeAutospacing="1" w:after="100" w:afterAutospacing="1"/>
      </w:pPr>
      <w:r w:rsidRPr="00570D7A">
        <w:t>VTY access-class configuration for IPv6</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67"/>
        <w:gridCol w:w="8283"/>
      </w:tblGrid>
      <w:tr w:rsidR="00570D7A" w:rsidRPr="0045458C" w:rsidTr="009A21CF">
        <w:trPr>
          <w:tblHeader/>
          <w:tblCellSpacing w:w="15" w:type="dxa"/>
        </w:trPr>
        <w:tc>
          <w:tcPr>
            <w:tcW w:w="0" w:type="auto"/>
            <w:shd w:val="clear" w:color="auto" w:fill="FFDAA3"/>
            <w:vAlign w:val="center"/>
            <w:hideMark/>
          </w:tcPr>
          <w:p w:rsidR="00570D7A" w:rsidRPr="0045458C" w:rsidRDefault="00570D7A" w:rsidP="009A21CF">
            <w:pPr>
              <w:jc w:val="center"/>
              <w:rPr>
                <w:b/>
                <w:bCs/>
                <w:sz w:val="28"/>
                <w:szCs w:val="28"/>
              </w:rPr>
            </w:pPr>
            <w:r w:rsidRPr="0045458C">
              <w:rPr>
                <w:b/>
                <w:bCs/>
                <w:sz w:val="28"/>
                <w:szCs w:val="28"/>
              </w:rPr>
              <w:t>Device</w:t>
            </w:r>
          </w:p>
        </w:tc>
        <w:tc>
          <w:tcPr>
            <w:tcW w:w="8238" w:type="dxa"/>
            <w:shd w:val="clear" w:color="auto" w:fill="FFDAA3"/>
            <w:vAlign w:val="center"/>
            <w:hideMark/>
          </w:tcPr>
          <w:p w:rsidR="00570D7A" w:rsidRPr="0045458C" w:rsidRDefault="00570D7A" w:rsidP="009A21CF">
            <w:pPr>
              <w:jc w:val="center"/>
              <w:rPr>
                <w:b/>
                <w:bCs/>
                <w:sz w:val="28"/>
                <w:szCs w:val="28"/>
              </w:rPr>
            </w:pPr>
            <w:r w:rsidRPr="0045458C">
              <w:rPr>
                <w:b/>
                <w:bCs/>
                <w:sz w:val="28"/>
                <w:szCs w:val="28"/>
              </w:rPr>
              <w:t>Required Output</w:t>
            </w:r>
            <w:r w:rsidRPr="005C11D2">
              <w:rPr>
                <w:b/>
                <w:bCs/>
                <w:sz w:val="28"/>
                <w:szCs w:val="28"/>
              </w:rPr>
              <w:t xml:space="preserve"> - </w:t>
            </w:r>
            <w:r w:rsidRPr="0045458C">
              <w:rPr>
                <w:sz w:val="28"/>
                <w:szCs w:val="28"/>
              </w:rPr>
              <w:t xml:space="preserve">Paste </w:t>
            </w:r>
            <w:r w:rsidRPr="005C11D2">
              <w:rPr>
                <w:rFonts w:ascii="Courier New" w:hAnsi="Courier New" w:cs="Courier New"/>
                <w:sz w:val="28"/>
                <w:szCs w:val="28"/>
              </w:rPr>
              <w:t>show running-</w:t>
            </w:r>
            <w:proofErr w:type="spellStart"/>
            <w:r w:rsidRPr="005C11D2">
              <w:rPr>
                <w:rFonts w:ascii="Courier New" w:hAnsi="Courier New" w:cs="Courier New"/>
                <w:sz w:val="28"/>
                <w:szCs w:val="28"/>
              </w:rPr>
              <w:t>config</w:t>
            </w:r>
            <w:proofErr w:type="spellEnd"/>
          </w:p>
        </w:tc>
      </w:tr>
      <w:tr w:rsidR="00570D7A" w:rsidRPr="0045458C" w:rsidTr="009A21CF">
        <w:trPr>
          <w:tblCellSpacing w:w="15" w:type="dxa"/>
        </w:trPr>
        <w:tc>
          <w:tcPr>
            <w:tcW w:w="0" w:type="auto"/>
            <w:shd w:val="clear" w:color="auto" w:fill="EEECE1" w:themeFill="background2"/>
            <w:vAlign w:val="center"/>
            <w:hideMark/>
          </w:tcPr>
          <w:p w:rsidR="00570D7A" w:rsidRPr="0045458C" w:rsidRDefault="00570D7A" w:rsidP="009A21CF">
            <w:r>
              <w:t>HQ-S</w:t>
            </w:r>
            <w:r w:rsidRPr="0045458C">
              <w:t>1</w:t>
            </w:r>
          </w:p>
        </w:tc>
        <w:tc>
          <w:tcPr>
            <w:tcW w:w="8238" w:type="dxa"/>
            <w:shd w:val="clear" w:color="auto" w:fill="EEECE1" w:themeFill="background2"/>
            <w:vAlign w:val="center"/>
            <w:hideMark/>
          </w:tcPr>
          <w:p w:rsidR="00570D7A" w:rsidRPr="0045458C" w:rsidRDefault="00570D7A" w:rsidP="009A21CF"/>
        </w:tc>
      </w:tr>
      <w:tr w:rsidR="00570D7A" w:rsidRPr="0045458C" w:rsidTr="009A21CF">
        <w:trPr>
          <w:tblCellSpacing w:w="15" w:type="dxa"/>
        </w:trPr>
        <w:tc>
          <w:tcPr>
            <w:tcW w:w="0" w:type="auto"/>
            <w:vAlign w:val="center"/>
            <w:hideMark/>
          </w:tcPr>
          <w:p w:rsidR="00570D7A" w:rsidRPr="0045458C" w:rsidRDefault="00570D7A" w:rsidP="009A21CF">
            <w:r>
              <w:t>HQ-S</w:t>
            </w:r>
            <w:r w:rsidRPr="0045458C">
              <w:t>2</w:t>
            </w:r>
          </w:p>
        </w:tc>
        <w:tc>
          <w:tcPr>
            <w:tcW w:w="8238" w:type="dxa"/>
            <w:vAlign w:val="center"/>
          </w:tcPr>
          <w:p w:rsidR="00570D7A" w:rsidRPr="0045458C" w:rsidRDefault="00570D7A" w:rsidP="009A21CF"/>
        </w:tc>
      </w:tr>
      <w:tr w:rsidR="00570D7A" w:rsidRPr="0045458C" w:rsidTr="009A21CF">
        <w:trPr>
          <w:tblCellSpacing w:w="15" w:type="dxa"/>
        </w:trPr>
        <w:tc>
          <w:tcPr>
            <w:tcW w:w="0" w:type="auto"/>
            <w:shd w:val="clear" w:color="auto" w:fill="EEECE1" w:themeFill="background2"/>
            <w:vAlign w:val="center"/>
            <w:hideMark/>
          </w:tcPr>
          <w:p w:rsidR="00570D7A" w:rsidRPr="0045458C" w:rsidRDefault="00570D7A" w:rsidP="00570D7A">
            <w:r>
              <w:t>TUC</w:t>
            </w:r>
            <w:r w:rsidRPr="0045458C">
              <w:t>-</w:t>
            </w:r>
            <w:r>
              <w:t>S</w:t>
            </w:r>
            <w:r w:rsidRPr="0045458C">
              <w:t>3</w:t>
            </w:r>
          </w:p>
        </w:tc>
        <w:tc>
          <w:tcPr>
            <w:tcW w:w="8238" w:type="dxa"/>
            <w:shd w:val="clear" w:color="auto" w:fill="EEECE1" w:themeFill="background2"/>
            <w:vAlign w:val="center"/>
          </w:tcPr>
          <w:p w:rsidR="00570D7A" w:rsidRPr="0045458C" w:rsidRDefault="00570D7A" w:rsidP="009A21CF"/>
        </w:tc>
      </w:tr>
      <w:tr w:rsidR="00570D7A" w:rsidRPr="0045458C" w:rsidTr="00570D7A">
        <w:trPr>
          <w:tblCellSpacing w:w="15" w:type="dxa"/>
        </w:trPr>
        <w:tc>
          <w:tcPr>
            <w:tcW w:w="0" w:type="auto"/>
            <w:shd w:val="clear" w:color="auto" w:fill="FFFFFF" w:themeFill="background1"/>
            <w:vAlign w:val="center"/>
          </w:tcPr>
          <w:p w:rsidR="00570D7A" w:rsidRDefault="00570D7A" w:rsidP="00570D7A">
            <w:r>
              <w:t>FLG-S4</w:t>
            </w:r>
          </w:p>
        </w:tc>
        <w:tc>
          <w:tcPr>
            <w:tcW w:w="8238" w:type="dxa"/>
            <w:shd w:val="clear" w:color="auto" w:fill="FFFFFF" w:themeFill="background1"/>
            <w:vAlign w:val="center"/>
          </w:tcPr>
          <w:p w:rsidR="00570D7A" w:rsidRPr="0045458C" w:rsidRDefault="00570D7A" w:rsidP="009A21CF"/>
        </w:tc>
      </w:tr>
    </w:tbl>
    <w:p w:rsidR="005C11D2" w:rsidRDefault="005C11D2" w:rsidP="00EA4BBA"/>
    <w:p w:rsidR="00EA4BBA" w:rsidRDefault="00AD2DC3" w:rsidP="008B67C9">
      <w:r>
        <w:pict>
          <v:rect id="_x0000_i1043" style="width:468pt;height:1.5pt" o:hralign="center" o:hrstd="t" o:hrnoshade="t" o:hr="t" fillcolor="#974706 [1609]" stroked="f"/>
        </w:pict>
      </w:r>
    </w:p>
    <w:p w:rsidR="00EA4BBA" w:rsidRDefault="006B1288" w:rsidP="00EA4BBA">
      <w:pPr>
        <w:pStyle w:val="Heading4"/>
      </w:pPr>
      <w:r>
        <w:t>Step 6</w:t>
      </w:r>
      <w:r w:rsidR="00EA4BBA">
        <w:t xml:space="preserve"> – Final Validation</w:t>
      </w:r>
    </w:p>
    <w:p w:rsidR="00EA4BBA" w:rsidRDefault="00AD2DC3" w:rsidP="00EA4BBA">
      <w:pPr>
        <w:pStyle w:val="NormalWeb"/>
      </w:pPr>
      <w:sdt>
        <w:sdtPr>
          <w:id w:val="-1194538721"/>
          <w14:checkbox>
            <w14:checked w14:val="0"/>
            <w14:checkedState w14:val="2612" w14:font="MS Gothic"/>
            <w14:uncheckedState w14:val="2610" w14:font="MS Gothic"/>
          </w14:checkbox>
        </w:sdtPr>
        <w:sdtEndPr/>
        <w:sdtContent>
          <w:r w:rsidR="0093146C">
            <w:rPr>
              <w:rFonts w:ascii="MS Gothic" w:eastAsia="MS Gothic" w:hAnsi="MS Gothic" w:hint="eastAsia"/>
            </w:rPr>
            <w:t>☐</w:t>
          </w:r>
        </w:sdtContent>
      </w:sdt>
      <w:r w:rsidR="00EA4BBA">
        <w:t xml:space="preserve"> Confirm that the Enterprise Change Request has been completed successfully.</w:t>
      </w:r>
    </w:p>
    <w:p w:rsidR="00EA4BBA" w:rsidRDefault="00EA4BBA" w:rsidP="00EA4BBA">
      <w:pPr>
        <w:pStyle w:val="NormalWeb"/>
      </w:pPr>
      <w:r>
        <w:t>Verify that:</w:t>
      </w:r>
    </w:p>
    <w:p w:rsidR="00EA4BBA" w:rsidRDefault="00EA4BBA" w:rsidP="00016220">
      <w:pPr>
        <w:numPr>
          <w:ilvl w:val="0"/>
          <w:numId w:val="9"/>
        </w:numPr>
        <w:spacing w:before="100" w:beforeAutospacing="1" w:after="100" w:afterAutospacing="1"/>
      </w:pPr>
      <w:r>
        <w:t xml:space="preserve">All required configurations have been completed. </w:t>
      </w:r>
    </w:p>
    <w:p w:rsidR="00EA4BBA" w:rsidRDefault="00EA4BBA" w:rsidP="00016220">
      <w:pPr>
        <w:numPr>
          <w:ilvl w:val="0"/>
          <w:numId w:val="9"/>
        </w:numPr>
        <w:spacing w:before="100" w:beforeAutospacing="1" w:after="100" w:afterAutospacing="1"/>
      </w:pPr>
      <w:r>
        <w:t xml:space="preserve">All verification tests have passed. </w:t>
      </w:r>
    </w:p>
    <w:p w:rsidR="00EA4BBA" w:rsidRDefault="00EA4BBA" w:rsidP="00016220">
      <w:pPr>
        <w:numPr>
          <w:ilvl w:val="0"/>
          <w:numId w:val="9"/>
        </w:numPr>
        <w:spacing w:before="100" w:beforeAutospacing="1" w:after="100" w:afterAutospacing="1"/>
      </w:pPr>
      <w:r>
        <w:t xml:space="preserve">All device configurations have been saved. </w:t>
      </w:r>
    </w:p>
    <w:p w:rsidR="00EA4BBA" w:rsidRDefault="00EA4BBA" w:rsidP="00016220">
      <w:pPr>
        <w:numPr>
          <w:ilvl w:val="0"/>
          <w:numId w:val="9"/>
        </w:numPr>
        <w:spacing w:before="100" w:beforeAutospacing="1" w:after="100" w:afterAutospacing="1"/>
      </w:pPr>
      <w:r>
        <w:t xml:space="preserve">The enterprise network is operating according to the Enterprise Network Standards Guide. </w:t>
      </w:r>
    </w:p>
    <w:p w:rsidR="00563070" w:rsidRPr="009C2942" w:rsidRDefault="00AD2DC3" w:rsidP="00563070">
      <w:r>
        <w:rPr>
          <w:color w:val="4F6228" w:themeColor="accent3" w:themeShade="80"/>
        </w:rPr>
        <w:pict>
          <v:rect id="_x0000_i1044" style="width:468pt;height:2pt" o:hralign="center" o:hrstd="t" o:hrnoshade="t" o:hr="t" fillcolor="#4e6128 [1606]" stroked="f"/>
        </w:pict>
      </w:r>
    </w:p>
    <w:p w:rsidR="00563070" w:rsidRPr="009C2942" w:rsidRDefault="00307EB4" w:rsidP="00563070">
      <w:pPr>
        <w:pStyle w:val="Heading2"/>
      </w:pPr>
      <w:r>
        <w:t>D</w:t>
      </w:r>
      <w:r w:rsidR="003C3F9D">
        <w:t>eliverables</w:t>
      </w:r>
    </w:p>
    <w:p w:rsidR="003C3F9D" w:rsidRPr="003C3F9D" w:rsidRDefault="00AD2DC3" w:rsidP="00564B3E">
      <w:sdt>
        <w:sdtPr>
          <w:id w:val="-506750475"/>
          <w14:checkbox>
            <w14:checked w14:val="0"/>
            <w14:checkedState w14:val="2612" w14:font="MS Gothic"/>
            <w14:uncheckedState w14:val="2610" w14:font="MS Gothic"/>
          </w14:checkbox>
        </w:sdtPr>
        <w:sdtEndPr/>
        <w:sdtContent>
          <w:r w:rsidR="0093146C">
            <w:rPr>
              <w:rFonts w:ascii="MS Gothic" w:eastAsia="MS Gothic" w:hAnsi="MS Gothic" w:hint="eastAsia"/>
            </w:rPr>
            <w:t>☐</w:t>
          </w:r>
        </w:sdtContent>
      </w:sdt>
      <w:r w:rsidR="003C3F9D">
        <w:t xml:space="preserve">  </w:t>
      </w:r>
      <w:r w:rsidR="003C3F9D" w:rsidRPr="003C3F9D">
        <w:t>Completed ECR document</w:t>
      </w:r>
    </w:p>
    <w:p w:rsidR="003C3F9D" w:rsidRPr="003C3F9D" w:rsidRDefault="00AD2DC3" w:rsidP="00564B3E">
      <w:sdt>
        <w:sdtPr>
          <w:id w:val="-1357349798"/>
          <w14:checkbox>
            <w14:checked w14:val="0"/>
            <w14:checkedState w14:val="2612" w14:font="MS Gothic"/>
            <w14:uncheckedState w14:val="2610" w14:font="MS Gothic"/>
          </w14:checkbox>
        </w:sdtPr>
        <w:sdtEndPr/>
        <w:sdtContent>
          <w:r w:rsidR="003C3F9D">
            <w:rPr>
              <w:rFonts w:ascii="MS Gothic" w:eastAsia="MS Gothic" w:hAnsi="MS Gothic" w:hint="eastAsia"/>
            </w:rPr>
            <w:t>☐</w:t>
          </w:r>
        </w:sdtContent>
      </w:sdt>
      <w:r w:rsidR="003C3F9D">
        <w:t xml:space="preserve">  </w:t>
      </w:r>
      <w:r w:rsidR="003C3F9D" w:rsidRPr="003C3F9D">
        <w:t>Enterprise Verification &amp; Validation evidence</w:t>
      </w:r>
    </w:p>
    <w:p w:rsidR="003C3F9D" w:rsidRPr="003C3F9D" w:rsidRDefault="00AD2DC3" w:rsidP="00564B3E">
      <w:sdt>
        <w:sdtPr>
          <w:id w:val="-615141063"/>
          <w14:checkbox>
            <w14:checked w14:val="0"/>
            <w14:checkedState w14:val="2612" w14:font="MS Gothic"/>
            <w14:uncheckedState w14:val="2610" w14:font="MS Gothic"/>
          </w14:checkbox>
        </w:sdtPr>
        <w:sdtEndPr/>
        <w:sdtContent>
          <w:r w:rsidR="003C3F9D">
            <w:rPr>
              <w:rFonts w:ascii="MS Gothic" w:eastAsia="MS Gothic" w:hAnsi="MS Gothic" w:hint="eastAsia"/>
            </w:rPr>
            <w:t>☐</w:t>
          </w:r>
        </w:sdtContent>
      </w:sdt>
      <w:r w:rsidR="003C3F9D">
        <w:t xml:space="preserve">  </w:t>
      </w:r>
      <w:r w:rsidR="00842190">
        <w:t xml:space="preserve">Updated </w:t>
      </w:r>
      <w:r w:rsidR="00554965">
        <w:t xml:space="preserve">Enterprise Topology </w:t>
      </w:r>
    </w:p>
    <w:p w:rsidR="00842190" w:rsidRDefault="00AD2DC3" w:rsidP="00564B3E">
      <w:sdt>
        <w:sdtPr>
          <w:id w:val="-1349481350"/>
          <w14:checkbox>
            <w14:checked w14:val="0"/>
            <w14:checkedState w14:val="2612" w14:font="MS Gothic"/>
            <w14:uncheckedState w14:val="2610" w14:font="MS Gothic"/>
          </w14:checkbox>
        </w:sdtPr>
        <w:sdtEndPr/>
        <w:sdtContent>
          <w:r w:rsidR="00842190">
            <w:rPr>
              <w:rFonts w:ascii="MS Gothic" w:eastAsia="MS Gothic" w:hAnsi="MS Gothic" w:hint="eastAsia"/>
            </w:rPr>
            <w:t>☐</w:t>
          </w:r>
        </w:sdtContent>
      </w:sdt>
      <w:r w:rsidR="00842190">
        <w:t xml:space="preserve">  Updated </w:t>
      </w:r>
      <w:r w:rsidR="00842190" w:rsidRPr="003C3F9D">
        <w:t xml:space="preserve">Enterprise Implementation </w:t>
      </w:r>
    </w:p>
    <w:p w:rsidR="009C2942" w:rsidRPr="00D6792C" w:rsidRDefault="00AD2DC3" w:rsidP="0042218B">
      <w:pPr>
        <w:spacing w:before="100" w:beforeAutospacing="1" w:after="100" w:afterAutospacing="1"/>
        <w:rPr>
          <w:b/>
          <w:bCs/>
          <w:color w:val="4F6228" w:themeColor="accent3" w:themeShade="80"/>
          <w:sz w:val="18"/>
          <w:szCs w:val="18"/>
        </w:rPr>
      </w:pPr>
      <w:r>
        <w:rPr>
          <w:color w:val="4F6228" w:themeColor="accent3" w:themeShade="80"/>
        </w:rPr>
        <w:pict>
          <v:rect id="_x0000_i1045" style="width:468pt;height:2pt" o:hralign="center" o:hrstd="t" o:hrnoshade="t" o:hr="t" fillcolor="#4e6128 [1606]" stroked="f"/>
        </w:pict>
      </w:r>
      <w:r w:rsidR="006B1288">
        <w:rPr>
          <w:color w:val="4F6228" w:themeColor="accent3" w:themeShade="80"/>
          <w:sz w:val="18"/>
          <w:szCs w:val="18"/>
        </w:rPr>
        <w:t>Version 1: Updated 07/08</w:t>
      </w:r>
      <w:r w:rsidR="00E74CDE" w:rsidRPr="00D6792C">
        <w:rPr>
          <w:color w:val="4F6228" w:themeColor="accent3" w:themeShade="80"/>
          <w:sz w:val="18"/>
          <w:szCs w:val="18"/>
        </w:rPr>
        <w:t>/2026</w:t>
      </w:r>
    </w:p>
    <w:sectPr w:rsidR="009C2942" w:rsidRPr="00D6792C" w:rsidSect="00C330DF">
      <w:headerReference w:type="default" r:id="rId8"/>
      <w:footerReference w:type="default" r:id="rId9"/>
      <w:pgSz w:w="12240" w:h="15840"/>
      <w:pgMar w:top="1440" w:right="1440" w:bottom="1440" w:left="1440" w:header="144"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D2DC3" w:rsidRDefault="00AD2DC3" w:rsidP="003D50FD">
      <w:r>
        <w:separator/>
      </w:r>
    </w:p>
  </w:endnote>
  <w:endnote w:type="continuationSeparator" w:id="0">
    <w:p w:rsidR="00AD2DC3" w:rsidRDefault="00AD2DC3" w:rsidP="003D5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B1288" w:rsidRDefault="00AD2DC3">
    <w:pPr>
      <w:pStyle w:val="Footer"/>
    </w:pPr>
    <w:r>
      <w:rPr>
        <w:color w:val="4F6228" w:themeColor="accent3" w:themeShade="80"/>
      </w:rPr>
      <w:pict>
        <v:rect id="_x0000_i1046" style="width:468pt;height:2pt" o:hralign="center" o:hrstd="t" o:hrnoshade="t" o:hr="t" fillcolor="#c2d69b [1942]" stroked="f"/>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D2DC3" w:rsidRDefault="00AD2DC3" w:rsidP="003D50FD">
      <w:r>
        <w:separator/>
      </w:r>
    </w:p>
  </w:footnote>
  <w:footnote w:type="continuationSeparator" w:id="0">
    <w:p w:rsidR="00AD2DC3" w:rsidRDefault="00AD2DC3" w:rsidP="003D50F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B1288" w:rsidRDefault="006B1288" w:rsidP="002D2451">
    <w:pPr>
      <w:pStyle w:val="Header"/>
      <w:jc w:val="right"/>
    </w:pPr>
    <w:r>
      <w:rPr>
        <w:noProof/>
      </w:rPr>
      <w:drawing>
        <wp:anchor distT="0" distB="0" distL="114300" distR="114300" simplePos="0" relativeHeight="251658240" behindDoc="0" locked="0" layoutInCell="1" allowOverlap="1">
          <wp:simplePos x="0" y="0"/>
          <wp:positionH relativeFrom="column">
            <wp:posOffset>-786130</wp:posOffset>
          </wp:positionH>
          <wp:positionV relativeFrom="paragraph">
            <wp:posOffset>37465</wp:posOffset>
          </wp:positionV>
          <wp:extent cx="4395470" cy="1376045"/>
          <wp:effectExtent l="0" t="0" r="5080" b="0"/>
          <wp:wrapTopAndBottom/>
          <wp:docPr id="1" name="Picture 1" descr="Tortoise with hiking boots on and backpack." title="ECR Head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395470" cy="1376045"/>
                  </a:xfrm>
                  <a:prstGeom prst="rect">
                    <a:avLst/>
                  </a:prstGeom>
                </pic:spPr>
              </pic:pic>
            </a:graphicData>
          </a:graphic>
          <wp14:sizeRelV relativeFrom="margin">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5455D8"/>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9234B6"/>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EF1313"/>
    <w:multiLevelType w:val="multilevel"/>
    <w:tmpl w:val="D5C6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6F7256"/>
    <w:multiLevelType w:val="multilevel"/>
    <w:tmpl w:val="5EF0B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4E72A1"/>
    <w:multiLevelType w:val="multilevel"/>
    <w:tmpl w:val="CF8E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6A491B"/>
    <w:multiLevelType w:val="multilevel"/>
    <w:tmpl w:val="9BEE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3B7E0C"/>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2E3DE0"/>
    <w:multiLevelType w:val="multilevel"/>
    <w:tmpl w:val="D1845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8329A1"/>
    <w:multiLevelType w:val="multilevel"/>
    <w:tmpl w:val="8282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610EF9"/>
    <w:multiLevelType w:val="multilevel"/>
    <w:tmpl w:val="3E84D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9E2DCB"/>
    <w:multiLevelType w:val="multilevel"/>
    <w:tmpl w:val="16AA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AF2A93"/>
    <w:multiLevelType w:val="multilevel"/>
    <w:tmpl w:val="FE5A6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034E5C"/>
    <w:multiLevelType w:val="multilevel"/>
    <w:tmpl w:val="A4F4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CF2A8E"/>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7155B2"/>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4D3F30"/>
    <w:multiLevelType w:val="multilevel"/>
    <w:tmpl w:val="CCAA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9F60C5"/>
    <w:multiLevelType w:val="multilevel"/>
    <w:tmpl w:val="77928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A050D7"/>
    <w:multiLevelType w:val="multilevel"/>
    <w:tmpl w:val="29785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5E24B4"/>
    <w:multiLevelType w:val="multilevel"/>
    <w:tmpl w:val="89F4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420959"/>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9D756E"/>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562851"/>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CE0FDE"/>
    <w:multiLevelType w:val="multilevel"/>
    <w:tmpl w:val="DD90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AB5E34"/>
    <w:multiLevelType w:val="multilevel"/>
    <w:tmpl w:val="65BAF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583034"/>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016682"/>
    <w:multiLevelType w:val="multilevel"/>
    <w:tmpl w:val="D0B65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574B34"/>
    <w:multiLevelType w:val="multilevel"/>
    <w:tmpl w:val="790EA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752A0B"/>
    <w:multiLevelType w:val="multilevel"/>
    <w:tmpl w:val="33C09294"/>
    <w:lvl w:ilvl="0">
      <w:start w:val="1"/>
      <w:numFmt w:val="bullet"/>
      <w:lvlText w:val=""/>
      <w:lvlJc w:val="left"/>
      <w:pPr>
        <w:tabs>
          <w:tab w:val="num" w:pos="3690"/>
        </w:tabs>
        <w:ind w:left="3690" w:hanging="360"/>
      </w:pPr>
      <w:rPr>
        <w:rFonts w:ascii="Symbol" w:hAnsi="Symbol" w:hint="default"/>
        <w:sz w:val="20"/>
      </w:rPr>
    </w:lvl>
    <w:lvl w:ilvl="1" w:tentative="1">
      <w:start w:val="1"/>
      <w:numFmt w:val="bullet"/>
      <w:lvlText w:val="o"/>
      <w:lvlJc w:val="left"/>
      <w:pPr>
        <w:tabs>
          <w:tab w:val="num" w:pos="4410"/>
        </w:tabs>
        <w:ind w:left="4410" w:hanging="360"/>
      </w:pPr>
      <w:rPr>
        <w:rFonts w:ascii="Courier New" w:hAnsi="Courier New" w:hint="default"/>
        <w:sz w:val="20"/>
      </w:rPr>
    </w:lvl>
    <w:lvl w:ilvl="2" w:tentative="1">
      <w:start w:val="1"/>
      <w:numFmt w:val="bullet"/>
      <w:lvlText w:val=""/>
      <w:lvlJc w:val="left"/>
      <w:pPr>
        <w:tabs>
          <w:tab w:val="num" w:pos="5130"/>
        </w:tabs>
        <w:ind w:left="5130" w:hanging="360"/>
      </w:pPr>
      <w:rPr>
        <w:rFonts w:ascii="Wingdings" w:hAnsi="Wingdings" w:hint="default"/>
        <w:sz w:val="20"/>
      </w:rPr>
    </w:lvl>
    <w:lvl w:ilvl="3" w:tentative="1">
      <w:start w:val="1"/>
      <w:numFmt w:val="bullet"/>
      <w:lvlText w:val=""/>
      <w:lvlJc w:val="left"/>
      <w:pPr>
        <w:tabs>
          <w:tab w:val="num" w:pos="5850"/>
        </w:tabs>
        <w:ind w:left="5850" w:hanging="360"/>
      </w:pPr>
      <w:rPr>
        <w:rFonts w:ascii="Wingdings" w:hAnsi="Wingdings" w:hint="default"/>
        <w:sz w:val="20"/>
      </w:rPr>
    </w:lvl>
    <w:lvl w:ilvl="4" w:tentative="1">
      <w:start w:val="1"/>
      <w:numFmt w:val="bullet"/>
      <w:lvlText w:val=""/>
      <w:lvlJc w:val="left"/>
      <w:pPr>
        <w:tabs>
          <w:tab w:val="num" w:pos="6570"/>
        </w:tabs>
        <w:ind w:left="6570" w:hanging="360"/>
      </w:pPr>
      <w:rPr>
        <w:rFonts w:ascii="Wingdings" w:hAnsi="Wingdings" w:hint="default"/>
        <w:sz w:val="20"/>
      </w:rPr>
    </w:lvl>
    <w:lvl w:ilvl="5" w:tentative="1">
      <w:start w:val="1"/>
      <w:numFmt w:val="bullet"/>
      <w:lvlText w:val=""/>
      <w:lvlJc w:val="left"/>
      <w:pPr>
        <w:tabs>
          <w:tab w:val="num" w:pos="7290"/>
        </w:tabs>
        <w:ind w:left="7290" w:hanging="360"/>
      </w:pPr>
      <w:rPr>
        <w:rFonts w:ascii="Wingdings" w:hAnsi="Wingdings" w:hint="default"/>
        <w:sz w:val="20"/>
      </w:rPr>
    </w:lvl>
    <w:lvl w:ilvl="6" w:tentative="1">
      <w:start w:val="1"/>
      <w:numFmt w:val="bullet"/>
      <w:lvlText w:val=""/>
      <w:lvlJc w:val="left"/>
      <w:pPr>
        <w:tabs>
          <w:tab w:val="num" w:pos="8010"/>
        </w:tabs>
        <w:ind w:left="8010" w:hanging="360"/>
      </w:pPr>
      <w:rPr>
        <w:rFonts w:ascii="Wingdings" w:hAnsi="Wingdings" w:hint="default"/>
        <w:sz w:val="20"/>
      </w:rPr>
    </w:lvl>
    <w:lvl w:ilvl="7" w:tentative="1">
      <w:start w:val="1"/>
      <w:numFmt w:val="bullet"/>
      <w:lvlText w:val=""/>
      <w:lvlJc w:val="left"/>
      <w:pPr>
        <w:tabs>
          <w:tab w:val="num" w:pos="8730"/>
        </w:tabs>
        <w:ind w:left="8730" w:hanging="360"/>
      </w:pPr>
      <w:rPr>
        <w:rFonts w:ascii="Wingdings" w:hAnsi="Wingdings" w:hint="default"/>
        <w:sz w:val="20"/>
      </w:rPr>
    </w:lvl>
    <w:lvl w:ilvl="8" w:tentative="1">
      <w:start w:val="1"/>
      <w:numFmt w:val="bullet"/>
      <w:lvlText w:val=""/>
      <w:lvlJc w:val="left"/>
      <w:pPr>
        <w:tabs>
          <w:tab w:val="num" w:pos="9450"/>
        </w:tabs>
        <w:ind w:left="9450" w:hanging="360"/>
      </w:pPr>
      <w:rPr>
        <w:rFonts w:ascii="Wingdings" w:hAnsi="Wingdings" w:hint="default"/>
        <w:sz w:val="20"/>
      </w:rPr>
    </w:lvl>
  </w:abstractNum>
  <w:abstractNum w:abstractNumId="34" w15:restartNumberingAfterBreak="0">
    <w:nsid w:val="79D07839"/>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8C0519"/>
    <w:multiLevelType w:val="multilevel"/>
    <w:tmpl w:val="833C1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4C2338"/>
    <w:multiLevelType w:val="multilevel"/>
    <w:tmpl w:val="99524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054762"/>
    <w:multiLevelType w:val="multilevel"/>
    <w:tmpl w:val="5F7EE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10"/>
  </w:num>
  <w:num w:numId="8">
    <w:abstractNumId w:val="14"/>
  </w:num>
  <w:num w:numId="9">
    <w:abstractNumId w:val="23"/>
  </w:num>
  <w:num w:numId="10">
    <w:abstractNumId w:val="26"/>
  </w:num>
  <w:num w:numId="11">
    <w:abstractNumId w:val="34"/>
  </w:num>
  <w:num w:numId="12">
    <w:abstractNumId w:val="25"/>
  </w:num>
  <w:num w:numId="13">
    <w:abstractNumId w:val="33"/>
  </w:num>
  <w:num w:numId="14">
    <w:abstractNumId w:val="27"/>
  </w:num>
  <w:num w:numId="15">
    <w:abstractNumId w:val="12"/>
  </w:num>
  <w:num w:numId="16">
    <w:abstractNumId w:val="7"/>
  </w:num>
  <w:num w:numId="17">
    <w:abstractNumId w:val="19"/>
  </w:num>
  <w:num w:numId="18">
    <w:abstractNumId w:val="6"/>
  </w:num>
  <w:num w:numId="19">
    <w:abstractNumId w:val="30"/>
  </w:num>
  <w:num w:numId="20">
    <w:abstractNumId w:val="20"/>
  </w:num>
  <w:num w:numId="21">
    <w:abstractNumId w:val="37"/>
  </w:num>
  <w:num w:numId="22">
    <w:abstractNumId w:val="36"/>
  </w:num>
  <w:num w:numId="23">
    <w:abstractNumId w:val="16"/>
  </w:num>
  <w:num w:numId="24">
    <w:abstractNumId w:val="21"/>
  </w:num>
  <w:num w:numId="25">
    <w:abstractNumId w:val="24"/>
  </w:num>
  <w:num w:numId="26">
    <w:abstractNumId w:val="11"/>
  </w:num>
  <w:num w:numId="27">
    <w:abstractNumId w:val="32"/>
  </w:num>
  <w:num w:numId="28">
    <w:abstractNumId w:val="15"/>
  </w:num>
  <w:num w:numId="29">
    <w:abstractNumId w:val="17"/>
  </w:num>
  <w:num w:numId="30">
    <w:abstractNumId w:val="31"/>
  </w:num>
  <w:num w:numId="31">
    <w:abstractNumId w:val="35"/>
  </w:num>
  <w:num w:numId="32">
    <w:abstractNumId w:val="8"/>
  </w:num>
  <w:num w:numId="33">
    <w:abstractNumId w:val="9"/>
  </w:num>
  <w:num w:numId="34">
    <w:abstractNumId w:val="28"/>
  </w:num>
  <w:num w:numId="35">
    <w:abstractNumId w:val="29"/>
  </w:num>
  <w:num w:numId="36">
    <w:abstractNumId w:val="22"/>
  </w:num>
  <w:num w:numId="37">
    <w:abstractNumId w:val="13"/>
  </w:num>
  <w:num w:numId="38">
    <w:abstractNumId w:val="1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6220"/>
    <w:rsid w:val="00034616"/>
    <w:rsid w:val="00045CEE"/>
    <w:rsid w:val="000559F6"/>
    <w:rsid w:val="0006063C"/>
    <w:rsid w:val="000627E1"/>
    <w:rsid w:val="0006553B"/>
    <w:rsid w:val="0007701B"/>
    <w:rsid w:val="00086125"/>
    <w:rsid w:val="000941A3"/>
    <w:rsid w:val="000A0085"/>
    <w:rsid w:val="000A54C0"/>
    <w:rsid w:val="000C7A15"/>
    <w:rsid w:val="000F510F"/>
    <w:rsid w:val="00104475"/>
    <w:rsid w:val="00115C36"/>
    <w:rsid w:val="0013524A"/>
    <w:rsid w:val="00141B72"/>
    <w:rsid w:val="0015074B"/>
    <w:rsid w:val="001518A1"/>
    <w:rsid w:val="0015775E"/>
    <w:rsid w:val="00182876"/>
    <w:rsid w:val="00183662"/>
    <w:rsid w:val="001848D9"/>
    <w:rsid w:val="001A2DC1"/>
    <w:rsid w:val="00205170"/>
    <w:rsid w:val="00206459"/>
    <w:rsid w:val="00213A20"/>
    <w:rsid w:val="00227E6C"/>
    <w:rsid w:val="002355AC"/>
    <w:rsid w:val="00291175"/>
    <w:rsid w:val="0029639D"/>
    <w:rsid w:val="002A5AB1"/>
    <w:rsid w:val="002B4F21"/>
    <w:rsid w:val="002C4640"/>
    <w:rsid w:val="002D2451"/>
    <w:rsid w:val="002E229E"/>
    <w:rsid w:val="002E6C9A"/>
    <w:rsid w:val="002F5C25"/>
    <w:rsid w:val="00307EB4"/>
    <w:rsid w:val="00317C3C"/>
    <w:rsid w:val="00326F90"/>
    <w:rsid w:val="00357332"/>
    <w:rsid w:val="00360874"/>
    <w:rsid w:val="00364F41"/>
    <w:rsid w:val="00380B5E"/>
    <w:rsid w:val="00394F5A"/>
    <w:rsid w:val="003C3F9D"/>
    <w:rsid w:val="003D50FD"/>
    <w:rsid w:val="00407E91"/>
    <w:rsid w:val="0042218B"/>
    <w:rsid w:val="00440E12"/>
    <w:rsid w:val="00452739"/>
    <w:rsid w:val="0045458C"/>
    <w:rsid w:val="00460330"/>
    <w:rsid w:val="00462070"/>
    <w:rsid w:val="0046228D"/>
    <w:rsid w:val="004B7A2B"/>
    <w:rsid w:val="004D14C9"/>
    <w:rsid w:val="00505B40"/>
    <w:rsid w:val="0052715F"/>
    <w:rsid w:val="00542B5D"/>
    <w:rsid w:val="00543F77"/>
    <w:rsid w:val="00552690"/>
    <w:rsid w:val="00554965"/>
    <w:rsid w:val="00556B00"/>
    <w:rsid w:val="00560BA3"/>
    <w:rsid w:val="00562687"/>
    <w:rsid w:val="00563070"/>
    <w:rsid w:val="00564B3E"/>
    <w:rsid w:val="00570D7A"/>
    <w:rsid w:val="0057389C"/>
    <w:rsid w:val="005A339D"/>
    <w:rsid w:val="005A38E8"/>
    <w:rsid w:val="005C11D2"/>
    <w:rsid w:val="005C5425"/>
    <w:rsid w:val="005C67D4"/>
    <w:rsid w:val="00637961"/>
    <w:rsid w:val="00645624"/>
    <w:rsid w:val="006A027C"/>
    <w:rsid w:val="006B1288"/>
    <w:rsid w:val="006B401D"/>
    <w:rsid w:val="006B469E"/>
    <w:rsid w:val="006E2987"/>
    <w:rsid w:val="006E62C5"/>
    <w:rsid w:val="006E6CE5"/>
    <w:rsid w:val="006F5235"/>
    <w:rsid w:val="006F5692"/>
    <w:rsid w:val="007118EE"/>
    <w:rsid w:val="00750B28"/>
    <w:rsid w:val="00764BA9"/>
    <w:rsid w:val="00767922"/>
    <w:rsid w:val="00782B23"/>
    <w:rsid w:val="007A01F3"/>
    <w:rsid w:val="007D21F2"/>
    <w:rsid w:val="00802E5D"/>
    <w:rsid w:val="0081504B"/>
    <w:rsid w:val="00826C60"/>
    <w:rsid w:val="00832A12"/>
    <w:rsid w:val="008368CA"/>
    <w:rsid w:val="00842190"/>
    <w:rsid w:val="00847508"/>
    <w:rsid w:val="00856BEA"/>
    <w:rsid w:val="008643DB"/>
    <w:rsid w:val="008A0E88"/>
    <w:rsid w:val="008B67C9"/>
    <w:rsid w:val="008B73C8"/>
    <w:rsid w:val="008F0AFF"/>
    <w:rsid w:val="008F25B4"/>
    <w:rsid w:val="00901DF6"/>
    <w:rsid w:val="00905E67"/>
    <w:rsid w:val="009161A7"/>
    <w:rsid w:val="009179BC"/>
    <w:rsid w:val="00927275"/>
    <w:rsid w:val="0093146C"/>
    <w:rsid w:val="009A19D3"/>
    <w:rsid w:val="009A27F2"/>
    <w:rsid w:val="009A6125"/>
    <w:rsid w:val="009A6811"/>
    <w:rsid w:val="009B2841"/>
    <w:rsid w:val="009B2FED"/>
    <w:rsid w:val="009C2942"/>
    <w:rsid w:val="009C5DDA"/>
    <w:rsid w:val="009F5218"/>
    <w:rsid w:val="00A077D4"/>
    <w:rsid w:val="00A23FF6"/>
    <w:rsid w:val="00AA1D8D"/>
    <w:rsid w:val="00AA4ECE"/>
    <w:rsid w:val="00AD2DC3"/>
    <w:rsid w:val="00AD5BFB"/>
    <w:rsid w:val="00B03500"/>
    <w:rsid w:val="00B0510B"/>
    <w:rsid w:val="00B10D3C"/>
    <w:rsid w:val="00B25721"/>
    <w:rsid w:val="00B34063"/>
    <w:rsid w:val="00B47730"/>
    <w:rsid w:val="00B47DBF"/>
    <w:rsid w:val="00B54380"/>
    <w:rsid w:val="00B55DF2"/>
    <w:rsid w:val="00B81747"/>
    <w:rsid w:val="00B963E2"/>
    <w:rsid w:val="00BA06A0"/>
    <w:rsid w:val="00BB7814"/>
    <w:rsid w:val="00C147B0"/>
    <w:rsid w:val="00C330DF"/>
    <w:rsid w:val="00C4601B"/>
    <w:rsid w:val="00C46B6A"/>
    <w:rsid w:val="00C63273"/>
    <w:rsid w:val="00C676C1"/>
    <w:rsid w:val="00C73260"/>
    <w:rsid w:val="00C8491B"/>
    <w:rsid w:val="00C91D25"/>
    <w:rsid w:val="00C91DD1"/>
    <w:rsid w:val="00C97700"/>
    <w:rsid w:val="00CB0664"/>
    <w:rsid w:val="00CD63A6"/>
    <w:rsid w:val="00D37237"/>
    <w:rsid w:val="00D4157C"/>
    <w:rsid w:val="00D45323"/>
    <w:rsid w:val="00D545B2"/>
    <w:rsid w:val="00D6792C"/>
    <w:rsid w:val="00D83F8B"/>
    <w:rsid w:val="00DB7671"/>
    <w:rsid w:val="00DB7F6D"/>
    <w:rsid w:val="00DD4932"/>
    <w:rsid w:val="00DE1D2D"/>
    <w:rsid w:val="00E24A8A"/>
    <w:rsid w:val="00E40672"/>
    <w:rsid w:val="00E43505"/>
    <w:rsid w:val="00E50FC7"/>
    <w:rsid w:val="00E61132"/>
    <w:rsid w:val="00E74CDE"/>
    <w:rsid w:val="00E83E71"/>
    <w:rsid w:val="00E8725F"/>
    <w:rsid w:val="00E87C33"/>
    <w:rsid w:val="00E97356"/>
    <w:rsid w:val="00E977AF"/>
    <w:rsid w:val="00EA273F"/>
    <w:rsid w:val="00EA4BBA"/>
    <w:rsid w:val="00EA538A"/>
    <w:rsid w:val="00EB1D45"/>
    <w:rsid w:val="00ED0939"/>
    <w:rsid w:val="00EF68B5"/>
    <w:rsid w:val="00F06467"/>
    <w:rsid w:val="00F07C05"/>
    <w:rsid w:val="00F11E79"/>
    <w:rsid w:val="00F435C6"/>
    <w:rsid w:val="00F57DAF"/>
    <w:rsid w:val="00FB2A3A"/>
    <w:rsid w:val="00FC5A89"/>
    <w:rsid w:val="00FC693F"/>
    <w:rsid w:val="00FD02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54123DC2-68F9-44C2-8038-B0BBADFFA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B7671"/>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05B40"/>
    <w:pPr>
      <w:spacing w:after="100" w:afterAutospacing="1"/>
      <w:outlineLvl w:val="1"/>
    </w:pPr>
    <w:rPr>
      <w:b/>
      <w:bCs/>
      <w:color w:val="4F6228" w:themeColor="accent3" w:themeShade="80"/>
      <w:kern w:val="36"/>
      <w:sz w:val="36"/>
      <w:szCs w:val="36"/>
    </w:rPr>
  </w:style>
  <w:style w:type="paragraph" w:styleId="Heading3">
    <w:name w:val="heading 3"/>
    <w:basedOn w:val="Normal"/>
    <w:next w:val="Normal"/>
    <w:link w:val="Heading3Char"/>
    <w:uiPriority w:val="9"/>
    <w:unhideWhenUsed/>
    <w:qFormat/>
    <w:rsid w:val="00505B40"/>
    <w:pPr>
      <w:spacing w:before="100" w:beforeAutospacing="1" w:after="100" w:afterAutospacing="1"/>
      <w:outlineLvl w:val="2"/>
    </w:pPr>
    <w:rPr>
      <w:b/>
      <w:bCs/>
      <w:color w:val="FF9900"/>
      <w:sz w:val="30"/>
      <w:szCs w:val="30"/>
    </w:rPr>
  </w:style>
  <w:style w:type="paragraph" w:styleId="Heading4">
    <w:name w:val="heading 4"/>
    <w:basedOn w:val="Heading3"/>
    <w:next w:val="Normal"/>
    <w:link w:val="Heading4Char"/>
    <w:uiPriority w:val="9"/>
    <w:unhideWhenUsed/>
    <w:qFormat/>
    <w:rsid w:val="000F510F"/>
    <w:pPr>
      <w:outlineLvl w:val="3"/>
    </w:pPr>
    <w:rPr>
      <w:color w:val="984806" w:themeColor="accent6" w:themeShade="80"/>
      <w:sz w:val="28"/>
      <w:szCs w:val="28"/>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05B40"/>
    <w:rPr>
      <w:rFonts w:ascii="Times New Roman" w:eastAsia="Times New Roman" w:hAnsi="Times New Roman" w:cs="Times New Roman"/>
      <w:b/>
      <w:bCs/>
      <w:color w:val="4F6228" w:themeColor="accent3" w:themeShade="80"/>
      <w:kern w:val="36"/>
      <w:sz w:val="36"/>
      <w:szCs w:val="36"/>
    </w:rPr>
  </w:style>
  <w:style w:type="character" w:customStyle="1" w:styleId="Heading3Char">
    <w:name w:val="Heading 3 Char"/>
    <w:basedOn w:val="DefaultParagraphFont"/>
    <w:link w:val="Heading3"/>
    <w:uiPriority w:val="9"/>
    <w:rsid w:val="00505B40"/>
    <w:rPr>
      <w:rFonts w:ascii="Times New Roman" w:eastAsia="Times New Roman" w:hAnsi="Times New Roman" w:cs="Times New Roman"/>
      <w:b/>
      <w:bCs/>
      <w:color w:val="FF9900"/>
      <w:sz w:val="30"/>
      <w:szCs w:val="30"/>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0F510F"/>
    <w:rPr>
      <w:rFonts w:ascii="Times New Roman" w:eastAsia="Times New Roman" w:hAnsi="Times New Roman" w:cs="Times New Roman"/>
      <w:b/>
      <w:bCs/>
      <w:color w:val="984806" w:themeColor="accent6" w:themeShade="80"/>
      <w:sz w:val="28"/>
      <w:szCs w:val="2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aliases w:val="Note"/>
    <w:basedOn w:val="DefaultParagraphFont"/>
    <w:uiPriority w:val="22"/>
    <w:qFormat/>
    <w:rsid w:val="00360874"/>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aliases w:val="Lab Title"/>
    <w:uiPriority w:val="33"/>
    <w:qFormat/>
    <w:rsid w:val="00B81747"/>
    <w:rPr>
      <w:rFonts w:eastAsia="PMingLiU"/>
      <w:b/>
      <w:color w:val="4A442A" w:themeColor="background2" w:themeShade="40"/>
      <w:sz w:val="44"/>
      <w:szCs w:val="44"/>
      <w:bdr w:val="none" w:sz="0" w:space="0" w:color="auto"/>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317C3C"/>
    <w:pPr>
      <w:spacing w:before="100" w:beforeAutospacing="1" w:after="100" w:afterAutospacing="1"/>
    </w:pPr>
  </w:style>
  <w:style w:type="paragraph" w:styleId="NormalWeb">
    <w:name w:val="Normal (Web)"/>
    <w:basedOn w:val="Normal"/>
    <w:uiPriority w:val="99"/>
    <w:unhideWhenUsed/>
    <w:rsid w:val="00D45323"/>
    <w:pPr>
      <w:spacing w:before="100" w:beforeAutospacing="1" w:after="100" w:afterAutospacing="1"/>
    </w:pPr>
  </w:style>
  <w:style w:type="paragraph" w:customStyle="1" w:styleId="ShowCommandOutput">
    <w:name w:val="Show Command Output"/>
    <w:basedOn w:val="Normal"/>
    <w:link w:val="ShowCommandOutputChar"/>
    <w:qFormat/>
    <w:rsid w:val="009A6811"/>
    <w:pPr>
      <w:shd w:val="clear" w:color="auto" w:fill="F2F2F2" w:themeFill="background1" w:themeFillShade="F2"/>
      <w:spacing w:before="60"/>
    </w:pPr>
    <w:rPr>
      <w:rFonts w:ascii="Arial" w:eastAsiaTheme="minorEastAsia" w:hAnsi="Arial" w:cs="Arial"/>
      <w:b/>
      <w:bCs/>
      <w:sz w:val="22"/>
      <w:szCs w:val="22"/>
    </w:rPr>
  </w:style>
  <w:style w:type="character" w:customStyle="1" w:styleId="ShowCommandOutputChar">
    <w:name w:val="Show Command Output Char"/>
    <w:basedOn w:val="DefaultParagraphFont"/>
    <w:link w:val="ShowCommandOutput"/>
    <w:rsid w:val="009A6811"/>
    <w:rPr>
      <w:rFonts w:ascii="Arial" w:hAnsi="Arial" w:cs="Arial"/>
      <w:b/>
      <w:bCs/>
      <w:shd w:val="clear" w:color="auto" w:fill="F2F2F2" w:themeFill="background1" w:themeFillShade="F2"/>
    </w:rPr>
  </w:style>
  <w:style w:type="paragraph" w:customStyle="1" w:styleId="Recommendation">
    <w:name w:val="Recommendation"/>
    <w:basedOn w:val="ShowCommandOutput"/>
    <w:link w:val="RecommendationChar"/>
    <w:qFormat/>
    <w:rsid w:val="00782B23"/>
    <w:pPr>
      <w:shd w:val="clear" w:color="auto" w:fill="DBE5F1" w:themeFill="accent1" w:themeFillTint="33"/>
    </w:pPr>
    <w:rPr>
      <w:rFonts w:ascii="Times New Roman" w:hAnsi="Times New Roman" w:cs="Times New Roman"/>
      <w:sz w:val="24"/>
      <w:szCs w:val="24"/>
    </w:rPr>
  </w:style>
  <w:style w:type="paragraph" w:customStyle="1" w:styleId="Important">
    <w:name w:val="Important"/>
    <w:basedOn w:val="Normal"/>
    <w:link w:val="ImportantChar"/>
    <w:qFormat/>
    <w:rsid w:val="00360874"/>
    <w:pPr>
      <w:shd w:val="clear" w:color="auto" w:fill="F6F8A2"/>
      <w:spacing w:line="276" w:lineRule="auto"/>
    </w:pPr>
    <w:rPr>
      <w:b/>
      <w:bCs/>
    </w:rPr>
  </w:style>
  <w:style w:type="character" w:customStyle="1" w:styleId="RecommendationChar">
    <w:name w:val="Recommendation Char"/>
    <w:basedOn w:val="ShowCommandOutputChar"/>
    <w:link w:val="Recommendation"/>
    <w:rsid w:val="00782B23"/>
    <w:rPr>
      <w:rFonts w:ascii="Times New Roman" w:hAnsi="Times New Roman" w:cs="Times New Roman"/>
      <w:b/>
      <w:bCs/>
      <w:color w:val="4C216D"/>
      <w:sz w:val="24"/>
      <w:szCs w:val="24"/>
      <w:shd w:val="clear" w:color="auto" w:fill="DBE5F1" w:themeFill="accent1" w:themeFillTint="33"/>
    </w:rPr>
  </w:style>
  <w:style w:type="paragraph" w:customStyle="1" w:styleId="LabNote">
    <w:name w:val="Lab Note"/>
    <w:basedOn w:val="Normal"/>
    <w:link w:val="LabNoteChar"/>
    <w:qFormat/>
    <w:rsid w:val="00360874"/>
    <w:pPr>
      <w:shd w:val="clear" w:color="auto" w:fill="F2F2F2" w:themeFill="background1" w:themeFillShade="F2"/>
    </w:pPr>
  </w:style>
  <w:style w:type="character" w:customStyle="1" w:styleId="ImportantChar">
    <w:name w:val="Important Char"/>
    <w:basedOn w:val="DefaultParagraphFont"/>
    <w:link w:val="Important"/>
    <w:rsid w:val="00360874"/>
    <w:rPr>
      <w:rFonts w:ascii="Times New Roman" w:eastAsia="Times New Roman" w:hAnsi="Times New Roman" w:cs="Times New Roman"/>
      <w:b/>
      <w:bCs/>
      <w:sz w:val="24"/>
      <w:szCs w:val="24"/>
      <w:shd w:val="clear" w:color="auto" w:fill="F6F8A2"/>
    </w:rPr>
  </w:style>
  <w:style w:type="character" w:customStyle="1" w:styleId="LabNoteChar">
    <w:name w:val="Lab Note Char"/>
    <w:basedOn w:val="DefaultParagraphFont"/>
    <w:link w:val="LabNote"/>
    <w:rsid w:val="00360874"/>
    <w:rPr>
      <w:rFonts w:ascii="Times New Roman" w:eastAsia="Times New Roman" w:hAnsi="Times New Roman" w:cs="Times New Roman"/>
      <w:sz w:val="24"/>
      <w:szCs w:val="24"/>
      <w:shd w:val="clear" w:color="auto" w:fill="F2F2F2" w:themeFill="background1" w:themeFillShade="F2"/>
    </w:rPr>
  </w:style>
  <w:style w:type="paragraph" w:customStyle="1" w:styleId="isselectedend">
    <w:name w:val="isselectedend"/>
    <w:basedOn w:val="Normal"/>
    <w:rsid w:val="00AA4ECE"/>
    <w:pPr>
      <w:spacing w:before="100" w:beforeAutospacing="1" w:after="100" w:afterAutospacing="1"/>
    </w:pPr>
  </w:style>
  <w:style w:type="paragraph" w:styleId="HTMLPreformatted">
    <w:name w:val="HTML Preformatted"/>
    <w:basedOn w:val="Normal"/>
    <w:link w:val="HTMLPreformattedChar"/>
    <w:uiPriority w:val="99"/>
    <w:semiHidden/>
    <w:unhideWhenUsed/>
    <w:rsid w:val="00EA4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EA4BBA"/>
    <w:rPr>
      <w:rFonts w:ascii="Courier New" w:eastAsia="Times New Roman" w:hAnsi="Courier New" w:cs="Courier New"/>
      <w:sz w:val="20"/>
      <w:szCs w:val="20"/>
    </w:rPr>
  </w:style>
  <w:style w:type="character" w:styleId="HTMLCode">
    <w:name w:val="HTML Code"/>
    <w:basedOn w:val="DefaultParagraphFont"/>
    <w:uiPriority w:val="99"/>
    <w:semiHidden/>
    <w:unhideWhenUsed/>
    <w:rsid w:val="00EA4BBA"/>
    <w:rPr>
      <w:rFonts w:ascii="Courier New" w:eastAsia="Times New Roman" w:hAnsi="Courier New" w:cs="Courier New"/>
      <w:sz w:val="20"/>
      <w:szCs w:val="20"/>
    </w:rPr>
  </w:style>
  <w:style w:type="paragraph" w:customStyle="1" w:styleId="TableHeading">
    <w:name w:val="Table Heading"/>
    <w:basedOn w:val="Normal"/>
    <w:link w:val="TableHeadingChar"/>
    <w:qFormat/>
    <w:rsid w:val="00767922"/>
    <w:pPr>
      <w:jc w:val="center"/>
    </w:pPr>
    <w:rPr>
      <w:b/>
      <w:bCs/>
      <w:sz w:val="28"/>
      <w:szCs w:val="28"/>
    </w:rPr>
  </w:style>
  <w:style w:type="character" w:customStyle="1" w:styleId="TableHeadingChar">
    <w:name w:val="Table Heading Char"/>
    <w:basedOn w:val="DefaultParagraphFont"/>
    <w:link w:val="TableHeading"/>
    <w:rsid w:val="00767922"/>
    <w:rPr>
      <w:rFonts w:ascii="Times New Roman" w:eastAsia="Times New Roman" w:hAnsi="Times New Roman" w:cs="Times New Roman"/>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0775">
      <w:bodyDiv w:val="1"/>
      <w:marLeft w:val="0"/>
      <w:marRight w:val="0"/>
      <w:marTop w:val="0"/>
      <w:marBottom w:val="0"/>
      <w:divBdr>
        <w:top w:val="none" w:sz="0" w:space="0" w:color="auto"/>
        <w:left w:val="none" w:sz="0" w:space="0" w:color="auto"/>
        <w:bottom w:val="none" w:sz="0" w:space="0" w:color="auto"/>
        <w:right w:val="none" w:sz="0" w:space="0" w:color="auto"/>
      </w:divBdr>
      <w:divsChild>
        <w:div w:id="888802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684041">
      <w:bodyDiv w:val="1"/>
      <w:marLeft w:val="0"/>
      <w:marRight w:val="0"/>
      <w:marTop w:val="0"/>
      <w:marBottom w:val="0"/>
      <w:divBdr>
        <w:top w:val="none" w:sz="0" w:space="0" w:color="auto"/>
        <w:left w:val="none" w:sz="0" w:space="0" w:color="auto"/>
        <w:bottom w:val="none" w:sz="0" w:space="0" w:color="auto"/>
        <w:right w:val="none" w:sz="0" w:space="0" w:color="auto"/>
      </w:divBdr>
    </w:div>
    <w:div w:id="48265236">
      <w:bodyDiv w:val="1"/>
      <w:marLeft w:val="0"/>
      <w:marRight w:val="0"/>
      <w:marTop w:val="0"/>
      <w:marBottom w:val="0"/>
      <w:divBdr>
        <w:top w:val="none" w:sz="0" w:space="0" w:color="auto"/>
        <w:left w:val="none" w:sz="0" w:space="0" w:color="auto"/>
        <w:bottom w:val="none" w:sz="0" w:space="0" w:color="auto"/>
        <w:right w:val="none" w:sz="0" w:space="0" w:color="auto"/>
      </w:divBdr>
    </w:div>
    <w:div w:id="96995498">
      <w:bodyDiv w:val="1"/>
      <w:marLeft w:val="0"/>
      <w:marRight w:val="0"/>
      <w:marTop w:val="0"/>
      <w:marBottom w:val="0"/>
      <w:divBdr>
        <w:top w:val="none" w:sz="0" w:space="0" w:color="auto"/>
        <w:left w:val="none" w:sz="0" w:space="0" w:color="auto"/>
        <w:bottom w:val="none" w:sz="0" w:space="0" w:color="auto"/>
        <w:right w:val="none" w:sz="0" w:space="0" w:color="auto"/>
      </w:divBdr>
    </w:div>
    <w:div w:id="106118318">
      <w:bodyDiv w:val="1"/>
      <w:marLeft w:val="0"/>
      <w:marRight w:val="0"/>
      <w:marTop w:val="0"/>
      <w:marBottom w:val="0"/>
      <w:divBdr>
        <w:top w:val="none" w:sz="0" w:space="0" w:color="auto"/>
        <w:left w:val="none" w:sz="0" w:space="0" w:color="auto"/>
        <w:bottom w:val="none" w:sz="0" w:space="0" w:color="auto"/>
        <w:right w:val="none" w:sz="0" w:space="0" w:color="auto"/>
      </w:divBdr>
    </w:div>
    <w:div w:id="145631186">
      <w:bodyDiv w:val="1"/>
      <w:marLeft w:val="0"/>
      <w:marRight w:val="0"/>
      <w:marTop w:val="0"/>
      <w:marBottom w:val="0"/>
      <w:divBdr>
        <w:top w:val="none" w:sz="0" w:space="0" w:color="auto"/>
        <w:left w:val="none" w:sz="0" w:space="0" w:color="auto"/>
        <w:bottom w:val="none" w:sz="0" w:space="0" w:color="auto"/>
        <w:right w:val="none" w:sz="0" w:space="0" w:color="auto"/>
      </w:divBdr>
    </w:div>
    <w:div w:id="147408439">
      <w:bodyDiv w:val="1"/>
      <w:marLeft w:val="0"/>
      <w:marRight w:val="0"/>
      <w:marTop w:val="0"/>
      <w:marBottom w:val="0"/>
      <w:divBdr>
        <w:top w:val="none" w:sz="0" w:space="0" w:color="auto"/>
        <w:left w:val="none" w:sz="0" w:space="0" w:color="auto"/>
        <w:bottom w:val="none" w:sz="0" w:space="0" w:color="auto"/>
        <w:right w:val="none" w:sz="0" w:space="0" w:color="auto"/>
      </w:divBdr>
      <w:divsChild>
        <w:div w:id="1662149359">
          <w:marLeft w:val="0"/>
          <w:marRight w:val="0"/>
          <w:marTop w:val="0"/>
          <w:marBottom w:val="0"/>
          <w:divBdr>
            <w:top w:val="none" w:sz="0" w:space="0" w:color="auto"/>
            <w:left w:val="none" w:sz="0" w:space="0" w:color="auto"/>
            <w:bottom w:val="none" w:sz="0" w:space="0" w:color="auto"/>
            <w:right w:val="none" w:sz="0" w:space="0" w:color="auto"/>
          </w:divBdr>
          <w:divsChild>
            <w:div w:id="1227031074">
              <w:marLeft w:val="0"/>
              <w:marRight w:val="0"/>
              <w:marTop w:val="0"/>
              <w:marBottom w:val="0"/>
              <w:divBdr>
                <w:top w:val="none" w:sz="0" w:space="0" w:color="auto"/>
                <w:left w:val="none" w:sz="0" w:space="0" w:color="auto"/>
                <w:bottom w:val="none" w:sz="0" w:space="0" w:color="auto"/>
                <w:right w:val="none" w:sz="0" w:space="0" w:color="auto"/>
              </w:divBdr>
              <w:divsChild>
                <w:div w:id="1392575764">
                  <w:marLeft w:val="0"/>
                  <w:marRight w:val="0"/>
                  <w:marTop w:val="0"/>
                  <w:marBottom w:val="0"/>
                  <w:divBdr>
                    <w:top w:val="none" w:sz="0" w:space="0" w:color="auto"/>
                    <w:left w:val="none" w:sz="0" w:space="0" w:color="auto"/>
                    <w:bottom w:val="none" w:sz="0" w:space="0" w:color="auto"/>
                    <w:right w:val="none" w:sz="0" w:space="0" w:color="auto"/>
                  </w:divBdr>
                  <w:divsChild>
                    <w:div w:id="1835947693">
                      <w:marLeft w:val="0"/>
                      <w:marRight w:val="0"/>
                      <w:marTop w:val="0"/>
                      <w:marBottom w:val="0"/>
                      <w:divBdr>
                        <w:top w:val="none" w:sz="0" w:space="0" w:color="auto"/>
                        <w:left w:val="none" w:sz="0" w:space="0" w:color="auto"/>
                        <w:bottom w:val="none" w:sz="0" w:space="0" w:color="auto"/>
                        <w:right w:val="none" w:sz="0" w:space="0" w:color="auto"/>
                      </w:divBdr>
                      <w:divsChild>
                        <w:div w:id="191453914">
                          <w:marLeft w:val="0"/>
                          <w:marRight w:val="0"/>
                          <w:marTop w:val="0"/>
                          <w:marBottom w:val="0"/>
                          <w:divBdr>
                            <w:top w:val="none" w:sz="0" w:space="0" w:color="auto"/>
                            <w:left w:val="none" w:sz="0" w:space="0" w:color="auto"/>
                            <w:bottom w:val="none" w:sz="0" w:space="0" w:color="auto"/>
                            <w:right w:val="none" w:sz="0" w:space="0" w:color="auto"/>
                          </w:divBdr>
                          <w:divsChild>
                            <w:div w:id="1530724696">
                              <w:marLeft w:val="0"/>
                              <w:marRight w:val="0"/>
                              <w:marTop w:val="0"/>
                              <w:marBottom w:val="0"/>
                              <w:divBdr>
                                <w:top w:val="none" w:sz="0" w:space="0" w:color="auto"/>
                                <w:left w:val="none" w:sz="0" w:space="0" w:color="auto"/>
                                <w:bottom w:val="none" w:sz="0" w:space="0" w:color="auto"/>
                                <w:right w:val="none" w:sz="0" w:space="0" w:color="auto"/>
                              </w:divBdr>
                              <w:divsChild>
                                <w:div w:id="944071009">
                                  <w:marLeft w:val="0"/>
                                  <w:marRight w:val="0"/>
                                  <w:marTop w:val="0"/>
                                  <w:marBottom w:val="0"/>
                                  <w:divBdr>
                                    <w:top w:val="none" w:sz="0" w:space="0" w:color="auto"/>
                                    <w:left w:val="none" w:sz="0" w:space="0" w:color="auto"/>
                                    <w:bottom w:val="none" w:sz="0" w:space="0" w:color="auto"/>
                                    <w:right w:val="none" w:sz="0" w:space="0" w:color="auto"/>
                                  </w:divBdr>
                                  <w:divsChild>
                                    <w:div w:id="342516024">
                                      <w:marLeft w:val="0"/>
                                      <w:marRight w:val="0"/>
                                      <w:marTop w:val="0"/>
                                      <w:marBottom w:val="0"/>
                                      <w:divBdr>
                                        <w:top w:val="none" w:sz="0" w:space="0" w:color="auto"/>
                                        <w:left w:val="none" w:sz="0" w:space="0" w:color="auto"/>
                                        <w:bottom w:val="none" w:sz="0" w:space="0" w:color="auto"/>
                                        <w:right w:val="none" w:sz="0" w:space="0" w:color="auto"/>
                                      </w:divBdr>
                                      <w:divsChild>
                                        <w:div w:id="1543663871">
                                          <w:marLeft w:val="0"/>
                                          <w:marRight w:val="0"/>
                                          <w:marTop w:val="0"/>
                                          <w:marBottom w:val="0"/>
                                          <w:divBdr>
                                            <w:top w:val="none" w:sz="0" w:space="0" w:color="auto"/>
                                            <w:left w:val="none" w:sz="0" w:space="0" w:color="auto"/>
                                            <w:bottom w:val="none" w:sz="0" w:space="0" w:color="auto"/>
                                            <w:right w:val="none" w:sz="0" w:space="0" w:color="auto"/>
                                          </w:divBdr>
                                          <w:divsChild>
                                            <w:div w:id="1009260838">
                                              <w:marLeft w:val="0"/>
                                              <w:marRight w:val="0"/>
                                              <w:marTop w:val="0"/>
                                              <w:marBottom w:val="0"/>
                                              <w:divBdr>
                                                <w:top w:val="none" w:sz="0" w:space="0" w:color="auto"/>
                                                <w:left w:val="none" w:sz="0" w:space="0" w:color="auto"/>
                                                <w:bottom w:val="none" w:sz="0" w:space="0" w:color="auto"/>
                                                <w:right w:val="none" w:sz="0" w:space="0" w:color="auto"/>
                                              </w:divBdr>
                                              <w:divsChild>
                                                <w:div w:id="1721123773">
                                                  <w:marLeft w:val="0"/>
                                                  <w:marRight w:val="0"/>
                                                  <w:marTop w:val="0"/>
                                                  <w:marBottom w:val="0"/>
                                                  <w:divBdr>
                                                    <w:top w:val="none" w:sz="0" w:space="0" w:color="auto"/>
                                                    <w:left w:val="none" w:sz="0" w:space="0" w:color="auto"/>
                                                    <w:bottom w:val="none" w:sz="0" w:space="0" w:color="auto"/>
                                                    <w:right w:val="none" w:sz="0" w:space="0" w:color="auto"/>
                                                  </w:divBdr>
                                                  <w:divsChild>
                                                    <w:div w:id="1639335083">
                                                      <w:marLeft w:val="0"/>
                                                      <w:marRight w:val="0"/>
                                                      <w:marTop w:val="0"/>
                                                      <w:marBottom w:val="0"/>
                                                      <w:divBdr>
                                                        <w:top w:val="none" w:sz="0" w:space="0" w:color="auto"/>
                                                        <w:left w:val="none" w:sz="0" w:space="0" w:color="auto"/>
                                                        <w:bottom w:val="none" w:sz="0" w:space="0" w:color="auto"/>
                                                        <w:right w:val="none" w:sz="0" w:space="0" w:color="auto"/>
                                                      </w:divBdr>
                                                      <w:divsChild>
                                                        <w:div w:id="12223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0930409">
          <w:marLeft w:val="0"/>
          <w:marRight w:val="0"/>
          <w:marTop w:val="0"/>
          <w:marBottom w:val="0"/>
          <w:divBdr>
            <w:top w:val="none" w:sz="0" w:space="0" w:color="auto"/>
            <w:left w:val="none" w:sz="0" w:space="0" w:color="auto"/>
            <w:bottom w:val="none" w:sz="0" w:space="0" w:color="auto"/>
            <w:right w:val="none" w:sz="0" w:space="0" w:color="auto"/>
          </w:divBdr>
          <w:divsChild>
            <w:div w:id="473527914">
              <w:marLeft w:val="0"/>
              <w:marRight w:val="0"/>
              <w:marTop w:val="0"/>
              <w:marBottom w:val="0"/>
              <w:divBdr>
                <w:top w:val="none" w:sz="0" w:space="0" w:color="auto"/>
                <w:left w:val="none" w:sz="0" w:space="0" w:color="auto"/>
                <w:bottom w:val="none" w:sz="0" w:space="0" w:color="auto"/>
                <w:right w:val="none" w:sz="0" w:space="0" w:color="auto"/>
              </w:divBdr>
              <w:divsChild>
                <w:div w:id="363798224">
                  <w:marLeft w:val="0"/>
                  <w:marRight w:val="0"/>
                  <w:marTop w:val="0"/>
                  <w:marBottom w:val="0"/>
                  <w:divBdr>
                    <w:top w:val="none" w:sz="0" w:space="0" w:color="auto"/>
                    <w:left w:val="none" w:sz="0" w:space="0" w:color="auto"/>
                    <w:bottom w:val="none" w:sz="0" w:space="0" w:color="auto"/>
                    <w:right w:val="none" w:sz="0" w:space="0" w:color="auto"/>
                  </w:divBdr>
                  <w:divsChild>
                    <w:div w:id="509956085">
                      <w:marLeft w:val="0"/>
                      <w:marRight w:val="0"/>
                      <w:marTop w:val="0"/>
                      <w:marBottom w:val="0"/>
                      <w:divBdr>
                        <w:top w:val="none" w:sz="0" w:space="0" w:color="auto"/>
                        <w:left w:val="none" w:sz="0" w:space="0" w:color="auto"/>
                        <w:bottom w:val="none" w:sz="0" w:space="0" w:color="auto"/>
                        <w:right w:val="none" w:sz="0" w:space="0" w:color="auto"/>
                      </w:divBdr>
                      <w:divsChild>
                        <w:div w:id="1252660887">
                          <w:marLeft w:val="0"/>
                          <w:marRight w:val="0"/>
                          <w:marTop w:val="0"/>
                          <w:marBottom w:val="0"/>
                          <w:divBdr>
                            <w:top w:val="none" w:sz="0" w:space="0" w:color="auto"/>
                            <w:left w:val="none" w:sz="0" w:space="0" w:color="auto"/>
                            <w:bottom w:val="none" w:sz="0" w:space="0" w:color="auto"/>
                            <w:right w:val="none" w:sz="0" w:space="0" w:color="auto"/>
                          </w:divBdr>
                          <w:divsChild>
                            <w:div w:id="1868790394">
                              <w:marLeft w:val="0"/>
                              <w:marRight w:val="0"/>
                              <w:marTop w:val="0"/>
                              <w:marBottom w:val="0"/>
                              <w:divBdr>
                                <w:top w:val="none" w:sz="0" w:space="0" w:color="auto"/>
                                <w:left w:val="none" w:sz="0" w:space="0" w:color="auto"/>
                                <w:bottom w:val="none" w:sz="0" w:space="0" w:color="auto"/>
                                <w:right w:val="none" w:sz="0" w:space="0" w:color="auto"/>
                              </w:divBdr>
                              <w:divsChild>
                                <w:div w:id="107507546">
                                  <w:marLeft w:val="0"/>
                                  <w:marRight w:val="0"/>
                                  <w:marTop w:val="0"/>
                                  <w:marBottom w:val="0"/>
                                  <w:divBdr>
                                    <w:top w:val="none" w:sz="0" w:space="0" w:color="auto"/>
                                    <w:left w:val="none" w:sz="0" w:space="0" w:color="auto"/>
                                    <w:bottom w:val="none" w:sz="0" w:space="0" w:color="auto"/>
                                    <w:right w:val="none" w:sz="0" w:space="0" w:color="auto"/>
                                  </w:divBdr>
                                  <w:divsChild>
                                    <w:div w:id="1395817250">
                                      <w:marLeft w:val="0"/>
                                      <w:marRight w:val="0"/>
                                      <w:marTop w:val="0"/>
                                      <w:marBottom w:val="0"/>
                                      <w:divBdr>
                                        <w:top w:val="none" w:sz="0" w:space="0" w:color="auto"/>
                                        <w:left w:val="none" w:sz="0" w:space="0" w:color="auto"/>
                                        <w:bottom w:val="none" w:sz="0" w:space="0" w:color="auto"/>
                                        <w:right w:val="none" w:sz="0" w:space="0" w:color="auto"/>
                                      </w:divBdr>
                                      <w:divsChild>
                                        <w:div w:id="24327774">
                                          <w:marLeft w:val="0"/>
                                          <w:marRight w:val="0"/>
                                          <w:marTop w:val="0"/>
                                          <w:marBottom w:val="0"/>
                                          <w:divBdr>
                                            <w:top w:val="none" w:sz="0" w:space="0" w:color="auto"/>
                                            <w:left w:val="none" w:sz="0" w:space="0" w:color="auto"/>
                                            <w:bottom w:val="none" w:sz="0" w:space="0" w:color="auto"/>
                                            <w:right w:val="none" w:sz="0" w:space="0" w:color="auto"/>
                                          </w:divBdr>
                                          <w:divsChild>
                                            <w:div w:id="354111560">
                                              <w:marLeft w:val="0"/>
                                              <w:marRight w:val="0"/>
                                              <w:marTop w:val="0"/>
                                              <w:marBottom w:val="0"/>
                                              <w:divBdr>
                                                <w:top w:val="none" w:sz="0" w:space="0" w:color="auto"/>
                                                <w:left w:val="none" w:sz="0" w:space="0" w:color="auto"/>
                                                <w:bottom w:val="none" w:sz="0" w:space="0" w:color="auto"/>
                                                <w:right w:val="none" w:sz="0" w:space="0" w:color="auto"/>
                                              </w:divBdr>
                                              <w:divsChild>
                                                <w:div w:id="237177497">
                                                  <w:marLeft w:val="0"/>
                                                  <w:marRight w:val="0"/>
                                                  <w:marTop w:val="0"/>
                                                  <w:marBottom w:val="0"/>
                                                  <w:divBdr>
                                                    <w:top w:val="none" w:sz="0" w:space="0" w:color="auto"/>
                                                    <w:left w:val="none" w:sz="0" w:space="0" w:color="auto"/>
                                                    <w:bottom w:val="none" w:sz="0" w:space="0" w:color="auto"/>
                                                    <w:right w:val="none" w:sz="0" w:space="0" w:color="auto"/>
                                                  </w:divBdr>
                                                  <w:divsChild>
                                                    <w:div w:id="294872265">
                                                      <w:marLeft w:val="0"/>
                                                      <w:marRight w:val="0"/>
                                                      <w:marTop w:val="0"/>
                                                      <w:marBottom w:val="0"/>
                                                      <w:divBdr>
                                                        <w:top w:val="none" w:sz="0" w:space="0" w:color="auto"/>
                                                        <w:left w:val="none" w:sz="0" w:space="0" w:color="auto"/>
                                                        <w:bottom w:val="none" w:sz="0" w:space="0" w:color="auto"/>
                                                        <w:right w:val="none" w:sz="0" w:space="0" w:color="auto"/>
                                                      </w:divBdr>
                                                      <w:divsChild>
                                                        <w:div w:id="179086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599984">
      <w:bodyDiv w:val="1"/>
      <w:marLeft w:val="0"/>
      <w:marRight w:val="0"/>
      <w:marTop w:val="0"/>
      <w:marBottom w:val="0"/>
      <w:divBdr>
        <w:top w:val="none" w:sz="0" w:space="0" w:color="auto"/>
        <w:left w:val="none" w:sz="0" w:space="0" w:color="auto"/>
        <w:bottom w:val="none" w:sz="0" w:space="0" w:color="auto"/>
        <w:right w:val="none" w:sz="0" w:space="0" w:color="auto"/>
      </w:divBdr>
    </w:div>
    <w:div w:id="186796337">
      <w:bodyDiv w:val="1"/>
      <w:marLeft w:val="0"/>
      <w:marRight w:val="0"/>
      <w:marTop w:val="0"/>
      <w:marBottom w:val="0"/>
      <w:divBdr>
        <w:top w:val="none" w:sz="0" w:space="0" w:color="auto"/>
        <w:left w:val="none" w:sz="0" w:space="0" w:color="auto"/>
        <w:bottom w:val="none" w:sz="0" w:space="0" w:color="auto"/>
        <w:right w:val="none" w:sz="0" w:space="0" w:color="auto"/>
      </w:divBdr>
    </w:div>
    <w:div w:id="189998126">
      <w:bodyDiv w:val="1"/>
      <w:marLeft w:val="0"/>
      <w:marRight w:val="0"/>
      <w:marTop w:val="0"/>
      <w:marBottom w:val="0"/>
      <w:divBdr>
        <w:top w:val="none" w:sz="0" w:space="0" w:color="auto"/>
        <w:left w:val="none" w:sz="0" w:space="0" w:color="auto"/>
        <w:bottom w:val="none" w:sz="0" w:space="0" w:color="auto"/>
        <w:right w:val="none" w:sz="0" w:space="0" w:color="auto"/>
      </w:divBdr>
    </w:div>
    <w:div w:id="225461152">
      <w:bodyDiv w:val="1"/>
      <w:marLeft w:val="0"/>
      <w:marRight w:val="0"/>
      <w:marTop w:val="0"/>
      <w:marBottom w:val="0"/>
      <w:divBdr>
        <w:top w:val="none" w:sz="0" w:space="0" w:color="auto"/>
        <w:left w:val="none" w:sz="0" w:space="0" w:color="auto"/>
        <w:bottom w:val="none" w:sz="0" w:space="0" w:color="auto"/>
        <w:right w:val="none" w:sz="0" w:space="0" w:color="auto"/>
      </w:divBdr>
    </w:div>
    <w:div w:id="247426966">
      <w:bodyDiv w:val="1"/>
      <w:marLeft w:val="0"/>
      <w:marRight w:val="0"/>
      <w:marTop w:val="0"/>
      <w:marBottom w:val="0"/>
      <w:divBdr>
        <w:top w:val="none" w:sz="0" w:space="0" w:color="auto"/>
        <w:left w:val="none" w:sz="0" w:space="0" w:color="auto"/>
        <w:bottom w:val="none" w:sz="0" w:space="0" w:color="auto"/>
        <w:right w:val="none" w:sz="0" w:space="0" w:color="auto"/>
      </w:divBdr>
    </w:div>
    <w:div w:id="286669750">
      <w:bodyDiv w:val="1"/>
      <w:marLeft w:val="0"/>
      <w:marRight w:val="0"/>
      <w:marTop w:val="0"/>
      <w:marBottom w:val="0"/>
      <w:divBdr>
        <w:top w:val="none" w:sz="0" w:space="0" w:color="auto"/>
        <w:left w:val="none" w:sz="0" w:space="0" w:color="auto"/>
        <w:bottom w:val="none" w:sz="0" w:space="0" w:color="auto"/>
        <w:right w:val="none" w:sz="0" w:space="0" w:color="auto"/>
      </w:divBdr>
    </w:div>
    <w:div w:id="292951216">
      <w:bodyDiv w:val="1"/>
      <w:marLeft w:val="0"/>
      <w:marRight w:val="0"/>
      <w:marTop w:val="0"/>
      <w:marBottom w:val="0"/>
      <w:divBdr>
        <w:top w:val="none" w:sz="0" w:space="0" w:color="auto"/>
        <w:left w:val="none" w:sz="0" w:space="0" w:color="auto"/>
        <w:bottom w:val="none" w:sz="0" w:space="0" w:color="auto"/>
        <w:right w:val="none" w:sz="0" w:space="0" w:color="auto"/>
      </w:divBdr>
    </w:div>
    <w:div w:id="312755651">
      <w:bodyDiv w:val="1"/>
      <w:marLeft w:val="0"/>
      <w:marRight w:val="0"/>
      <w:marTop w:val="0"/>
      <w:marBottom w:val="0"/>
      <w:divBdr>
        <w:top w:val="none" w:sz="0" w:space="0" w:color="auto"/>
        <w:left w:val="none" w:sz="0" w:space="0" w:color="auto"/>
        <w:bottom w:val="none" w:sz="0" w:space="0" w:color="auto"/>
        <w:right w:val="none" w:sz="0" w:space="0" w:color="auto"/>
      </w:divBdr>
    </w:div>
    <w:div w:id="325982456">
      <w:bodyDiv w:val="1"/>
      <w:marLeft w:val="0"/>
      <w:marRight w:val="0"/>
      <w:marTop w:val="0"/>
      <w:marBottom w:val="0"/>
      <w:divBdr>
        <w:top w:val="none" w:sz="0" w:space="0" w:color="auto"/>
        <w:left w:val="none" w:sz="0" w:space="0" w:color="auto"/>
        <w:bottom w:val="none" w:sz="0" w:space="0" w:color="auto"/>
        <w:right w:val="none" w:sz="0" w:space="0" w:color="auto"/>
      </w:divBdr>
    </w:div>
    <w:div w:id="328290984">
      <w:bodyDiv w:val="1"/>
      <w:marLeft w:val="0"/>
      <w:marRight w:val="0"/>
      <w:marTop w:val="0"/>
      <w:marBottom w:val="0"/>
      <w:divBdr>
        <w:top w:val="none" w:sz="0" w:space="0" w:color="auto"/>
        <w:left w:val="none" w:sz="0" w:space="0" w:color="auto"/>
        <w:bottom w:val="none" w:sz="0" w:space="0" w:color="auto"/>
        <w:right w:val="none" w:sz="0" w:space="0" w:color="auto"/>
      </w:divBdr>
    </w:div>
    <w:div w:id="329990468">
      <w:bodyDiv w:val="1"/>
      <w:marLeft w:val="0"/>
      <w:marRight w:val="0"/>
      <w:marTop w:val="0"/>
      <w:marBottom w:val="0"/>
      <w:divBdr>
        <w:top w:val="none" w:sz="0" w:space="0" w:color="auto"/>
        <w:left w:val="none" w:sz="0" w:space="0" w:color="auto"/>
        <w:bottom w:val="none" w:sz="0" w:space="0" w:color="auto"/>
        <w:right w:val="none" w:sz="0" w:space="0" w:color="auto"/>
      </w:divBdr>
    </w:div>
    <w:div w:id="388306264">
      <w:bodyDiv w:val="1"/>
      <w:marLeft w:val="0"/>
      <w:marRight w:val="0"/>
      <w:marTop w:val="0"/>
      <w:marBottom w:val="0"/>
      <w:divBdr>
        <w:top w:val="none" w:sz="0" w:space="0" w:color="auto"/>
        <w:left w:val="none" w:sz="0" w:space="0" w:color="auto"/>
        <w:bottom w:val="none" w:sz="0" w:space="0" w:color="auto"/>
        <w:right w:val="none" w:sz="0" w:space="0" w:color="auto"/>
      </w:divBdr>
    </w:div>
    <w:div w:id="433551380">
      <w:bodyDiv w:val="1"/>
      <w:marLeft w:val="0"/>
      <w:marRight w:val="0"/>
      <w:marTop w:val="0"/>
      <w:marBottom w:val="0"/>
      <w:divBdr>
        <w:top w:val="none" w:sz="0" w:space="0" w:color="auto"/>
        <w:left w:val="none" w:sz="0" w:space="0" w:color="auto"/>
        <w:bottom w:val="none" w:sz="0" w:space="0" w:color="auto"/>
        <w:right w:val="none" w:sz="0" w:space="0" w:color="auto"/>
      </w:divBdr>
    </w:div>
    <w:div w:id="441153043">
      <w:bodyDiv w:val="1"/>
      <w:marLeft w:val="0"/>
      <w:marRight w:val="0"/>
      <w:marTop w:val="0"/>
      <w:marBottom w:val="0"/>
      <w:divBdr>
        <w:top w:val="none" w:sz="0" w:space="0" w:color="auto"/>
        <w:left w:val="none" w:sz="0" w:space="0" w:color="auto"/>
        <w:bottom w:val="none" w:sz="0" w:space="0" w:color="auto"/>
        <w:right w:val="none" w:sz="0" w:space="0" w:color="auto"/>
      </w:divBdr>
    </w:div>
    <w:div w:id="442572875">
      <w:bodyDiv w:val="1"/>
      <w:marLeft w:val="0"/>
      <w:marRight w:val="0"/>
      <w:marTop w:val="0"/>
      <w:marBottom w:val="0"/>
      <w:divBdr>
        <w:top w:val="none" w:sz="0" w:space="0" w:color="auto"/>
        <w:left w:val="none" w:sz="0" w:space="0" w:color="auto"/>
        <w:bottom w:val="none" w:sz="0" w:space="0" w:color="auto"/>
        <w:right w:val="none" w:sz="0" w:space="0" w:color="auto"/>
      </w:divBdr>
    </w:div>
    <w:div w:id="457456694">
      <w:bodyDiv w:val="1"/>
      <w:marLeft w:val="0"/>
      <w:marRight w:val="0"/>
      <w:marTop w:val="0"/>
      <w:marBottom w:val="0"/>
      <w:divBdr>
        <w:top w:val="none" w:sz="0" w:space="0" w:color="auto"/>
        <w:left w:val="none" w:sz="0" w:space="0" w:color="auto"/>
        <w:bottom w:val="none" w:sz="0" w:space="0" w:color="auto"/>
        <w:right w:val="none" w:sz="0" w:space="0" w:color="auto"/>
      </w:divBdr>
    </w:div>
    <w:div w:id="462038603">
      <w:bodyDiv w:val="1"/>
      <w:marLeft w:val="0"/>
      <w:marRight w:val="0"/>
      <w:marTop w:val="0"/>
      <w:marBottom w:val="0"/>
      <w:divBdr>
        <w:top w:val="none" w:sz="0" w:space="0" w:color="auto"/>
        <w:left w:val="none" w:sz="0" w:space="0" w:color="auto"/>
        <w:bottom w:val="none" w:sz="0" w:space="0" w:color="auto"/>
        <w:right w:val="none" w:sz="0" w:space="0" w:color="auto"/>
      </w:divBdr>
    </w:div>
    <w:div w:id="536552515">
      <w:bodyDiv w:val="1"/>
      <w:marLeft w:val="0"/>
      <w:marRight w:val="0"/>
      <w:marTop w:val="0"/>
      <w:marBottom w:val="0"/>
      <w:divBdr>
        <w:top w:val="none" w:sz="0" w:space="0" w:color="auto"/>
        <w:left w:val="none" w:sz="0" w:space="0" w:color="auto"/>
        <w:bottom w:val="none" w:sz="0" w:space="0" w:color="auto"/>
        <w:right w:val="none" w:sz="0" w:space="0" w:color="auto"/>
      </w:divBdr>
    </w:div>
    <w:div w:id="578907139">
      <w:bodyDiv w:val="1"/>
      <w:marLeft w:val="0"/>
      <w:marRight w:val="0"/>
      <w:marTop w:val="0"/>
      <w:marBottom w:val="0"/>
      <w:divBdr>
        <w:top w:val="none" w:sz="0" w:space="0" w:color="auto"/>
        <w:left w:val="none" w:sz="0" w:space="0" w:color="auto"/>
        <w:bottom w:val="none" w:sz="0" w:space="0" w:color="auto"/>
        <w:right w:val="none" w:sz="0" w:space="0" w:color="auto"/>
      </w:divBdr>
    </w:div>
    <w:div w:id="593783148">
      <w:bodyDiv w:val="1"/>
      <w:marLeft w:val="0"/>
      <w:marRight w:val="0"/>
      <w:marTop w:val="0"/>
      <w:marBottom w:val="0"/>
      <w:divBdr>
        <w:top w:val="none" w:sz="0" w:space="0" w:color="auto"/>
        <w:left w:val="none" w:sz="0" w:space="0" w:color="auto"/>
        <w:bottom w:val="none" w:sz="0" w:space="0" w:color="auto"/>
        <w:right w:val="none" w:sz="0" w:space="0" w:color="auto"/>
      </w:divBdr>
    </w:div>
    <w:div w:id="623388529">
      <w:bodyDiv w:val="1"/>
      <w:marLeft w:val="0"/>
      <w:marRight w:val="0"/>
      <w:marTop w:val="0"/>
      <w:marBottom w:val="0"/>
      <w:divBdr>
        <w:top w:val="none" w:sz="0" w:space="0" w:color="auto"/>
        <w:left w:val="none" w:sz="0" w:space="0" w:color="auto"/>
        <w:bottom w:val="none" w:sz="0" w:space="0" w:color="auto"/>
        <w:right w:val="none" w:sz="0" w:space="0" w:color="auto"/>
      </w:divBdr>
    </w:div>
    <w:div w:id="660937366">
      <w:bodyDiv w:val="1"/>
      <w:marLeft w:val="0"/>
      <w:marRight w:val="0"/>
      <w:marTop w:val="0"/>
      <w:marBottom w:val="0"/>
      <w:divBdr>
        <w:top w:val="none" w:sz="0" w:space="0" w:color="auto"/>
        <w:left w:val="none" w:sz="0" w:space="0" w:color="auto"/>
        <w:bottom w:val="none" w:sz="0" w:space="0" w:color="auto"/>
        <w:right w:val="none" w:sz="0" w:space="0" w:color="auto"/>
      </w:divBdr>
    </w:div>
    <w:div w:id="663898262">
      <w:bodyDiv w:val="1"/>
      <w:marLeft w:val="0"/>
      <w:marRight w:val="0"/>
      <w:marTop w:val="0"/>
      <w:marBottom w:val="0"/>
      <w:divBdr>
        <w:top w:val="none" w:sz="0" w:space="0" w:color="auto"/>
        <w:left w:val="none" w:sz="0" w:space="0" w:color="auto"/>
        <w:bottom w:val="none" w:sz="0" w:space="0" w:color="auto"/>
        <w:right w:val="none" w:sz="0" w:space="0" w:color="auto"/>
      </w:divBdr>
    </w:div>
    <w:div w:id="696465079">
      <w:bodyDiv w:val="1"/>
      <w:marLeft w:val="0"/>
      <w:marRight w:val="0"/>
      <w:marTop w:val="0"/>
      <w:marBottom w:val="0"/>
      <w:divBdr>
        <w:top w:val="none" w:sz="0" w:space="0" w:color="auto"/>
        <w:left w:val="none" w:sz="0" w:space="0" w:color="auto"/>
        <w:bottom w:val="none" w:sz="0" w:space="0" w:color="auto"/>
        <w:right w:val="none" w:sz="0" w:space="0" w:color="auto"/>
      </w:divBdr>
    </w:div>
    <w:div w:id="715155485">
      <w:bodyDiv w:val="1"/>
      <w:marLeft w:val="0"/>
      <w:marRight w:val="0"/>
      <w:marTop w:val="0"/>
      <w:marBottom w:val="0"/>
      <w:divBdr>
        <w:top w:val="none" w:sz="0" w:space="0" w:color="auto"/>
        <w:left w:val="none" w:sz="0" w:space="0" w:color="auto"/>
        <w:bottom w:val="none" w:sz="0" w:space="0" w:color="auto"/>
        <w:right w:val="none" w:sz="0" w:space="0" w:color="auto"/>
      </w:divBdr>
    </w:div>
    <w:div w:id="722603791">
      <w:bodyDiv w:val="1"/>
      <w:marLeft w:val="0"/>
      <w:marRight w:val="0"/>
      <w:marTop w:val="0"/>
      <w:marBottom w:val="0"/>
      <w:divBdr>
        <w:top w:val="none" w:sz="0" w:space="0" w:color="auto"/>
        <w:left w:val="none" w:sz="0" w:space="0" w:color="auto"/>
        <w:bottom w:val="none" w:sz="0" w:space="0" w:color="auto"/>
        <w:right w:val="none" w:sz="0" w:space="0" w:color="auto"/>
      </w:divBdr>
    </w:div>
    <w:div w:id="727220027">
      <w:bodyDiv w:val="1"/>
      <w:marLeft w:val="0"/>
      <w:marRight w:val="0"/>
      <w:marTop w:val="0"/>
      <w:marBottom w:val="0"/>
      <w:divBdr>
        <w:top w:val="none" w:sz="0" w:space="0" w:color="auto"/>
        <w:left w:val="none" w:sz="0" w:space="0" w:color="auto"/>
        <w:bottom w:val="none" w:sz="0" w:space="0" w:color="auto"/>
        <w:right w:val="none" w:sz="0" w:space="0" w:color="auto"/>
      </w:divBdr>
      <w:divsChild>
        <w:div w:id="1428309762">
          <w:marLeft w:val="0"/>
          <w:marRight w:val="0"/>
          <w:marTop w:val="0"/>
          <w:marBottom w:val="0"/>
          <w:divBdr>
            <w:top w:val="none" w:sz="0" w:space="0" w:color="auto"/>
            <w:left w:val="none" w:sz="0" w:space="0" w:color="auto"/>
            <w:bottom w:val="none" w:sz="0" w:space="0" w:color="auto"/>
            <w:right w:val="none" w:sz="0" w:space="0" w:color="auto"/>
          </w:divBdr>
          <w:divsChild>
            <w:div w:id="54999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663932">
      <w:bodyDiv w:val="1"/>
      <w:marLeft w:val="0"/>
      <w:marRight w:val="0"/>
      <w:marTop w:val="0"/>
      <w:marBottom w:val="0"/>
      <w:divBdr>
        <w:top w:val="none" w:sz="0" w:space="0" w:color="auto"/>
        <w:left w:val="none" w:sz="0" w:space="0" w:color="auto"/>
        <w:bottom w:val="none" w:sz="0" w:space="0" w:color="auto"/>
        <w:right w:val="none" w:sz="0" w:space="0" w:color="auto"/>
      </w:divBdr>
    </w:div>
    <w:div w:id="781263053">
      <w:bodyDiv w:val="1"/>
      <w:marLeft w:val="0"/>
      <w:marRight w:val="0"/>
      <w:marTop w:val="0"/>
      <w:marBottom w:val="0"/>
      <w:divBdr>
        <w:top w:val="none" w:sz="0" w:space="0" w:color="auto"/>
        <w:left w:val="none" w:sz="0" w:space="0" w:color="auto"/>
        <w:bottom w:val="none" w:sz="0" w:space="0" w:color="auto"/>
        <w:right w:val="none" w:sz="0" w:space="0" w:color="auto"/>
      </w:divBdr>
    </w:div>
    <w:div w:id="788625108">
      <w:bodyDiv w:val="1"/>
      <w:marLeft w:val="0"/>
      <w:marRight w:val="0"/>
      <w:marTop w:val="0"/>
      <w:marBottom w:val="0"/>
      <w:divBdr>
        <w:top w:val="none" w:sz="0" w:space="0" w:color="auto"/>
        <w:left w:val="none" w:sz="0" w:space="0" w:color="auto"/>
        <w:bottom w:val="none" w:sz="0" w:space="0" w:color="auto"/>
        <w:right w:val="none" w:sz="0" w:space="0" w:color="auto"/>
      </w:divBdr>
    </w:div>
    <w:div w:id="797844691">
      <w:bodyDiv w:val="1"/>
      <w:marLeft w:val="0"/>
      <w:marRight w:val="0"/>
      <w:marTop w:val="0"/>
      <w:marBottom w:val="0"/>
      <w:divBdr>
        <w:top w:val="none" w:sz="0" w:space="0" w:color="auto"/>
        <w:left w:val="none" w:sz="0" w:space="0" w:color="auto"/>
        <w:bottom w:val="none" w:sz="0" w:space="0" w:color="auto"/>
        <w:right w:val="none" w:sz="0" w:space="0" w:color="auto"/>
      </w:divBdr>
    </w:div>
    <w:div w:id="836841438">
      <w:bodyDiv w:val="1"/>
      <w:marLeft w:val="0"/>
      <w:marRight w:val="0"/>
      <w:marTop w:val="0"/>
      <w:marBottom w:val="0"/>
      <w:divBdr>
        <w:top w:val="none" w:sz="0" w:space="0" w:color="auto"/>
        <w:left w:val="none" w:sz="0" w:space="0" w:color="auto"/>
        <w:bottom w:val="none" w:sz="0" w:space="0" w:color="auto"/>
        <w:right w:val="none" w:sz="0" w:space="0" w:color="auto"/>
      </w:divBdr>
      <w:divsChild>
        <w:div w:id="245959265">
          <w:marLeft w:val="0"/>
          <w:marRight w:val="0"/>
          <w:marTop w:val="0"/>
          <w:marBottom w:val="0"/>
          <w:divBdr>
            <w:top w:val="none" w:sz="0" w:space="0" w:color="auto"/>
            <w:left w:val="none" w:sz="0" w:space="0" w:color="auto"/>
            <w:bottom w:val="none" w:sz="0" w:space="0" w:color="auto"/>
            <w:right w:val="none" w:sz="0" w:space="0" w:color="auto"/>
          </w:divBdr>
        </w:div>
        <w:div w:id="1608080798">
          <w:marLeft w:val="0"/>
          <w:marRight w:val="0"/>
          <w:marTop w:val="0"/>
          <w:marBottom w:val="0"/>
          <w:divBdr>
            <w:top w:val="none" w:sz="0" w:space="0" w:color="auto"/>
            <w:left w:val="none" w:sz="0" w:space="0" w:color="auto"/>
            <w:bottom w:val="none" w:sz="0" w:space="0" w:color="auto"/>
            <w:right w:val="none" w:sz="0" w:space="0" w:color="auto"/>
          </w:divBdr>
        </w:div>
        <w:div w:id="725497111">
          <w:marLeft w:val="0"/>
          <w:marRight w:val="0"/>
          <w:marTop w:val="0"/>
          <w:marBottom w:val="0"/>
          <w:divBdr>
            <w:top w:val="none" w:sz="0" w:space="0" w:color="auto"/>
            <w:left w:val="none" w:sz="0" w:space="0" w:color="auto"/>
            <w:bottom w:val="none" w:sz="0" w:space="0" w:color="auto"/>
            <w:right w:val="none" w:sz="0" w:space="0" w:color="auto"/>
          </w:divBdr>
        </w:div>
        <w:div w:id="769161121">
          <w:marLeft w:val="0"/>
          <w:marRight w:val="0"/>
          <w:marTop w:val="0"/>
          <w:marBottom w:val="0"/>
          <w:divBdr>
            <w:top w:val="none" w:sz="0" w:space="0" w:color="auto"/>
            <w:left w:val="none" w:sz="0" w:space="0" w:color="auto"/>
            <w:bottom w:val="none" w:sz="0" w:space="0" w:color="auto"/>
            <w:right w:val="none" w:sz="0" w:space="0" w:color="auto"/>
          </w:divBdr>
        </w:div>
      </w:divsChild>
    </w:div>
    <w:div w:id="860358032">
      <w:bodyDiv w:val="1"/>
      <w:marLeft w:val="0"/>
      <w:marRight w:val="0"/>
      <w:marTop w:val="0"/>
      <w:marBottom w:val="0"/>
      <w:divBdr>
        <w:top w:val="none" w:sz="0" w:space="0" w:color="auto"/>
        <w:left w:val="none" w:sz="0" w:space="0" w:color="auto"/>
        <w:bottom w:val="none" w:sz="0" w:space="0" w:color="auto"/>
        <w:right w:val="none" w:sz="0" w:space="0" w:color="auto"/>
      </w:divBdr>
    </w:div>
    <w:div w:id="863522335">
      <w:bodyDiv w:val="1"/>
      <w:marLeft w:val="0"/>
      <w:marRight w:val="0"/>
      <w:marTop w:val="0"/>
      <w:marBottom w:val="0"/>
      <w:divBdr>
        <w:top w:val="none" w:sz="0" w:space="0" w:color="auto"/>
        <w:left w:val="none" w:sz="0" w:space="0" w:color="auto"/>
        <w:bottom w:val="none" w:sz="0" w:space="0" w:color="auto"/>
        <w:right w:val="none" w:sz="0" w:space="0" w:color="auto"/>
      </w:divBdr>
      <w:divsChild>
        <w:div w:id="253363211">
          <w:marLeft w:val="0"/>
          <w:marRight w:val="0"/>
          <w:marTop w:val="0"/>
          <w:marBottom w:val="0"/>
          <w:divBdr>
            <w:top w:val="none" w:sz="0" w:space="0" w:color="auto"/>
            <w:left w:val="none" w:sz="0" w:space="0" w:color="auto"/>
            <w:bottom w:val="none" w:sz="0" w:space="0" w:color="auto"/>
            <w:right w:val="none" w:sz="0" w:space="0" w:color="auto"/>
          </w:divBdr>
          <w:divsChild>
            <w:div w:id="92288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207860">
      <w:bodyDiv w:val="1"/>
      <w:marLeft w:val="0"/>
      <w:marRight w:val="0"/>
      <w:marTop w:val="0"/>
      <w:marBottom w:val="0"/>
      <w:divBdr>
        <w:top w:val="none" w:sz="0" w:space="0" w:color="auto"/>
        <w:left w:val="none" w:sz="0" w:space="0" w:color="auto"/>
        <w:bottom w:val="none" w:sz="0" w:space="0" w:color="auto"/>
        <w:right w:val="none" w:sz="0" w:space="0" w:color="auto"/>
      </w:divBdr>
    </w:div>
    <w:div w:id="892037589">
      <w:bodyDiv w:val="1"/>
      <w:marLeft w:val="0"/>
      <w:marRight w:val="0"/>
      <w:marTop w:val="0"/>
      <w:marBottom w:val="0"/>
      <w:divBdr>
        <w:top w:val="none" w:sz="0" w:space="0" w:color="auto"/>
        <w:left w:val="none" w:sz="0" w:space="0" w:color="auto"/>
        <w:bottom w:val="none" w:sz="0" w:space="0" w:color="auto"/>
        <w:right w:val="none" w:sz="0" w:space="0" w:color="auto"/>
      </w:divBdr>
    </w:div>
    <w:div w:id="929512377">
      <w:bodyDiv w:val="1"/>
      <w:marLeft w:val="0"/>
      <w:marRight w:val="0"/>
      <w:marTop w:val="0"/>
      <w:marBottom w:val="0"/>
      <w:divBdr>
        <w:top w:val="none" w:sz="0" w:space="0" w:color="auto"/>
        <w:left w:val="none" w:sz="0" w:space="0" w:color="auto"/>
        <w:bottom w:val="none" w:sz="0" w:space="0" w:color="auto"/>
        <w:right w:val="none" w:sz="0" w:space="0" w:color="auto"/>
      </w:divBdr>
    </w:div>
    <w:div w:id="934170050">
      <w:bodyDiv w:val="1"/>
      <w:marLeft w:val="0"/>
      <w:marRight w:val="0"/>
      <w:marTop w:val="0"/>
      <w:marBottom w:val="0"/>
      <w:divBdr>
        <w:top w:val="none" w:sz="0" w:space="0" w:color="auto"/>
        <w:left w:val="none" w:sz="0" w:space="0" w:color="auto"/>
        <w:bottom w:val="none" w:sz="0" w:space="0" w:color="auto"/>
        <w:right w:val="none" w:sz="0" w:space="0" w:color="auto"/>
      </w:divBdr>
    </w:div>
    <w:div w:id="960721384">
      <w:bodyDiv w:val="1"/>
      <w:marLeft w:val="0"/>
      <w:marRight w:val="0"/>
      <w:marTop w:val="0"/>
      <w:marBottom w:val="0"/>
      <w:divBdr>
        <w:top w:val="none" w:sz="0" w:space="0" w:color="auto"/>
        <w:left w:val="none" w:sz="0" w:space="0" w:color="auto"/>
        <w:bottom w:val="none" w:sz="0" w:space="0" w:color="auto"/>
        <w:right w:val="none" w:sz="0" w:space="0" w:color="auto"/>
      </w:divBdr>
    </w:div>
    <w:div w:id="979185277">
      <w:bodyDiv w:val="1"/>
      <w:marLeft w:val="0"/>
      <w:marRight w:val="0"/>
      <w:marTop w:val="0"/>
      <w:marBottom w:val="0"/>
      <w:divBdr>
        <w:top w:val="none" w:sz="0" w:space="0" w:color="auto"/>
        <w:left w:val="none" w:sz="0" w:space="0" w:color="auto"/>
        <w:bottom w:val="none" w:sz="0" w:space="0" w:color="auto"/>
        <w:right w:val="none" w:sz="0" w:space="0" w:color="auto"/>
      </w:divBdr>
    </w:div>
    <w:div w:id="986859178">
      <w:bodyDiv w:val="1"/>
      <w:marLeft w:val="0"/>
      <w:marRight w:val="0"/>
      <w:marTop w:val="0"/>
      <w:marBottom w:val="0"/>
      <w:divBdr>
        <w:top w:val="none" w:sz="0" w:space="0" w:color="auto"/>
        <w:left w:val="none" w:sz="0" w:space="0" w:color="auto"/>
        <w:bottom w:val="none" w:sz="0" w:space="0" w:color="auto"/>
        <w:right w:val="none" w:sz="0" w:space="0" w:color="auto"/>
      </w:divBdr>
    </w:div>
    <w:div w:id="994916871">
      <w:bodyDiv w:val="1"/>
      <w:marLeft w:val="0"/>
      <w:marRight w:val="0"/>
      <w:marTop w:val="0"/>
      <w:marBottom w:val="0"/>
      <w:divBdr>
        <w:top w:val="none" w:sz="0" w:space="0" w:color="auto"/>
        <w:left w:val="none" w:sz="0" w:space="0" w:color="auto"/>
        <w:bottom w:val="none" w:sz="0" w:space="0" w:color="auto"/>
        <w:right w:val="none" w:sz="0" w:space="0" w:color="auto"/>
      </w:divBdr>
      <w:divsChild>
        <w:div w:id="954287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8672666">
      <w:bodyDiv w:val="1"/>
      <w:marLeft w:val="0"/>
      <w:marRight w:val="0"/>
      <w:marTop w:val="0"/>
      <w:marBottom w:val="0"/>
      <w:divBdr>
        <w:top w:val="none" w:sz="0" w:space="0" w:color="auto"/>
        <w:left w:val="none" w:sz="0" w:space="0" w:color="auto"/>
        <w:bottom w:val="none" w:sz="0" w:space="0" w:color="auto"/>
        <w:right w:val="none" w:sz="0" w:space="0" w:color="auto"/>
      </w:divBdr>
    </w:div>
    <w:div w:id="1080524152">
      <w:bodyDiv w:val="1"/>
      <w:marLeft w:val="0"/>
      <w:marRight w:val="0"/>
      <w:marTop w:val="0"/>
      <w:marBottom w:val="0"/>
      <w:divBdr>
        <w:top w:val="none" w:sz="0" w:space="0" w:color="auto"/>
        <w:left w:val="none" w:sz="0" w:space="0" w:color="auto"/>
        <w:bottom w:val="none" w:sz="0" w:space="0" w:color="auto"/>
        <w:right w:val="none" w:sz="0" w:space="0" w:color="auto"/>
      </w:divBdr>
    </w:div>
    <w:div w:id="1114440718">
      <w:bodyDiv w:val="1"/>
      <w:marLeft w:val="0"/>
      <w:marRight w:val="0"/>
      <w:marTop w:val="0"/>
      <w:marBottom w:val="0"/>
      <w:divBdr>
        <w:top w:val="none" w:sz="0" w:space="0" w:color="auto"/>
        <w:left w:val="none" w:sz="0" w:space="0" w:color="auto"/>
        <w:bottom w:val="none" w:sz="0" w:space="0" w:color="auto"/>
        <w:right w:val="none" w:sz="0" w:space="0" w:color="auto"/>
      </w:divBdr>
    </w:div>
    <w:div w:id="1115364133">
      <w:bodyDiv w:val="1"/>
      <w:marLeft w:val="0"/>
      <w:marRight w:val="0"/>
      <w:marTop w:val="0"/>
      <w:marBottom w:val="0"/>
      <w:divBdr>
        <w:top w:val="none" w:sz="0" w:space="0" w:color="auto"/>
        <w:left w:val="none" w:sz="0" w:space="0" w:color="auto"/>
        <w:bottom w:val="none" w:sz="0" w:space="0" w:color="auto"/>
        <w:right w:val="none" w:sz="0" w:space="0" w:color="auto"/>
      </w:divBdr>
    </w:div>
    <w:div w:id="1141464070">
      <w:bodyDiv w:val="1"/>
      <w:marLeft w:val="0"/>
      <w:marRight w:val="0"/>
      <w:marTop w:val="0"/>
      <w:marBottom w:val="0"/>
      <w:divBdr>
        <w:top w:val="none" w:sz="0" w:space="0" w:color="auto"/>
        <w:left w:val="none" w:sz="0" w:space="0" w:color="auto"/>
        <w:bottom w:val="none" w:sz="0" w:space="0" w:color="auto"/>
        <w:right w:val="none" w:sz="0" w:space="0" w:color="auto"/>
      </w:divBdr>
    </w:div>
    <w:div w:id="1146164300">
      <w:bodyDiv w:val="1"/>
      <w:marLeft w:val="0"/>
      <w:marRight w:val="0"/>
      <w:marTop w:val="0"/>
      <w:marBottom w:val="0"/>
      <w:divBdr>
        <w:top w:val="none" w:sz="0" w:space="0" w:color="auto"/>
        <w:left w:val="none" w:sz="0" w:space="0" w:color="auto"/>
        <w:bottom w:val="none" w:sz="0" w:space="0" w:color="auto"/>
        <w:right w:val="none" w:sz="0" w:space="0" w:color="auto"/>
      </w:divBdr>
    </w:div>
    <w:div w:id="1157842386">
      <w:bodyDiv w:val="1"/>
      <w:marLeft w:val="0"/>
      <w:marRight w:val="0"/>
      <w:marTop w:val="0"/>
      <w:marBottom w:val="0"/>
      <w:divBdr>
        <w:top w:val="none" w:sz="0" w:space="0" w:color="auto"/>
        <w:left w:val="none" w:sz="0" w:space="0" w:color="auto"/>
        <w:bottom w:val="none" w:sz="0" w:space="0" w:color="auto"/>
        <w:right w:val="none" w:sz="0" w:space="0" w:color="auto"/>
      </w:divBdr>
    </w:div>
    <w:div w:id="1186408846">
      <w:bodyDiv w:val="1"/>
      <w:marLeft w:val="0"/>
      <w:marRight w:val="0"/>
      <w:marTop w:val="0"/>
      <w:marBottom w:val="0"/>
      <w:divBdr>
        <w:top w:val="none" w:sz="0" w:space="0" w:color="auto"/>
        <w:left w:val="none" w:sz="0" w:space="0" w:color="auto"/>
        <w:bottom w:val="none" w:sz="0" w:space="0" w:color="auto"/>
        <w:right w:val="none" w:sz="0" w:space="0" w:color="auto"/>
      </w:divBdr>
    </w:div>
    <w:div w:id="1213812971">
      <w:bodyDiv w:val="1"/>
      <w:marLeft w:val="0"/>
      <w:marRight w:val="0"/>
      <w:marTop w:val="0"/>
      <w:marBottom w:val="0"/>
      <w:divBdr>
        <w:top w:val="none" w:sz="0" w:space="0" w:color="auto"/>
        <w:left w:val="none" w:sz="0" w:space="0" w:color="auto"/>
        <w:bottom w:val="none" w:sz="0" w:space="0" w:color="auto"/>
        <w:right w:val="none" w:sz="0" w:space="0" w:color="auto"/>
      </w:divBdr>
      <w:divsChild>
        <w:div w:id="1305039881">
          <w:marLeft w:val="0"/>
          <w:marRight w:val="0"/>
          <w:marTop w:val="0"/>
          <w:marBottom w:val="0"/>
          <w:divBdr>
            <w:top w:val="none" w:sz="0" w:space="0" w:color="auto"/>
            <w:left w:val="none" w:sz="0" w:space="0" w:color="auto"/>
            <w:bottom w:val="none" w:sz="0" w:space="0" w:color="auto"/>
            <w:right w:val="none" w:sz="0" w:space="0" w:color="auto"/>
          </w:divBdr>
          <w:divsChild>
            <w:div w:id="715861961">
              <w:marLeft w:val="0"/>
              <w:marRight w:val="0"/>
              <w:marTop w:val="0"/>
              <w:marBottom w:val="0"/>
              <w:divBdr>
                <w:top w:val="none" w:sz="0" w:space="0" w:color="auto"/>
                <w:left w:val="none" w:sz="0" w:space="0" w:color="auto"/>
                <w:bottom w:val="none" w:sz="0" w:space="0" w:color="auto"/>
                <w:right w:val="none" w:sz="0" w:space="0" w:color="auto"/>
              </w:divBdr>
              <w:divsChild>
                <w:div w:id="1228371560">
                  <w:marLeft w:val="0"/>
                  <w:marRight w:val="0"/>
                  <w:marTop w:val="0"/>
                  <w:marBottom w:val="0"/>
                  <w:divBdr>
                    <w:top w:val="none" w:sz="0" w:space="0" w:color="auto"/>
                    <w:left w:val="none" w:sz="0" w:space="0" w:color="auto"/>
                    <w:bottom w:val="none" w:sz="0" w:space="0" w:color="auto"/>
                    <w:right w:val="none" w:sz="0" w:space="0" w:color="auto"/>
                  </w:divBdr>
                  <w:divsChild>
                    <w:div w:id="575406375">
                      <w:marLeft w:val="0"/>
                      <w:marRight w:val="0"/>
                      <w:marTop w:val="0"/>
                      <w:marBottom w:val="0"/>
                      <w:divBdr>
                        <w:top w:val="none" w:sz="0" w:space="0" w:color="auto"/>
                        <w:left w:val="none" w:sz="0" w:space="0" w:color="auto"/>
                        <w:bottom w:val="none" w:sz="0" w:space="0" w:color="auto"/>
                        <w:right w:val="none" w:sz="0" w:space="0" w:color="auto"/>
                      </w:divBdr>
                      <w:divsChild>
                        <w:div w:id="470440847">
                          <w:marLeft w:val="0"/>
                          <w:marRight w:val="0"/>
                          <w:marTop w:val="0"/>
                          <w:marBottom w:val="0"/>
                          <w:divBdr>
                            <w:top w:val="none" w:sz="0" w:space="0" w:color="auto"/>
                            <w:left w:val="none" w:sz="0" w:space="0" w:color="auto"/>
                            <w:bottom w:val="none" w:sz="0" w:space="0" w:color="auto"/>
                            <w:right w:val="none" w:sz="0" w:space="0" w:color="auto"/>
                          </w:divBdr>
                          <w:divsChild>
                            <w:div w:id="1353461680">
                              <w:marLeft w:val="0"/>
                              <w:marRight w:val="0"/>
                              <w:marTop w:val="0"/>
                              <w:marBottom w:val="0"/>
                              <w:divBdr>
                                <w:top w:val="none" w:sz="0" w:space="0" w:color="auto"/>
                                <w:left w:val="none" w:sz="0" w:space="0" w:color="auto"/>
                                <w:bottom w:val="none" w:sz="0" w:space="0" w:color="auto"/>
                                <w:right w:val="none" w:sz="0" w:space="0" w:color="auto"/>
                              </w:divBdr>
                              <w:divsChild>
                                <w:div w:id="63921491">
                                  <w:marLeft w:val="0"/>
                                  <w:marRight w:val="0"/>
                                  <w:marTop w:val="0"/>
                                  <w:marBottom w:val="0"/>
                                  <w:divBdr>
                                    <w:top w:val="none" w:sz="0" w:space="0" w:color="auto"/>
                                    <w:left w:val="none" w:sz="0" w:space="0" w:color="auto"/>
                                    <w:bottom w:val="none" w:sz="0" w:space="0" w:color="auto"/>
                                    <w:right w:val="none" w:sz="0" w:space="0" w:color="auto"/>
                                  </w:divBdr>
                                  <w:divsChild>
                                    <w:div w:id="2112892948">
                                      <w:marLeft w:val="0"/>
                                      <w:marRight w:val="0"/>
                                      <w:marTop w:val="0"/>
                                      <w:marBottom w:val="0"/>
                                      <w:divBdr>
                                        <w:top w:val="none" w:sz="0" w:space="0" w:color="auto"/>
                                        <w:left w:val="none" w:sz="0" w:space="0" w:color="auto"/>
                                        <w:bottom w:val="none" w:sz="0" w:space="0" w:color="auto"/>
                                        <w:right w:val="none" w:sz="0" w:space="0" w:color="auto"/>
                                      </w:divBdr>
                                      <w:divsChild>
                                        <w:div w:id="1815220275">
                                          <w:marLeft w:val="0"/>
                                          <w:marRight w:val="0"/>
                                          <w:marTop w:val="0"/>
                                          <w:marBottom w:val="0"/>
                                          <w:divBdr>
                                            <w:top w:val="none" w:sz="0" w:space="0" w:color="auto"/>
                                            <w:left w:val="none" w:sz="0" w:space="0" w:color="auto"/>
                                            <w:bottom w:val="none" w:sz="0" w:space="0" w:color="auto"/>
                                            <w:right w:val="none" w:sz="0" w:space="0" w:color="auto"/>
                                          </w:divBdr>
                                          <w:divsChild>
                                            <w:div w:id="207188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2316173">
          <w:marLeft w:val="0"/>
          <w:marRight w:val="0"/>
          <w:marTop w:val="0"/>
          <w:marBottom w:val="0"/>
          <w:divBdr>
            <w:top w:val="none" w:sz="0" w:space="0" w:color="auto"/>
            <w:left w:val="none" w:sz="0" w:space="0" w:color="auto"/>
            <w:bottom w:val="none" w:sz="0" w:space="0" w:color="auto"/>
            <w:right w:val="none" w:sz="0" w:space="0" w:color="auto"/>
          </w:divBdr>
          <w:divsChild>
            <w:div w:id="1068962687">
              <w:marLeft w:val="0"/>
              <w:marRight w:val="0"/>
              <w:marTop w:val="0"/>
              <w:marBottom w:val="0"/>
              <w:divBdr>
                <w:top w:val="none" w:sz="0" w:space="0" w:color="auto"/>
                <w:left w:val="none" w:sz="0" w:space="0" w:color="auto"/>
                <w:bottom w:val="none" w:sz="0" w:space="0" w:color="auto"/>
                <w:right w:val="none" w:sz="0" w:space="0" w:color="auto"/>
              </w:divBdr>
              <w:divsChild>
                <w:div w:id="107117335">
                  <w:marLeft w:val="0"/>
                  <w:marRight w:val="0"/>
                  <w:marTop w:val="0"/>
                  <w:marBottom w:val="0"/>
                  <w:divBdr>
                    <w:top w:val="none" w:sz="0" w:space="0" w:color="auto"/>
                    <w:left w:val="none" w:sz="0" w:space="0" w:color="auto"/>
                    <w:bottom w:val="none" w:sz="0" w:space="0" w:color="auto"/>
                    <w:right w:val="none" w:sz="0" w:space="0" w:color="auto"/>
                  </w:divBdr>
                  <w:divsChild>
                    <w:div w:id="2107187569">
                      <w:marLeft w:val="0"/>
                      <w:marRight w:val="0"/>
                      <w:marTop w:val="0"/>
                      <w:marBottom w:val="0"/>
                      <w:divBdr>
                        <w:top w:val="none" w:sz="0" w:space="0" w:color="auto"/>
                        <w:left w:val="none" w:sz="0" w:space="0" w:color="auto"/>
                        <w:bottom w:val="none" w:sz="0" w:space="0" w:color="auto"/>
                        <w:right w:val="none" w:sz="0" w:space="0" w:color="auto"/>
                      </w:divBdr>
                      <w:divsChild>
                        <w:div w:id="1901670827">
                          <w:marLeft w:val="0"/>
                          <w:marRight w:val="0"/>
                          <w:marTop w:val="0"/>
                          <w:marBottom w:val="0"/>
                          <w:divBdr>
                            <w:top w:val="none" w:sz="0" w:space="0" w:color="auto"/>
                            <w:left w:val="none" w:sz="0" w:space="0" w:color="auto"/>
                            <w:bottom w:val="none" w:sz="0" w:space="0" w:color="auto"/>
                            <w:right w:val="none" w:sz="0" w:space="0" w:color="auto"/>
                          </w:divBdr>
                          <w:divsChild>
                            <w:div w:id="1288008318">
                              <w:marLeft w:val="0"/>
                              <w:marRight w:val="0"/>
                              <w:marTop w:val="0"/>
                              <w:marBottom w:val="0"/>
                              <w:divBdr>
                                <w:top w:val="none" w:sz="0" w:space="0" w:color="auto"/>
                                <w:left w:val="none" w:sz="0" w:space="0" w:color="auto"/>
                                <w:bottom w:val="none" w:sz="0" w:space="0" w:color="auto"/>
                                <w:right w:val="none" w:sz="0" w:space="0" w:color="auto"/>
                              </w:divBdr>
                              <w:divsChild>
                                <w:div w:id="1857959284">
                                  <w:marLeft w:val="0"/>
                                  <w:marRight w:val="0"/>
                                  <w:marTop w:val="0"/>
                                  <w:marBottom w:val="0"/>
                                  <w:divBdr>
                                    <w:top w:val="none" w:sz="0" w:space="0" w:color="auto"/>
                                    <w:left w:val="none" w:sz="0" w:space="0" w:color="auto"/>
                                    <w:bottom w:val="none" w:sz="0" w:space="0" w:color="auto"/>
                                    <w:right w:val="none" w:sz="0" w:space="0" w:color="auto"/>
                                  </w:divBdr>
                                  <w:divsChild>
                                    <w:div w:id="1926566719">
                                      <w:marLeft w:val="0"/>
                                      <w:marRight w:val="0"/>
                                      <w:marTop w:val="0"/>
                                      <w:marBottom w:val="0"/>
                                      <w:divBdr>
                                        <w:top w:val="none" w:sz="0" w:space="0" w:color="auto"/>
                                        <w:left w:val="none" w:sz="0" w:space="0" w:color="auto"/>
                                        <w:bottom w:val="none" w:sz="0" w:space="0" w:color="auto"/>
                                        <w:right w:val="none" w:sz="0" w:space="0" w:color="auto"/>
                                      </w:divBdr>
                                      <w:divsChild>
                                        <w:div w:id="985163049">
                                          <w:marLeft w:val="0"/>
                                          <w:marRight w:val="0"/>
                                          <w:marTop w:val="0"/>
                                          <w:marBottom w:val="0"/>
                                          <w:divBdr>
                                            <w:top w:val="none" w:sz="0" w:space="0" w:color="auto"/>
                                            <w:left w:val="none" w:sz="0" w:space="0" w:color="auto"/>
                                            <w:bottom w:val="none" w:sz="0" w:space="0" w:color="auto"/>
                                            <w:right w:val="none" w:sz="0" w:space="0" w:color="auto"/>
                                          </w:divBdr>
                                          <w:divsChild>
                                            <w:div w:id="1003556536">
                                              <w:marLeft w:val="0"/>
                                              <w:marRight w:val="0"/>
                                              <w:marTop w:val="0"/>
                                              <w:marBottom w:val="0"/>
                                              <w:divBdr>
                                                <w:top w:val="none" w:sz="0" w:space="0" w:color="auto"/>
                                                <w:left w:val="none" w:sz="0" w:space="0" w:color="auto"/>
                                                <w:bottom w:val="none" w:sz="0" w:space="0" w:color="auto"/>
                                                <w:right w:val="none" w:sz="0" w:space="0" w:color="auto"/>
                                              </w:divBdr>
                                              <w:divsChild>
                                                <w:div w:id="19526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0292373">
      <w:bodyDiv w:val="1"/>
      <w:marLeft w:val="0"/>
      <w:marRight w:val="0"/>
      <w:marTop w:val="0"/>
      <w:marBottom w:val="0"/>
      <w:divBdr>
        <w:top w:val="none" w:sz="0" w:space="0" w:color="auto"/>
        <w:left w:val="none" w:sz="0" w:space="0" w:color="auto"/>
        <w:bottom w:val="none" w:sz="0" w:space="0" w:color="auto"/>
        <w:right w:val="none" w:sz="0" w:space="0" w:color="auto"/>
      </w:divBdr>
    </w:div>
    <w:div w:id="1249272855">
      <w:bodyDiv w:val="1"/>
      <w:marLeft w:val="0"/>
      <w:marRight w:val="0"/>
      <w:marTop w:val="0"/>
      <w:marBottom w:val="0"/>
      <w:divBdr>
        <w:top w:val="none" w:sz="0" w:space="0" w:color="auto"/>
        <w:left w:val="none" w:sz="0" w:space="0" w:color="auto"/>
        <w:bottom w:val="none" w:sz="0" w:space="0" w:color="auto"/>
        <w:right w:val="none" w:sz="0" w:space="0" w:color="auto"/>
      </w:divBdr>
    </w:div>
    <w:div w:id="1261332923">
      <w:bodyDiv w:val="1"/>
      <w:marLeft w:val="0"/>
      <w:marRight w:val="0"/>
      <w:marTop w:val="0"/>
      <w:marBottom w:val="0"/>
      <w:divBdr>
        <w:top w:val="none" w:sz="0" w:space="0" w:color="auto"/>
        <w:left w:val="none" w:sz="0" w:space="0" w:color="auto"/>
        <w:bottom w:val="none" w:sz="0" w:space="0" w:color="auto"/>
        <w:right w:val="none" w:sz="0" w:space="0" w:color="auto"/>
      </w:divBdr>
    </w:div>
    <w:div w:id="1263683602">
      <w:bodyDiv w:val="1"/>
      <w:marLeft w:val="0"/>
      <w:marRight w:val="0"/>
      <w:marTop w:val="0"/>
      <w:marBottom w:val="0"/>
      <w:divBdr>
        <w:top w:val="none" w:sz="0" w:space="0" w:color="auto"/>
        <w:left w:val="none" w:sz="0" w:space="0" w:color="auto"/>
        <w:bottom w:val="none" w:sz="0" w:space="0" w:color="auto"/>
        <w:right w:val="none" w:sz="0" w:space="0" w:color="auto"/>
      </w:divBdr>
    </w:div>
    <w:div w:id="1276405552">
      <w:bodyDiv w:val="1"/>
      <w:marLeft w:val="0"/>
      <w:marRight w:val="0"/>
      <w:marTop w:val="0"/>
      <w:marBottom w:val="0"/>
      <w:divBdr>
        <w:top w:val="none" w:sz="0" w:space="0" w:color="auto"/>
        <w:left w:val="none" w:sz="0" w:space="0" w:color="auto"/>
        <w:bottom w:val="none" w:sz="0" w:space="0" w:color="auto"/>
        <w:right w:val="none" w:sz="0" w:space="0" w:color="auto"/>
      </w:divBdr>
    </w:div>
    <w:div w:id="1322854890">
      <w:bodyDiv w:val="1"/>
      <w:marLeft w:val="0"/>
      <w:marRight w:val="0"/>
      <w:marTop w:val="0"/>
      <w:marBottom w:val="0"/>
      <w:divBdr>
        <w:top w:val="none" w:sz="0" w:space="0" w:color="auto"/>
        <w:left w:val="none" w:sz="0" w:space="0" w:color="auto"/>
        <w:bottom w:val="none" w:sz="0" w:space="0" w:color="auto"/>
        <w:right w:val="none" w:sz="0" w:space="0" w:color="auto"/>
      </w:divBdr>
    </w:div>
    <w:div w:id="1351957272">
      <w:bodyDiv w:val="1"/>
      <w:marLeft w:val="0"/>
      <w:marRight w:val="0"/>
      <w:marTop w:val="0"/>
      <w:marBottom w:val="0"/>
      <w:divBdr>
        <w:top w:val="none" w:sz="0" w:space="0" w:color="auto"/>
        <w:left w:val="none" w:sz="0" w:space="0" w:color="auto"/>
        <w:bottom w:val="none" w:sz="0" w:space="0" w:color="auto"/>
        <w:right w:val="none" w:sz="0" w:space="0" w:color="auto"/>
      </w:divBdr>
    </w:div>
    <w:div w:id="1362701433">
      <w:bodyDiv w:val="1"/>
      <w:marLeft w:val="0"/>
      <w:marRight w:val="0"/>
      <w:marTop w:val="0"/>
      <w:marBottom w:val="0"/>
      <w:divBdr>
        <w:top w:val="none" w:sz="0" w:space="0" w:color="auto"/>
        <w:left w:val="none" w:sz="0" w:space="0" w:color="auto"/>
        <w:bottom w:val="none" w:sz="0" w:space="0" w:color="auto"/>
        <w:right w:val="none" w:sz="0" w:space="0" w:color="auto"/>
      </w:divBdr>
    </w:div>
    <w:div w:id="1393114575">
      <w:bodyDiv w:val="1"/>
      <w:marLeft w:val="0"/>
      <w:marRight w:val="0"/>
      <w:marTop w:val="0"/>
      <w:marBottom w:val="0"/>
      <w:divBdr>
        <w:top w:val="none" w:sz="0" w:space="0" w:color="auto"/>
        <w:left w:val="none" w:sz="0" w:space="0" w:color="auto"/>
        <w:bottom w:val="none" w:sz="0" w:space="0" w:color="auto"/>
        <w:right w:val="none" w:sz="0" w:space="0" w:color="auto"/>
      </w:divBdr>
    </w:div>
    <w:div w:id="1399521315">
      <w:bodyDiv w:val="1"/>
      <w:marLeft w:val="0"/>
      <w:marRight w:val="0"/>
      <w:marTop w:val="0"/>
      <w:marBottom w:val="0"/>
      <w:divBdr>
        <w:top w:val="none" w:sz="0" w:space="0" w:color="auto"/>
        <w:left w:val="none" w:sz="0" w:space="0" w:color="auto"/>
        <w:bottom w:val="none" w:sz="0" w:space="0" w:color="auto"/>
        <w:right w:val="none" w:sz="0" w:space="0" w:color="auto"/>
      </w:divBdr>
    </w:div>
    <w:div w:id="1402096027">
      <w:bodyDiv w:val="1"/>
      <w:marLeft w:val="0"/>
      <w:marRight w:val="0"/>
      <w:marTop w:val="0"/>
      <w:marBottom w:val="0"/>
      <w:divBdr>
        <w:top w:val="none" w:sz="0" w:space="0" w:color="auto"/>
        <w:left w:val="none" w:sz="0" w:space="0" w:color="auto"/>
        <w:bottom w:val="none" w:sz="0" w:space="0" w:color="auto"/>
        <w:right w:val="none" w:sz="0" w:space="0" w:color="auto"/>
      </w:divBdr>
    </w:div>
    <w:div w:id="1407650706">
      <w:bodyDiv w:val="1"/>
      <w:marLeft w:val="0"/>
      <w:marRight w:val="0"/>
      <w:marTop w:val="0"/>
      <w:marBottom w:val="0"/>
      <w:divBdr>
        <w:top w:val="none" w:sz="0" w:space="0" w:color="auto"/>
        <w:left w:val="none" w:sz="0" w:space="0" w:color="auto"/>
        <w:bottom w:val="none" w:sz="0" w:space="0" w:color="auto"/>
        <w:right w:val="none" w:sz="0" w:space="0" w:color="auto"/>
      </w:divBdr>
    </w:div>
    <w:div w:id="1408379210">
      <w:bodyDiv w:val="1"/>
      <w:marLeft w:val="0"/>
      <w:marRight w:val="0"/>
      <w:marTop w:val="0"/>
      <w:marBottom w:val="0"/>
      <w:divBdr>
        <w:top w:val="none" w:sz="0" w:space="0" w:color="auto"/>
        <w:left w:val="none" w:sz="0" w:space="0" w:color="auto"/>
        <w:bottom w:val="none" w:sz="0" w:space="0" w:color="auto"/>
        <w:right w:val="none" w:sz="0" w:space="0" w:color="auto"/>
      </w:divBdr>
    </w:div>
    <w:div w:id="1413965382">
      <w:bodyDiv w:val="1"/>
      <w:marLeft w:val="0"/>
      <w:marRight w:val="0"/>
      <w:marTop w:val="0"/>
      <w:marBottom w:val="0"/>
      <w:divBdr>
        <w:top w:val="none" w:sz="0" w:space="0" w:color="auto"/>
        <w:left w:val="none" w:sz="0" w:space="0" w:color="auto"/>
        <w:bottom w:val="none" w:sz="0" w:space="0" w:color="auto"/>
        <w:right w:val="none" w:sz="0" w:space="0" w:color="auto"/>
      </w:divBdr>
    </w:div>
    <w:div w:id="1423605613">
      <w:bodyDiv w:val="1"/>
      <w:marLeft w:val="0"/>
      <w:marRight w:val="0"/>
      <w:marTop w:val="0"/>
      <w:marBottom w:val="0"/>
      <w:divBdr>
        <w:top w:val="none" w:sz="0" w:space="0" w:color="auto"/>
        <w:left w:val="none" w:sz="0" w:space="0" w:color="auto"/>
        <w:bottom w:val="none" w:sz="0" w:space="0" w:color="auto"/>
        <w:right w:val="none" w:sz="0" w:space="0" w:color="auto"/>
      </w:divBdr>
    </w:div>
    <w:div w:id="1426221841">
      <w:bodyDiv w:val="1"/>
      <w:marLeft w:val="0"/>
      <w:marRight w:val="0"/>
      <w:marTop w:val="0"/>
      <w:marBottom w:val="0"/>
      <w:divBdr>
        <w:top w:val="none" w:sz="0" w:space="0" w:color="auto"/>
        <w:left w:val="none" w:sz="0" w:space="0" w:color="auto"/>
        <w:bottom w:val="none" w:sz="0" w:space="0" w:color="auto"/>
        <w:right w:val="none" w:sz="0" w:space="0" w:color="auto"/>
      </w:divBdr>
    </w:div>
    <w:div w:id="1449928066">
      <w:bodyDiv w:val="1"/>
      <w:marLeft w:val="0"/>
      <w:marRight w:val="0"/>
      <w:marTop w:val="0"/>
      <w:marBottom w:val="0"/>
      <w:divBdr>
        <w:top w:val="none" w:sz="0" w:space="0" w:color="auto"/>
        <w:left w:val="none" w:sz="0" w:space="0" w:color="auto"/>
        <w:bottom w:val="none" w:sz="0" w:space="0" w:color="auto"/>
        <w:right w:val="none" w:sz="0" w:space="0" w:color="auto"/>
      </w:divBdr>
    </w:div>
    <w:div w:id="1456485450">
      <w:bodyDiv w:val="1"/>
      <w:marLeft w:val="0"/>
      <w:marRight w:val="0"/>
      <w:marTop w:val="0"/>
      <w:marBottom w:val="0"/>
      <w:divBdr>
        <w:top w:val="none" w:sz="0" w:space="0" w:color="auto"/>
        <w:left w:val="none" w:sz="0" w:space="0" w:color="auto"/>
        <w:bottom w:val="none" w:sz="0" w:space="0" w:color="auto"/>
        <w:right w:val="none" w:sz="0" w:space="0" w:color="auto"/>
      </w:divBdr>
    </w:div>
    <w:div w:id="1476290524">
      <w:bodyDiv w:val="1"/>
      <w:marLeft w:val="0"/>
      <w:marRight w:val="0"/>
      <w:marTop w:val="0"/>
      <w:marBottom w:val="0"/>
      <w:divBdr>
        <w:top w:val="none" w:sz="0" w:space="0" w:color="auto"/>
        <w:left w:val="none" w:sz="0" w:space="0" w:color="auto"/>
        <w:bottom w:val="none" w:sz="0" w:space="0" w:color="auto"/>
        <w:right w:val="none" w:sz="0" w:space="0" w:color="auto"/>
      </w:divBdr>
    </w:div>
    <w:div w:id="1479955123">
      <w:bodyDiv w:val="1"/>
      <w:marLeft w:val="0"/>
      <w:marRight w:val="0"/>
      <w:marTop w:val="0"/>
      <w:marBottom w:val="0"/>
      <w:divBdr>
        <w:top w:val="none" w:sz="0" w:space="0" w:color="auto"/>
        <w:left w:val="none" w:sz="0" w:space="0" w:color="auto"/>
        <w:bottom w:val="none" w:sz="0" w:space="0" w:color="auto"/>
        <w:right w:val="none" w:sz="0" w:space="0" w:color="auto"/>
      </w:divBdr>
    </w:div>
    <w:div w:id="1488548017">
      <w:bodyDiv w:val="1"/>
      <w:marLeft w:val="0"/>
      <w:marRight w:val="0"/>
      <w:marTop w:val="0"/>
      <w:marBottom w:val="0"/>
      <w:divBdr>
        <w:top w:val="none" w:sz="0" w:space="0" w:color="auto"/>
        <w:left w:val="none" w:sz="0" w:space="0" w:color="auto"/>
        <w:bottom w:val="none" w:sz="0" w:space="0" w:color="auto"/>
        <w:right w:val="none" w:sz="0" w:space="0" w:color="auto"/>
      </w:divBdr>
    </w:div>
    <w:div w:id="1506358699">
      <w:bodyDiv w:val="1"/>
      <w:marLeft w:val="0"/>
      <w:marRight w:val="0"/>
      <w:marTop w:val="0"/>
      <w:marBottom w:val="0"/>
      <w:divBdr>
        <w:top w:val="none" w:sz="0" w:space="0" w:color="auto"/>
        <w:left w:val="none" w:sz="0" w:space="0" w:color="auto"/>
        <w:bottom w:val="none" w:sz="0" w:space="0" w:color="auto"/>
        <w:right w:val="none" w:sz="0" w:space="0" w:color="auto"/>
      </w:divBdr>
    </w:div>
    <w:div w:id="1516528935">
      <w:bodyDiv w:val="1"/>
      <w:marLeft w:val="0"/>
      <w:marRight w:val="0"/>
      <w:marTop w:val="0"/>
      <w:marBottom w:val="0"/>
      <w:divBdr>
        <w:top w:val="none" w:sz="0" w:space="0" w:color="auto"/>
        <w:left w:val="none" w:sz="0" w:space="0" w:color="auto"/>
        <w:bottom w:val="none" w:sz="0" w:space="0" w:color="auto"/>
        <w:right w:val="none" w:sz="0" w:space="0" w:color="auto"/>
      </w:divBdr>
    </w:div>
    <w:div w:id="1518736322">
      <w:bodyDiv w:val="1"/>
      <w:marLeft w:val="0"/>
      <w:marRight w:val="0"/>
      <w:marTop w:val="0"/>
      <w:marBottom w:val="0"/>
      <w:divBdr>
        <w:top w:val="none" w:sz="0" w:space="0" w:color="auto"/>
        <w:left w:val="none" w:sz="0" w:space="0" w:color="auto"/>
        <w:bottom w:val="none" w:sz="0" w:space="0" w:color="auto"/>
        <w:right w:val="none" w:sz="0" w:space="0" w:color="auto"/>
      </w:divBdr>
    </w:div>
    <w:div w:id="1564025864">
      <w:bodyDiv w:val="1"/>
      <w:marLeft w:val="0"/>
      <w:marRight w:val="0"/>
      <w:marTop w:val="0"/>
      <w:marBottom w:val="0"/>
      <w:divBdr>
        <w:top w:val="none" w:sz="0" w:space="0" w:color="auto"/>
        <w:left w:val="none" w:sz="0" w:space="0" w:color="auto"/>
        <w:bottom w:val="none" w:sz="0" w:space="0" w:color="auto"/>
        <w:right w:val="none" w:sz="0" w:space="0" w:color="auto"/>
      </w:divBdr>
      <w:divsChild>
        <w:div w:id="428089145">
          <w:marLeft w:val="0"/>
          <w:marRight w:val="0"/>
          <w:marTop w:val="0"/>
          <w:marBottom w:val="0"/>
          <w:divBdr>
            <w:top w:val="none" w:sz="0" w:space="0" w:color="auto"/>
            <w:left w:val="none" w:sz="0" w:space="0" w:color="auto"/>
            <w:bottom w:val="none" w:sz="0" w:space="0" w:color="auto"/>
            <w:right w:val="none" w:sz="0" w:space="0" w:color="auto"/>
          </w:divBdr>
          <w:divsChild>
            <w:div w:id="162064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880348">
      <w:bodyDiv w:val="1"/>
      <w:marLeft w:val="0"/>
      <w:marRight w:val="0"/>
      <w:marTop w:val="0"/>
      <w:marBottom w:val="0"/>
      <w:divBdr>
        <w:top w:val="none" w:sz="0" w:space="0" w:color="auto"/>
        <w:left w:val="none" w:sz="0" w:space="0" w:color="auto"/>
        <w:bottom w:val="none" w:sz="0" w:space="0" w:color="auto"/>
        <w:right w:val="none" w:sz="0" w:space="0" w:color="auto"/>
      </w:divBdr>
    </w:div>
    <w:div w:id="1588346604">
      <w:bodyDiv w:val="1"/>
      <w:marLeft w:val="0"/>
      <w:marRight w:val="0"/>
      <w:marTop w:val="0"/>
      <w:marBottom w:val="0"/>
      <w:divBdr>
        <w:top w:val="none" w:sz="0" w:space="0" w:color="auto"/>
        <w:left w:val="none" w:sz="0" w:space="0" w:color="auto"/>
        <w:bottom w:val="none" w:sz="0" w:space="0" w:color="auto"/>
        <w:right w:val="none" w:sz="0" w:space="0" w:color="auto"/>
      </w:divBdr>
    </w:div>
    <w:div w:id="1591507172">
      <w:bodyDiv w:val="1"/>
      <w:marLeft w:val="0"/>
      <w:marRight w:val="0"/>
      <w:marTop w:val="0"/>
      <w:marBottom w:val="0"/>
      <w:divBdr>
        <w:top w:val="none" w:sz="0" w:space="0" w:color="auto"/>
        <w:left w:val="none" w:sz="0" w:space="0" w:color="auto"/>
        <w:bottom w:val="none" w:sz="0" w:space="0" w:color="auto"/>
        <w:right w:val="none" w:sz="0" w:space="0" w:color="auto"/>
      </w:divBdr>
      <w:divsChild>
        <w:div w:id="189950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525864">
      <w:bodyDiv w:val="1"/>
      <w:marLeft w:val="0"/>
      <w:marRight w:val="0"/>
      <w:marTop w:val="0"/>
      <w:marBottom w:val="0"/>
      <w:divBdr>
        <w:top w:val="none" w:sz="0" w:space="0" w:color="auto"/>
        <w:left w:val="none" w:sz="0" w:space="0" w:color="auto"/>
        <w:bottom w:val="none" w:sz="0" w:space="0" w:color="auto"/>
        <w:right w:val="none" w:sz="0" w:space="0" w:color="auto"/>
      </w:divBdr>
    </w:div>
    <w:div w:id="1604410870">
      <w:bodyDiv w:val="1"/>
      <w:marLeft w:val="0"/>
      <w:marRight w:val="0"/>
      <w:marTop w:val="0"/>
      <w:marBottom w:val="0"/>
      <w:divBdr>
        <w:top w:val="none" w:sz="0" w:space="0" w:color="auto"/>
        <w:left w:val="none" w:sz="0" w:space="0" w:color="auto"/>
        <w:bottom w:val="none" w:sz="0" w:space="0" w:color="auto"/>
        <w:right w:val="none" w:sz="0" w:space="0" w:color="auto"/>
      </w:divBdr>
    </w:div>
    <w:div w:id="1678575211">
      <w:bodyDiv w:val="1"/>
      <w:marLeft w:val="0"/>
      <w:marRight w:val="0"/>
      <w:marTop w:val="0"/>
      <w:marBottom w:val="0"/>
      <w:divBdr>
        <w:top w:val="none" w:sz="0" w:space="0" w:color="auto"/>
        <w:left w:val="none" w:sz="0" w:space="0" w:color="auto"/>
        <w:bottom w:val="none" w:sz="0" w:space="0" w:color="auto"/>
        <w:right w:val="none" w:sz="0" w:space="0" w:color="auto"/>
      </w:divBdr>
    </w:div>
    <w:div w:id="1706756234">
      <w:bodyDiv w:val="1"/>
      <w:marLeft w:val="0"/>
      <w:marRight w:val="0"/>
      <w:marTop w:val="0"/>
      <w:marBottom w:val="0"/>
      <w:divBdr>
        <w:top w:val="none" w:sz="0" w:space="0" w:color="auto"/>
        <w:left w:val="none" w:sz="0" w:space="0" w:color="auto"/>
        <w:bottom w:val="none" w:sz="0" w:space="0" w:color="auto"/>
        <w:right w:val="none" w:sz="0" w:space="0" w:color="auto"/>
      </w:divBdr>
      <w:divsChild>
        <w:div w:id="1931427440">
          <w:marLeft w:val="0"/>
          <w:marRight w:val="0"/>
          <w:marTop w:val="0"/>
          <w:marBottom w:val="0"/>
          <w:divBdr>
            <w:top w:val="none" w:sz="0" w:space="0" w:color="auto"/>
            <w:left w:val="none" w:sz="0" w:space="0" w:color="auto"/>
            <w:bottom w:val="none" w:sz="0" w:space="0" w:color="auto"/>
            <w:right w:val="none" w:sz="0" w:space="0" w:color="auto"/>
          </w:divBdr>
          <w:divsChild>
            <w:div w:id="13859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376342">
      <w:bodyDiv w:val="1"/>
      <w:marLeft w:val="0"/>
      <w:marRight w:val="0"/>
      <w:marTop w:val="0"/>
      <w:marBottom w:val="0"/>
      <w:divBdr>
        <w:top w:val="none" w:sz="0" w:space="0" w:color="auto"/>
        <w:left w:val="none" w:sz="0" w:space="0" w:color="auto"/>
        <w:bottom w:val="none" w:sz="0" w:space="0" w:color="auto"/>
        <w:right w:val="none" w:sz="0" w:space="0" w:color="auto"/>
      </w:divBdr>
    </w:div>
    <w:div w:id="1712801650">
      <w:bodyDiv w:val="1"/>
      <w:marLeft w:val="0"/>
      <w:marRight w:val="0"/>
      <w:marTop w:val="0"/>
      <w:marBottom w:val="0"/>
      <w:divBdr>
        <w:top w:val="none" w:sz="0" w:space="0" w:color="auto"/>
        <w:left w:val="none" w:sz="0" w:space="0" w:color="auto"/>
        <w:bottom w:val="none" w:sz="0" w:space="0" w:color="auto"/>
        <w:right w:val="none" w:sz="0" w:space="0" w:color="auto"/>
      </w:divBdr>
    </w:div>
    <w:div w:id="1715426841">
      <w:bodyDiv w:val="1"/>
      <w:marLeft w:val="0"/>
      <w:marRight w:val="0"/>
      <w:marTop w:val="0"/>
      <w:marBottom w:val="0"/>
      <w:divBdr>
        <w:top w:val="none" w:sz="0" w:space="0" w:color="auto"/>
        <w:left w:val="none" w:sz="0" w:space="0" w:color="auto"/>
        <w:bottom w:val="none" w:sz="0" w:space="0" w:color="auto"/>
        <w:right w:val="none" w:sz="0" w:space="0" w:color="auto"/>
      </w:divBdr>
    </w:div>
    <w:div w:id="1716193393">
      <w:bodyDiv w:val="1"/>
      <w:marLeft w:val="0"/>
      <w:marRight w:val="0"/>
      <w:marTop w:val="0"/>
      <w:marBottom w:val="0"/>
      <w:divBdr>
        <w:top w:val="none" w:sz="0" w:space="0" w:color="auto"/>
        <w:left w:val="none" w:sz="0" w:space="0" w:color="auto"/>
        <w:bottom w:val="none" w:sz="0" w:space="0" w:color="auto"/>
        <w:right w:val="none" w:sz="0" w:space="0" w:color="auto"/>
      </w:divBdr>
    </w:div>
    <w:div w:id="1744109606">
      <w:bodyDiv w:val="1"/>
      <w:marLeft w:val="0"/>
      <w:marRight w:val="0"/>
      <w:marTop w:val="0"/>
      <w:marBottom w:val="0"/>
      <w:divBdr>
        <w:top w:val="none" w:sz="0" w:space="0" w:color="auto"/>
        <w:left w:val="none" w:sz="0" w:space="0" w:color="auto"/>
        <w:bottom w:val="none" w:sz="0" w:space="0" w:color="auto"/>
        <w:right w:val="none" w:sz="0" w:space="0" w:color="auto"/>
      </w:divBdr>
    </w:div>
    <w:div w:id="1785878598">
      <w:bodyDiv w:val="1"/>
      <w:marLeft w:val="0"/>
      <w:marRight w:val="0"/>
      <w:marTop w:val="0"/>
      <w:marBottom w:val="0"/>
      <w:divBdr>
        <w:top w:val="none" w:sz="0" w:space="0" w:color="auto"/>
        <w:left w:val="none" w:sz="0" w:space="0" w:color="auto"/>
        <w:bottom w:val="none" w:sz="0" w:space="0" w:color="auto"/>
        <w:right w:val="none" w:sz="0" w:space="0" w:color="auto"/>
      </w:divBdr>
    </w:div>
    <w:div w:id="1788236682">
      <w:bodyDiv w:val="1"/>
      <w:marLeft w:val="0"/>
      <w:marRight w:val="0"/>
      <w:marTop w:val="0"/>
      <w:marBottom w:val="0"/>
      <w:divBdr>
        <w:top w:val="none" w:sz="0" w:space="0" w:color="auto"/>
        <w:left w:val="none" w:sz="0" w:space="0" w:color="auto"/>
        <w:bottom w:val="none" w:sz="0" w:space="0" w:color="auto"/>
        <w:right w:val="none" w:sz="0" w:space="0" w:color="auto"/>
      </w:divBdr>
      <w:divsChild>
        <w:div w:id="252052284">
          <w:marLeft w:val="0"/>
          <w:marRight w:val="0"/>
          <w:marTop w:val="0"/>
          <w:marBottom w:val="0"/>
          <w:divBdr>
            <w:top w:val="none" w:sz="0" w:space="0" w:color="auto"/>
            <w:left w:val="none" w:sz="0" w:space="0" w:color="auto"/>
            <w:bottom w:val="none" w:sz="0" w:space="0" w:color="auto"/>
            <w:right w:val="none" w:sz="0" w:space="0" w:color="auto"/>
          </w:divBdr>
          <w:divsChild>
            <w:div w:id="531462680">
              <w:marLeft w:val="0"/>
              <w:marRight w:val="0"/>
              <w:marTop w:val="0"/>
              <w:marBottom w:val="0"/>
              <w:divBdr>
                <w:top w:val="none" w:sz="0" w:space="0" w:color="auto"/>
                <w:left w:val="none" w:sz="0" w:space="0" w:color="auto"/>
                <w:bottom w:val="none" w:sz="0" w:space="0" w:color="auto"/>
                <w:right w:val="none" w:sz="0" w:space="0" w:color="auto"/>
              </w:divBdr>
              <w:divsChild>
                <w:div w:id="1429078400">
                  <w:marLeft w:val="0"/>
                  <w:marRight w:val="0"/>
                  <w:marTop w:val="0"/>
                  <w:marBottom w:val="0"/>
                  <w:divBdr>
                    <w:top w:val="none" w:sz="0" w:space="0" w:color="auto"/>
                    <w:left w:val="none" w:sz="0" w:space="0" w:color="auto"/>
                    <w:bottom w:val="none" w:sz="0" w:space="0" w:color="auto"/>
                    <w:right w:val="none" w:sz="0" w:space="0" w:color="auto"/>
                  </w:divBdr>
                  <w:divsChild>
                    <w:div w:id="586812662">
                      <w:marLeft w:val="0"/>
                      <w:marRight w:val="0"/>
                      <w:marTop w:val="0"/>
                      <w:marBottom w:val="0"/>
                      <w:divBdr>
                        <w:top w:val="none" w:sz="0" w:space="0" w:color="auto"/>
                        <w:left w:val="none" w:sz="0" w:space="0" w:color="auto"/>
                        <w:bottom w:val="none" w:sz="0" w:space="0" w:color="auto"/>
                        <w:right w:val="none" w:sz="0" w:space="0" w:color="auto"/>
                      </w:divBdr>
                      <w:divsChild>
                        <w:div w:id="1236860965">
                          <w:marLeft w:val="0"/>
                          <w:marRight w:val="0"/>
                          <w:marTop w:val="0"/>
                          <w:marBottom w:val="0"/>
                          <w:divBdr>
                            <w:top w:val="none" w:sz="0" w:space="0" w:color="auto"/>
                            <w:left w:val="none" w:sz="0" w:space="0" w:color="auto"/>
                            <w:bottom w:val="none" w:sz="0" w:space="0" w:color="auto"/>
                            <w:right w:val="none" w:sz="0" w:space="0" w:color="auto"/>
                          </w:divBdr>
                          <w:divsChild>
                            <w:div w:id="1561403730">
                              <w:marLeft w:val="0"/>
                              <w:marRight w:val="0"/>
                              <w:marTop w:val="0"/>
                              <w:marBottom w:val="0"/>
                              <w:divBdr>
                                <w:top w:val="none" w:sz="0" w:space="0" w:color="auto"/>
                                <w:left w:val="none" w:sz="0" w:space="0" w:color="auto"/>
                                <w:bottom w:val="none" w:sz="0" w:space="0" w:color="auto"/>
                                <w:right w:val="none" w:sz="0" w:space="0" w:color="auto"/>
                              </w:divBdr>
                              <w:divsChild>
                                <w:div w:id="469638679">
                                  <w:marLeft w:val="0"/>
                                  <w:marRight w:val="0"/>
                                  <w:marTop w:val="0"/>
                                  <w:marBottom w:val="0"/>
                                  <w:divBdr>
                                    <w:top w:val="none" w:sz="0" w:space="0" w:color="auto"/>
                                    <w:left w:val="none" w:sz="0" w:space="0" w:color="auto"/>
                                    <w:bottom w:val="none" w:sz="0" w:space="0" w:color="auto"/>
                                    <w:right w:val="none" w:sz="0" w:space="0" w:color="auto"/>
                                  </w:divBdr>
                                  <w:divsChild>
                                    <w:div w:id="567351051">
                                      <w:marLeft w:val="0"/>
                                      <w:marRight w:val="0"/>
                                      <w:marTop w:val="0"/>
                                      <w:marBottom w:val="0"/>
                                      <w:divBdr>
                                        <w:top w:val="none" w:sz="0" w:space="0" w:color="auto"/>
                                        <w:left w:val="none" w:sz="0" w:space="0" w:color="auto"/>
                                        <w:bottom w:val="none" w:sz="0" w:space="0" w:color="auto"/>
                                        <w:right w:val="none" w:sz="0" w:space="0" w:color="auto"/>
                                      </w:divBdr>
                                      <w:divsChild>
                                        <w:div w:id="1994219040">
                                          <w:marLeft w:val="0"/>
                                          <w:marRight w:val="0"/>
                                          <w:marTop w:val="0"/>
                                          <w:marBottom w:val="0"/>
                                          <w:divBdr>
                                            <w:top w:val="none" w:sz="0" w:space="0" w:color="auto"/>
                                            <w:left w:val="none" w:sz="0" w:space="0" w:color="auto"/>
                                            <w:bottom w:val="none" w:sz="0" w:space="0" w:color="auto"/>
                                            <w:right w:val="none" w:sz="0" w:space="0" w:color="auto"/>
                                          </w:divBdr>
                                          <w:divsChild>
                                            <w:div w:id="768701471">
                                              <w:marLeft w:val="0"/>
                                              <w:marRight w:val="0"/>
                                              <w:marTop w:val="0"/>
                                              <w:marBottom w:val="0"/>
                                              <w:divBdr>
                                                <w:top w:val="none" w:sz="0" w:space="0" w:color="auto"/>
                                                <w:left w:val="none" w:sz="0" w:space="0" w:color="auto"/>
                                                <w:bottom w:val="none" w:sz="0" w:space="0" w:color="auto"/>
                                                <w:right w:val="none" w:sz="0" w:space="0" w:color="auto"/>
                                              </w:divBdr>
                                              <w:divsChild>
                                                <w:div w:id="581910987">
                                                  <w:marLeft w:val="0"/>
                                                  <w:marRight w:val="0"/>
                                                  <w:marTop w:val="0"/>
                                                  <w:marBottom w:val="0"/>
                                                  <w:divBdr>
                                                    <w:top w:val="none" w:sz="0" w:space="0" w:color="auto"/>
                                                    <w:left w:val="none" w:sz="0" w:space="0" w:color="auto"/>
                                                    <w:bottom w:val="none" w:sz="0" w:space="0" w:color="auto"/>
                                                    <w:right w:val="none" w:sz="0" w:space="0" w:color="auto"/>
                                                  </w:divBdr>
                                                  <w:divsChild>
                                                    <w:div w:id="2037345642">
                                                      <w:marLeft w:val="0"/>
                                                      <w:marRight w:val="0"/>
                                                      <w:marTop w:val="0"/>
                                                      <w:marBottom w:val="0"/>
                                                      <w:divBdr>
                                                        <w:top w:val="none" w:sz="0" w:space="0" w:color="auto"/>
                                                        <w:left w:val="none" w:sz="0" w:space="0" w:color="auto"/>
                                                        <w:bottom w:val="none" w:sz="0" w:space="0" w:color="auto"/>
                                                        <w:right w:val="none" w:sz="0" w:space="0" w:color="auto"/>
                                                      </w:divBdr>
                                                      <w:divsChild>
                                                        <w:div w:id="74777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1050017">
      <w:bodyDiv w:val="1"/>
      <w:marLeft w:val="0"/>
      <w:marRight w:val="0"/>
      <w:marTop w:val="0"/>
      <w:marBottom w:val="0"/>
      <w:divBdr>
        <w:top w:val="none" w:sz="0" w:space="0" w:color="auto"/>
        <w:left w:val="none" w:sz="0" w:space="0" w:color="auto"/>
        <w:bottom w:val="none" w:sz="0" w:space="0" w:color="auto"/>
        <w:right w:val="none" w:sz="0" w:space="0" w:color="auto"/>
      </w:divBdr>
    </w:div>
    <w:div w:id="1793017715">
      <w:bodyDiv w:val="1"/>
      <w:marLeft w:val="0"/>
      <w:marRight w:val="0"/>
      <w:marTop w:val="0"/>
      <w:marBottom w:val="0"/>
      <w:divBdr>
        <w:top w:val="none" w:sz="0" w:space="0" w:color="auto"/>
        <w:left w:val="none" w:sz="0" w:space="0" w:color="auto"/>
        <w:bottom w:val="none" w:sz="0" w:space="0" w:color="auto"/>
        <w:right w:val="none" w:sz="0" w:space="0" w:color="auto"/>
      </w:divBdr>
    </w:div>
    <w:div w:id="1804345101">
      <w:bodyDiv w:val="1"/>
      <w:marLeft w:val="0"/>
      <w:marRight w:val="0"/>
      <w:marTop w:val="0"/>
      <w:marBottom w:val="0"/>
      <w:divBdr>
        <w:top w:val="none" w:sz="0" w:space="0" w:color="auto"/>
        <w:left w:val="none" w:sz="0" w:space="0" w:color="auto"/>
        <w:bottom w:val="none" w:sz="0" w:space="0" w:color="auto"/>
        <w:right w:val="none" w:sz="0" w:space="0" w:color="auto"/>
      </w:divBdr>
      <w:divsChild>
        <w:div w:id="1160195318">
          <w:marLeft w:val="0"/>
          <w:marRight w:val="0"/>
          <w:marTop w:val="0"/>
          <w:marBottom w:val="0"/>
          <w:divBdr>
            <w:top w:val="none" w:sz="0" w:space="0" w:color="auto"/>
            <w:left w:val="none" w:sz="0" w:space="0" w:color="auto"/>
            <w:bottom w:val="none" w:sz="0" w:space="0" w:color="auto"/>
            <w:right w:val="none" w:sz="0" w:space="0" w:color="auto"/>
          </w:divBdr>
          <w:divsChild>
            <w:div w:id="964582188">
              <w:marLeft w:val="0"/>
              <w:marRight w:val="0"/>
              <w:marTop w:val="0"/>
              <w:marBottom w:val="0"/>
              <w:divBdr>
                <w:top w:val="none" w:sz="0" w:space="0" w:color="auto"/>
                <w:left w:val="none" w:sz="0" w:space="0" w:color="auto"/>
                <w:bottom w:val="none" w:sz="0" w:space="0" w:color="auto"/>
                <w:right w:val="none" w:sz="0" w:space="0" w:color="auto"/>
              </w:divBdr>
            </w:div>
          </w:divsChild>
        </w:div>
        <w:div w:id="427965470">
          <w:marLeft w:val="0"/>
          <w:marRight w:val="0"/>
          <w:marTop w:val="0"/>
          <w:marBottom w:val="0"/>
          <w:divBdr>
            <w:top w:val="none" w:sz="0" w:space="0" w:color="auto"/>
            <w:left w:val="none" w:sz="0" w:space="0" w:color="auto"/>
            <w:bottom w:val="none" w:sz="0" w:space="0" w:color="auto"/>
            <w:right w:val="none" w:sz="0" w:space="0" w:color="auto"/>
          </w:divBdr>
          <w:divsChild>
            <w:div w:id="810057147">
              <w:marLeft w:val="0"/>
              <w:marRight w:val="0"/>
              <w:marTop w:val="0"/>
              <w:marBottom w:val="0"/>
              <w:divBdr>
                <w:top w:val="none" w:sz="0" w:space="0" w:color="auto"/>
                <w:left w:val="none" w:sz="0" w:space="0" w:color="auto"/>
                <w:bottom w:val="none" w:sz="0" w:space="0" w:color="auto"/>
                <w:right w:val="none" w:sz="0" w:space="0" w:color="auto"/>
              </w:divBdr>
            </w:div>
          </w:divsChild>
        </w:div>
        <w:div w:id="656417614">
          <w:marLeft w:val="0"/>
          <w:marRight w:val="0"/>
          <w:marTop w:val="0"/>
          <w:marBottom w:val="0"/>
          <w:divBdr>
            <w:top w:val="none" w:sz="0" w:space="0" w:color="auto"/>
            <w:left w:val="none" w:sz="0" w:space="0" w:color="auto"/>
            <w:bottom w:val="none" w:sz="0" w:space="0" w:color="auto"/>
            <w:right w:val="none" w:sz="0" w:space="0" w:color="auto"/>
          </w:divBdr>
          <w:divsChild>
            <w:div w:id="120876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130046">
      <w:bodyDiv w:val="1"/>
      <w:marLeft w:val="0"/>
      <w:marRight w:val="0"/>
      <w:marTop w:val="0"/>
      <w:marBottom w:val="0"/>
      <w:divBdr>
        <w:top w:val="none" w:sz="0" w:space="0" w:color="auto"/>
        <w:left w:val="none" w:sz="0" w:space="0" w:color="auto"/>
        <w:bottom w:val="none" w:sz="0" w:space="0" w:color="auto"/>
        <w:right w:val="none" w:sz="0" w:space="0" w:color="auto"/>
      </w:divBdr>
    </w:div>
    <w:div w:id="1823085819">
      <w:bodyDiv w:val="1"/>
      <w:marLeft w:val="0"/>
      <w:marRight w:val="0"/>
      <w:marTop w:val="0"/>
      <w:marBottom w:val="0"/>
      <w:divBdr>
        <w:top w:val="none" w:sz="0" w:space="0" w:color="auto"/>
        <w:left w:val="none" w:sz="0" w:space="0" w:color="auto"/>
        <w:bottom w:val="none" w:sz="0" w:space="0" w:color="auto"/>
        <w:right w:val="none" w:sz="0" w:space="0" w:color="auto"/>
      </w:divBdr>
    </w:div>
    <w:div w:id="1831017570">
      <w:bodyDiv w:val="1"/>
      <w:marLeft w:val="0"/>
      <w:marRight w:val="0"/>
      <w:marTop w:val="0"/>
      <w:marBottom w:val="0"/>
      <w:divBdr>
        <w:top w:val="none" w:sz="0" w:space="0" w:color="auto"/>
        <w:left w:val="none" w:sz="0" w:space="0" w:color="auto"/>
        <w:bottom w:val="none" w:sz="0" w:space="0" w:color="auto"/>
        <w:right w:val="none" w:sz="0" w:space="0" w:color="auto"/>
      </w:divBdr>
    </w:div>
    <w:div w:id="1836802498">
      <w:bodyDiv w:val="1"/>
      <w:marLeft w:val="0"/>
      <w:marRight w:val="0"/>
      <w:marTop w:val="0"/>
      <w:marBottom w:val="0"/>
      <w:divBdr>
        <w:top w:val="none" w:sz="0" w:space="0" w:color="auto"/>
        <w:left w:val="none" w:sz="0" w:space="0" w:color="auto"/>
        <w:bottom w:val="none" w:sz="0" w:space="0" w:color="auto"/>
        <w:right w:val="none" w:sz="0" w:space="0" w:color="auto"/>
      </w:divBdr>
    </w:div>
    <w:div w:id="1846937012">
      <w:bodyDiv w:val="1"/>
      <w:marLeft w:val="0"/>
      <w:marRight w:val="0"/>
      <w:marTop w:val="0"/>
      <w:marBottom w:val="0"/>
      <w:divBdr>
        <w:top w:val="none" w:sz="0" w:space="0" w:color="auto"/>
        <w:left w:val="none" w:sz="0" w:space="0" w:color="auto"/>
        <w:bottom w:val="none" w:sz="0" w:space="0" w:color="auto"/>
        <w:right w:val="none" w:sz="0" w:space="0" w:color="auto"/>
      </w:divBdr>
    </w:div>
    <w:div w:id="1851673312">
      <w:bodyDiv w:val="1"/>
      <w:marLeft w:val="0"/>
      <w:marRight w:val="0"/>
      <w:marTop w:val="0"/>
      <w:marBottom w:val="0"/>
      <w:divBdr>
        <w:top w:val="none" w:sz="0" w:space="0" w:color="auto"/>
        <w:left w:val="none" w:sz="0" w:space="0" w:color="auto"/>
        <w:bottom w:val="none" w:sz="0" w:space="0" w:color="auto"/>
        <w:right w:val="none" w:sz="0" w:space="0" w:color="auto"/>
      </w:divBdr>
    </w:div>
    <w:div w:id="1909460599">
      <w:bodyDiv w:val="1"/>
      <w:marLeft w:val="0"/>
      <w:marRight w:val="0"/>
      <w:marTop w:val="0"/>
      <w:marBottom w:val="0"/>
      <w:divBdr>
        <w:top w:val="none" w:sz="0" w:space="0" w:color="auto"/>
        <w:left w:val="none" w:sz="0" w:space="0" w:color="auto"/>
        <w:bottom w:val="none" w:sz="0" w:space="0" w:color="auto"/>
        <w:right w:val="none" w:sz="0" w:space="0" w:color="auto"/>
      </w:divBdr>
    </w:div>
    <w:div w:id="1911302412">
      <w:bodyDiv w:val="1"/>
      <w:marLeft w:val="0"/>
      <w:marRight w:val="0"/>
      <w:marTop w:val="0"/>
      <w:marBottom w:val="0"/>
      <w:divBdr>
        <w:top w:val="none" w:sz="0" w:space="0" w:color="auto"/>
        <w:left w:val="none" w:sz="0" w:space="0" w:color="auto"/>
        <w:bottom w:val="none" w:sz="0" w:space="0" w:color="auto"/>
        <w:right w:val="none" w:sz="0" w:space="0" w:color="auto"/>
      </w:divBdr>
    </w:div>
    <w:div w:id="1927300136">
      <w:bodyDiv w:val="1"/>
      <w:marLeft w:val="0"/>
      <w:marRight w:val="0"/>
      <w:marTop w:val="0"/>
      <w:marBottom w:val="0"/>
      <w:divBdr>
        <w:top w:val="none" w:sz="0" w:space="0" w:color="auto"/>
        <w:left w:val="none" w:sz="0" w:space="0" w:color="auto"/>
        <w:bottom w:val="none" w:sz="0" w:space="0" w:color="auto"/>
        <w:right w:val="none" w:sz="0" w:space="0" w:color="auto"/>
      </w:divBdr>
      <w:divsChild>
        <w:div w:id="1815949472">
          <w:marLeft w:val="0"/>
          <w:marRight w:val="0"/>
          <w:marTop w:val="0"/>
          <w:marBottom w:val="0"/>
          <w:divBdr>
            <w:top w:val="none" w:sz="0" w:space="0" w:color="auto"/>
            <w:left w:val="none" w:sz="0" w:space="0" w:color="auto"/>
            <w:bottom w:val="none" w:sz="0" w:space="0" w:color="auto"/>
            <w:right w:val="none" w:sz="0" w:space="0" w:color="auto"/>
          </w:divBdr>
        </w:div>
        <w:div w:id="1033264028">
          <w:marLeft w:val="0"/>
          <w:marRight w:val="0"/>
          <w:marTop w:val="0"/>
          <w:marBottom w:val="0"/>
          <w:divBdr>
            <w:top w:val="none" w:sz="0" w:space="0" w:color="auto"/>
            <w:left w:val="none" w:sz="0" w:space="0" w:color="auto"/>
            <w:bottom w:val="none" w:sz="0" w:space="0" w:color="auto"/>
            <w:right w:val="none" w:sz="0" w:space="0" w:color="auto"/>
          </w:divBdr>
        </w:div>
        <w:div w:id="341782674">
          <w:marLeft w:val="0"/>
          <w:marRight w:val="0"/>
          <w:marTop w:val="0"/>
          <w:marBottom w:val="0"/>
          <w:divBdr>
            <w:top w:val="none" w:sz="0" w:space="0" w:color="auto"/>
            <w:left w:val="none" w:sz="0" w:space="0" w:color="auto"/>
            <w:bottom w:val="none" w:sz="0" w:space="0" w:color="auto"/>
            <w:right w:val="none" w:sz="0" w:space="0" w:color="auto"/>
          </w:divBdr>
        </w:div>
        <w:div w:id="1881088901">
          <w:marLeft w:val="0"/>
          <w:marRight w:val="0"/>
          <w:marTop w:val="0"/>
          <w:marBottom w:val="0"/>
          <w:divBdr>
            <w:top w:val="none" w:sz="0" w:space="0" w:color="auto"/>
            <w:left w:val="none" w:sz="0" w:space="0" w:color="auto"/>
            <w:bottom w:val="none" w:sz="0" w:space="0" w:color="auto"/>
            <w:right w:val="none" w:sz="0" w:space="0" w:color="auto"/>
          </w:divBdr>
        </w:div>
      </w:divsChild>
    </w:div>
    <w:div w:id="1934774033">
      <w:bodyDiv w:val="1"/>
      <w:marLeft w:val="0"/>
      <w:marRight w:val="0"/>
      <w:marTop w:val="0"/>
      <w:marBottom w:val="0"/>
      <w:divBdr>
        <w:top w:val="none" w:sz="0" w:space="0" w:color="auto"/>
        <w:left w:val="none" w:sz="0" w:space="0" w:color="auto"/>
        <w:bottom w:val="none" w:sz="0" w:space="0" w:color="auto"/>
        <w:right w:val="none" w:sz="0" w:space="0" w:color="auto"/>
      </w:divBdr>
      <w:divsChild>
        <w:div w:id="819728858">
          <w:marLeft w:val="0"/>
          <w:marRight w:val="0"/>
          <w:marTop w:val="0"/>
          <w:marBottom w:val="0"/>
          <w:divBdr>
            <w:top w:val="none" w:sz="0" w:space="0" w:color="auto"/>
            <w:left w:val="none" w:sz="0" w:space="0" w:color="auto"/>
            <w:bottom w:val="none" w:sz="0" w:space="0" w:color="auto"/>
            <w:right w:val="none" w:sz="0" w:space="0" w:color="auto"/>
          </w:divBdr>
          <w:divsChild>
            <w:div w:id="975179888">
              <w:marLeft w:val="0"/>
              <w:marRight w:val="0"/>
              <w:marTop w:val="0"/>
              <w:marBottom w:val="0"/>
              <w:divBdr>
                <w:top w:val="none" w:sz="0" w:space="0" w:color="auto"/>
                <w:left w:val="none" w:sz="0" w:space="0" w:color="auto"/>
                <w:bottom w:val="none" w:sz="0" w:space="0" w:color="auto"/>
                <w:right w:val="none" w:sz="0" w:space="0" w:color="auto"/>
              </w:divBdr>
              <w:divsChild>
                <w:div w:id="1079597594">
                  <w:marLeft w:val="0"/>
                  <w:marRight w:val="0"/>
                  <w:marTop w:val="0"/>
                  <w:marBottom w:val="0"/>
                  <w:divBdr>
                    <w:top w:val="none" w:sz="0" w:space="0" w:color="auto"/>
                    <w:left w:val="none" w:sz="0" w:space="0" w:color="auto"/>
                    <w:bottom w:val="none" w:sz="0" w:space="0" w:color="auto"/>
                    <w:right w:val="none" w:sz="0" w:space="0" w:color="auto"/>
                  </w:divBdr>
                  <w:divsChild>
                    <w:div w:id="1973828617">
                      <w:marLeft w:val="0"/>
                      <w:marRight w:val="0"/>
                      <w:marTop w:val="0"/>
                      <w:marBottom w:val="0"/>
                      <w:divBdr>
                        <w:top w:val="none" w:sz="0" w:space="0" w:color="auto"/>
                        <w:left w:val="none" w:sz="0" w:space="0" w:color="auto"/>
                        <w:bottom w:val="none" w:sz="0" w:space="0" w:color="auto"/>
                        <w:right w:val="none" w:sz="0" w:space="0" w:color="auto"/>
                      </w:divBdr>
                      <w:divsChild>
                        <w:div w:id="166677109">
                          <w:marLeft w:val="0"/>
                          <w:marRight w:val="0"/>
                          <w:marTop w:val="0"/>
                          <w:marBottom w:val="0"/>
                          <w:divBdr>
                            <w:top w:val="none" w:sz="0" w:space="0" w:color="auto"/>
                            <w:left w:val="none" w:sz="0" w:space="0" w:color="auto"/>
                            <w:bottom w:val="none" w:sz="0" w:space="0" w:color="auto"/>
                            <w:right w:val="none" w:sz="0" w:space="0" w:color="auto"/>
                          </w:divBdr>
                          <w:divsChild>
                            <w:div w:id="1886673907">
                              <w:marLeft w:val="0"/>
                              <w:marRight w:val="0"/>
                              <w:marTop w:val="0"/>
                              <w:marBottom w:val="0"/>
                              <w:divBdr>
                                <w:top w:val="none" w:sz="0" w:space="0" w:color="auto"/>
                                <w:left w:val="none" w:sz="0" w:space="0" w:color="auto"/>
                                <w:bottom w:val="none" w:sz="0" w:space="0" w:color="auto"/>
                                <w:right w:val="none" w:sz="0" w:space="0" w:color="auto"/>
                              </w:divBdr>
                              <w:divsChild>
                                <w:div w:id="793718073">
                                  <w:marLeft w:val="0"/>
                                  <w:marRight w:val="0"/>
                                  <w:marTop w:val="0"/>
                                  <w:marBottom w:val="0"/>
                                  <w:divBdr>
                                    <w:top w:val="none" w:sz="0" w:space="0" w:color="auto"/>
                                    <w:left w:val="none" w:sz="0" w:space="0" w:color="auto"/>
                                    <w:bottom w:val="none" w:sz="0" w:space="0" w:color="auto"/>
                                    <w:right w:val="none" w:sz="0" w:space="0" w:color="auto"/>
                                  </w:divBdr>
                                  <w:divsChild>
                                    <w:div w:id="511647280">
                                      <w:marLeft w:val="0"/>
                                      <w:marRight w:val="0"/>
                                      <w:marTop w:val="0"/>
                                      <w:marBottom w:val="0"/>
                                      <w:divBdr>
                                        <w:top w:val="none" w:sz="0" w:space="0" w:color="auto"/>
                                        <w:left w:val="none" w:sz="0" w:space="0" w:color="auto"/>
                                        <w:bottom w:val="none" w:sz="0" w:space="0" w:color="auto"/>
                                        <w:right w:val="none" w:sz="0" w:space="0" w:color="auto"/>
                                      </w:divBdr>
                                      <w:divsChild>
                                        <w:div w:id="1604994827">
                                          <w:marLeft w:val="0"/>
                                          <w:marRight w:val="0"/>
                                          <w:marTop w:val="0"/>
                                          <w:marBottom w:val="0"/>
                                          <w:divBdr>
                                            <w:top w:val="none" w:sz="0" w:space="0" w:color="auto"/>
                                            <w:left w:val="none" w:sz="0" w:space="0" w:color="auto"/>
                                            <w:bottom w:val="none" w:sz="0" w:space="0" w:color="auto"/>
                                            <w:right w:val="none" w:sz="0" w:space="0" w:color="auto"/>
                                          </w:divBdr>
                                          <w:divsChild>
                                            <w:div w:id="1285695056">
                                              <w:marLeft w:val="0"/>
                                              <w:marRight w:val="0"/>
                                              <w:marTop w:val="0"/>
                                              <w:marBottom w:val="0"/>
                                              <w:divBdr>
                                                <w:top w:val="none" w:sz="0" w:space="0" w:color="auto"/>
                                                <w:left w:val="none" w:sz="0" w:space="0" w:color="auto"/>
                                                <w:bottom w:val="none" w:sz="0" w:space="0" w:color="auto"/>
                                                <w:right w:val="none" w:sz="0" w:space="0" w:color="auto"/>
                                              </w:divBdr>
                                              <w:divsChild>
                                                <w:div w:id="1125656575">
                                                  <w:marLeft w:val="0"/>
                                                  <w:marRight w:val="0"/>
                                                  <w:marTop w:val="0"/>
                                                  <w:marBottom w:val="0"/>
                                                  <w:divBdr>
                                                    <w:top w:val="none" w:sz="0" w:space="0" w:color="auto"/>
                                                    <w:left w:val="none" w:sz="0" w:space="0" w:color="auto"/>
                                                    <w:bottom w:val="none" w:sz="0" w:space="0" w:color="auto"/>
                                                    <w:right w:val="none" w:sz="0" w:space="0" w:color="auto"/>
                                                  </w:divBdr>
                                                  <w:divsChild>
                                                    <w:div w:id="1679457554">
                                                      <w:marLeft w:val="0"/>
                                                      <w:marRight w:val="0"/>
                                                      <w:marTop w:val="0"/>
                                                      <w:marBottom w:val="0"/>
                                                      <w:divBdr>
                                                        <w:top w:val="none" w:sz="0" w:space="0" w:color="auto"/>
                                                        <w:left w:val="none" w:sz="0" w:space="0" w:color="auto"/>
                                                        <w:bottom w:val="none" w:sz="0" w:space="0" w:color="auto"/>
                                                        <w:right w:val="none" w:sz="0" w:space="0" w:color="auto"/>
                                                      </w:divBdr>
                                                      <w:divsChild>
                                                        <w:div w:id="1816599837">
                                                          <w:marLeft w:val="0"/>
                                                          <w:marRight w:val="0"/>
                                                          <w:marTop w:val="0"/>
                                                          <w:marBottom w:val="0"/>
                                                          <w:divBdr>
                                                            <w:top w:val="none" w:sz="0" w:space="0" w:color="auto"/>
                                                            <w:left w:val="none" w:sz="0" w:space="0" w:color="auto"/>
                                                            <w:bottom w:val="none" w:sz="0" w:space="0" w:color="auto"/>
                                                            <w:right w:val="none" w:sz="0" w:space="0" w:color="auto"/>
                                                          </w:divBdr>
                                                          <w:divsChild>
                                                            <w:div w:id="428890918">
                                                              <w:marLeft w:val="0"/>
                                                              <w:marRight w:val="0"/>
                                                              <w:marTop w:val="0"/>
                                                              <w:marBottom w:val="0"/>
                                                              <w:divBdr>
                                                                <w:top w:val="none" w:sz="0" w:space="0" w:color="auto"/>
                                                                <w:left w:val="none" w:sz="0" w:space="0" w:color="auto"/>
                                                                <w:bottom w:val="none" w:sz="0" w:space="0" w:color="auto"/>
                                                                <w:right w:val="none" w:sz="0" w:space="0" w:color="auto"/>
                                                              </w:divBdr>
                                                              <w:divsChild>
                                                                <w:div w:id="1362824013">
                                                                  <w:marLeft w:val="0"/>
                                                                  <w:marRight w:val="0"/>
                                                                  <w:marTop w:val="0"/>
                                                                  <w:marBottom w:val="0"/>
                                                                  <w:divBdr>
                                                                    <w:top w:val="none" w:sz="0" w:space="0" w:color="auto"/>
                                                                    <w:left w:val="none" w:sz="0" w:space="0" w:color="auto"/>
                                                                    <w:bottom w:val="none" w:sz="0" w:space="0" w:color="auto"/>
                                                                    <w:right w:val="none" w:sz="0" w:space="0" w:color="auto"/>
                                                                  </w:divBdr>
                                                                  <w:divsChild>
                                                                    <w:div w:id="510753676">
                                                                      <w:marLeft w:val="0"/>
                                                                      <w:marRight w:val="0"/>
                                                                      <w:marTop w:val="0"/>
                                                                      <w:marBottom w:val="0"/>
                                                                      <w:divBdr>
                                                                        <w:top w:val="none" w:sz="0" w:space="0" w:color="auto"/>
                                                                        <w:left w:val="none" w:sz="0" w:space="0" w:color="auto"/>
                                                                        <w:bottom w:val="none" w:sz="0" w:space="0" w:color="auto"/>
                                                                        <w:right w:val="none" w:sz="0" w:space="0" w:color="auto"/>
                                                                      </w:divBdr>
                                                                      <w:divsChild>
                                                                        <w:div w:id="279531523">
                                                                          <w:marLeft w:val="0"/>
                                                                          <w:marRight w:val="0"/>
                                                                          <w:marTop w:val="0"/>
                                                                          <w:marBottom w:val="0"/>
                                                                          <w:divBdr>
                                                                            <w:top w:val="none" w:sz="0" w:space="0" w:color="auto"/>
                                                                            <w:left w:val="none" w:sz="0" w:space="0" w:color="auto"/>
                                                                            <w:bottom w:val="none" w:sz="0" w:space="0" w:color="auto"/>
                                                                            <w:right w:val="none" w:sz="0" w:space="0" w:color="auto"/>
                                                                          </w:divBdr>
                                                                          <w:divsChild>
                                                                            <w:div w:id="1424573252">
                                                                              <w:marLeft w:val="0"/>
                                                                              <w:marRight w:val="0"/>
                                                                              <w:marTop w:val="0"/>
                                                                              <w:marBottom w:val="0"/>
                                                                              <w:divBdr>
                                                                                <w:top w:val="none" w:sz="0" w:space="0" w:color="auto"/>
                                                                                <w:left w:val="none" w:sz="0" w:space="0" w:color="auto"/>
                                                                                <w:bottom w:val="none" w:sz="0" w:space="0" w:color="auto"/>
                                                                                <w:right w:val="none" w:sz="0" w:space="0" w:color="auto"/>
                                                                              </w:divBdr>
                                                                              <w:divsChild>
                                                                                <w:div w:id="929046352">
                                                                                  <w:marLeft w:val="0"/>
                                                                                  <w:marRight w:val="0"/>
                                                                                  <w:marTop w:val="0"/>
                                                                                  <w:marBottom w:val="0"/>
                                                                                  <w:divBdr>
                                                                                    <w:top w:val="none" w:sz="0" w:space="0" w:color="auto"/>
                                                                                    <w:left w:val="none" w:sz="0" w:space="0" w:color="auto"/>
                                                                                    <w:bottom w:val="none" w:sz="0" w:space="0" w:color="auto"/>
                                                                                    <w:right w:val="none" w:sz="0" w:space="0" w:color="auto"/>
                                                                                  </w:divBdr>
                                                                                  <w:divsChild>
                                                                                    <w:div w:id="1447887333">
                                                                                      <w:marLeft w:val="0"/>
                                                                                      <w:marRight w:val="0"/>
                                                                                      <w:marTop w:val="0"/>
                                                                                      <w:marBottom w:val="0"/>
                                                                                      <w:divBdr>
                                                                                        <w:top w:val="none" w:sz="0" w:space="0" w:color="auto"/>
                                                                                        <w:left w:val="none" w:sz="0" w:space="0" w:color="auto"/>
                                                                                        <w:bottom w:val="none" w:sz="0" w:space="0" w:color="auto"/>
                                                                                        <w:right w:val="none" w:sz="0" w:space="0" w:color="auto"/>
                                                                                      </w:divBdr>
                                                                                      <w:divsChild>
                                                                                        <w:div w:id="424038755">
                                                                                          <w:marLeft w:val="0"/>
                                                                                          <w:marRight w:val="0"/>
                                                                                          <w:marTop w:val="0"/>
                                                                                          <w:marBottom w:val="0"/>
                                                                                          <w:divBdr>
                                                                                            <w:top w:val="none" w:sz="0" w:space="0" w:color="auto"/>
                                                                                            <w:left w:val="none" w:sz="0" w:space="0" w:color="auto"/>
                                                                                            <w:bottom w:val="none" w:sz="0" w:space="0" w:color="auto"/>
                                                                                            <w:right w:val="none" w:sz="0" w:space="0" w:color="auto"/>
                                                                                          </w:divBdr>
                                                                                          <w:divsChild>
                                                                                            <w:div w:id="1404722323">
                                                                                              <w:marLeft w:val="0"/>
                                                                                              <w:marRight w:val="0"/>
                                                                                              <w:marTop w:val="0"/>
                                                                                              <w:marBottom w:val="0"/>
                                                                                              <w:divBdr>
                                                                                                <w:top w:val="none" w:sz="0" w:space="0" w:color="auto"/>
                                                                                                <w:left w:val="none" w:sz="0" w:space="0" w:color="auto"/>
                                                                                                <w:bottom w:val="none" w:sz="0" w:space="0" w:color="auto"/>
                                                                                                <w:right w:val="none" w:sz="0" w:space="0" w:color="auto"/>
                                                                                              </w:divBdr>
                                                                                            </w:div>
                                                                                          </w:divsChild>
                                                                                        </w:div>
                                                                                        <w:div w:id="600572684">
                                                                                          <w:marLeft w:val="0"/>
                                                                                          <w:marRight w:val="0"/>
                                                                                          <w:marTop w:val="0"/>
                                                                                          <w:marBottom w:val="0"/>
                                                                                          <w:divBdr>
                                                                                            <w:top w:val="none" w:sz="0" w:space="0" w:color="auto"/>
                                                                                            <w:left w:val="none" w:sz="0" w:space="0" w:color="auto"/>
                                                                                            <w:bottom w:val="none" w:sz="0" w:space="0" w:color="auto"/>
                                                                                            <w:right w:val="none" w:sz="0" w:space="0" w:color="auto"/>
                                                                                          </w:divBdr>
                                                                                          <w:divsChild>
                                                                                            <w:div w:id="1469056545">
                                                                                              <w:marLeft w:val="0"/>
                                                                                              <w:marRight w:val="0"/>
                                                                                              <w:marTop w:val="0"/>
                                                                                              <w:marBottom w:val="0"/>
                                                                                              <w:divBdr>
                                                                                                <w:top w:val="none" w:sz="0" w:space="0" w:color="auto"/>
                                                                                                <w:left w:val="none" w:sz="0" w:space="0" w:color="auto"/>
                                                                                                <w:bottom w:val="none" w:sz="0" w:space="0" w:color="auto"/>
                                                                                                <w:right w:val="none" w:sz="0" w:space="0" w:color="auto"/>
                                                                                              </w:divBdr>
                                                                                            </w:div>
                                                                                          </w:divsChild>
                                                                                        </w:div>
                                                                                        <w:div w:id="541332347">
                                                                                          <w:marLeft w:val="0"/>
                                                                                          <w:marRight w:val="0"/>
                                                                                          <w:marTop w:val="0"/>
                                                                                          <w:marBottom w:val="0"/>
                                                                                          <w:divBdr>
                                                                                            <w:top w:val="none" w:sz="0" w:space="0" w:color="auto"/>
                                                                                            <w:left w:val="none" w:sz="0" w:space="0" w:color="auto"/>
                                                                                            <w:bottom w:val="none" w:sz="0" w:space="0" w:color="auto"/>
                                                                                            <w:right w:val="none" w:sz="0" w:space="0" w:color="auto"/>
                                                                                          </w:divBdr>
                                                                                          <w:divsChild>
                                                                                            <w:div w:id="675614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2057787">
                                                  <w:marLeft w:val="0"/>
                                                  <w:marRight w:val="0"/>
                                                  <w:marTop w:val="0"/>
                                                  <w:marBottom w:val="0"/>
                                                  <w:divBdr>
                                                    <w:top w:val="none" w:sz="0" w:space="0" w:color="auto"/>
                                                    <w:left w:val="none" w:sz="0" w:space="0" w:color="auto"/>
                                                    <w:bottom w:val="none" w:sz="0" w:space="0" w:color="auto"/>
                                                    <w:right w:val="none" w:sz="0" w:space="0" w:color="auto"/>
                                                  </w:divBdr>
                                                  <w:divsChild>
                                                    <w:div w:id="97067499">
                                                      <w:marLeft w:val="0"/>
                                                      <w:marRight w:val="0"/>
                                                      <w:marTop w:val="0"/>
                                                      <w:marBottom w:val="0"/>
                                                      <w:divBdr>
                                                        <w:top w:val="none" w:sz="0" w:space="0" w:color="auto"/>
                                                        <w:left w:val="none" w:sz="0" w:space="0" w:color="auto"/>
                                                        <w:bottom w:val="none" w:sz="0" w:space="0" w:color="auto"/>
                                                        <w:right w:val="none" w:sz="0" w:space="0" w:color="auto"/>
                                                      </w:divBdr>
                                                      <w:divsChild>
                                                        <w:div w:id="1406028675">
                                                          <w:marLeft w:val="0"/>
                                                          <w:marRight w:val="0"/>
                                                          <w:marTop w:val="0"/>
                                                          <w:marBottom w:val="0"/>
                                                          <w:divBdr>
                                                            <w:top w:val="none" w:sz="0" w:space="0" w:color="auto"/>
                                                            <w:left w:val="none" w:sz="0" w:space="0" w:color="auto"/>
                                                            <w:bottom w:val="none" w:sz="0" w:space="0" w:color="auto"/>
                                                            <w:right w:val="none" w:sz="0" w:space="0" w:color="auto"/>
                                                          </w:divBdr>
                                                          <w:divsChild>
                                                            <w:div w:id="1356887544">
                                                              <w:marLeft w:val="0"/>
                                                              <w:marRight w:val="0"/>
                                                              <w:marTop w:val="0"/>
                                                              <w:marBottom w:val="0"/>
                                                              <w:divBdr>
                                                                <w:top w:val="none" w:sz="0" w:space="0" w:color="auto"/>
                                                                <w:left w:val="none" w:sz="0" w:space="0" w:color="auto"/>
                                                                <w:bottom w:val="none" w:sz="0" w:space="0" w:color="auto"/>
                                                                <w:right w:val="none" w:sz="0" w:space="0" w:color="auto"/>
                                                              </w:divBdr>
                                                              <w:divsChild>
                                                                <w:div w:id="633757388">
                                                                  <w:marLeft w:val="0"/>
                                                                  <w:marRight w:val="0"/>
                                                                  <w:marTop w:val="0"/>
                                                                  <w:marBottom w:val="0"/>
                                                                  <w:divBdr>
                                                                    <w:top w:val="none" w:sz="0" w:space="0" w:color="auto"/>
                                                                    <w:left w:val="none" w:sz="0" w:space="0" w:color="auto"/>
                                                                    <w:bottom w:val="none" w:sz="0" w:space="0" w:color="auto"/>
                                                                    <w:right w:val="none" w:sz="0" w:space="0" w:color="auto"/>
                                                                  </w:divBdr>
                                                                  <w:divsChild>
                                                                    <w:div w:id="1242136339">
                                                                      <w:marLeft w:val="0"/>
                                                                      <w:marRight w:val="0"/>
                                                                      <w:marTop w:val="0"/>
                                                                      <w:marBottom w:val="0"/>
                                                                      <w:divBdr>
                                                                        <w:top w:val="none" w:sz="0" w:space="0" w:color="auto"/>
                                                                        <w:left w:val="none" w:sz="0" w:space="0" w:color="auto"/>
                                                                        <w:bottom w:val="none" w:sz="0" w:space="0" w:color="auto"/>
                                                                        <w:right w:val="none" w:sz="0" w:space="0" w:color="auto"/>
                                                                      </w:divBdr>
                                                                      <w:divsChild>
                                                                        <w:div w:id="1809588782">
                                                                          <w:marLeft w:val="0"/>
                                                                          <w:marRight w:val="0"/>
                                                                          <w:marTop w:val="0"/>
                                                                          <w:marBottom w:val="0"/>
                                                                          <w:divBdr>
                                                                            <w:top w:val="none" w:sz="0" w:space="0" w:color="auto"/>
                                                                            <w:left w:val="none" w:sz="0" w:space="0" w:color="auto"/>
                                                                            <w:bottom w:val="none" w:sz="0" w:space="0" w:color="auto"/>
                                                                            <w:right w:val="none" w:sz="0" w:space="0" w:color="auto"/>
                                                                          </w:divBdr>
                                                                          <w:divsChild>
                                                                            <w:div w:id="1202133357">
                                                                              <w:marLeft w:val="0"/>
                                                                              <w:marRight w:val="0"/>
                                                                              <w:marTop w:val="0"/>
                                                                              <w:marBottom w:val="0"/>
                                                                              <w:divBdr>
                                                                                <w:top w:val="none" w:sz="0" w:space="0" w:color="auto"/>
                                                                                <w:left w:val="none" w:sz="0" w:space="0" w:color="auto"/>
                                                                                <w:bottom w:val="none" w:sz="0" w:space="0" w:color="auto"/>
                                                                                <w:right w:val="none" w:sz="0" w:space="0" w:color="auto"/>
                                                                              </w:divBdr>
                                                                              <w:divsChild>
                                                                                <w:div w:id="1178497130">
                                                                                  <w:marLeft w:val="0"/>
                                                                                  <w:marRight w:val="0"/>
                                                                                  <w:marTop w:val="0"/>
                                                                                  <w:marBottom w:val="0"/>
                                                                                  <w:divBdr>
                                                                                    <w:top w:val="none" w:sz="0" w:space="0" w:color="auto"/>
                                                                                    <w:left w:val="none" w:sz="0" w:space="0" w:color="auto"/>
                                                                                    <w:bottom w:val="none" w:sz="0" w:space="0" w:color="auto"/>
                                                                                    <w:right w:val="none" w:sz="0" w:space="0" w:color="auto"/>
                                                                                  </w:divBdr>
                                                                                  <w:divsChild>
                                                                                    <w:div w:id="600645192">
                                                                                      <w:marLeft w:val="0"/>
                                                                                      <w:marRight w:val="0"/>
                                                                                      <w:marTop w:val="0"/>
                                                                                      <w:marBottom w:val="0"/>
                                                                                      <w:divBdr>
                                                                                        <w:top w:val="none" w:sz="0" w:space="0" w:color="auto"/>
                                                                                        <w:left w:val="none" w:sz="0" w:space="0" w:color="auto"/>
                                                                                        <w:bottom w:val="none" w:sz="0" w:space="0" w:color="auto"/>
                                                                                        <w:right w:val="none" w:sz="0" w:space="0" w:color="auto"/>
                                                                                      </w:divBdr>
                                                                                      <w:divsChild>
                                                                                        <w:div w:id="1353874421">
                                                                                          <w:marLeft w:val="0"/>
                                                                                          <w:marRight w:val="0"/>
                                                                                          <w:marTop w:val="0"/>
                                                                                          <w:marBottom w:val="0"/>
                                                                                          <w:divBdr>
                                                                                            <w:top w:val="none" w:sz="0" w:space="0" w:color="auto"/>
                                                                                            <w:left w:val="none" w:sz="0" w:space="0" w:color="auto"/>
                                                                                            <w:bottom w:val="none" w:sz="0" w:space="0" w:color="auto"/>
                                                                                            <w:right w:val="none" w:sz="0" w:space="0" w:color="auto"/>
                                                                                          </w:divBdr>
                                                                                          <w:divsChild>
                                                                                            <w:div w:id="3273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44992701">
      <w:bodyDiv w:val="1"/>
      <w:marLeft w:val="0"/>
      <w:marRight w:val="0"/>
      <w:marTop w:val="0"/>
      <w:marBottom w:val="0"/>
      <w:divBdr>
        <w:top w:val="none" w:sz="0" w:space="0" w:color="auto"/>
        <w:left w:val="none" w:sz="0" w:space="0" w:color="auto"/>
        <w:bottom w:val="none" w:sz="0" w:space="0" w:color="auto"/>
        <w:right w:val="none" w:sz="0" w:space="0" w:color="auto"/>
      </w:divBdr>
    </w:div>
    <w:div w:id="1956983112">
      <w:bodyDiv w:val="1"/>
      <w:marLeft w:val="0"/>
      <w:marRight w:val="0"/>
      <w:marTop w:val="0"/>
      <w:marBottom w:val="0"/>
      <w:divBdr>
        <w:top w:val="none" w:sz="0" w:space="0" w:color="auto"/>
        <w:left w:val="none" w:sz="0" w:space="0" w:color="auto"/>
        <w:bottom w:val="none" w:sz="0" w:space="0" w:color="auto"/>
        <w:right w:val="none" w:sz="0" w:space="0" w:color="auto"/>
      </w:divBdr>
    </w:div>
    <w:div w:id="1968468045">
      <w:bodyDiv w:val="1"/>
      <w:marLeft w:val="0"/>
      <w:marRight w:val="0"/>
      <w:marTop w:val="0"/>
      <w:marBottom w:val="0"/>
      <w:divBdr>
        <w:top w:val="none" w:sz="0" w:space="0" w:color="auto"/>
        <w:left w:val="none" w:sz="0" w:space="0" w:color="auto"/>
        <w:bottom w:val="none" w:sz="0" w:space="0" w:color="auto"/>
        <w:right w:val="none" w:sz="0" w:space="0" w:color="auto"/>
      </w:divBdr>
    </w:div>
    <w:div w:id="1969969954">
      <w:bodyDiv w:val="1"/>
      <w:marLeft w:val="0"/>
      <w:marRight w:val="0"/>
      <w:marTop w:val="0"/>
      <w:marBottom w:val="0"/>
      <w:divBdr>
        <w:top w:val="none" w:sz="0" w:space="0" w:color="auto"/>
        <w:left w:val="none" w:sz="0" w:space="0" w:color="auto"/>
        <w:bottom w:val="none" w:sz="0" w:space="0" w:color="auto"/>
        <w:right w:val="none" w:sz="0" w:space="0" w:color="auto"/>
      </w:divBdr>
    </w:div>
    <w:div w:id="1971933596">
      <w:bodyDiv w:val="1"/>
      <w:marLeft w:val="0"/>
      <w:marRight w:val="0"/>
      <w:marTop w:val="0"/>
      <w:marBottom w:val="0"/>
      <w:divBdr>
        <w:top w:val="none" w:sz="0" w:space="0" w:color="auto"/>
        <w:left w:val="none" w:sz="0" w:space="0" w:color="auto"/>
        <w:bottom w:val="none" w:sz="0" w:space="0" w:color="auto"/>
        <w:right w:val="none" w:sz="0" w:space="0" w:color="auto"/>
      </w:divBdr>
    </w:div>
    <w:div w:id="1978876140">
      <w:bodyDiv w:val="1"/>
      <w:marLeft w:val="0"/>
      <w:marRight w:val="0"/>
      <w:marTop w:val="0"/>
      <w:marBottom w:val="0"/>
      <w:divBdr>
        <w:top w:val="none" w:sz="0" w:space="0" w:color="auto"/>
        <w:left w:val="none" w:sz="0" w:space="0" w:color="auto"/>
        <w:bottom w:val="none" w:sz="0" w:space="0" w:color="auto"/>
        <w:right w:val="none" w:sz="0" w:space="0" w:color="auto"/>
      </w:divBdr>
    </w:div>
    <w:div w:id="2021739144">
      <w:bodyDiv w:val="1"/>
      <w:marLeft w:val="0"/>
      <w:marRight w:val="0"/>
      <w:marTop w:val="0"/>
      <w:marBottom w:val="0"/>
      <w:divBdr>
        <w:top w:val="none" w:sz="0" w:space="0" w:color="auto"/>
        <w:left w:val="none" w:sz="0" w:space="0" w:color="auto"/>
        <w:bottom w:val="none" w:sz="0" w:space="0" w:color="auto"/>
        <w:right w:val="none" w:sz="0" w:space="0" w:color="auto"/>
      </w:divBdr>
    </w:div>
    <w:div w:id="2024041332">
      <w:bodyDiv w:val="1"/>
      <w:marLeft w:val="0"/>
      <w:marRight w:val="0"/>
      <w:marTop w:val="0"/>
      <w:marBottom w:val="0"/>
      <w:divBdr>
        <w:top w:val="none" w:sz="0" w:space="0" w:color="auto"/>
        <w:left w:val="none" w:sz="0" w:space="0" w:color="auto"/>
        <w:bottom w:val="none" w:sz="0" w:space="0" w:color="auto"/>
        <w:right w:val="none" w:sz="0" w:space="0" w:color="auto"/>
      </w:divBdr>
    </w:div>
    <w:div w:id="2030599949">
      <w:bodyDiv w:val="1"/>
      <w:marLeft w:val="0"/>
      <w:marRight w:val="0"/>
      <w:marTop w:val="0"/>
      <w:marBottom w:val="0"/>
      <w:divBdr>
        <w:top w:val="none" w:sz="0" w:space="0" w:color="auto"/>
        <w:left w:val="none" w:sz="0" w:space="0" w:color="auto"/>
        <w:bottom w:val="none" w:sz="0" w:space="0" w:color="auto"/>
        <w:right w:val="none" w:sz="0" w:space="0" w:color="auto"/>
      </w:divBdr>
    </w:div>
    <w:div w:id="2090341968">
      <w:bodyDiv w:val="1"/>
      <w:marLeft w:val="0"/>
      <w:marRight w:val="0"/>
      <w:marTop w:val="0"/>
      <w:marBottom w:val="0"/>
      <w:divBdr>
        <w:top w:val="none" w:sz="0" w:space="0" w:color="auto"/>
        <w:left w:val="none" w:sz="0" w:space="0" w:color="auto"/>
        <w:bottom w:val="none" w:sz="0" w:space="0" w:color="auto"/>
        <w:right w:val="none" w:sz="0" w:space="0" w:color="auto"/>
      </w:divBdr>
    </w:div>
    <w:div w:id="213857113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C672-4708-4E77-B782-A0BFCB9DE6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14</Pages>
  <Words>2521</Words>
  <Characters>14373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16861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10</cp:revision>
  <dcterms:created xsi:type="dcterms:W3CDTF">2026-07-09T00:41:00Z</dcterms:created>
  <dcterms:modified xsi:type="dcterms:W3CDTF">2026-07-29T04:16:00Z</dcterms:modified>
  <cp:category/>
</cp:coreProperties>
</file>