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0B45B" w14:textId="3834249A" w:rsidR="00824EC1" w:rsidRDefault="00CC0E01" w:rsidP="004B5DDE">
      <w:pPr>
        <w:pStyle w:val="Heading1"/>
      </w:pPr>
      <w:r>
        <w:t>(Private</w:t>
      </w:r>
      <w:r w:rsidR="00090A5F">
        <w:t>)</w:t>
      </w:r>
      <w:r>
        <w:t xml:space="preserve"> </w:t>
      </w:r>
      <w:r w:rsidR="004B5DDE" w:rsidRPr="004B5DDE">
        <w:t>Preview | Snapshot-based b</w:t>
      </w:r>
      <w:r w:rsidR="00824EC1" w:rsidRPr="004B5DDE">
        <w:t xml:space="preserve">ackup for </w:t>
      </w:r>
      <w:r w:rsidR="004B5DDE" w:rsidRPr="004B5DDE">
        <w:t>l</w:t>
      </w:r>
      <w:r w:rsidR="00824EC1" w:rsidRPr="004B5DDE">
        <w:t xml:space="preserve">arge SQL </w:t>
      </w:r>
      <w:r w:rsidR="004B5DDE" w:rsidRPr="004B5DDE">
        <w:t>DBs</w:t>
      </w:r>
      <w:r w:rsidR="00824EC1" w:rsidRPr="004B5DDE">
        <w:t xml:space="preserve"> in Azure VM</w:t>
      </w:r>
    </w:p>
    <w:p w14:paraId="286F4F3E" w14:textId="77777777" w:rsidR="0003680C" w:rsidRDefault="0003680C" w:rsidP="0074637C">
      <w:pPr>
        <w:pStyle w:val="NormalWeb"/>
        <w:spacing w:before="0" w:beforeAutospacing="0" w:after="0" w:afterAutospacing="0"/>
        <w:jc w:val="both"/>
        <w:rPr>
          <w:color w:val="0E101A"/>
        </w:rPr>
      </w:pPr>
    </w:p>
    <w:p w14:paraId="513FCE38" w14:textId="2AFC85E3" w:rsidR="0003680C" w:rsidRPr="0003680C" w:rsidRDefault="0003680C" w:rsidP="0074637C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Bidi"/>
          <w:color w:val="0E101A"/>
          <w:sz w:val="22"/>
          <w:szCs w:val="22"/>
        </w:rPr>
      </w:pPr>
      <w:r w:rsidRPr="45D7DA03">
        <w:rPr>
          <w:rFonts w:asciiTheme="minorHAnsi" w:hAnsiTheme="minorHAnsi" w:cstheme="minorBidi"/>
          <w:color w:val="0E101A"/>
          <w:sz w:val="22"/>
          <w:szCs w:val="22"/>
        </w:rPr>
        <w:t>Azure Backup launched a </w:t>
      </w:r>
      <w:hyperlink r:id="rId5">
        <w:r w:rsidR="5011D073" w:rsidRPr="45D7DA03">
          <w:rPr>
            <w:rStyle w:val="Hyperlink"/>
            <w:rFonts w:asciiTheme="minorHAnsi" w:eastAsiaTheme="majorEastAsia" w:hAnsiTheme="minorHAnsi" w:cstheme="minorBidi"/>
            <w:color w:val="4A6EE0"/>
            <w:sz w:val="22"/>
            <w:szCs w:val="22"/>
          </w:rPr>
          <w:t>VDI-stream-based backup solution for SQL Server in Azure VMs</w:t>
        </w:r>
      </w:hyperlink>
      <w:r w:rsidR="5011D073" w:rsidRPr="45D7DA03">
        <w:rPr>
          <w:rFonts w:asciiTheme="minorHAnsi" w:hAnsiTheme="minorHAnsi" w:cstheme="minorBidi"/>
          <w:color w:val="0E101A"/>
          <w:sz w:val="22"/>
          <w:szCs w:val="22"/>
        </w:rPr>
        <w:t> in 2019.</w:t>
      </w:r>
      <w:r w:rsidRPr="45D7DA03">
        <w:rPr>
          <w:rFonts w:asciiTheme="minorHAnsi" w:hAnsiTheme="minorHAnsi" w:cstheme="minorBidi"/>
          <w:color w:val="0E101A"/>
          <w:sz w:val="22"/>
          <w:szCs w:val="22"/>
        </w:rPr>
        <w:t xml:space="preserve"> Today, this solution has become the choice of thousands of customers in Azure. While it scales up well for up to 4-6 TB databases (@ 200 MBps speed), </w:t>
      </w:r>
      <w:r w:rsidR="007A18E7" w:rsidRPr="007A18E7">
        <w:rPr>
          <w:rFonts w:asciiTheme="minorHAnsi" w:hAnsiTheme="minorHAnsi" w:cstheme="minorBidi"/>
          <w:color w:val="0E101A"/>
          <w:sz w:val="22"/>
          <w:szCs w:val="22"/>
        </w:rPr>
        <w:t>enterprises are looking for even more performant backup and restore</w:t>
      </w:r>
      <w:r w:rsidR="000421A7">
        <w:rPr>
          <w:rFonts w:asciiTheme="minorHAnsi" w:hAnsiTheme="minorHAnsi" w:cstheme="minorBidi"/>
          <w:color w:val="0E101A"/>
          <w:sz w:val="22"/>
          <w:szCs w:val="22"/>
        </w:rPr>
        <w:t xml:space="preserve"> </w:t>
      </w:r>
      <w:r w:rsidR="007A18E7" w:rsidRPr="007A18E7">
        <w:rPr>
          <w:rFonts w:asciiTheme="minorHAnsi" w:hAnsiTheme="minorHAnsi" w:cstheme="minorBidi"/>
          <w:color w:val="0E101A"/>
          <w:sz w:val="22"/>
          <w:szCs w:val="22"/>
        </w:rPr>
        <w:t xml:space="preserve">for large </w:t>
      </w:r>
      <w:r w:rsidR="007A18E7">
        <w:rPr>
          <w:rFonts w:asciiTheme="minorHAnsi" w:hAnsiTheme="minorHAnsi" w:cstheme="minorBidi"/>
          <w:color w:val="0E101A"/>
          <w:sz w:val="22"/>
          <w:szCs w:val="22"/>
        </w:rPr>
        <w:t>databases</w:t>
      </w:r>
      <w:r w:rsidRPr="45D7DA03">
        <w:rPr>
          <w:rFonts w:asciiTheme="minorHAnsi" w:hAnsiTheme="minorHAnsi" w:cstheme="minorBidi"/>
          <w:color w:val="0E101A"/>
          <w:sz w:val="22"/>
          <w:szCs w:val="22"/>
        </w:rPr>
        <w:t>. Azure Backup has now come up with a</w:t>
      </w:r>
      <w:r w:rsidR="008B0233">
        <w:rPr>
          <w:rFonts w:asciiTheme="minorHAnsi" w:hAnsiTheme="minorHAnsi" w:cstheme="minorBidi"/>
          <w:color w:val="0E101A"/>
          <w:sz w:val="22"/>
          <w:szCs w:val="22"/>
        </w:rPr>
        <w:t xml:space="preserve"> unique</w:t>
      </w:r>
      <w:r w:rsidRPr="45D7DA03">
        <w:rPr>
          <w:rFonts w:asciiTheme="minorHAnsi" w:hAnsiTheme="minorHAnsi" w:cstheme="minorBidi"/>
          <w:color w:val="0E101A"/>
          <w:sz w:val="22"/>
          <w:szCs w:val="22"/>
        </w:rPr>
        <w:t xml:space="preserve"> snapshot-based backup solution that </w:t>
      </w:r>
      <w:r w:rsidR="008B0233">
        <w:rPr>
          <w:rFonts w:asciiTheme="minorHAnsi" w:hAnsiTheme="minorHAnsi" w:cstheme="minorBidi"/>
          <w:color w:val="0E101A"/>
          <w:sz w:val="22"/>
          <w:szCs w:val="22"/>
        </w:rPr>
        <w:t>combines</w:t>
      </w:r>
      <w:r w:rsidR="00BC616B">
        <w:rPr>
          <w:rFonts w:asciiTheme="minorHAnsi" w:hAnsiTheme="minorHAnsi" w:cstheme="minorBidi"/>
          <w:color w:val="0E101A"/>
          <w:sz w:val="22"/>
          <w:szCs w:val="22"/>
        </w:rPr>
        <w:t xml:space="preserve"> the goodness of </w:t>
      </w:r>
      <w:r w:rsidR="00547D81">
        <w:rPr>
          <w:rFonts w:asciiTheme="minorHAnsi" w:hAnsiTheme="minorHAnsi" w:cstheme="minorBidi"/>
          <w:color w:val="0E101A"/>
          <w:sz w:val="22"/>
          <w:szCs w:val="22"/>
        </w:rPr>
        <w:t>snapshots</w:t>
      </w:r>
      <w:r w:rsidR="00A70189">
        <w:rPr>
          <w:rFonts w:asciiTheme="minorHAnsi" w:hAnsiTheme="minorHAnsi" w:cstheme="minorBidi"/>
          <w:color w:val="0E101A"/>
          <w:sz w:val="22"/>
          <w:szCs w:val="22"/>
        </w:rPr>
        <w:t xml:space="preserve"> </w:t>
      </w:r>
      <w:r w:rsidR="001F6A6B">
        <w:rPr>
          <w:rFonts w:asciiTheme="minorHAnsi" w:hAnsiTheme="minorHAnsi" w:cstheme="minorBidi"/>
          <w:color w:val="0E101A"/>
          <w:sz w:val="22"/>
          <w:szCs w:val="22"/>
        </w:rPr>
        <w:t xml:space="preserve">for better RTO </w:t>
      </w:r>
      <w:r w:rsidR="00535D41">
        <w:rPr>
          <w:rFonts w:asciiTheme="minorHAnsi" w:hAnsiTheme="minorHAnsi" w:cstheme="minorBidi"/>
          <w:color w:val="0E101A"/>
          <w:sz w:val="22"/>
          <w:szCs w:val="22"/>
        </w:rPr>
        <w:t xml:space="preserve">and the benefits </w:t>
      </w:r>
      <w:r w:rsidR="007E170E">
        <w:rPr>
          <w:rFonts w:asciiTheme="minorHAnsi" w:hAnsiTheme="minorHAnsi" w:cstheme="minorBidi"/>
          <w:color w:val="0E101A"/>
          <w:sz w:val="22"/>
          <w:szCs w:val="22"/>
        </w:rPr>
        <w:t>from</w:t>
      </w:r>
      <w:r w:rsidR="00535D41">
        <w:rPr>
          <w:rFonts w:asciiTheme="minorHAnsi" w:hAnsiTheme="minorHAnsi" w:cstheme="minorBidi"/>
          <w:color w:val="0E101A"/>
          <w:sz w:val="22"/>
          <w:szCs w:val="22"/>
        </w:rPr>
        <w:t xml:space="preserve"> frequent log</w:t>
      </w:r>
      <w:r w:rsidR="007E170E">
        <w:rPr>
          <w:rFonts w:asciiTheme="minorHAnsi" w:hAnsiTheme="minorHAnsi" w:cstheme="minorBidi"/>
          <w:color w:val="0E101A"/>
          <w:sz w:val="22"/>
          <w:szCs w:val="22"/>
        </w:rPr>
        <w:t xml:space="preserve"> backups</w:t>
      </w:r>
      <w:r w:rsidR="00535D41">
        <w:rPr>
          <w:rFonts w:asciiTheme="minorHAnsi" w:hAnsiTheme="minorHAnsi" w:cstheme="minorBidi"/>
          <w:color w:val="0E101A"/>
          <w:sz w:val="22"/>
          <w:szCs w:val="22"/>
        </w:rPr>
        <w:t xml:space="preserve"> </w:t>
      </w:r>
      <w:r w:rsidR="00B202B8">
        <w:rPr>
          <w:rFonts w:asciiTheme="minorHAnsi" w:hAnsiTheme="minorHAnsi" w:cstheme="minorBidi"/>
          <w:color w:val="0E101A"/>
          <w:sz w:val="22"/>
          <w:szCs w:val="22"/>
        </w:rPr>
        <w:t xml:space="preserve">for low </w:t>
      </w:r>
      <w:r w:rsidR="00840F72">
        <w:rPr>
          <w:rFonts w:asciiTheme="minorHAnsi" w:hAnsiTheme="minorHAnsi" w:cstheme="minorBidi"/>
          <w:color w:val="0E101A"/>
          <w:sz w:val="22"/>
          <w:szCs w:val="22"/>
        </w:rPr>
        <w:t xml:space="preserve">RPO: </w:t>
      </w:r>
    </w:p>
    <w:p w14:paraId="17D72C3D" w14:textId="77777777" w:rsidR="0003680C" w:rsidRPr="0003680C" w:rsidRDefault="0003680C" w:rsidP="0074637C">
      <w:pPr>
        <w:numPr>
          <w:ilvl w:val="0"/>
          <w:numId w:val="18"/>
        </w:numPr>
        <w:spacing w:after="0" w:line="240" w:lineRule="auto"/>
        <w:jc w:val="both"/>
        <w:rPr>
          <w:rFonts w:cstheme="minorHAnsi"/>
          <w:color w:val="0E101A"/>
        </w:rPr>
      </w:pPr>
      <w:r w:rsidRPr="0003680C">
        <w:rPr>
          <w:rStyle w:val="Strong"/>
          <w:rFonts w:cstheme="minorHAnsi"/>
          <w:color w:val="0E101A"/>
        </w:rPr>
        <w:t>Minimal impact on the source server:</w:t>
      </w:r>
      <w:r w:rsidRPr="0003680C">
        <w:rPr>
          <w:rFonts w:cstheme="minorHAnsi"/>
          <w:color w:val="0E101A"/>
        </w:rPr>
        <w:t> Database needs to be quiesced to get an application-consistent snapshot. This process takes only a few seconds (as opposed to continuous resource sharing in case of streaming backups)</w:t>
      </w:r>
    </w:p>
    <w:p w14:paraId="34C8D73C" w14:textId="0E264E27" w:rsidR="0003680C" w:rsidRPr="0003680C" w:rsidRDefault="0003680C" w:rsidP="0074637C">
      <w:pPr>
        <w:numPr>
          <w:ilvl w:val="0"/>
          <w:numId w:val="18"/>
        </w:numPr>
        <w:spacing w:after="0" w:line="240" w:lineRule="auto"/>
        <w:jc w:val="both"/>
        <w:rPr>
          <w:rFonts w:cstheme="minorHAnsi"/>
          <w:color w:val="0E101A"/>
        </w:rPr>
      </w:pPr>
      <w:r w:rsidRPr="0003680C">
        <w:rPr>
          <w:rStyle w:val="Strong"/>
          <w:rFonts w:cstheme="minorHAnsi"/>
          <w:color w:val="0E101A"/>
        </w:rPr>
        <w:t>Cost-effective:</w:t>
      </w:r>
      <w:r w:rsidRPr="0003680C">
        <w:rPr>
          <w:rFonts w:cstheme="minorHAnsi"/>
          <w:color w:val="0E101A"/>
        </w:rPr>
        <w:t> </w:t>
      </w:r>
      <w:r w:rsidRPr="00457857">
        <w:rPr>
          <w:rFonts w:cstheme="minorHAnsi"/>
          <w:color w:val="0E101A"/>
        </w:rPr>
        <w:t>Incremental snapshots</w:t>
      </w:r>
      <w:r w:rsidRPr="0003680C">
        <w:rPr>
          <w:rFonts w:cstheme="minorHAnsi"/>
          <w:color w:val="0E101A"/>
        </w:rPr>
        <w:t xml:space="preserve"> </w:t>
      </w:r>
      <w:r w:rsidR="00994D96">
        <w:rPr>
          <w:rFonts w:cstheme="minorHAnsi"/>
          <w:color w:val="0E101A"/>
        </w:rPr>
        <w:t>result in</w:t>
      </w:r>
      <w:r w:rsidRPr="0003680C">
        <w:rPr>
          <w:rFonts w:cstheme="minorHAnsi"/>
          <w:color w:val="0E101A"/>
        </w:rPr>
        <w:t xml:space="preserve"> low</w:t>
      </w:r>
      <w:r w:rsidR="00994D96">
        <w:rPr>
          <w:rFonts w:cstheme="minorHAnsi"/>
          <w:color w:val="0E101A"/>
        </w:rPr>
        <w:t>er</w:t>
      </w:r>
      <w:r w:rsidRPr="0003680C">
        <w:rPr>
          <w:rFonts w:cstheme="minorHAnsi"/>
          <w:color w:val="0E101A"/>
        </w:rPr>
        <w:t xml:space="preserve"> storage costs (as opposed to streaming full backups)</w:t>
      </w:r>
      <w:r w:rsidR="00A003FC">
        <w:rPr>
          <w:rFonts w:cstheme="minorHAnsi"/>
          <w:color w:val="0E101A"/>
        </w:rPr>
        <w:t xml:space="preserve"> but </w:t>
      </w:r>
      <w:r w:rsidR="00997ED7">
        <w:rPr>
          <w:rFonts w:cstheme="minorHAnsi"/>
          <w:color w:val="0E101A"/>
        </w:rPr>
        <w:t xml:space="preserve">better redundancy since </w:t>
      </w:r>
      <w:r w:rsidR="00E50394">
        <w:rPr>
          <w:rFonts w:cstheme="minorHAnsi"/>
          <w:color w:val="0E101A"/>
        </w:rPr>
        <w:t xml:space="preserve">they are stored </w:t>
      </w:r>
      <w:r w:rsidR="001E1F65">
        <w:rPr>
          <w:rFonts w:cstheme="minorHAnsi"/>
          <w:color w:val="0E101A"/>
        </w:rPr>
        <w:t>on zone-redundant storage by default.</w:t>
      </w:r>
    </w:p>
    <w:p w14:paraId="17F5DFAF" w14:textId="77777777" w:rsidR="0003680C" w:rsidRPr="0003680C" w:rsidRDefault="0003680C" w:rsidP="0074637C">
      <w:pPr>
        <w:numPr>
          <w:ilvl w:val="0"/>
          <w:numId w:val="18"/>
        </w:numPr>
        <w:spacing w:after="0" w:line="240" w:lineRule="auto"/>
        <w:jc w:val="both"/>
        <w:rPr>
          <w:rFonts w:cstheme="minorHAnsi"/>
          <w:color w:val="0E101A"/>
        </w:rPr>
      </w:pPr>
      <w:r w:rsidRPr="0003680C">
        <w:rPr>
          <w:rStyle w:val="Strong"/>
          <w:rFonts w:cstheme="minorHAnsi"/>
          <w:color w:val="0E101A"/>
        </w:rPr>
        <w:t>Better RTO:</w:t>
      </w:r>
      <w:r w:rsidRPr="0003680C">
        <w:rPr>
          <w:rFonts w:cstheme="minorHAnsi"/>
          <w:color w:val="0E101A"/>
        </w:rPr>
        <w:t> Restores are much faster since the snapshots are retained in the customer subscription.</w:t>
      </w:r>
    </w:p>
    <w:p w14:paraId="4E92E99B" w14:textId="3D6DAA9B" w:rsidR="0003680C" w:rsidRDefault="0003680C" w:rsidP="0074637C">
      <w:pPr>
        <w:numPr>
          <w:ilvl w:val="0"/>
          <w:numId w:val="18"/>
        </w:numPr>
        <w:spacing w:after="0" w:line="240" w:lineRule="auto"/>
        <w:jc w:val="both"/>
        <w:rPr>
          <w:rFonts w:cstheme="minorHAnsi"/>
          <w:color w:val="0E101A"/>
        </w:rPr>
      </w:pPr>
      <w:r w:rsidRPr="0003680C">
        <w:rPr>
          <w:rStyle w:val="Strong"/>
          <w:rFonts w:cstheme="minorHAnsi"/>
          <w:color w:val="0E101A"/>
        </w:rPr>
        <w:t>15-min RPO:</w:t>
      </w:r>
      <w:r w:rsidRPr="0003680C">
        <w:rPr>
          <w:rFonts w:cstheme="minorHAnsi"/>
          <w:color w:val="0E101A"/>
        </w:rPr>
        <w:t> As in the case of stream-based backup, log backups are streamed every 15 minutes and can be applied on top of the restore</w:t>
      </w:r>
      <w:r w:rsidR="000B657D">
        <w:rPr>
          <w:rFonts w:cstheme="minorHAnsi"/>
          <w:color w:val="0E101A"/>
        </w:rPr>
        <w:t>d</w:t>
      </w:r>
      <w:r w:rsidRPr="0003680C">
        <w:rPr>
          <w:rFonts w:cstheme="minorHAnsi"/>
          <w:color w:val="0E101A"/>
        </w:rPr>
        <w:t xml:space="preserve"> snapshot at the time of recovery.</w:t>
      </w:r>
    </w:p>
    <w:p w14:paraId="1FCF8865" w14:textId="77777777" w:rsidR="00457857" w:rsidRDefault="00457857" w:rsidP="00457857">
      <w:pPr>
        <w:spacing w:after="0" w:line="240" w:lineRule="auto"/>
        <w:jc w:val="both"/>
        <w:rPr>
          <w:rFonts w:cstheme="minorHAnsi"/>
          <w:color w:val="0E101A"/>
        </w:rPr>
      </w:pPr>
    </w:p>
    <w:p w14:paraId="4F57F40C" w14:textId="77777777" w:rsidR="00457857" w:rsidRPr="003C3470" w:rsidRDefault="00457857" w:rsidP="00C72807">
      <w:pPr>
        <w:pStyle w:val="Heading2"/>
      </w:pPr>
      <w:r w:rsidRPr="00156E7B">
        <w:t>How does the snapshot-based backup solution work</w:t>
      </w:r>
      <w:r>
        <w:t>?</w:t>
      </w:r>
    </w:p>
    <w:p w14:paraId="0E35913C" w14:textId="5FDB6173" w:rsidR="00C2248B" w:rsidRPr="00654231" w:rsidRDefault="00457857" w:rsidP="000618FE">
      <w:pPr>
        <w:numPr>
          <w:ilvl w:val="0"/>
          <w:numId w:val="35"/>
        </w:numPr>
        <w:spacing w:after="0" w:line="240" w:lineRule="auto"/>
        <w:jc w:val="both"/>
        <w:rPr>
          <w:rFonts w:eastAsia="Times New Roman" w:cstheme="minorHAnsi"/>
          <w:color w:val="0E101A"/>
        </w:rPr>
      </w:pPr>
      <w:r w:rsidRPr="00101DD3">
        <w:rPr>
          <w:rFonts w:eastAsia="Times New Roman"/>
          <w:color w:val="0E101A"/>
        </w:rPr>
        <w:t xml:space="preserve">Azure Backup relies on the </w:t>
      </w:r>
      <w:hyperlink r:id="rId6" w:history="1">
        <w:r w:rsidRPr="00457857">
          <w:rPr>
            <w:rStyle w:val="Hyperlink"/>
            <w:rFonts w:eastAsia="Times New Roman"/>
          </w:rPr>
          <w:t>managed-disk incremental snapshots</w:t>
        </w:r>
      </w:hyperlink>
      <w:r w:rsidRPr="00101DD3">
        <w:rPr>
          <w:rFonts w:eastAsia="Times New Roman"/>
          <w:color w:val="0E101A"/>
        </w:rPr>
        <w:t xml:space="preserve"> that are automat</w:t>
      </w:r>
      <w:r>
        <w:rPr>
          <w:rFonts w:eastAsia="Times New Roman"/>
          <w:color w:val="0E101A"/>
        </w:rPr>
        <w:t xml:space="preserve">ed </w:t>
      </w:r>
      <w:r w:rsidR="00E67B3F">
        <w:rPr>
          <w:rFonts w:eastAsia="Times New Roman"/>
          <w:color w:val="0E101A"/>
        </w:rPr>
        <w:t>by the</w:t>
      </w:r>
      <w:r w:rsidRPr="00101DD3">
        <w:rPr>
          <w:rFonts w:eastAsia="Times New Roman"/>
          <w:color w:val="0E101A"/>
        </w:rPr>
        <w:t xml:space="preserve"> user-defined schedule (preview supports one snapshot a day).</w:t>
      </w:r>
      <w:r w:rsidR="000618FE">
        <w:rPr>
          <w:rFonts w:eastAsia="Times New Roman"/>
          <w:color w:val="0E101A"/>
        </w:rPr>
        <w:t xml:space="preserve"> </w:t>
      </w:r>
      <w:r w:rsidR="00AE1325" w:rsidRPr="000618FE">
        <w:rPr>
          <w:rFonts w:eastAsia="Times New Roman" w:cstheme="minorHAnsi"/>
          <w:color w:val="0E101A"/>
        </w:rPr>
        <w:t xml:space="preserve">In preview, we only support </w:t>
      </w:r>
      <w:r w:rsidR="00AE1325" w:rsidRPr="00C325AE">
        <w:rPr>
          <w:rFonts w:eastAsia="Times New Roman" w:cstheme="minorHAnsi"/>
          <w:b/>
          <w:bCs/>
          <w:color w:val="0E101A"/>
        </w:rPr>
        <w:t xml:space="preserve">copy-only </w:t>
      </w:r>
      <w:r w:rsidR="00614C5E" w:rsidRPr="00C325AE">
        <w:rPr>
          <w:rFonts w:eastAsia="Times New Roman" w:cstheme="minorHAnsi"/>
          <w:b/>
          <w:bCs/>
          <w:color w:val="0E101A"/>
        </w:rPr>
        <w:t>snapshots</w:t>
      </w:r>
      <w:r w:rsidR="0092545E" w:rsidRPr="000618FE">
        <w:rPr>
          <w:rFonts w:eastAsia="Times New Roman" w:cstheme="minorHAnsi"/>
          <w:color w:val="0E101A"/>
        </w:rPr>
        <w:t xml:space="preserve"> which do not </w:t>
      </w:r>
      <w:r w:rsidR="00372C95" w:rsidRPr="000618FE">
        <w:rPr>
          <w:rFonts w:eastAsia="Times New Roman" w:cstheme="minorHAnsi"/>
          <w:color w:val="0E101A"/>
        </w:rPr>
        <w:t>interfere</w:t>
      </w:r>
      <w:r w:rsidR="00DC65D7" w:rsidRPr="000618FE">
        <w:rPr>
          <w:rFonts w:eastAsia="Times New Roman" w:cstheme="minorHAnsi"/>
          <w:color w:val="0E101A"/>
        </w:rPr>
        <w:t xml:space="preserve"> with the on-going stream-based backups, if any.</w:t>
      </w:r>
    </w:p>
    <w:p w14:paraId="04E6EAC1" w14:textId="77777777" w:rsidR="000618FE" w:rsidRPr="000618FE" w:rsidRDefault="000618FE" w:rsidP="000618FE">
      <w:pPr>
        <w:spacing w:after="0" w:line="240" w:lineRule="auto"/>
        <w:ind w:left="720"/>
        <w:jc w:val="both"/>
        <w:rPr>
          <w:rFonts w:eastAsia="Times New Roman"/>
          <w:color w:val="0E101A"/>
        </w:rPr>
      </w:pPr>
    </w:p>
    <w:p w14:paraId="452C1E76" w14:textId="7C4B5487" w:rsidR="005E1468" w:rsidRPr="0076345F" w:rsidRDefault="005E1468" w:rsidP="005E1468">
      <w:pPr>
        <w:pStyle w:val="ListParagraph"/>
        <w:numPr>
          <w:ilvl w:val="0"/>
          <w:numId w:val="35"/>
        </w:numPr>
        <w:spacing w:after="0" w:line="240" w:lineRule="auto"/>
        <w:jc w:val="both"/>
        <w:rPr>
          <w:rFonts w:eastAsia="Times New Roman"/>
          <w:color w:val="0E101A"/>
        </w:rPr>
      </w:pPr>
      <w:r>
        <w:rPr>
          <w:rFonts w:eastAsia="Times New Roman"/>
          <w:b/>
          <w:color w:val="0E101A"/>
        </w:rPr>
        <w:t xml:space="preserve">The </w:t>
      </w:r>
      <w:r w:rsidR="002D4F44" w:rsidRPr="005E1468">
        <w:rPr>
          <w:rFonts w:eastAsia="Times New Roman"/>
          <w:b/>
          <w:color w:val="0E101A"/>
        </w:rPr>
        <w:t>s</w:t>
      </w:r>
      <w:r w:rsidR="00B83A24" w:rsidRPr="005E1468">
        <w:rPr>
          <w:rFonts w:eastAsia="Times New Roman"/>
          <w:b/>
          <w:color w:val="0E101A"/>
        </w:rPr>
        <w:t xml:space="preserve">napshot </w:t>
      </w:r>
      <w:r w:rsidR="002D4F44" w:rsidRPr="005E1468">
        <w:rPr>
          <w:rFonts w:eastAsia="Times New Roman"/>
          <w:b/>
          <w:color w:val="0E101A"/>
        </w:rPr>
        <w:t>is consistent with only one database at a time</w:t>
      </w:r>
      <w:r>
        <w:rPr>
          <w:rFonts w:eastAsia="Times New Roman"/>
          <w:b/>
          <w:color w:val="0E101A"/>
        </w:rPr>
        <w:t xml:space="preserve"> </w:t>
      </w:r>
      <w:r w:rsidRPr="00552AB3">
        <w:rPr>
          <w:rFonts w:eastAsia="Times New Roman" w:cstheme="minorHAnsi"/>
          <w:color w:val="0E101A"/>
        </w:rPr>
        <w:t>(as per current VDI interface support, only one DB can be paused at the time of taking the snapshot)</w:t>
      </w:r>
      <w:r w:rsidR="00B02ED9">
        <w:rPr>
          <w:rFonts w:eastAsia="Times New Roman"/>
          <w:b/>
          <w:color w:val="0E101A"/>
        </w:rPr>
        <w:t xml:space="preserve">. </w:t>
      </w:r>
      <w:r w:rsidR="00B02ED9" w:rsidRPr="00B02ED9">
        <w:rPr>
          <w:rFonts w:eastAsia="Times New Roman"/>
          <w:bCs/>
          <w:color w:val="0E101A"/>
        </w:rPr>
        <w:t>For e.g.</w:t>
      </w:r>
      <w:r w:rsidR="00B02ED9">
        <w:rPr>
          <w:rFonts w:eastAsia="Times New Roman"/>
          <w:b/>
          <w:color w:val="0E101A"/>
        </w:rPr>
        <w:t xml:space="preserve"> </w:t>
      </w:r>
    </w:p>
    <w:p w14:paraId="0B62987E" w14:textId="77777777" w:rsidR="0076345F" w:rsidRPr="00B02ED9" w:rsidRDefault="0076345F" w:rsidP="0076345F">
      <w:pPr>
        <w:pStyle w:val="ListParagraph"/>
        <w:spacing w:after="0" w:line="240" w:lineRule="auto"/>
        <w:jc w:val="both"/>
        <w:rPr>
          <w:rFonts w:eastAsia="Times New Roman"/>
          <w:color w:val="0E101A"/>
        </w:rPr>
      </w:pPr>
    </w:p>
    <w:p w14:paraId="3276B699" w14:textId="4A7D6177" w:rsidR="00B02ED9" w:rsidRPr="00F94156" w:rsidRDefault="00B02ED9" w:rsidP="00F94156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eastAsia="Times New Roman" w:cstheme="minorHAnsi"/>
          <w:i/>
          <w:iCs/>
          <w:color w:val="0E101A"/>
        </w:rPr>
      </w:pPr>
      <w:r w:rsidRPr="00F94156">
        <w:rPr>
          <w:rFonts w:eastAsia="Times New Roman" w:cstheme="minorHAnsi"/>
          <w:color w:val="0E101A"/>
        </w:rPr>
        <w:t xml:space="preserve">You have one 10 TB database and </w:t>
      </w:r>
      <w:r w:rsidR="00DE7505" w:rsidRPr="00F94156">
        <w:rPr>
          <w:rFonts w:eastAsia="Times New Roman" w:cstheme="minorHAnsi"/>
          <w:color w:val="0E101A"/>
        </w:rPr>
        <w:t xml:space="preserve">some </w:t>
      </w:r>
      <w:r w:rsidRPr="00F94156">
        <w:rPr>
          <w:rFonts w:eastAsia="Times New Roman" w:cstheme="minorHAnsi"/>
          <w:color w:val="0E101A"/>
        </w:rPr>
        <w:t xml:space="preserve">50 smaller databases (say, </w:t>
      </w:r>
      <w:r w:rsidR="00DE7505" w:rsidRPr="00F94156">
        <w:rPr>
          <w:rFonts w:eastAsia="Times New Roman" w:cstheme="minorHAnsi"/>
          <w:color w:val="0E101A"/>
        </w:rPr>
        <w:t>a couple of 100 GBs each</w:t>
      </w:r>
      <w:r w:rsidRPr="00F94156">
        <w:rPr>
          <w:rFonts w:eastAsia="Times New Roman" w:cstheme="minorHAnsi"/>
          <w:color w:val="0E101A"/>
        </w:rPr>
        <w:t>) on a disk set</w:t>
      </w:r>
      <w:r w:rsidR="001A1968">
        <w:rPr>
          <w:rFonts w:eastAsia="Times New Roman" w:cstheme="minorHAnsi"/>
          <w:color w:val="0E101A"/>
        </w:rPr>
        <w:t xml:space="preserve">: </w:t>
      </w:r>
      <w:r w:rsidR="00F94156">
        <w:rPr>
          <w:rFonts w:eastAsia="Times New Roman" w:cstheme="minorHAnsi"/>
          <w:color w:val="0E101A"/>
        </w:rPr>
        <w:t>u</w:t>
      </w:r>
      <w:r w:rsidRPr="00F94156">
        <w:rPr>
          <w:rFonts w:eastAsia="Times New Roman" w:cstheme="minorHAnsi"/>
          <w:i/>
          <w:iCs/>
          <w:color w:val="0E101A"/>
        </w:rPr>
        <w:t>se snapshot backup</w:t>
      </w:r>
      <w:r w:rsidR="00F0584E">
        <w:rPr>
          <w:rFonts w:eastAsia="Times New Roman" w:cstheme="minorHAnsi"/>
          <w:i/>
          <w:iCs/>
          <w:color w:val="0E101A"/>
        </w:rPr>
        <w:t>s</w:t>
      </w:r>
      <w:r w:rsidRPr="00F94156">
        <w:rPr>
          <w:rFonts w:eastAsia="Times New Roman" w:cstheme="minorHAnsi"/>
          <w:i/>
          <w:iCs/>
          <w:color w:val="0E101A"/>
        </w:rPr>
        <w:t xml:space="preserve"> for the 10 TB databas</w:t>
      </w:r>
      <w:r w:rsidR="00DE7505" w:rsidRPr="00F94156">
        <w:rPr>
          <w:rFonts w:eastAsia="Times New Roman" w:cstheme="minorHAnsi"/>
          <w:i/>
          <w:iCs/>
          <w:color w:val="0E101A"/>
        </w:rPr>
        <w:t>e</w:t>
      </w:r>
      <w:r w:rsidR="007F0A54" w:rsidRPr="00F94156">
        <w:rPr>
          <w:rFonts w:eastAsia="Times New Roman" w:cstheme="minorHAnsi"/>
          <w:i/>
          <w:iCs/>
          <w:color w:val="0E101A"/>
        </w:rPr>
        <w:t xml:space="preserve"> to snapshot the </w:t>
      </w:r>
      <w:r w:rsidR="00097B48" w:rsidRPr="00F94156">
        <w:rPr>
          <w:rFonts w:eastAsia="Times New Roman" w:cstheme="minorHAnsi"/>
          <w:i/>
          <w:iCs/>
          <w:color w:val="0E101A"/>
        </w:rPr>
        <w:t>underlying</w:t>
      </w:r>
      <w:r w:rsidR="007F0A54" w:rsidRPr="00F94156">
        <w:rPr>
          <w:rFonts w:eastAsia="Times New Roman" w:cstheme="minorHAnsi"/>
          <w:i/>
          <w:iCs/>
          <w:color w:val="0E101A"/>
        </w:rPr>
        <w:t xml:space="preserve"> disk</w:t>
      </w:r>
      <w:r w:rsidR="00097B48" w:rsidRPr="00F94156">
        <w:rPr>
          <w:rFonts w:eastAsia="Times New Roman" w:cstheme="minorHAnsi"/>
          <w:i/>
          <w:iCs/>
          <w:color w:val="0E101A"/>
        </w:rPr>
        <w:t>s (</w:t>
      </w:r>
      <w:r w:rsidR="003656F1">
        <w:rPr>
          <w:rFonts w:eastAsia="Times New Roman" w:cstheme="minorHAnsi"/>
          <w:i/>
          <w:iCs/>
          <w:color w:val="0E101A"/>
        </w:rPr>
        <w:t xml:space="preserve">combines </w:t>
      </w:r>
      <w:r w:rsidR="00097B48" w:rsidRPr="00F94156">
        <w:rPr>
          <w:rFonts w:eastAsia="Times New Roman" w:cstheme="minorHAnsi"/>
          <w:i/>
          <w:iCs/>
          <w:color w:val="0E101A"/>
        </w:rPr>
        <w:t>size</w:t>
      </w:r>
      <w:r w:rsidR="003656F1">
        <w:rPr>
          <w:rFonts w:eastAsia="Times New Roman" w:cstheme="minorHAnsi"/>
          <w:i/>
          <w:iCs/>
          <w:color w:val="0E101A"/>
        </w:rPr>
        <w:t xml:space="preserve"> of</w:t>
      </w:r>
      <w:r w:rsidR="00097B48" w:rsidRPr="00F94156">
        <w:rPr>
          <w:rFonts w:eastAsia="Times New Roman" w:cstheme="minorHAnsi"/>
          <w:i/>
          <w:iCs/>
          <w:color w:val="0E101A"/>
        </w:rPr>
        <w:t xml:space="preserve"> 10TB+)</w:t>
      </w:r>
      <w:r w:rsidRPr="00F94156">
        <w:rPr>
          <w:rFonts w:eastAsia="Times New Roman" w:cstheme="minorHAnsi"/>
          <w:i/>
          <w:iCs/>
          <w:color w:val="0E101A"/>
        </w:rPr>
        <w:t xml:space="preserve"> and continue using stream-based backup for smaller </w:t>
      </w:r>
      <w:proofErr w:type="spellStart"/>
      <w:r w:rsidRPr="00F94156">
        <w:rPr>
          <w:rFonts w:eastAsia="Times New Roman" w:cstheme="minorHAnsi"/>
          <w:i/>
          <w:iCs/>
          <w:color w:val="0E101A"/>
        </w:rPr>
        <w:t>DBs.</w:t>
      </w:r>
      <w:proofErr w:type="spellEnd"/>
    </w:p>
    <w:p w14:paraId="0F47D491" w14:textId="77777777" w:rsidR="00B02ED9" w:rsidRPr="00552AB3" w:rsidRDefault="00B02ED9" w:rsidP="00B02ED9">
      <w:pPr>
        <w:spacing w:after="0" w:line="240" w:lineRule="auto"/>
        <w:ind w:left="720"/>
        <w:jc w:val="both"/>
        <w:rPr>
          <w:rFonts w:eastAsia="Times New Roman" w:cstheme="minorHAnsi"/>
          <w:color w:val="0E101A"/>
        </w:rPr>
      </w:pPr>
    </w:p>
    <w:p w14:paraId="49649360" w14:textId="2A116E04" w:rsidR="00B02ED9" w:rsidRPr="0076345F" w:rsidRDefault="00B02ED9" w:rsidP="002728CD">
      <w:pPr>
        <w:pStyle w:val="ListParagraph"/>
        <w:numPr>
          <w:ilvl w:val="0"/>
          <w:numId w:val="36"/>
        </w:numPr>
        <w:spacing w:after="0" w:line="240" w:lineRule="auto"/>
        <w:jc w:val="both"/>
        <w:rPr>
          <w:rFonts w:eastAsia="Times New Roman"/>
          <w:color w:val="0E101A"/>
        </w:rPr>
      </w:pPr>
      <w:r w:rsidRPr="0076345F">
        <w:rPr>
          <w:rFonts w:eastAsia="Times New Roman"/>
          <w:color w:val="0E101A"/>
        </w:rPr>
        <w:t xml:space="preserve">You have </w:t>
      </w:r>
      <w:r w:rsidR="00FE3039" w:rsidRPr="0076345F">
        <w:rPr>
          <w:rFonts w:eastAsia="Times New Roman"/>
          <w:color w:val="0E101A"/>
        </w:rPr>
        <w:t>a</w:t>
      </w:r>
      <w:r w:rsidRPr="0076345F">
        <w:rPr>
          <w:rFonts w:eastAsia="Times New Roman"/>
          <w:color w:val="0E101A"/>
        </w:rPr>
        <w:t xml:space="preserve"> 10 TB database</w:t>
      </w:r>
      <w:r w:rsidR="00FE3039" w:rsidRPr="0076345F">
        <w:rPr>
          <w:rFonts w:eastAsia="Times New Roman"/>
          <w:color w:val="0E101A"/>
        </w:rPr>
        <w:t xml:space="preserve">, a 20 TB </w:t>
      </w:r>
      <w:r w:rsidR="004A7D29" w:rsidRPr="0076345F">
        <w:rPr>
          <w:rFonts w:eastAsia="Times New Roman"/>
          <w:color w:val="0E101A"/>
        </w:rPr>
        <w:t>DB</w:t>
      </w:r>
      <w:r w:rsidRPr="0076345F">
        <w:rPr>
          <w:rFonts w:eastAsia="Times New Roman"/>
          <w:color w:val="0E101A"/>
        </w:rPr>
        <w:t xml:space="preserve"> and </w:t>
      </w:r>
      <w:r w:rsidR="004A7D29" w:rsidRPr="0076345F">
        <w:rPr>
          <w:rFonts w:eastAsia="Times New Roman"/>
          <w:color w:val="0E101A"/>
        </w:rPr>
        <w:t xml:space="preserve">some </w:t>
      </w:r>
      <w:r w:rsidRPr="0076345F">
        <w:rPr>
          <w:rFonts w:eastAsia="Times New Roman"/>
          <w:color w:val="0E101A"/>
        </w:rPr>
        <w:t xml:space="preserve">50 smaller databases </w:t>
      </w:r>
      <w:r w:rsidR="00262228" w:rsidRPr="0076345F">
        <w:rPr>
          <w:rFonts w:eastAsia="Times New Roman" w:cstheme="minorHAnsi"/>
          <w:color w:val="0E101A"/>
        </w:rPr>
        <w:t xml:space="preserve">(say, a couple of 100 GBs each) </w:t>
      </w:r>
      <w:r w:rsidRPr="0076345F">
        <w:rPr>
          <w:rFonts w:eastAsia="Times New Roman"/>
          <w:color w:val="0E101A"/>
        </w:rPr>
        <w:t>on a disk set</w:t>
      </w:r>
      <w:r w:rsidR="001A1968">
        <w:rPr>
          <w:rFonts w:eastAsia="Times New Roman"/>
          <w:color w:val="0E101A"/>
        </w:rPr>
        <w:t>:</w:t>
      </w:r>
      <w:r w:rsidRPr="0076345F">
        <w:rPr>
          <w:rFonts w:eastAsia="Times New Roman"/>
          <w:color w:val="0E101A"/>
        </w:rPr>
        <w:t xml:space="preserve"> </w:t>
      </w:r>
      <w:r w:rsidR="00262228" w:rsidRPr="0076345F">
        <w:rPr>
          <w:rFonts w:eastAsia="Times New Roman"/>
          <w:color w:val="0E101A"/>
        </w:rPr>
        <w:t>u</w:t>
      </w:r>
      <w:r w:rsidRPr="0076345F">
        <w:rPr>
          <w:rFonts w:eastAsia="Times New Roman"/>
          <w:i/>
          <w:color w:val="0E101A"/>
        </w:rPr>
        <w:t xml:space="preserve">se snapshot-based backup for the two </w:t>
      </w:r>
      <w:r w:rsidR="00262228" w:rsidRPr="0076345F">
        <w:rPr>
          <w:rFonts w:eastAsia="Times New Roman"/>
          <w:i/>
          <w:color w:val="0E101A"/>
        </w:rPr>
        <w:t xml:space="preserve">large DBs </w:t>
      </w:r>
      <w:r w:rsidRPr="0076345F">
        <w:rPr>
          <w:rFonts w:eastAsia="Times New Roman"/>
          <w:i/>
          <w:color w:val="0E101A"/>
        </w:rPr>
        <w:t xml:space="preserve">and continue using stream-based backup for smaller </w:t>
      </w:r>
      <w:proofErr w:type="spellStart"/>
      <w:r w:rsidRPr="0076345F">
        <w:rPr>
          <w:rFonts w:eastAsia="Times New Roman"/>
          <w:i/>
          <w:color w:val="0E101A"/>
        </w:rPr>
        <w:t>DBs.</w:t>
      </w:r>
      <w:proofErr w:type="spellEnd"/>
      <w:r w:rsidR="00065A4C" w:rsidRPr="0076345F">
        <w:rPr>
          <w:rFonts w:eastAsia="Times New Roman"/>
          <w:i/>
          <w:color w:val="0E101A"/>
        </w:rPr>
        <w:t xml:space="preserve"> Thus, you will end up with</w:t>
      </w:r>
      <w:r w:rsidR="00EE5E52" w:rsidRPr="0076345F">
        <w:rPr>
          <w:rFonts w:eastAsia="Times New Roman"/>
          <w:i/>
          <w:color w:val="0E101A"/>
        </w:rPr>
        <w:t xml:space="preserve"> two initial full </w:t>
      </w:r>
      <w:r w:rsidR="0076345F" w:rsidRPr="0076345F">
        <w:rPr>
          <w:rFonts w:eastAsia="Times New Roman"/>
          <w:i/>
          <w:color w:val="0E101A"/>
        </w:rPr>
        <w:t>snapshots</w:t>
      </w:r>
      <w:r w:rsidR="00EE5E52" w:rsidRPr="0076345F">
        <w:rPr>
          <w:rFonts w:eastAsia="Times New Roman"/>
          <w:i/>
          <w:color w:val="0E101A"/>
        </w:rPr>
        <w:t xml:space="preserve"> of 30TB+, each consistent with one of the</w:t>
      </w:r>
      <w:r w:rsidR="0087642B">
        <w:rPr>
          <w:rFonts w:eastAsia="Times New Roman"/>
          <w:i/>
          <w:color w:val="0E101A"/>
        </w:rPr>
        <w:t xml:space="preserve"> 2</w:t>
      </w:r>
      <w:r w:rsidR="00EE5E52" w:rsidRPr="0076345F">
        <w:rPr>
          <w:rFonts w:eastAsia="Times New Roman"/>
          <w:i/>
          <w:color w:val="0E101A"/>
        </w:rPr>
        <w:t xml:space="preserve"> large </w:t>
      </w:r>
      <w:r w:rsidR="0076345F" w:rsidRPr="0076345F">
        <w:rPr>
          <w:rFonts w:eastAsia="Times New Roman"/>
          <w:i/>
          <w:color w:val="0E101A"/>
        </w:rPr>
        <w:t>databases</w:t>
      </w:r>
      <w:r w:rsidR="00EE5E52" w:rsidRPr="0076345F">
        <w:rPr>
          <w:rFonts w:eastAsia="Times New Roman"/>
          <w:i/>
          <w:color w:val="0E101A"/>
        </w:rPr>
        <w:t xml:space="preserve"> only. </w:t>
      </w:r>
    </w:p>
    <w:p w14:paraId="61B389EA" w14:textId="7CD80DD5" w:rsidR="00457857" w:rsidRPr="005E1468" w:rsidRDefault="00376A36" w:rsidP="005E1468">
      <w:pPr>
        <w:pStyle w:val="ListParagraph"/>
        <w:numPr>
          <w:ilvl w:val="0"/>
          <w:numId w:val="35"/>
        </w:numPr>
        <w:spacing w:after="0" w:line="240" w:lineRule="auto"/>
        <w:jc w:val="both"/>
        <w:rPr>
          <w:rFonts w:eastAsia="Times New Roman"/>
          <w:color w:val="0E101A"/>
        </w:rPr>
      </w:pPr>
      <w:r>
        <w:rPr>
          <w:rFonts w:eastAsia="Times New Roman"/>
          <w:color w:val="0E101A"/>
        </w:rPr>
        <w:t>The</w:t>
      </w:r>
      <w:r w:rsidR="00457857" w:rsidRPr="005E1468">
        <w:rPr>
          <w:rFonts w:eastAsia="Times New Roman"/>
          <w:color w:val="0E101A"/>
        </w:rPr>
        <w:t xml:space="preserve"> snapshots are</w:t>
      </w:r>
      <w:r>
        <w:rPr>
          <w:rFonts w:eastAsia="Times New Roman"/>
          <w:color w:val="0E101A"/>
        </w:rPr>
        <w:t xml:space="preserve"> the</w:t>
      </w:r>
      <w:r w:rsidR="002728CD">
        <w:rPr>
          <w:rFonts w:eastAsia="Times New Roman"/>
          <w:color w:val="0E101A"/>
        </w:rPr>
        <w:t>n</w:t>
      </w:r>
      <w:r w:rsidR="00457857" w:rsidRPr="005E1468">
        <w:rPr>
          <w:rFonts w:eastAsia="Times New Roman"/>
          <w:color w:val="0E101A"/>
        </w:rPr>
        <w:t xml:space="preserve"> retained in the customer’s subscription in a specified resource group (RG) for a user-defined duration (max. 3</w:t>
      </w:r>
      <w:r w:rsidR="002D6DDA">
        <w:rPr>
          <w:rFonts w:eastAsia="Times New Roman"/>
          <w:color w:val="0E101A"/>
        </w:rPr>
        <w:t>0</w:t>
      </w:r>
      <w:r w:rsidR="00457857" w:rsidRPr="005E1468">
        <w:rPr>
          <w:rFonts w:eastAsia="Times New Roman"/>
          <w:color w:val="0E101A"/>
        </w:rPr>
        <w:t xml:space="preserve"> days).</w:t>
      </w:r>
      <w:r w:rsidR="00523D17">
        <w:rPr>
          <w:rFonts w:eastAsia="Times New Roman"/>
          <w:color w:val="0E101A"/>
        </w:rPr>
        <w:t xml:space="preserve"> In preview, </w:t>
      </w:r>
      <w:r w:rsidR="0012692E">
        <w:rPr>
          <w:rFonts w:eastAsia="Times New Roman"/>
          <w:color w:val="0E101A"/>
        </w:rPr>
        <w:t>we do not support long term retention of the snapshots.</w:t>
      </w:r>
    </w:p>
    <w:p w14:paraId="3FBECAF9" w14:textId="6FA5A951" w:rsidR="00457857" w:rsidRPr="00101DD3" w:rsidRDefault="00457857" w:rsidP="00457857">
      <w:pPr>
        <w:numPr>
          <w:ilvl w:val="0"/>
          <w:numId w:val="35"/>
        </w:numPr>
        <w:spacing w:after="0" w:line="240" w:lineRule="auto"/>
        <w:jc w:val="both"/>
        <w:rPr>
          <w:rFonts w:eastAsia="Times New Roman"/>
          <w:color w:val="0E101A"/>
        </w:rPr>
      </w:pPr>
      <w:r w:rsidRPr="00101DD3">
        <w:rPr>
          <w:rFonts w:eastAsia="Times New Roman"/>
          <w:color w:val="0E101A"/>
        </w:rPr>
        <w:t xml:space="preserve">Log backups continue to </w:t>
      </w:r>
      <w:r w:rsidR="007B16FD">
        <w:rPr>
          <w:rFonts w:eastAsia="Times New Roman"/>
          <w:color w:val="0E101A"/>
        </w:rPr>
        <w:t xml:space="preserve">stream </w:t>
      </w:r>
      <w:r w:rsidR="00BF59EB">
        <w:rPr>
          <w:rFonts w:eastAsia="Times New Roman"/>
          <w:color w:val="0E101A"/>
        </w:rPr>
        <w:t>such that a</w:t>
      </w:r>
      <w:r w:rsidRPr="00101DD3">
        <w:rPr>
          <w:rFonts w:eastAsia="Times New Roman"/>
          <w:color w:val="0E101A"/>
        </w:rPr>
        <w:t xml:space="preserve">t the time of </w:t>
      </w:r>
      <w:r w:rsidR="00C30997">
        <w:rPr>
          <w:rFonts w:eastAsia="Times New Roman"/>
          <w:color w:val="0E101A"/>
        </w:rPr>
        <w:t>recovery</w:t>
      </w:r>
      <w:r w:rsidRPr="00101DD3">
        <w:rPr>
          <w:rFonts w:eastAsia="Times New Roman"/>
          <w:color w:val="0E101A"/>
        </w:rPr>
        <w:t>, first, the snapshot is restored</w:t>
      </w:r>
      <w:r w:rsidR="001C0ABD">
        <w:rPr>
          <w:rFonts w:eastAsia="Times New Roman"/>
          <w:color w:val="0E101A"/>
        </w:rPr>
        <w:t xml:space="preserve"> as </w:t>
      </w:r>
      <w:r w:rsidR="00893D97">
        <w:rPr>
          <w:rFonts w:eastAsia="Times New Roman"/>
          <w:color w:val="0E101A"/>
        </w:rPr>
        <w:t>disk</w:t>
      </w:r>
      <w:r w:rsidR="00763123">
        <w:rPr>
          <w:rFonts w:eastAsia="Times New Roman"/>
          <w:color w:val="0E101A"/>
        </w:rPr>
        <w:t>(</w:t>
      </w:r>
      <w:r w:rsidR="00893D97">
        <w:rPr>
          <w:rFonts w:eastAsia="Times New Roman"/>
          <w:color w:val="0E101A"/>
        </w:rPr>
        <w:t>s</w:t>
      </w:r>
      <w:r w:rsidR="00763123">
        <w:rPr>
          <w:rFonts w:eastAsia="Times New Roman"/>
          <w:color w:val="0E101A"/>
        </w:rPr>
        <w:t>)</w:t>
      </w:r>
      <w:r w:rsidR="00893D97">
        <w:rPr>
          <w:rFonts w:eastAsia="Times New Roman"/>
          <w:color w:val="0E101A"/>
        </w:rPr>
        <w:t xml:space="preserve"> (and attached to the target VM)</w:t>
      </w:r>
      <w:r w:rsidRPr="00101DD3">
        <w:rPr>
          <w:rFonts w:eastAsia="Times New Roman"/>
          <w:color w:val="0E101A"/>
        </w:rPr>
        <w:t xml:space="preserve"> and then the logs could be applied on top of it.</w:t>
      </w:r>
    </w:p>
    <w:p w14:paraId="407E7B96" w14:textId="77777777" w:rsidR="00457857" w:rsidRPr="0003680C" w:rsidRDefault="00457857" w:rsidP="00457857">
      <w:pPr>
        <w:spacing w:after="0" w:line="240" w:lineRule="auto"/>
        <w:jc w:val="both"/>
        <w:rPr>
          <w:rFonts w:cstheme="minorHAnsi"/>
          <w:color w:val="0E101A"/>
        </w:rPr>
      </w:pPr>
    </w:p>
    <w:p w14:paraId="3C7BF4C8" w14:textId="77777777" w:rsidR="004C587C" w:rsidRDefault="004C587C" w:rsidP="00A52724">
      <w:pPr>
        <w:pStyle w:val="Heading2"/>
      </w:pPr>
      <w:bookmarkStart w:id="0" w:name="_Preview_Scope"/>
      <w:bookmarkEnd w:id="0"/>
      <w:r w:rsidRPr="004B5DDE">
        <w:t>Preview Scope</w:t>
      </w:r>
    </w:p>
    <w:p w14:paraId="366C8D7C" w14:textId="77777777" w:rsidR="0074637C" w:rsidRDefault="0074637C" w:rsidP="0074637C">
      <w:pPr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color w:val="0E101A"/>
        </w:rPr>
      </w:pPr>
      <w:r w:rsidRPr="0074637C">
        <w:rPr>
          <w:rFonts w:eastAsia="Times New Roman" w:cstheme="minorHAnsi"/>
          <w:color w:val="0E101A"/>
        </w:rPr>
        <w:t>Supported for SQL Server 2016 (and above) on Windows Server 2016 and above.</w:t>
      </w:r>
    </w:p>
    <w:p w14:paraId="363045BD" w14:textId="77777777" w:rsidR="005B714F" w:rsidRDefault="0074637C" w:rsidP="0074637C">
      <w:pPr>
        <w:numPr>
          <w:ilvl w:val="0"/>
          <w:numId w:val="20"/>
        </w:numPr>
        <w:spacing w:after="0" w:line="240" w:lineRule="auto"/>
        <w:jc w:val="both"/>
        <w:rPr>
          <w:rFonts w:eastAsia="Times New Roman"/>
          <w:color w:val="0E101A"/>
        </w:rPr>
      </w:pPr>
      <w:r w:rsidRPr="0074637C">
        <w:rPr>
          <w:rFonts w:eastAsia="Times New Roman"/>
          <w:color w:val="0E101A"/>
        </w:rPr>
        <w:t>In the backup policy, you could opt for</w:t>
      </w:r>
      <w:r w:rsidR="005B714F">
        <w:rPr>
          <w:rFonts w:eastAsia="Times New Roman"/>
          <w:color w:val="0E101A"/>
        </w:rPr>
        <w:t>:</w:t>
      </w:r>
    </w:p>
    <w:p w14:paraId="7912BEA6" w14:textId="4AD9CEFA" w:rsidR="00CE5297" w:rsidRPr="007B12D6" w:rsidRDefault="00CE5297" w:rsidP="007B12D6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eastAsia="Times New Roman"/>
          <w:bCs/>
          <w:color w:val="0E101A"/>
        </w:rPr>
      </w:pPr>
      <w:r w:rsidRPr="007B12D6">
        <w:rPr>
          <w:rFonts w:eastAsia="Times New Roman"/>
          <w:b/>
          <w:color w:val="0E101A"/>
        </w:rPr>
        <w:t>snapshot + (weekly) streaming full + streaming logs</w:t>
      </w:r>
      <w:r w:rsidR="00836D68" w:rsidRPr="007B12D6">
        <w:rPr>
          <w:rFonts w:eastAsia="Times New Roman"/>
          <w:b/>
          <w:color w:val="0E101A"/>
        </w:rPr>
        <w:t xml:space="preserve">: </w:t>
      </w:r>
      <w:r w:rsidR="00836D68" w:rsidRPr="007B12D6">
        <w:rPr>
          <w:rFonts w:eastAsia="Times New Roman"/>
          <w:bCs/>
          <w:color w:val="0E101A"/>
        </w:rPr>
        <w:t xml:space="preserve">In preview, weekly streaming fulls are mandatory if log backups are required. </w:t>
      </w:r>
      <w:r w:rsidR="00836D68" w:rsidRPr="007B12D6">
        <w:rPr>
          <w:rFonts w:eastAsia="Times New Roman"/>
          <w:color w:val="0E101A"/>
        </w:rPr>
        <w:t xml:space="preserve">We would remove the dependency on streaming full backups </w:t>
      </w:r>
      <w:r w:rsidR="009F183F">
        <w:rPr>
          <w:rFonts w:eastAsia="Times New Roman"/>
          <w:color w:val="0E101A"/>
        </w:rPr>
        <w:t>going forward</w:t>
      </w:r>
      <w:r w:rsidR="00836D68" w:rsidRPr="007B12D6">
        <w:rPr>
          <w:rFonts w:eastAsia="Times New Roman"/>
          <w:color w:val="0E101A"/>
        </w:rPr>
        <w:t xml:space="preserve"> such that you could only have </w:t>
      </w:r>
      <w:r w:rsidR="00836D68" w:rsidRPr="007B12D6">
        <w:rPr>
          <w:rFonts w:eastAsia="Times New Roman"/>
          <w:b/>
          <w:color w:val="0E101A"/>
        </w:rPr>
        <w:t>snapshot + log</w:t>
      </w:r>
      <w:r w:rsidR="00836D68" w:rsidRPr="007B12D6">
        <w:rPr>
          <w:rFonts w:eastAsia="Times New Roman"/>
          <w:color w:val="0E101A"/>
        </w:rPr>
        <w:t> backups.</w:t>
      </w:r>
    </w:p>
    <w:p w14:paraId="7F8F09C8" w14:textId="77777777" w:rsidR="007B12D6" w:rsidRPr="007B12D6" w:rsidRDefault="0074637C" w:rsidP="007B12D6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eastAsia="Times New Roman"/>
          <w:color w:val="0E101A"/>
        </w:rPr>
      </w:pPr>
      <w:r w:rsidRPr="007B12D6">
        <w:rPr>
          <w:rFonts w:eastAsia="Times New Roman"/>
          <w:b/>
          <w:color w:val="0E101A"/>
        </w:rPr>
        <w:t>only snapshots (without logs)</w:t>
      </w:r>
      <w:r w:rsidR="005B714F" w:rsidRPr="007B12D6">
        <w:rPr>
          <w:rFonts w:eastAsia="Times New Roman"/>
          <w:color w:val="0E101A"/>
        </w:rPr>
        <w:t xml:space="preserve">: </w:t>
      </w:r>
      <w:r w:rsidR="00540031" w:rsidRPr="007B12D6">
        <w:rPr>
          <w:rFonts w:eastAsia="Times New Roman"/>
          <w:color w:val="0E101A"/>
        </w:rPr>
        <w:t xml:space="preserve">works if you </w:t>
      </w:r>
      <w:r w:rsidR="007B12D6" w:rsidRPr="007B12D6">
        <w:rPr>
          <w:rFonts w:eastAsia="Times New Roman"/>
          <w:color w:val="0E101A"/>
        </w:rPr>
        <w:t>are maintaining</w:t>
      </w:r>
      <w:r w:rsidR="00540031" w:rsidRPr="007B12D6">
        <w:rPr>
          <w:rFonts w:eastAsia="Times New Roman"/>
          <w:color w:val="0E101A"/>
        </w:rPr>
        <w:t xml:space="preserve"> your own log backups outside of this solution </w:t>
      </w:r>
      <w:r w:rsidR="004C4D52" w:rsidRPr="007B12D6">
        <w:rPr>
          <w:rFonts w:eastAsia="Times New Roman"/>
          <w:color w:val="0E101A"/>
        </w:rPr>
        <w:t xml:space="preserve">and/or </w:t>
      </w:r>
      <w:r w:rsidRPr="007B12D6">
        <w:rPr>
          <w:rFonts w:eastAsia="Times New Roman"/>
          <w:color w:val="0E101A"/>
        </w:rPr>
        <w:t xml:space="preserve">your database size is too big to support even weekly streaming full (@200 MBps), </w:t>
      </w:r>
    </w:p>
    <w:p w14:paraId="515C4060" w14:textId="77777777" w:rsidR="007B12D6" w:rsidRDefault="007B12D6" w:rsidP="007B12D6">
      <w:pPr>
        <w:spacing w:after="0" w:line="240" w:lineRule="auto"/>
        <w:ind w:left="720"/>
        <w:jc w:val="both"/>
        <w:rPr>
          <w:rFonts w:eastAsia="Times New Roman"/>
          <w:color w:val="0E101A"/>
        </w:rPr>
      </w:pPr>
    </w:p>
    <w:p w14:paraId="2F1F8538" w14:textId="14F892F0" w:rsidR="0074637C" w:rsidRPr="007B12D6" w:rsidRDefault="0074637C" w:rsidP="007B12D6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eastAsia="Times New Roman"/>
          <w:color w:val="0E101A"/>
        </w:rPr>
      </w:pPr>
      <w:r w:rsidRPr="007B12D6">
        <w:rPr>
          <w:rFonts w:eastAsia="Times New Roman"/>
          <w:color w:val="0E101A"/>
        </w:rPr>
        <w:t xml:space="preserve">Currently, the snapshots are stored in the customer subscription only and not in the vault tier (as in the case of stream-based backups). While it ensures faster restores, it may also run the risk of </w:t>
      </w:r>
      <w:r w:rsidR="00B30297">
        <w:rPr>
          <w:rFonts w:eastAsia="Times New Roman"/>
          <w:color w:val="0E101A"/>
        </w:rPr>
        <w:t xml:space="preserve">accidentally </w:t>
      </w:r>
      <w:r w:rsidRPr="007B12D6">
        <w:rPr>
          <w:rFonts w:eastAsia="Times New Roman"/>
          <w:color w:val="0E101A"/>
        </w:rPr>
        <w:t>getting deleted</w:t>
      </w:r>
      <w:r w:rsidR="00DB5A7B">
        <w:rPr>
          <w:rFonts w:eastAsia="Times New Roman"/>
          <w:color w:val="0E101A"/>
        </w:rPr>
        <w:t xml:space="preserve"> by the customer</w:t>
      </w:r>
      <w:r w:rsidRPr="007B12D6">
        <w:rPr>
          <w:rFonts w:eastAsia="Times New Roman"/>
          <w:color w:val="0E101A"/>
        </w:rPr>
        <w:t>.</w:t>
      </w:r>
    </w:p>
    <w:p w14:paraId="67468DAF" w14:textId="71F36215" w:rsidR="0074637C" w:rsidRPr="0074637C" w:rsidRDefault="0074637C" w:rsidP="0074637C">
      <w:pPr>
        <w:numPr>
          <w:ilvl w:val="0"/>
          <w:numId w:val="20"/>
        </w:numPr>
        <w:spacing w:after="0" w:line="240" w:lineRule="auto"/>
        <w:jc w:val="both"/>
        <w:rPr>
          <w:rFonts w:eastAsia="Times New Roman"/>
          <w:color w:val="0E101A"/>
        </w:rPr>
      </w:pPr>
      <w:r w:rsidRPr="0074637C">
        <w:rPr>
          <w:rFonts w:eastAsia="Times New Roman"/>
          <w:b/>
          <w:color w:val="0E101A"/>
        </w:rPr>
        <w:t>Billing impact:</w:t>
      </w:r>
      <w:r w:rsidRPr="0074637C">
        <w:rPr>
          <w:rFonts w:eastAsia="Times New Roman"/>
          <w:color w:val="0E101A"/>
        </w:rPr>
        <w:t xml:space="preserve"> All Managed disk snapshots will be charged to the customer as per Managed disk snapshot pricing ($0.05 per GB/Month) for the duration they are retained. The first snapshot will be a full snapshot and all </w:t>
      </w:r>
      <w:r w:rsidRPr="0074637C">
        <w:rPr>
          <w:rFonts w:eastAsia="Times New Roman"/>
          <w:color w:val="0E101A"/>
        </w:rPr>
        <w:lastRenderedPageBreak/>
        <w:t xml:space="preserve">subsequent snapshots are incremental. </w:t>
      </w:r>
      <w:r w:rsidR="00C722F6">
        <w:rPr>
          <w:rFonts w:eastAsia="Times New Roman"/>
          <w:color w:val="0E101A"/>
        </w:rPr>
        <w:t>In preview, t</w:t>
      </w:r>
      <w:r w:rsidRPr="0074637C">
        <w:rPr>
          <w:rFonts w:eastAsia="Times New Roman"/>
          <w:color w:val="0E101A"/>
        </w:rPr>
        <w:t xml:space="preserve">here </w:t>
      </w:r>
      <w:r w:rsidR="00C722F6">
        <w:rPr>
          <w:rFonts w:eastAsia="Times New Roman"/>
          <w:color w:val="0E101A"/>
        </w:rPr>
        <w:t>is</w:t>
      </w:r>
      <w:r w:rsidRPr="0074637C">
        <w:rPr>
          <w:rFonts w:eastAsia="Times New Roman"/>
          <w:color w:val="0E101A"/>
        </w:rPr>
        <w:t xml:space="preserve"> no</w:t>
      </w:r>
      <w:r w:rsidR="00377424">
        <w:rPr>
          <w:rFonts w:eastAsia="Times New Roman"/>
          <w:color w:val="0E101A"/>
        </w:rPr>
        <w:t xml:space="preserve"> additional</w:t>
      </w:r>
      <w:r w:rsidRPr="0074637C">
        <w:rPr>
          <w:rFonts w:eastAsia="Times New Roman"/>
          <w:color w:val="0E101A"/>
        </w:rPr>
        <w:t xml:space="preserve"> backup </w:t>
      </w:r>
      <w:r w:rsidR="00377424">
        <w:rPr>
          <w:rFonts w:eastAsia="Times New Roman"/>
          <w:color w:val="0E101A"/>
        </w:rPr>
        <w:t xml:space="preserve">management fee charged </w:t>
      </w:r>
      <w:r w:rsidR="00C722F6">
        <w:rPr>
          <w:rFonts w:eastAsia="Times New Roman"/>
          <w:color w:val="0E101A"/>
        </w:rPr>
        <w:t>for only snapshot backup.</w:t>
      </w:r>
    </w:p>
    <w:p w14:paraId="18B65256" w14:textId="65E0316E" w:rsidR="0074637C" w:rsidRPr="0074637C" w:rsidRDefault="0074637C" w:rsidP="0074637C">
      <w:pPr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color w:val="0E101A"/>
        </w:rPr>
      </w:pPr>
      <w:r w:rsidRPr="0074637C">
        <w:rPr>
          <w:rFonts w:eastAsia="Times New Roman" w:cstheme="minorHAnsi"/>
          <w:color w:val="0E101A"/>
        </w:rPr>
        <w:t>PowerShell support would be available at GA</w:t>
      </w:r>
      <w:r>
        <w:rPr>
          <w:rFonts w:eastAsia="Times New Roman" w:cstheme="minorHAnsi"/>
          <w:color w:val="0E101A"/>
        </w:rPr>
        <w:t>.</w:t>
      </w:r>
    </w:p>
    <w:p w14:paraId="258165F7" w14:textId="64D53A53" w:rsidR="0074637C" w:rsidRDefault="0074637C" w:rsidP="0074637C">
      <w:pPr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color w:val="0E101A"/>
        </w:rPr>
      </w:pPr>
      <w:r w:rsidRPr="0074637C">
        <w:rPr>
          <w:rFonts w:eastAsia="Times New Roman" w:cstheme="minorHAnsi"/>
          <w:color w:val="0E101A"/>
        </w:rPr>
        <w:t>Not integrated with the Backup center yet, will be available at GA</w:t>
      </w:r>
      <w:r>
        <w:rPr>
          <w:rFonts w:eastAsia="Times New Roman" w:cstheme="minorHAnsi"/>
          <w:color w:val="0E101A"/>
        </w:rPr>
        <w:t>.</w:t>
      </w:r>
    </w:p>
    <w:p w14:paraId="2EB8F9E1" w14:textId="4DA4BFF7" w:rsidR="00E20281" w:rsidRDefault="00E20281" w:rsidP="0074637C">
      <w:pPr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color w:val="0E101A"/>
        </w:rPr>
      </w:pPr>
      <w:r>
        <w:rPr>
          <w:rFonts w:eastAsia="Times New Roman" w:cstheme="minorHAnsi"/>
          <w:color w:val="0E101A"/>
        </w:rPr>
        <w:t xml:space="preserve">Restore to server which </w:t>
      </w:r>
      <w:r w:rsidR="00C50E35">
        <w:rPr>
          <w:rFonts w:eastAsia="Times New Roman" w:cstheme="minorHAnsi"/>
          <w:color w:val="0E101A"/>
        </w:rPr>
        <w:t>is</w:t>
      </w:r>
      <w:r>
        <w:rPr>
          <w:rFonts w:eastAsia="Times New Roman" w:cstheme="minorHAnsi"/>
          <w:color w:val="0E101A"/>
        </w:rPr>
        <w:t xml:space="preserve"> part of windows cluster is not supported yet</w:t>
      </w:r>
      <w:r w:rsidR="003C29B2">
        <w:rPr>
          <w:rFonts w:eastAsia="Times New Roman" w:cstheme="minorHAnsi"/>
          <w:color w:val="0E101A"/>
        </w:rPr>
        <w:t>. This would be resolved going forward.</w:t>
      </w:r>
    </w:p>
    <w:p w14:paraId="4BBFE4DF" w14:textId="37E00671" w:rsidR="00B1294F" w:rsidRPr="0074637C" w:rsidRDefault="00B1294F" w:rsidP="0074637C">
      <w:pPr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color w:val="0E101A"/>
        </w:rPr>
      </w:pPr>
      <w:r>
        <w:rPr>
          <w:rFonts w:eastAsia="Times New Roman" w:cstheme="minorHAnsi"/>
          <w:color w:val="0E101A"/>
        </w:rPr>
        <w:t xml:space="preserve">In preview, it is recommended to try out the solution only for </w:t>
      </w:r>
      <w:r w:rsidRPr="00B1294F">
        <w:rPr>
          <w:rFonts w:eastAsia="Times New Roman" w:cstheme="minorHAnsi"/>
          <w:b/>
          <w:bCs/>
          <w:color w:val="0E101A"/>
        </w:rPr>
        <w:t>test workloads</w:t>
      </w:r>
      <w:r w:rsidR="00404D1B">
        <w:rPr>
          <w:rFonts w:eastAsia="Times New Roman" w:cstheme="minorHAnsi"/>
          <w:b/>
          <w:bCs/>
          <w:color w:val="0E101A"/>
        </w:rPr>
        <w:t>.</w:t>
      </w:r>
    </w:p>
    <w:p w14:paraId="7B2102F9" w14:textId="77777777" w:rsidR="004C587C" w:rsidRDefault="004C587C" w:rsidP="004B5DDE"/>
    <w:p w14:paraId="5D2DBE4F" w14:textId="5DDF20DE" w:rsidR="004B5DDE" w:rsidRDefault="004B5DDE" w:rsidP="00C72807">
      <w:pPr>
        <w:pStyle w:val="Heading2"/>
      </w:pPr>
      <w:r w:rsidRPr="4F0B3484">
        <w:t>How to on-board to</w:t>
      </w:r>
      <w:r w:rsidR="00C72807">
        <w:t xml:space="preserve"> the</w:t>
      </w:r>
      <w:r w:rsidRPr="4F0B3484">
        <w:t xml:space="preserve"> preview</w:t>
      </w:r>
      <w:r w:rsidR="00B935F7" w:rsidRPr="4F0B3484">
        <w:t>?</w:t>
      </w:r>
    </w:p>
    <w:p w14:paraId="0E110844" w14:textId="16B3F582" w:rsidR="00BA4E16" w:rsidRDefault="00D93225" w:rsidP="00BA4E16">
      <w:pPr>
        <w:rPr>
          <w:rFonts w:ascii="Segoe UI" w:hAnsi="Segoe UI" w:cs="Segoe UI"/>
          <w:sz w:val="20"/>
          <w:szCs w:val="20"/>
        </w:rPr>
      </w:pPr>
      <w:r>
        <w:t>Ensure</w:t>
      </w:r>
      <w:r w:rsidR="00BA4E16" w:rsidRPr="00BA4E16">
        <w:t xml:space="preserve"> that the </w:t>
      </w:r>
      <w:proofErr w:type="spellStart"/>
      <w:r w:rsidR="00BA4E16" w:rsidRPr="00D93225">
        <w:rPr>
          <w:b/>
          <w:bCs/>
        </w:rPr>
        <w:t>subscriptionID</w:t>
      </w:r>
      <w:proofErr w:type="spellEnd"/>
      <w:r w:rsidR="00BA4E16" w:rsidRPr="00BA4E16">
        <w:t xml:space="preserve"> is registered to our service provider </w:t>
      </w:r>
      <w:r w:rsidR="00BA4E16" w:rsidRPr="00D93225">
        <w:rPr>
          <w:b/>
          <w:bCs/>
        </w:rPr>
        <w:t>(</w:t>
      </w:r>
      <w:proofErr w:type="spellStart"/>
      <w:r w:rsidR="00BA4E16" w:rsidRPr="00D93225">
        <w:rPr>
          <w:b/>
          <w:bCs/>
        </w:rPr>
        <w:t>Microsoft.RecoveryServices</w:t>
      </w:r>
      <w:proofErr w:type="spellEnd"/>
      <w:r w:rsidR="00BA4E16" w:rsidRPr="00BA4E16">
        <w:t>) as explained</w:t>
      </w:r>
      <w:r w:rsidR="00BA4E16">
        <w:rPr>
          <w:rFonts w:ascii="Segoe UI" w:hAnsi="Segoe UI" w:cs="Segoe UI"/>
          <w:sz w:val="20"/>
          <w:szCs w:val="20"/>
        </w:rPr>
        <w:t xml:space="preserve"> </w:t>
      </w:r>
      <w:hyperlink r:id="rId7" w:anchor="solution-3---azure-portal" w:history="1">
        <w:r w:rsidR="00BA4E16">
          <w:rPr>
            <w:rStyle w:val="Hyperlink"/>
            <w:rFonts w:ascii="Segoe UI" w:hAnsi="Segoe UI" w:cs="Segoe UI"/>
            <w:sz w:val="20"/>
            <w:szCs w:val="20"/>
          </w:rPr>
          <w:t>here</w:t>
        </w:r>
      </w:hyperlink>
      <w:r w:rsidR="00BA4E16">
        <w:rPr>
          <w:rFonts w:ascii="Segoe UI" w:hAnsi="Segoe UI" w:cs="Segoe UI"/>
          <w:sz w:val="20"/>
          <w:szCs w:val="20"/>
        </w:rPr>
        <w:t>.</w:t>
      </w:r>
      <w:r w:rsidR="00322C52">
        <w:rPr>
          <w:rFonts w:ascii="Segoe UI" w:hAnsi="Segoe UI" w:cs="Segoe UI"/>
          <w:sz w:val="20"/>
          <w:szCs w:val="20"/>
        </w:rPr>
        <w:t xml:space="preserve"> Now on-board to the snapshot</w:t>
      </w:r>
      <w:r w:rsidR="0008031E">
        <w:rPr>
          <w:rFonts w:ascii="Segoe UI" w:hAnsi="Segoe UI" w:cs="Segoe UI"/>
          <w:sz w:val="20"/>
          <w:szCs w:val="20"/>
        </w:rPr>
        <w:t xml:space="preserve"> solution through the </w:t>
      </w:r>
      <w:proofErr w:type="spellStart"/>
      <w:r w:rsidR="0008031E">
        <w:rPr>
          <w:rFonts w:ascii="Segoe UI" w:hAnsi="Segoe UI" w:cs="Segoe UI"/>
          <w:sz w:val="20"/>
          <w:szCs w:val="20"/>
        </w:rPr>
        <w:t>Powershell</w:t>
      </w:r>
      <w:proofErr w:type="spellEnd"/>
      <w:r w:rsidR="0008031E">
        <w:rPr>
          <w:rFonts w:ascii="Segoe UI" w:hAnsi="Segoe UI" w:cs="Segoe UI"/>
          <w:sz w:val="20"/>
          <w:szCs w:val="20"/>
        </w:rPr>
        <w:t xml:space="preserve"> (PS) or the portal:</w:t>
      </w:r>
    </w:p>
    <w:p w14:paraId="62CC6B57" w14:textId="760006D3" w:rsidR="004B5DDE" w:rsidRPr="004B5DDE" w:rsidRDefault="004B5DDE" w:rsidP="004B5DDE">
      <w:r w:rsidRPr="004B5DDE">
        <w:t xml:space="preserve">Run the following </w:t>
      </w:r>
      <w:r w:rsidRPr="00087399">
        <w:rPr>
          <w:b/>
          <w:bCs/>
        </w:rPr>
        <w:t>PS command</w:t>
      </w:r>
      <w:r w:rsidRPr="004B5DDE">
        <w:t xml:space="preserve"> under the subscription context. </w:t>
      </w:r>
      <w:r w:rsidR="006246E3">
        <w:t xml:space="preserve">If successful, it returns </w:t>
      </w:r>
      <w:r w:rsidRPr="004B5DDE">
        <w:t>“Registered”</w:t>
      </w:r>
      <w:r w:rsidR="00087399">
        <w:t>.</w:t>
      </w:r>
    </w:p>
    <w:p w14:paraId="573EE536" w14:textId="7CF637AE" w:rsidR="004B5DDE" w:rsidRDefault="004B5DDE" w:rsidP="004B5DDE">
      <w:pPr>
        <w:rPr>
          <w:rFonts w:ascii="Consolas" w:hAnsi="Consolas"/>
          <w:sz w:val="20"/>
          <w:szCs w:val="20"/>
        </w:rPr>
      </w:pPr>
      <w:r w:rsidRPr="00087399">
        <w:rPr>
          <w:rFonts w:ascii="Consolas" w:hAnsi="Consolas"/>
          <w:sz w:val="20"/>
          <w:szCs w:val="20"/>
          <w:highlight w:val="lightGray"/>
        </w:rPr>
        <w:t>PS C:&gt; Register-</w:t>
      </w:r>
      <w:proofErr w:type="spellStart"/>
      <w:r w:rsidRPr="00087399">
        <w:rPr>
          <w:rFonts w:ascii="Consolas" w:hAnsi="Consolas"/>
          <w:sz w:val="20"/>
          <w:szCs w:val="20"/>
          <w:highlight w:val="lightGray"/>
        </w:rPr>
        <w:t>AzProviderFeature</w:t>
      </w:r>
      <w:proofErr w:type="spellEnd"/>
      <w:r w:rsidRPr="00087399">
        <w:rPr>
          <w:rFonts w:ascii="Consolas" w:hAnsi="Consolas"/>
          <w:sz w:val="20"/>
          <w:szCs w:val="20"/>
          <w:highlight w:val="lightGray"/>
        </w:rPr>
        <w:t xml:space="preserve"> -</w:t>
      </w:r>
      <w:proofErr w:type="spellStart"/>
      <w:r w:rsidRPr="00087399">
        <w:rPr>
          <w:rFonts w:ascii="Consolas" w:hAnsi="Consolas"/>
          <w:sz w:val="20"/>
          <w:szCs w:val="20"/>
          <w:highlight w:val="lightGray"/>
        </w:rPr>
        <w:t>FeatureName</w:t>
      </w:r>
      <w:proofErr w:type="spellEnd"/>
      <w:r w:rsidRPr="00087399">
        <w:rPr>
          <w:rFonts w:ascii="Consolas" w:hAnsi="Consolas"/>
          <w:sz w:val="20"/>
          <w:szCs w:val="20"/>
          <w:highlight w:val="lightGray"/>
        </w:rPr>
        <w:t xml:space="preserve"> "</w:t>
      </w:r>
      <w:proofErr w:type="spellStart"/>
      <w:r w:rsidRPr="00087399">
        <w:rPr>
          <w:rFonts w:ascii="Consolas" w:hAnsi="Consolas"/>
          <w:sz w:val="20"/>
          <w:szCs w:val="20"/>
          <w:highlight w:val="lightGray"/>
          <w:lang w:val="en-IN"/>
        </w:rPr>
        <w:t>SqlDbSnapshot</w:t>
      </w:r>
      <w:proofErr w:type="spellEnd"/>
      <w:r w:rsidRPr="00087399">
        <w:rPr>
          <w:rFonts w:ascii="Consolas" w:hAnsi="Consolas"/>
          <w:sz w:val="20"/>
          <w:szCs w:val="20"/>
          <w:highlight w:val="lightGray"/>
        </w:rPr>
        <w:t>" –</w:t>
      </w:r>
      <w:proofErr w:type="spellStart"/>
      <w:r w:rsidRPr="00087399">
        <w:rPr>
          <w:rFonts w:ascii="Consolas" w:hAnsi="Consolas"/>
          <w:sz w:val="20"/>
          <w:szCs w:val="20"/>
          <w:highlight w:val="lightGray"/>
        </w:rPr>
        <w:t>ProviderNamespace</w:t>
      </w:r>
      <w:proofErr w:type="spellEnd"/>
      <w:r w:rsidRPr="00087399">
        <w:rPr>
          <w:rFonts w:ascii="Consolas" w:hAnsi="Consolas"/>
          <w:sz w:val="20"/>
          <w:szCs w:val="20"/>
          <w:highlight w:val="lightGray"/>
        </w:rPr>
        <w:t xml:space="preserve"> </w:t>
      </w:r>
      <w:proofErr w:type="spellStart"/>
      <w:r w:rsidRPr="00087399">
        <w:rPr>
          <w:rFonts w:ascii="Consolas" w:hAnsi="Consolas"/>
          <w:sz w:val="20"/>
          <w:szCs w:val="20"/>
          <w:highlight w:val="lightGray"/>
        </w:rPr>
        <w:t>Microsoft.RecoveryServices</w:t>
      </w:r>
      <w:proofErr w:type="spellEnd"/>
    </w:p>
    <w:p w14:paraId="067BA3C2" w14:textId="0A384AA9" w:rsidR="004B5DDE" w:rsidRPr="0008031E" w:rsidRDefault="004B5DDE" w:rsidP="004B5DDE">
      <w:pPr>
        <w:rPr>
          <w:b/>
          <w:bCs/>
        </w:rPr>
      </w:pPr>
      <w:r w:rsidRPr="0008031E">
        <w:rPr>
          <w:b/>
          <w:bCs/>
        </w:rPr>
        <w:t>OR</w:t>
      </w:r>
    </w:p>
    <w:p w14:paraId="3C1BD5D8" w14:textId="77777777" w:rsidR="00087399" w:rsidRPr="00087399" w:rsidRDefault="00087399" w:rsidP="004B5DDE">
      <w:r w:rsidRPr="00087399">
        <w:t xml:space="preserve">Go to the </w:t>
      </w:r>
      <w:r w:rsidR="004B5DDE" w:rsidRPr="00087399">
        <w:rPr>
          <w:b/>
          <w:bCs/>
        </w:rPr>
        <w:t>Azure portal</w:t>
      </w:r>
    </w:p>
    <w:p w14:paraId="2C94FA8E" w14:textId="2498EFC7" w:rsidR="004B5DDE" w:rsidRPr="00087399" w:rsidRDefault="00087399" w:rsidP="004B5DDE">
      <w:r>
        <w:t>S</w:t>
      </w:r>
      <w:r w:rsidR="004B5DDE" w:rsidRPr="00087399">
        <w:t xml:space="preserve">ubscription view &gt;&gt; Preview features &gt;&gt; </w:t>
      </w:r>
      <w:proofErr w:type="spellStart"/>
      <w:r w:rsidR="004B5DDE" w:rsidRPr="00087399">
        <w:rPr>
          <w:b/>
          <w:bCs/>
        </w:rPr>
        <w:t>SqlDbSnapshot</w:t>
      </w:r>
      <w:proofErr w:type="spellEnd"/>
      <w:r w:rsidR="004B5DDE" w:rsidRPr="00087399">
        <w:t xml:space="preserve"> </w:t>
      </w:r>
    </w:p>
    <w:p w14:paraId="31DECC53" w14:textId="684349B4" w:rsidR="004B5DDE" w:rsidRDefault="004B5DDE" w:rsidP="004B5DDE">
      <w:r>
        <w:rPr>
          <w:noProof/>
          <w:color w:val="2B579A"/>
          <w:shd w:val="clear" w:color="auto" w:fill="E6E6E6"/>
        </w:rPr>
        <w:drawing>
          <wp:inline distT="0" distB="0" distL="0" distR="0" wp14:anchorId="101D72E3" wp14:editId="76860993">
            <wp:extent cx="4984660" cy="177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94"/>
                    <a:stretch/>
                  </pic:blipFill>
                  <pic:spPr bwMode="auto">
                    <a:xfrm>
                      <a:off x="0" y="0"/>
                      <a:ext cx="5002466" cy="178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9CCAB" w14:textId="77777777" w:rsidR="000A60E0" w:rsidRPr="0074637C" w:rsidRDefault="000A60E0" w:rsidP="000A60E0">
      <w:pPr>
        <w:ind w:left="36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D9BCF2C" w14:textId="77777777" w:rsidR="000A60E0" w:rsidRPr="0074637C" w:rsidRDefault="000A60E0" w:rsidP="00C72807">
      <w:pPr>
        <w:pStyle w:val="Heading2"/>
      </w:pPr>
      <w:r w:rsidRPr="0074637C">
        <w:t>Prerequisites</w:t>
      </w:r>
    </w:p>
    <w:p w14:paraId="3ECE85EF" w14:textId="18DEAEC4" w:rsidR="000A60E0" w:rsidRPr="00C754DD" w:rsidRDefault="000A60E0" w:rsidP="0074637C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cstheme="minorHAnsi"/>
          <w:color w:val="171717"/>
        </w:rPr>
      </w:pPr>
      <w:r w:rsidRPr="00C754DD">
        <w:rPr>
          <w:rFonts w:cstheme="minorHAnsi"/>
          <w:color w:val="171717"/>
        </w:rPr>
        <w:t>Identify or create a </w:t>
      </w:r>
      <w:hyperlink r:id="rId9" w:anchor="create-a-recovery-services-vault" w:history="1">
        <w:r w:rsidRPr="00C754DD">
          <w:rPr>
            <w:rStyle w:val="Hyperlink"/>
            <w:rFonts w:cstheme="minorHAnsi"/>
          </w:rPr>
          <w:t>Recovery Services vault</w:t>
        </w:r>
      </w:hyperlink>
      <w:r w:rsidRPr="00C754DD">
        <w:rPr>
          <w:rFonts w:cstheme="minorHAnsi"/>
          <w:color w:val="171717"/>
        </w:rPr>
        <w:t> in the same region and subscription as the VM hosting the SQL Server instance.</w:t>
      </w:r>
    </w:p>
    <w:p w14:paraId="13F4F1ED" w14:textId="232E099C" w:rsidR="000A60E0" w:rsidRPr="00C754DD" w:rsidRDefault="000A60E0" w:rsidP="0074637C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cstheme="minorHAnsi"/>
          <w:color w:val="171717"/>
        </w:rPr>
      </w:pPr>
      <w:r w:rsidRPr="00C754DD">
        <w:rPr>
          <w:rFonts w:cstheme="minorHAnsi"/>
          <w:color w:val="171717"/>
        </w:rPr>
        <w:t>Verify that the VM has </w:t>
      </w:r>
      <w:hyperlink r:id="rId10" w:anchor="establish-network-connectivity" w:history="1">
        <w:r w:rsidRPr="00C754DD">
          <w:rPr>
            <w:rStyle w:val="Hyperlink"/>
            <w:rFonts w:cstheme="minorHAnsi"/>
          </w:rPr>
          <w:t>network connectivity</w:t>
        </w:r>
      </w:hyperlink>
      <w:r w:rsidRPr="00C754DD">
        <w:rPr>
          <w:rFonts w:cstheme="minorHAnsi"/>
          <w:color w:val="171717"/>
        </w:rPr>
        <w:t>.</w:t>
      </w:r>
    </w:p>
    <w:p w14:paraId="39EEB7B8" w14:textId="0B223A47" w:rsidR="00172CD6" w:rsidRPr="00C754DD" w:rsidRDefault="000A60E0" w:rsidP="0074637C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cstheme="minorHAnsi"/>
        </w:rPr>
      </w:pPr>
      <w:r w:rsidRPr="00C754DD">
        <w:rPr>
          <w:rFonts w:cstheme="minorHAnsi"/>
          <w:color w:val="171717"/>
        </w:rPr>
        <w:t>Make sure that the SQL Server databases follow the </w:t>
      </w:r>
      <w:hyperlink r:id="rId11" w:anchor="database-naming-guidelines-for-azure-backup" w:history="1">
        <w:r w:rsidRPr="00C754DD">
          <w:rPr>
            <w:rStyle w:val="Hyperlink"/>
            <w:rFonts w:cstheme="minorHAnsi"/>
          </w:rPr>
          <w:t>database naming guidelines for Azure Backup</w:t>
        </w:r>
      </w:hyperlink>
      <w:r w:rsidRPr="00C754DD">
        <w:rPr>
          <w:rFonts w:cstheme="minorHAnsi"/>
          <w:color w:val="171717"/>
        </w:rPr>
        <w:t>.</w:t>
      </w:r>
    </w:p>
    <w:p w14:paraId="79D2D754" w14:textId="77777777" w:rsidR="000A60E0" w:rsidRDefault="000A60E0" w:rsidP="000A60E0"/>
    <w:p w14:paraId="52AB9844" w14:textId="5BDF2406" w:rsidR="005F4826" w:rsidRDefault="00651F43" w:rsidP="00D975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Steps</w:t>
      </w:r>
      <w:r w:rsidR="008E021B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to Configure Backup</w:t>
      </w:r>
    </w:p>
    <w:p w14:paraId="52DD5CA7" w14:textId="5D8A4679" w:rsidR="005F4826" w:rsidRPr="00C72807" w:rsidRDefault="005F4826" w:rsidP="00C72807">
      <w:pPr>
        <w:pStyle w:val="Heading3"/>
        <w:numPr>
          <w:ilvl w:val="0"/>
          <w:numId w:val="38"/>
        </w:numPr>
      </w:pPr>
      <w:r w:rsidRPr="00C72807">
        <w:t>Create Backup Policy with Snapshot backups:</w:t>
      </w:r>
    </w:p>
    <w:p w14:paraId="3F66C048" w14:textId="67418896" w:rsidR="005F4826" w:rsidRDefault="00A52724" w:rsidP="00C32DB4">
      <w:pPr>
        <w:jc w:val="both"/>
      </w:pPr>
      <w:r>
        <w:t xml:space="preserve">As mentioned under </w:t>
      </w:r>
      <w:hyperlink w:anchor="_Preview_Scope" w:history="1">
        <w:r w:rsidRPr="00C72807">
          <w:rPr>
            <w:rStyle w:val="Hyperlink"/>
          </w:rPr>
          <w:t>preview scope</w:t>
        </w:r>
      </w:hyperlink>
      <w:r w:rsidR="00C72807">
        <w:t>, y</w:t>
      </w:r>
      <w:r w:rsidR="005F4826" w:rsidRPr="00A624B8">
        <w:t xml:space="preserve">ou could opt for </w:t>
      </w:r>
      <w:r w:rsidR="005F4826" w:rsidRPr="005F4826">
        <w:rPr>
          <w:b/>
          <w:bCs/>
        </w:rPr>
        <w:t>only snapshots (without logs)</w:t>
      </w:r>
      <w:r w:rsidR="005F4826" w:rsidRPr="00A624B8">
        <w:t xml:space="preserve"> or </w:t>
      </w:r>
      <w:r w:rsidR="005F4826" w:rsidRPr="005F4826">
        <w:rPr>
          <w:b/>
          <w:bCs/>
        </w:rPr>
        <w:t>snapshot + (weekly) streaming full + streaming logs</w:t>
      </w:r>
      <w:r w:rsidR="005F4826" w:rsidRPr="00A624B8">
        <w:t xml:space="preserve">. </w:t>
      </w:r>
    </w:p>
    <w:p w14:paraId="399C61F5" w14:textId="77777777" w:rsidR="005F4826" w:rsidRPr="005F4826" w:rsidRDefault="005F4826" w:rsidP="005F4826"/>
    <w:p w14:paraId="63CE40D3" w14:textId="77777777" w:rsidR="00A00C65" w:rsidRDefault="005F4826" w:rsidP="00A00C65">
      <w:r>
        <w:rPr>
          <w:noProof/>
          <w:color w:val="2B579A"/>
          <w:shd w:val="clear" w:color="auto" w:fill="E6E6E6"/>
        </w:rPr>
        <w:lastRenderedPageBreak/>
        <w:drawing>
          <wp:inline distT="0" distB="0" distL="0" distR="0" wp14:anchorId="318CCB6D" wp14:editId="0164ED77">
            <wp:extent cx="5791200" cy="3257550"/>
            <wp:effectExtent l="19050" t="1905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175" cy="32631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C3473C" w14:textId="77777777" w:rsidR="009E4062" w:rsidRDefault="009E4062" w:rsidP="00A00C65">
      <w:pPr>
        <w:pStyle w:val="Heading3"/>
      </w:pPr>
    </w:p>
    <w:p w14:paraId="74055921" w14:textId="22CD78DB" w:rsidR="002433B2" w:rsidRPr="00D60607" w:rsidRDefault="002433B2" w:rsidP="00D60607">
      <w:pPr>
        <w:pStyle w:val="Heading3"/>
        <w:numPr>
          <w:ilvl w:val="0"/>
          <w:numId w:val="38"/>
        </w:numPr>
      </w:pPr>
      <w:r w:rsidRPr="00D60607">
        <w:t>Set-up Permissions for Configure Backup (to be automated at GA):</w:t>
      </w:r>
    </w:p>
    <w:p w14:paraId="0C393EF4" w14:textId="5C92A867" w:rsidR="002433B2" w:rsidRDefault="002433B2" w:rsidP="00A00C65">
      <w:pPr>
        <w:jc w:val="both"/>
      </w:pPr>
      <w:r>
        <w:t xml:space="preserve">Azure Backup extension (residing within the SQL VM) requires permissions to take snapshots of the managed disks and to place them in a user-specified Resource Group mentioned in the policy. To do this, Azure Backup </w:t>
      </w:r>
      <w:r w:rsidR="00313FA8">
        <w:t xml:space="preserve">leverages </w:t>
      </w:r>
      <w:r>
        <w:t xml:space="preserve">System assigned </w:t>
      </w:r>
      <w:hyperlink r:id="rId13" w:history="1">
        <w:r w:rsidRPr="002B0E91">
          <w:rPr>
            <w:rStyle w:val="Hyperlink"/>
          </w:rPr>
          <w:t>Managed Service Identity</w:t>
        </w:r>
      </w:hyperlink>
      <w:r>
        <w:t xml:space="preserve"> (</w:t>
      </w:r>
      <w:r w:rsidR="00B56BDC" w:rsidRPr="00841E9A">
        <w:rPr>
          <w:b/>
          <w:bCs/>
        </w:rPr>
        <w:t>system</w:t>
      </w:r>
      <w:r w:rsidR="00B56BDC">
        <w:t xml:space="preserve"> </w:t>
      </w:r>
      <w:r>
        <w:t xml:space="preserve">MSI) of the backed up VM. </w:t>
      </w:r>
    </w:p>
    <w:p w14:paraId="606CCBAE" w14:textId="3CFCB38D" w:rsidR="00701176" w:rsidRPr="002304C9" w:rsidRDefault="00701176" w:rsidP="00A00C65">
      <w:pPr>
        <w:jc w:val="both"/>
      </w:pPr>
      <w:r w:rsidRPr="002304C9">
        <w:t xml:space="preserve"> During configure backup, we are dealing with 3 entities – </w:t>
      </w:r>
    </w:p>
    <w:p w14:paraId="48CEB1AB" w14:textId="77777777" w:rsidR="00701176" w:rsidRPr="002304C9" w:rsidRDefault="00701176" w:rsidP="009E4062">
      <w:pPr>
        <w:pStyle w:val="ListParagraph"/>
        <w:numPr>
          <w:ilvl w:val="0"/>
          <w:numId w:val="28"/>
        </w:numPr>
        <w:spacing w:after="0" w:line="240" w:lineRule="auto"/>
        <w:jc w:val="both"/>
      </w:pPr>
      <w:r w:rsidRPr="002304C9">
        <w:t>Source Azure VM running the backed-up database</w:t>
      </w:r>
    </w:p>
    <w:p w14:paraId="3C82D6B2" w14:textId="77777777" w:rsidR="00701176" w:rsidRPr="002304C9" w:rsidRDefault="00701176" w:rsidP="009E4062">
      <w:pPr>
        <w:pStyle w:val="ListParagraph"/>
        <w:numPr>
          <w:ilvl w:val="0"/>
          <w:numId w:val="28"/>
        </w:numPr>
        <w:jc w:val="both"/>
      </w:pPr>
      <w:r w:rsidRPr="002304C9">
        <w:t>Disk(s) attached to the source VM, that are getting snapshotted</w:t>
      </w:r>
    </w:p>
    <w:p w14:paraId="027341E2" w14:textId="77777777" w:rsidR="00701176" w:rsidRPr="002304C9" w:rsidRDefault="00701176" w:rsidP="009E4062">
      <w:pPr>
        <w:pStyle w:val="ListParagraph"/>
        <w:numPr>
          <w:ilvl w:val="0"/>
          <w:numId w:val="28"/>
        </w:numPr>
        <w:jc w:val="both"/>
      </w:pPr>
      <w:r w:rsidRPr="002304C9">
        <w:t>Resource group (RG) in which the snapshots taken would be stored</w:t>
      </w:r>
    </w:p>
    <w:p w14:paraId="68ACFF3E" w14:textId="1E928820" w:rsidR="002433B2" w:rsidRDefault="002433B2" w:rsidP="00A00C65">
      <w:pPr>
        <w:jc w:val="both"/>
      </w:pPr>
      <w:r>
        <w:t>To simplify the assignment of roles and scope to the resourc</w:t>
      </w:r>
      <w:r w:rsidR="00257CC4">
        <w:t>es</w:t>
      </w:r>
      <w:r>
        <w:t>, use the following built-in roles. For exact granular roles, refer to</w:t>
      </w:r>
      <w:r w:rsidR="00AC0337">
        <w:t xml:space="preserve"> the</w:t>
      </w:r>
      <w:r>
        <w:t xml:space="preserve"> </w:t>
      </w:r>
      <w:hyperlink w:anchor="_Appendix:" w:history="1">
        <w:r w:rsidRPr="00345696">
          <w:rPr>
            <w:rStyle w:val="Hyperlink"/>
          </w:rPr>
          <w:t>appendix</w:t>
        </w:r>
      </w:hyperlink>
      <w:r>
        <w:t>:</w:t>
      </w:r>
    </w:p>
    <w:tbl>
      <w:tblPr>
        <w:tblStyle w:val="TableGrid"/>
        <w:tblW w:w="10908" w:type="dxa"/>
        <w:tblLook w:val="04A0" w:firstRow="1" w:lastRow="0" w:firstColumn="1" w:lastColumn="0" w:noHBand="0" w:noVBand="1"/>
      </w:tblPr>
      <w:tblGrid>
        <w:gridCol w:w="5082"/>
        <w:gridCol w:w="1787"/>
        <w:gridCol w:w="4039"/>
      </w:tblGrid>
      <w:tr w:rsidR="005F4826" w:rsidRPr="00A00C65" w14:paraId="55337DF2" w14:textId="77777777" w:rsidTr="00927FBE">
        <w:tc>
          <w:tcPr>
            <w:tcW w:w="0" w:type="auto"/>
            <w:hideMark/>
          </w:tcPr>
          <w:p w14:paraId="4FC8DB25" w14:textId="77777777" w:rsidR="002433B2" w:rsidRPr="00A00C65" w:rsidRDefault="002433B2" w:rsidP="00CC0E01">
            <w:pPr>
              <w:rPr>
                <w:rFonts w:eastAsia="Times New Roman"/>
                <w:color w:val="242424"/>
                <w:sz w:val="20"/>
                <w:szCs w:val="20"/>
              </w:rPr>
            </w:pPr>
            <w:r w:rsidRPr="0B3AC6CA">
              <w:rPr>
                <w:rFonts w:eastAsia="Times New Roman"/>
                <w:b/>
                <w:color w:val="242424"/>
                <w:sz w:val="20"/>
                <w:szCs w:val="20"/>
              </w:rPr>
              <w:t>Resource (Access control)</w:t>
            </w:r>
          </w:p>
        </w:tc>
        <w:tc>
          <w:tcPr>
            <w:tcW w:w="0" w:type="auto"/>
            <w:hideMark/>
          </w:tcPr>
          <w:p w14:paraId="678BEA50" w14:textId="77777777" w:rsidR="002433B2" w:rsidRPr="00A00C65" w:rsidRDefault="002433B2" w:rsidP="00CC0E01">
            <w:pPr>
              <w:rPr>
                <w:rFonts w:eastAsia="Times New Roman" w:cstheme="minorHAnsi"/>
                <w:color w:val="242424"/>
                <w:sz w:val="20"/>
                <w:szCs w:val="20"/>
              </w:rPr>
            </w:pPr>
            <w:r w:rsidRPr="00A00C65">
              <w:rPr>
                <w:rFonts w:eastAsia="Times New Roman" w:cstheme="minorHAnsi"/>
                <w:b/>
                <w:bCs/>
                <w:color w:val="242424"/>
                <w:sz w:val="20"/>
                <w:szCs w:val="20"/>
              </w:rPr>
              <w:t>Role</w:t>
            </w:r>
          </w:p>
        </w:tc>
        <w:tc>
          <w:tcPr>
            <w:tcW w:w="4039" w:type="dxa"/>
            <w:hideMark/>
          </w:tcPr>
          <w:p w14:paraId="7DA8F106" w14:textId="693FB671" w:rsidR="002433B2" w:rsidRPr="00A00C65" w:rsidRDefault="002433B2" w:rsidP="00CC0E01">
            <w:pPr>
              <w:rPr>
                <w:rFonts w:eastAsia="Times New Roman" w:cstheme="minorHAnsi"/>
                <w:color w:val="242424"/>
                <w:sz w:val="20"/>
                <w:szCs w:val="20"/>
              </w:rPr>
            </w:pPr>
            <w:r w:rsidRPr="00A00C65">
              <w:rPr>
                <w:rFonts w:eastAsia="Times New Roman" w:cstheme="minorHAnsi"/>
                <w:b/>
                <w:bCs/>
                <w:color w:val="242424"/>
                <w:sz w:val="20"/>
                <w:szCs w:val="20"/>
              </w:rPr>
              <w:t xml:space="preserve">User, </w:t>
            </w:r>
            <w:r w:rsidR="000E0461" w:rsidRPr="00A00C65">
              <w:rPr>
                <w:rFonts w:eastAsia="Times New Roman" w:cstheme="minorHAnsi"/>
                <w:b/>
                <w:bCs/>
                <w:color w:val="242424"/>
                <w:sz w:val="20"/>
                <w:szCs w:val="20"/>
              </w:rPr>
              <w:t>group,</w:t>
            </w:r>
            <w:r w:rsidRPr="00A00C65">
              <w:rPr>
                <w:rFonts w:eastAsia="Times New Roman" w:cstheme="minorHAnsi"/>
                <w:b/>
                <w:bCs/>
                <w:color w:val="242424"/>
                <w:sz w:val="20"/>
                <w:szCs w:val="20"/>
              </w:rPr>
              <w:t xml:space="preserve"> or service principal</w:t>
            </w:r>
          </w:p>
        </w:tc>
      </w:tr>
      <w:tr w:rsidR="00A00C65" w:rsidRPr="00A00C65" w14:paraId="33997C04" w14:textId="77777777" w:rsidTr="00927FBE">
        <w:trPr>
          <w:trHeight w:val="548"/>
        </w:trPr>
        <w:tc>
          <w:tcPr>
            <w:tcW w:w="0" w:type="auto"/>
          </w:tcPr>
          <w:p w14:paraId="406150C3" w14:textId="77777777" w:rsidR="004D335D" w:rsidRPr="00A00C65" w:rsidRDefault="004D335D" w:rsidP="004D335D">
            <w:pPr>
              <w:rPr>
                <w:rFonts w:eastAsia="Times New Roman" w:cstheme="minorHAnsi"/>
                <w:color w:val="242424"/>
                <w:sz w:val="20"/>
                <w:szCs w:val="20"/>
              </w:rPr>
            </w:pPr>
            <w:r w:rsidRPr="00A00C65">
              <w:rPr>
                <w:rFonts w:eastAsia="Times New Roman" w:cstheme="minorHAnsi"/>
                <w:color w:val="242424"/>
                <w:sz w:val="20"/>
                <w:szCs w:val="20"/>
              </w:rPr>
              <w:t>Source Azure VM running the backed-up database</w:t>
            </w:r>
          </w:p>
          <w:p w14:paraId="5913538D" w14:textId="77777777" w:rsidR="002433B2" w:rsidRPr="00A00C65" w:rsidRDefault="002433B2" w:rsidP="00CC0E01">
            <w:pPr>
              <w:rPr>
                <w:rFonts w:eastAsia="Times New Roman" w:cstheme="minorHAnsi"/>
                <w:color w:val="242424"/>
                <w:sz w:val="20"/>
                <w:szCs w:val="20"/>
              </w:rPr>
            </w:pPr>
          </w:p>
        </w:tc>
        <w:tc>
          <w:tcPr>
            <w:tcW w:w="0" w:type="auto"/>
          </w:tcPr>
          <w:p w14:paraId="55792309" w14:textId="77777777" w:rsidR="002433B2" w:rsidRPr="00A00C65" w:rsidRDefault="002433B2" w:rsidP="00CC0E01">
            <w:pPr>
              <w:rPr>
                <w:rFonts w:eastAsia="Times New Roman" w:cstheme="minorHAnsi"/>
                <w:color w:val="242424"/>
                <w:sz w:val="20"/>
                <w:szCs w:val="20"/>
              </w:rPr>
            </w:pPr>
            <w:r w:rsidRPr="00A00C65">
              <w:rPr>
                <w:rFonts w:eastAsia="Times New Roman" w:cstheme="minorHAnsi"/>
                <w:color w:val="242424"/>
                <w:sz w:val="20"/>
                <w:szCs w:val="20"/>
              </w:rPr>
              <w:t>Virtual Machine Contributor</w:t>
            </w:r>
          </w:p>
        </w:tc>
        <w:tc>
          <w:tcPr>
            <w:tcW w:w="4039" w:type="dxa"/>
          </w:tcPr>
          <w:p w14:paraId="2341EFCE" w14:textId="77777777" w:rsidR="002433B2" w:rsidRPr="00A00C65" w:rsidRDefault="002433B2" w:rsidP="00CC0E01">
            <w:pPr>
              <w:rPr>
                <w:rFonts w:eastAsia="Times New Roman" w:cstheme="minorHAnsi"/>
                <w:color w:val="242424"/>
                <w:sz w:val="20"/>
                <w:szCs w:val="20"/>
              </w:rPr>
            </w:pPr>
            <w:r w:rsidRPr="00A00C65">
              <w:rPr>
                <w:rFonts w:eastAsia="Times New Roman" w:cstheme="minorHAnsi"/>
                <w:color w:val="242424"/>
                <w:sz w:val="20"/>
                <w:szCs w:val="20"/>
              </w:rPr>
              <w:t>User configuring the backup</w:t>
            </w:r>
          </w:p>
        </w:tc>
      </w:tr>
      <w:tr w:rsidR="005F4826" w:rsidRPr="00A00C65" w14:paraId="18049F9E" w14:textId="77777777" w:rsidTr="00927FBE">
        <w:trPr>
          <w:trHeight w:val="548"/>
        </w:trPr>
        <w:tc>
          <w:tcPr>
            <w:tcW w:w="0" w:type="auto"/>
          </w:tcPr>
          <w:p w14:paraId="5B87C609" w14:textId="51243E48" w:rsidR="00AE3DB8" w:rsidRPr="00A00C65" w:rsidRDefault="00AE3DB8" w:rsidP="00AE3DB8">
            <w:pPr>
              <w:rPr>
                <w:rFonts w:eastAsia="Times New Roman" w:cstheme="minorHAnsi"/>
                <w:color w:val="242424"/>
                <w:sz w:val="20"/>
                <w:szCs w:val="20"/>
              </w:rPr>
            </w:pPr>
            <w:r w:rsidRPr="00A00C65">
              <w:rPr>
                <w:rFonts w:eastAsia="Times New Roman" w:cstheme="minorHAnsi"/>
                <w:color w:val="242424"/>
                <w:sz w:val="20"/>
                <w:szCs w:val="20"/>
              </w:rPr>
              <w:t>Disk(s) attached to the source VM (or the Disk RG), that are getting snapshotted</w:t>
            </w:r>
          </w:p>
          <w:p w14:paraId="2B24FA43" w14:textId="214E7FC1" w:rsidR="00466CEA" w:rsidRPr="00A00C65" w:rsidRDefault="00466CEA" w:rsidP="00466CEA">
            <w:pPr>
              <w:rPr>
                <w:rFonts w:eastAsia="Times New Roman" w:cstheme="minorHAnsi"/>
                <w:color w:val="242424"/>
                <w:sz w:val="20"/>
                <w:szCs w:val="20"/>
              </w:rPr>
            </w:pPr>
          </w:p>
        </w:tc>
        <w:tc>
          <w:tcPr>
            <w:tcW w:w="0" w:type="auto"/>
          </w:tcPr>
          <w:p w14:paraId="44A1B461" w14:textId="115525BA" w:rsidR="00466CEA" w:rsidRPr="00A00C65" w:rsidRDefault="00466CEA" w:rsidP="00466CEA">
            <w:pPr>
              <w:rPr>
                <w:rFonts w:eastAsia="Times New Roman" w:cstheme="minorHAnsi"/>
                <w:color w:val="242424"/>
                <w:sz w:val="20"/>
                <w:szCs w:val="20"/>
              </w:rPr>
            </w:pPr>
            <w:r w:rsidRPr="00A00C65">
              <w:rPr>
                <w:rFonts w:eastAsia="Times New Roman" w:cstheme="minorHAnsi"/>
                <w:color w:val="242424"/>
                <w:sz w:val="20"/>
                <w:szCs w:val="20"/>
              </w:rPr>
              <w:t>Disk backup reader</w:t>
            </w:r>
          </w:p>
        </w:tc>
        <w:tc>
          <w:tcPr>
            <w:tcW w:w="4039" w:type="dxa"/>
          </w:tcPr>
          <w:p w14:paraId="19AD7A50" w14:textId="140E3553" w:rsidR="004D335D" w:rsidRPr="00A00C65" w:rsidRDefault="00AE3DB8" w:rsidP="004D335D">
            <w:pPr>
              <w:rPr>
                <w:rFonts w:eastAsia="Times New Roman" w:cstheme="minorHAnsi"/>
                <w:color w:val="242424"/>
                <w:sz w:val="20"/>
                <w:szCs w:val="20"/>
              </w:rPr>
            </w:pPr>
            <w:r w:rsidRPr="00A00C65">
              <w:rPr>
                <w:rFonts w:eastAsia="Times New Roman" w:cstheme="minorHAnsi"/>
                <w:color w:val="242424"/>
                <w:sz w:val="20"/>
                <w:szCs w:val="20"/>
              </w:rPr>
              <w:t>(</w:t>
            </w:r>
            <w:proofErr w:type="gramStart"/>
            <w:r w:rsidR="00841E9A">
              <w:rPr>
                <w:rFonts w:eastAsia="Times New Roman" w:cstheme="minorHAnsi"/>
                <w:color w:val="242424"/>
                <w:sz w:val="20"/>
                <w:szCs w:val="20"/>
              </w:rPr>
              <w:t>system</w:t>
            </w:r>
            <w:proofErr w:type="gramEnd"/>
            <w:r w:rsidR="00841E9A">
              <w:rPr>
                <w:rFonts w:eastAsia="Times New Roman" w:cstheme="minorHAnsi"/>
                <w:color w:val="242424"/>
                <w:sz w:val="20"/>
                <w:szCs w:val="20"/>
              </w:rPr>
              <w:t xml:space="preserve"> </w:t>
            </w:r>
            <w:r w:rsidR="004D335D" w:rsidRPr="00A00C65">
              <w:rPr>
                <w:rFonts w:eastAsia="Times New Roman" w:cstheme="minorHAnsi"/>
                <w:color w:val="242424"/>
                <w:sz w:val="20"/>
                <w:szCs w:val="20"/>
              </w:rPr>
              <w:t>MSI of</w:t>
            </w:r>
            <w:r w:rsidRPr="00A00C65">
              <w:rPr>
                <w:rFonts w:eastAsia="Times New Roman" w:cstheme="minorHAnsi"/>
                <w:color w:val="242424"/>
                <w:sz w:val="20"/>
                <w:szCs w:val="20"/>
              </w:rPr>
              <w:t>)</w:t>
            </w:r>
            <w:r w:rsidR="004D335D" w:rsidRPr="00A00C65">
              <w:rPr>
                <w:rFonts w:eastAsia="Times New Roman" w:cstheme="minorHAnsi"/>
                <w:color w:val="242424"/>
                <w:sz w:val="20"/>
                <w:szCs w:val="20"/>
              </w:rPr>
              <w:t xml:space="preserve"> Source Azure VM running the backed-up database</w:t>
            </w:r>
          </w:p>
          <w:p w14:paraId="0A91D77D" w14:textId="2F3A08C2" w:rsidR="00466CEA" w:rsidRPr="00A00C65" w:rsidRDefault="00466CEA" w:rsidP="00466CEA">
            <w:pPr>
              <w:rPr>
                <w:rFonts w:eastAsia="Times New Roman" w:cstheme="minorHAnsi"/>
                <w:color w:val="242424"/>
                <w:sz w:val="20"/>
                <w:szCs w:val="20"/>
              </w:rPr>
            </w:pPr>
          </w:p>
        </w:tc>
      </w:tr>
      <w:tr w:rsidR="00A00C65" w:rsidRPr="00A00C65" w14:paraId="000978A9" w14:textId="77777777" w:rsidTr="00927FBE">
        <w:trPr>
          <w:trHeight w:val="611"/>
        </w:trPr>
        <w:tc>
          <w:tcPr>
            <w:tcW w:w="0" w:type="auto"/>
          </w:tcPr>
          <w:p w14:paraId="2A2762D2" w14:textId="67509967" w:rsidR="00701176" w:rsidRPr="00A00C65" w:rsidRDefault="00701176" w:rsidP="00701176">
            <w:pPr>
              <w:rPr>
                <w:rFonts w:eastAsia="Times New Roman" w:cstheme="minorHAnsi"/>
                <w:color w:val="242424"/>
                <w:sz w:val="20"/>
                <w:szCs w:val="20"/>
              </w:rPr>
            </w:pPr>
            <w:r w:rsidRPr="00A00C65">
              <w:rPr>
                <w:rFonts w:eastAsia="Times New Roman" w:cstheme="minorHAnsi"/>
                <w:color w:val="242424"/>
                <w:sz w:val="20"/>
                <w:szCs w:val="20"/>
              </w:rPr>
              <w:t>Resource group (RG) in which the snapshots taken would be stored</w:t>
            </w:r>
            <w:r w:rsidR="00513016" w:rsidRPr="00A00C65">
              <w:rPr>
                <w:rFonts w:eastAsia="Times New Roman" w:cstheme="minorHAnsi"/>
                <w:color w:val="242424"/>
                <w:sz w:val="20"/>
                <w:szCs w:val="20"/>
              </w:rPr>
              <w:t xml:space="preserve"> (specified at the time of </w:t>
            </w:r>
            <w:r w:rsidR="005F4826" w:rsidRPr="00A00C65">
              <w:rPr>
                <w:rFonts w:eastAsia="Times New Roman" w:cstheme="minorHAnsi"/>
                <w:color w:val="242424"/>
                <w:sz w:val="20"/>
                <w:szCs w:val="20"/>
              </w:rPr>
              <w:t>creating backup policy)</w:t>
            </w:r>
          </w:p>
          <w:p w14:paraId="18108D29" w14:textId="1F5C11E6" w:rsidR="00466CEA" w:rsidRPr="00A00C65" w:rsidRDefault="00466CEA" w:rsidP="00466CEA">
            <w:pPr>
              <w:rPr>
                <w:rFonts w:eastAsia="Times New Roman" w:cstheme="minorHAnsi"/>
                <w:color w:val="242424"/>
                <w:sz w:val="20"/>
                <w:szCs w:val="20"/>
              </w:rPr>
            </w:pPr>
          </w:p>
        </w:tc>
        <w:tc>
          <w:tcPr>
            <w:tcW w:w="0" w:type="auto"/>
          </w:tcPr>
          <w:p w14:paraId="3435BCE1" w14:textId="77777777" w:rsidR="00466CEA" w:rsidRPr="00A00C65" w:rsidRDefault="00466CEA" w:rsidP="00466CEA">
            <w:pPr>
              <w:rPr>
                <w:rFonts w:eastAsia="Times New Roman" w:cstheme="minorHAnsi"/>
                <w:color w:val="242424"/>
                <w:sz w:val="20"/>
                <w:szCs w:val="20"/>
              </w:rPr>
            </w:pPr>
            <w:r w:rsidRPr="00A00C65">
              <w:rPr>
                <w:rFonts w:eastAsia="Times New Roman" w:cstheme="minorHAnsi"/>
                <w:color w:val="242424"/>
                <w:sz w:val="20"/>
                <w:szCs w:val="20"/>
              </w:rPr>
              <w:t xml:space="preserve">Disk snapshot contributor </w:t>
            </w:r>
          </w:p>
          <w:p w14:paraId="4E041E42" w14:textId="77777777" w:rsidR="00466CEA" w:rsidRPr="00A00C65" w:rsidRDefault="00466CEA" w:rsidP="00466CEA">
            <w:pPr>
              <w:rPr>
                <w:rFonts w:eastAsia="Times New Roman" w:cstheme="minorHAnsi"/>
                <w:color w:val="242424"/>
                <w:sz w:val="20"/>
                <w:szCs w:val="20"/>
              </w:rPr>
            </w:pPr>
          </w:p>
        </w:tc>
        <w:tc>
          <w:tcPr>
            <w:tcW w:w="4039" w:type="dxa"/>
          </w:tcPr>
          <w:p w14:paraId="0F09A4F1" w14:textId="2F9F4E5B" w:rsidR="00466CEA" w:rsidRPr="00A00C65" w:rsidRDefault="00AE3DB8" w:rsidP="00701176">
            <w:pPr>
              <w:rPr>
                <w:rFonts w:eastAsia="Times New Roman"/>
                <w:color w:val="242424"/>
                <w:sz w:val="20"/>
                <w:szCs w:val="20"/>
              </w:rPr>
            </w:pPr>
            <w:r w:rsidRPr="0B3AC6CA">
              <w:rPr>
                <w:rFonts w:eastAsia="Times New Roman"/>
                <w:color w:val="242424"/>
                <w:sz w:val="20"/>
                <w:szCs w:val="20"/>
              </w:rPr>
              <w:t>(</w:t>
            </w:r>
            <w:proofErr w:type="gramStart"/>
            <w:r w:rsidR="00841E9A">
              <w:rPr>
                <w:rFonts w:eastAsia="Times New Roman"/>
                <w:color w:val="242424"/>
                <w:sz w:val="20"/>
                <w:szCs w:val="20"/>
              </w:rPr>
              <w:t>system</w:t>
            </w:r>
            <w:proofErr w:type="gramEnd"/>
            <w:r w:rsidR="00841E9A">
              <w:rPr>
                <w:rFonts w:eastAsia="Times New Roman"/>
                <w:color w:val="242424"/>
                <w:sz w:val="20"/>
                <w:szCs w:val="20"/>
              </w:rPr>
              <w:t xml:space="preserve"> </w:t>
            </w:r>
            <w:r w:rsidRPr="00A00C65">
              <w:rPr>
                <w:rFonts w:eastAsia="Times New Roman"/>
                <w:color w:val="242424"/>
                <w:sz w:val="20"/>
                <w:szCs w:val="20"/>
              </w:rPr>
              <w:t>MSI of</w:t>
            </w:r>
            <w:r w:rsidRPr="0B3AC6CA">
              <w:rPr>
                <w:rFonts w:eastAsia="Times New Roman"/>
                <w:color w:val="242424"/>
                <w:sz w:val="20"/>
                <w:szCs w:val="20"/>
              </w:rPr>
              <w:t>)</w:t>
            </w:r>
            <w:r w:rsidRPr="00A00C65">
              <w:rPr>
                <w:rFonts w:eastAsia="Times New Roman"/>
                <w:color w:val="242424"/>
                <w:sz w:val="20"/>
                <w:szCs w:val="20"/>
              </w:rPr>
              <w:t xml:space="preserve"> Source Azure VM running the backed-up database</w:t>
            </w:r>
          </w:p>
        </w:tc>
      </w:tr>
    </w:tbl>
    <w:p w14:paraId="2B1274FF" w14:textId="77777777" w:rsidR="00964B8C" w:rsidRPr="00A00C65" w:rsidRDefault="00964B8C" w:rsidP="00964B8C">
      <w:pPr>
        <w:rPr>
          <w:rFonts w:cstheme="minorHAnsi"/>
          <w:sz w:val="20"/>
          <w:szCs w:val="20"/>
        </w:rPr>
      </w:pPr>
      <w:r w:rsidRPr="00A00C65">
        <w:rPr>
          <w:rFonts w:cstheme="minorHAnsi"/>
          <w:b/>
          <w:bCs/>
          <w:i/>
          <w:iCs/>
          <w:sz w:val="20"/>
          <w:szCs w:val="20"/>
        </w:rPr>
        <w:t>Please do not change the resource groups once they are given/assigned to Azure Backup during preview</w:t>
      </w:r>
      <w:r w:rsidRPr="00A00C65">
        <w:rPr>
          <w:rFonts w:cstheme="minorHAnsi"/>
          <w:sz w:val="20"/>
          <w:szCs w:val="20"/>
        </w:rPr>
        <w:t>.</w:t>
      </w:r>
    </w:p>
    <w:p w14:paraId="71783191" w14:textId="77777777" w:rsidR="00964B8C" w:rsidRDefault="00964B8C" w:rsidP="008F400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CD2C526" w14:textId="78E3271D" w:rsidR="008E021B" w:rsidRPr="00D60607" w:rsidRDefault="001F3963" w:rsidP="00271452">
      <w:pPr>
        <w:pStyle w:val="ListParagraph"/>
        <w:numPr>
          <w:ilvl w:val="0"/>
          <w:numId w:val="38"/>
        </w:numPr>
        <w:jc w:val="both"/>
        <w:rPr>
          <w:i/>
          <w:iCs/>
        </w:rPr>
      </w:pPr>
      <w:r>
        <w:t xml:space="preserve">In the Azure Portal, go to </w:t>
      </w:r>
      <w:hyperlink r:id="rId14" w:history="1">
        <w:r w:rsidR="008E021B" w:rsidRPr="00AF21FE">
          <w:rPr>
            <w:rStyle w:val="Hyperlink"/>
          </w:rPr>
          <w:t>Recovery services vault</w:t>
        </w:r>
      </w:hyperlink>
      <w:r w:rsidR="008E021B" w:rsidRPr="008E021B">
        <w:t xml:space="preserve"> &gt;&gt; +Backup </w:t>
      </w:r>
      <w:r w:rsidR="008F4007">
        <w:t xml:space="preserve">and choose </w:t>
      </w:r>
      <w:r w:rsidR="00612DB6" w:rsidRPr="00D60607">
        <w:rPr>
          <w:b/>
          <w:bCs/>
        </w:rPr>
        <w:t>SQL Server in Azure VM</w:t>
      </w:r>
      <w:r w:rsidR="00927FBE">
        <w:t xml:space="preserve">. </w:t>
      </w:r>
      <w:r w:rsidR="00927FBE" w:rsidRPr="00D60607">
        <w:rPr>
          <w:i/>
          <w:iCs/>
        </w:rPr>
        <w:t xml:space="preserve">If you are familiar with the stream-based backup solution, you can </w:t>
      </w:r>
      <w:r w:rsidR="0037120A" w:rsidRPr="00D60607">
        <w:rPr>
          <w:i/>
          <w:iCs/>
        </w:rPr>
        <w:t>ignore this section since the experience is similar for snapshot-based backup solution.</w:t>
      </w:r>
    </w:p>
    <w:p w14:paraId="333EA324" w14:textId="2F8F9B55" w:rsidR="005C060C" w:rsidRDefault="005C060C" w:rsidP="008E021B">
      <w:r>
        <w:rPr>
          <w:noProof/>
          <w:color w:val="2B579A"/>
          <w:shd w:val="clear" w:color="auto" w:fill="E6E6E6"/>
        </w:rPr>
        <w:lastRenderedPageBreak/>
        <w:drawing>
          <wp:inline distT="0" distB="0" distL="0" distR="0" wp14:anchorId="63080DFF" wp14:editId="059BC928">
            <wp:extent cx="6276622" cy="3530600"/>
            <wp:effectExtent l="19050" t="1905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1483" cy="35333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E250BC" w14:textId="56D19E7D" w:rsidR="008F4007" w:rsidRDefault="008F4007" w:rsidP="008F4007"/>
    <w:p w14:paraId="66CA3341" w14:textId="0E002207" w:rsidR="0074216E" w:rsidRDefault="00954403" w:rsidP="008E021B">
      <w:r>
        <w:rPr>
          <w:noProof/>
          <w:color w:val="2B579A"/>
          <w:shd w:val="clear" w:color="auto" w:fill="E6E6E6"/>
        </w:rPr>
        <w:drawing>
          <wp:inline distT="0" distB="0" distL="0" distR="0" wp14:anchorId="1335D185" wp14:editId="22A67010">
            <wp:extent cx="6318250" cy="2132699"/>
            <wp:effectExtent l="19050" t="19050" r="6350" b="1270"/>
            <wp:docPr id="4" name="Picture 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email&#10;&#10;Description automatically generated"/>
                    <pic:cNvPicPr/>
                  </pic:nvPicPr>
                  <pic:blipFill rotWithShape="1">
                    <a:blip r:embed="rId16"/>
                    <a:srcRect b="39992"/>
                    <a:stretch/>
                  </pic:blipFill>
                  <pic:spPr bwMode="auto">
                    <a:xfrm>
                      <a:off x="0" y="0"/>
                      <a:ext cx="6347987" cy="21427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47D89" w14:textId="7C5F358A" w:rsidR="00211A3F" w:rsidRDefault="008D5126" w:rsidP="00271452">
      <w:pPr>
        <w:pStyle w:val="ListParagraph"/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</w:rPr>
      </w:pPr>
      <w:r w:rsidRPr="00DD0012">
        <w:rPr>
          <w:rFonts w:cstheme="minorHAnsi"/>
        </w:rPr>
        <w:t xml:space="preserve">Start </w:t>
      </w:r>
      <w:hyperlink r:id="rId17" w:anchor="discover-sql-server-databases" w:history="1">
        <w:r w:rsidRPr="00DD0012">
          <w:rPr>
            <w:rStyle w:val="Hyperlink"/>
            <w:rFonts w:cstheme="minorHAnsi"/>
          </w:rPr>
          <w:t>Discovery</w:t>
        </w:r>
      </w:hyperlink>
      <w:r w:rsidRPr="00DD0012">
        <w:rPr>
          <w:rFonts w:cstheme="minorHAnsi"/>
        </w:rPr>
        <w:t xml:space="preserve"> to search for unprotected VMs in the subscription. </w:t>
      </w:r>
      <w:r w:rsidR="000657F5" w:rsidRPr="00DD0012">
        <w:rPr>
          <w:rFonts w:cstheme="minorHAnsi"/>
        </w:rPr>
        <w:t>During this step</w:t>
      </w:r>
      <w:r w:rsidR="00211A3F" w:rsidRPr="00DD0012">
        <w:rPr>
          <w:rFonts w:cstheme="minorHAnsi"/>
        </w:rPr>
        <w:t>:</w:t>
      </w:r>
    </w:p>
    <w:p w14:paraId="3D92933E" w14:textId="77777777" w:rsidR="003E29F4" w:rsidRPr="00DD0012" w:rsidRDefault="003E29F4" w:rsidP="00271452">
      <w:pPr>
        <w:pStyle w:val="ListParagraph"/>
        <w:shd w:val="clear" w:color="auto" w:fill="FFFFFF"/>
        <w:spacing w:before="100" w:beforeAutospacing="1" w:after="100" w:afterAutospacing="1" w:line="240" w:lineRule="auto"/>
        <w:ind w:left="1290"/>
        <w:jc w:val="both"/>
        <w:rPr>
          <w:rFonts w:cstheme="minorHAnsi"/>
        </w:rPr>
      </w:pPr>
    </w:p>
    <w:p w14:paraId="264410AB" w14:textId="2F0B74E9" w:rsidR="00211A3F" w:rsidRPr="00BE184C" w:rsidRDefault="007A788F" w:rsidP="0027145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</w:rPr>
      </w:pPr>
      <w:r w:rsidRPr="00BE184C">
        <w:rPr>
          <w:rFonts w:cstheme="minorHAnsi"/>
        </w:rPr>
        <w:t xml:space="preserve">Azure Backup registers the VM with the vault for backup. All </w:t>
      </w:r>
      <w:r w:rsidR="00A45397" w:rsidRPr="00BE184C">
        <w:rPr>
          <w:rFonts w:cstheme="minorHAnsi"/>
        </w:rPr>
        <w:t>DBs</w:t>
      </w:r>
      <w:r w:rsidRPr="00BE184C">
        <w:rPr>
          <w:rFonts w:cstheme="minorHAnsi"/>
        </w:rPr>
        <w:t xml:space="preserve"> on the registered VM can be backed up to this vault only</w:t>
      </w:r>
      <w:r w:rsidR="00211A3F" w:rsidRPr="00BE184C">
        <w:rPr>
          <w:rFonts w:cstheme="minorHAnsi"/>
        </w:rPr>
        <w:t xml:space="preserve">. </w:t>
      </w:r>
    </w:p>
    <w:p w14:paraId="15003549" w14:textId="77777777" w:rsidR="009D032A" w:rsidRPr="00BE184C" w:rsidRDefault="007A788F" w:rsidP="0027145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</w:rPr>
      </w:pPr>
      <w:r w:rsidRPr="00BE184C">
        <w:rPr>
          <w:rFonts w:cstheme="minorHAnsi"/>
        </w:rPr>
        <w:t xml:space="preserve">Azure Backup installs the </w:t>
      </w:r>
      <w:proofErr w:type="spellStart"/>
      <w:r w:rsidRPr="00BE184C">
        <w:rPr>
          <w:rFonts w:cstheme="minorHAnsi"/>
        </w:rPr>
        <w:t>AzureBackupWindowsWorkload</w:t>
      </w:r>
      <w:proofErr w:type="spellEnd"/>
      <w:r w:rsidRPr="00BE184C">
        <w:rPr>
          <w:rFonts w:cstheme="minorHAnsi"/>
        </w:rPr>
        <w:t xml:space="preserve"> extension on the VM</w:t>
      </w:r>
      <w:r w:rsidR="009D032A" w:rsidRPr="00BE184C">
        <w:rPr>
          <w:rFonts w:cstheme="minorHAnsi"/>
        </w:rPr>
        <w:t xml:space="preserve"> and creates </w:t>
      </w:r>
      <w:r w:rsidRPr="00BE184C">
        <w:rPr>
          <w:rFonts w:cstheme="minorHAnsi"/>
        </w:rPr>
        <w:t>the service account NT Service\</w:t>
      </w:r>
      <w:proofErr w:type="spellStart"/>
      <w:r w:rsidRPr="00BE184C">
        <w:rPr>
          <w:rFonts w:cstheme="minorHAnsi"/>
        </w:rPr>
        <w:t>AzureWLBackupPluginSvc</w:t>
      </w:r>
      <w:proofErr w:type="spellEnd"/>
      <w:r w:rsidRPr="00BE184C">
        <w:rPr>
          <w:rFonts w:cstheme="minorHAnsi"/>
        </w:rPr>
        <w:t xml:space="preserve"> on the VM.</w:t>
      </w:r>
    </w:p>
    <w:p w14:paraId="67394E9B" w14:textId="4E295FA1" w:rsidR="007A788F" w:rsidRPr="00BE184C" w:rsidRDefault="007A788F" w:rsidP="0027145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</w:rPr>
      </w:pPr>
      <w:r w:rsidRPr="00BE184C">
        <w:rPr>
          <w:rFonts w:cstheme="minorHAnsi"/>
        </w:rPr>
        <w:t>NT Service\</w:t>
      </w:r>
      <w:proofErr w:type="spellStart"/>
      <w:r w:rsidRPr="00BE184C">
        <w:rPr>
          <w:rFonts w:cstheme="minorHAnsi"/>
        </w:rPr>
        <w:t>AzureWLBackupPluginSvc</w:t>
      </w:r>
      <w:proofErr w:type="spellEnd"/>
      <w:r w:rsidRPr="00BE184C">
        <w:rPr>
          <w:rFonts w:cstheme="minorHAnsi"/>
        </w:rPr>
        <w:t xml:space="preserve"> requires SQL sysadmin permissions. </w:t>
      </w:r>
      <w:r w:rsidR="004D73A7" w:rsidRPr="00BE184C">
        <w:rPr>
          <w:rFonts w:cstheme="minorHAnsi"/>
          <w:b/>
          <w:bCs/>
        </w:rPr>
        <w:t>While a</w:t>
      </w:r>
      <w:r w:rsidRPr="00BE184C">
        <w:rPr>
          <w:rFonts w:cstheme="minorHAnsi"/>
          <w:b/>
          <w:bCs/>
        </w:rPr>
        <w:t xml:space="preserve">ll SQL Server VMs </w:t>
      </w:r>
      <w:r w:rsidR="004D73A7" w:rsidRPr="00BE184C">
        <w:rPr>
          <w:rFonts w:cstheme="minorHAnsi"/>
          <w:b/>
          <w:bCs/>
        </w:rPr>
        <w:t xml:space="preserve">with </w:t>
      </w:r>
      <w:r w:rsidR="0019524A" w:rsidRPr="00BE184C">
        <w:rPr>
          <w:rFonts w:cstheme="minorHAnsi"/>
          <w:b/>
          <w:bCs/>
        </w:rPr>
        <w:t>‘</w:t>
      </w:r>
      <w:proofErr w:type="spellStart"/>
      <w:r w:rsidR="004D73A7" w:rsidRPr="00BE184C">
        <w:rPr>
          <w:rFonts w:cstheme="minorHAnsi"/>
          <w:b/>
          <w:bCs/>
        </w:rPr>
        <w:t>SqlIaaSExtension</w:t>
      </w:r>
      <w:proofErr w:type="spellEnd"/>
      <w:r w:rsidR="002262A6" w:rsidRPr="00BE184C">
        <w:rPr>
          <w:rFonts w:cstheme="minorHAnsi"/>
          <w:b/>
          <w:bCs/>
        </w:rPr>
        <w:t>’</w:t>
      </w:r>
      <w:r w:rsidR="004D73A7" w:rsidRPr="00BE184C">
        <w:rPr>
          <w:rFonts w:cstheme="minorHAnsi"/>
          <w:b/>
          <w:bCs/>
        </w:rPr>
        <w:t xml:space="preserve"> get this permission automatically, for other</w:t>
      </w:r>
      <w:r w:rsidR="0031460B" w:rsidRPr="00BE184C">
        <w:rPr>
          <w:rFonts w:cstheme="minorHAnsi"/>
          <w:b/>
          <w:bCs/>
        </w:rPr>
        <w:t xml:space="preserve"> VM</w:t>
      </w:r>
      <w:r w:rsidR="00DD0012" w:rsidRPr="00BE184C">
        <w:rPr>
          <w:rFonts w:cstheme="minorHAnsi"/>
          <w:b/>
          <w:bCs/>
        </w:rPr>
        <w:t>s,</w:t>
      </w:r>
      <w:r w:rsidR="004D73A7" w:rsidRPr="00BE184C">
        <w:rPr>
          <w:rFonts w:cstheme="minorHAnsi"/>
          <w:b/>
          <w:bCs/>
        </w:rPr>
        <w:t xml:space="preserve"> </w:t>
      </w:r>
      <w:hyperlink r:id="rId18" w:anchor="set-vm-permissions" w:history="1">
        <w:r w:rsidR="004D73A7" w:rsidRPr="00BE184C">
          <w:rPr>
            <w:rStyle w:val="Hyperlink"/>
            <w:rFonts w:cstheme="minorHAnsi"/>
            <w:b/>
            <w:bCs/>
          </w:rPr>
          <w:t>grant this permission</w:t>
        </w:r>
        <w:r w:rsidR="0031460B" w:rsidRPr="00BE184C">
          <w:rPr>
            <w:rStyle w:val="Hyperlink"/>
            <w:rFonts w:cstheme="minorHAnsi"/>
            <w:b/>
            <w:bCs/>
          </w:rPr>
          <w:t xml:space="preserve"> manually</w:t>
        </w:r>
      </w:hyperlink>
      <w:r w:rsidR="004D73A7" w:rsidRPr="00BE184C">
        <w:rPr>
          <w:rFonts w:cstheme="minorHAnsi"/>
        </w:rPr>
        <w:t>.</w:t>
      </w:r>
    </w:p>
    <w:p w14:paraId="3AC3321A" w14:textId="77777777" w:rsidR="007A788F" w:rsidRDefault="007A788F" w:rsidP="007A788F">
      <w:pPr>
        <w:pStyle w:val="ListParagraph"/>
      </w:pPr>
    </w:p>
    <w:p w14:paraId="52EC3189" w14:textId="77777777" w:rsidR="003E29F4" w:rsidRDefault="003E29F4" w:rsidP="003E29F4">
      <w:pPr>
        <w:pStyle w:val="ListParagraph"/>
      </w:pPr>
    </w:p>
    <w:p w14:paraId="43F7AAFF" w14:textId="3961F5BA" w:rsidR="003E29F4" w:rsidRDefault="003E29F4" w:rsidP="00D60607">
      <w:pPr>
        <w:pStyle w:val="ListParagraph"/>
        <w:numPr>
          <w:ilvl w:val="0"/>
          <w:numId w:val="38"/>
        </w:numPr>
      </w:pPr>
      <w:r>
        <w:t>Go to Configure Backup</w:t>
      </w:r>
      <w:r w:rsidR="005C77B2">
        <w:t>.</w:t>
      </w:r>
    </w:p>
    <w:p w14:paraId="54E942FB" w14:textId="6D0E9D99" w:rsidR="00222BD8" w:rsidRDefault="00222BD8" w:rsidP="0063115E">
      <w:r>
        <w:rPr>
          <w:noProof/>
          <w:color w:val="2B579A"/>
          <w:shd w:val="clear" w:color="auto" w:fill="E6E6E6"/>
        </w:rPr>
        <w:lastRenderedPageBreak/>
        <w:drawing>
          <wp:inline distT="0" distB="0" distL="0" distR="0" wp14:anchorId="30BE3D84" wp14:editId="1A10BA35">
            <wp:extent cx="4622800" cy="1678579"/>
            <wp:effectExtent l="19050" t="19050" r="635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 rotWithShape="1">
                    <a:blip r:embed="rId19"/>
                    <a:srcRect b="35447"/>
                    <a:stretch/>
                  </pic:blipFill>
                  <pic:spPr bwMode="auto">
                    <a:xfrm>
                      <a:off x="0" y="0"/>
                      <a:ext cx="4622800" cy="16785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34417" w14:textId="7598298D" w:rsidR="00EF18B6" w:rsidRDefault="00EF18B6" w:rsidP="0063115E"/>
    <w:p w14:paraId="697F0885" w14:textId="5A9A4235" w:rsidR="00EF18B6" w:rsidRDefault="005C77B2" w:rsidP="00D60607">
      <w:pPr>
        <w:pStyle w:val="ListParagraph"/>
        <w:numPr>
          <w:ilvl w:val="0"/>
          <w:numId w:val="38"/>
        </w:numPr>
      </w:pPr>
      <w:r>
        <w:t>C</w:t>
      </w:r>
      <w:r w:rsidR="002355A1">
        <w:t xml:space="preserve">reate/select a </w:t>
      </w:r>
      <w:r w:rsidR="002355A1" w:rsidRPr="002355A1">
        <w:rPr>
          <w:b/>
          <w:bCs/>
        </w:rPr>
        <w:t>Backup policy</w:t>
      </w:r>
      <w:r w:rsidR="002355A1">
        <w:rPr>
          <w:b/>
          <w:bCs/>
        </w:rPr>
        <w:t xml:space="preserve"> </w:t>
      </w:r>
      <w:r w:rsidR="002355A1" w:rsidRPr="002355A1">
        <w:t>with</w:t>
      </w:r>
      <w:r w:rsidR="00A624B8">
        <w:t xml:space="preserve"> ‘Snapshot Copy Only Full Backup’ enabled.</w:t>
      </w:r>
    </w:p>
    <w:p w14:paraId="0F43ECAE" w14:textId="65AEFEAB" w:rsidR="00AD1F9B" w:rsidRDefault="00206974" w:rsidP="0063115E">
      <w:r>
        <w:rPr>
          <w:noProof/>
          <w:color w:val="2B579A"/>
          <w:shd w:val="clear" w:color="auto" w:fill="E6E6E6"/>
        </w:rPr>
        <w:drawing>
          <wp:inline distT="0" distB="0" distL="0" distR="0" wp14:anchorId="38D0072D" wp14:editId="699E39E3">
            <wp:extent cx="6680200" cy="3757611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899" cy="376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77EC" w14:textId="19CDE2EF" w:rsidR="00F61B19" w:rsidRDefault="00F61B19" w:rsidP="0063115E"/>
    <w:p w14:paraId="0A87A9B1" w14:textId="45366AA2" w:rsidR="002355A1" w:rsidRDefault="002355A1" w:rsidP="00D60607">
      <w:pPr>
        <w:pStyle w:val="ListParagraph"/>
        <w:numPr>
          <w:ilvl w:val="0"/>
          <w:numId w:val="38"/>
        </w:numPr>
      </w:pPr>
      <w:r>
        <w:t>Select database(s) you</w:t>
      </w:r>
      <w:r w:rsidR="002A3D4B">
        <w:t xml:space="preserve"> want to backup with snapshot</w:t>
      </w:r>
      <w:r w:rsidR="000947DC">
        <w:t xml:space="preserve">-based solution. </w:t>
      </w:r>
      <w:r w:rsidR="000947DC" w:rsidRPr="003F461E">
        <w:rPr>
          <w:b/>
          <w:bCs/>
        </w:rPr>
        <w:t>Auto-protection does not work</w:t>
      </w:r>
      <w:r w:rsidR="000947DC">
        <w:t xml:space="preserve"> with snapshot-based backup solution </w:t>
      </w:r>
      <w:r w:rsidR="003F461E">
        <w:t>since it is not an at-scale operation.</w:t>
      </w:r>
    </w:p>
    <w:p w14:paraId="214F04CF" w14:textId="0236A757" w:rsidR="00DE5E2A" w:rsidRDefault="00DE5E2A" w:rsidP="0063115E">
      <w:r>
        <w:rPr>
          <w:noProof/>
          <w:color w:val="2B579A"/>
          <w:shd w:val="clear" w:color="auto" w:fill="E6E6E6"/>
        </w:rPr>
        <w:lastRenderedPageBreak/>
        <w:drawing>
          <wp:inline distT="0" distB="0" distL="0" distR="0" wp14:anchorId="59D256CC" wp14:editId="2503BB68">
            <wp:extent cx="6661150" cy="3746898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3646" cy="376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5341" w14:textId="11B18FF2" w:rsidR="00EA6456" w:rsidRDefault="00EA6456" w:rsidP="0063115E"/>
    <w:p w14:paraId="428639FB" w14:textId="62382703" w:rsidR="00155730" w:rsidRPr="005C77B2" w:rsidRDefault="003F461E" w:rsidP="00D60607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Enable backup and track the job completion under </w:t>
      </w:r>
      <w:r w:rsidRPr="005C77B2">
        <w:rPr>
          <w:b/>
          <w:bCs/>
        </w:rPr>
        <w:t>Backup Jobs</w:t>
      </w:r>
      <w:r w:rsidR="005C77B2" w:rsidRPr="005C77B2">
        <w:rPr>
          <w:b/>
          <w:bCs/>
        </w:rPr>
        <w:t>.</w:t>
      </w:r>
      <w:r w:rsidR="00817409">
        <w:rPr>
          <w:b/>
          <w:bCs/>
        </w:rPr>
        <w:t xml:space="preserve"> </w:t>
      </w:r>
      <w:r w:rsidR="00817409">
        <w:t xml:space="preserve">In case you want, you can trigger an </w:t>
      </w:r>
      <w:r w:rsidR="00817409" w:rsidRPr="006652BA">
        <w:rPr>
          <w:b/>
          <w:bCs/>
        </w:rPr>
        <w:t>ad-hoc snapshot</w:t>
      </w:r>
      <w:r w:rsidR="00817409">
        <w:t xml:space="preserve"> </w:t>
      </w:r>
      <w:r w:rsidR="00817409" w:rsidRPr="006652BA">
        <w:rPr>
          <w:b/>
          <w:bCs/>
        </w:rPr>
        <w:t>backup</w:t>
      </w:r>
      <w:r w:rsidR="00817409">
        <w:t xml:space="preserve"> before the actual schedule </w:t>
      </w:r>
      <w:r w:rsidR="00474082">
        <w:t>gets kicked in to enable protection immediately.</w:t>
      </w:r>
    </w:p>
    <w:p w14:paraId="30859DBB" w14:textId="77777777" w:rsidR="00BC139D" w:rsidRDefault="009E4CDA" w:rsidP="00BC139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Steps to Restore</w:t>
      </w:r>
    </w:p>
    <w:p w14:paraId="60455118" w14:textId="2CD3F2A5" w:rsidR="00BC139D" w:rsidRPr="00BC139D" w:rsidRDefault="00BC139D" w:rsidP="00FC3724">
      <w:pPr>
        <w:pStyle w:val="Heading3"/>
        <w:numPr>
          <w:ilvl w:val="0"/>
          <w:numId w:val="33"/>
        </w:numPr>
        <w:rPr>
          <w:color w:val="2F5496" w:themeColor="accent1" w:themeShade="BF"/>
          <w:sz w:val="26"/>
          <w:szCs w:val="26"/>
        </w:rPr>
      </w:pPr>
      <w:r>
        <w:t xml:space="preserve">Set-up Permissions for Restore </w:t>
      </w:r>
      <w:r w:rsidRPr="00A6738A">
        <w:rPr>
          <w:i/>
          <w:iCs/>
        </w:rPr>
        <w:t>(to be automated at GA):</w:t>
      </w:r>
    </w:p>
    <w:p w14:paraId="4199E325" w14:textId="0C39813F" w:rsidR="00A2206E" w:rsidRDefault="00BC139D" w:rsidP="002433B2">
      <w:r>
        <w:t>D</w:t>
      </w:r>
      <w:r w:rsidR="002433B2">
        <w:t xml:space="preserve">uring restore, Azure Backup leverages Target VM’s MSI to read snapshot from user-specified RG, create disks in a target-RG and then attach them to the target VM. The </w:t>
      </w:r>
      <w:r w:rsidR="00243D35">
        <w:t>T</w:t>
      </w:r>
      <w:r w:rsidR="002433B2">
        <w:t xml:space="preserve">arget VM’s MSI needs permissions at the user-specified RG scope and the Target RG scope. The </w:t>
      </w:r>
      <w:r w:rsidR="00A2206E">
        <w:t>granular</w:t>
      </w:r>
      <w:r w:rsidR="002433B2">
        <w:t xml:space="preserve"> list of resource</w:t>
      </w:r>
      <w:r w:rsidR="007A269E">
        <w:t>s</w:t>
      </w:r>
      <w:r w:rsidR="002433B2">
        <w:t xml:space="preserve">, permissions, scope is present in </w:t>
      </w:r>
      <w:hyperlink w:anchor="_Appendix:" w:history="1">
        <w:r w:rsidR="002433B2" w:rsidRPr="00345696">
          <w:rPr>
            <w:rStyle w:val="Hyperlink"/>
          </w:rPr>
          <w:t>appendix</w:t>
        </w:r>
      </w:hyperlink>
      <w:r w:rsidR="002433B2">
        <w:t xml:space="preserve">. </w:t>
      </w:r>
    </w:p>
    <w:p w14:paraId="77B7CEC7" w14:textId="1654785A" w:rsidR="002433B2" w:rsidRDefault="002433B2" w:rsidP="002433B2">
      <w:r w:rsidRPr="00C64F21">
        <w:rPr>
          <w:b/>
          <w:bCs/>
          <w:i/>
          <w:iCs/>
        </w:rPr>
        <w:t>Once restore is completed, these permissions can be revoked</w:t>
      </w:r>
      <w:r>
        <w:t>.</w:t>
      </w:r>
    </w:p>
    <w:p w14:paraId="2A355267" w14:textId="33301A87" w:rsidR="00C877F9" w:rsidRDefault="00C877F9" w:rsidP="00C877F9">
      <w:r>
        <w:t xml:space="preserve">During restore, we are dealing </w:t>
      </w:r>
      <w:r w:rsidR="00FC3724">
        <w:t>with the following entities</w:t>
      </w:r>
      <w:r>
        <w:t xml:space="preserve">- </w:t>
      </w:r>
    </w:p>
    <w:p w14:paraId="5AA7023F" w14:textId="2864455D" w:rsidR="00C877F9" w:rsidRDefault="00C877F9" w:rsidP="00B717C3">
      <w:pPr>
        <w:pStyle w:val="ListParagraph"/>
        <w:numPr>
          <w:ilvl w:val="0"/>
          <w:numId w:val="32"/>
        </w:numPr>
      </w:pPr>
      <w:r>
        <w:t>Target VM (could be same as the source VM)</w:t>
      </w:r>
    </w:p>
    <w:p w14:paraId="540E1A01" w14:textId="4310AD5C" w:rsidR="00C877F9" w:rsidRDefault="00C877F9" w:rsidP="00B717C3">
      <w:pPr>
        <w:pStyle w:val="ListParagraph"/>
        <w:numPr>
          <w:ilvl w:val="0"/>
          <w:numId w:val="32"/>
        </w:numPr>
      </w:pPr>
      <w:r>
        <w:t>Snapshot RG where the snapshots would be restored</w:t>
      </w:r>
    </w:p>
    <w:p w14:paraId="5E8C21FF" w14:textId="0CA3A2CA" w:rsidR="00C877F9" w:rsidRDefault="000F3313" w:rsidP="00B717C3">
      <w:pPr>
        <w:pStyle w:val="ListParagraph"/>
        <w:numPr>
          <w:ilvl w:val="0"/>
          <w:numId w:val="32"/>
        </w:numPr>
      </w:pPr>
      <w:r>
        <w:t xml:space="preserve">Target </w:t>
      </w:r>
      <w:r w:rsidR="00C877F9">
        <w:t>Disk RG where the disks should be created and then attached to target VM</w:t>
      </w:r>
    </w:p>
    <w:tbl>
      <w:tblPr>
        <w:tblStyle w:val="TableGrid"/>
        <w:tblW w:w="10368" w:type="dxa"/>
        <w:tblLook w:val="04A0" w:firstRow="1" w:lastRow="0" w:firstColumn="1" w:lastColumn="0" w:noHBand="0" w:noVBand="1"/>
      </w:tblPr>
      <w:tblGrid>
        <w:gridCol w:w="4518"/>
        <w:gridCol w:w="2951"/>
        <w:gridCol w:w="2899"/>
      </w:tblGrid>
      <w:tr w:rsidR="00FC3724" w:rsidRPr="00003C53" w14:paraId="682BB954" w14:textId="77777777" w:rsidTr="00CD3DE0">
        <w:tc>
          <w:tcPr>
            <w:tcW w:w="4518" w:type="dxa"/>
          </w:tcPr>
          <w:p w14:paraId="18C35088" w14:textId="5C4C833A" w:rsidR="00FC3724" w:rsidRPr="00003C53" w:rsidRDefault="00FC3724" w:rsidP="00FC3724">
            <w:pPr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</w:pPr>
            <w:r w:rsidRPr="00A00C65">
              <w:rPr>
                <w:rFonts w:eastAsia="Times New Roman" w:cstheme="minorHAnsi"/>
                <w:b/>
                <w:bCs/>
                <w:color w:val="242424"/>
                <w:sz w:val="20"/>
                <w:szCs w:val="20"/>
              </w:rPr>
              <w:t>Resource (Access control)</w:t>
            </w:r>
          </w:p>
        </w:tc>
        <w:tc>
          <w:tcPr>
            <w:tcW w:w="2951" w:type="dxa"/>
          </w:tcPr>
          <w:p w14:paraId="17F53CDD" w14:textId="7E533610" w:rsidR="00FC3724" w:rsidRPr="00003C53" w:rsidRDefault="00FC3724" w:rsidP="00FC3724">
            <w:pPr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</w:pPr>
            <w:r w:rsidRPr="00A00C65">
              <w:rPr>
                <w:rFonts w:eastAsia="Times New Roman" w:cstheme="minorHAnsi"/>
                <w:b/>
                <w:bCs/>
                <w:color w:val="242424"/>
                <w:sz w:val="20"/>
                <w:szCs w:val="20"/>
              </w:rPr>
              <w:t>Role</w:t>
            </w:r>
          </w:p>
        </w:tc>
        <w:tc>
          <w:tcPr>
            <w:tcW w:w="2899" w:type="dxa"/>
          </w:tcPr>
          <w:p w14:paraId="362C9A64" w14:textId="594DF687" w:rsidR="00FC3724" w:rsidRPr="00003C53" w:rsidRDefault="00FC3724" w:rsidP="00FC3724">
            <w:pPr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</w:pPr>
            <w:r w:rsidRPr="0B3AC6CA">
              <w:rPr>
                <w:rFonts w:eastAsia="Times New Roman"/>
                <w:b/>
                <w:color w:val="242424"/>
                <w:sz w:val="20"/>
                <w:szCs w:val="20"/>
              </w:rPr>
              <w:t>User, group, or service principal</w:t>
            </w:r>
          </w:p>
        </w:tc>
      </w:tr>
      <w:tr w:rsidR="00FC3724" w:rsidRPr="00003C53" w14:paraId="1F3BDB07" w14:textId="77777777" w:rsidTr="00CD3DE0">
        <w:tc>
          <w:tcPr>
            <w:tcW w:w="4518" w:type="dxa"/>
          </w:tcPr>
          <w:p w14:paraId="18F41089" w14:textId="35406800" w:rsidR="00FC3724" w:rsidRPr="000F1B07" w:rsidRDefault="00FC3724" w:rsidP="00FC3724">
            <w:pPr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</w:pPr>
            <w:r w:rsidRPr="00003C53"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  <w:t>Target VM</w:t>
            </w:r>
          </w:p>
        </w:tc>
        <w:tc>
          <w:tcPr>
            <w:tcW w:w="2951" w:type="dxa"/>
          </w:tcPr>
          <w:p w14:paraId="662B0C24" w14:textId="2EDBC49F" w:rsidR="00FC3724" w:rsidRPr="00003C53" w:rsidRDefault="00FC3724" w:rsidP="00FC3724">
            <w:pPr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</w:pPr>
            <w:r w:rsidRPr="00003C53"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  <w:t>Virtual Machine Contributor</w:t>
            </w:r>
          </w:p>
        </w:tc>
        <w:tc>
          <w:tcPr>
            <w:tcW w:w="2899" w:type="dxa"/>
          </w:tcPr>
          <w:p w14:paraId="1C7DC002" w14:textId="4012D025" w:rsidR="00FC3724" w:rsidRPr="00003C53" w:rsidRDefault="00FC3724" w:rsidP="00FC3724">
            <w:pPr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</w:pPr>
            <w:r w:rsidRPr="00003C53"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  <w:t xml:space="preserve">User </w:t>
            </w:r>
            <w:r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  <w:t>triggering the restore</w:t>
            </w:r>
          </w:p>
        </w:tc>
      </w:tr>
      <w:tr w:rsidR="00FC3724" w:rsidRPr="00003C53" w14:paraId="6FDDE17E" w14:textId="77777777" w:rsidTr="00CD3DE0">
        <w:tc>
          <w:tcPr>
            <w:tcW w:w="4518" w:type="dxa"/>
            <w:hideMark/>
          </w:tcPr>
          <w:p w14:paraId="57F5F53C" w14:textId="58889FAF" w:rsidR="00FC3724" w:rsidRPr="000F1B07" w:rsidRDefault="00FC3724" w:rsidP="00FC3724">
            <w:pPr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</w:pPr>
            <w:r w:rsidRPr="000F1B07"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  <w:t xml:space="preserve">Snapshot RG where the snapshots would be restored </w:t>
            </w:r>
          </w:p>
          <w:p w14:paraId="11CDF14A" w14:textId="77777777" w:rsidR="00FC3724" w:rsidRPr="00003C53" w:rsidRDefault="00FC3724" w:rsidP="00FC3724">
            <w:pPr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</w:p>
        </w:tc>
        <w:tc>
          <w:tcPr>
            <w:tcW w:w="2951" w:type="dxa"/>
            <w:hideMark/>
          </w:tcPr>
          <w:p w14:paraId="24AE6C57" w14:textId="77777777" w:rsidR="00FC3724" w:rsidRPr="00003C53" w:rsidRDefault="00FC3724" w:rsidP="00FC3724">
            <w:pPr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003C53"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  <w:t>Disk snapshot contributor</w:t>
            </w:r>
          </w:p>
        </w:tc>
        <w:tc>
          <w:tcPr>
            <w:tcW w:w="2899" w:type="dxa"/>
            <w:hideMark/>
          </w:tcPr>
          <w:p w14:paraId="527F11E2" w14:textId="01007AB9" w:rsidR="00FC3724" w:rsidRPr="00003C53" w:rsidRDefault="00FC3724" w:rsidP="00FC3724">
            <w:pPr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003C53"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  <w:t xml:space="preserve">Target VM </w:t>
            </w:r>
            <w:r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  <w:t>MSI</w:t>
            </w:r>
          </w:p>
        </w:tc>
      </w:tr>
      <w:tr w:rsidR="00FC3724" w:rsidRPr="00003C53" w14:paraId="39527B7B" w14:textId="77777777" w:rsidTr="00CD3DE0">
        <w:tc>
          <w:tcPr>
            <w:tcW w:w="4518" w:type="dxa"/>
            <w:hideMark/>
          </w:tcPr>
          <w:p w14:paraId="2E20892C" w14:textId="5D67741B" w:rsidR="00FC3724" w:rsidRPr="00003C53" w:rsidRDefault="000F3313" w:rsidP="00FC3724">
            <w:pPr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  <w:t xml:space="preserve">Target </w:t>
            </w:r>
            <w:r w:rsidR="00FC3724"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  <w:t>Disk</w:t>
            </w:r>
            <w:r w:rsidR="00FC3724" w:rsidRPr="00003C53"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  <w:t xml:space="preserve"> RG where all disks will be created during restore</w:t>
            </w:r>
          </w:p>
        </w:tc>
        <w:tc>
          <w:tcPr>
            <w:tcW w:w="2951" w:type="dxa"/>
            <w:hideMark/>
          </w:tcPr>
          <w:p w14:paraId="313B3421" w14:textId="77777777" w:rsidR="00FC3724" w:rsidRPr="00003C53" w:rsidRDefault="00FC3724" w:rsidP="00FC3724">
            <w:pPr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003C53"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  <w:t>Disk Restore operator</w:t>
            </w:r>
          </w:p>
        </w:tc>
        <w:tc>
          <w:tcPr>
            <w:tcW w:w="2899" w:type="dxa"/>
            <w:hideMark/>
          </w:tcPr>
          <w:p w14:paraId="474B92FB" w14:textId="67E2740E" w:rsidR="00FC3724" w:rsidRPr="00003C53" w:rsidRDefault="00FC3724" w:rsidP="00FC3724">
            <w:pPr>
              <w:rPr>
                <w:rFonts w:ascii="Segoe UI" w:eastAsia="Times New Roman" w:hAnsi="Segoe UI" w:cs="Segoe UI"/>
                <w:color w:val="242424"/>
                <w:sz w:val="21"/>
                <w:szCs w:val="21"/>
              </w:rPr>
            </w:pPr>
            <w:r w:rsidRPr="00003C53"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  <w:t>Target VM MSI</w:t>
            </w:r>
          </w:p>
        </w:tc>
      </w:tr>
      <w:tr w:rsidR="00FC3724" w:rsidRPr="000519F9" w14:paraId="67DACD4A" w14:textId="77777777" w:rsidTr="00CD3DE0">
        <w:tc>
          <w:tcPr>
            <w:tcW w:w="4518" w:type="dxa"/>
            <w:hideMark/>
          </w:tcPr>
          <w:p w14:paraId="2C57DE6C" w14:textId="77777777" w:rsidR="00FC3724" w:rsidRPr="000519F9" w:rsidRDefault="00FC3724" w:rsidP="00FC3724">
            <w:pPr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0519F9">
              <w:rPr>
                <w:rFonts w:ascii="Segoe UI" w:eastAsia="Times New Roman" w:hAnsi="Segoe UI" w:cs="Segoe UI"/>
                <w:sz w:val="18"/>
                <w:szCs w:val="18"/>
              </w:rPr>
              <w:t xml:space="preserve">Target VM </w:t>
            </w:r>
          </w:p>
        </w:tc>
        <w:tc>
          <w:tcPr>
            <w:tcW w:w="2951" w:type="dxa"/>
            <w:hideMark/>
          </w:tcPr>
          <w:p w14:paraId="23BE9BC0" w14:textId="77777777" w:rsidR="00FC3724" w:rsidRDefault="00FC3724" w:rsidP="00FC3724">
            <w:pPr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0519F9">
              <w:rPr>
                <w:rFonts w:ascii="Segoe UI" w:eastAsia="Times New Roman" w:hAnsi="Segoe UI" w:cs="Segoe UI"/>
                <w:sz w:val="18"/>
                <w:szCs w:val="18"/>
              </w:rPr>
              <w:t>Virtual Machine Contributor</w:t>
            </w:r>
          </w:p>
          <w:p w14:paraId="41FCACAD" w14:textId="2BB9457F" w:rsidR="0070365E" w:rsidRPr="000519F9" w:rsidRDefault="0070365E" w:rsidP="00FC3724">
            <w:pPr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70365E"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  <w:t>(</w:t>
            </w:r>
            <w:r w:rsidR="00684764" w:rsidRPr="0070365E"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  <w:t>Needed</w:t>
            </w:r>
            <w:r w:rsidR="00CD3DE0">
              <w:rPr>
                <w:rFonts w:ascii="Segoe UI" w:eastAsia="Times New Roman" w:hAnsi="Segoe UI" w:cs="Segoe UI"/>
                <w:color w:val="242424"/>
                <w:sz w:val="18"/>
                <w:szCs w:val="18"/>
              </w:rPr>
              <w:t xml:space="preserve"> such that new disks could be added to the VM)</w:t>
            </w:r>
          </w:p>
        </w:tc>
        <w:tc>
          <w:tcPr>
            <w:tcW w:w="2899" w:type="dxa"/>
            <w:hideMark/>
          </w:tcPr>
          <w:p w14:paraId="157941B7" w14:textId="386E239A" w:rsidR="00FC3724" w:rsidRPr="000519F9" w:rsidRDefault="00FC3724" w:rsidP="00FC3724">
            <w:pPr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0519F9">
              <w:rPr>
                <w:rFonts w:ascii="Segoe UI" w:eastAsia="Times New Roman" w:hAnsi="Segoe UI" w:cs="Segoe UI"/>
                <w:sz w:val="18"/>
                <w:szCs w:val="18"/>
              </w:rPr>
              <w:t>Target VM MSI</w:t>
            </w:r>
          </w:p>
        </w:tc>
      </w:tr>
      <w:tr w:rsidR="00FC3724" w:rsidRPr="00CC452A" w14:paraId="22068C29" w14:textId="77777777" w:rsidTr="00CD3DE0">
        <w:tc>
          <w:tcPr>
            <w:tcW w:w="4518" w:type="dxa"/>
            <w:hideMark/>
          </w:tcPr>
          <w:p w14:paraId="5002787B" w14:textId="468B33E0" w:rsidR="00FC3724" w:rsidRPr="00CC452A" w:rsidRDefault="000F3313" w:rsidP="00FC3724">
            <w:pPr>
              <w:rPr>
                <w:rFonts w:ascii="Segoe UI" w:eastAsia="Times New Roman" w:hAnsi="Segoe UI" w:cs="Segoe UI"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sz w:val="18"/>
                <w:szCs w:val="18"/>
              </w:rPr>
              <w:t xml:space="preserve">Source </w:t>
            </w:r>
            <w:r w:rsidR="00FC3724" w:rsidRPr="00CC452A">
              <w:rPr>
                <w:rFonts w:ascii="Segoe UI" w:eastAsia="Times New Roman" w:hAnsi="Segoe UI" w:cs="Segoe UI"/>
                <w:sz w:val="18"/>
                <w:szCs w:val="18"/>
              </w:rPr>
              <w:t>Disk RG (RG where all existing disks of target VM are present)</w:t>
            </w:r>
          </w:p>
        </w:tc>
        <w:tc>
          <w:tcPr>
            <w:tcW w:w="2951" w:type="dxa"/>
            <w:hideMark/>
          </w:tcPr>
          <w:p w14:paraId="09D4F668" w14:textId="77777777" w:rsidR="00FC3724" w:rsidRPr="00CC452A" w:rsidRDefault="00FC3724" w:rsidP="00FC3724">
            <w:pPr>
              <w:rPr>
                <w:rFonts w:ascii="Segoe UI" w:eastAsia="Times New Roman" w:hAnsi="Segoe UI" w:cs="Segoe UI"/>
                <w:sz w:val="21"/>
                <w:szCs w:val="21"/>
              </w:rPr>
            </w:pPr>
            <w:proofErr w:type="gramStart"/>
            <w:r w:rsidRPr="00CC452A">
              <w:rPr>
                <w:rFonts w:ascii="Segoe UI" w:eastAsia="Times New Roman" w:hAnsi="Segoe UI" w:cs="Segoe UI"/>
                <w:sz w:val="18"/>
                <w:szCs w:val="18"/>
              </w:rPr>
              <w:t>Disk</w:t>
            </w:r>
            <w:proofErr w:type="gramEnd"/>
            <w:r w:rsidRPr="00CC452A">
              <w:rPr>
                <w:rFonts w:ascii="Segoe UI" w:eastAsia="Times New Roman" w:hAnsi="Segoe UI" w:cs="Segoe UI"/>
                <w:sz w:val="18"/>
                <w:szCs w:val="18"/>
              </w:rPr>
              <w:t xml:space="preserve"> restore operator</w:t>
            </w:r>
          </w:p>
        </w:tc>
        <w:tc>
          <w:tcPr>
            <w:tcW w:w="2899" w:type="dxa"/>
            <w:hideMark/>
          </w:tcPr>
          <w:p w14:paraId="49FDA097" w14:textId="7458A229" w:rsidR="00FC3724" w:rsidRPr="00CC452A" w:rsidRDefault="00FC3724" w:rsidP="00FC3724">
            <w:pPr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CC452A">
              <w:rPr>
                <w:rFonts w:ascii="Segoe UI" w:eastAsia="Times New Roman" w:hAnsi="Segoe UI" w:cs="Segoe UI"/>
                <w:sz w:val="18"/>
                <w:szCs w:val="18"/>
              </w:rPr>
              <w:t>Target VM MSI</w:t>
            </w:r>
          </w:p>
        </w:tc>
      </w:tr>
    </w:tbl>
    <w:p w14:paraId="299EBD23" w14:textId="77777777" w:rsidR="00964B8C" w:rsidRDefault="00964B8C" w:rsidP="002433B2"/>
    <w:p w14:paraId="4EA4150D" w14:textId="30606F26" w:rsidR="009E4CDA" w:rsidRDefault="009E4CDA" w:rsidP="00FC3724">
      <w:pPr>
        <w:pStyle w:val="ListParagraph"/>
        <w:numPr>
          <w:ilvl w:val="0"/>
          <w:numId w:val="33"/>
        </w:numPr>
      </w:pPr>
      <w:r>
        <w:t xml:space="preserve">Go to </w:t>
      </w:r>
      <w:r w:rsidR="002C3E64">
        <w:t xml:space="preserve">Recovery Service vault &gt;&gt; Backup Items </w:t>
      </w:r>
    </w:p>
    <w:p w14:paraId="3B5FDFC1" w14:textId="4BCC008B" w:rsidR="00EA6456" w:rsidRPr="00672F9E" w:rsidRDefault="00F61B19" w:rsidP="0063115E">
      <w:r>
        <w:rPr>
          <w:noProof/>
          <w:color w:val="2B579A"/>
          <w:shd w:val="clear" w:color="auto" w:fill="E6E6E6"/>
        </w:rPr>
        <w:lastRenderedPageBreak/>
        <w:drawing>
          <wp:inline distT="0" distB="0" distL="0" distR="0" wp14:anchorId="6C3DA079" wp14:editId="22CC4147">
            <wp:extent cx="6508750" cy="3661171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38460" cy="367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161A" w14:textId="77777777" w:rsidR="00544DA8" w:rsidRDefault="00544DA8" w:rsidP="00544DA8">
      <w:pPr>
        <w:pStyle w:val="ListParagraph"/>
      </w:pPr>
    </w:p>
    <w:p w14:paraId="638ECF61" w14:textId="40B50AF0" w:rsidR="002C3E64" w:rsidRPr="00544DA8" w:rsidRDefault="00544DA8" w:rsidP="00FC3724">
      <w:pPr>
        <w:pStyle w:val="ListParagraph"/>
        <w:numPr>
          <w:ilvl w:val="0"/>
          <w:numId w:val="33"/>
        </w:numPr>
      </w:pPr>
      <w:r>
        <w:t xml:space="preserve">Click on </w:t>
      </w:r>
      <w:r w:rsidRPr="001E2CA5">
        <w:rPr>
          <w:b/>
          <w:bCs/>
        </w:rPr>
        <w:t>Restore</w:t>
      </w:r>
      <w:r>
        <w:t xml:space="preserve"> </w:t>
      </w:r>
    </w:p>
    <w:p w14:paraId="2DFA1843" w14:textId="4205B7CF" w:rsidR="006A7752" w:rsidRDefault="00AC3C3F" w:rsidP="006311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3BB9CEEF" wp14:editId="1FEF1ED0">
            <wp:extent cx="6502400" cy="3657600"/>
            <wp:effectExtent l="0" t="0" r="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408" cy="36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B69D" w14:textId="77777777" w:rsidR="00544DA8" w:rsidRDefault="00544DA8" w:rsidP="00544DA8">
      <w:pPr>
        <w:pStyle w:val="ListParagraph"/>
      </w:pPr>
    </w:p>
    <w:p w14:paraId="25396A32" w14:textId="61E6B88D" w:rsidR="00544DA8" w:rsidRPr="00544DA8" w:rsidRDefault="00544DA8" w:rsidP="00FC3724">
      <w:pPr>
        <w:pStyle w:val="ListParagraph"/>
        <w:numPr>
          <w:ilvl w:val="0"/>
          <w:numId w:val="33"/>
        </w:numPr>
      </w:pPr>
      <w:r>
        <w:t xml:space="preserve">Snapshot-based recovery is a </w:t>
      </w:r>
      <w:r w:rsidR="00FD35D1">
        <w:t>2-step</w:t>
      </w:r>
      <w:r>
        <w:t xml:space="preserve"> </w:t>
      </w:r>
      <w:r w:rsidR="00FE5951">
        <w:t xml:space="preserve">process – </w:t>
      </w:r>
      <w:r w:rsidR="00FE5951" w:rsidRPr="009B7BD5">
        <w:rPr>
          <w:b/>
          <w:bCs/>
        </w:rPr>
        <w:t>a. Restore the snapshot</w:t>
      </w:r>
      <w:r w:rsidR="00FE5951">
        <w:t xml:space="preserve"> </w:t>
      </w:r>
      <w:r w:rsidR="00FE5951" w:rsidRPr="009B7BD5">
        <w:rPr>
          <w:b/>
          <w:bCs/>
        </w:rPr>
        <w:t>b. Apply logs over the restored snapshot</w:t>
      </w:r>
    </w:p>
    <w:p w14:paraId="7F501AA9" w14:textId="77777777" w:rsidR="00544DA8" w:rsidRDefault="00544DA8" w:rsidP="006311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36B415F" w14:textId="5E7D58BC" w:rsidR="00AC3C3F" w:rsidRDefault="00C550BD" w:rsidP="006311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  <w:color w:val="2B579A"/>
          <w:shd w:val="clear" w:color="auto" w:fill="E6E6E6"/>
        </w:rPr>
        <w:lastRenderedPageBreak/>
        <w:drawing>
          <wp:inline distT="0" distB="0" distL="0" distR="0" wp14:anchorId="08E49F9B" wp14:editId="7C42B431">
            <wp:extent cx="6165850" cy="3468290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1246" cy="34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FB71" w14:textId="39A0430F" w:rsidR="00C550BD" w:rsidRDefault="00C550BD" w:rsidP="006311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BECA92A" w14:textId="7824EC2F" w:rsidR="003478A7" w:rsidRDefault="00482A95" w:rsidP="006311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3B85BF56" wp14:editId="62C7A4A0">
            <wp:extent cx="6141154" cy="345440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6565" cy="34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BCDD" w14:textId="191490FC" w:rsidR="003478A7" w:rsidRDefault="003478A7" w:rsidP="006311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B6EA4D5" w14:textId="70C0EE40" w:rsidR="00FC3724" w:rsidRDefault="00FC3724" w:rsidP="006311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50AC7D9" w14:textId="00102D18" w:rsidR="003478A7" w:rsidRPr="00693E70" w:rsidRDefault="00693E70" w:rsidP="0063115E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>
        <w:rPr>
          <w:noProof/>
          <w:color w:val="2B579A"/>
          <w:shd w:val="clear" w:color="auto" w:fill="E6E6E6"/>
        </w:rPr>
        <w:lastRenderedPageBreak/>
        <w:drawing>
          <wp:inline distT="0" distB="0" distL="0" distR="0" wp14:anchorId="079EABDE" wp14:editId="0DDA8BD8">
            <wp:extent cx="6265334" cy="352425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7029" cy="353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FC67" w14:textId="7053B170" w:rsidR="00BF1C6B" w:rsidRDefault="00BF1C6B" w:rsidP="00271452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332A83C" w14:textId="7B85BE60" w:rsidR="001E2CA5" w:rsidRPr="00684764" w:rsidRDefault="001E2CA5" w:rsidP="00271452">
      <w:pPr>
        <w:jc w:val="both"/>
        <w:rPr>
          <w:b/>
          <w:bCs/>
        </w:rPr>
      </w:pPr>
      <w:r w:rsidRPr="001E2CA5">
        <w:t>4.b Restore logs over snapshot</w:t>
      </w:r>
      <w:r w:rsidR="008F4E38">
        <w:t xml:space="preserve"> would </w:t>
      </w:r>
      <w:r w:rsidR="00EB019A">
        <w:t>return only those logs that are available corresponding to the latest restore snapshot for t</w:t>
      </w:r>
      <w:r w:rsidR="00884849">
        <w:t xml:space="preserve">he target VM. </w:t>
      </w:r>
      <w:r w:rsidR="00884849" w:rsidRPr="00684764">
        <w:rPr>
          <w:b/>
          <w:bCs/>
        </w:rPr>
        <w:t>Ensure that the Target VM, instance name</w:t>
      </w:r>
      <w:r w:rsidR="00081B67" w:rsidRPr="00684764">
        <w:rPr>
          <w:b/>
          <w:bCs/>
        </w:rPr>
        <w:t>,</w:t>
      </w:r>
      <w:r w:rsidR="00884849" w:rsidRPr="00684764">
        <w:rPr>
          <w:b/>
          <w:bCs/>
        </w:rPr>
        <w:t xml:space="preserve"> DB name </w:t>
      </w:r>
      <w:r w:rsidR="00081B67" w:rsidRPr="00684764">
        <w:rPr>
          <w:b/>
          <w:bCs/>
        </w:rPr>
        <w:t xml:space="preserve">and Target physical path </w:t>
      </w:r>
      <w:r w:rsidR="00884849" w:rsidRPr="00684764">
        <w:rPr>
          <w:b/>
          <w:bCs/>
        </w:rPr>
        <w:t>are same as in the first step</w:t>
      </w:r>
      <w:r w:rsidR="007250DF" w:rsidRPr="00684764">
        <w:rPr>
          <w:b/>
          <w:bCs/>
        </w:rPr>
        <w:t xml:space="preserve"> of snapshot restore.</w:t>
      </w:r>
    </w:p>
    <w:p w14:paraId="51EE9AED" w14:textId="77777777" w:rsidR="005B1F9E" w:rsidRDefault="005B1F9E" w:rsidP="006311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5CB1477" w14:textId="10B86937" w:rsidR="00BF1C6B" w:rsidRDefault="00F42BAC" w:rsidP="006311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41219C41" wp14:editId="793E716F">
            <wp:extent cx="6362700" cy="3579019"/>
            <wp:effectExtent l="0" t="0" r="0" b="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3893" cy="35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C73D" w14:textId="77777777" w:rsidR="005B1F9E" w:rsidRDefault="005B1F9E" w:rsidP="006311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28966B2" w14:textId="430AF305" w:rsidR="00F03C9A" w:rsidRDefault="00F03C9A" w:rsidP="006311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  <w:color w:val="2B579A"/>
          <w:shd w:val="clear" w:color="auto" w:fill="E6E6E6"/>
        </w:rPr>
        <w:lastRenderedPageBreak/>
        <w:drawing>
          <wp:inline distT="0" distB="0" distL="0" distR="0" wp14:anchorId="3417F3C4" wp14:editId="6BC27121">
            <wp:extent cx="6369050" cy="358259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2099" cy="35955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DCE5" w14:textId="793BED38" w:rsidR="00640D06" w:rsidRDefault="00640D06" w:rsidP="006311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B0867BF" w14:textId="12F953B2" w:rsidR="00640D06" w:rsidRDefault="00640D06" w:rsidP="006311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020C808D" wp14:editId="27ABB9E7">
            <wp:extent cx="6375400" cy="3586163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0633" cy="359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AE74" w14:textId="66664F38" w:rsidR="00BF1C6B" w:rsidRDefault="00BF1C6B" w:rsidP="006311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8F5C7E0" w14:textId="77777777" w:rsidR="00162ADB" w:rsidRDefault="00953827" w:rsidP="00162AD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Please note:</w:t>
      </w:r>
    </w:p>
    <w:p w14:paraId="7DFA0410" w14:textId="38ECEA3E" w:rsidR="00430A57" w:rsidRDefault="00430A57" w:rsidP="00162AD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162ADB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Modifying policy</w:t>
      </w:r>
    </w:p>
    <w:p w14:paraId="585F1551" w14:textId="5876253E" w:rsidR="00162ADB" w:rsidRDefault="001E7CE7" w:rsidP="00162ADB">
      <w:pPr>
        <w:rPr>
          <w:rFonts w:eastAsia="Times New Roman" w:cstheme="minorHAnsi"/>
          <w:color w:val="242424"/>
        </w:rPr>
      </w:pPr>
      <w:commentRangeStart w:id="1"/>
      <w:r w:rsidRPr="00684764">
        <w:rPr>
          <w:rFonts w:eastAsia="Times New Roman" w:cstheme="minorHAnsi"/>
          <w:color w:val="242424"/>
        </w:rPr>
        <w:t>While y</w:t>
      </w:r>
      <w:r w:rsidR="00162ADB" w:rsidRPr="00684764">
        <w:rPr>
          <w:rFonts w:eastAsia="Times New Roman" w:cstheme="minorHAnsi"/>
          <w:color w:val="242424"/>
        </w:rPr>
        <w:t>ou can</w:t>
      </w:r>
      <w:r w:rsidR="00707E49" w:rsidRPr="00684764">
        <w:rPr>
          <w:rFonts w:eastAsia="Times New Roman" w:cstheme="minorHAnsi"/>
          <w:color w:val="242424"/>
        </w:rPr>
        <w:t xml:space="preserve"> technically</w:t>
      </w:r>
      <w:r w:rsidR="00162ADB" w:rsidRPr="00684764">
        <w:rPr>
          <w:rFonts w:eastAsia="Times New Roman" w:cstheme="minorHAnsi"/>
          <w:color w:val="242424"/>
        </w:rPr>
        <w:t xml:space="preserve"> modify an existing </w:t>
      </w:r>
      <w:r w:rsidR="00203C51" w:rsidRPr="00684764">
        <w:rPr>
          <w:rFonts w:eastAsia="Times New Roman" w:cstheme="minorHAnsi"/>
          <w:color w:val="242424"/>
        </w:rPr>
        <w:t xml:space="preserve">stream-based backup </w:t>
      </w:r>
      <w:r w:rsidR="00162ADB" w:rsidRPr="00684764">
        <w:rPr>
          <w:rFonts w:eastAsia="Times New Roman" w:cstheme="minorHAnsi"/>
          <w:color w:val="242424"/>
        </w:rPr>
        <w:t xml:space="preserve">policy to enable </w:t>
      </w:r>
      <w:r w:rsidRPr="00684764">
        <w:rPr>
          <w:rFonts w:eastAsia="Times New Roman" w:cstheme="minorHAnsi"/>
          <w:color w:val="242424"/>
        </w:rPr>
        <w:t xml:space="preserve">snapshot-based backup, it needs to be done with utmost care. </w:t>
      </w:r>
      <w:r w:rsidR="00695004" w:rsidRPr="00684764">
        <w:rPr>
          <w:rFonts w:eastAsia="Times New Roman" w:cstheme="minorHAnsi"/>
          <w:color w:val="242424"/>
        </w:rPr>
        <w:t xml:space="preserve">If you </w:t>
      </w:r>
      <w:r w:rsidR="00776866" w:rsidRPr="00684764">
        <w:rPr>
          <w:rFonts w:eastAsia="Times New Roman" w:cstheme="minorHAnsi"/>
          <w:color w:val="242424"/>
        </w:rPr>
        <w:t xml:space="preserve">edit an existing stream-based policy </w:t>
      </w:r>
      <w:r w:rsidR="00714C6E" w:rsidRPr="00684764">
        <w:rPr>
          <w:rFonts w:eastAsia="Times New Roman" w:cstheme="minorHAnsi"/>
          <w:color w:val="242424"/>
        </w:rPr>
        <w:t>(</w:t>
      </w:r>
      <w:r w:rsidR="003F46D1" w:rsidRPr="00684764">
        <w:rPr>
          <w:rFonts w:eastAsia="Times New Roman" w:cstheme="minorHAnsi"/>
          <w:color w:val="242424"/>
        </w:rPr>
        <w:t>with,</w:t>
      </w:r>
      <w:r w:rsidR="00776866" w:rsidRPr="00684764">
        <w:rPr>
          <w:rFonts w:eastAsia="Times New Roman" w:cstheme="minorHAnsi"/>
          <w:color w:val="242424"/>
        </w:rPr>
        <w:t xml:space="preserve"> say 10 protected databases</w:t>
      </w:r>
      <w:r w:rsidR="00714C6E" w:rsidRPr="00684764">
        <w:rPr>
          <w:rFonts w:eastAsia="Times New Roman" w:cstheme="minorHAnsi"/>
          <w:color w:val="242424"/>
        </w:rPr>
        <w:t>)</w:t>
      </w:r>
      <w:r w:rsidR="00776866" w:rsidRPr="00684764">
        <w:rPr>
          <w:rFonts w:eastAsia="Times New Roman" w:cstheme="minorHAnsi"/>
          <w:color w:val="242424"/>
        </w:rPr>
        <w:t xml:space="preserve"> to a snapshot </w:t>
      </w:r>
      <w:r w:rsidR="00776866" w:rsidRPr="00684764">
        <w:rPr>
          <w:rFonts w:eastAsia="Times New Roman" w:cstheme="minorHAnsi"/>
          <w:color w:val="242424"/>
        </w:rPr>
        <w:lastRenderedPageBreak/>
        <w:t xml:space="preserve">policy, you </w:t>
      </w:r>
      <w:proofErr w:type="gramStart"/>
      <w:r w:rsidR="00776866" w:rsidRPr="00684764">
        <w:rPr>
          <w:rFonts w:eastAsia="Times New Roman" w:cstheme="minorHAnsi"/>
          <w:color w:val="242424"/>
        </w:rPr>
        <w:t>would</w:t>
      </w:r>
      <w:proofErr w:type="gramEnd"/>
      <w:r w:rsidR="00714C6E" w:rsidRPr="00684764">
        <w:rPr>
          <w:rFonts w:eastAsia="Times New Roman" w:cstheme="minorHAnsi"/>
          <w:color w:val="242424"/>
        </w:rPr>
        <w:t xml:space="preserve"> end up getting 10 snapshots </w:t>
      </w:r>
      <w:r w:rsidR="00C169DD" w:rsidRPr="00684764">
        <w:rPr>
          <w:rFonts w:eastAsia="Times New Roman" w:cstheme="minorHAnsi"/>
          <w:color w:val="242424"/>
        </w:rPr>
        <w:t>(with combined size of underlying disks), each consistent with only one database</w:t>
      </w:r>
      <w:r w:rsidR="00C6236A" w:rsidRPr="00684764">
        <w:rPr>
          <w:rFonts w:eastAsia="Times New Roman" w:cstheme="minorHAnsi"/>
          <w:color w:val="242424"/>
        </w:rPr>
        <w:t xml:space="preserve">. </w:t>
      </w:r>
      <w:r w:rsidR="00203C51" w:rsidRPr="00684764">
        <w:rPr>
          <w:rFonts w:eastAsia="Times New Roman" w:cstheme="minorHAnsi"/>
          <w:color w:val="242424"/>
        </w:rPr>
        <w:t>Instead, try and change the associated policy for only one database at a time</w:t>
      </w:r>
      <w:commentRangeEnd w:id="1"/>
      <w:r w:rsidRPr="00684764">
        <w:rPr>
          <w:rStyle w:val="CommentReference"/>
          <w:rFonts w:cstheme="minorHAnsi"/>
          <w:sz w:val="22"/>
          <w:szCs w:val="22"/>
        </w:rPr>
        <w:commentReference w:id="1"/>
      </w:r>
      <w:r w:rsidR="001327CA" w:rsidRPr="00684764">
        <w:rPr>
          <w:rFonts w:eastAsia="Times New Roman" w:cstheme="minorHAnsi"/>
          <w:color w:val="242424"/>
        </w:rPr>
        <w:t>.</w:t>
      </w:r>
    </w:p>
    <w:p w14:paraId="0A8CBA46" w14:textId="77777777" w:rsidR="00D406EE" w:rsidRPr="00684764" w:rsidRDefault="00D406EE" w:rsidP="00162ADB">
      <w:pPr>
        <w:rPr>
          <w:rFonts w:eastAsia="Times New Roman" w:cstheme="minorHAnsi"/>
          <w:color w:val="242424"/>
        </w:rPr>
      </w:pPr>
    </w:p>
    <w:p w14:paraId="30EFEE3E" w14:textId="1F2DFB23" w:rsidR="00162ADB" w:rsidRDefault="00162ADB" w:rsidP="00162ADB">
      <w:pPr>
        <w:pStyle w:val="Heading3"/>
      </w:pPr>
      <w:r>
        <w:t>Permission to delete snapshots (before retention duration)</w:t>
      </w:r>
    </w:p>
    <w:p w14:paraId="58A8A326" w14:textId="77777777" w:rsidR="00D406EE" w:rsidRPr="00D406EE" w:rsidRDefault="00D406EE" w:rsidP="00D406EE"/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3758"/>
        <w:gridCol w:w="2698"/>
        <w:gridCol w:w="3324"/>
      </w:tblGrid>
      <w:tr w:rsidR="0019524A" w:rsidRPr="00003C53" w14:paraId="7897A676" w14:textId="77777777" w:rsidTr="00CC0E01">
        <w:tc>
          <w:tcPr>
            <w:tcW w:w="0" w:type="auto"/>
          </w:tcPr>
          <w:p w14:paraId="0D8E25D7" w14:textId="025F9C12" w:rsidR="0019524A" w:rsidRPr="001E7CE7" w:rsidRDefault="000504DA" w:rsidP="00CC0E01">
            <w:pPr>
              <w:rPr>
                <w:rFonts w:eastAsia="Times New Roman" w:cstheme="minorHAnsi"/>
                <w:b/>
                <w:bCs/>
                <w:color w:val="242424"/>
                <w:sz w:val="20"/>
                <w:szCs w:val="20"/>
              </w:rPr>
            </w:pPr>
            <w:r w:rsidRPr="001E7CE7">
              <w:rPr>
                <w:rFonts w:eastAsia="Times New Roman" w:cstheme="minorHAnsi"/>
                <w:b/>
                <w:bCs/>
                <w:color w:val="242424"/>
                <w:sz w:val="20"/>
                <w:szCs w:val="20"/>
              </w:rPr>
              <w:t>Resource</w:t>
            </w:r>
          </w:p>
        </w:tc>
        <w:tc>
          <w:tcPr>
            <w:tcW w:w="0" w:type="auto"/>
          </w:tcPr>
          <w:p w14:paraId="214E5085" w14:textId="6B7E533F" w:rsidR="0019524A" w:rsidRPr="001E7CE7" w:rsidRDefault="000504DA" w:rsidP="00CC0E01">
            <w:pPr>
              <w:rPr>
                <w:rFonts w:eastAsia="Times New Roman" w:cstheme="minorHAnsi"/>
                <w:b/>
                <w:bCs/>
                <w:color w:val="242424"/>
                <w:sz w:val="20"/>
                <w:szCs w:val="20"/>
              </w:rPr>
            </w:pPr>
            <w:r w:rsidRPr="001E7CE7">
              <w:rPr>
                <w:rFonts w:eastAsia="Times New Roman" w:cstheme="minorHAnsi"/>
                <w:b/>
                <w:bCs/>
                <w:color w:val="242424"/>
                <w:sz w:val="20"/>
                <w:szCs w:val="20"/>
              </w:rPr>
              <w:t>Role</w:t>
            </w:r>
          </w:p>
        </w:tc>
        <w:tc>
          <w:tcPr>
            <w:tcW w:w="0" w:type="auto"/>
          </w:tcPr>
          <w:p w14:paraId="5473C69F" w14:textId="593D8C86" w:rsidR="0019524A" w:rsidRPr="001E7CE7" w:rsidRDefault="000504DA" w:rsidP="00CC0E01">
            <w:pPr>
              <w:rPr>
                <w:rFonts w:eastAsia="Times New Roman" w:cstheme="minorHAnsi"/>
                <w:color w:val="242424"/>
                <w:sz w:val="20"/>
                <w:szCs w:val="20"/>
              </w:rPr>
            </w:pPr>
            <w:r w:rsidRPr="001E7CE7">
              <w:rPr>
                <w:rFonts w:eastAsia="Times New Roman" w:cstheme="minorHAnsi"/>
                <w:b/>
                <w:bCs/>
                <w:color w:val="242424"/>
                <w:sz w:val="20"/>
                <w:szCs w:val="20"/>
              </w:rPr>
              <w:t>User, group, or service principal</w:t>
            </w:r>
          </w:p>
        </w:tc>
      </w:tr>
      <w:tr w:rsidR="0019524A" w:rsidRPr="00003C53" w14:paraId="735893B1" w14:textId="77777777" w:rsidTr="00CC0E01">
        <w:tc>
          <w:tcPr>
            <w:tcW w:w="0" w:type="auto"/>
            <w:hideMark/>
          </w:tcPr>
          <w:p w14:paraId="6CDA01DD" w14:textId="77777777" w:rsidR="0019524A" w:rsidRPr="001E7CE7" w:rsidRDefault="0019524A" w:rsidP="00CC0E01">
            <w:pPr>
              <w:rPr>
                <w:rFonts w:eastAsia="Times New Roman" w:cstheme="minorHAnsi"/>
                <w:color w:val="242424"/>
                <w:sz w:val="20"/>
                <w:szCs w:val="20"/>
              </w:rPr>
            </w:pPr>
            <w:r w:rsidRPr="001E7CE7">
              <w:rPr>
                <w:rFonts w:eastAsia="Times New Roman" w:cstheme="minorHAnsi"/>
                <w:color w:val="242424"/>
                <w:sz w:val="20"/>
                <w:szCs w:val="20"/>
              </w:rPr>
              <w:t>Snapshot RG (for deleting snapshots)</w:t>
            </w:r>
          </w:p>
        </w:tc>
        <w:tc>
          <w:tcPr>
            <w:tcW w:w="0" w:type="auto"/>
            <w:hideMark/>
          </w:tcPr>
          <w:p w14:paraId="02866503" w14:textId="77777777" w:rsidR="0019524A" w:rsidRPr="001E7CE7" w:rsidRDefault="0019524A" w:rsidP="00CC0E01">
            <w:pPr>
              <w:rPr>
                <w:rFonts w:eastAsia="Times New Roman" w:cstheme="minorHAnsi"/>
                <w:color w:val="242424"/>
                <w:sz w:val="20"/>
                <w:szCs w:val="20"/>
              </w:rPr>
            </w:pPr>
            <w:r w:rsidRPr="001E7CE7">
              <w:rPr>
                <w:rFonts w:eastAsia="Times New Roman" w:cstheme="minorHAnsi"/>
                <w:color w:val="242424"/>
                <w:sz w:val="20"/>
                <w:szCs w:val="20"/>
              </w:rPr>
              <w:t>Disk snapshot contributor</w:t>
            </w:r>
          </w:p>
        </w:tc>
        <w:tc>
          <w:tcPr>
            <w:tcW w:w="0" w:type="auto"/>
            <w:hideMark/>
          </w:tcPr>
          <w:p w14:paraId="78DDE2F4" w14:textId="77777777" w:rsidR="0019524A" w:rsidRPr="001E7CE7" w:rsidRDefault="0019524A" w:rsidP="00CC0E01">
            <w:pPr>
              <w:rPr>
                <w:rFonts w:eastAsia="Times New Roman" w:cstheme="minorHAnsi"/>
                <w:color w:val="242424"/>
                <w:sz w:val="20"/>
                <w:szCs w:val="20"/>
              </w:rPr>
            </w:pPr>
            <w:r w:rsidRPr="001E7CE7">
              <w:rPr>
                <w:rFonts w:eastAsia="Times New Roman" w:cstheme="minorHAnsi"/>
                <w:color w:val="242424"/>
                <w:sz w:val="20"/>
                <w:szCs w:val="20"/>
              </w:rPr>
              <w:t>Backup Management Service</w:t>
            </w:r>
          </w:p>
        </w:tc>
      </w:tr>
    </w:tbl>
    <w:p w14:paraId="64EA55C7" w14:textId="3A03D405" w:rsidR="00430A57" w:rsidRDefault="00430A57" w:rsidP="006311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3E64EDE" w14:textId="09CAF4B1" w:rsidR="006F0B73" w:rsidRPr="0079201A" w:rsidRDefault="006F0B73" w:rsidP="0063115E">
      <w:pPr>
        <w:rPr>
          <w:rFonts w:eastAsiaTheme="majorEastAsia" w:cstheme="minorHAnsi"/>
          <w:sz w:val="24"/>
          <w:szCs w:val="24"/>
        </w:rPr>
      </w:pPr>
      <w:r w:rsidRPr="0079201A">
        <w:rPr>
          <w:rFonts w:eastAsiaTheme="majorEastAsia" w:cstheme="minorHAnsi"/>
          <w:sz w:val="24"/>
          <w:szCs w:val="24"/>
        </w:rPr>
        <w:t xml:space="preserve">Contact us </w:t>
      </w:r>
      <w:r w:rsidR="003D26D0" w:rsidRPr="0079201A">
        <w:rPr>
          <w:rFonts w:eastAsiaTheme="majorEastAsia" w:cstheme="minorHAnsi"/>
          <w:sz w:val="24"/>
          <w:szCs w:val="24"/>
        </w:rPr>
        <w:t xml:space="preserve">@ </w:t>
      </w:r>
      <w:hyperlink r:id="rId34" w:history="1">
        <w:r w:rsidR="0079201A" w:rsidRPr="0079201A">
          <w:rPr>
            <w:rStyle w:val="Hyperlink"/>
            <w:rFonts w:eastAsiaTheme="majorEastAsia" w:cstheme="minorHAnsi"/>
            <w:color w:val="4472C4" w:themeColor="accent1"/>
            <w:sz w:val="24"/>
            <w:szCs w:val="24"/>
          </w:rPr>
          <w:t>AskAzureBackupTeam@microsoft.com</w:t>
        </w:r>
      </w:hyperlink>
      <w:r w:rsidR="0079201A" w:rsidRPr="0079201A">
        <w:rPr>
          <w:rFonts w:eastAsiaTheme="majorEastAsia" w:cstheme="minorHAnsi"/>
          <w:sz w:val="24"/>
          <w:szCs w:val="24"/>
        </w:rPr>
        <w:t xml:space="preserve"> for any queries that you may have!</w:t>
      </w:r>
    </w:p>
    <w:p w14:paraId="09AB484F" w14:textId="79C0010F" w:rsidR="00964B8C" w:rsidRDefault="00964B8C" w:rsidP="00081B67">
      <w:pPr>
        <w:pStyle w:val="Heading1"/>
      </w:pPr>
      <w:bookmarkStart w:id="2" w:name="_Appendix:"/>
      <w:bookmarkEnd w:id="2"/>
      <w:r>
        <w:t>Appendix:</w:t>
      </w:r>
    </w:p>
    <w:p w14:paraId="707625C3" w14:textId="77777777" w:rsidR="00E958B3" w:rsidRPr="00271452" w:rsidRDefault="00E958B3" w:rsidP="00E958B3">
      <w:pPr>
        <w:rPr>
          <w:b/>
          <w:bCs/>
        </w:rPr>
      </w:pPr>
    </w:p>
    <w:p w14:paraId="7A1343B4" w14:textId="741B4318" w:rsidR="00D22EE0" w:rsidRPr="00271452" w:rsidRDefault="00D22EE0" w:rsidP="00E958B3">
      <w:pPr>
        <w:rPr>
          <w:b/>
          <w:bCs/>
        </w:rPr>
      </w:pPr>
      <w:r w:rsidRPr="00271452">
        <w:rPr>
          <w:b/>
          <w:bCs/>
        </w:rPr>
        <w:t xml:space="preserve">How </w:t>
      </w:r>
      <w:r w:rsidR="002249F4" w:rsidRPr="00271452">
        <w:rPr>
          <w:b/>
          <w:bCs/>
        </w:rPr>
        <w:t xml:space="preserve">to </w:t>
      </w:r>
      <w:r w:rsidR="00E45A9C" w:rsidRPr="00271452">
        <w:rPr>
          <w:b/>
          <w:bCs/>
        </w:rPr>
        <w:t>assign permission?</w:t>
      </w:r>
    </w:p>
    <w:p w14:paraId="2AA3A524" w14:textId="1066B669" w:rsidR="00E45A9C" w:rsidRDefault="00E45A9C" w:rsidP="00BC1D35">
      <w:pPr>
        <w:pStyle w:val="ListParagraph"/>
        <w:numPr>
          <w:ilvl w:val="0"/>
          <w:numId w:val="39"/>
        </w:numPr>
      </w:pPr>
      <w:r>
        <w:t>Go to the resource you want to assign role/permission to</w:t>
      </w:r>
    </w:p>
    <w:p w14:paraId="2ED5BD54" w14:textId="0F9A040F" w:rsidR="00E45A9C" w:rsidRDefault="00833C99" w:rsidP="00BC1D35">
      <w:pPr>
        <w:pStyle w:val="ListParagraph"/>
        <w:numPr>
          <w:ilvl w:val="0"/>
          <w:numId w:val="39"/>
        </w:numPr>
      </w:pPr>
      <w:r>
        <w:t xml:space="preserve">Go to Access control &gt;&gt; </w:t>
      </w:r>
      <w:r w:rsidR="005A0B95">
        <w:t xml:space="preserve">Add </w:t>
      </w:r>
      <w:r w:rsidR="003F6CB5">
        <w:t xml:space="preserve">Roles assignments &gt;&gt; </w:t>
      </w:r>
      <w:r w:rsidR="004A74BE">
        <w:t>Input Role</w:t>
      </w:r>
      <w:r w:rsidR="00527369">
        <w:t xml:space="preserve"> and </w:t>
      </w:r>
      <w:r w:rsidR="00A7769C">
        <w:t>user</w:t>
      </w:r>
      <w:r w:rsidR="00BC1D35">
        <w:t>/principal name (VM or user)</w:t>
      </w:r>
    </w:p>
    <w:p w14:paraId="5D5FABA5" w14:textId="08C41DE5" w:rsidR="00E958B3" w:rsidRPr="00E958B3" w:rsidRDefault="00E958B3" w:rsidP="00E958B3">
      <w:r>
        <w:rPr>
          <w:noProof/>
        </w:rPr>
        <w:drawing>
          <wp:inline distT="0" distB="0" distL="0" distR="0" wp14:anchorId="74DBD777" wp14:editId="281F2C62">
            <wp:extent cx="6858000" cy="3194050"/>
            <wp:effectExtent l="19050" t="19050" r="5715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"/>
                    <a:stretch/>
                  </pic:blipFill>
                  <pic:spPr bwMode="auto">
                    <a:xfrm>
                      <a:off x="0" y="0"/>
                      <a:ext cx="6858000" cy="319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6BFB" w14:textId="3A93AF60" w:rsidR="00964B8C" w:rsidRPr="00081B67" w:rsidRDefault="00964B8C" w:rsidP="00081B67">
      <w:pPr>
        <w:pStyle w:val="Heading3"/>
        <w:rPr>
          <w:rFonts w:asciiTheme="minorHAnsi" w:hAnsiTheme="minorHAnsi" w:cstheme="minorHAnsi"/>
          <w:sz w:val="20"/>
          <w:szCs w:val="20"/>
        </w:rPr>
      </w:pPr>
      <w:r w:rsidRPr="00081B67">
        <w:rPr>
          <w:rFonts w:asciiTheme="minorHAnsi" w:hAnsiTheme="minorHAnsi" w:cstheme="minorHAnsi"/>
          <w:sz w:val="20"/>
          <w:szCs w:val="20"/>
        </w:rPr>
        <w:t>Configure Backup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4221"/>
        <w:gridCol w:w="3006"/>
      </w:tblGrid>
      <w:tr w:rsidR="00964B8C" w:rsidRPr="00D406EE" w14:paraId="6770566A" w14:textId="77777777" w:rsidTr="00CC0E01">
        <w:tc>
          <w:tcPr>
            <w:tcW w:w="3005" w:type="dxa"/>
          </w:tcPr>
          <w:p w14:paraId="304E4311" w14:textId="77777777" w:rsidR="00964B8C" w:rsidRPr="00D406EE" w:rsidRDefault="00964B8C" w:rsidP="00CC0E01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D406EE">
              <w:rPr>
                <w:rFonts w:cstheme="minorHAnsi"/>
                <w:b/>
                <w:bCs/>
                <w:sz w:val="20"/>
                <w:szCs w:val="20"/>
              </w:rPr>
              <w:t>Resource</w:t>
            </w:r>
          </w:p>
        </w:tc>
        <w:tc>
          <w:tcPr>
            <w:tcW w:w="3005" w:type="dxa"/>
          </w:tcPr>
          <w:p w14:paraId="456FB692" w14:textId="77777777" w:rsidR="00964B8C" w:rsidRPr="00D406EE" w:rsidRDefault="00964B8C" w:rsidP="00CC0E01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D406EE">
              <w:rPr>
                <w:rFonts w:cstheme="minorHAnsi"/>
                <w:b/>
                <w:bCs/>
                <w:sz w:val="20"/>
                <w:szCs w:val="20"/>
              </w:rPr>
              <w:t>Permission/Operation</w:t>
            </w:r>
          </w:p>
        </w:tc>
        <w:tc>
          <w:tcPr>
            <w:tcW w:w="3006" w:type="dxa"/>
          </w:tcPr>
          <w:p w14:paraId="69BBDF3F" w14:textId="77777777" w:rsidR="00964B8C" w:rsidRPr="00D406EE" w:rsidRDefault="00964B8C" w:rsidP="00CC0E01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D406EE">
              <w:rPr>
                <w:rFonts w:cstheme="minorHAnsi"/>
                <w:b/>
                <w:bCs/>
                <w:sz w:val="20"/>
                <w:szCs w:val="20"/>
              </w:rPr>
              <w:t>Scope</w:t>
            </w:r>
          </w:p>
        </w:tc>
      </w:tr>
      <w:tr w:rsidR="00964B8C" w:rsidRPr="00D406EE" w14:paraId="476B305A" w14:textId="77777777" w:rsidTr="00CC0E01">
        <w:tc>
          <w:tcPr>
            <w:tcW w:w="3005" w:type="dxa"/>
          </w:tcPr>
          <w:p w14:paraId="5BB01B3D" w14:textId="77777777" w:rsidR="00964B8C" w:rsidRPr="00D406EE" w:rsidRDefault="00964B8C" w:rsidP="00CC0E01">
            <w:pPr>
              <w:rPr>
                <w:rFonts w:cstheme="minorHAnsi"/>
                <w:sz w:val="20"/>
                <w:szCs w:val="20"/>
              </w:rPr>
            </w:pPr>
            <w:r w:rsidRPr="00D406EE">
              <w:rPr>
                <w:rFonts w:cstheme="minorHAnsi"/>
                <w:sz w:val="20"/>
                <w:szCs w:val="20"/>
              </w:rPr>
              <w:t>Backed up VM MSI</w:t>
            </w:r>
          </w:p>
        </w:tc>
        <w:tc>
          <w:tcPr>
            <w:tcW w:w="3005" w:type="dxa"/>
          </w:tcPr>
          <w:p w14:paraId="0E11E13C" w14:textId="77777777" w:rsidR="00964B8C" w:rsidRPr="00D406EE" w:rsidRDefault="00964B8C" w:rsidP="00CC0E0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D406EE">
              <w:rPr>
                <w:rFonts w:cstheme="minorHAnsi"/>
                <w:sz w:val="20"/>
                <w:szCs w:val="20"/>
              </w:rPr>
              <w:t>Microsoft.Authorization</w:t>
            </w:r>
            <w:proofErr w:type="spellEnd"/>
            <w:r w:rsidRPr="00D406EE">
              <w:rPr>
                <w:rFonts w:cstheme="minorHAnsi"/>
                <w:sz w:val="20"/>
                <w:szCs w:val="20"/>
              </w:rPr>
              <w:t>/permissions/read</w:t>
            </w:r>
          </w:p>
        </w:tc>
        <w:tc>
          <w:tcPr>
            <w:tcW w:w="3006" w:type="dxa"/>
          </w:tcPr>
          <w:p w14:paraId="5EFA67C1" w14:textId="77777777" w:rsidR="00964B8C" w:rsidRPr="00D406EE" w:rsidRDefault="00964B8C" w:rsidP="00CC0E01">
            <w:pPr>
              <w:rPr>
                <w:rFonts w:cstheme="minorHAnsi"/>
                <w:sz w:val="20"/>
                <w:szCs w:val="20"/>
              </w:rPr>
            </w:pPr>
            <w:r w:rsidRPr="00D406EE">
              <w:rPr>
                <w:rFonts w:cstheme="minorHAnsi"/>
                <w:sz w:val="20"/>
                <w:szCs w:val="20"/>
              </w:rPr>
              <w:t>Disk (for each VM disk) or Disk RG</w:t>
            </w:r>
          </w:p>
        </w:tc>
      </w:tr>
      <w:tr w:rsidR="00964B8C" w:rsidRPr="00D406EE" w14:paraId="530596D2" w14:textId="77777777" w:rsidTr="00CC0E01">
        <w:tc>
          <w:tcPr>
            <w:tcW w:w="3005" w:type="dxa"/>
          </w:tcPr>
          <w:p w14:paraId="762AD358" w14:textId="77777777" w:rsidR="00964B8C" w:rsidRPr="00D406EE" w:rsidRDefault="00964B8C" w:rsidP="00CC0E01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3005" w:type="dxa"/>
          </w:tcPr>
          <w:p w14:paraId="63FAD153" w14:textId="77777777" w:rsidR="00964B8C" w:rsidRPr="00D406EE" w:rsidRDefault="00964B8C" w:rsidP="00CC0E0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D406EE">
              <w:rPr>
                <w:rFonts w:cstheme="minorHAnsi"/>
                <w:sz w:val="20"/>
                <w:szCs w:val="20"/>
              </w:rPr>
              <w:t>Microsoft.Compute</w:t>
            </w:r>
            <w:proofErr w:type="spellEnd"/>
            <w:r w:rsidRPr="00D406EE">
              <w:rPr>
                <w:rFonts w:cstheme="minorHAnsi"/>
                <w:sz w:val="20"/>
                <w:szCs w:val="20"/>
              </w:rPr>
              <w:t>/snapshots/write</w:t>
            </w:r>
          </w:p>
        </w:tc>
        <w:tc>
          <w:tcPr>
            <w:tcW w:w="3006" w:type="dxa"/>
          </w:tcPr>
          <w:p w14:paraId="283D4ED2" w14:textId="77777777" w:rsidR="00964B8C" w:rsidRPr="00D406EE" w:rsidRDefault="00964B8C" w:rsidP="00CC0E01">
            <w:pPr>
              <w:rPr>
                <w:rFonts w:cstheme="minorHAnsi"/>
                <w:sz w:val="20"/>
                <w:szCs w:val="20"/>
              </w:rPr>
            </w:pPr>
            <w:r w:rsidRPr="00D406EE">
              <w:rPr>
                <w:rFonts w:cstheme="minorHAnsi"/>
                <w:sz w:val="20"/>
                <w:szCs w:val="20"/>
              </w:rPr>
              <w:t>Snapshot RG mentioned in the policy</w:t>
            </w:r>
          </w:p>
        </w:tc>
      </w:tr>
      <w:tr w:rsidR="00964B8C" w:rsidRPr="00D406EE" w14:paraId="60158266" w14:textId="77777777" w:rsidTr="00CC0E01">
        <w:tc>
          <w:tcPr>
            <w:tcW w:w="3005" w:type="dxa"/>
          </w:tcPr>
          <w:p w14:paraId="1877C98A" w14:textId="77777777" w:rsidR="00964B8C" w:rsidRPr="00D406EE" w:rsidRDefault="00964B8C" w:rsidP="00CC0E01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3005" w:type="dxa"/>
          </w:tcPr>
          <w:p w14:paraId="467B5F0A" w14:textId="77777777" w:rsidR="00964B8C" w:rsidRPr="00D406EE" w:rsidRDefault="00964B8C" w:rsidP="00CC0E0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D406EE">
              <w:rPr>
                <w:rFonts w:cstheme="minorHAnsi"/>
                <w:sz w:val="20"/>
                <w:szCs w:val="20"/>
              </w:rPr>
              <w:t>Microsoft.Compute</w:t>
            </w:r>
            <w:proofErr w:type="spellEnd"/>
            <w:r w:rsidRPr="00D406EE">
              <w:rPr>
                <w:rFonts w:cstheme="minorHAnsi"/>
                <w:sz w:val="20"/>
                <w:szCs w:val="20"/>
              </w:rPr>
              <w:t>/disks/read</w:t>
            </w:r>
          </w:p>
        </w:tc>
        <w:tc>
          <w:tcPr>
            <w:tcW w:w="3006" w:type="dxa"/>
          </w:tcPr>
          <w:p w14:paraId="05F9ED69" w14:textId="77777777" w:rsidR="00964B8C" w:rsidRPr="00D406EE" w:rsidRDefault="00964B8C" w:rsidP="00CC0E01">
            <w:pPr>
              <w:rPr>
                <w:rFonts w:cstheme="minorHAnsi"/>
                <w:sz w:val="20"/>
                <w:szCs w:val="20"/>
              </w:rPr>
            </w:pPr>
            <w:r w:rsidRPr="00D406EE">
              <w:rPr>
                <w:rFonts w:cstheme="minorHAnsi"/>
                <w:sz w:val="20"/>
                <w:szCs w:val="20"/>
              </w:rPr>
              <w:t>Disk (for each VM disk) or Disk RG</w:t>
            </w:r>
          </w:p>
        </w:tc>
      </w:tr>
      <w:tr w:rsidR="00964B8C" w:rsidRPr="00D406EE" w14:paraId="611AFDF4" w14:textId="77777777" w:rsidTr="00CC0E01">
        <w:tc>
          <w:tcPr>
            <w:tcW w:w="3005" w:type="dxa"/>
          </w:tcPr>
          <w:p w14:paraId="3438782B" w14:textId="77777777" w:rsidR="00964B8C" w:rsidRPr="00D406EE" w:rsidRDefault="00964B8C" w:rsidP="00CC0E01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3005" w:type="dxa"/>
          </w:tcPr>
          <w:p w14:paraId="7566DFC9" w14:textId="77777777" w:rsidR="00964B8C" w:rsidRPr="00D406EE" w:rsidRDefault="00964B8C" w:rsidP="00CC0E0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D406EE">
              <w:rPr>
                <w:rFonts w:cstheme="minorHAnsi"/>
                <w:sz w:val="20"/>
                <w:szCs w:val="20"/>
              </w:rPr>
              <w:t>Microsoft.Compute</w:t>
            </w:r>
            <w:proofErr w:type="spellEnd"/>
            <w:r w:rsidRPr="00D406EE">
              <w:rPr>
                <w:rFonts w:cstheme="minorHAnsi"/>
                <w:sz w:val="20"/>
                <w:szCs w:val="20"/>
              </w:rPr>
              <w:t>/disks/</w:t>
            </w:r>
            <w:proofErr w:type="spellStart"/>
            <w:r w:rsidRPr="00D406EE">
              <w:rPr>
                <w:rFonts w:cstheme="minorHAnsi"/>
                <w:sz w:val="20"/>
                <w:szCs w:val="20"/>
              </w:rPr>
              <w:t>beginGetAccess</w:t>
            </w:r>
            <w:proofErr w:type="spellEnd"/>
            <w:r w:rsidRPr="00D406EE">
              <w:rPr>
                <w:rFonts w:cstheme="minorHAnsi"/>
                <w:sz w:val="20"/>
                <w:szCs w:val="20"/>
              </w:rPr>
              <w:t>/action</w:t>
            </w:r>
          </w:p>
        </w:tc>
        <w:tc>
          <w:tcPr>
            <w:tcW w:w="3006" w:type="dxa"/>
          </w:tcPr>
          <w:p w14:paraId="06A41DE1" w14:textId="77777777" w:rsidR="00964B8C" w:rsidRPr="00D406EE" w:rsidRDefault="00964B8C" w:rsidP="00CC0E01">
            <w:pPr>
              <w:rPr>
                <w:rFonts w:cstheme="minorHAnsi"/>
                <w:sz w:val="20"/>
                <w:szCs w:val="20"/>
              </w:rPr>
            </w:pPr>
            <w:r w:rsidRPr="00D406EE">
              <w:rPr>
                <w:rFonts w:cstheme="minorHAnsi"/>
                <w:sz w:val="20"/>
                <w:szCs w:val="20"/>
              </w:rPr>
              <w:t>Disk (for each VM disk) or Disk RG</w:t>
            </w:r>
          </w:p>
        </w:tc>
      </w:tr>
    </w:tbl>
    <w:p w14:paraId="638D62D7" w14:textId="77777777" w:rsidR="00964B8C" w:rsidRPr="00D406EE" w:rsidRDefault="00964B8C" w:rsidP="00964B8C">
      <w:pPr>
        <w:rPr>
          <w:rFonts w:cstheme="minorHAnsi"/>
          <w:sz w:val="20"/>
          <w:szCs w:val="20"/>
        </w:rPr>
      </w:pPr>
    </w:p>
    <w:p w14:paraId="4215ACD8" w14:textId="77777777" w:rsidR="00964B8C" w:rsidRPr="00D406EE" w:rsidRDefault="00964B8C" w:rsidP="00964B8C">
      <w:pPr>
        <w:pStyle w:val="Heading3"/>
        <w:rPr>
          <w:rFonts w:asciiTheme="minorHAnsi" w:hAnsiTheme="minorHAnsi" w:cstheme="minorHAnsi"/>
          <w:sz w:val="20"/>
          <w:szCs w:val="20"/>
        </w:rPr>
      </w:pPr>
      <w:r w:rsidRPr="00D406EE">
        <w:rPr>
          <w:rFonts w:asciiTheme="minorHAnsi" w:hAnsiTheme="minorHAnsi" w:cstheme="minorHAnsi"/>
          <w:sz w:val="20"/>
          <w:szCs w:val="20"/>
        </w:rPr>
        <w:t>Restore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470"/>
        <w:gridCol w:w="4621"/>
        <w:gridCol w:w="3187"/>
      </w:tblGrid>
      <w:tr w:rsidR="00964B8C" w:rsidRPr="00D406EE" w14:paraId="2D5874BC" w14:textId="77777777" w:rsidTr="00081B67">
        <w:tc>
          <w:tcPr>
            <w:tcW w:w="2470" w:type="dxa"/>
          </w:tcPr>
          <w:p w14:paraId="46F869C3" w14:textId="77777777" w:rsidR="00964B8C" w:rsidRPr="00D406EE" w:rsidRDefault="00964B8C" w:rsidP="00081B67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D406EE">
              <w:rPr>
                <w:rFonts w:cstheme="minorHAnsi"/>
                <w:b/>
                <w:bCs/>
                <w:sz w:val="20"/>
                <w:szCs w:val="20"/>
              </w:rPr>
              <w:t>Resource</w:t>
            </w:r>
          </w:p>
        </w:tc>
        <w:tc>
          <w:tcPr>
            <w:tcW w:w="4621" w:type="dxa"/>
          </w:tcPr>
          <w:p w14:paraId="42FE25B2" w14:textId="77777777" w:rsidR="00964B8C" w:rsidRPr="00D406EE" w:rsidRDefault="00964B8C" w:rsidP="00081B67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D406EE">
              <w:rPr>
                <w:rFonts w:cstheme="minorHAnsi"/>
                <w:b/>
                <w:bCs/>
                <w:sz w:val="20"/>
                <w:szCs w:val="20"/>
              </w:rPr>
              <w:t>Permission/Operation</w:t>
            </w:r>
          </w:p>
        </w:tc>
        <w:tc>
          <w:tcPr>
            <w:tcW w:w="3187" w:type="dxa"/>
          </w:tcPr>
          <w:p w14:paraId="2AF8FEEC" w14:textId="77777777" w:rsidR="00964B8C" w:rsidRPr="00D406EE" w:rsidRDefault="00964B8C" w:rsidP="00081B67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D406EE">
              <w:rPr>
                <w:rFonts w:cstheme="minorHAnsi"/>
                <w:b/>
                <w:bCs/>
                <w:sz w:val="20"/>
                <w:szCs w:val="20"/>
              </w:rPr>
              <w:t>Scope</w:t>
            </w:r>
          </w:p>
        </w:tc>
      </w:tr>
      <w:tr w:rsidR="00964B8C" w:rsidRPr="00D406EE" w14:paraId="75D5B32B" w14:textId="77777777" w:rsidTr="00081B67">
        <w:tc>
          <w:tcPr>
            <w:tcW w:w="2470" w:type="dxa"/>
          </w:tcPr>
          <w:p w14:paraId="35831156" w14:textId="77777777" w:rsidR="00964B8C" w:rsidRPr="00D406EE" w:rsidRDefault="00964B8C" w:rsidP="00081B67">
            <w:pPr>
              <w:rPr>
                <w:rFonts w:cstheme="minorHAnsi"/>
                <w:sz w:val="20"/>
                <w:szCs w:val="20"/>
              </w:rPr>
            </w:pPr>
            <w:r w:rsidRPr="00D406EE">
              <w:rPr>
                <w:rFonts w:cstheme="minorHAnsi"/>
                <w:sz w:val="20"/>
                <w:szCs w:val="20"/>
              </w:rPr>
              <w:t>Target VM MSI</w:t>
            </w:r>
          </w:p>
        </w:tc>
        <w:tc>
          <w:tcPr>
            <w:tcW w:w="4621" w:type="dxa"/>
          </w:tcPr>
          <w:p w14:paraId="003CDD33" w14:textId="77777777" w:rsidR="00964B8C" w:rsidRPr="00D406EE" w:rsidRDefault="00964B8C" w:rsidP="00081B67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D406EE">
              <w:rPr>
                <w:rFonts w:cstheme="minorHAnsi"/>
                <w:sz w:val="20"/>
                <w:szCs w:val="20"/>
              </w:rPr>
              <w:t>Microsoft.Authorization</w:t>
            </w:r>
            <w:proofErr w:type="spellEnd"/>
            <w:r w:rsidRPr="00D406EE">
              <w:rPr>
                <w:rFonts w:cstheme="minorHAnsi"/>
                <w:sz w:val="20"/>
                <w:szCs w:val="20"/>
              </w:rPr>
              <w:t>/permissions/read</w:t>
            </w:r>
          </w:p>
        </w:tc>
        <w:tc>
          <w:tcPr>
            <w:tcW w:w="3187" w:type="dxa"/>
          </w:tcPr>
          <w:p w14:paraId="39FE8F8C" w14:textId="77777777" w:rsidR="00964B8C" w:rsidRPr="00D406EE" w:rsidRDefault="00964B8C" w:rsidP="00081B67">
            <w:pPr>
              <w:rPr>
                <w:rFonts w:cstheme="minorHAnsi"/>
                <w:sz w:val="20"/>
                <w:szCs w:val="20"/>
              </w:rPr>
            </w:pPr>
            <w:r w:rsidRPr="00D406EE">
              <w:rPr>
                <w:rFonts w:cstheme="minorHAnsi"/>
                <w:sz w:val="20"/>
                <w:szCs w:val="20"/>
              </w:rPr>
              <w:t>Snapshot RG mentioned in the policy</w:t>
            </w:r>
          </w:p>
        </w:tc>
      </w:tr>
      <w:tr w:rsidR="00964B8C" w:rsidRPr="00D406EE" w14:paraId="502B00A9" w14:textId="77777777" w:rsidTr="00081B67">
        <w:tc>
          <w:tcPr>
            <w:tcW w:w="2470" w:type="dxa"/>
          </w:tcPr>
          <w:p w14:paraId="22476186" w14:textId="77777777" w:rsidR="00964B8C" w:rsidRPr="00D406EE" w:rsidRDefault="00964B8C" w:rsidP="00081B6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621" w:type="dxa"/>
          </w:tcPr>
          <w:p w14:paraId="2775108C" w14:textId="77777777" w:rsidR="00964B8C" w:rsidRPr="00D406EE" w:rsidRDefault="00964B8C" w:rsidP="00081B67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D406EE">
              <w:rPr>
                <w:rFonts w:cstheme="minorHAnsi"/>
                <w:sz w:val="20"/>
                <w:szCs w:val="20"/>
              </w:rPr>
              <w:t>Microsoft.Compute</w:t>
            </w:r>
            <w:proofErr w:type="spellEnd"/>
            <w:r w:rsidRPr="00D406EE">
              <w:rPr>
                <w:rFonts w:cstheme="minorHAnsi"/>
                <w:sz w:val="20"/>
                <w:szCs w:val="20"/>
              </w:rPr>
              <w:t>/disks/write</w:t>
            </w:r>
          </w:p>
        </w:tc>
        <w:tc>
          <w:tcPr>
            <w:tcW w:w="3187" w:type="dxa"/>
          </w:tcPr>
          <w:p w14:paraId="51088D8B" w14:textId="77777777" w:rsidR="00964B8C" w:rsidRPr="00D406EE" w:rsidRDefault="00964B8C" w:rsidP="00081B67">
            <w:pPr>
              <w:rPr>
                <w:rFonts w:cstheme="minorHAnsi"/>
                <w:sz w:val="20"/>
                <w:szCs w:val="20"/>
              </w:rPr>
            </w:pPr>
            <w:r w:rsidRPr="00D406EE">
              <w:rPr>
                <w:rFonts w:cstheme="minorHAnsi"/>
                <w:sz w:val="20"/>
                <w:szCs w:val="20"/>
              </w:rPr>
              <w:t xml:space="preserve">Target RG mentioned in the request </w:t>
            </w:r>
            <w:r w:rsidRPr="00D406EE">
              <w:rPr>
                <w:rFonts w:cstheme="minorHAnsi"/>
                <w:sz w:val="20"/>
                <w:szCs w:val="20"/>
              </w:rPr>
              <w:lastRenderedPageBreak/>
              <w:t>where disks are created</w:t>
            </w:r>
          </w:p>
        </w:tc>
      </w:tr>
      <w:tr w:rsidR="00964B8C" w:rsidRPr="00D406EE" w14:paraId="3C8B20A1" w14:textId="77777777" w:rsidTr="00081B67">
        <w:tc>
          <w:tcPr>
            <w:tcW w:w="2470" w:type="dxa"/>
          </w:tcPr>
          <w:p w14:paraId="1CC53434" w14:textId="77777777" w:rsidR="00964B8C" w:rsidRPr="00D406EE" w:rsidRDefault="00964B8C" w:rsidP="00081B6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621" w:type="dxa"/>
          </w:tcPr>
          <w:p w14:paraId="54707C71" w14:textId="77777777" w:rsidR="00964B8C" w:rsidRPr="00D406EE" w:rsidRDefault="00964B8C" w:rsidP="00081B67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D406EE">
              <w:rPr>
                <w:rFonts w:cstheme="minorHAnsi"/>
                <w:sz w:val="20"/>
                <w:szCs w:val="20"/>
              </w:rPr>
              <w:t>Microsoft.Compute</w:t>
            </w:r>
            <w:proofErr w:type="spellEnd"/>
            <w:r w:rsidRPr="00D406EE">
              <w:rPr>
                <w:rFonts w:cstheme="minorHAnsi"/>
                <w:sz w:val="20"/>
                <w:szCs w:val="20"/>
              </w:rPr>
              <w:t>/snapshots/read</w:t>
            </w:r>
          </w:p>
        </w:tc>
        <w:tc>
          <w:tcPr>
            <w:tcW w:w="3187" w:type="dxa"/>
          </w:tcPr>
          <w:p w14:paraId="7A62D4D0" w14:textId="77777777" w:rsidR="00964B8C" w:rsidRPr="00D406EE" w:rsidRDefault="00964B8C" w:rsidP="00081B67">
            <w:pPr>
              <w:rPr>
                <w:rFonts w:cstheme="minorHAnsi"/>
                <w:sz w:val="20"/>
                <w:szCs w:val="20"/>
              </w:rPr>
            </w:pPr>
            <w:r w:rsidRPr="00D406EE">
              <w:rPr>
                <w:rFonts w:cstheme="minorHAnsi"/>
                <w:sz w:val="20"/>
                <w:szCs w:val="20"/>
              </w:rPr>
              <w:t>Snapshot RG mentioned in the policy</w:t>
            </w:r>
          </w:p>
        </w:tc>
      </w:tr>
      <w:tr w:rsidR="00964B8C" w:rsidRPr="00D406EE" w14:paraId="11108962" w14:textId="77777777" w:rsidTr="00081B67">
        <w:trPr>
          <w:trHeight w:val="800"/>
        </w:trPr>
        <w:tc>
          <w:tcPr>
            <w:tcW w:w="2470" w:type="dxa"/>
          </w:tcPr>
          <w:p w14:paraId="406F9E13" w14:textId="77777777" w:rsidR="00964B8C" w:rsidRPr="00D406EE" w:rsidRDefault="00964B8C" w:rsidP="00081B6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621" w:type="dxa"/>
          </w:tcPr>
          <w:p w14:paraId="151013B9" w14:textId="77777777" w:rsidR="00964B8C" w:rsidRPr="00D406EE" w:rsidRDefault="00964B8C" w:rsidP="00081B67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D406EE">
              <w:rPr>
                <w:rFonts w:cstheme="minorHAnsi"/>
                <w:sz w:val="20"/>
                <w:szCs w:val="20"/>
              </w:rPr>
              <w:t>Microsoft.Compute</w:t>
            </w:r>
            <w:proofErr w:type="spellEnd"/>
            <w:r w:rsidRPr="00D406EE">
              <w:rPr>
                <w:rFonts w:cstheme="minorHAnsi"/>
                <w:sz w:val="20"/>
                <w:szCs w:val="20"/>
              </w:rPr>
              <w:t>/disks/</w:t>
            </w:r>
            <w:proofErr w:type="spellStart"/>
            <w:r w:rsidRPr="00D406EE">
              <w:rPr>
                <w:rFonts w:cstheme="minorHAnsi"/>
                <w:sz w:val="20"/>
                <w:szCs w:val="20"/>
              </w:rPr>
              <w:t>beginGetAccess</w:t>
            </w:r>
            <w:proofErr w:type="spellEnd"/>
            <w:r w:rsidRPr="00D406EE">
              <w:rPr>
                <w:rFonts w:cstheme="minorHAnsi"/>
                <w:sz w:val="20"/>
                <w:szCs w:val="20"/>
              </w:rPr>
              <w:t>/action</w:t>
            </w:r>
          </w:p>
        </w:tc>
        <w:tc>
          <w:tcPr>
            <w:tcW w:w="3187" w:type="dxa"/>
          </w:tcPr>
          <w:p w14:paraId="24D16B5D" w14:textId="77777777" w:rsidR="00964B8C" w:rsidRPr="00D406EE" w:rsidRDefault="00964B8C" w:rsidP="00081B67">
            <w:pPr>
              <w:rPr>
                <w:rFonts w:cstheme="minorHAnsi"/>
                <w:sz w:val="20"/>
                <w:szCs w:val="20"/>
              </w:rPr>
            </w:pPr>
            <w:r w:rsidRPr="00D406EE">
              <w:rPr>
                <w:rFonts w:cstheme="minorHAnsi"/>
                <w:sz w:val="20"/>
                <w:szCs w:val="20"/>
              </w:rPr>
              <w:t>Snapshot RG mentioned in the policy</w:t>
            </w:r>
          </w:p>
        </w:tc>
      </w:tr>
      <w:tr w:rsidR="00964B8C" w:rsidRPr="00D406EE" w14:paraId="5AC78873" w14:textId="77777777" w:rsidTr="00081B67">
        <w:trPr>
          <w:trHeight w:val="800"/>
        </w:trPr>
        <w:tc>
          <w:tcPr>
            <w:tcW w:w="2470" w:type="dxa"/>
          </w:tcPr>
          <w:p w14:paraId="427329BA" w14:textId="77777777" w:rsidR="00964B8C" w:rsidRPr="00D406EE" w:rsidRDefault="00964B8C" w:rsidP="00081B6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621" w:type="dxa"/>
          </w:tcPr>
          <w:p w14:paraId="57149617" w14:textId="77777777" w:rsidR="00964B8C" w:rsidRPr="00D406EE" w:rsidRDefault="00964B8C" w:rsidP="00081B67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D406EE">
              <w:rPr>
                <w:rFonts w:cstheme="minorHAnsi"/>
                <w:sz w:val="20"/>
                <w:szCs w:val="20"/>
              </w:rPr>
              <w:t>Microsoft.Compute</w:t>
            </w:r>
            <w:proofErr w:type="spellEnd"/>
            <w:r w:rsidRPr="00D406EE">
              <w:rPr>
                <w:rFonts w:cstheme="minorHAnsi"/>
                <w:sz w:val="20"/>
                <w:szCs w:val="20"/>
              </w:rPr>
              <w:t>/</w:t>
            </w:r>
            <w:proofErr w:type="spellStart"/>
            <w:r w:rsidRPr="00D406EE">
              <w:rPr>
                <w:rFonts w:cstheme="minorHAnsi"/>
                <w:sz w:val="20"/>
                <w:szCs w:val="20"/>
              </w:rPr>
              <w:t>virtualMachines</w:t>
            </w:r>
            <w:proofErr w:type="spellEnd"/>
            <w:r w:rsidRPr="00D406EE">
              <w:rPr>
                <w:rFonts w:cstheme="minorHAnsi"/>
                <w:sz w:val="20"/>
                <w:szCs w:val="20"/>
              </w:rPr>
              <w:t>/write</w:t>
            </w:r>
          </w:p>
        </w:tc>
        <w:tc>
          <w:tcPr>
            <w:tcW w:w="3187" w:type="dxa"/>
          </w:tcPr>
          <w:p w14:paraId="4BCEE22C" w14:textId="77777777" w:rsidR="00964B8C" w:rsidRPr="00D406EE" w:rsidRDefault="00964B8C" w:rsidP="00081B67">
            <w:pPr>
              <w:rPr>
                <w:rFonts w:cstheme="minorHAnsi"/>
                <w:sz w:val="20"/>
                <w:szCs w:val="20"/>
              </w:rPr>
            </w:pPr>
            <w:r w:rsidRPr="00D406EE">
              <w:rPr>
                <w:rFonts w:cstheme="minorHAnsi"/>
                <w:sz w:val="20"/>
                <w:szCs w:val="20"/>
              </w:rPr>
              <w:t>Target VM</w:t>
            </w:r>
          </w:p>
        </w:tc>
      </w:tr>
      <w:tr w:rsidR="00964B8C" w:rsidRPr="00D406EE" w14:paraId="08197F6F" w14:textId="77777777" w:rsidTr="00081B67">
        <w:trPr>
          <w:trHeight w:val="800"/>
        </w:trPr>
        <w:tc>
          <w:tcPr>
            <w:tcW w:w="2470" w:type="dxa"/>
          </w:tcPr>
          <w:p w14:paraId="33CA9525" w14:textId="77777777" w:rsidR="00964B8C" w:rsidRPr="00D406EE" w:rsidRDefault="00964B8C" w:rsidP="00081B67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621" w:type="dxa"/>
          </w:tcPr>
          <w:p w14:paraId="7DC87F75" w14:textId="77777777" w:rsidR="00964B8C" w:rsidRPr="00D406EE" w:rsidRDefault="00964B8C" w:rsidP="00081B67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D406EE">
              <w:rPr>
                <w:rFonts w:cstheme="minorHAnsi"/>
                <w:sz w:val="20"/>
                <w:szCs w:val="20"/>
              </w:rPr>
              <w:t>Microsoft.Compute</w:t>
            </w:r>
            <w:proofErr w:type="spellEnd"/>
            <w:r w:rsidRPr="00D406EE">
              <w:rPr>
                <w:rFonts w:cstheme="minorHAnsi"/>
                <w:sz w:val="20"/>
                <w:szCs w:val="20"/>
              </w:rPr>
              <w:t>/</w:t>
            </w:r>
            <w:proofErr w:type="spellStart"/>
            <w:r w:rsidRPr="00D406EE">
              <w:rPr>
                <w:rFonts w:cstheme="minorHAnsi"/>
                <w:sz w:val="20"/>
                <w:szCs w:val="20"/>
              </w:rPr>
              <w:t>virtualMachines</w:t>
            </w:r>
            <w:proofErr w:type="spellEnd"/>
            <w:r w:rsidRPr="00D406EE">
              <w:rPr>
                <w:rFonts w:cstheme="minorHAnsi"/>
                <w:sz w:val="20"/>
                <w:szCs w:val="20"/>
              </w:rPr>
              <w:t>/read</w:t>
            </w:r>
          </w:p>
        </w:tc>
        <w:tc>
          <w:tcPr>
            <w:tcW w:w="3187" w:type="dxa"/>
          </w:tcPr>
          <w:p w14:paraId="0FCEB59A" w14:textId="77777777" w:rsidR="00964B8C" w:rsidRPr="00D406EE" w:rsidRDefault="00964B8C" w:rsidP="00081B67">
            <w:pPr>
              <w:rPr>
                <w:rFonts w:cstheme="minorHAnsi"/>
                <w:sz w:val="20"/>
                <w:szCs w:val="20"/>
              </w:rPr>
            </w:pPr>
            <w:r w:rsidRPr="00D406EE">
              <w:rPr>
                <w:rFonts w:cstheme="minorHAnsi"/>
                <w:sz w:val="20"/>
                <w:szCs w:val="20"/>
              </w:rPr>
              <w:t>Target VM</w:t>
            </w:r>
          </w:p>
        </w:tc>
      </w:tr>
    </w:tbl>
    <w:p w14:paraId="4C423080" w14:textId="0B6F9C17" w:rsidR="00964B8C" w:rsidRPr="00156E7B" w:rsidRDefault="00081B67" w:rsidP="006311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textWrapping" w:clear="all"/>
      </w:r>
    </w:p>
    <w:sectPr w:rsidR="00964B8C" w:rsidRPr="00156E7B" w:rsidSect="004B5DD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Shraddha Jain" w:date="2021-08-04T12:54:00Z" w:initials="SJ">
    <w:p w14:paraId="157F8E4D" w14:textId="3E532756" w:rsidR="11551B47" w:rsidRDefault="11551B47">
      <w:pPr>
        <w:pStyle w:val="CommentText"/>
      </w:pPr>
      <w:r>
        <w:t>Should we call out to not move from Stream based + Snapshot to Snapshot Only.</w:t>
      </w:r>
      <w:r>
        <w:rPr>
          <w:rStyle w:val="CommentReference"/>
        </w:rPr>
        <w:annotationRef/>
      </w:r>
    </w:p>
    <w:p w14:paraId="4153CEAA" w14:textId="4305E953" w:rsidR="11551B47" w:rsidRDefault="11551B47">
      <w:pPr>
        <w:pStyle w:val="CommentText"/>
      </w:pPr>
    </w:p>
    <w:p w14:paraId="541BC900" w14:textId="64639A32" w:rsidR="11551B47" w:rsidRDefault="11551B47">
      <w:pPr>
        <w:pStyle w:val="CommentText"/>
      </w:pPr>
      <w:r>
        <w:t>Also customers who are using streambased only and want to migrate to Snapshot, might face the known LTR issues. It would be better to add the documentation link here.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41BC90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01291C9D" w16cex:dateUtc="2021-08-04T11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41BC900" w16cid:durableId="01291C9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56065"/>
    <w:multiLevelType w:val="hybridMultilevel"/>
    <w:tmpl w:val="C08665BA"/>
    <w:lvl w:ilvl="0" w:tplc="281638E4">
      <w:start w:val="1"/>
      <w:numFmt w:val="decimal"/>
      <w:lvlText w:val="%1."/>
      <w:lvlJc w:val="left"/>
      <w:pPr>
        <w:ind w:left="720" w:hanging="360"/>
      </w:pPr>
      <w:rPr>
        <w:rFonts w:ascii="Segoe UI" w:eastAsia="Times New Roman" w:hAnsi="Segoe UI" w:cs="Segoe U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D4191"/>
    <w:multiLevelType w:val="multilevel"/>
    <w:tmpl w:val="1542F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44474C"/>
    <w:multiLevelType w:val="multilevel"/>
    <w:tmpl w:val="FD567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960F8E"/>
    <w:multiLevelType w:val="hybridMultilevel"/>
    <w:tmpl w:val="F996927A"/>
    <w:lvl w:ilvl="0" w:tplc="88F82650">
      <w:start w:val="3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7C5D9E"/>
    <w:multiLevelType w:val="hybridMultilevel"/>
    <w:tmpl w:val="91AC1F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BB96381"/>
    <w:multiLevelType w:val="multilevel"/>
    <w:tmpl w:val="B5A04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2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80399F"/>
    <w:multiLevelType w:val="hybridMultilevel"/>
    <w:tmpl w:val="A3C8D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8A416B"/>
    <w:multiLevelType w:val="hybridMultilevel"/>
    <w:tmpl w:val="8F7614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0686808"/>
    <w:multiLevelType w:val="multilevel"/>
    <w:tmpl w:val="A3BE2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374517"/>
    <w:multiLevelType w:val="hybridMultilevel"/>
    <w:tmpl w:val="C08665BA"/>
    <w:lvl w:ilvl="0" w:tplc="281638E4">
      <w:start w:val="1"/>
      <w:numFmt w:val="decimal"/>
      <w:lvlText w:val="%1."/>
      <w:lvlJc w:val="left"/>
      <w:pPr>
        <w:ind w:left="720" w:hanging="360"/>
      </w:pPr>
      <w:rPr>
        <w:rFonts w:ascii="Segoe UI" w:eastAsia="Times New Roman" w:hAnsi="Segoe UI" w:cs="Segoe U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9A1703"/>
    <w:multiLevelType w:val="hybridMultilevel"/>
    <w:tmpl w:val="24FAF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AB27DA"/>
    <w:multiLevelType w:val="hybridMultilevel"/>
    <w:tmpl w:val="37FAE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C91F0F"/>
    <w:multiLevelType w:val="multilevel"/>
    <w:tmpl w:val="80606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A31F10"/>
    <w:multiLevelType w:val="hybridMultilevel"/>
    <w:tmpl w:val="61FC7F88"/>
    <w:lvl w:ilvl="0" w:tplc="886280B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2530C5"/>
    <w:multiLevelType w:val="hybridMultilevel"/>
    <w:tmpl w:val="7660B25E"/>
    <w:lvl w:ilvl="0" w:tplc="88F82650">
      <w:start w:val="3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A90A92"/>
    <w:multiLevelType w:val="hybridMultilevel"/>
    <w:tmpl w:val="1F3A7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8C5E7D"/>
    <w:multiLevelType w:val="hybridMultilevel"/>
    <w:tmpl w:val="C5226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0831B9"/>
    <w:multiLevelType w:val="multilevel"/>
    <w:tmpl w:val="8766C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6947E5"/>
    <w:multiLevelType w:val="hybridMultilevel"/>
    <w:tmpl w:val="C5226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E11996"/>
    <w:multiLevelType w:val="hybridMultilevel"/>
    <w:tmpl w:val="0A8C0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2C56AE"/>
    <w:multiLevelType w:val="hybridMultilevel"/>
    <w:tmpl w:val="A3C8D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3C5AF7"/>
    <w:multiLevelType w:val="multilevel"/>
    <w:tmpl w:val="53D0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CA0E53"/>
    <w:multiLevelType w:val="hybridMultilevel"/>
    <w:tmpl w:val="93DAA35E"/>
    <w:lvl w:ilvl="0" w:tplc="886280B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EA50A7"/>
    <w:multiLevelType w:val="hybridMultilevel"/>
    <w:tmpl w:val="CAA82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063D3A"/>
    <w:multiLevelType w:val="hybridMultilevel"/>
    <w:tmpl w:val="37FAE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2F2A28"/>
    <w:multiLevelType w:val="hybridMultilevel"/>
    <w:tmpl w:val="10A02C70"/>
    <w:lvl w:ilvl="0" w:tplc="88F82650">
      <w:start w:val="3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065849"/>
    <w:multiLevelType w:val="hybridMultilevel"/>
    <w:tmpl w:val="C08665BA"/>
    <w:lvl w:ilvl="0" w:tplc="281638E4">
      <w:start w:val="1"/>
      <w:numFmt w:val="decimal"/>
      <w:lvlText w:val="%1."/>
      <w:lvlJc w:val="left"/>
      <w:pPr>
        <w:ind w:left="720" w:hanging="360"/>
      </w:pPr>
      <w:rPr>
        <w:rFonts w:ascii="Segoe UI" w:eastAsia="Times New Roman" w:hAnsi="Segoe UI" w:cs="Segoe U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505FA"/>
    <w:multiLevelType w:val="hybridMultilevel"/>
    <w:tmpl w:val="37FAE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D953F3"/>
    <w:multiLevelType w:val="hybridMultilevel"/>
    <w:tmpl w:val="459E2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A15E5F"/>
    <w:multiLevelType w:val="multilevel"/>
    <w:tmpl w:val="63C6F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eastAsiaTheme="minorHAnsi" w:hAnsi="Segoe UI" w:cs="Segoe U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1B54412"/>
    <w:multiLevelType w:val="hybridMultilevel"/>
    <w:tmpl w:val="5DA4E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5803BD"/>
    <w:multiLevelType w:val="hybridMultilevel"/>
    <w:tmpl w:val="1400C42C"/>
    <w:lvl w:ilvl="0" w:tplc="886280B2">
      <w:start w:val="2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1D3ED6"/>
    <w:multiLevelType w:val="hybridMultilevel"/>
    <w:tmpl w:val="8D86F3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E441349"/>
    <w:multiLevelType w:val="multilevel"/>
    <w:tmpl w:val="41F23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C00D2D"/>
    <w:multiLevelType w:val="multilevel"/>
    <w:tmpl w:val="8F90E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  <w:i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5" w15:restartNumberingAfterBreak="0">
    <w:nsid w:val="606E160A"/>
    <w:multiLevelType w:val="hybridMultilevel"/>
    <w:tmpl w:val="C08665BA"/>
    <w:lvl w:ilvl="0" w:tplc="281638E4">
      <w:start w:val="1"/>
      <w:numFmt w:val="decimal"/>
      <w:lvlText w:val="%1."/>
      <w:lvlJc w:val="left"/>
      <w:pPr>
        <w:ind w:left="720" w:hanging="360"/>
      </w:pPr>
      <w:rPr>
        <w:rFonts w:ascii="Segoe UI" w:eastAsia="Times New Roman" w:hAnsi="Segoe UI" w:cs="Segoe U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072E1B"/>
    <w:multiLevelType w:val="multilevel"/>
    <w:tmpl w:val="1542F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13634F"/>
    <w:multiLevelType w:val="hybridMultilevel"/>
    <w:tmpl w:val="25603F8A"/>
    <w:lvl w:ilvl="0" w:tplc="886280B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48018E"/>
    <w:multiLevelType w:val="hybridMultilevel"/>
    <w:tmpl w:val="8BE40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926BE3"/>
    <w:multiLevelType w:val="hybridMultilevel"/>
    <w:tmpl w:val="A1F241AC"/>
    <w:lvl w:ilvl="0" w:tplc="C5DE8BE6">
      <w:start w:val="3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854CA3"/>
    <w:multiLevelType w:val="hybridMultilevel"/>
    <w:tmpl w:val="2CCC0C60"/>
    <w:lvl w:ilvl="0" w:tplc="88F82650">
      <w:start w:val="3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168393">
    <w:abstractNumId w:val="23"/>
  </w:num>
  <w:num w:numId="2" w16cid:durableId="1533231191">
    <w:abstractNumId w:val="28"/>
  </w:num>
  <w:num w:numId="3" w16cid:durableId="324747823">
    <w:abstractNumId w:val="15"/>
  </w:num>
  <w:num w:numId="4" w16cid:durableId="1144352380">
    <w:abstractNumId w:val="19"/>
  </w:num>
  <w:num w:numId="5" w16cid:durableId="1306861956">
    <w:abstractNumId w:val="29"/>
  </w:num>
  <w:num w:numId="6" w16cid:durableId="316155668">
    <w:abstractNumId w:val="20"/>
  </w:num>
  <w:num w:numId="7" w16cid:durableId="220868703">
    <w:abstractNumId w:val="18"/>
  </w:num>
  <w:num w:numId="8" w16cid:durableId="356469623">
    <w:abstractNumId w:val="6"/>
  </w:num>
  <w:num w:numId="9" w16cid:durableId="1708868974">
    <w:abstractNumId w:val="22"/>
  </w:num>
  <w:num w:numId="10" w16cid:durableId="182133506">
    <w:abstractNumId w:val="38"/>
  </w:num>
  <w:num w:numId="11" w16cid:durableId="1719206253">
    <w:abstractNumId w:val="37"/>
  </w:num>
  <w:num w:numId="12" w16cid:durableId="2146924967">
    <w:abstractNumId w:val="13"/>
  </w:num>
  <w:num w:numId="13" w16cid:durableId="684600322">
    <w:abstractNumId w:val="24"/>
  </w:num>
  <w:num w:numId="14" w16cid:durableId="661199482">
    <w:abstractNumId w:val="27"/>
  </w:num>
  <w:num w:numId="15" w16cid:durableId="235670087">
    <w:abstractNumId w:val="11"/>
  </w:num>
  <w:num w:numId="16" w16cid:durableId="1666662532">
    <w:abstractNumId w:val="39"/>
  </w:num>
  <w:num w:numId="17" w16cid:durableId="817456534">
    <w:abstractNumId w:val="40"/>
  </w:num>
  <w:num w:numId="18" w16cid:durableId="1675111730">
    <w:abstractNumId w:val="17"/>
  </w:num>
  <w:num w:numId="19" w16cid:durableId="1186290836">
    <w:abstractNumId w:val="21"/>
  </w:num>
  <w:num w:numId="20" w16cid:durableId="985669954">
    <w:abstractNumId w:val="8"/>
  </w:num>
  <w:num w:numId="21" w16cid:durableId="403186986">
    <w:abstractNumId w:val="9"/>
  </w:num>
  <w:num w:numId="22" w16cid:durableId="1806045717">
    <w:abstractNumId w:val="31"/>
  </w:num>
  <w:num w:numId="23" w16cid:durableId="1171062928">
    <w:abstractNumId w:val="16"/>
  </w:num>
  <w:num w:numId="24" w16cid:durableId="1204752632">
    <w:abstractNumId w:val="35"/>
  </w:num>
  <w:num w:numId="25" w16cid:durableId="621031823">
    <w:abstractNumId w:val="0"/>
  </w:num>
  <w:num w:numId="26" w16cid:durableId="1230461399">
    <w:abstractNumId w:val="26"/>
  </w:num>
  <w:num w:numId="27" w16cid:durableId="2024166442">
    <w:abstractNumId w:val="5"/>
  </w:num>
  <w:num w:numId="28" w16cid:durableId="866214042">
    <w:abstractNumId w:val="14"/>
  </w:num>
  <w:num w:numId="29" w16cid:durableId="1633052795">
    <w:abstractNumId w:val="2"/>
  </w:num>
  <w:num w:numId="30" w16cid:durableId="141581067">
    <w:abstractNumId w:val="3"/>
  </w:num>
  <w:num w:numId="31" w16cid:durableId="406389352">
    <w:abstractNumId w:val="33"/>
  </w:num>
  <w:num w:numId="32" w16cid:durableId="1283422734">
    <w:abstractNumId w:val="25"/>
  </w:num>
  <w:num w:numId="33" w16cid:durableId="1874927550">
    <w:abstractNumId w:val="1"/>
  </w:num>
  <w:num w:numId="34" w16cid:durableId="1925648919">
    <w:abstractNumId w:val="36"/>
  </w:num>
  <w:num w:numId="35" w16cid:durableId="1415936470">
    <w:abstractNumId w:val="12"/>
  </w:num>
  <w:num w:numId="36" w16cid:durableId="311257630">
    <w:abstractNumId w:val="7"/>
  </w:num>
  <w:num w:numId="37" w16cid:durableId="469369275">
    <w:abstractNumId w:val="32"/>
  </w:num>
  <w:num w:numId="38" w16cid:durableId="1767071008">
    <w:abstractNumId w:val="34"/>
  </w:num>
  <w:num w:numId="39" w16cid:durableId="493226084">
    <w:abstractNumId w:val="10"/>
  </w:num>
  <w:num w:numId="40" w16cid:durableId="1815944427">
    <w:abstractNumId w:val="4"/>
  </w:num>
  <w:num w:numId="41" w16cid:durableId="95946016">
    <w:abstractNumId w:val="3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raddha Jain">
    <w15:presenceInfo w15:providerId="AD" w15:userId="S::shrja@microsoft.com::8aad5e75-2d49-428a-ae13-c0fbf0dae6f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EC1"/>
    <w:rsid w:val="00003C53"/>
    <w:rsid w:val="00012464"/>
    <w:rsid w:val="00012D0A"/>
    <w:rsid w:val="00030981"/>
    <w:rsid w:val="0003680C"/>
    <w:rsid w:val="00041CB3"/>
    <w:rsid w:val="000421A7"/>
    <w:rsid w:val="000504DA"/>
    <w:rsid w:val="000519F9"/>
    <w:rsid w:val="0005311B"/>
    <w:rsid w:val="00057749"/>
    <w:rsid w:val="000618FE"/>
    <w:rsid w:val="00063D3F"/>
    <w:rsid w:val="000657F5"/>
    <w:rsid w:val="00065A4C"/>
    <w:rsid w:val="00071182"/>
    <w:rsid w:val="0008031E"/>
    <w:rsid w:val="00080BC4"/>
    <w:rsid w:val="00081B67"/>
    <w:rsid w:val="000864AD"/>
    <w:rsid w:val="00087399"/>
    <w:rsid w:val="00090A5F"/>
    <w:rsid w:val="00093AA1"/>
    <w:rsid w:val="000947DC"/>
    <w:rsid w:val="00095D8B"/>
    <w:rsid w:val="00096725"/>
    <w:rsid w:val="00097B48"/>
    <w:rsid w:val="000A60E0"/>
    <w:rsid w:val="000B657D"/>
    <w:rsid w:val="000C4A9B"/>
    <w:rsid w:val="000E0461"/>
    <w:rsid w:val="000E7377"/>
    <w:rsid w:val="000F1B07"/>
    <w:rsid w:val="000F207D"/>
    <w:rsid w:val="000F2338"/>
    <w:rsid w:val="000F3313"/>
    <w:rsid w:val="000F61EE"/>
    <w:rsid w:val="00101DD3"/>
    <w:rsid w:val="0010538D"/>
    <w:rsid w:val="00107149"/>
    <w:rsid w:val="0012692E"/>
    <w:rsid w:val="00127D64"/>
    <w:rsid w:val="00130C45"/>
    <w:rsid w:val="001327CA"/>
    <w:rsid w:val="00134436"/>
    <w:rsid w:val="001346F4"/>
    <w:rsid w:val="00155730"/>
    <w:rsid w:val="00156E7B"/>
    <w:rsid w:val="00162ADB"/>
    <w:rsid w:val="00172CD6"/>
    <w:rsid w:val="00185DD8"/>
    <w:rsid w:val="00187BCA"/>
    <w:rsid w:val="00187CAA"/>
    <w:rsid w:val="0019524A"/>
    <w:rsid w:val="001A1968"/>
    <w:rsid w:val="001C0ABD"/>
    <w:rsid w:val="001D211B"/>
    <w:rsid w:val="001E1F65"/>
    <w:rsid w:val="001E2CA5"/>
    <w:rsid w:val="001E3E0B"/>
    <w:rsid w:val="001E42B6"/>
    <w:rsid w:val="001E55C6"/>
    <w:rsid w:val="001E5989"/>
    <w:rsid w:val="001E7CE7"/>
    <w:rsid w:val="001F3963"/>
    <w:rsid w:val="001F6A6B"/>
    <w:rsid w:val="0020045C"/>
    <w:rsid w:val="002016A6"/>
    <w:rsid w:val="00203C51"/>
    <w:rsid w:val="00206974"/>
    <w:rsid w:val="00207077"/>
    <w:rsid w:val="002075EC"/>
    <w:rsid w:val="002114A3"/>
    <w:rsid w:val="00211A3F"/>
    <w:rsid w:val="00222BD8"/>
    <w:rsid w:val="00224777"/>
    <w:rsid w:val="002249F4"/>
    <w:rsid w:val="002262A6"/>
    <w:rsid w:val="002304C9"/>
    <w:rsid w:val="0023267D"/>
    <w:rsid w:val="002355A1"/>
    <w:rsid w:val="002378CB"/>
    <w:rsid w:val="002433B2"/>
    <w:rsid w:val="00243D35"/>
    <w:rsid w:val="002559BF"/>
    <w:rsid w:val="00257CC4"/>
    <w:rsid w:val="00262228"/>
    <w:rsid w:val="00271452"/>
    <w:rsid w:val="002726FD"/>
    <w:rsid w:val="002728CD"/>
    <w:rsid w:val="002834C8"/>
    <w:rsid w:val="002877A4"/>
    <w:rsid w:val="00291193"/>
    <w:rsid w:val="00291259"/>
    <w:rsid w:val="002A3D4B"/>
    <w:rsid w:val="002B0E91"/>
    <w:rsid w:val="002C227B"/>
    <w:rsid w:val="002C3E64"/>
    <w:rsid w:val="002C6878"/>
    <w:rsid w:val="002D4F44"/>
    <w:rsid w:val="002D6DDA"/>
    <w:rsid w:val="002E002B"/>
    <w:rsid w:val="002F4CCF"/>
    <w:rsid w:val="00300666"/>
    <w:rsid w:val="003108AC"/>
    <w:rsid w:val="00313FA8"/>
    <w:rsid w:val="0031460B"/>
    <w:rsid w:val="00322861"/>
    <w:rsid w:val="00322C52"/>
    <w:rsid w:val="003273C6"/>
    <w:rsid w:val="003352A2"/>
    <w:rsid w:val="00345696"/>
    <w:rsid w:val="003478A7"/>
    <w:rsid w:val="003630F2"/>
    <w:rsid w:val="00365267"/>
    <w:rsid w:val="003656F1"/>
    <w:rsid w:val="0037120A"/>
    <w:rsid w:val="00371386"/>
    <w:rsid w:val="00371EB0"/>
    <w:rsid w:val="00372C95"/>
    <w:rsid w:val="00376A36"/>
    <w:rsid w:val="00377424"/>
    <w:rsid w:val="00377C49"/>
    <w:rsid w:val="00380448"/>
    <w:rsid w:val="00391352"/>
    <w:rsid w:val="003965D2"/>
    <w:rsid w:val="003B1462"/>
    <w:rsid w:val="003C29B2"/>
    <w:rsid w:val="003C3470"/>
    <w:rsid w:val="003D26D0"/>
    <w:rsid w:val="003D2F0B"/>
    <w:rsid w:val="003E29F4"/>
    <w:rsid w:val="003E500D"/>
    <w:rsid w:val="003E647D"/>
    <w:rsid w:val="003F461E"/>
    <w:rsid w:val="003F46D1"/>
    <w:rsid w:val="003F62B8"/>
    <w:rsid w:val="003F6CB5"/>
    <w:rsid w:val="003F7B34"/>
    <w:rsid w:val="00400890"/>
    <w:rsid w:val="00402DC8"/>
    <w:rsid w:val="00404D1B"/>
    <w:rsid w:val="00411AB0"/>
    <w:rsid w:val="004203AC"/>
    <w:rsid w:val="00430A57"/>
    <w:rsid w:val="00444C43"/>
    <w:rsid w:val="00444D59"/>
    <w:rsid w:val="0044556E"/>
    <w:rsid w:val="00457857"/>
    <w:rsid w:val="00457C88"/>
    <w:rsid w:val="0046022B"/>
    <w:rsid w:val="0046335D"/>
    <w:rsid w:val="004669E0"/>
    <w:rsid w:val="00466CEA"/>
    <w:rsid w:val="00471E4A"/>
    <w:rsid w:val="00472792"/>
    <w:rsid w:val="00473824"/>
    <w:rsid w:val="00474082"/>
    <w:rsid w:val="00482A95"/>
    <w:rsid w:val="004915C3"/>
    <w:rsid w:val="004A74BE"/>
    <w:rsid w:val="004A7D29"/>
    <w:rsid w:val="004B0400"/>
    <w:rsid w:val="004B0E86"/>
    <w:rsid w:val="004B5DDE"/>
    <w:rsid w:val="004C4D52"/>
    <w:rsid w:val="004C587C"/>
    <w:rsid w:val="004C75C3"/>
    <w:rsid w:val="004D23D8"/>
    <w:rsid w:val="004D335D"/>
    <w:rsid w:val="004D73A7"/>
    <w:rsid w:val="004E190B"/>
    <w:rsid w:val="004E5F17"/>
    <w:rsid w:val="004F0AFD"/>
    <w:rsid w:val="004F1C77"/>
    <w:rsid w:val="005011B6"/>
    <w:rsid w:val="00502DEF"/>
    <w:rsid w:val="00513016"/>
    <w:rsid w:val="00514AC1"/>
    <w:rsid w:val="00523D17"/>
    <w:rsid w:val="00525E65"/>
    <w:rsid w:val="00527369"/>
    <w:rsid w:val="00535D41"/>
    <w:rsid w:val="00540031"/>
    <w:rsid w:val="00544DA8"/>
    <w:rsid w:val="005461FF"/>
    <w:rsid w:val="00547D81"/>
    <w:rsid w:val="00552AB3"/>
    <w:rsid w:val="00554A12"/>
    <w:rsid w:val="0058339C"/>
    <w:rsid w:val="005A0B95"/>
    <w:rsid w:val="005A1B4C"/>
    <w:rsid w:val="005B1F9E"/>
    <w:rsid w:val="005B714F"/>
    <w:rsid w:val="005C060C"/>
    <w:rsid w:val="005C2103"/>
    <w:rsid w:val="005C3F46"/>
    <w:rsid w:val="005C5F51"/>
    <w:rsid w:val="005C77B2"/>
    <w:rsid w:val="005D4AB4"/>
    <w:rsid w:val="005D561B"/>
    <w:rsid w:val="005E0C56"/>
    <w:rsid w:val="005E1468"/>
    <w:rsid w:val="005E7AD6"/>
    <w:rsid w:val="005F4826"/>
    <w:rsid w:val="0061013F"/>
    <w:rsid w:val="00612DB6"/>
    <w:rsid w:val="00613116"/>
    <w:rsid w:val="00614C5E"/>
    <w:rsid w:val="00622548"/>
    <w:rsid w:val="006246E3"/>
    <w:rsid w:val="0063115E"/>
    <w:rsid w:val="00640D06"/>
    <w:rsid w:val="006467B4"/>
    <w:rsid w:val="00651F43"/>
    <w:rsid w:val="00654231"/>
    <w:rsid w:val="00654C8A"/>
    <w:rsid w:val="006571AC"/>
    <w:rsid w:val="006652BA"/>
    <w:rsid w:val="0067061B"/>
    <w:rsid w:val="00672F9E"/>
    <w:rsid w:val="0067705F"/>
    <w:rsid w:val="00684764"/>
    <w:rsid w:val="0068655A"/>
    <w:rsid w:val="00690107"/>
    <w:rsid w:val="00692F4B"/>
    <w:rsid w:val="00693020"/>
    <w:rsid w:val="00693E70"/>
    <w:rsid w:val="00695004"/>
    <w:rsid w:val="006A3D35"/>
    <w:rsid w:val="006A7752"/>
    <w:rsid w:val="006B644A"/>
    <w:rsid w:val="006C2E8E"/>
    <w:rsid w:val="006C7A33"/>
    <w:rsid w:val="006D5246"/>
    <w:rsid w:val="006E04EE"/>
    <w:rsid w:val="006E3B29"/>
    <w:rsid w:val="006E7518"/>
    <w:rsid w:val="006F0B73"/>
    <w:rsid w:val="00701176"/>
    <w:rsid w:val="007014A0"/>
    <w:rsid w:val="0070365E"/>
    <w:rsid w:val="00704670"/>
    <w:rsid w:val="00707E49"/>
    <w:rsid w:val="0071382C"/>
    <w:rsid w:val="00714C6E"/>
    <w:rsid w:val="0071741F"/>
    <w:rsid w:val="007250DF"/>
    <w:rsid w:val="00725E07"/>
    <w:rsid w:val="007315ED"/>
    <w:rsid w:val="00733C17"/>
    <w:rsid w:val="0074216E"/>
    <w:rsid w:val="0074637C"/>
    <w:rsid w:val="00754043"/>
    <w:rsid w:val="007543A0"/>
    <w:rsid w:val="00762E6D"/>
    <w:rsid w:val="00763123"/>
    <w:rsid w:val="0076345F"/>
    <w:rsid w:val="007664A5"/>
    <w:rsid w:val="00776866"/>
    <w:rsid w:val="00781910"/>
    <w:rsid w:val="0078427D"/>
    <w:rsid w:val="0079201A"/>
    <w:rsid w:val="00792CCE"/>
    <w:rsid w:val="007A18E7"/>
    <w:rsid w:val="007A269E"/>
    <w:rsid w:val="007A487D"/>
    <w:rsid w:val="007A788F"/>
    <w:rsid w:val="007B12D6"/>
    <w:rsid w:val="007B16FD"/>
    <w:rsid w:val="007C778C"/>
    <w:rsid w:val="007D1450"/>
    <w:rsid w:val="007D5BCD"/>
    <w:rsid w:val="007E170E"/>
    <w:rsid w:val="007E1CAE"/>
    <w:rsid w:val="007E342F"/>
    <w:rsid w:val="007E4B87"/>
    <w:rsid w:val="007F0A54"/>
    <w:rsid w:val="007F3C7D"/>
    <w:rsid w:val="00815DE1"/>
    <w:rsid w:val="00817409"/>
    <w:rsid w:val="00820C70"/>
    <w:rsid w:val="00824EC1"/>
    <w:rsid w:val="00833C99"/>
    <w:rsid w:val="00836D68"/>
    <w:rsid w:val="00840F72"/>
    <w:rsid w:val="00841E9A"/>
    <w:rsid w:val="00844E36"/>
    <w:rsid w:val="00851D32"/>
    <w:rsid w:val="00853919"/>
    <w:rsid w:val="00860442"/>
    <w:rsid w:val="00873CE3"/>
    <w:rsid w:val="0087642B"/>
    <w:rsid w:val="00884849"/>
    <w:rsid w:val="00893D97"/>
    <w:rsid w:val="00894E57"/>
    <w:rsid w:val="00895EAD"/>
    <w:rsid w:val="00896047"/>
    <w:rsid w:val="008B0233"/>
    <w:rsid w:val="008B14E1"/>
    <w:rsid w:val="008C3A64"/>
    <w:rsid w:val="008D4207"/>
    <w:rsid w:val="008D5126"/>
    <w:rsid w:val="008D743A"/>
    <w:rsid w:val="008D7A19"/>
    <w:rsid w:val="008E021B"/>
    <w:rsid w:val="008F4007"/>
    <w:rsid w:val="008F4E38"/>
    <w:rsid w:val="008F6245"/>
    <w:rsid w:val="008F72F3"/>
    <w:rsid w:val="00912AA2"/>
    <w:rsid w:val="0091475D"/>
    <w:rsid w:val="00923010"/>
    <w:rsid w:val="0092545E"/>
    <w:rsid w:val="009255A5"/>
    <w:rsid w:val="00927FBE"/>
    <w:rsid w:val="00935712"/>
    <w:rsid w:val="0094006C"/>
    <w:rsid w:val="00953827"/>
    <w:rsid w:val="00954403"/>
    <w:rsid w:val="0095493F"/>
    <w:rsid w:val="00955F85"/>
    <w:rsid w:val="00960E2F"/>
    <w:rsid w:val="00964B8C"/>
    <w:rsid w:val="009700DD"/>
    <w:rsid w:val="00976FCC"/>
    <w:rsid w:val="00983D72"/>
    <w:rsid w:val="00983E87"/>
    <w:rsid w:val="009908EB"/>
    <w:rsid w:val="00992AAB"/>
    <w:rsid w:val="00994D96"/>
    <w:rsid w:val="00997ED7"/>
    <w:rsid w:val="009A4DE3"/>
    <w:rsid w:val="009B1F4F"/>
    <w:rsid w:val="009B7BD5"/>
    <w:rsid w:val="009D032A"/>
    <w:rsid w:val="009D1D95"/>
    <w:rsid w:val="009E0944"/>
    <w:rsid w:val="009E0FA6"/>
    <w:rsid w:val="009E4062"/>
    <w:rsid w:val="009E4CDA"/>
    <w:rsid w:val="009F046C"/>
    <w:rsid w:val="009F183F"/>
    <w:rsid w:val="00A003FC"/>
    <w:rsid w:val="00A00C65"/>
    <w:rsid w:val="00A078C9"/>
    <w:rsid w:val="00A1131D"/>
    <w:rsid w:val="00A166BC"/>
    <w:rsid w:val="00A2206E"/>
    <w:rsid w:val="00A269FC"/>
    <w:rsid w:val="00A45397"/>
    <w:rsid w:val="00A5090D"/>
    <w:rsid w:val="00A52724"/>
    <w:rsid w:val="00A541B3"/>
    <w:rsid w:val="00A61BA1"/>
    <w:rsid w:val="00A624B8"/>
    <w:rsid w:val="00A62E07"/>
    <w:rsid w:val="00A66C60"/>
    <w:rsid w:val="00A6738A"/>
    <w:rsid w:val="00A70189"/>
    <w:rsid w:val="00A7222B"/>
    <w:rsid w:val="00A73602"/>
    <w:rsid w:val="00A7764D"/>
    <w:rsid w:val="00A7769C"/>
    <w:rsid w:val="00A829DD"/>
    <w:rsid w:val="00AA0F6B"/>
    <w:rsid w:val="00AB7053"/>
    <w:rsid w:val="00AC0337"/>
    <w:rsid w:val="00AC0B7D"/>
    <w:rsid w:val="00AC3C3F"/>
    <w:rsid w:val="00AD1F9B"/>
    <w:rsid w:val="00AE1325"/>
    <w:rsid w:val="00AE3C6A"/>
    <w:rsid w:val="00AE3DB8"/>
    <w:rsid w:val="00AE7E53"/>
    <w:rsid w:val="00AF21FE"/>
    <w:rsid w:val="00B02ED9"/>
    <w:rsid w:val="00B1294F"/>
    <w:rsid w:val="00B202B8"/>
    <w:rsid w:val="00B266C2"/>
    <w:rsid w:val="00B30297"/>
    <w:rsid w:val="00B52997"/>
    <w:rsid w:val="00B56BDC"/>
    <w:rsid w:val="00B57BE4"/>
    <w:rsid w:val="00B61C2F"/>
    <w:rsid w:val="00B6466D"/>
    <w:rsid w:val="00B67860"/>
    <w:rsid w:val="00B717C3"/>
    <w:rsid w:val="00B748AC"/>
    <w:rsid w:val="00B83A24"/>
    <w:rsid w:val="00B935F7"/>
    <w:rsid w:val="00BA4E16"/>
    <w:rsid w:val="00BA7563"/>
    <w:rsid w:val="00BC139D"/>
    <w:rsid w:val="00BC1D35"/>
    <w:rsid w:val="00BC616B"/>
    <w:rsid w:val="00BD59F0"/>
    <w:rsid w:val="00BD7AAF"/>
    <w:rsid w:val="00BE184C"/>
    <w:rsid w:val="00BE2247"/>
    <w:rsid w:val="00BF11A9"/>
    <w:rsid w:val="00BF1C6B"/>
    <w:rsid w:val="00BF1C71"/>
    <w:rsid w:val="00BF59EB"/>
    <w:rsid w:val="00C02CFD"/>
    <w:rsid w:val="00C042A6"/>
    <w:rsid w:val="00C05231"/>
    <w:rsid w:val="00C10181"/>
    <w:rsid w:val="00C169DD"/>
    <w:rsid w:val="00C21D76"/>
    <w:rsid w:val="00C2248B"/>
    <w:rsid w:val="00C235ED"/>
    <w:rsid w:val="00C30997"/>
    <w:rsid w:val="00C325AE"/>
    <w:rsid w:val="00C32DB4"/>
    <w:rsid w:val="00C454FA"/>
    <w:rsid w:val="00C50E35"/>
    <w:rsid w:val="00C550BD"/>
    <w:rsid w:val="00C6061E"/>
    <w:rsid w:val="00C6236A"/>
    <w:rsid w:val="00C722F6"/>
    <w:rsid w:val="00C72807"/>
    <w:rsid w:val="00C754DD"/>
    <w:rsid w:val="00C877F9"/>
    <w:rsid w:val="00C95AED"/>
    <w:rsid w:val="00CA4322"/>
    <w:rsid w:val="00CB5CB1"/>
    <w:rsid w:val="00CC086A"/>
    <w:rsid w:val="00CC0E01"/>
    <w:rsid w:val="00CC3856"/>
    <w:rsid w:val="00CC452A"/>
    <w:rsid w:val="00CD3DE0"/>
    <w:rsid w:val="00CD61CD"/>
    <w:rsid w:val="00CD7D1B"/>
    <w:rsid w:val="00CE2558"/>
    <w:rsid w:val="00CE5297"/>
    <w:rsid w:val="00D155B3"/>
    <w:rsid w:val="00D15D14"/>
    <w:rsid w:val="00D17898"/>
    <w:rsid w:val="00D22EE0"/>
    <w:rsid w:val="00D24A42"/>
    <w:rsid w:val="00D260F7"/>
    <w:rsid w:val="00D406EE"/>
    <w:rsid w:val="00D41F09"/>
    <w:rsid w:val="00D42CDB"/>
    <w:rsid w:val="00D43DDD"/>
    <w:rsid w:val="00D500D8"/>
    <w:rsid w:val="00D54EC4"/>
    <w:rsid w:val="00D55DBE"/>
    <w:rsid w:val="00D60607"/>
    <w:rsid w:val="00D81925"/>
    <w:rsid w:val="00D87018"/>
    <w:rsid w:val="00D93225"/>
    <w:rsid w:val="00D97265"/>
    <w:rsid w:val="00D97555"/>
    <w:rsid w:val="00DA4ED6"/>
    <w:rsid w:val="00DA61DF"/>
    <w:rsid w:val="00DB4D08"/>
    <w:rsid w:val="00DB5A7B"/>
    <w:rsid w:val="00DC04E3"/>
    <w:rsid w:val="00DC0D99"/>
    <w:rsid w:val="00DC65D7"/>
    <w:rsid w:val="00DC7DA9"/>
    <w:rsid w:val="00DD0012"/>
    <w:rsid w:val="00DD3FD8"/>
    <w:rsid w:val="00DE2916"/>
    <w:rsid w:val="00DE5E2A"/>
    <w:rsid w:val="00DE7505"/>
    <w:rsid w:val="00DE7AAA"/>
    <w:rsid w:val="00DF4E7B"/>
    <w:rsid w:val="00E023F3"/>
    <w:rsid w:val="00E0568B"/>
    <w:rsid w:val="00E06776"/>
    <w:rsid w:val="00E07121"/>
    <w:rsid w:val="00E13E5B"/>
    <w:rsid w:val="00E14922"/>
    <w:rsid w:val="00E20281"/>
    <w:rsid w:val="00E2193B"/>
    <w:rsid w:val="00E45A9C"/>
    <w:rsid w:val="00E50394"/>
    <w:rsid w:val="00E538C5"/>
    <w:rsid w:val="00E561BB"/>
    <w:rsid w:val="00E57EF6"/>
    <w:rsid w:val="00E65257"/>
    <w:rsid w:val="00E67B3F"/>
    <w:rsid w:val="00E715CB"/>
    <w:rsid w:val="00E72FBB"/>
    <w:rsid w:val="00E849A2"/>
    <w:rsid w:val="00E958B3"/>
    <w:rsid w:val="00EA3757"/>
    <w:rsid w:val="00EA6129"/>
    <w:rsid w:val="00EA6456"/>
    <w:rsid w:val="00EB019A"/>
    <w:rsid w:val="00EB100D"/>
    <w:rsid w:val="00EB5E18"/>
    <w:rsid w:val="00EB6FB9"/>
    <w:rsid w:val="00EC169B"/>
    <w:rsid w:val="00EE5AD3"/>
    <w:rsid w:val="00EE5E52"/>
    <w:rsid w:val="00EF18B6"/>
    <w:rsid w:val="00F0157D"/>
    <w:rsid w:val="00F03C9A"/>
    <w:rsid w:val="00F053CD"/>
    <w:rsid w:val="00F0584E"/>
    <w:rsid w:val="00F21D37"/>
    <w:rsid w:val="00F3373F"/>
    <w:rsid w:val="00F33F71"/>
    <w:rsid w:val="00F42836"/>
    <w:rsid w:val="00F42BAC"/>
    <w:rsid w:val="00F4490B"/>
    <w:rsid w:val="00F56D00"/>
    <w:rsid w:val="00F616F1"/>
    <w:rsid w:val="00F61B19"/>
    <w:rsid w:val="00F7197B"/>
    <w:rsid w:val="00F72597"/>
    <w:rsid w:val="00F83C93"/>
    <w:rsid w:val="00F87E7D"/>
    <w:rsid w:val="00F90727"/>
    <w:rsid w:val="00F94156"/>
    <w:rsid w:val="00FA3F52"/>
    <w:rsid w:val="00FA6CD3"/>
    <w:rsid w:val="00FA7FD1"/>
    <w:rsid w:val="00FB7885"/>
    <w:rsid w:val="00FC3724"/>
    <w:rsid w:val="00FC5E87"/>
    <w:rsid w:val="00FD115B"/>
    <w:rsid w:val="00FD35D1"/>
    <w:rsid w:val="00FD415C"/>
    <w:rsid w:val="00FE007F"/>
    <w:rsid w:val="00FE3039"/>
    <w:rsid w:val="00FE5951"/>
    <w:rsid w:val="00FF6785"/>
    <w:rsid w:val="00FF6897"/>
    <w:rsid w:val="05C55255"/>
    <w:rsid w:val="06B80D77"/>
    <w:rsid w:val="06D12D1A"/>
    <w:rsid w:val="0B3AC6CA"/>
    <w:rsid w:val="0E3DCFBC"/>
    <w:rsid w:val="11551B47"/>
    <w:rsid w:val="142DA09E"/>
    <w:rsid w:val="17EA239F"/>
    <w:rsid w:val="1C298CEC"/>
    <w:rsid w:val="1E4B6F83"/>
    <w:rsid w:val="1F473311"/>
    <w:rsid w:val="25990E29"/>
    <w:rsid w:val="25B06C38"/>
    <w:rsid w:val="2A7AC481"/>
    <w:rsid w:val="2E8982D2"/>
    <w:rsid w:val="32524A7E"/>
    <w:rsid w:val="34C56DE0"/>
    <w:rsid w:val="3B33EAFB"/>
    <w:rsid w:val="3C851D78"/>
    <w:rsid w:val="3E537069"/>
    <w:rsid w:val="45D7DA03"/>
    <w:rsid w:val="4759CD25"/>
    <w:rsid w:val="48B0F56F"/>
    <w:rsid w:val="4E9CA467"/>
    <w:rsid w:val="4F0B3484"/>
    <w:rsid w:val="5011D073"/>
    <w:rsid w:val="50AC6014"/>
    <w:rsid w:val="5129EE47"/>
    <w:rsid w:val="5757B140"/>
    <w:rsid w:val="60F51CAE"/>
    <w:rsid w:val="6345EA58"/>
    <w:rsid w:val="64969CAC"/>
    <w:rsid w:val="64D4BF36"/>
    <w:rsid w:val="66913874"/>
    <w:rsid w:val="6843B3E8"/>
    <w:rsid w:val="6F7783CB"/>
    <w:rsid w:val="70AE2FD6"/>
    <w:rsid w:val="7173A4A6"/>
    <w:rsid w:val="781F06BB"/>
    <w:rsid w:val="7C8FC606"/>
    <w:rsid w:val="7D5DE78B"/>
    <w:rsid w:val="7E379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54047"/>
  <w15:docId w15:val="{E9E6E763-4A0C-4759-BD93-2561E4840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4E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5D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1F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24E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4E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24E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B5D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B5D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03C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03C53"/>
    <w:rPr>
      <w:b/>
      <w:bCs/>
    </w:rPr>
  </w:style>
  <w:style w:type="table" w:styleId="TableGrid">
    <w:name w:val="Table Grid"/>
    <w:basedOn w:val="TableNormal"/>
    <w:uiPriority w:val="39"/>
    <w:rsid w:val="00003C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51F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13E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E5B"/>
    <w:rPr>
      <w:color w:val="605E5C"/>
      <w:shd w:val="clear" w:color="auto" w:fill="E1DFDD"/>
    </w:rPr>
  </w:style>
  <w:style w:type="paragraph" w:styleId="CommentText">
    <w:name w:val="annotation text"/>
    <w:basedOn w:val="Normal"/>
    <w:link w:val="CommentTextChar"/>
    <w:uiPriority w:val="99"/>
    <w:unhideWhenUsed/>
    <w:rsid w:val="004D23D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D23D8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4D23D8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5E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5EAD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853919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C728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5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azure/active-directory/managed-identities-azure-resources/overview" TargetMode="External"/><Relationship Id="rId18" Type="http://schemas.openxmlformats.org/officeDocument/2006/relationships/hyperlink" Target="https://docs.microsoft.com/en-us/azure/backup/backup-azure-sql-database" TargetMode="External"/><Relationship Id="rId26" Type="http://schemas.openxmlformats.org/officeDocument/2006/relationships/image" Target="media/image12.png"/><Relationship Id="rId39" Type="http://schemas.openxmlformats.org/officeDocument/2006/relationships/customXml" Target="../customXml/item1.xml"/><Relationship Id="rId21" Type="http://schemas.openxmlformats.org/officeDocument/2006/relationships/image" Target="media/image7.png"/><Relationship Id="rId34" Type="http://schemas.openxmlformats.org/officeDocument/2006/relationships/hyperlink" Target="mailto:AskAzureBackupTeam@microsoft.com" TargetMode="External"/><Relationship Id="rId7" Type="http://schemas.openxmlformats.org/officeDocument/2006/relationships/hyperlink" Target="https://docs.microsoft.com/azure/azure-resource-manager/resource-manager-register-provider-err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azure/backup/backup-sql-server-database-azure-vms?tabs=azure-powershell" TargetMode="External"/><Relationship Id="rId11" Type="http://schemas.openxmlformats.org/officeDocument/2006/relationships/hyperlink" Target="https://docs.microsoft.com/en-us/azure/virtual-machines/disks-incremental-snapshots" TargetMode="External"/><Relationship Id="rId24" Type="http://schemas.openxmlformats.org/officeDocument/2006/relationships/image" Target="media/image10.png"/><Relationship Id="rId32" Type="http://schemas.microsoft.com/office/2016/09/relationships/commentsIds" Target="commentsIds.xml"/><Relationship Id="rId37" Type="http://schemas.microsoft.com/office/2011/relationships/people" Target="people.xml"/><Relationship Id="rId40" Type="http://schemas.openxmlformats.org/officeDocument/2006/relationships/customXml" Target="../customXml/item2.xml"/><Relationship Id="rId5" Type="http://schemas.openxmlformats.org/officeDocument/2006/relationships/hyperlink" Target="https://docs.microsoft.com/en-us/azure/backup/backup-sql-server-database-azure-vms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yperlink" Target="https://docs.microsoft.com/en-us/azure/backup/backup-azure-sql-database" TargetMode="External"/><Relationship Id="rId19" Type="http://schemas.openxmlformats.org/officeDocument/2006/relationships/image" Target="media/image5.png"/><Relationship Id="rId31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azure/backup/backup-sql-server-database-azure-vms" TargetMode="External"/><Relationship Id="rId14" Type="http://schemas.openxmlformats.org/officeDocument/2006/relationships/hyperlink" Target="https://docs.microsoft.com/en-us/azure/backup/backup-sql-server-database-azure-vm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comments" Target="comments.xml"/><Relationship Id="rId35" Type="http://schemas.openxmlformats.org/officeDocument/2006/relationships/image" Target="media/image1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docs.microsoft.com/en-us/azure/backup/backup-azure-recovery-services-vault-overview" TargetMode="External"/><Relationship Id="rId25" Type="http://schemas.openxmlformats.org/officeDocument/2006/relationships/image" Target="media/image11.png"/><Relationship Id="rId33" Type="http://schemas.microsoft.com/office/2018/08/relationships/commentsExtensible" Target="commentsExtensi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50DA487FBCA941AA1D148BAF78BBA7" ma:contentTypeVersion="6" ma:contentTypeDescription="Create a new document." ma:contentTypeScope="" ma:versionID="351bf5ccf2789c65cb8f2efc1eea9f46">
  <xsd:schema xmlns:xsd="http://www.w3.org/2001/XMLSchema" xmlns:xs="http://www.w3.org/2001/XMLSchema" xmlns:p="http://schemas.microsoft.com/office/2006/metadata/properties" xmlns:ns2="62a29321-5060-424e-916d-885744b29b20" xmlns:ns3="d63561a7-acf4-44f6-8bcc-bed605bb8746" targetNamespace="http://schemas.microsoft.com/office/2006/metadata/properties" ma:root="true" ma:fieldsID="683c8708e21b17380cc11c3b05bf2d49" ns2:_="" ns3:_="">
    <xsd:import namespace="62a29321-5060-424e-916d-885744b29b20"/>
    <xsd:import namespace="d63561a7-acf4-44f6-8bcc-bed605bb87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a29321-5060-424e-916d-885744b29b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3561a7-acf4-44f6-8bcc-bed605bb874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577D0D0-4B36-4504-9900-AA1E89160478}"/>
</file>

<file path=customXml/itemProps2.xml><?xml version="1.0" encoding="utf-8"?>
<ds:datastoreItem xmlns:ds="http://schemas.openxmlformats.org/officeDocument/2006/customXml" ds:itemID="{5083635E-6EED-48E3-BCBB-09D299B6E819}"/>
</file>

<file path=customXml/itemProps3.xml><?xml version="1.0" encoding="utf-8"?>
<ds:datastoreItem xmlns:ds="http://schemas.openxmlformats.org/officeDocument/2006/customXml" ds:itemID="{7918F112-7F27-440C-9F92-5349032C2C66}"/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1922</Words>
  <Characters>10962</Characters>
  <Application>Microsoft Office Word</Application>
  <DocSecurity>4</DocSecurity>
  <Lines>91</Lines>
  <Paragraphs>25</Paragraphs>
  <ScaleCrop>false</ScaleCrop>
  <Company/>
  <LinksUpToDate>false</LinksUpToDate>
  <CharactersWithSpaces>12859</CharactersWithSpaces>
  <SharedDoc>false</SharedDoc>
  <HLinks>
    <vt:vector size="84" baseType="variant">
      <vt:variant>
        <vt:i4>917539</vt:i4>
      </vt:variant>
      <vt:variant>
        <vt:i4>39</vt:i4>
      </vt:variant>
      <vt:variant>
        <vt:i4>0</vt:i4>
      </vt:variant>
      <vt:variant>
        <vt:i4>5</vt:i4>
      </vt:variant>
      <vt:variant>
        <vt:lpwstr>mailto:AskAzureBackupTeam@microsoft.com</vt:lpwstr>
      </vt:variant>
      <vt:variant>
        <vt:lpwstr/>
      </vt:variant>
      <vt:variant>
        <vt:i4>2883670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_Appendix:</vt:lpwstr>
      </vt:variant>
      <vt:variant>
        <vt:i4>6029313</vt:i4>
      </vt:variant>
      <vt:variant>
        <vt:i4>33</vt:i4>
      </vt:variant>
      <vt:variant>
        <vt:i4>0</vt:i4>
      </vt:variant>
      <vt:variant>
        <vt:i4>5</vt:i4>
      </vt:variant>
      <vt:variant>
        <vt:lpwstr>https://docs.microsoft.com/en-us/azure/backup/backup-azure-sql-database</vt:lpwstr>
      </vt:variant>
      <vt:variant>
        <vt:lpwstr>set-vm-permissions</vt:lpwstr>
      </vt:variant>
      <vt:variant>
        <vt:i4>6815852</vt:i4>
      </vt:variant>
      <vt:variant>
        <vt:i4>30</vt:i4>
      </vt:variant>
      <vt:variant>
        <vt:i4>0</vt:i4>
      </vt:variant>
      <vt:variant>
        <vt:i4>5</vt:i4>
      </vt:variant>
      <vt:variant>
        <vt:lpwstr>https://docs.microsoft.com/en-us/azure/backup/backup-sql-server-database-azure-vms</vt:lpwstr>
      </vt:variant>
      <vt:variant>
        <vt:lpwstr>discover-sql-server-databases</vt:lpwstr>
      </vt:variant>
      <vt:variant>
        <vt:i4>3539047</vt:i4>
      </vt:variant>
      <vt:variant>
        <vt:i4>27</vt:i4>
      </vt:variant>
      <vt:variant>
        <vt:i4>0</vt:i4>
      </vt:variant>
      <vt:variant>
        <vt:i4>5</vt:i4>
      </vt:variant>
      <vt:variant>
        <vt:lpwstr>https://docs.microsoft.com/en-us/azure/backup/backup-azure-recovery-services-vault-overview</vt:lpwstr>
      </vt:variant>
      <vt:variant>
        <vt:lpwstr/>
      </vt:variant>
      <vt:variant>
        <vt:i4>2883670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_Appendix:</vt:lpwstr>
      </vt:variant>
      <vt:variant>
        <vt:i4>6619176</vt:i4>
      </vt:variant>
      <vt:variant>
        <vt:i4>21</vt:i4>
      </vt:variant>
      <vt:variant>
        <vt:i4>0</vt:i4>
      </vt:variant>
      <vt:variant>
        <vt:i4>5</vt:i4>
      </vt:variant>
      <vt:variant>
        <vt:lpwstr>https://docs.microsoft.com/en-us/azure/active-directory/managed-identities-azure-resources/overview</vt:lpwstr>
      </vt:variant>
      <vt:variant>
        <vt:lpwstr/>
      </vt:variant>
      <vt:variant>
        <vt:i4>7471218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_Preview_Scope</vt:lpwstr>
      </vt:variant>
      <vt:variant>
        <vt:i4>65540</vt:i4>
      </vt:variant>
      <vt:variant>
        <vt:i4>15</vt:i4>
      </vt:variant>
      <vt:variant>
        <vt:i4>0</vt:i4>
      </vt:variant>
      <vt:variant>
        <vt:i4>5</vt:i4>
      </vt:variant>
      <vt:variant>
        <vt:lpwstr>https://docs.microsoft.com/en-us/azure/backup/backup-sql-server-database-azure-vms</vt:lpwstr>
      </vt:variant>
      <vt:variant>
        <vt:lpwstr>database-naming-guidelines-for-azure-backup</vt:lpwstr>
      </vt:variant>
      <vt:variant>
        <vt:i4>4325394</vt:i4>
      </vt:variant>
      <vt:variant>
        <vt:i4>12</vt:i4>
      </vt:variant>
      <vt:variant>
        <vt:i4>0</vt:i4>
      </vt:variant>
      <vt:variant>
        <vt:i4>5</vt:i4>
      </vt:variant>
      <vt:variant>
        <vt:lpwstr>https://docs.microsoft.com/en-us/azure/backup/backup-sql-server-database-azure-vms</vt:lpwstr>
      </vt:variant>
      <vt:variant>
        <vt:lpwstr>establish-network-connectivity</vt:lpwstr>
      </vt:variant>
      <vt:variant>
        <vt:i4>7274537</vt:i4>
      </vt:variant>
      <vt:variant>
        <vt:i4>9</vt:i4>
      </vt:variant>
      <vt:variant>
        <vt:i4>0</vt:i4>
      </vt:variant>
      <vt:variant>
        <vt:i4>5</vt:i4>
      </vt:variant>
      <vt:variant>
        <vt:lpwstr>https://docs.microsoft.com/en-us/azure/backup/backup-sql-server-database-azure-vms</vt:lpwstr>
      </vt:variant>
      <vt:variant>
        <vt:lpwstr>create-a-recovery-services-vault</vt:lpwstr>
      </vt:variant>
      <vt:variant>
        <vt:i4>4849740</vt:i4>
      </vt:variant>
      <vt:variant>
        <vt:i4>6</vt:i4>
      </vt:variant>
      <vt:variant>
        <vt:i4>0</vt:i4>
      </vt:variant>
      <vt:variant>
        <vt:i4>5</vt:i4>
      </vt:variant>
      <vt:variant>
        <vt:lpwstr>https://docs.microsoft.com/azure/azure-resource-manager/resource-manager-register-provider-errors</vt:lpwstr>
      </vt:variant>
      <vt:variant>
        <vt:lpwstr>solution-3---azure-portal</vt:lpwstr>
      </vt:variant>
      <vt:variant>
        <vt:i4>5242950</vt:i4>
      </vt:variant>
      <vt:variant>
        <vt:i4>3</vt:i4>
      </vt:variant>
      <vt:variant>
        <vt:i4>0</vt:i4>
      </vt:variant>
      <vt:variant>
        <vt:i4>5</vt:i4>
      </vt:variant>
      <vt:variant>
        <vt:lpwstr>https://docs.microsoft.com/en-us/azure/virtual-machines/disks-incremental-snapshots?tabs=azure-powershell</vt:lpwstr>
      </vt:variant>
      <vt:variant>
        <vt:lpwstr/>
      </vt:variant>
      <vt:variant>
        <vt:i4>8192033</vt:i4>
      </vt:variant>
      <vt:variant>
        <vt:i4>0</vt:i4>
      </vt:variant>
      <vt:variant>
        <vt:i4>0</vt:i4>
      </vt:variant>
      <vt:variant>
        <vt:i4>5</vt:i4>
      </vt:variant>
      <vt:variant>
        <vt:lpwstr>https://docs.microsoft.com/en-us/azure/backup/backup-azure-sql-database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Sachdeva</dc:creator>
  <cp:keywords/>
  <dc:description/>
  <cp:lastModifiedBy>Jatinder Luthra</cp:lastModifiedBy>
  <cp:revision>2</cp:revision>
  <dcterms:created xsi:type="dcterms:W3CDTF">2022-04-06T11:44:00Z</dcterms:created>
  <dcterms:modified xsi:type="dcterms:W3CDTF">2022-04-06T11:44:00Z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0x0101007950DA487FBCA941AA1D148BAF78BBA7</vt:lpwstr>
  </property>
</Properties>
</file>