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Heading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2"/>
        <w:spacing w:lineRule="auto" w:line="360" w:before="74" w:after="160"/>
        <w:ind w:left="2183" w:right="1709" w:hanging="536"/>
        <w:jc w:val="center"/>
        <w:rPr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false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Викона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>: студент ІІ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ФПМ групи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КВ-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84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Бугайов Д.С.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Перевіри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Варіант (опис обраної предметної галузі):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en-US"/>
        </w:rPr>
        <w:t>Тролейбуси, що обслуговуються у депо та обслуговують маршрути.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Вимоги до звітування щодо пунктів 1-4 завдання:</w:t>
      </w:r>
    </w:p>
    <w:p>
      <w:pPr>
        <w:pStyle w:val="TextBody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№1 завдання має бути: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перелік сутностей з описом їх призначення;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графічний файл розробленої моделі «сутність-зв’язок»;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назва нотації.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№2 завдання має бути: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схему бази даних у графічному вигляді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назвами таблиць (!) та зв’язками між ними.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№3 завдання має бути: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№4 завдання має бути: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навести копії екрану з pgAdmin4,</w:t>
      </w:r>
      <w:bookmarkStart w:id="1" w:name="__DdeLink__1487_349299799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що відображають назви та типи стовпців</w:t>
      </w:r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повинні мати назву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!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Звіт щодо пункту №1 завдання: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Перелік сутностей з описом їх призначення: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“Trolleybus” призначено для ідентификації одиниці рухомого складу та визначення кількості місць у ній.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“Depot” призначено для визначення назви та адреси депо, в якому обслуговується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“Route” призначено для визначення номера маршруту та його кінцевих зупинок, які обслуговує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Графічний файл розробленої моделі «сутність-зв’язок»: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2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Назва нотації: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Нотація Чена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№2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Опис процесу перетворення: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Сутності “Trolleybus”, “Depot” та “Route” було перетворено у таблиці з відповідними назвами. Зв’язок “Is serviced in” зумовив появу додаткової таблиці “Where serviced”, а його атрибут “Next service” зумовив появу таблиці “Service”(Зв’язок з атрибутом було створено відповідно до п.3 вимог до ER-моделі). Зв’язок “Services” зумовив появу додаткової таблиці “What services”. 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b w:val="false"/>
          <w:b w:val="false"/>
          <w:bCs w:val="false"/>
          <w:color w:val="auto"/>
          <w:lang w:val="en-US"/>
        </w:rPr>
      </w:pPr>
      <w:r>
        <w:rPr>
          <w:rFonts w:cs="Consolas"/>
          <w:b w:val="false"/>
          <w:bCs w:val="false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у графічному вигляді: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№3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Пояснення щодо відповідності схеми бази даних нормальним формам: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відповідає 1НФ тому що схема передбачає лише 1 елемент в кожній комірці.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Схема бази даних відповідає 2НФ тому що по-перше відповідає 1НФ, а по-друге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/>
          <w:color w:val="auto"/>
          <w:sz w:val="28"/>
          <w:szCs w:val="32"/>
          <w:u w:val="none"/>
          <w:effect w:val="none"/>
          <w:lang w:val="en-US"/>
        </w:rPr>
        <w:t>кожен атрибут як безпосередньо, так і транзитивно стосується сутності.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>не має складних потенційних ключів (таких, що складаються більш ніж з одного атрибута), отже вона автоматично перебуває в 2НФ.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Схема бази даних відповідає 3НФ тому що по-перше відповідає 2НФ, а по-друге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/>
          <w:color w:val="auto"/>
          <w:sz w:val="28"/>
          <w:szCs w:val="32"/>
          <w:u w:val="none"/>
          <w:effect w:val="none"/>
          <w:lang w:val="en-US"/>
        </w:rPr>
        <w:t>кожен атрибут безпосередньо стосується сутності.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highlight w:val="yellow"/>
          <w:u w:val="none"/>
          <w:effect w:val="none"/>
          <w:lang w:val="en-US"/>
        </w:rPr>
        <w:t>відсутні транзитивні функціональні залежності неключових атрибутів від ключових.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№4 завдання: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Копії екрану з pgAdmin4, що відображають 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lang w:val="en-US"/>
        </w:rPr>
        <w:t xml:space="preserve">назви та типи стовпців та їх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671830</wp:posOffset>
            </wp:positionV>
            <wp:extent cx="5768340" cy="14052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0" t="0" r="0" b="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міст бази даних у PostgreSQL: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19050</wp:posOffset>
            </wp:positionV>
            <wp:extent cx="4704715" cy="16744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79" t="2255" r="0" b="3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1052195</wp:posOffset>
            </wp:positionH>
            <wp:positionV relativeFrom="page">
              <wp:posOffset>6558280</wp:posOffset>
            </wp:positionV>
            <wp:extent cx="4838065" cy="17367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164" t="0" r="0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1043305</wp:posOffset>
            </wp:positionH>
            <wp:positionV relativeFrom="page">
              <wp:posOffset>8524240</wp:posOffset>
            </wp:positionV>
            <wp:extent cx="5619115" cy="131953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01" t="0" r="0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-32385</wp:posOffset>
            </wp:positionH>
            <wp:positionV relativeFrom="paragraph">
              <wp:posOffset>-159385</wp:posOffset>
            </wp:positionV>
            <wp:extent cx="4705350" cy="17335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-35560</wp:posOffset>
            </wp:positionH>
            <wp:positionV relativeFrom="paragraph">
              <wp:posOffset>87630</wp:posOffset>
            </wp:positionV>
            <wp:extent cx="5824220" cy="16757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5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3bc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20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link w:val="a7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3">
    <w:name w:val="ListLabel 3"/>
    <w:qFormat/>
    <w:rPr>
      <w:lang w:val="uk" w:eastAsia="uk" w:bidi="uk"/>
    </w:rPr>
  </w:style>
  <w:style w:type="character" w:styleId="ListLabel4">
    <w:name w:val="ListLabel 4"/>
    <w:qFormat/>
    <w:rPr>
      <w:lang w:val="uk" w:eastAsia="uk" w:bidi="uk"/>
    </w:rPr>
  </w:style>
  <w:style w:type="character" w:styleId="ListLabel5">
    <w:name w:val="ListLabel 5"/>
    <w:qFormat/>
    <w:rPr>
      <w:lang w:val="uk" w:eastAsia="uk" w:bidi="uk"/>
    </w:rPr>
  </w:style>
  <w:style w:type="character" w:styleId="ListLabel6">
    <w:name w:val="ListLabel 6"/>
    <w:qFormat/>
    <w:rPr>
      <w:lang w:val="uk" w:eastAsia="uk" w:bidi="uk"/>
    </w:rPr>
  </w:style>
  <w:style w:type="character" w:styleId="ListLabel7">
    <w:name w:val="ListLabel 7"/>
    <w:qFormat/>
    <w:rPr>
      <w:lang w:val="uk" w:eastAsia="uk" w:bidi="uk"/>
    </w:rPr>
  </w:style>
  <w:style w:type="character" w:styleId="ListLabel8">
    <w:name w:val="ListLabel 8"/>
    <w:qFormat/>
    <w:rPr>
      <w:lang w:val="uk" w:eastAsia="uk" w:bidi="uk"/>
    </w:rPr>
  </w:style>
  <w:style w:type="character" w:styleId="ListLabel9">
    <w:name w:val="ListLabel 9"/>
    <w:qFormat/>
    <w:rPr>
      <w:lang w:val="uk" w:eastAsia="uk" w:bidi="uk"/>
    </w:rPr>
  </w:style>
  <w:style w:type="character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11">
    <w:name w:val="ListLabel 11"/>
    <w:qFormat/>
    <w:rPr>
      <w:lang w:val="uk" w:eastAsia="uk" w:bidi="uk"/>
    </w:rPr>
  </w:style>
  <w:style w:type="character" w:styleId="ListLabel12">
    <w:name w:val="ListLabel 12"/>
    <w:qFormat/>
    <w:rPr>
      <w:lang w:val="uk" w:eastAsia="uk" w:bidi="uk"/>
    </w:rPr>
  </w:style>
  <w:style w:type="character" w:styleId="ListLabel13">
    <w:name w:val="ListLabel 13"/>
    <w:qFormat/>
    <w:rPr>
      <w:lang w:val="uk" w:eastAsia="uk" w:bidi="uk"/>
    </w:rPr>
  </w:style>
  <w:style w:type="character" w:styleId="ListLabel14">
    <w:name w:val="ListLabel 14"/>
    <w:qFormat/>
    <w:rPr>
      <w:lang w:val="uk" w:eastAsia="uk" w:bidi="uk"/>
    </w:rPr>
  </w:style>
  <w:style w:type="character" w:styleId="ListLabel15">
    <w:name w:val="ListLabel 15"/>
    <w:qFormat/>
    <w:rPr>
      <w:lang w:val="uk" w:eastAsia="uk" w:bidi="uk"/>
    </w:rPr>
  </w:style>
  <w:style w:type="character" w:styleId="ListLabel16">
    <w:name w:val="ListLabel 16"/>
    <w:qFormat/>
    <w:rPr>
      <w:lang w:val="uk" w:eastAsia="uk" w:bidi="uk"/>
    </w:rPr>
  </w:style>
  <w:style w:type="character" w:styleId="ListLabel17">
    <w:name w:val="ListLabel 17"/>
    <w:qFormat/>
    <w:rPr>
      <w:lang w:val="uk" w:eastAsia="uk" w:bidi="uk"/>
    </w:rPr>
  </w:style>
  <w:style w:type="character" w:styleId="ListLabel18">
    <w:name w:val="ListLabel 18"/>
    <w:qFormat/>
    <w:rPr>
      <w:lang w:val="uk" w:eastAsia="uk" w:bidi="uk"/>
    </w:rPr>
  </w:style>
  <w:style w:type="character" w:styleId="ListLabel19">
    <w:name w:val="ListLabel 19"/>
    <w:qFormat/>
    <w:rPr>
      <w:spacing w:val="-3"/>
      <w:w w:val="100"/>
      <w:lang w:val="uk" w:eastAsia="uk" w:bidi="uk"/>
    </w:rPr>
  </w:style>
  <w:style w:type="character" w:styleId="ListLabel20">
    <w:name w:val="ListLabel 20"/>
    <w:qFormat/>
    <w:rPr>
      <w:lang w:val="uk" w:eastAsia="uk" w:bidi="uk"/>
    </w:rPr>
  </w:style>
  <w:style w:type="character" w:styleId="ListLabel21">
    <w:name w:val="ListLabel 21"/>
    <w:qFormat/>
    <w:rPr>
      <w:lang w:val="uk" w:eastAsia="uk" w:bidi="uk"/>
    </w:rPr>
  </w:style>
  <w:style w:type="character" w:styleId="ListLabel22">
    <w:name w:val="ListLabel 22"/>
    <w:qFormat/>
    <w:rPr>
      <w:lang w:val="uk" w:eastAsia="uk" w:bidi="uk"/>
    </w:rPr>
  </w:style>
  <w:style w:type="character" w:styleId="ListLabel23">
    <w:name w:val="ListLabel 23"/>
    <w:qFormat/>
    <w:rPr>
      <w:lang w:val="uk" w:eastAsia="uk" w:bidi="uk"/>
    </w:rPr>
  </w:style>
  <w:style w:type="character" w:styleId="ListLabel24">
    <w:name w:val="ListLabel 24"/>
    <w:qFormat/>
    <w:rPr>
      <w:lang w:val="uk" w:eastAsia="uk" w:bidi="uk"/>
    </w:rPr>
  </w:style>
  <w:style w:type="character" w:styleId="ListLabel25">
    <w:name w:val="ListLabel 25"/>
    <w:qFormat/>
    <w:rPr>
      <w:lang w:val="uk" w:eastAsia="uk" w:bidi="uk"/>
    </w:rPr>
  </w:style>
  <w:style w:type="character" w:styleId="ListLabel26">
    <w:name w:val="ListLabel 26"/>
    <w:qFormat/>
    <w:rPr>
      <w:lang w:val="uk" w:eastAsia="uk" w:bidi="uk"/>
    </w:rPr>
  </w:style>
  <w:style w:type="character" w:styleId="ListLabel27">
    <w:name w:val="ListLabel 27"/>
    <w:qFormat/>
    <w:rPr>
      <w:lang w:val="uk" w:eastAsia="uk" w:bidi="uk"/>
    </w:rPr>
  </w:style>
  <w:style w:type="character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29">
    <w:name w:val="ListLabel 29"/>
    <w:qFormat/>
    <w:rPr>
      <w:lang w:val="uk" w:eastAsia="uk" w:bidi="uk"/>
    </w:rPr>
  </w:style>
  <w:style w:type="character" w:styleId="ListLabel30">
    <w:name w:val="ListLabel 30"/>
    <w:qFormat/>
    <w:rPr>
      <w:lang w:val="uk" w:eastAsia="uk" w:bidi="uk"/>
    </w:rPr>
  </w:style>
  <w:style w:type="character" w:styleId="ListLabel31">
    <w:name w:val="ListLabel 31"/>
    <w:qFormat/>
    <w:rPr>
      <w:lang w:val="uk" w:eastAsia="uk" w:bidi="uk"/>
    </w:rPr>
  </w:style>
  <w:style w:type="character" w:styleId="ListLabel32">
    <w:name w:val="ListLabel 32"/>
    <w:qFormat/>
    <w:rPr>
      <w:lang w:val="uk" w:eastAsia="uk" w:bidi="uk"/>
    </w:rPr>
  </w:style>
  <w:style w:type="character" w:styleId="ListLabel33">
    <w:name w:val="ListLabel 33"/>
    <w:qFormat/>
    <w:rPr>
      <w:lang w:val="uk" w:eastAsia="uk" w:bidi="uk"/>
    </w:rPr>
  </w:style>
  <w:style w:type="character" w:styleId="ListLabel34">
    <w:name w:val="ListLabel 34"/>
    <w:qFormat/>
    <w:rPr>
      <w:lang w:val="uk" w:eastAsia="uk" w:bidi="uk"/>
    </w:rPr>
  </w:style>
  <w:style w:type="character" w:styleId="ListLabel35">
    <w:name w:val="ListLabel 35"/>
    <w:qFormat/>
    <w:rPr>
      <w:lang w:val="uk" w:eastAsia="uk" w:bidi="uk"/>
    </w:rPr>
  </w:style>
  <w:style w:type="character" w:styleId="ListLabel36">
    <w:name w:val="ListLabel 36"/>
    <w:qFormat/>
    <w:rPr>
      <w:lang w:val="uk" w:eastAsia="uk" w:bidi="uk"/>
    </w:rPr>
  </w:style>
  <w:style w:type="character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styleId="ListLabel38">
    <w:name w:val="ListLabel 38"/>
    <w:qFormat/>
    <w:rPr>
      <w:lang w:val="uk" w:eastAsia="uk" w:bidi="uk"/>
    </w:rPr>
  </w:style>
  <w:style w:type="character" w:styleId="ListLabel39">
    <w:name w:val="ListLabel 39"/>
    <w:qFormat/>
    <w:rPr>
      <w:lang w:val="uk" w:eastAsia="uk" w:bidi="uk"/>
    </w:rPr>
  </w:style>
  <w:style w:type="character" w:styleId="ListLabel40">
    <w:name w:val="ListLabel 40"/>
    <w:qFormat/>
    <w:rPr>
      <w:lang w:val="uk" w:eastAsia="uk" w:bidi="uk"/>
    </w:rPr>
  </w:style>
  <w:style w:type="character" w:styleId="ListLabel41">
    <w:name w:val="ListLabel 41"/>
    <w:qFormat/>
    <w:rPr>
      <w:lang w:val="uk" w:eastAsia="uk" w:bidi="uk"/>
    </w:rPr>
  </w:style>
  <w:style w:type="character" w:styleId="ListLabel42">
    <w:name w:val="ListLabel 42"/>
    <w:qFormat/>
    <w:rPr>
      <w:lang w:val="uk" w:eastAsia="uk" w:bidi="uk"/>
    </w:rPr>
  </w:style>
  <w:style w:type="character" w:styleId="ListLabel43">
    <w:name w:val="ListLabel 43"/>
    <w:qFormat/>
    <w:rPr>
      <w:lang w:val="uk" w:eastAsia="uk" w:bidi="uk"/>
    </w:rPr>
  </w:style>
  <w:style w:type="character" w:styleId="ListLabel44">
    <w:name w:val="ListLabel 44"/>
    <w:qFormat/>
    <w:rPr>
      <w:lang w:val="uk" w:eastAsia="uk" w:bidi="uk"/>
    </w:rPr>
  </w:style>
  <w:style w:type="character" w:styleId="ListLabel45">
    <w:name w:val="ListLabel 45"/>
    <w:qFormat/>
    <w:rPr>
      <w:lang w:val="uk" w:eastAsia="uk" w:bidi="uk"/>
    </w:rPr>
  </w:style>
  <w:style w:type="character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48">
    <w:name w:val="ListLabel 48"/>
    <w:qFormat/>
    <w:rPr>
      <w:lang w:val="uk" w:eastAsia="uk" w:bidi="uk"/>
    </w:rPr>
  </w:style>
  <w:style w:type="character" w:styleId="ListLabel49">
    <w:name w:val="ListLabel 49"/>
    <w:qFormat/>
    <w:rPr>
      <w:lang w:val="uk" w:eastAsia="uk" w:bidi="uk"/>
    </w:rPr>
  </w:style>
  <w:style w:type="character" w:styleId="ListLabel50">
    <w:name w:val="ListLabel 50"/>
    <w:qFormat/>
    <w:rPr>
      <w:lang w:val="uk" w:eastAsia="uk" w:bidi="uk"/>
    </w:rPr>
  </w:style>
  <w:style w:type="character" w:styleId="ListLabel51">
    <w:name w:val="ListLabel 51"/>
    <w:qFormat/>
    <w:rPr>
      <w:lang w:val="uk" w:eastAsia="uk" w:bidi="uk"/>
    </w:rPr>
  </w:style>
  <w:style w:type="character" w:styleId="ListLabel52">
    <w:name w:val="ListLabel 52"/>
    <w:qFormat/>
    <w:rPr>
      <w:lang w:val="uk" w:eastAsia="uk" w:bidi="uk"/>
    </w:rPr>
  </w:style>
  <w:style w:type="character" w:styleId="ListLabel53">
    <w:name w:val="ListLabel 53"/>
    <w:qFormat/>
    <w:rPr>
      <w:lang w:val="uk" w:eastAsia="uk" w:bidi="uk"/>
    </w:rPr>
  </w:style>
  <w:style w:type="character" w:styleId="ListLabel54">
    <w:name w:val="ListLabel 54"/>
    <w:qFormat/>
    <w:rPr>
      <w:lang w:val="uk" w:eastAsia="uk" w:bidi="uk"/>
    </w:rPr>
  </w:style>
  <w:style w:type="character" w:styleId="ListLabel55">
    <w:name w:val="ListLabel 55"/>
    <w:qFormat/>
    <w:rPr>
      <w:lang w:val="uk" w:eastAsia="uk" w:bidi="uk"/>
    </w:rPr>
  </w:style>
  <w:style w:type="character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styleId="ListLabel57">
    <w:name w:val="ListLabel 57"/>
    <w:qFormat/>
    <w:rPr>
      <w:lang w:val="uk" w:eastAsia="uk" w:bidi="uk"/>
    </w:rPr>
  </w:style>
  <w:style w:type="character" w:styleId="ListLabel58">
    <w:name w:val="ListLabel 58"/>
    <w:qFormat/>
    <w:rPr>
      <w:lang w:val="uk" w:eastAsia="uk" w:bidi="uk"/>
    </w:rPr>
  </w:style>
  <w:style w:type="character" w:styleId="ListLabel59">
    <w:name w:val="ListLabel 59"/>
    <w:qFormat/>
    <w:rPr>
      <w:lang w:val="uk" w:eastAsia="uk" w:bidi="uk"/>
    </w:rPr>
  </w:style>
  <w:style w:type="character" w:styleId="ListLabel60">
    <w:name w:val="ListLabel 60"/>
    <w:qFormat/>
    <w:rPr>
      <w:lang w:val="uk" w:eastAsia="uk" w:bidi="uk"/>
    </w:rPr>
  </w:style>
  <w:style w:type="character" w:styleId="ListLabel61">
    <w:name w:val="ListLabel 61"/>
    <w:qFormat/>
    <w:rPr>
      <w:lang w:val="uk" w:eastAsia="uk" w:bidi="uk"/>
    </w:rPr>
  </w:style>
  <w:style w:type="character" w:styleId="ListLabel62">
    <w:name w:val="ListLabel 62"/>
    <w:qFormat/>
    <w:rPr>
      <w:lang w:val="uk" w:eastAsia="uk" w:bidi="uk"/>
    </w:rPr>
  </w:style>
  <w:style w:type="character" w:styleId="ListLabel63">
    <w:name w:val="ListLabel 63"/>
    <w:qFormat/>
    <w:rPr>
      <w:lang w:val="uk" w:eastAsia="uk" w:bidi="uk"/>
    </w:rPr>
  </w:style>
  <w:style w:type="character" w:styleId="ListLabel64">
    <w:name w:val="ListLabel 64"/>
    <w:qFormat/>
    <w:rPr>
      <w:lang w:val="uk" w:eastAsia="uk" w:bidi="uk"/>
    </w:rPr>
  </w:style>
  <w:style w:type="character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6">
    <w:name w:val="ListLabel 66"/>
    <w:qFormat/>
    <w:rPr>
      <w:rFonts w:ascii="Times New Roman" w:hAnsi="Times New Roman" w:cs="OpenSymbol"/>
      <w:b w:val="false"/>
      <w:sz w:val="28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Times New Roman" w:hAnsi="Times New Roman" w:cs="OpenSymbol"/>
      <w:b w:val="false"/>
      <w:sz w:val="28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Times New Roman" w:hAnsi="Times New Roman" w:cs="Open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OpenSymbol"/>
      <w:b w:val="false"/>
      <w:sz w:val="28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2">
    <w:name w:val="ListLabel 102"/>
    <w:qFormat/>
    <w:rPr>
      <w:rFonts w:ascii="Times New Roman" w:hAnsi="Times New Roman" w:cs="OpenSymbol"/>
      <w:b w:val="false"/>
      <w:sz w:val="28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Times New Roman" w:hAnsi="Times New Roman" w:cs="OpenSymbol"/>
      <w:b w:val="false"/>
      <w:sz w:val="28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Times New Roman" w:hAnsi="Times New Roman" w:cs="OpenSymbol"/>
      <w:b w:val="false"/>
      <w:sz w:val="28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Times New Roman" w:hAnsi="Times New Roman" w:cs="OpenSymbol"/>
      <w:b w:val="false"/>
      <w:sz w:val="28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trike/>
      <w:lang w:val="uk" w:eastAsia="u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f7e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8D6-4F6B-4518-A5EC-02F662A8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LibreOffice/6.0.7.3$Linux_X86_64 LibreOffice_project/00m0$Build-3</Application>
  <Pages>5</Pages>
  <Words>483</Words>
  <Characters>2935</Characters>
  <CharactersWithSpaces>3366</CharactersWithSpaces>
  <Paragraphs>48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2017-10-03T15:05:00Z</dcterms:created>
  <dc:creator>Админ</dc:creator>
  <dc:description/>
  <dc:language>en-US</dc:language>
  <cp:lastModifiedBy/>
  <dcterms:modified xsi:type="dcterms:W3CDTF">2020-09-07T09:32:04Z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