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A203F" w14:textId="24CE85CB" w:rsidR="00BF52C5" w:rsidRDefault="00BF52C5" w:rsidP="00BF52C5">
      <w:pPr>
        <w:pStyle w:val="Title"/>
      </w:pPr>
      <w:r>
        <w:t>CPT Code Analytical Utility App</w:t>
      </w:r>
    </w:p>
    <w:p w14:paraId="03418574" w14:textId="69EB466F" w:rsidR="0069192A" w:rsidRPr="0069192A" w:rsidRDefault="00E541AD" w:rsidP="00E541AD">
      <w:pPr>
        <w:pStyle w:val="Subtitle"/>
      </w:pPr>
      <w:r>
        <w:t xml:space="preserve">Huy Bùi </w:t>
      </w:r>
      <w:r w:rsidR="00A41F8C">
        <w:t>/ ACS46</w:t>
      </w:r>
    </w:p>
    <w:p w14:paraId="48360D6A" w14:textId="414A19B6" w:rsidR="005626C5" w:rsidRPr="005626C5" w:rsidRDefault="005626C5" w:rsidP="005626C5">
      <w:pPr>
        <w:pStyle w:val="Heading1"/>
      </w:pPr>
      <w:r>
        <w:t>Domain</w:t>
      </w:r>
    </w:p>
    <w:p w14:paraId="0F4190E2" w14:textId="715E6BE3" w:rsidR="00BF52C5" w:rsidRDefault="00BF52C5" w:rsidP="00BF52C5">
      <w:pPr>
        <w:jc w:val="both"/>
      </w:pPr>
      <w:r>
        <w:t xml:space="preserve">This project is a </w:t>
      </w:r>
      <w:r w:rsidR="0069192A">
        <w:t>SQL</w:t>
      </w:r>
      <w:r>
        <w:t>-platformed, web-based information system designed to serve as a Current Procedural Terminology (CPT) Code Analyzer app for small medical clinics. This app will provide clinic administrators with a utility to manage their services, which are categorically associated with the official (and unique) CPT codes, and analyze billing data for various business intelligence (BI) purposes.</w:t>
      </w:r>
    </w:p>
    <w:p w14:paraId="4CD8A4F5" w14:textId="239658BC" w:rsidR="00BF52C5" w:rsidRDefault="00BF52C5" w:rsidP="00BF52C5">
      <w:pPr>
        <w:pStyle w:val="ListParagraph"/>
        <w:numPr>
          <w:ilvl w:val="0"/>
          <w:numId w:val="1"/>
        </w:numPr>
        <w:jc w:val="both"/>
      </w:pPr>
      <w:r>
        <w:t>Usefulness: the application is purposed to provide a powerful, accessible, affordable, and reliable BI solution to small medical practices, which may not have the resources to maintain and own large, complex Electronic Health Record (EHR) systems</w:t>
      </w:r>
      <w:r w:rsidR="005626C5">
        <w:t>,</w:t>
      </w:r>
      <w:r>
        <w:t xml:space="preserve"> which </w:t>
      </w:r>
      <w:r w:rsidR="005626C5">
        <w:t>are</w:t>
      </w:r>
      <w:r>
        <w:t xml:space="preserve"> a major source of dat</w:t>
      </w:r>
      <w:r w:rsidR="005626C5">
        <w:t xml:space="preserve">a in the medical industry. By focusing on trends in the services </w:t>
      </w:r>
      <w:r w:rsidR="00682A3B">
        <w:t>that minor facilities provide, their managers can make informed and relevant decisions related to their practices’ operations, such as staffing, resource allocation, financial planning, and adjusting</w:t>
      </w:r>
      <w:r w:rsidR="005626C5">
        <w:t xml:space="preserve"> services and products for the best possible outcome for the business. There are already full-scale (and expensive) EHR systems, as well as various medical-dedicated billing software and solutions existing in the market; however, this project aims at a different scope and focus. Instead of focusing on patient management or insurance claiming, which are some important features of the big business-oriented applications, th</w:t>
      </w:r>
      <w:r w:rsidR="00682A3B">
        <w:t>is</w:t>
      </w:r>
      <w:r w:rsidR="005626C5">
        <w:t xml:space="preserve"> app targets analyzing the post-billing analytics, being a suitable approach for small-scale deployments, making it a simple and affordable solution.</w:t>
      </w:r>
    </w:p>
    <w:p w14:paraId="094CABD9" w14:textId="3D4CCF3E" w:rsidR="005626C5" w:rsidRDefault="005626C5" w:rsidP="00BF52C5">
      <w:pPr>
        <w:pStyle w:val="ListParagraph"/>
        <w:numPr>
          <w:ilvl w:val="0"/>
          <w:numId w:val="1"/>
        </w:numPr>
        <w:jc w:val="both"/>
      </w:pPr>
      <w:r>
        <w:t>Realness: the data model of the app is expected to have 2 core components:</w:t>
      </w:r>
    </w:p>
    <w:p w14:paraId="048DC638" w14:textId="436E36BC" w:rsidR="005626C5" w:rsidRDefault="00682A3B" w:rsidP="005626C5">
      <w:pPr>
        <w:pStyle w:val="ListParagraph"/>
        <w:numPr>
          <w:ilvl w:val="0"/>
          <w:numId w:val="2"/>
        </w:numPr>
        <w:jc w:val="both"/>
      </w:pPr>
      <w:r>
        <w:t>CPT data (master data): a foundational, relatively rich set of official CPT codes and their descriptions, categories, and any associated information…will be pre-populated into the database and can be obtained from free and publicly available sources.</w:t>
      </w:r>
    </w:p>
    <w:p w14:paraId="215A934F" w14:textId="64ED1789" w:rsidR="00682A3B" w:rsidRDefault="00682A3B" w:rsidP="005626C5">
      <w:pPr>
        <w:pStyle w:val="ListParagraph"/>
        <w:numPr>
          <w:ilvl w:val="0"/>
          <w:numId w:val="2"/>
        </w:numPr>
        <w:jc w:val="both"/>
      </w:pPr>
      <w:r>
        <w:t>Clinic data (transactional): core of the app’s data – including info on providers, clinic’s specific services, and log of billed events and any considerable operations – will be generated and rendered by the user through the frontend interface (to be a web app), simulating real-world practices.</w:t>
      </w:r>
    </w:p>
    <w:p w14:paraId="0055DDC0" w14:textId="77777777" w:rsidR="004C7F98" w:rsidRDefault="004C7F98" w:rsidP="004C7F98">
      <w:pPr>
        <w:jc w:val="both"/>
      </w:pPr>
    </w:p>
    <w:p w14:paraId="28A86B5F" w14:textId="22288D08" w:rsidR="00682A3B" w:rsidRDefault="00682A3B" w:rsidP="00682A3B">
      <w:pPr>
        <w:pStyle w:val="Heading1"/>
      </w:pPr>
      <w:r>
        <w:lastRenderedPageBreak/>
        <w:t>Functionality</w:t>
      </w:r>
    </w:p>
    <w:p w14:paraId="7996E695" w14:textId="244D9B07" w:rsidR="00682A3B" w:rsidRDefault="00682A3B" w:rsidP="005E32D4">
      <w:pPr>
        <w:pStyle w:val="ListParagraph"/>
        <w:numPr>
          <w:ilvl w:val="0"/>
          <w:numId w:val="3"/>
        </w:numPr>
        <w:jc w:val="both"/>
      </w:pPr>
      <w:r>
        <w:t>Basic function</w:t>
      </w:r>
      <w:r w:rsidR="00470D43">
        <w:t>s</w:t>
      </w:r>
      <w:r>
        <w:t>: the interface supposedly provides a user-friendly way to perform all necessary operations based on the core CRUD (Create, Read, Update, Delete) logical philosophies. This is an early projection of the included functions:</w:t>
      </w:r>
    </w:p>
    <w:p w14:paraId="541B4EEC" w14:textId="005E1BB1" w:rsidR="00682A3B" w:rsidRDefault="00682A3B" w:rsidP="005E32D4">
      <w:pPr>
        <w:pStyle w:val="ListParagraph"/>
        <w:numPr>
          <w:ilvl w:val="0"/>
          <w:numId w:val="2"/>
        </w:numPr>
        <w:jc w:val="both"/>
      </w:pPr>
      <w:r>
        <w:t xml:space="preserve">C/Insert: </w:t>
      </w:r>
      <w:r w:rsidR="00470D43">
        <w:t>authorized users</w:t>
      </w:r>
      <w:r>
        <w:t xml:space="preserve"> can add new doctor profiles, as well as </w:t>
      </w:r>
      <w:r w:rsidR="00470D43">
        <w:t>report</w:t>
      </w:r>
      <w:r>
        <w:t xml:space="preserve"> a new billed service</w:t>
      </w:r>
    </w:p>
    <w:p w14:paraId="43C5B84E" w14:textId="35870EEA" w:rsidR="00470D43" w:rsidRDefault="00470D43" w:rsidP="005E32D4">
      <w:pPr>
        <w:pStyle w:val="ListParagraph"/>
        <w:numPr>
          <w:ilvl w:val="0"/>
          <w:numId w:val="2"/>
        </w:numPr>
        <w:jc w:val="both"/>
      </w:pPr>
      <w:r>
        <w:t>R/Search (or List): users can search for services performed by a specific doctor or list many service records, utilizing their associated information (such as ID, categories, or names) for searching, locating, and filtering.</w:t>
      </w:r>
    </w:p>
    <w:p w14:paraId="72AEE4E0" w14:textId="57469A4B" w:rsidR="00470D43" w:rsidRDefault="00470D43" w:rsidP="005E32D4">
      <w:pPr>
        <w:pStyle w:val="ListParagraph"/>
        <w:numPr>
          <w:ilvl w:val="0"/>
          <w:numId w:val="2"/>
        </w:numPr>
        <w:jc w:val="both"/>
      </w:pPr>
      <w:r>
        <w:t>Update: authorized users can modify information of a service record or of a doctor/patient profile.</w:t>
      </w:r>
    </w:p>
    <w:p w14:paraId="12D13D5D" w14:textId="7D305471" w:rsidR="00470D43" w:rsidRDefault="00470D43" w:rsidP="005E32D4">
      <w:pPr>
        <w:pStyle w:val="ListParagraph"/>
        <w:numPr>
          <w:ilvl w:val="0"/>
          <w:numId w:val="2"/>
        </w:numPr>
        <w:jc w:val="both"/>
      </w:pPr>
      <w:r>
        <w:t>Delete: authorized users can remove any record from the system, for example, deleting a billed service record or deactivating the profile of a terminated doctor.</w:t>
      </w:r>
    </w:p>
    <w:p w14:paraId="7E667BD1" w14:textId="716AE5A1" w:rsidR="00470D43" w:rsidRDefault="00470D43" w:rsidP="005E32D4">
      <w:pPr>
        <w:ind w:left="720"/>
        <w:jc w:val="both"/>
      </w:pPr>
      <w:r>
        <w:t>Various SQL queries and functionalities, such as joining and aggregating queries, can be utilized to assist</w:t>
      </w:r>
      <w:r w:rsidR="00377EAC">
        <w:t xml:space="preserve"> and operate</w:t>
      </w:r>
      <w:r>
        <w:t xml:space="preserve"> the above functions.</w:t>
      </w:r>
    </w:p>
    <w:p w14:paraId="41BCF0BF" w14:textId="1F26642D" w:rsidR="00470D43" w:rsidRDefault="00470D43" w:rsidP="005E32D4">
      <w:pPr>
        <w:pStyle w:val="ListParagraph"/>
        <w:numPr>
          <w:ilvl w:val="0"/>
          <w:numId w:val="3"/>
        </w:numPr>
        <w:jc w:val="both"/>
      </w:pPr>
      <w:r>
        <w:t>Advanced functions: to provide actual values and render the actual purposes of the application, multiple advanced functionalities are projected:</w:t>
      </w:r>
    </w:p>
    <w:p w14:paraId="566AE6E5" w14:textId="7FFD005E" w:rsidR="00470D43" w:rsidRDefault="00470D43" w:rsidP="005E32D4">
      <w:pPr>
        <w:pStyle w:val="ListParagraph"/>
        <w:numPr>
          <w:ilvl w:val="0"/>
          <w:numId w:val="2"/>
        </w:numPr>
        <w:jc w:val="both"/>
      </w:pPr>
      <w:r>
        <w:t>Trend analysis: instead of solely providing a dashboard with uninteresting figures, the application should be able to render and report significant trends and anomalies, for example</w:t>
      </w:r>
      <w:r w:rsidR="00377EAC">
        <w:t>, identifying a particular service having significant growth as compared to the same period last year. Aside from utilizing data from a large timespan, it applies statistical analysis targeting multiple appropriate figures, proposing it to be more complicated than principal SQL operations with raw data. This is an important component for BI, and businesses would invest in this application to see how well their services are generating money.</w:t>
      </w:r>
    </w:p>
    <w:p w14:paraId="016FBBB3" w14:textId="7DD0C40B" w:rsidR="00377EAC" w:rsidRDefault="00377EAC" w:rsidP="005E32D4">
      <w:pPr>
        <w:pStyle w:val="ListParagraph"/>
        <w:numPr>
          <w:ilvl w:val="0"/>
          <w:numId w:val="2"/>
        </w:numPr>
        <w:jc w:val="both"/>
      </w:pPr>
      <w:r>
        <w:t xml:space="preserve">Services suggester: utilizing statistical analysis and data mining, the application is expected to explore which combinations of services customers prefer to perform together, or that are practically and financially more convenient for them to perform together. Hence, this function will assist customer service and marketing operations, optimizing income for the business while also enhancing </w:t>
      </w:r>
      <w:proofErr w:type="gramStart"/>
      <w:r>
        <w:t>the customer</w:t>
      </w:r>
      <w:proofErr w:type="gramEnd"/>
      <w:r>
        <w:t xml:space="preserve"> experience and the quality of service that they will receive. This function can be realized with various levels of complexity and orientation, supported by various data mining libraries and backend approaches.</w:t>
      </w:r>
    </w:p>
    <w:p w14:paraId="4F850F64" w14:textId="77777777" w:rsidR="005E32D4" w:rsidRDefault="005E32D4" w:rsidP="005E32D4"/>
    <w:p w14:paraId="5C8376BF" w14:textId="77777777" w:rsidR="005E32D4" w:rsidRDefault="005E32D4" w:rsidP="005E32D4"/>
    <w:p w14:paraId="5F4F1CC3" w14:textId="77777777" w:rsidR="005E32D4" w:rsidRDefault="005E32D4" w:rsidP="005E32D4"/>
    <w:p w14:paraId="5C512370" w14:textId="77777777" w:rsidR="005E32D4" w:rsidRDefault="005E32D4" w:rsidP="005E32D4"/>
    <w:p w14:paraId="5BC9D2B6" w14:textId="02C358CD" w:rsidR="005E32D4" w:rsidRDefault="005E32D4" w:rsidP="005E32D4">
      <w:pPr>
        <w:pStyle w:val="Heading1"/>
      </w:pPr>
      <w:r>
        <w:lastRenderedPageBreak/>
        <w:t>ER Diagram</w:t>
      </w:r>
    </w:p>
    <w:p w14:paraId="25AE29DC" w14:textId="656BF990" w:rsidR="005E32D4" w:rsidRPr="005E32D4" w:rsidRDefault="005E32D4" w:rsidP="005E32D4">
      <w:pPr>
        <w:jc w:val="both"/>
      </w:pPr>
      <w:r>
        <w:t>This is the projected data architecture of the application. Note that some designs can be immature at this point and are subject to being updated or revised in later stages of the project. Some details can be rendered as oversimplification, with precise components to be specifically decided and presented in the next project stages</w:t>
      </w:r>
      <w:r w:rsidR="0046547F">
        <w:t xml:space="preserve"> also</w:t>
      </w:r>
      <w:r>
        <w:t>.</w:t>
      </w:r>
    </w:p>
    <w:p w14:paraId="744B9451" w14:textId="5708DDA0" w:rsidR="005E32D4" w:rsidRPr="005E32D4" w:rsidRDefault="005E32D4" w:rsidP="005E32D4">
      <w:r w:rsidRPr="005E32D4">
        <w:rPr>
          <w:noProof/>
        </w:rPr>
        <w:drawing>
          <wp:inline distT="0" distB="0" distL="0" distR="0" wp14:anchorId="5A089B9A" wp14:editId="0BAB7C45">
            <wp:extent cx="5943600" cy="6701790"/>
            <wp:effectExtent l="0" t="0" r="0" b="3810"/>
            <wp:docPr id="1449600107"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00107" name="Picture 2" descr="A diagram of a flowchar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6701790"/>
                    </a:xfrm>
                    <a:prstGeom prst="rect">
                      <a:avLst/>
                    </a:prstGeom>
                    <a:noFill/>
                    <a:ln>
                      <a:noFill/>
                    </a:ln>
                  </pic:spPr>
                </pic:pic>
              </a:graphicData>
            </a:graphic>
          </wp:inline>
        </w:drawing>
      </w:r>
    </w:p>
    <w:sectPr w:rsidR="005E32D4" w:rsidRPr="005E32D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E26AA"/>
    <w:multiLevelType w:val="hybridMultilevel"/>
    <w:tmpl w:val="C234D3E4"/>
    <w:lvl w:ilvl="0" w:tplc="61DCB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325DC9"/>
    <w:multiLevelType w:val="hybridMultilevel"/>
    <w:tmpl w:val="F42A7B7C"/>
    <w:lvl w:ilvl="0" w:tplc="D71499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F719CE"/>
    <w:multiLevelType w:val="hybridMultilevel"/>
    <w:tmpl w:val="A3B4B712"/>
    <w:lvl w:ilvl="0" w:tplc="74A44B00">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1227469">
    <w:abstractNumId w:val="1"/>
  </w:num>
  <w:num w:numId="2" w16cid:durableId="260601408">
    <w:abstractNumId w:val="2"/>
  </w:num>
  <w:num w:numId="3" w16cid:durableId="1522402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2C5"/>
    <w:rsid w:val="00377EAC"/>
    <w:rsid w:val="003A4BC8"/>
    <w:rsid w:val="0046547F"/>
    <w:rsid w:val="00470D43"/>
    <w:rsid w:val="004C7F98"/>
    <w:rsid w:val="005626C5"/>
    <w:rsid w:val="005E32D4"/>
    <w:rsid w:val="006369F7"/>
    <w:rsid w:val="00666A52"/>
    <w:rsid w:val="00682A3B"/>
    <w:rsid w:val="0069192A"/>
    <w:rsid w:val="006C4EBF"/>
    <w:rsid w:val="007B1C2D"/>
    <w:rsid w:val="00835C36"/>
    <w:rsid w:val="00847253"/>
    <w:rsid w:val="00A41F8C"/>
    <w:rsid w:val="00BF52C5"/>
    <w:rsid w:val="00E541AD"/>
    <w:rsid w:val="00EC6AD0"/>
    <w:rsid w:val="00F84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DD002B"/>
  <w15:chartTrackingRefBased/>
  <w15:docId w15:val="{283B22C8-476A-478E-B036-4BF61CA8F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69F7"/>
    <w:rPr>
      <w:sz w:val="24"/>
    </w:rPr>
  </w:style>
  <w:style w:type="paragraph" w:styleId="Heading1">
    <w:name w:val="heading 1"/>
    <w:basedOn w:val="Normal"/>
    <w:next w:val="Normal"/>
    <w:link w:val="Heading1Char"/>
    <w:uiPriority w:val="9"/>
    <w:qFormat/>
    <w:rsid w:val="00BF52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52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52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52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52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52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2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2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2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F84131"/>
    <w:pPr>
      <w:spacing w:after="80" w:line="240" w:lineRule="auto"/>
      <w:contextualSpacing/>
    </w:pPr>
    <w:rPr>
      <w:rFonts w:ascii="Segoe UI" w:eastAsiaTheme="majorEastAsia" w:hAnsi="Segoe UI" w:cstheme="majorBidi"/>
      <w:spacing w:val="-10"/>
      <w:kern w:val="28"/>
      <w:sz w:val="56"/>
      <w:szCs w:val="56"/>
    </w:rPr>
  </w:style>
  <w:style w:type="character" w:customStyle="1" w:styleId="TitleChar">
    <w:name w:val="Title Char"/>
    <w:basedOn w:val="DefaultParagraphFont"/>
    <w:link w:val="Title"/>
    <w:uiPriority w:val="10"/>
    <w:rsid w:val="00F84131"/>
    <w:rPr>
      <w:rFonts w:ascii="Segoe UI" w:eastAsiaTheme="majorEastAsia" w:hAnsi="Segoe UI" w:cstheme="majorBidi"/>
      <w:spacing w:val="-10"/>
      <w:kern w:val="28"/>
      <w:sz w:val="56"/>
      <w:szCs w:val="56"/>
    </w:rPr>
  </w:style>
  <w:style w:type="character" w:customStyle="1" w:styleId="Heading1Char">
    <w:name w:val="Heading 1 Char"/>
    <w:basedOn w:val="DefaultParagraphFont"/>
    <w:link w:val="Heading1"/>
    <w:uiPriority w:val="9"/>
    <w:rsid w:val="00BF52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52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52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52C5"/>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BF52C5"/>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BF52C5"/>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BF52C5"/>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BF52C5"/>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BF52C5"/>
    <w:rPr>
      <w:rFonts w:eastAsiaTheme="majorEastAsia" w:cstheme="majorBidi"/>
      <w:color w:val="272727" w:themeColor="text1" w:themeTint="D8"/>
      <w:sz w:val="24"/>
    </w:rPr>
  </w:style>
  <w:style w:type="paragraph" w:styleId="Subtitle">
    <w:name w:val="Subtitle"/>
    <w:basedOn w:val="Normal"/>
    <w:next w:val="Normal"/>
    <w:link w:val="SubtitleChar"/>
    <w:uiPriority w:val="11"/>
    <w:qFormat/>
    <w:rsid w:val="00BF52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2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2C5"/>
    <w:pPr>
      <w:spacing w:before="160"/>
      <w:jc w:val="center"/>
    </w:pPr>
    <w:rPr>
      <w:i/>
      <w:iCs/>
      <w:color w:val="404040" w:themeColor="text1" w:themeTint="BF"/>
    </w:rPr>
  </w:style>
  <w:style w:type="character" w:customStyle="1" w:styleId="QuoteChar">
    <w:name w:val="Quote Char"/>
    <w:basedOn w:val="DefaultParagraphFont"/>
    <w:link w:val="Quote"/>
    <w:uiPriority w:val="29"/>
    <w:rsid w:val="00BF52C5"/>
    <w:rPr>
      <w:i/>
      <w:iCs/>
      <w:color w:val="404040" w:themeColor="text1" w:themeTint="BF"/>
      <w:sz w:val="24"/>
    </w:rPr>
  </w:style>
  <w:style w:type="paragraph" w:styleId="ListParagraph">
    <w:name w:val="List Paragraph"/>
    <w:basedOn w:val="Normal"/>
    <w:uiPriority w:val="34"/>
    <w:qFormat/>
    <w:rsid w:val="00BF52C5"/>
    <w:pPr>
      <w:ind w:left="720"/>
      <w:contextualSpacing/>
    </w:pPr>
  </w:style>
  <w:style w:type="character" w:styleId="IntenseEmphasis">
    <w:name w:val="Intense Emphasis"/>
    <w:basedOn w:val="DefaultParagraphFont"/>
    <w:uiPriority w:val="21"/>
    <w:qFormat/>
    <w:rsid w:val="00BF52C5"/>
    <w:rPr>
      <w:i/>
      <w:iCs/>
      <w:color w:val="0F4761" w:themeColor="accent1" w:themeShade="BF"/>
    </w:rPr>
  </w:style>
  <w:style w:type="paragraph" w:styleId="IntenseQuote">
    <w:name w:val="Intense Quote"/>
    <w:basedOn w:val="Normal"/>
    <w:next w:val="Normal"/>
    <w:link w:val="IntenseQuoteChar"/>
    <w:uiPriority w:val="30"/>
    <w:qFormat/>
    <w:rsid w:val="00BF52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52C5"/>
    <w:rPr>
      <w:i/>
      <w:iCs/>
      <w:color w:val="0F4761" w:themeColor="accent1" w:themeShade="BF"/>
      <w:sz w:val="24"/>
    </w:rPr>
  </w:style>
  <w:style w:type="character" w:styleId="IntenseReference">
    <w:name w:val="Intense Reference"/>
    <w:basedOn w:val="DefaultParagraphFont"/>
    <w:uiPriority w:val="32"/>
    <w:qFormat/>
    <w:rsid w:val="00BF52C5"/>
    <w:rPr>
      <w:b/>
      <w:bCs/>
      <w:smallCaps/>
      <w:color w:val="0F4761" w:themeColor="accent1" w:themeShade="BF"/>
      <w:spacing w:val="5"/>
    </w:rPr>
  </w:style>
  <w:style w:type="paragraph" w:styleId="NoSpacing">
    <w:name w:val="No Spacing"/>
    <w:uiPriority w:val="1"/>
    <w:qFormat/>
    <w:rsid w:val="0069192A"/>
    <w:pPr>
      <w:spacing w:after="0" w:line="240" w:lineRule="auto"/>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3</Pages>
  <Words>737</Words>
  <Characters>4183</Characters>
  <Application>Microsoft Office Word</Application>
  <DocSecurity>0</DocSecurity>
  <Lines>74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Đức Huy</dc:creator>
  <cp:keywords/>
  <dc:description/>
  <cp:lastModifiedBy>Bùi Đức Huy</cp:lastModifiedBy>
  <cp:revision>6</cp:revision>
  <dcterms:created xsi:type="dcterms:W3CDTF">2025-09-22T00:19:00Z</dcterms:created>
  <dcterms:modified xsi:type="dcterms:W3CDTF">2025-10-20T20:24:00Z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c79334e3-6a47-4c79-b449-b827250e708b</vt:lpwstr>
  </property>
</Properties>
</file>