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pPr w:leftFromText="180" w:rightFromText="180" w:topFromText="180" w:bottomFromText="180" w:vertAnchor="text" w:horzAnchor="text" w:tblpX="0" w:tblpY="0"/>
        <w:tblW w:w="10425.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2794.6062992125985"/>
        <w:gridCol w:w="7630.393700787403"/>
        <w:tblGridChange w:id="0">
          <w:tblGrid>
            <w:gridCol w:w="2794.6062992125985"/>
            <w:gridCol w:w="7630.393700787403"/>
          </w:tblGrid>
        </w:tblGridChange>
      </w:tblGrid>
      <w:tr>
        <w:trPr>
          <w:cantSplit w:val="0"/>
          <w:trHeight w:val="1568" w:hRule="atLeast"/>
          <w:tblHeader w:val="0"/>
        </w:trPr>
        <w:tc>
          <w:tcPr/>
          <w:p w:rsidR="00000000" w:rsidDel="00000000" w:rsidP="00000000" w:rsidRDefault="00000000" w:rsidRPr="00000000" w14:paraId="00000002">
            <w:pPr>
              <w:spacing w:after="160" w:line="259" w:lineRule="auto"/>
              <w:rPr>
                <w:rFonts w:ascii="Times New Roman" w:cs="Times New Roman" w:eastAsia="Times New Roman" w:hAnsi="Times New Roman"/>
                <w:sz w:val="38"/>
                <w:szCs w:val="3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-62027</wp:posOffset>
                  </wp:positionH>
                  <wp:positionV relativeFrom="paragraph">
                    <wp:posOffset>-107765</wp:posOffset>
                  </wp:positionV>
                  <wp:extent cx="1537970" cy="1028700"/>
                  <wp:effectExtent b="0" l="0" r="0" t="0"/>
                  <wp:wrapNone/>
                  <wp:docPr descr="Logo, company name&#10;&#10;Description automatically generated" id="1" name="image1.png"/>
                  <a:graphic>
                    <a:graphicData uri="http://schemas.openxmlformats.org/drawingml/2006/picture">
                      <pic:pic>
                        <pic:nvPicPr>
                          <pic:cNvPr descr="Logo, company name&#10;&#10;Description automatically generated" id="0" name="image1.png"/>
                          <pic:cNvPicPr preferRelativeResize="0"/>
                        </pic:nvPicPr>
                        <pic:blipFill>
                          <a:blip r:embed="rId6"/>
                          <a:srcRect b="0" l="0" r="0" t="0"/>
                          <a:stretch>
                            <a:fillRect/>
                          </a:stretch>
                        </pic:blipFill>
                        <pic:spPr>
                          <a:xfrm>
                            <a:off x="0" y="0"/>
                            <a:ext cx="1537970" cy="1028700"/>
                          </a:xfrm>
                          <a:prstGeom prst="rect"/>
                          <a:ln/>
                        </pic:spPr>
                      </pic:pic>
                    </a:graphicData>
                  </a:graphic>
                </wp:anchor>
              </w:drawing>
            </w:r>
          </w:p>
        </w:tc>
        <w:tc>
          <w:tcPr/>
          <w:p w:rsidR="00000000" w:rsidDel="00000000" w:rsidP="00000000" w:rsidRDefault="00000000" w:rsidRPr="00000000" w14:paraId="00000003">
            <w:pPr>
              <w:spacing w:after="160" w:line="259"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FPT ACADEMY INTERNATIONAL</w:t>
            </w:r>
          </w:p>
          <w:p w:rsidR="00000000" w:rsidDel="00000000" w:rsidP="00000000" w:rsidRDefault="00000000" w:rsidRPr="00000000" w14:paraId="00000004">
            <w:pPr>
              <w:spacing w:after="160" w:line="259"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FPT – APTECH COMPUTER EDUCATION</w:t>
            </w:r>
          </w:p>
        </w:tc>
      </w:tr>
    </w:tbl>
    <w:p w:rsidR="00000000" w:rsidDel="00000000" w:rsidP="00000000" w:rsidRDefault="00000000" w:rsidRPr="00000000" w14:paraId="00000005">
      <w:pPr>
        <w:spacing w:after="160" w:line="259" w:lineRule="auto"/>
        <w:ind w:left="-425.1968503937008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Centre Name: ACE-THUDUC-1-FPT</w:t>
      </w:r>
    </w:p>
    <w:p w:rsidR="00000000" w:rsidDel="00000000" w:rsidP="00000000" w:rsidRDefault="00000000" w:rsidRPr="00000000" w14:paraId="00000006">
      <w:pPr>
        <w:spacing w:after="160" w:line="259" w:lineRule="auto"/>
        <w:ind w:hanging="425.196850393700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Address: 391A Nam Ky Khoi Nghia, District 3, Ho Chi Minh City, Viet Nam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7">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Online Career Guidance Platform</w:t>
      </w:r>
    </w:p>
    <w:p w:rsidR="00000000" w:rsidDel="00000000" w:rsidP="00000000" w:rsidRDefault="00000000" w:rsidRPr="00000000" w14:paraId="00000009">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Group 2</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sz w:val="56"/>
          <w:szCs w:val="56"/>
        </w:rPr>
      </w:pPr>
      <w:r w:rsidDel="00000000" w:rsidR="00000000" w:rsidRPr="00000000">
        <w:rPr>
          <w:rtl w:val="0"/>
        </w:rPr>
      </w:r>
    </w:p>
    <w:tbl>
      <w:tblPr>
        <w:tblStyle w:val="Table2"/>
        <w:tblpPr w:leftFromText="180" w:rightFromText="180" w:topFromText="180" w:bottomFromText="180" w:vertAnchor="text" w:horzAnchor="text" w:tblpX="0" w:tblpY="0"/>
        <w:tblW w:w="94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3"/>
        <w:gridCol w:w="3555"/>
        <w:gridCol w:w="3555"/>
        <w:tblGridChange w:id="0">
          <w:tblGrid>
            <w:gridCol w:w="2313"/>
            <w:gridCol w:w="3555"/>
            <w:gridCol w:w="3555"/>
          </w:tblGrid>
        </w:tblGridChange>
      </w:tblGrid>
      <w:tr>
        <w:trPr>
          <w:cantSplit w:val="0"/>
          <w:trHeight w:val="473" w:hRule="atLeast"/>
          <w:tblHeader w:val="0"/>
        </w:trPr>
        <w:tc>
          <w:tcPr>
            <w:shd w:fill="ffffff" w:val="clear"/>
          </w:tcPr>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tc>
        <w:tc>
          <w:tcPr>
            <w:gridSpan w:val="2"/>
            <w:shd w:fill="ffffff" w:val="clear"/>
          </w:tcPr>
          <w:p w:rsidR="00000000" w:rsidDel="00000000" w:rsidP="00000000" w:rsidRDefault="00000000" w:rsidRPr="00000000" w14:paraId="0000000D">
            <w:pPr>
              <w:spacing w:after="160" w:line="259" w:lineRule="auto"/>
              <w:rPr>
                <w:rFonts w:ascii="Times New Roman" w:cs="Times New Roman" w:eastAsia="Times New Roman" w:hAnsi="Times New Roman"/>
                <w:sz w:val="28"/>
                <w:szCs w:val="28"/>
              </w:rPr>
            </w:pPr>
            <w:r w:rsidDel="00000000" w:rsidR="00000000" w:rsidRPr="00000000">
              <w:rPr>
                <w:rtl w:val="0"/>
              </w:rPr>
            </w:r>
          </w:p>
        </w:tc>
      </w:tr>
      <w:tr>
        <w:trPr>
          <w:cantSplit w:val="0"/>
          <w:trHeight w:val="473" w:hRule="atLeast"/>
          <w:tblHeader w:val="0"/>
        </w:trPr>
        <w:tc>
          <w:tcPr>
            <w:shd w:fill="ffffff" w:val="clear"/>
          </w:tcPr>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Term:</w:t>
            </w:r>
          </w:p>
        </w:tc>
        <w:tc>
          <w:tcPr>
            <w:gridSpan w:val="2"/>
            <w:shd w:fill="ffffff" w:val="clear"/>
          </w:tcPr>
          <w:p w:rsidR="00000000" w:rsidDel="00000000" w:rsidP="00000000" w:rsidRDefault="00000000" w:rsidRPr="00000000" w14:paraId="0000001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r>
      <w:tr>
        <w:trPr>
          <w:cantSplit w:val="0"/>
          <w:trHeight w:val="485" w:hRule="atLeast"/>
          <w:tblHeader w:val="0"/>
        </w:trPr>
        <w:tc>
          <w:tcPr>
            <w:shd w:fill="ffffff" w:val="clear"/>
          </w:tcPr>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Batch No:</w:t>
            </w:r>
          </w:p>
        </w:tc>
        <w:tc>
          <w:tcPr>
            <w:gridSpan w:val="2"/>
            <w:shd w:fill="ffffff" w:val="clear"/>
          </w:tcPr>
          <w:p w:rsidR="00000000" w:rsidDel="00000000" w:rsidP="00000000" w:rsidRDefault="00000000" w:rsidRPr="00000000" w14:paraId="0000001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T1.2311.M0</w:t>
            </w:r>
          </w:p>
        </w:tc>
      </w:tr>
      <w:tr>
        <w:trPr>
          <w:cantSplit w:val="0"/>
          <w:trHeight w:val="473" w:hRule="atLeast"/>
          <w:tblHeader w:val="0"/>
        </w:trPr>
        <w:tc>
          <w:tcPr>
            <w:shd w:fill="ffffff" w:val="clear"/>
          </w:tcPr>
          <w:p w:rsidR="00000000" w:rsidDel="00000000" w:rsidP="00000000" w:rsidRDefault="00000000" w:rsidRPr="00000000" w14:paraId="00000015">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w:t>
            </w:r>
          </w:p>
        </w:tc>
        <w:tc>
          <w:tcPr>
            <w:gridSpan w:val="2"/>
            <w:shd w:fill="ffffff" w:val="clear"/>
          </w:tcPr>
          <w:p w:rsidR="00000000" w:rsidDel="00000000" w:rsidP="00000000" w:rsidRDefault="00000000" w:rsidRPr="00000000" w14:paraId="0000001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rHeight w:val="473" w:hRule="atLeast"/>
          <w:tblHeader w:val="0"/>
        </w:trPr>
        <w:tc>
          <w:tcPr>
            <w:shd w:fill="ffffff" w:val="clear"/>
          </w:tcPr>
          <w:p w:rsidR="00000000" w:rsidDel="00000000" w:rsidP="00000000" w:rsidRDefault="00000000" w:rsidRPr="00000000" w14:paraId="0000001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Order:</w:t>
            </w:r>
          </w:p>
        </w:tc>
        <w:tc>
          <w:tcPr>
            <w:shd w:fill="ffffff" w:val="clear"/>
          </w:tcPr>
          <w:p w:rsidR="00000000" w:rsidDel="00000000" w:rsidP="00000000" w:rsidRDefault="00000000" w:rsidRPr="00000000" w14:paraId="0000001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Full name</w:t>
            </w:r>
          </w:p>
        </w:tc>
        <w:tc>
          <w:tcPr>
            <w:shd w:fill="ffffff" w:val="clear"/>
          </w:tcPr>
          <w:p w:rsidR="00000000" w:rsidDel="00000000" w:rsidP="00000000" w:rsidRDefault="00000000" w:rsidRPr="00000000" w14:paraId="0000001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w:t>
            </w:r>
          </w:p>
        </w:tc>
      </w:tr>
      <w:tr>
        <w:trPr>
          <w:cantSplit w:val="0"/>
          <w:trHeight w:val="473" w:hRule="atLeast"/>
          <w:tblHeader w:val="0"/>
        </w:trPr>
        <w:tc>
          <w:tcPr>
            <w:shd w:fill="ffffff" w:val="clear"/>
          </w:tcPr>
          <w:p w:rsidR="00000000" w:rsidDel="00000000" w:rsidP="00000000" w:rsidRDefault="00000000" w:rsidRPr="00000000" w14:paraId="0000001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ffffff" w:val="clear"/>
          </w:tcPr>
          <w:p w:rsidR="00000000" w:rsidDel="00000000" w:rsidP="00000000" w:rsidRDefault="00000000" w:rsidRPr="00000000" w14:paraId="0000001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Công Tú</w:t>
            </w:r>
          </w:p>
        </w:tc>
        <w:tc>
          <w:tcPr>
            <w:shd w:fill="ffffff" w:val="clear"/>
          </w:tcPr>
          <w:p w:rsidR="00000000" w:rsidDel="00000000" w:rsidP="00000000" w:rsidRDefault="00000000" w:rsidRPr="00000000" w14:paraId="0000001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Student1531954</w:t>
            </w:r>
          </w:p>
        </w:tc>
      </w:tr>
      <w:tr>
        <w:trPr>
          <w:cantSplit w:val="0"/>
          <w:trHeight w:val="473" w:hRule="atLeast"/>
          <w:tblHeader w:val="0"/>
        </w:trPr>
        <w:tc>
          <w:tcPr>
            <w:shd w:fill="ffffff" w:val="clear"/>
          </w:tcPr>
          <w:p w:rsidR="00000000" w:rsidDel="00000000" w:rsidP="00000000" w:rsidRDefault="00000000" w:rsidRPr="00000000" w14:paraId="0000001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ffffff" w:val="clear"/>
          </w:tcPr>
          <w:p w:rsidR="00000000" w:rsidDel="00000000" w:rsidP="00000000" w:rsidRDefault="00000000" w:rsidRPr="00000000" w14:paraId="0000001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Thị Cẩm Tiên</w:t>
            </w:r>
          </w:p>
        </w:tc>
        <w:tc>
          <w:tcPr>
            <w:shd w:fill="ffffff" w:val="clear"/>
          </w:tcPr>
          <w:p w:rsidR="00000000" w:rsidDel="00000000" w:rsidP="00000000" w:rsidRDefault="00000000" w:rsidRPr="00000000" w14:paraId="0000002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Student1501742 </w:t>
            </w:r>
          </w:p>
        </w:tc>
      </w:tr>
      <w:tr>
        <w:trPr>
          <w:cantSplit w:val="0"/>
          <w:trHeight w:val="473" w:hRule="atLeast"/>
          <w:tblHeader w:val="0"/>
        </w:trPr>
        <w:tc>
          <w:tcPr>
            <w:shd w:fill="ffffff" w:val="clear"/>
          </w:tcPr>
          <w:p w:rsidR="00000000" w:rsidDel="00000000" w:rsidP="00000000" w:rsidRDefault="00000000" w:rsidRPr="00000000" w14:paraId="0000002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ffffff" w:val="clear"/>
          </w:tcPr>
          <w:p w:rsidR="00000000" w:rsidDel="00000000" w:rsidP="00000000" w:rsidRDefault="00000000" w:rsidRPr="00000000" w14:paraId="0000002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Thiên Phú</w:t>
            </w:r>
          </w:p>
        </w:tc>
        <w:tc>
          <w:tcPr>
            <w:shd w:fill="ffffff" w:val="clear"/>
          </w:tcPr>
          <w:p w:rsidR="00000000" w:rsidDel="00000000" w:rsidP="00000000" w:rsidRDefault="00000000" w:rsidRPr="00000000" w14:paraId="0000002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Student1531953</w:t>
            </w:r>
          </w:p>
        </w:tc>
      </w:tr>
      <w:tr>
        <w:trPr>
          <w:cantSplit w:val="0"/>
          <w:trHeight w:val="473" w:hRule="atLeast"/>
          <w:tblHeader w:val="0"/>
        </w:trPr>
        <w:tc>
          <w:tcPr>
            <w:shd w:fill="ffffff" w:val="clear"/>
          </w:tcPr>
          <w:p w:rsidR="00000000" w:rsidDel="00000000" w:rsidP="00000000" w:rsidRDefault="00000000" w:rsidRPr="00000000" w14:paraId="0000002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ffffff" w:val="clear"/>
          </w:tcPr>
          <w:p w:rsidR="00000000" w:rsidDel="00000000" w:rsidP="00000000" w:rsidRDefault="00000000" w:rsidRPr="00000000" w14:paraId="0000002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Đông Nhi</w:t>
            </w:r>
          </w:p>
        </w:tc>
        <w:tc>
          <w:tcPr>
            <w:shd w:fill="ffffff" w:val="clear"/>
          </w:tcPr>
          <w:p w:rsidR="00000000" w:rsidDel="00000000" w:rsidP="00000000" w:rsidRDefault="00000000" w:rsidRPr="00000000" w14:paraId="0000002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Student1531943</w:t>
            </w:r>
          </w:p>
        </w:tc>
      </w:tr>
      <w:tr>
        <w:trPr>
          <w:cantSplit w:val="0"/>
          <w:trHeight w:val="507.46215820312494" w:hRule="atLeast"/>
          <w:tblHeader w:val="0"/>
        </w:trPr>
        <w:tc>
          <w:tcPr>
            <w:vMerge w:val="restart"/>
            <w:shd w:fill="ffffff" w:val="clear"/>
          </w:tcPr>
          <w:p w:rsidR="00000000" w:rsidDel="00000000" w:rsidP="00000000" w:rsidRDefault="00000000" w:rsidRPr="00000000" w14:paraId="0000002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Duration:</w:t>
            </w:r>
          </w:p>
        </w:tc>
        <w:tc>
          <w:tcPr>
            <w:gridSpan w:val="2"/>
            <w:shd w:fill="ffffff" w:val="clear"/>
          </w:tcPr>
          <w:p w:rsidR="00000000" w:rsidDel="00000000" w:rsidP="00000000" w:rsidRDefault="00000000" w:rsidRPr="00000000" w14:paraId="0000002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date: </w:t>
            </w:r>
          </w:p>
        </w:tc>
      </w:tr>
      <w:tr>
        <w:trPr>
          <w:cantSplit w:val="0"/>
          <w:trHeight w:val="507.46215820312494" w:hRule="atLeast"/>
          <w:tblHeader w:val="0"/>
        </w:trPr>
        <w:tc>
          <w:tcPr>
            <w:vMerge w:val="continue"/>
            <w:shd w:fill="ffffff" w:val="clear"/>
          </w:tcPr>
          <w:p w:rsidR="00000000" w:rsidDel="00000000" w:rsidP="00000000" w:rsidRDefault="00000000" w:rsidRPr="00000000" w14:paraId="0000002A">
            <w:pPr>
              <w:spacing w:line="240" w:lineRule="auto"/>
              <w:rPr>
                <w:rFonts w:ascii="Times New Roman" w:cs="Times New Roman" w:eastAsia="Times New Roman" w:hAnsi="Times New Roman"/>
                <w:sz w:val="28"/>
                <w:szCs w:val="28"/>
              </w:rPr>
            </w:pPr>
            <w:r w:rsidDel="00000000" w:rsidR="00000000" w:rsidRPr="00000000">
              <w:rPr>
                <w:rtl w:val="0"/>
              </w:rPr>
            </w:r>
          </w:p>
        </w:tc>
        <w:tc>
          <w:tcPr>
            <w:gridSpan w:val="2"/>
            <w:shd w:fill="ffffff" w:val="clear"/>
          </w:tcPr>
          <w:p w:rsidR="00000000" w:rsidDel="00000000" w:rsidP="00000000" w:rsidRDefault="00000000" w:rsidRPr="00000000" w14:paraId="0000002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date: </w:t>
            </w:r>
          </w:p>
        </w:tc>
      </w:tr>
    </w:tbl>
    <w:p w:rsidR="00000000" w:rsidDel="00000000" w:rsidP="00000000" w:rsidRDefault="00000000" w:rsidRPr="00000000" w14:paraId="0000002D">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understand, the eProject is a structured, step-by-step learning environment that effectively simulates classroom and lab-based learning, transitioning academic knowledge into practical application. It offers a hands-on experience that brings the learning process to life on our devices. Through this project, we were able to:</w:t>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Practice using a laddered approach, progressing step by step.</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Build a more complete and sophisticated application.</w:t>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Apply specific utilities in user-designed applications.</w:t>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Integrate individual programs into a cohesive, functional system.</w:t>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Learn implementation of key concepts in a staged and manageable manner.</w:t>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Enhance our technical skills and personal value.</w:t>
      </w:r>
    </w:p>
    <w:p w:rsidR="00000000" w:rsidDel="00000000" w:rsidP="00000000" w:rsidRDefault="00000000" w:rsidRPr="00000000" w14:paraId="00000036">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Engage with real-life projects and situations.</w:t>
      </w:r>
    </w:p>
    <w:p w:rsidR="00000000" w:rsidDel="00000000" w:rsidP="00000000" w:rsidRDefault="00000000" w:rsidRPr="00000000" w14:paraId="00000037">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Tackle realistic scenarios that foster the development of complex and practical solutions.</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Benefit from valuable mentoring and guidance through email support.</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extend our sincere gratitude to our professor and fellow classmates for their continued support and encouragement throughout this project.</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we encountered challenges and made a few mistakes during the development process, we view these experiences as stepping stones for further learning in the world of web development.</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deeply appreciate the resources and demo project provided by APTECH India, which offered us a clearer perspective and a more immersive experience. This project has greatly contributed to our growth, and we are motivated to continue learning and improving our skills as we move forward toward future success.</w:t>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 Team Group 02</w:t>
      </w:r>
    </w:p>
    <w:p w:rsidR="00000000" w:rsidDel="00000000" w:rsidP="00000000" w:rsidRDefault="00000000" w:rsidRPr="00000000" w14:paraId="0000003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Synopsis</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eProject is to provide students with a practical opportunity to work on a real-life application, bridging the gap between theoretical knowledge and practical implementation. This project allows learners to develop a more robust and comprehensive application, reflecting real-world development scenarios.</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focusing on direct instruction, this eProject is designed to immerse students in a realistic environment where they can apply their knowledge of tools and technologies, particularly in the context of ReactJS. It serves as a platform to reinforce concepts learned during the module and put them into meaningful practice.</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the project, students are encouraged to revisit relevant chapters and concepts to ensure a solid foundation. The project is intended to be completed during lab sessions, where faculty assistance is available if needed.</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clear understanding of the subject matter is essential to successfully complete the project. Students are expected to follow the project guidelines and solve assignments as per the requirements provided.</w:t>
      </w:r>
    </w:p>
    <w:p w:rsidR="00000000" w:rsidDel="00000000" w:rsidP="00000000" w:rsidRDefault="00000000" w:rsidRPr="00000000" w14:paraId="0000004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queries or clarifications regarding the project objectives or implementation, students are advised to reach out to the eProjects Team for guidance and support.</w:t>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Problem Definition</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increasingly competitive manufacturing sector-especially within garment factories-businesses face significant challenges in managing their workforce effectively. As production demands rise and order cycles become shorter, factory owners and managers must coordinate employee attendance, salary calculation, leave requests, and daily operations with a high level of accuracy and efficiency. However, many small and medium-sized garment workshops still rely on manual processes such as paper-based attendance sheets, handwritten salary calculations, or basic Excel files, which are prone to errors, delays, and data inconsistencies.</w:t>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workforce management methods not only consume valuable time but also lack transparency, often resulting in disputes over payroll, inaccurate attendance records, and difficulties in monitoring employee performance. Additionally, the absence of a centralized system makes it challenging for managers to track real-time information, approve leave requests promptly, or forecast workforce needs. Employees themselves may struggle to access their attendance history, salary breakdown, or leave balances, leading to confusion and reduced satisfaction.</w:t>
      </w:r>
    </w:p>
    <w:p w:rsidR="00000000" w:rsidDel="00000000" w:rsidP="00000000" w:rsidRDefault="00000000" w:rsidRPr="00000000" w14:paraId="0000004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these challenges, this project introduces a comprehensive Employee Management System tailored specifically for garment workshops. The solution integrates both a React-based web application for administrators and a mobile application for employees. The platform aims to streamline attendance tracking, automate payroll calculation, simplify leave management, and enhance communication between workers and management. By providing an efficient and user-friendly digital ecosystem, the system seeks to improve operational productivity, reduce administrative burden, and support more transparent and accurate workforce management.</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Design Requirements Specification</w:t>
      </w:r>
    </w:p>
    <w:p w:rsidR="00000000" w:rsidDel="00000000" w:rsidP="00000000" w:rsidRDefault="00000000" w:rsidRPr="00000000" w14:paraId="0000004B">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Project Objective</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provide a practical, real-world development experience focused on workforce management within a garment workshop environment. Rather than limiting the project to a single type of functionality, the system aims to address the core operational challenges faced by manufacturing businesses-specifically the need for accurate attendance tracking, transparent payroll calculation, and efficient leave management.</w:t>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to streamline administrative processes, reduce manual errors, and improve communication between employees and management. It also ensures that both administrators and workers have access to clear, real-time information through web and mobile platforms.</w:t>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includes:</w:t>
      </w:r>
    </w:p>
    <w:p w:rsidR="00000000" w:rsidDel="00000000" w:rsidP="00000000" w:rsidRDefault="00000000" w:rsidRPr="00000000" w14:paraId="0000004F">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 attendance tracking through a digital check-in/check-out system.</w:t>
      </w:r>
    </w:p>
    <w:p w:rsidR="00000000" w:rsidDel="00000000" w:rsidP="00000000" w:rsidRDefault="00000000" w:rsidRPr="00000000" w14:paraId="00000050">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payroll calculation based on working hours, overtime, leave deductions, and predefined salary structures.</w:t>
      </w:r>
    </w:p>
    <w:p w:rsidR="00000000" w:rsidDel="00000000" w:rsidP="00000000" w:rsidRDefault="00000000" w:rsidRPr="00000000" w14:paraId="00000051">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management module allowing employees to request leave and managers to approve or reject requests.</w:t>
      </w:r>
    </w:p>
    <w:p w:rsidR="00000000" w:rsidDel="00000000" w:rsidP="00000000" w:rsidRDefault="00000000" w:rsidRPr="00000000" w14:paraId="00000052">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Employee profile and contract management including personal details, work history, and position data.</w:t>
      </w:r>
    </w:p>
    <w:p w:rsidR="00000000" w:rsidDel="00000000" w:rsidP="00000000" w:rsidRDefault="00000000" w:rsidRPr="00000000" w14:paraId="00000053">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Shift scheduling to help managers allocate manpower efficiently.</w:t>
      </w:r>
    </w:p>
    <w:p w:rsidR="00000000" w:rsidDel="00000000" w:rsidP="00000000" w:rsidRDefault="00000000" w:rsidRPr="00000000" w14:paraId="00000054">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access for workers to view attendance records, salary breakdowns, and leave status.</w:t>
      </w:r>
    </w:p>
    <w:p w:rsidR="00000000" w:rsidDel="00000000" w:rsidP="00000000" w:rsidRDefault="00000000" w:rsidRPr="00000000" w14:paraId="00000055">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Web-based administrative dashboard for managers to oversee operations, generate reports, and make data-driven decisions.</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Technology Stack</w:t>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follows the approved development guidelines and combines both web and mobile technologies to deliver a complete workforce management solution.</w:t>
      </w:r>
    </w:p>
    <w:p w:rsidR="00000000" w:rsidDel="00000000" w:rsidP="00000000" w:rsidRDefault="00000000" w:rsidRPr="00000000" w14:paraId="00000059">
      <w:pPr>
        <w:spacing w:line="48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Frontend (Web Application)</w:t>
      </w:r>
    </w:p>
    <w:p w:rsidR="00000000" w:rsidDel="00000000" w:rsidP="00000000" w:rsidRDefault="00000000" w:rsidRPr="00000000" w14:paraId="0000005A">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React.js - For building dynamic, component-based user interfaces.</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Mobile Application</w:t>
      </w: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Backend</w:t>
      </w:r>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Database</w:t>
      </w:r>
      <w:r w:rsidDel="00000000" w:rsidR="00000000" w:rsidRPr="00000000">
        <w:rPr>
          <w:rtl w:val="0"/>
        </w:rPr>
      </w:r>
    </w:p>
    <w:p w:rsidR="00000000" w:rsidDel="00000000" w:rsidP="00000000" w:rsidRDefault="00000000" w:rsidRPr="00000000" w14:paraId="0000005E">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MySQL 8.0 - For managing employee data, attendance logs, payroll records, and leave information.</w:t>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Additional Tools &amp; Services</w:t>
      </w:r>
      <w:r w:rsidDel="00000000" w:rsidR="00000000" w:rsidRPr="00000000">
        <w:rPr>
          <w:rtl w:val="0"/>
        </w:rPr>
      </w:r>
    </w:p>
    <w:p w:rsidR="00000000" w:rsidDel="00000000" w:rsidP="00000000" w:rsidRDefault="00000000" w:rsidRPr="00000000" w14:paraId="00000060">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JWT Authentication - For secure login and role-based access control.</w:t>
      </w:r>
    </w:p>
    <w:p w:rsidR="00000000" w:rsidDel="00000000" w:rsidP="00000000" w:rsidRDefault="00000000" w:rsidRPr="00000000" w14:paraId="00000061">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RESTful API design - For communication between the web/mobile clients and backend server.</w:t>
      </w:r>
    </w:p>
    <w:p w:rsidR="00000000" w:rsidDel="00000000" w:rsidP="00000000" w:rsidRDefault="00000000" w:rsidRPr="00000000" w14:paraId="00000062">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&amp; GitHub - For version control and collaboration.</w:t>
      </w:r>
    </w:p>
    <w:p w:rsidR="00000000" w:rsidDel="00000000" w:rsidP="00000000" w:rsidRDefault="00000000" w:rsidRPr="00000000" w14:paraId="00000063">
      <w:pPr>
        <w:spacing w:line="480" w:lineRule="auto"/>
        <w:ind w:left="0" w:firstLine="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4">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Task Sheet Review 1</w:t>
      </w:r>
      <w:r w:rsidDel="00000000" w:rsidR="00000000" w:rsidRPr="00000000">
        <w:rPr>
          <w:rtl w:val="0"/>
        </w:rPr>
      </w:r>
    </w:p>
    <w:tbl>
      <w:tblPr>
        <w:tblStyle w:val="Table3"/>
        <w:tblpPr w:leftFromText="180" w:rightFromText="180" w:topFromText="180" w:bottomFromText="180" w:vertAnchor="text" w:horzAnchor="text" w:tblpX="-690" w:tblpY="0"/>
        <w:tblW w:w="11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2130"/>
        <w:gridCol w:w="1545"/>
        <w:gridCol w:w="1065"/>
        <w:gridCol w:w="1560"/>
        <w:gridCol w:w="1095"/>
        <w:gridCol w:w="1320"/>
        <w:gridCol w:w="1470"/>
        <w:tblGridChange w:id="0">
          <w:tblGrid>
            <w:gridCol w:w="1140"/>
            <w:gridCol w:w="2130"/>
            <w:gridCol w:w="1545"/>
            <w:gridCol w:w="1065"/>
            <w:gridCol w:w="1560"/>
            <w:gridCol w:w="1095"/>
            <w:gridCol w:w="1320"/>
            <w:gridCol w:w="1470"/>
          </w:tblGrid>
        </w:tblGridChange>
      </w:tblGrid>
      <w:tr>
        <w:trPr>
          <w:cantSplit w:val="0"/>
          <w:trHeight w:val="290.9765625" w:hRule="atLeast"/>
          <w:tblHeader w:val="0"/>
        </w:trPr>
        <w:tc>
          <w:tcPr>
            <w:gridSpan w:val="2"/>
          </w:tcPr>
          <w:p w:rsidR="00000000" w:rsidDel="00000000" w:rsidP="00000000" w:rsidRDefault="00000000" w:rsidRPr="00000000" w14:paraId="00000065">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Ref No.</w:t>
            </w:r>
          </w:p>
        </w:tc>
        <w:tc>
          <w:tcPr>
            <w:vMerge w:val="restart"/>
          </w:tcPr>
          <w:p w:rsidR="00000000" w:rsidDel="00000000" w:rsidP="00000000" w:rsidRDefault="00000000" w:rsidRPr="00000000" w14:paraId="00000067">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w:t>
            </w:r>
          </w:p>
        </w:tc>
        <w:tc>
          <w:tcPr>
            <w:vMerge w:val="restart"/>
          </w:tcPr>
          <w:p w:rsidR="00000000" w:rsidDel="00000000" w:rsidP="00000000" w:rsidRDefault="00000000" w:rsidRPr="00000000" w14:paraId="00000068">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Plan Prepared by</w:t>
            </w:r>
          </w:p>
        </w:tc>
        <w:tc>
          <w:tcPr>
            <w:gridSpan w:val="4"/>
          </w:tcPr>
          <w:p w:rsidR="00000000" w:rsidDel="00000000" w:rsidP="00000000" w:rsidRDefault="00000000" w:rsidRPr="00000000" w14:paraId="00000069">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of preparation of Activity Plan</w:t>
            </w:r>
          </w:p>
        </w:tc>
      </w:tr>
      <w:tr>
        <w:trPr>
          <w:cantSplit w:val="0"/>
          <w:tblHeader w:val="0"/>
        </w:trPr>
        <w:tc>
          <w:tcPr/>
          <w:p w:rsidR="00000000" w:rsidDel="00000000" w:rsidP="00000000" w:rsidRDefault="00000000" w:rsidRPr="00000000" w14:paraId="0000006D">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p w:rsidR="00000000" w:rsidDel="00000000" w:rsidP="00000000" w:rsidRDefault="00000000" w:rsidRPr="00000000" w14:paraId="0000006E">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vMerge w:val="continue"/>
          </w:tcPr>
          <w:p w:rsidR="00000000" w:rsidDel="00000000" w:rsidP="00000000" w:rsidRDefault="00000000" w:rsidRPr="00000000" w14:paraId="0000006F">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070">
            <w:pPr>
              <w:widowControl w:val="0"/>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71">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Start Date</w:t>
            </w:r>
          </w:p>
        </w:tc>
        <w:tc>
          <w:tcPr/>
          <w:p w:rsidR="00000000" w:rsidDel="00000000" w:rsidP="00000000" w:rsidRDefault="00000000" w:rsidRPr="00000000" w14:paraId="00000072">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Days</w:t>
            </w:r>
          </w:p>
        </w:tc>
        <w:tc>
          <w:tcPr/>
          <w:p w:rsidR="00000000" w:rsidDel="00000000" w:rsidP="00000000" w:rsidRDefault="00000000" w:rsidRPr="00000000" w14:paraId="00000073">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Teammate Names</w:t>
            </w:r>
          </w:p>
        </w:tc>
        <w:tc>
          <w:tcPr/>
          <w:p w:rsidR="00000000" w:rsidDel="00000000" w:rsidP="00000000" w:rsidRDefault="00000000" w:rsidRPr="00000000" w14:paraId="00000074">
            <w:pPr>
              <w:keepNext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778.9453125" w:hRule="atLeast"/>
          <w:tblHeader w:val="0"/>
        </w:trPr>
        <w:tc>
          <w:tcPr/>
          <w:p w:rsidR="00000000" w:rsidDel="00000000" w:rsidP="00000000" w:rsidRDefault="00000000" w:rsidRPr="00000000" w14:paraId="0000007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w:t>
            </w:r>
          </w:p>
        </w:tc>
        <w:tc>
          <w:tcPr>
            <w:vMerge w:val="restart"/>
          </w:tcPr>
          <w:p w:rsidR="00000000" w:rsidDel="00000000" w:rsidP="00000000" w:rsidRDefault="00000000" w:rsidRPr="00000000" w14:paraId="0000007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Management System</w:t>
            </w:r>
          </w:p>
        </w:tc>
        <w:tc>
          <w:tcPr>
            <w:vMerge w:val="restart"/>
          </w:tcPr>
          <w:p w:rsidR="00000000" w:rsidDel="00000000" w:rsidP="00000000" w:rsidRDefault="00000000" w:rsidRPr="00000000" w14:paraId="0000007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Tien, Nhi, Phu</w:t>
            </w:r>
          </w:p>
        </w:tc>
        <w:tc>
          <w:tcPr/>
          <w:p w:rsidR="00000000" w:rsidDel="00000000" w:rsidP="00000000" w:rsidRDefault="00000000" w:rsidRPr="00000000" w14:paraId="0000007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7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7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7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68.9453125" w:hRule="atLeast"/>
          <w:tblHeader w:val="0"/>
        </w:trPr>
        <w:tc>
          <w:tcPr/>
          <w:p w:rsidR="00000000" w:rsidDel="00000000" w:rsidP="00000000" w:rsidRDefault="00000000" w:rsidRPr="00000000" w14:paraId="0000007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7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w:t>
            </w:r>
          </w:p>
        </w:tc>
        <w:tc>
          <w:tcPr>
            <w:vMerge w:val="continue"/>
          </w:tcPr>
          <w:p w:rsidR="00000000" w:rsidDel="00000000" w:rsidP="00000000" w:rsidRDefault="00000000" w:rsidRPr="00000000" w14:paraId="0000007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8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8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8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23.9453125" w:hRule="atLeast"/>
          <w:tblHeader w:val="0"/>
        </w:trPr>
        <w:tc>
          <w:tcPr/>
          <w:p w:rsidR="00000000" w:rsidDel="00000000" w:rsidP="00000000" w:rsidRDefault="00000000" w:rsidRPr="00000000" w14:paraId="0000008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 </w:t>
            </w:r>
          </w:p>
        </w:tc>
        <w:tc>
          <w:tcPr>
            <w:vMerge w:val="continue"/>
          </w:tcPr>
          <w:p w:rsidR="00000000" w:rsidDel="00000000" w:rsidP="00000000" w:rsidRDefault="00000000" w:rsidRPr="00000000" w14:paraId="00000087">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8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8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8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8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8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Requirement Specification</w:t>
            </w:r>
          </w:p>
        </w:tc>
        <w:tc>
          <w:tcPr>
            <w:vMerge w:val="continue"/>
          </w:tcPr>
          <w:p w:rsidR="00000000" w:rsidDel="00000000" w:rsidP="00000000" w:rsidRDefault="00000000" w:rsidRPr="00000000" w14:paraId="0000008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9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p w:rsidR="00000000" w:rsidDel="00000000" w:rsidP="00000000" w:rsidRDefault="00000000" w:rsidRPr="00000000" w14:paraId="0000009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9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9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of Work </w:t>
            </w:r>
          </w:p>
        </w:tc>
        <w:tc>
          <w:tcPr>
            <w:vMerge w:val="continue"/>
          </w:tcPr>
          <w:p w:rsidR="00000000" w:rsidDel="00000000" w:rsidP="00000000" w:rsidRDefault="00000000" w:rsidRPr="00000000" w14:paraId="00000097">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9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9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9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9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Hardware/Software Requirement </w:t>
            </w:r>
          </w:p>
        </w:tc>
        <w:tc>
          <w:tcPr>
            <w:vMerge w:val="continue"/>
          </w:tcPr>
          <w:p w:rsidR="00000000" w:rsidDel="00000000" w:rsidP="00000000" w:rsidRDefault="00000000" w:rsidRPr="00000000" w14:paraId="0000009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A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A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p w:rsidR="00000000" w:rsidDel="00000000" w:rsidP="00000000" w:rsidRDefault="00000000" w:rsidRPr="00000000" w14:paraId="000000A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A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A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A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Sheet </w:t>
            </w:r>
          </w:p>
        </w:tc>
        <w:tc>
          <w:tcPr>
            <w:vMerge w:val="continue"/>
          </w:tcPr>
          <w:p w:rsidR="00000000" w:rsidDel="00000000" w:rsidP="00000000" w:rsidRDefault="00000000" w:rsidRPr="00000000" w14:paraId="000000A7">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A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A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p w:rsidR="00000000" w:rsidDel="00000000" w:rsidP="00000000" w:rsidRDefault="00000000" w:rsidRPr="00000000" w14:paraId="000000A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A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rHeight w:val="810" w:hRule="atLeast"/>
          <w:tblHeader w:val="0"/>
        </w:trPr>
        <w:tc>
          <w:tcPr/>
          <w:p w:rsidR="00000000" w:rsidDel="00000000" w:rsidP="00000000" w:rsidRDefault="00000000" w:rsidRPr="00000000" w14:paraId="000000A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A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and design of the project </w:t>
            </w:r>
          </w:p>
        </w:tc>
        <w:tc>
          <w:tcPr>
            <w:vMerge w:val="continue"/>
          </w:tcPr>
          <w:p w:rsidR="00000000" w:rsidDel="00000000" w:rsidP="00000000" w:rsidRDefault="00000000" w:rsidRPr="00000000" w14:paraId="000000AF">
            <w:pPr>
              <w:widowControl w:val="0"/>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1">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18/11/2025</w:t>
            </w:r>
          </w:p>
        </w:tc>
        <w:tc>
          <w:tcPr/>
          <w:p w:rsidR="00000000" w:rsidDel="00000000" w:rsidP="00000000" w:rsidRDefault="00000000" w:rsidRPr="00000000" w14:paraId="000000B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p w:rsidR="00000000" w:rsidDel="00000000" w:rsidP="00000000" w:rsidRDefault="00000000" w:rsidRPr="00000000" w14:paraId="000000B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w:t>
            </w:r>
          </w:p>
        </w:tc>
        <w:tc>
          <w:tcPr/>
          <w:p w:rsidR="00000000" w:rsidDel="00000000" w:rsidP="00000000" w:rsidRDefault="00000000" w:rsidRPr="00000000" w14:paraId="000000B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0B5">
      <w:pPr>
        <w:spacing w:after="160" w:lineRule="auto"/>
        <w:ind w:right="-40.8661417322827"/>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