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ufw7smcorrzd" w:id="0"/>
      <w:bookmarkEnd w:id="0"/>
      <w:r w:rsidDel="00000000" w:rsidR="00000000" w:rsidRPr="00000000">
        <w:rPr>
          <w:b w:val="1"/>
          <w:bCs w:val="1"/>
          <w:color w:val="000000"/>
          <w:sz w:val="26"/>
          <w:szCs w:val="26"/>
          <w:rtl w:val="0"/>
        </w:rPr>
        <w:t xml:space="preserve">Nhiệm vụ 1 - Kiểm tra dữ liệu trước khi ước lượng</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80"/>
        <w:gridCol w:w="1035"/>
        <w:gridCol w:w="5820"/>
        <w:tblGridChange w:id="0">
          <w:tblGrid>
            <w:gridCol w:w="1110"/>
            <w:gridCol w:w="780"/>
            <w:gridCol w:w="1035"/>
            <w:gridCol w:w="58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Đủ rõ</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Cần làm rõ</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Thông tin/câu hỏi còn thiếu</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Trạng thái của phiên livestream có cần hệ thống tự động chuyển (ví dụ: sang "Đang phát") khi đến đúng thời gian bắt đầu hay không?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Hệ thống xử lý đồng thời (concurrency) như thế nào nếu hai hoặc nhiều khách hàng chốt đơn cùng một lúc nhưng số lượng tồn kho chỉ còn đủ cho một người?</w:t>
            </w:r>
          </w:p>
        </w:tc>
      </w:tr>
    </w:tbl>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fy3ls5w6z1f" w:id="1"/>
      <w:bookmarkEnd w:id="1"/>
      <w:r w:rsidDel="00000000" w:rsidR="00000000" w:rsidRPr="00000000">
        <w:rPr>
          <w:b w:val="1"/>
          <w:bCs w:val="1"/>
          <w:color w:val="000000"/>
          <w:sz w:val="26"/>
          <w:szCs w:val="26"/>
          <w:rtl w:val="0"/>
        </w:rPr>
        <w:t xml:space="preserve">Nhiệm vụ 2 - Phân tích Planning Poker và chốt Story Point</w:t>
      </w:r>
    </w:p>
    <w:p w:rsidR="00000000" w:rsidDel="00000000" w:rsidP="00000000" w:rsidRDefault="00000000" w:rsidRPr="00000000" w14:paraId="0000000F">
      <w:pPr>
        <w:spacing w:after="240" w:lineRule="auto"/>
        <w:rPr>
          <w:i w:val="1"/>
          <w:iCs w:val="1"/>
        </w:rPr>
      </w:pPr>
      <w:r w:rsidDel="00000000" w:rsidR="00000000" w:rsidRPr="00000000">
        <w:rPr>
          <w:i w:val="1"/>
          <w:iCs w:val="1"/>
          <w:rtl w:val="0"/>
        </w:rPr>
        <w:t xml:space="preserve">(Dựa trên dữ liệu đã được Product Owner mở khóa/làm rõ ở Nhiệm vụ 1)</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020"/>
        <w:gridCol w:w="1170"/>
        <w:gridCol w:w="1095"/>
        <w:gridCol w:w="4380"/>
        <w:tblGridChange w:id="0">
          <w:tblGrid>
            <w:gridCol w:w="1065"/>
            <w:gridCol w:w="1020"/>
            <w:gridCol w:w="1170"/>
            <w:gridCol w:w="1095"/>
            <w:gridCol w:w="438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Mức ưu tiên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Kết quả phiếu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SP cuối cùng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Lý do ngắn</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3 - 3 - 5 - 3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Sau khi PO làm rõ không cần xử lý logic tự động chuyển trạng thái theo thời gian, độ phức tạp đã giảm, tương đương với mức 3 SP của Reference Story LS02.</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LS02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3 - 3 - 3 - 3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Reference Story; các phiếu đã trùng nhau.</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5 - 8 - 8 - 5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Logic tính toán nhiều bước (tạo đơn, trừ tồn, hoàn tồn) cộng thêm rủi ro xử lý đồng thời (race condition) khi nhiều khách đặt cùng lúc làm độ phức tạp lớn hơn hẳn LS02. Chọn 8 SP để bao quát rủi ro.</w:t>
            </w:r>
          </w:p>
        </w:tc>
      </w:tr>
    </w:tbl>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31xmmrk7xrw2" w:id="2"/>
      <w:bookmarkEnd w:id="2"/>
      <w:r w:rsidDel="00000000" w:rsidR="00000000" w:rsidRPr="00000000">
        <w:rPr>
          <w:b w:val="1"/>
          <w:bCs w:val="1"/>
          <w:color w:val="000000"/>
          <w:sz w:val="26"/>
          <w:szCs w:val="26"/>
          <w:rtl w:val="0"/>
        </w:rPr>
        <w:t xml:space="preserve">Nhiệm vụ 3 - Phát hiện cách hiểu sai</w:t>
      </w:r>
    </w:p>
    <w:p w:rsidR="00000000" w:rsidDel="00000000" w:rsidP="00000000" w:rsidRDefault="00000000" w:rsidRPr="00000000" w14:paraId="00000025">
      <w:pPr>
        <w:spacing w:after="240" w:lineRule="auto"/>
        <w:rPr/>
      </w:pPr>
      <w:r w:rsidDel="00000000" w:rsidR="00000000" w:rsidRPr="00000000">
        <w:rPr>
          <w:rtl w:val="0"/>
        </w:rPr>
        <w:t xml:space="preserve">Đề xuất "1 Story Point = 4 giờ" là sai lệch hoàn toàn so với bản chất của Agile, vì Story Point dùng để đánh giá </w:t>
      </w:r>
      <w:r w:rsidDel="00000000" w:rsidR="00000000" w:rsidRPr="00000000">
        <w:rPr>
          <w:b w:val="1"/>
          <w:bCs w:val="1"/>
          <w:rtl w:val="0"/>
        </w:rPr>
        <w:t xml:space="preserve">nỗ lực tương đối</w:t>
      </w:r>
      <w:r w:rsidDel="00000000" w:rsidR="00000000" w:rsidRPr="00000000">
        <w:rPr>
          <w:rtl w:val="0"/>
        </w:rPr>
        <w:t xml:space="preserve"> dựa trên 3 yếu tố: khối lượng công việc, độ phức tạp và rủi ro (hoặc sự không chắc chắn), chứ không phải thước đo thời gian tuyệt đối.</w:t>
      </w:r>
    </w:p>
    <w:p w:rsidR="00000000" w:rsidDel="00000000" w:rsidP="00000000" w:rsidRDefault="00000000" w:rsidRPr="00000000" w14:paraId="00000026">
      <w:pPr>
        <w:spacing w:after="240" w:lineRule="auto"/>
        <w:rPr/>
      </w:pPr>
      <w:r w:rsidDel="00000000" w:rsidR="00000000" w:rsidRPr="00000000">
        <w:rPr>
          <w:rtl w:val="0"/>
        </w:rPr>
        <w:t xml:space="preserve">Để dự báo khối lượng công việc cho Sprint, nhóm không quy đổi SP sang giờ mà sử dụng </w:t>
      </w:r>
      <w:r w:rsidDel="00000000" w:rsidR="00000000" w:rsidRPr="00000000">
        <w:rPr>
          <w:b w:val="1"/>
          <w:bCs w:val="1"/>
          <w:rtl w:val="0"/>
        </w:rPr>
        <w:t xml:space="preserve">Velocity</w:t>
      </w:r>
      <w:r w:rsidDel="00000000" w:rsidR="00000000" w:rsidRPr="00000000">
        <w:rPr>
          <w:rtl w:val="0"/>
        </w:rPr>
        <w:t xml:space="preserve"> (tốc độ hoàn thành - tổng số SP nhóm thực tế làm được trong các Sprint trước). Dựa vào lịch sử Velocity này, nhóm sẽ biết năng lực thực tế của mình để kéo một lượng User Story có tổng số SP vừa sức vào Sprint Backlog tiếp theo mà không cần quan tâm nó tốn chính xác bao nhiêu tiếng.</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