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dstvxz25zx7" w:id="0"/>
      <w:bookmarkEnd w:id="0"/>
      <w:r w:rsidDel="00000000" w:rsidR="00000000" w:rsidRPr="00000000">
        <w:rPr>
          <w:rtl w:val="0"/>
        </w:rPr>
        <w:t xml:space="preserve">BÁO CÁO QUẢN TRỊ: QUY ĐỊNH MỚI VÀ CHIẾN LƯỢC QUẢN LÝ HÓA ĐƠN GIAI ĐOẠN 2025 - 2026</w:t>
      </w:r>
    </w:p>
    <w:p w:rsidR="00000000" w:rsidDel="00000000" w:rsidP="00000000" w:rsidRDefault="00000000" w:rsidRPr="00000000" w14:paraId="00000002">
      <w:pPr>
        <w:rPr/>
      </w:pPr>
      <w:r w:rsidDel="00000000" w:rsidR="00000000" w:rsidRPr="00000000">
        <w:rPr>
          <w:b w:val="1"/>
          <w:bCs w:val="1"/>
          <w:rtl w:val="0"/>
        </w:rPr>
        <w:t xml:space="preserve">Kính gửi:</w:t>
      </w:r>
      <w:r w:rsidDel="00000000" w:rsidR="00000000" w:rsidRPr="00000000">
        <w:rPr>
          <w:rtl w:val="0"/>
        </w:rPr>
        <w:t xml:space="preserve">  Ban Lãnh đạo Doanh nghiệp  </w:t>
      </w:r>
      <w:r w:rsidDel="00000000" w:rsidR="00000000" w:rsidRPr="00000000">
        <w:rPr>
          <w:b w:val="1"/>
          <w:bCs w:val="1"/>
          <w:rtl w:val="0"/>
        </w:rPr>
        <w:t xml:space="preserve">Người thực hiện:</w:t>
      </w:r>
      <w:r w:rsidDel="00000000" w:rsidR="00000000" w:rsidRPr="00000000">
        <w:rPr>
          <w:rtl w:val="0"/>
        </w:rPr>
        <w:t xml:space="preserve">  Chuyên gia Tư vấn Thuế và Quản trị Doanh nghiệp  </w:t>
      </w:r>
      <w:r w:rsidDel="00000000" w:rsidR="00000000" w:rsidRPr="00000000">
        <w:rPr>
          <w:b w:val="1"/>
          <w:bCs w:val="1"/>
          <w:rtl w:val="0"/>
        </w:rPr>
        <w:t xml:space="preserve">Ngày báo cáo:</w:t>
      </w:r>
      <w:r w:rsidDel="00000000" w:rsidR="00000000" w:rsidRPr="00000000">
        <w:rPr>
          <w:rtl w:val="0"/>
        </w:rPr>
        <w:t xml:space="preserve">  Hệ thống hóa dựa trên bối cảnh pháp lý và lộ trình chuyển đổi số 2025 - 2026</w:t>
      </w:r>
    </w:p>
    <w:p w:rsidR="00000000" w:rsidDel="00000000" w:rsidP="00000000" w:rsidRDefault="00000000" w:rsidRPr="00000000" w14:paraId="00000003">
      <w:pPr>
        <w:pStyle w:val="Heading4"/>
        <w:rPr/>
      </w:pPr>
      <w:bookmarkStart w:colFirst="0" w:colLast="0" w:name="_npbmtjgjnrl6" w:id="1"/>
      <w:bookmarkEnd w:id="1"/>
      <w:r w:rsidDel="00000000" w:rsidR="00000000" w:rsidRPr="00000000">
        <w:rPr>
          <w:rtl w:val="0"/>
        </w:rPr>
        <w:t xml:space="preserve">1. Tổng quan về khung pháp lý mới và lộ trình chuyển đổi số</w:t>
      </w:r>
    </w:p>
    <w:p w:rsidR="00000000" w:rsidDel="00000000" w:rsidP="00000000" w:rsidRDefault="00000000" w:rsidRPr="00000000" w14:paraId="00000004">
      <w:pPr>
        <w:rPr>
          <w:b w:val="1"/>
          <w:bCs w:val="1"/>
        </w:rPr>
      </w:pPr>
      <w:r w:rsidDel="00000000" w:rsidR="00000000" w:rsidRPr="00000000">
        <w:rPr>
          <w:rtl w:val="0"/>
        </w:rPr>
        <w:t xml:space="preserve">Hệ thống pháp luật thuế Việt Nam đang trải qua đợt cải cách sâu rộng nhất trong thập kỷ, chuyển dịch mạnh mẽ từ mô hình quản lý truyền thống sang  </w:t>
      </w:r>
      <w:r w:rsidDel="00000000" w:rsidR="00000000" w:rsidRPr="00000000">
        <w:rPr>
          <w:b w:val="1"/>
          <w:bCs w:val="1"/>
          <w:rtl w:val="0"/>
        </w:rPr>
        <w:t xml:space="preserve">"Chuyển dịch sang quản trị dựa trên dữ liệu" (Data-driven governance)</w:t>
      </w:r>
      <w:r w:rsidDel="00000000" w:rsidR="00000000" w:rsidRPr="00000000">
        <w:rPr>
          <w:rtl w:val="0"/>
        </w:rPr>
        <w:t xml:space="preserve"> . Trọng tâm của giai đoạn 2025 - 2026 là việc bãi bỏ cơ chế "thuế khoán" để áp dụng cơ chế "tự khai, tự tính, tự nộp" đối với hộ kinh doanh theo Nghị định 68/2026/NĐ-CP, đồng thời siết chặt kỷ luật kế toán thông qua hệ thống kiểm soát nội bộ bắt buộc.</w:t>
      </w:r>
      <w:r w:rsidDel="00000000" w:rsidR="00000000" w:rsidRPr="00000000">
        <w:rPr>
          <w:b w:val="1"/>
          <w:bCs w:val="1"/>
          <w:rtl w:val="0"/>
        </w:rPr>
        <w:t xml:space="preserve">03 cột mốc chiến lược doanh nghiệp cần đặc biệt lưu ý:</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Từ ngày 01/07/2025:</w:t>
      </w:r>
      <w:r w:rsidDel="00000000" w:rsidR="00000000" w:rsidRPr="00000000">
        <w:rPr>
          <w:rtl w:val="0"/>
        </w:rPr>
        <w:t xml:space="preserve">  Chính thức sử dụng  </w:t>
      </w:r>
      <w:r w:rsidDel="00000000" w:rsidR="00000000" w:rsidRPr="00000000">
        <w:rPr>
          <w:b w:val="1"/>
          <w:bCs w:val="1"/>
          <w:rtl w:val="0"/>
        </w:rPr>
        <w:t xml:space="preserve">Số định danh cá nhân</w:t>
      </w:r>
      <w:r w:rsidDel="00000000" w:rsidR="00000000" w:rsidRPr="00000000">
        <w:rPr>
          <w:rtl w:val="0"/>
        </w:rPr>
        <w:t xml:space="preserve">  (12 chữ số) thay thế cho mã số thuế (MST). Lưu ý: Để kích hoạt việc chuyển đổi này, người nộp thuế phải thực hiện thủ tục cập nhật/đối soát thông tin (sync) với cơ quan thuế để đảm bảo dữ liệu khớp đúng với Cơ sở dữ liệu quốc gia về dân cư.</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Từ ngày 01/01/2026:</w:t>
      </w:r>
      <w:r w:rsidDel="00000000" w:rsidR="00000000" w:rsidRPr="00000000">
        <w:rPr>
          <w:rtl w:val="0"/>
        </w:rPr>
        <w:t xml:space="preserve">  Áp dụng bắt buộc  </w:t>
      </w:r>
      <w:r w:rsidDel="00000000" w:rsidR="00000000" w:rsidRPr="00000000">
        <w:rPr>
          <w:b w:val="1"/>
          <w:bCs w:val="1"/>
          <w:rtl w:val="0"/>
        </w:rPr>
        <w:t xml:space="preserve">Chế độ kế toán doanh nghiệp mới và Hệ thống kiểm soát nội bộ</w:t>
      </w:r>
      <w:r w:rsidDel="00000000" w:rsidR="00000000" w:rsidRPr="00000000">
        <w:rPr>
          <w:rtl w:val="0"/>
        </w:rPr>
        <w:t xml:space="preserve">  theo Thông tư 99/2025/TT-BTC. Đây là yêu cầu pháp lý bắt buộc (Legal expectation), không còn là khuyến nghị quản trị thông thường.</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Đến hết ngày 31/12/2026:</w:t>
      </w:r>
      <w:r w:rsidDel="00000000" w:rsidR="00000000" w:rsidRPr="00000000">
        <w:rPr>
          <w:rtl w:val="0"/>
        </w:rPr>
        <w:t xml:space="preserve">  Kết thúc thời hạn áp dụng mức thuế suất GTGT 8% theo Nghị định 174/2025/NĐ-CP và Nghị quyết 204/2025/QH15.</w:t>
      </w:r>
    </w:p>
    <w:p w:rsidR="00000000" w:rsidDel="00000000" w:rsidP="00000000" w:rsidRDefault="00000000" w:rsidRPr="00000000" w14:paraId="00000008">
      <w:pPr>
        <w:pStyle w:val="Heading4"/>
        <w:rPr/>
      </w:pPr>
      <w:bookmarkStart w:colFirst="0" w:colLast="0" w:name="_1sbp5sfr8nk" w:id="2"/>
      <w:bookmarkEnd w:id="2"/>
      <w:r w:rsidDel="00000000" w:rsidR="00000000" w:rsidRPr="00000000">
        <w:rPr>
          <w:rtl w:val="0"/>
        </w:rPr>
        <w:t xml:space="preserve">2. Quy định chi tiết về Hóa đơn điện tử và Hóa đơn từ máy tính tiền</w:t>
      </w:r>
    </w:p>
    <w:p w:rsidR="00000000" w:rsidDel="00000000" w:rsidP="00000000" w:rsidRDefault="00000000" w:rsidRPr="00000000" w14:paraId="00000009">
      <w:pPr>
        <w:rPr/>
      </w:pPr>
      <w:r w:rsidDel="00000000" w:rsidR="00000000" w:rsidRPr="00000000">
        <w:rPr>
          <w:rtl w:val="0"/>
        </w:rPr>
        <w:t xml:space="preserve">Theo Nghị định 68/2026/NĐ-CP, ngưỡng doanh thu và phương pháp quản lý được phân tầng rõ rệt nhằm tối ưu hóa công tác giám sát bằng Big Data.</w:t>
      </w:r>
      <w:r w:rsidDel="00000000" w:rsidR="00000000" w:rsidRPr="00000000">
        <w:rPr>
          <w:b w:val="1"/>
          <w:bCs w:val="1"/>
          <w:rtl w:val="0"/>
        </w:rPr>
        <w:t xml:space="preserve">Bảng so sánh nhóm đối tượng sử dụng hóa đơn điện tử:</w:t>
      </w:r>
      <w:r w:rsidDel="00000000" w:rsidR="00000000" w:rsidRPr="00000000">
        <w:rPr>
          <w:rtl w:val="0"/>
        </w:rPr>
        <w:t xml:space="preserve">| Tiêu chí | Hộ kinh doanh (Doanh thu &gt; 1 tỷ đồng/năm) | Hộ kinh doanh quy mô lớn (Doanh thu &gt; 3 tỷ đồng/năm) || ------ | ------ | ------ || </w:t>
      </w:r>
      <w:r w:rsidDel="00000000" w:rsidR="00000000" w:rsidRPr="00000000">
        <w:rPr>
          <w:b w:val="1"/>
          <w:bCs w:val="1"/>
          <w:rtl w:val="0"/>
        </w:rPr>
        <w:t xml:space="preserve">Yêu cầu Hóa đơn</w:t>
      </w:r>
      <w:r w:rsidDel="00000000" w:rsidR="00000000" w:rsidRPr="00000000">
        <w:rPr>
          <w:rtl w:val="0"/>
        </w:rPr>
        <w:t xml:space="preserve"> | Bắt buộc sử dụng HĐĐT có mã/không mã | Bắt buộc sử dụng HĐĐT theo mô hình doanh nghiệp || </w:t>
      </w:r>
      <w:r w:rsidDel="00000000" w:rsidR="00000000" w:rsidRPr="00000000">
        <w:rPr>
          <w:b w:val="1"/>
          <w:bCs w:val="1"/>
          <w:rtl w:val="0"/>
        </w:rPr>
        <w:t xml:space="preserve">Phương pháp thuế</w:t>
      </w:r>
      <w:r w:rsidDel="00000000" w:rsidR="00000000" w:rsidRPr="00000000">
        <w:rPr>
          <w:rtl w:val="0"/>
        </w:rPr>
        <w:t xml:space="preserve"> | Thuế suất % trên doanh thu | Phương pháp thu nhập tính thuế (Doanh thu - Chi phí) || </w:t>
      </w:r>
      <w:r w:rsidDel="00000000" w:rsidR="00000000" w:rsidRPr="00000000">
        <w:rPr>
          <w:b w:val="1"/>
          <w:bCs w:val="1"/>
          <w:rtl w:val="0"/>
        </w:rPr>
        <w:t xml:space="preserve">Kỳ kê khai thuế</w:t>
      </w:r>
      <w:r w:rsidDel="00000000" w:rsidR="00000000" w:rsidRPr="00000000">
        <w:rPr>
          <w:rtl w:val="0"/>
        </w:rPr>
        <w:t xml:space="preserve"> | Doanh thu &lt; 50 tỷ: Kê khai theo Quý | </w:t>
      </w:r>
      <w:r w:rsidDel="00000000" w:rsidR="00000000" w:rsidRPr="00000000">
        <w:rPr>
          <w:b w:val="1"/>
          <w:bCs w:val="1"/>
          <w:rtl w:val="0"/>
        </w:rPr>
        <w:t xml:space="preserve">Doanh thu &gt; 50 tỷ: Bắt buộc kê khai theo Tháng</w:t>
      </w:r>
      <w:r w:rsidDel="00000000" w:rsidR="00000000" w:rsidRPr="00000000">
        <w:rPr>
          <w:rtl w:val="0"/>
        </w:rPr>
        <w:t xml:space="preserve"> || </w:t>
      </w:r>
      <w:r w:rsidDel="00000000" w:rsidR="00000000" w:rsidRPr="00000000">
        <w:rPr>
          <w:b w:val="1"/>
          <w:bCs w:val="1"/>
          <w:rtl w:val="0"/>
        </w:rPr>
        <w:t xml:space="preserve">Chế độ kế toán</w:t>
      </w:r>
      <w:r w:rsidDel="00000000" w:rsidR="00000000" w:rsidRPr="00000000">
        <w:rPr>
          <w:rtl w:val="0"/>
        </w:rPr>
        <w:t xml:space="preserve"> | Sổ sách theo mẫu đơn giản (Thông tư 88) | Tuân thủ Chế độ kế toán mới (Thông tư 99/2025) |</w:t>
      </w:r>
    </w:p>
    <w:p w:rsidR="00000000" w:rsidDel="00000000" w:rsidP="00000000" w:rsidRDefault="00000000" w:rsidRPr="00000000" w14:paraId="0000000A">
      <w:pPr>
        <w:rPr>
          <w:b w:val="1"/>
          <w:bCs w:val="1"/>
        </w:rPr>
      </w:pPr>
      <w:r w:rsidDel="00000000" w:rsidR="00000000" w:rsidRPr="00000000">
        <w:rPr>
          <w:b w:val="1"/>
          <w:bCs w:val="1"/>
          <w:rtl w:val="0"/>
        </w:rPr>
        <w:t xml:space="preserve">Lưu ý về Hóa đơn khởi tạo từ máy tính tiền:</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Ngành dịch vụ đặc thù:</w:t>
      </w:r>
      <w:r w:rsidDel="00000000" w:rsidR="00000000" w:rsidRPr="00000000">
        <w:rPr>
          <w:rtl w:val="0"/>
        </w:rPr>
        <w:t xml:space="preserve">  Các cơ sở kinh doanh dịch vụ khách sạn bắt buộc triển khai hóa đơn điện tử khởi tạo từ máy tính tiền từ ngày  </w:t>
      </w:r>
      <w:r w:rsidDel="00000000" w:rsidR="00000000" w:rsidRPr="00000000">
        <w:rPr>
          <w:b w:val="1"/>
          <w:bCs w:val="1"/>
          <w:rtl w:val="0"/>
        </w:rPr>
        <w:t xml:space="preserve">01/06/2025</w:t>
      </w:r>
      <w:r w:rsidDel="00000000" w:rsidR="00000000" w:rsidRPr="00000000">
        <w:rPr>
          <w:rtl w:val="0"/>
        </w:rPr>
        <w:t xml:space="preserve"> .</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Đề xuất tối ưu:</w:t>
      </w:r>
      <w:r w:rsidDel="00000000" w:rsidR="00000000" w:rsidRPr="00000000">
        <w:rPr>
          <w:rtl w:val="0"/>
        </w:rPr>
        <w:t xml:space="preserve">  Để giảm chi phí vận hành, Bộ Tài chính đang đề xuất cơ chế cho phép lập  </w:t>
      </w:r>
      <w:r w:rsidDel="00000000" w:rsidR="00000000" w:rsidRPr="00000000">
        <w:rPr>
          <w:b w:val="1"/>
          <w:bCs w:val="1"/>
          <w:rtl w:val="0"/>
        </w:rPr>
        <w:t xml:space="preserve">hóa đơn điện tử tổng hợp theo ngày</w:t>
      </w:r>
      <w:r w:rsidDel="00000000" w:rsidR="00000000" w:rsidRPr="00000000">
        <w:rPr>
          <w:rtl w:val="0"/>
        </w:rPr>
        <w:t xml:space="preserve">  đối với các đơn hàng bán lẻ giá trị nhỏ, thay vì xuất lẻ từng đơn gây lãng phí tài nguyên.</w:t>
      </w:r>
    </w:p>
    <w:p w:rsidR="00000000" w:rsidDel="00000000" w:rsidP="00000000" w:rsidRDefault="00000000" w:rsidRPr="00000000" w14:paraId="0000000D">
      <w:pPr>
        <w:pStyle w:val="Heading4"/>
        <w:rPr/>
      </w:pPr>
      <w:bookmarkStart w:colFirst="0" w:colLast="0" w:name="_adgqbbm4hdn9" w:id="3"/>
      <w:bookmarkEnd w:id="3"/>
      <w:r w:rsidDel="00000000" w:rsidR="00000000" w:rsidRPr="00000000">
        <w:rPr>
          <w:rtl w:val="0"/>
        </w:rPr>
        <w:t xml:space="preserve">3. Quản trị quy trình Hóa đơn Đầu vào và Đầu ra</w:t>
      </w:r>
    </w:p>
    <w:p w:rsidR="00000000" w:rsidDel="00000000" w:rsidP="00000000" w:rsidRDefault="00000000" w:rsidRPr="00000000" w14:paraId="0000000E">
      <w:pPr>
        <w:rPr>
          <w:b w:val="1"/>
          <w:bCs w:val="1"/>
        </w:rPr>
      </w:pPr>
      <w:r w:rsidDel="00000000" w:rsidR="00000000" w:rsidRPr="00000000">
        <w:rPr>
          <w:rtl w:val="0"/>
        </w:rPr>
        <w:t xml:space="preserve">Sự lỏng lẻo trong quản trị hóa đơn dưới cơ chế "tự khai, tự nộp" năm 2026 sẽ trực tiếp dẫn đến các đợt kiểm tra rủi ro cao từ cơ quan thuế.</w:t>
      </w:r>
      <w:r w:rsidDel="00000000" w:rsidR="00000000" w:rsidRPr="00000000">
        <w:rPr>
          <w:b w:val="1"/>
          <w:bCs w:val="1"/>
          <w:rtl w:val="0"/>
        </w:rPr>
        <w:t xml:space="preserve">05 sai lầm nghiêm trọng doanh nghiệp thường mắc phải:</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Không lưu trữ hóa đơn đầy đủ:</w:t>
      </w:r>
      <w:r w:rsidDel="00000000" w:rsidR="00000000" w:rsidRPr="00000000">
        <w:rPr>
          <w:rtl w:val="0"/>
        </w:rPr>
        <w:t xml:space="preserve">  Mất chứng từ dẫn đến việc bị loại trừ chi phí hợp lệ, làm tăng thuế TNDN và bị xử phạt nặng khi thanh tra.</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Lẫn lộn tài chính cá nhân và doanh nghiệp:</w:t>
      </w:r>
      <w:r w:rsidDel="00000000" w:rsidR="00000000" w:rsidRPr="00000000">
        <w:rPr>
          <w:rtl w:val="0"/>
        </w:rPr>
        <w:t xml:space="preserve">  Coi quỹ công ty như "máy ATM" cá nhân làm sai lệch bản chất báo cáo tài chính và gây rủi ro pháp lý về trục lợi thuế.</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Tính toán sai lệch:</w:t>
      </w:r>
      <w:r w:rsidDel="00000000" w:rsidR="00000000" w:rsidRPr="00000000">
        <w:rPr>
          <w:rtl w:val="0"/>
        </w:rPr>
        <w:t xml:space="preserve">  Lỗi nhập liệu thủ công không chỉ gây sai sót tức thời mà còn dẫn đến  </w:t>
      </w:r>
      <w:r w:rsidDel="00000000" w:rsidR="00000000" w:rsidRPr="00000000">
        <w:rPr>
          <w:b w:val="1"/>
          <w:bCs w:val="1"/>
          <w:rtl w:val="0"/>
        </w:rPr>
        <w:t xml:space="preserve">"hậu quả dây chuyền"</w:t>
      </w:r>
      <w:r w:rsidDel="00000000" w:rsidR="00000000" w:rsidRPr="00000000">
        <w:rPr>
          <w:rtl w:val="0"/>
        </w:rPr>
        <w:t xml:space="preserve">  trong hệ thống kiểm toán tự động của cơ quan thuế năm 2026.</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Chậm trễ ghi chép và đối soát:</w:t>
      </w:r>
      <w:r w:rsidDel="00000000" w:rsidR="00000000" w:rsidRPr="00000000">
        <w:rPr>
          <w:rtl w:val="0"/>
        </w:rPr>
        <w:t xml:space="preserve">  Thiếu dữ liệu thời gian thực khiến Ban lãnh đạo đưa ra các quyết định sai lầm về dòng tiền và kế hoạch đầu tư.</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Thiếu nhân sự phù hợp:</w:t>
      </w:r>
      <w:r w:rsidDel="00000000" w:rsidR="00000000" w:rsidRPr="00000000">
        <w:rPr>
          <w:rtl w:val="0"/>
        </w:rPr>
        <w:t xml:space="preserve">  Sử dụng kế toán thiếu am hiểu về Chế độ kế toán mới (Thông tư 99) hoặc phần mềm lạc hậu sẽ tạo ra lỗ hổng tuân thủ cực lớn.</w:t>
      </w:r>
      <w:r w:rsidDel="00000000" w:rsidR="00000000" w:rsidRPr="00000000">
        <w:rPr>
          <w:b w:val="1"/>
          <w:bCs w:val="1"/>
          <w:rtl w:val="0"/>
        </w:rPr>
        <w:t xml:space="preserve">Mô hình Hệ thống kiểm soát nội bộ (Theo Thông tư 99/2025/TT-BTC):</w:t>
      </w:r>
    </w:p>
    <w:p w:rsidR="00000000" w:rsidDel="00000000" w:rsidP="00000000" w:rsidRDefault="00000000" w:rsidRPr="00000000" w14:paraId="00000014">
      <w:pPr>
        <w:pStyle w:val="Heading5"/>
        <w:rPr/>
      </w:pPr>
      <w:bookmarkStart w:colFirst="0" w:colLast="0" w:name="_mpwu9f93vuqh" w:id="4"/>
      <w:bookmarkEnd w:id="4"/>
      <w:r w:rsidDel="00000000" w:rsidR="00000000" w:rsidRPr="00000000">
        <w:rPr>
          <w:rtl w:val="0"/>
        </w:rPr>
        <w:t xml:space="preserve">Phân quyền và ủy quyền phê duyệt (Authority Matrix)</w:t>
      </w:r>
    </w:p>
    <w:p w:rsidR="00000000" w:rsidDel="00000000" w:rsidP="00000000" w:rsidRDefault="00000000" w:rsidRPr="00000000" w14:paraId="00000015">
      <w:pPr>
        <w:rPr/>
      </w:pPr>
      <w:r w:rsidDel="00000000" w:rsidR="00000000" w:rsidRPr="00000000">
        <w:rPr>
          <w:rtl w:val="0"/>
        </w:rPr>
        <w:t xml:space="preserve">Doanh nghiệp phải xây dựng Ma trận phê duyệt (DoA) chi tiết cho mọi quy trình: mua sắm, thanh toán và các bút toán kế toán (journal entries).  </w:t>
      </w:r>
      <w:r w:rsidDel="00000000" w:rsidR="00000000" w:rsidRPr="00000000">
        <w:rPr>
          <w:b w:val="1"/>
          <w:bCs w:val="1"/>
          <w:rtl w:val="0"/>
        </w:rPr>
        <w:t xml:space="preserve">Cơ chế ký duyệt kép (Dual authorization)</w:t>
      </w:r>
      <w:r w:rsidDel="00000000" w:rsidR="00000000" w:rsidRPr="00000000">
        <w:rPr>
          <w:rtl w:val="0"/>
        </w:rPr>
        <w:t xml:space="preserve">  phải được áp dụng cho các giao dịch ngân hàng và thanh toán lớn để ngăn chặn gian lận.</w:t>
      </w:r>
    </w:p>
    <w:p w:rsidR="00000000" w:rsidDel="00000000" w:rsidP="00000000" w:rsidRDefault="00000000" w:rsidRPr="00000000" w14:paraId="00000016">
      <w:pPr>
        <w:pStyle w:val="Heading5"/>
        <w:rPr/>
      </w:pPr>
      <w:bookmarkStart w:colFirst="0" w:colLast="0" w:name="_mn9yj4hmmti9" w:id="5"/>
      <w:bookmarkEnd w:id="5"/>
      <w:r w:rsidDel="00000000" w:rsidR="00000000" w:rsidRPr="00000000">
        <w:rPr>
          <w:rtl w:val="0"/>
        </w:rPr>
        <w:t xml:space="preserve">Cơ chế đối soát (Reconciliation)</w:t>
      </w:r>
    </w:p>
    <w:p w:rsidR="00000000" w:rsidDel="00000000" w:rsidP="00000000" w:rsidRDefault="00000000" w:rsidRPr="00000000" w14:paraId="00000017">
      <w:pPr>
        <w:rPr/>
      </w:pPr>
      <w:r w:rsidDel="00000000" w:rsidR="00000000" w:rsidRPr="00000000">
        <w:rPr>
          <w:rtl w:val="0"/>
        </w:rPr>
        <w:t xml:space="preserve">Thực hiện đối chiếu định kỳ (Tháng/Quý) giữa sổ sách và hóa đơn thực tế phát sinh. Quy trình này bắt buộc phải có sự  </w:t>
      </w:r>
      <w:r w:rsidDel="00000000" w:rsidR="00000000" w:rsidRPr="00000000">
        <w:rPr>
          <w:b w:val="1"/>
          <w:bCs w:val="1"/>
          <w:rtl w:val="0"/>
        </w:rPr>
        <w:t xml:space="preserve">kiểm tra độc lập từ nhân sự khác (Independent staff review)</w:t>
      </w:r>
      <w:r w:rsidDel="00000000" w:rsidR="00000000" w:rsidRPr="00000000">
        <w:rPr>
          <w:rtl w:val="0"/>
        </w:rPr>
        <w:t xml:space="preserve">  không trực tiếp thực hiện bút toán để đảm bảo tính khách quan và phát hiện sai sót sớm.</w:t>
      </w:r>
    </w:p>
    <w:p w:rsidR="00000000" w:rsidDel="00000000" w:rsidP="00000000" w:rsidRDefault="00000000" w:rsidRPr="00000000" w14:paraId="00000018">
      <w:pPr>
        <w:pStyle w:val="Heading5"/>
        <w:rPr/>
      </w:pPr>
      <w:bookmarkStart w:colFirst="0" w:colLast="0" w:name="_38kksrn98gtz" w:id="6"/>
      <w:bookmarkEnd w:id="6"/>
      <w:r w:rsidDel="00000000" w:rsidR="00000000" w:rsidRPr="00000000">
        <w:rPr>
          <w:rtl w:val="0"/>
        </w:rPr>
        <w:t xml:space="preserve">Quy trình lưu trữ chứng từ số</w:t>
      </w:r>
    </w:p>
    <w:p w:rsidR="00000000" w:rsidDel="00000000" w:rsidP="00000000" w:rsidRDefault="00000000" w:rsidRPr="00000000" w14:paraId="00000019">
      <w:pPr>
        <w:rPr/>
      </w:pPr>
      <w:r w:rsidDel="00000000" w:rsidR="00000000" w:rsidRPr="00000000">
        <w:rPr>
          <w:rtl w:val="0"/>
        </w:rPr>
        <w:t xml:space="preserve">Số hóa toàn bộ kho lưu trữ. Hệ thống quản trị chứng từ phải tập trung, cho phép truy xuất nhanh chóng file XML và PDF của hóa đơn điện tử kèm theo các chứng từ phê duyệt liên quan để phục vụ thanh tra, kiểm toán bất cứ lúc nào.</w:t>
      </w:r>
    </w:p>
    <w:p w:rsidR="00000000" w:rsidDel="00000000" w:rsidP="00000000" w:rsidRDefault="00000000" w:rsidRPr="00000000" w14:paraId="0000001A">
      <w:pPr>
        <w:pStyle w:val="Heading4"/>
        <w:rPr/>
      </w:pPr>
      <w:bookmarkStart w:colFirst="0" w:colLast="0" w:name="_ym0s543gwos6" w:id="7"/>
      <w:bookmarkEnd w:id="7"/>
      <w:r w:rsidDel="00000000" w:rsidR="00000000" w:rsidRPr="00000000">
        <w:rPr>
          <w:rtl w:val="0"/>
        </w:rPr>
        <w:t xml:space="preserve">4. Cập nhật mức xử phạt vi phạm hành chính về hóa đơn</w:t>
      </w:r>
    </w:p>
    <w:p w:rsidR="00000000" w:rsidDel="00000000" w:rsidP="00000000" w:rsidRDefault="00000000" w:rsidRPr="00000000" w14:paraId="0000001B">
      <w:pPr>
        <w:rPr/>
      </w:pPr>
      <w:r w:rsidDel="00000000" w:rsidR="00000000" w:rsidRPr="00000000">
        <w:rPr>
          <w:rtl w:val="0"/>
        </w:rPr>
        <w:t xml:space="preserve">Nghị định 310/2025/NĐ-CP (sửa đổi Nghị định 125/2020/NĐ-CP) đã điều chỉnh khung phạt theo hướng tăng nặng đối với các vi phạm hệ thống.</w:t>
      </w:r>
      <w:r w:rsidDel="00000000" w:rsidR="00000000" w:rsidRPr="00000000">
        <w:rPr>
          <w:b w:val="1"/>
          <w:bCs w:val="1"/>
          <w:rtl w:val="0"/>
        </w:rPr>
        <w:t xml:space="preserve">Bảng mức phạt chi tiết theo Nghị định 310/2025/NĐ-CP:</w:t>
      </w:r>
      <w:r w:rsidDel="00000000" w:rsidR="00000000" w:rsidRPr="00000000">
        <w:rPr>
          <w:rtl w:val="0"/>
        </w:rPr>
        <w:t xml:space="preserve">| Hành vi vi phạm | Phân loại số lượng hóa đơn | Mức xử phạt tiền || ------ | ------ | ------ || </w:t>
      </w:r>
      <w:r w:rsidDel="00000000" w:rsidR="00000000" w:rsidRPr="00000000">
        <w:rPr>
          <w:b w:val="1"/>
          <w:bCs w:val="1"/>
          <w:rtl w:val="0"/>
        </w:rPr>
        <w:t xml:space="preserve">Cho, bán hóa đơn</w:t>
      </w:r>
      <w:r w:rsidDel="00000000" w:rsidR="00000000" w:rsidRPr="00000000">
        <w:rPr>
          <w:rtl w:val="0"/>
        </w:rPr>
        <w:t xml:space="preserve"> | Mọi trường hợp | 20.000.000đ - 50.000.000đ || </w:t>
      </w:r>
      <w:r w:rsidDel="00000000" w:rsidR="00000000" w:rsidRPr="00000000">
        <w:rPr>
          <w:b w:val="1"/>
          <w:bCs w:val="1"/>
          <w:rtl w:val="0"/>
        </w:rPr>
        <w:t xml:space="preserve">Lập hóa đơn không đúng thời điểm</w:t>
      </w:r>
      <w:r w:rsidDel="00000000" w:rsidR="00000000" w:rsidRPr="00000000">
        <w:rPr>
          <w:rtl w:val="0"/>
        </w:rPr>
        <w:t xml:space="preserve"> | 01 số (bán hàng/dịch vụ) | 500.000đ - 1.500.000đ ||  | Từ 02 đến dưới 10 số | 2.000.000đ - 5.000.000đ ||  | Từ 10 đến dưới 20 số | 5.000.000đ - 15.000.000đ ||  | Từ 20 đến dưới 50 số | 15.000.000đ - 30.000.000đ ||  | Từ 50 đến dưới 100 số | 30.000.000đ - 50.000.000đ ||  | </w:t>
      </w:r>
      <w:r w:rsidDel="00000000" w:rsidR="00000000" w:rsidRPr="00000000">
        <w:rPr>
          <w:b w:val="1"/>
          <w:bCs w:val="1"/>
          <w:rtl w:val="0"/>
        </w:rPr>
        <w:t xml:space="preserve">Trên 100 số</w:t>
      </w:r>
      <w:r w:rsidDel="00000000" w:rsidR="00000000" w:rsidRPr="00000000">
        <w:rPr>
          <w:rtl w:val="0"/>
        </w:rPr>
        <w:t xml:space="preserve"> | </w:t>
      </w:r>
      <w:r w:rsidDel="00000000" w:rsidR="00000000" w:rsidRPr="00000000">
        <w:rPr>
          <w:b w:val="1"/>
          <w:bCs w:val="1"/>
          <w:rtl w:val="0"/>
        </w:rPr>
        <w:t xml:space="preserve">50.000.000đ - 70.000.000đ</w:t>
      </w:r>
      <w:r w:rsidDel="00000000" w:rsidR="00000000" w:rsidRPr="00000000">
        <w:rPr>
          <w:rtl w:val="0"/>
        </w:rPr>
        <w:t xml:space="preserve"> || </w:t>
      </w:r>
      <w:r w:rsidDel="00000000" w:rsidR="00000000" w:rsidRPr="00000000">
        <w:rPr>
          <w:b w:val="1"/>
          <w:bCs w:val="1"/>
          <w:rtl w:val="0"/>
        </w:rPr>
        <w:t xml:space="preserve">Không lập hóa đơn khi bán hàng</w:t>
      </w:r>
      <w:r w:rsidDel="00000000" w:rsidR="00000000" w:rsidRPr="00000000">
        <w:rPr>
          <w:rtl w:val="0"/>
        </w:rPr>
        <w:t xml:space="preserve"> | Từ 50 số trở lên | 60.000.000đ - 80.000.000đ |</w:t>
      </w:r>
    </w:p>
    <w:p w:rsidR="00000000" w:rsidDel="00000000" w:rsidP="00000000" w:rsidRDefault="00000000" w:rsidRPr="00000000" w14:paraId="0000001C">
      <w:pPr>
        <w:rPr/>
      </w:pPr>
      <w:r w:rsidDel="00000000" w:rsidR="00000000" w:rsidRPr="00000000">
        <w:rPr>
          <w:i w:val="1"/>
          <w:iCs w:val="1"/>
          <w:rtl w:val="0"/>
        </w:rPr>
        <w:t xml:space="preserve">Các trường hợp bất khả kháng được miễn xử phạt (theo Nghị định 310/2025):</w:t>
      </w:r>
      <w:r w:rsidDel="00000000" w:rsidR="00000000" w:rsidRPr="00000000">
        <w:rPr>
          <w:rtl w:val="0"/>
        </w:rPr>
        <w:t xml:space="preserve">  Thiên tai, thảm họa, dịch bệnh, hỏa hoạn, tai nạn bất ngờ, chiến tranh, bạo loạn, đình công hoặc các sự kiện khách quan không thể lường trước và không thể khắc phục.</w:t>
      </w:r>
    </w:p>
    <w:p w:rsidR="00000000" w:rsidDel="00000000" w:rsidP="00000000" w:rsidRDefault="00000000" w:rsidRPr="00000000" w14:paraId="0000001D">
      <w:pPr>
        <w:pStyle w:val="Heading4"/>
        <w:rPr/>
      </w:pPr>
      <w:bookmarkStart w:colFirst="0" w:colLast="0" w:name="_bpaqqh8kbx9g" w:id="8"/>
      <w:bookmarkEnd w:id="8"/>
      <w:r w:rsidDel="00000000" w:rsidR="00000000" w:rsidRPr="00000000">
        <w:rPr>
          <w:rtl w:val="0"/>
        </w:rPr>
        <w:t xml:space="preserve">5. Chính sách gia hạn và ưu đãi thuế năm 2025 - 2026</w:t>
      </w:r>
    </w:p>
    <w:p w:rsidR="00000000" w:rsidDel="00000000" w:rsidP="00000000" w:rsidRDefault="00000000" w:rsidRPr="00000000" w14:paraId="0000001E">
      <w:pPr>
        <w:rPr>
          <w:b w:val="1"/>
          <w:bCs w:val="1"/>
        </w:rPr>
      </w:pPr>
      <w:r w:rsidDel="00000000" w:rsidR="00000000" w:rsidRPr="00000000">
        <w:rPr>
          <w:rtl w:val="0"/>
        </w:rPr>
        <w:t xml:space="preserve">Nhà nước duy trì các gói hỗ trợ dòng tiền thông qua Nghị định 82/2025/NĐ-CP và Nghị định 174/2025/NĐ-CP.</w:t>
      </w:r>
      <w:r w:rsidDel="00000000" w:rsidR="00000000" w:rsidRPr="00000000">
        <w:rPr>
          <w:b w:val="1"/>
          <w:bCs w:val="1"/>
          <w:rtl w:val="0"/>
        </w:rPr>
        <w:t xml:space="preserve">Gia hạn nộp thuế năm 2025 (Nghị định 82/2025):</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Đối tượng:</w:t>
      </w:r>
      <w:r w:rsidDel="00000000" w:rsidR="00000000" w:rsidRPr="00000000">
        <w:rPr>
          <w:rtl w:val="0"/>
        </w:rPr>
        <w:t xml:space="preserve">  Doanh nghiệp sản xuất (thực phẩm, dệt may, điện tử, ô tô...); Doanh nghiệp nhỏ và siêu nhỏ; Sản phẩm công nghiệp hỗ trợ ưu tiên.</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Thuế GTGT:</w:t>
      </w:r>
      <w:r w:rsidDel="00000000" w:rsidR="00000000" w:rsidRPr="00000000">
        <w:rPr>
          <w:rtl w:val="0"/>
        </w:rPr>
        <w:t xml:space="preserve">  Gia hạn 05-06 tháng cho kỳ từ tháng 02 đến tháng 06/2025.</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Kỳ tháng 02/2025: Hạn nộp là  </w:t>
      </w:r>
      <w:r w:rsidDel="00000000" w:rsidR="00000000" w:rsidRPr="00000000">
        <w:rPr>
          <w:b w:val="1"/>
          <w:bCs w:val="1"/>
          <w:rtl w:val="0"/>
        </w:rPr>
        <w:t xml:space="preserve">20/09/2025</w:t>
      </w:r>
      <w:r w:rsidDel="00000000" w:rsidR="00000000" w:rsidRPr="00000000">
        <w:rPr>
          <w:rtl w:val="0"/>
        </w:rPr>
        <w:t xml:space="preserve"> .</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Kỳ tháng 06/2025: Hạn nộp là  </w:t>
      </w:r>
      <w:r w:rsidDel="00000000" w:rsidR="00000000" w:rsidRPr="00000000">
        <w:rPr>
          <w:b w:val="1"/>
          <w:bCs w:val="1"/>
          <w:rtl w:val="0"/>
        </w:rPr>
        <w:t xml:space="preserve">20/12/2025</w:t>
      </w:r>
      <w:r w:rsidDel="00000000" w:rsidR="00000000" w:rsidRPr="00000000">
        <w:rPr>
          <w:rtl w:val="0"/>
        </w:rPr>
        <w:t xml:space="preserve"> .</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Thuế TNDN:</w:t>
      </w:r>
      <w:r w:rsidDel="00000000" w:rsidR="00000000" w:rsidRPr="00000000">
        <w:rPr>
          <w:rtl w:val="0"/>
        </w:rPr>
        <w:t xml:space="preserve">  Gia hạn 05 tháng cho số thuế tạm nộp Quý I và Quý II/2025.</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Tiền thuê đất:</w:t>
      </w:r>
      <w:r w:rsidDel="00000000" w:rsidR="00000000" w:rsidRPr="00000000">
        <w:rPr>
          <w:rtl w:val="0"/>
        </w:rPr>
        <w:t xml:space="preserve">  Gia hạn 06 tháng cho 50% số tiền phải nộp năm 2025 (tính từ 31/05/2025).</w:t>
      </w:r>
      <w:r w:rsidDel="00000000" w:rsidR="00000000" w:rsidRPr="00000000">
        <w:rPr>
          <w:b w:val="1"/>
          <w:bCs w:val="1"/>
          <w:rtl w:val="0"/>
        </w:rPr>
        <w:t xml:space="preserve">Chính sách giảm thuế GTGT 8% (Nghị định 174/2025):</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Thời gian áp dụng:</w:t>
      </w:r>
      <w:r w:rsidDel="00000000" w:rsidR="00000000" w:rsidRPr="00000000">
        <w:rPr>
          <w:rtl w:val="0"/>
        </w:rPr>
        <w:t xml:space="preserve">  Đến hết 31/12/2026.</w:t>
      </w:r>
    </w:p>
    <w:p w:rsidR="00000000" w:rsidDel="00000000" w:rsidP="00000000" w:rsidRDefault="00000000" w:rsidRPr="00000000" w14:paraId="00000026">
      <w:pPr>
        <w:numPr>
          <w:ilvl w:val="0"/>
          <w:numId w:val="3"/>
        </w:numPr>
        <w:ind w:left="720" w:hanging="360"/>
        <w:rPr>
          <w:b w:val="1"/>
          <w:bCs w:val="1"/>
        </w:rPr>
      </w:pPr>
      <w:r w:rsidDel="00000000" w:rsidR="00000000" w:rsidRPr="00000000">
        <w:rPr>
          <w:b w:val="1"/>
          <w:bCs w:val="1"/>
          <w:rtl w:val="0"/>
        </w:rPr>
        <w:t xml:space="preserve">Danh mục KHÔNG được giảm (Phụ lục I &amp; II):</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Viễn thông,  </w:t>
      </w:r>
      <w:r w:rsidDel="00000000" w:rsidR="00000000" w:rsidRPr="00000000">
        <w:rPr>
          <w:b w:val="1"/>
          <w:bCs w:val="1"/>
          <w:rtl w:val="0"/>
        </w:rPr>
        <w:t xml:space="preserve">Công nghệ thông tin (IT)</w:t>
      </w:r>
      <w:r w:rsidDel="00000000" w:rsidR="00000000" w:rsidRPr="00000000">
        <w:rPr>
          <w:rtl w:val="0"/>
        </w:rPr>
        <w:t xml:space="preserve"> .</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Tài chính, ngân hàng, chứng khoán, bảo hiểm, bất động sản.</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Khai khoáng (trừ than), sản phẩm kim loại.</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Hàng hóa chịu thuế Tiêu thụ đặc biệt;  </w:t>
      </w:r>
      <w:r w:rsidDel="00000000" w:rsidR="00000000" w:rsidRPr="00000000">
        <w:rPr>
          <w:b w:val="1"/>
          <w:bCs w:val="1"/>
          <w:rtl w:val="0"/>
        </w:rPr>
        <w:t xml:space="preserve">Khai thác than (trừ than bán ra)</w:t>
      </w:r>
      <w:r w:rsidDel="00000000" w:rsidR="00000000" w:rsidRPr="00000000">
        <w:rPr>
          <w:rtl w:val="0"/>
        </w:rPr>
        <w:t xml:space="preserve"> .</w:t>
      </w:r>
    </w:p>
    <w:p w:rsidR="00000000" w:rsidDel="00000000" w:rsidP="00000000" w:rsidRDefault="00000000" w:rsidRPr="00000000" w14:paraId="0000002B">
      <w:pPr>
        <w:pStyle w:val="Heading4"/>
        <w:rPr/>
      </w:pPr>
      <w:bookmarkStart w:colFirst="0" w:colLast="0" w:name="_wjkcsk30apjy" w:id="9"/>
      <w:bookmarkEnd w:id="9"/>
      <w:r w:rsidDel="00000000" w:rsidR="00000000" w:rsidRPr="00000000">
        <w:rPr>
          <w:rtl w:val="0"/>
        </w:rPr>
        <w:t xml:space="preserve">6. Khuyến nghị chiến lược cho Ban lãnh đạo</w:t>
      </w:r>
    </w:p>
    <w:p w:rsidR="00000000" w:rsidDel="00000000" w:rsidP="00000000" w:rsidRDefault="00000000" w:rsidRPr="00000000" w14:paraId="0000002C">
      <w:pPr>
        <w:rPr/>
      </w:pPr>
      <w:r w:rsidDel="00000000" w:rsidR="00000000" w:rsidRPr="00000000">
        <w:rPr>
          <w:rtl w:val="0"/>
        </w:rPr>
        <w:t xml:space="preserve">Đứng trước ngưỡng cửa chuyển đổi sang Chế độ kế toán mới 2026, chúng tôi đưa ra 03 khuyến nghị then chốt:</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Số hóa toàn diện:</w:t>
      </w:r>
      <w:r w:rsidDel="00000000" w:rsidR="00000000" w:rsidRPr="00000000">
        <w:rPr>
          <w:rtl w:val="0"/>
        </w:rPr>
        <w:t xml:space="preserve">   </w:t>
      </w:r>
      <w:r w:rsidDel="00000000" w:rsidR="00000000" w:rsidRPr="00000000">
        <w:rPr>
          <w:b w:val="1"/>
          <w:bCs w:val="1"/>
          <w:rtl w:val="0"/>
        </w:rPr>
        <w:t xml:space="preserve">Doanh nghiệp cần chuyển đổi sang các phần mềm kế toán tiên tiến (như MISA, ACMan) có khả năng tự động hóa việc áp dụng Chế độ kế toán theo Thông tư 99/2025 và cập nhật kịp thời danh mục giảm thuế GTGT 8% để loại bỏ sai sót tính toán.</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Hoàn thiện hệ thống kiểm soát nội bộ:</w:t>
      </w:r>
      <w:r w:rsidDel="00000000" w:rsidR="00000000" w:rsidRPr="00000000">
        <w:rPr>
          <w:rtl w:val="0"/>
        </w:rPr>
        <w:t xml:space="preserve">   </w:t>
      </w:r>
      <w:r w:rsidDel="00000000" w:rsidR="00000000" w:rsidRPr="00000000">
        <w:rPr>
          <w:b w:val="1"/>
          <w:bCs w:val="1"/>
          <w:rtl w:val="0"/>
        </w:rPr>
        <w:t xml:space="preserve">Triển khai ngay việc lập Quy chế quản trị tài chính và Ma trận phê duyệt trước hạn định 01/01/2026. Việc sở hữu một hệ thống kiểm soát vững chắc là lá chắn duy nhất giúp doanh nghiệp tránh khỏi các đợt thanh tra rủi ro do lỗi hệ thống.</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Đào tạo và nhân sự:</w:t>
      </w:r>
      <w:r w:rsidDel="00000000" w:rsidR="00000000" w:rsidRPr="00000000">
        <w:rPr>
          <w:rtl w:val="0"/>
        </w:rPr>
        <w:t xml:space="preserve">   </w:t>
      </w:r>
      <w:r w:rsidDel="00000000" w:rsidR="00000000" w:rsidRPr="00000000">
        <w:rPr>
          <w:b w:val="1"/>
          <w:bCs w:val="1"/>
          <w:rtl w:val="0"/>
        </w:rPr>
        <w:t xml:space="preserve">Tổ chức đào tạo chuyên sâu về việc đồng bộ Số định danh cá nhân thay cho MST từ giữa năm 2025. Đảm bảo nhân sự kế toán hiểu rằng việc thực thi Thông tư 99 là trách nhiệm pháp lý bắt buộc để duy trì tính minh bạch trước cơ quan quản lý.</w:t>
      </w:r>
      <w:r w:rsidDel="00000000" w:rsidR="00000000" w:rsidRPr="00000000">
        <w:rPr>
          <w:i w:val="1"/>
          <w:iCs w:val="1"/>
          <w:rtl w:val="0"/>
        </w:rPr>
        <w:t xml:space="preserve">Mẹo quản trị:</w:t>
      </w:r>
      <w:r w:rsidDel="00000000" w:rsidR="00000000" w:rsidRPr="00000000">
        <w:rPr>
          <w:rtl w:val="0"/>
        </w:rPr>
        <w:t xml:space="preserve">  Doanh nghiệp nên tận dụng các công cụ bổ trợ như Google Sheets để quản trị công nợ nhanh, kết hợp với Shopee Analytics để theo dõi chỉ số kinh doanh thực tế, từ đó đối soát ngược lại với hệ thống hóa đơn để đảm bảo không bỏ sót bất kỳ doanh thu chịu thuế nào.</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