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24D"/>
          <w:sz w:val="60"/>
        </w:rPr>
        <w:t>RACO MAS Puppeteer</w:t>
      </w:r>
    </w:p>
    <w:p>
      <w:pPr>
        <w:jc w:val="center"/>
      </w:pPr>
      <w:r>
        <w:rPr>
          <w:rFonts w:ascii="Arial" w:hAnsi="Arial"/>
          <w:color w:val="0E7C7B"/>
          <w:sz w:val="38"/>
        </w:rPr>
        <w:t>Tài liệu kiến trúc và pipeline</w:t>
      </w:r>
    </w:p>
    <w:p>
      <w:pPr>
        <w:spacing w:before="320"/>
        <w:jc w:val="center"/>
      </w:pPr>
      <w:r>
        <w:rPr>
          <w:i/>
          <w:color w:val="5E6A73"/>
          <w:sz w:val="22"/>
        </w:rPr>
        <w:t>As built từ codebase hiện tại</w:t>
      </w:r>
    </w:p>
    <w:p/>
    <w:tbl>
      <w:tblPr>
        <w:tblStyle w:val="TableGrid"/>
        <w:tblW w:type="auto" w:w="0"/>
        <w:jc w:val="center"/>
        <w:tblLook w:firstColumn="1" w:firstRow="1" w:lastColumn="0" w:lastRow="0" w:noHBand="0" w:noVBand="1" w:val="04A0"/>
      </w:tblPr>
      <w:tblGrid>
        <w:gridCol w:w="4986"/>
        <w:gridCol w:w="4986"/>
      </w:tblGrid>
      <w:tr>
        <w:tc>
          <w:tcPr>
            <w:tcW w:type="dxa" w:w="4986"/>
            <w:shd w:fill="17324D"/>
            <w:vAlign w:val="center"/>
            <w:tcMar>
              <w:top w:w="90" w:type="dxa"/>
              <w:start w:w="100" w:type="dxa"/>
              <w:bottom w:w="90" w:type="dxa"/>
              <w:end w:w="100" w:type="dxa"/>
            </w:tcMar>
          </w:tcPr>
          <w:p>
            <w:pPr>
              <w:spacing w:after="0"/>
            </w:pPr>
            <w:r/>
            <w:r>
              <w:rPr>
                <w:rFonts w:ascii="Arial" w:hAnsi="Arial"/>
                <w:b/>
                <w:color w:val="FFFFFF"/>
                <w:sz w:val="18"/>
              </w:rPr>
              <w:t>Workspace</w:t>
            </w:r>
          </w:p>
        </w:tc>
        <w:tc>
          <w:tcPr>
            <w:tcW w:type="dxa" w:w="4986"/>
            <w:vAlign w:val="center"/>
            <w:tcMar>
              <w:top w:w="90" w:type="dxa"/>
              <w:start w:w="100" w:type="dxa"/>
              <w:bottom w:w="90" w:type="dxa"/>
              <w:end w:w="100" w:type="dxa"/>
            </w:tcMar>
          </w:tcPr>
          <w:p>
            <w:pPr>
              <w:spacing w:after="0"/>
            </w:pPr>
            <w:r/>
            <w:r>
              <w:rPr>
                <w:rFonts w:ascii="Arial" w:hAnsi="Arial"/>
                <w:b w:val="0"/>
                <w:color w:val="111111"/>
                <w:sz w:val="18"/>
              </w:rPr>
              <w:t>D:\SideProject\RACO_MAS\puppeteer</w:t>
            </w:r>
          </w:p>
        </w:tc>
      </w:tr>
      <w:tr>
        <w:tc>
          <w:tcPr>
            <w:tcW w:type="dxa" w:w="4986"/>
            <w:shd w:fill="17324D"/>
            <w:vAlign w:val="center"/>
            <w:tcMar>
              <w:top w:w="90" w:type="dxa"/>
              <w:start w:w="100" w:type="dxa"/>
              <w:bottom w:w="90" w:type="dxa"/>
              <w:end w:w="100" w:type="dxa"/>
            </w:tcMar>
          </w:tcPr>
          <w:p>
            <w:pPr>
              <w:spacing w:after="0"/>
            </w:pPr>
            <w:r/>
            <w:r>
              <w:rPr>
                <w:rFonts w:ascii="Arial" w:hAnsi="Arial"/>
                <w:b/>
                <w:color w:val="FFFFFF"/>
                <w:sz w:val="18"/>
              </w:rPr>
              <w:t>Ngày rà soát</w:t>
            </w:r>
          </w:p>
        </w:tc>
        <w:tc>
          <w:tcPr>
            <w:tcW w:type="dxa" w:w="4986"/>
            <w:vAlign w:val="center"/>
            <w:tcMar>
              <w:top w:w="90" w:type="dxa"/>
              <w:start w:w="100" w:type="dxa"/>
              <w:bottom w:w="90" w:type="dxa"/>
              <w:end w:w="100" w:type="dxa"/>
            </w:tcMar>
          </w:tcPr>
          <w:p>
            <w:r>
              <w:t>08 tháng 10 năm 2026</w:t>
            </w:r>
          </w:p>
        </w:tc>
      </w:tr>
      <w:tr>
        <w:tc>
          <w:tcPr>
            <w:tcW w:type="dxa" w:w="4986"/>
            <w:shd w:fill="17324D"/>
            <w:vAlign w:val="center"/>
            <w:tcMar>
              <w:top w:w="90" w:type="dxa"/>
              <w:start w:w="100" w:type="dxa"/>
              <w:bottom w:w="90" w:type="dxa"/>
              <w:end w:w="100" w:type="dxa"/>
            </w:tcMar>
          </w:tcPr>
          <w:p>
            <w:pPr>
              <w:spacing w:after="0"/>
            </w:pPr>
            <w:r/>
            <w:r>
              <w:rPr>
                <w:rFonts w:ascii="Arial" w:hAnsi="Arial"/>
                <w:b/>
                <w:color w:val="FFFFFF"/>
                <w:sz w:val="18"/>
              </w:rPr>
              <w:t>Phạm vi</w:t>
            </w:r>
          </w:p>
        </w:tc>
        <w:tc>
          <w:tcPr>
            <w:tcW w:type="dxa" w:w="4986"/>
            <w:vAlign w:val="center"/>
            <w:tcMar>
              <w:top w:w="90" w:type="dxa"/>
              <w:start w:w="100" w:type="dxa"/>
              <w:bottom w:w="90" w:type="dxa"/>
              <w:end w:w="100" w:type="dxa"/>
            </w:tcMar>
          </w:tcPr>
          <w:p>
            <w:pPr>
              <w:spacing w:after="0"/>
            </w:pPr>
            <w:r/>
            <w:r>
              <w:rPr>
                <w:rFonts w:ascii="Arial" w:hAnsi="Arial"/>
                <w:b w:val="0"/>
                <w:color w:val="111111"/>
                <w:sz w:val="18"/>
              </w:rPr>
              <w:t>Entry point, config, benchmark, agent runtime, routing, profiles, experience, evaluation, audit và checkpoint</w:t>
            </w:r>
          </w:p>
        </w:tc>
      </w:tr>
      <w:tr>
        <w:tc>
          <w:tcPr>
            <w:tcW w:type="dxa" w:w="4986"/>
            <w:shd w:fill="17324D"/>
            <w:vAlign w:val="center"/>
            <w:tcMar>
              <w:top w:w="90" w:type="dxa"/>
              <w:start w:w="100" w:type="dxa"/>
              <w:bottom w:w="90" w:type="dxa"/>
              <w:end w:w="100" w:type="dxa"/>
            </w:tcMar>
          </w:tcPr>
          <w:p>
            <w:pPr>
              <w:spacing w:after="0"/>
            </w:pPr>
            <w:r/>
            <w:r>
              <w:rPr>
                <w:rFonts w:ascii="Arial" w:hAnsi="Arial"/>
                <w:b/>
                <w:color w:val="FFFFFF"/>
                <w:sz w:val="18"/>
              </w:rPr>
              <w:t>Trọng tâm hiện tại</w:t>
            </w:r>
          </w:p>
        </w:tc>
        <w:tc>
          <w:tcPr>
            <w:tcW w:type="dxa" w:w="4986"/>
            <w:vAlign w:val="center"/>
            <w:tcMar>
              <w:top w:w="90" w:type="dxa"/>
              <w:start w:w="100" w:type="dxa"/>
              <w:bottom w:w="90" w:type="dxa"/>
              <w:end w:w="100" w:type="dxa"/>
            </w:tcMar>
          </w:tcPr>
          <w:p>
            <w:pPr>
              <w:spacing w:after="0"/>
            </w:pPr>
            <w:r/>
            <w:r>
              <w:rPr>
                <w:rFonts w:ascii="Arial" w:hAnsi="Arial"/>
                <w:b w:val="0"/>
                <w:color w:val="111111"/>
                <w:sz w:val="18"/>
              </w:rPr>
              <w:t>Frozen LLM planner cho MMLU Pro và SRDD cùng nhánh role aware REINFORCE</w:t>
            </w:r>
          </w:p>
        </w:tc>
      </w:tr>
    </w:tbl>
    <w:p>
      <w:pPr>
        <w:spacing w:before="1400"/>
        <w:jc w:val="center"/>
      </w:pPr>
      <w:r>
        <w:rPr>
          <w:color w:val="5E6A73"/>
          <w:sz w:val="18"/>
        </w:rPr>
        <w:t>Tài liệu này mô tả hành vi thực tế của code tại thời điểm rà soát</w:t>
      </w:r>
    </w:p>
    <w:p>
      <w:r>
        <w:br w:type="page"/>
      </w:r>
    </w:p>
    <w:p>
      <w:pPr>
        <w:pStyle w:val="Heading1"/>
        <w:keepNext/>
      </w:pPr>
      <w:r>
        <w:t>Mục lục nội dung</w:t>
      </w:r>
    </w:p>
    <w:tbl>
      <w:tblPr>
        <w:tblStyle w:val="TableGrid"/>
        <w:tblW w:type="auto" w:w="0"/>
        <w:jc w:val="center"/>
        <w:tblLayout w:type="fixed"/>
        <w:tblLook w:firstColumn="1" w:firstRow="1" w:lastColumn="0" w:lastRow="0" w:noHBand="0" w:noVBand="1" w:val="04A0"/>
      </w:tblPr>
      <w:tblGrid>
        <w:gridCol w:w="1152"/>
        <w:gridCol w:w="8208"/>
      </w:tblGrid>
      <w:tr>
        <w:trPr>
          <w:tblHeader w:val="true"/>
        </w:trPr>
        <w:tc>
          <w:tcPr>
            <w:tcW w:type="dxa" w:w="1152"/>
            <w:shd w:fill="17324D"/>
            <w:vAlign w:val="center"/>
            <w:tcMar>
              <w:top w:w="90" w:type="dxa"/>
              <w:start w:w="100" w:type="dxa"/>
              <w:bottom w:w="90" w:type="dxa"/>
              <w:end w:w="100" w:type="dxa"/>
            </w:tcMar>
          </w:tcPr>
          <w:p>
            <w:pPr>
              <w:spacing w:after="0"/>
              <w:jc w:val="center"/>
            </w:pPr>
            <w:r/>
            <w:r>
              <w:rPr>
                <w:rFonts w:ascii="Arial" w:hAnsi="Arial"/>
                <w:b/>
                <w:color w:val="FFFFFF"/>
                <w:sz w:val="17"/>
              </w:rPr>
              <w:t>Phần</w:t>
            </w:r>
          </w:p>
        </w:tc>
        <w:tc>
          <w:tcPr>
            <w:tcW w:type="dxa" w:w="8208"/>
            <w:shd w:fill="17324D"/>
            <w:vAlign w:val="center"/>
            <w:tcMar>
              <w:top w:w="90" w:type="dxa"/>
              <w:start w:w="100" w:type="dxa"/>
              <w:bottom w:w="90" w:type="dxa"/>
              <w:end w:w="100" w:type="dxa"/>
            </w:tcMar>
          </w:tcPr>
          <w:p>
            <w:pPr>
              <w:spacing w:after="0"/>
            </w:pPr>
            <w:r/>
            <w:r>
              <w:rPr>
                <w:rFonts w:ascii="Arial" w:hAnsi="Arial"/>
                <w:b/>
                <w:color w:val="FFFFFF"/>
                <w:sz w:val="17"/>
              </w:rPr>
              <w:t>Nội dung</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1</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Tổng quan và quyết định thiết kế</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2</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Bản đồ codebase</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3</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Luồng khởi động và cấu hình</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4</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Mô hình dữ liệu role card profile và teammate</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5</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Agent runtime session workflow và action</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6</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GraphReasoning path width depth và routing</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7</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Frozen LLM planner và adaptive width</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8</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Naive và evolving experience</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9</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Role aware REINFORCE</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10</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Benchmark aggregation và evaluation</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11</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Audit checkpoint resume và artifact</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12</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Flow end to end theo cấu hình</w:t>
            </w:r>
          </w:p>
        </w:tc>
      </w:tr>
      <w:tr>
        <w:tc>
          <w:tcPr>
            <w:tcW w:type="dxa" w:w="1152"/>
            <w:vAlign w:val="center"/>
            <w:tcMar>
              <w:top w:w="90" w:type="dxa"/>
              <w:start w:w="100" w:type="dxa"/>
              <w:bottom w:w="90" w:type="dxa"/>
              <w:end w:w="100" w:type="dxa"/>
            </w:tcMar>
          </w:tcPr>
          <w:p>
            <w:pPr>
              <w:spacing w:after="0"/>
              <w:jc w:val="center"/>
            </w:pPr>
            <w:r/>
            <w:r>
              <w:rPr>
                <w:rFonts w:ascii="Arial" w:hAnsi="Arial"/>
                <w:b w:val="0"/>
                <w:color w:val="111111"/>
                <w:sz w:val="18"/>
              </w:rPr>
              <w:t>13</w:t>
            </w:r>
          </w:p>
        </w:tc>
        <w:tc>
          <w:tcPr>
            <w:tcW w:type="dxa" w:w="8208"/>
            <w:vAlign w:val="center"/>
            <w:tcMar>
              <w:top w:w="90" w:type="dxa"/>
              <w:start w:w="100" w:type="dxa"/>
              <w:bottom w:w="90" w:type="dxa"/>
              <w:end w:w="100" w:type="dxa"/>
            </w:tcMar>
          </w:tcPr>
          <w:p>
            <w:pPr>
              <w:spacing w:after="0"/>
            </w:pPr>
            <w:r/>
            <w:r>
              <w:rPr>
                <w:rFonts w:ascii="Arial" w:hAnsi="Arial"/>
                <w:b w:val="0"/>
                <w:color w:val="111111"/>
                <w:sz w:val="18"/>
              </w:rPr>
              <w:t>Vận hành debug và giới hạn</w:t>
            </w:r>
          </w:p>
        </w:tc>
      </w:tr>
      <w:tr>
        <w:tc>
          <w:tcPr>
            <w:tcW w:type="dxa" w:w="1152"/>
            <w:shd w:fill="F4F6F8"/>
            <w:vAlign w:val="center"/>
            <w:tcMar>
              <w:top w:w="90" w:type="dxa"/>
              <w:start w:w="100" w:type="dxa"/>
              <w:bottom w:w="90" w:type="dxa"/>
              <w:end w:w="100" w:type="dxa"/>
            </w:tcMar>
          </w:tcPr>
          <w:p>
            <w:pPr>
              <w:spacing w:after="0"/>
              <w:jc w:val="center"/>
            </w:pPr>
            <w:r/>
            <w:r>
              <w:rPr>
                <w:rFonts w:ascii="Arial" w:hAnsi="Arial"/>
                <w:b w:val="0"/>
                <w:color w:val="111111"/>
                <w:sz w:val="18"/>
              </w:rPr>
              <w:t>14</w:t>
            </w:r>
          </w:p>
        </w:tc>
        <w:tc>
          <w:tcPr>
            <w:tcW w:type="dxa" w:w="8208"/>
            <w:shd w:fill="F4F6F8"/>
            <w:vAlign w:val="center"/>
            <w:tcMar>
              <w:top w:w="90" w:type="dxa"/>
              <w:start w:w="100" w:type="dxa"/>
              <w:bottom w:w="90" w:type="dxa"/>
              <w:end w:w="100" w:type="dxa"/>
            </w:tcMar>
          </w:tcPr>
          <w:p>
            <w:pPr>
              <w:spacing w:after="0"/>
            </w:pPr>
            <w:r/>
            <w:r>
              <w:rPr>
                <w:rFonts w:ascii="Arial" w:hAnsi="Arial"/>
                <w:b w:val="0"/>
                <w:color w:val="111111"/>
                <w:sz w:val="18"/>
              </w:rPr>
              <w:t>Phụ lục file và lệnh chạy</w:t>
            </w:r>
          </w:p>
        </w:tc>
      </w:tr>
      <w:tr>
        <w:tc>
          <w:tcPr>
            <w:tcW w:type="dxa" w:w="1152"/>
            <w:vAlign w:val="center"/>
          </w:tcPr>
          <w:p>
            <w:pPr>
              <w:jc w:val="center"/>
            </w:pPr>
            <w:r>
              <w:t>15</w:t>
            </w:r>
          </w:p>
        </w:tc>
        <w:tc>
          <w:tcPr>
            <w:tcW w:type="dxa" w:w="8208"/>
          </w:tcPr>
          <w:p>
            <w:r>
              <w:t>Đánh giá ngữ nghĩa và trích xuất đáp án trong MuSiQue</w:t>
            </w:r>
          </w:p>
        </w:tc>
      </w:tr>
    </w:tbl>
    <w:p>
      <w:pPr>
        <w:spacing w:after="0"/>
      </w:pPr>
    </w:p>
    <w:tbl>
      <w:tblPr>
        <w:tblW w:type="auto" w:w="0"/>
        <w:jc w:val="center"/>
        <w:tblLook w:firstColumn="1" w:firstRow="1" w:lastColumn="0" w:lastRow="0" w:noHBand="0" w:noVBand="1" w:val="04A0"/>
      </w:tblPr>
      <w:tblGrid>
        <w:gridCol w:w="9972"/>
      </w:tblGrid>
      <w:tr>
        <w:tc>
          <w:tcPr>
            <w:tcW w:type="dxa" w:w="9972"/>
            <w:shd w:fill="EAF3F8"/>
            <w:tcMar>
              <w:top w:w="120" w:type="dxa"/>
              <w:start w:w="150" w:type="dxa"/>
              <w:bottom w:w="120" w:type="dxa"/>
              <w:end w:w="150" w:type="dxa"/>
            </w:tcMar>
            <w:tcBorders>
              <w:left w:val="single" w:sz="18" w:color="2E6F9E"/>
            </w:tcBorders>
          </w:tcPr>
          <w:p>
            <w:pPr>
              <w:spacing w:after="40"/>
            </w:pPr>
            <w:r>
              <w:rPr>
                <w:b/>
                <w:color w:val="2E6F9E"/>
              </w:rPr>
              <w:t xml:space="preserve">Cách đọc  </w:t>
            </w:r>
            <w:r>
              <w:t>Nếu cần hiểu nhanh, đọc phần 1, 6, 7, 8 và 12. Nếu cần sửa code, dùng phần 2 và phụ lục làm bản đồ định vị.</w:t>
            </w:r>
          </w:p>
        </w:tc>
      </w:tr>
    </w:tbl>
    <w:p>
      <w:pPr>
        <w:spacing w:after="0"/>
      </w:pPr>
    </w:p>
    <w:p>
      <w:r>
        <w:br w:type="page"/>
      </w:r>
    </w:p>
    <w:p>
      <w:pPr>
        <w:pStyle w:val="Heading1"/>
        <w:keepNext/>
      </w:pPr>
      <w:r>
        <w:t>1 Tổng quan và quyết định thiết kế</w:t>
      </w:r>
    </w:p>
    <w:p>
      <w:pPr>
        <w:widowControl/>
      </w:pPr>
      <w:r>
        <w:t>RACO MAS kế thừa runtime kiểu Puppeteer nhưng bổ sung lớp role aware orchestration. Một task được biến thành một hoặc nhiều reasoning path. Mỗi path là chuỗi agent activation có trạng thái hội thoại riêng. Orchestrator quyết định agent nào chạy tiếp; runtime thực thi action; tầng aggregation chọn câu trả lời hoặc artifact cuối; evaluator tạo outcome; tùy policy mà hệ thống học hoặc giữ nguyên.</w:t>
      </w:r>
    </w:p>
    <w:p>
      <w:pPr>
        <w:jc w:val="center"/>
      </w:pPr>
      <w:r>
        <w:drawing>
          <wp:inline xmlns:a="http://schemas.openxmlformats.org/drawingml/2006/main" xmlns:pic="http://schemas.openxmlformats.org/drawingml/2006/picture">
            <wp:extent cx="6217920" cy="4023360"/>
            <wp:docPr id="1" name="Picture 1"/>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6217920" cy="4023360"/>
                    </a:xfrm>
                    <a:prstGeom prst="rect"/>
                  </pic:spPr>
                </pic:pic>
              </a:graphicData>
            </a:graphic>
          </wp:inline>
        </w:drawing>
      </w:r>
    </w:p>
    <w:p>
      <w:pPr>
        <w:keepNext w:val="0"/>
        <w:spacing w:after="160"/>
        <w:jc w:val="center"/>
      </w:pPr>
      <w:r>
        <w:rPr>
          <w:i/>
          <w:color w:val="5E6A73"/>
          <w:sz w:val="17"/>
        </w:rPr>
        <w:t>Hình 1  Luồng dữ liệu và điều khiển từ CLI đến artifact</w:t>
      </w:r>
    </w:p>
    <w:p>
      <w:pPr>
        <w:pStyle w:val="Heading2"/>
        <w:keepNext/>
      </w:pPr>
      <w:r>
        <w:t>1.1 Hai họ policy</w:t>
      </w:r>
    </w:p>
    <w:p>
      <w:pPr>
        <w:jc w:val="center"/>
      </w:pPr>
      <w:r>
        <w:drawing>
          <wp:inline xmlns:a="http://schemas.openxmlformats.org/drawingml/2006/main" xmlns:pic="http://schemas.openxmlformats.org/drawingml/2006/picture">
            <wp:extent cx="6217920" cy="3767328"/>
            <wp:docPr id="2" name="Picture 2"/>
            <wp:cNvGraphicFramePr>
              <a:graphicFrameLocks noChangeAspect="1"/>
            </wp:cNvGraphicFramePr>
            <a:graphic>
              <a:graphicData uri="http://schemas.openxmlformats.org/drawingml/2006/picture">
                <pic:pic>
                  <pic:nvPicPr>
                    <pic:cNvPr id="0" name="policy_families.png"/>
                    <pic:cNvPicPr/>
                  </pic:nvPicPr>
                  <pic:blipFill>
                    <a:blip r:embed="rId12"/>
                    <a:stretch>
                      <a:fillRect/>
                    </a:stretch>
                  </pic:blipFill>
                  <pic:spPr>
                    <a:xfrm>
                      <a:off x="0" y="0"/>
                      <a:ext cx="6217920" cy="3767328"/>
                    </a:xfrm>
                    <a:prstGeom prst="rect"/>
                  </pic:spPr>
                </pic:pic>
              </a:graphicData>
            </a:graphic>
          </wp:inline>
        </w:drawing>
      </w:r>
    </w:p>
    <w:p>
      <w:pPr>
        <w:keepNext w:val="0"/>
        <w:spacing w:after="160"/>
        <w:jc w:val="center"/>
      </w:pPr>
      <w:r>
        <w:rPr>
          <w:i/>
          <w:color w:val="5E6A73"/>
          <w:sz w:val="17"/>
        </w:rPr>
        <w:t>Hình 2  Ranh giới dữ liệu giữa no train và train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324D"/>
            <w:vAlign w:val="center"/>
            <w:tcMar>
              <w:top w:w="90" w:type="dxa"/>
              <w:start w:w="100" w:type="dxa"/>
              <w:bottom w:w="90" w:type="dxa"/>
              <w:end w:w="100" w:type="dxa"/>
            </w:tcMar>
          </w:tcPr>
          <w:p>
            <w:pPr>
              <w:spacing w:after="0"/>
            </w:pPr>
            <w:r/>
            <w:r>
              <w:rPr>
                <w:rFonts w:ascii="Arial" w:hAnsi="Arial"/>
                <w:b/>
                <w:color w:val="FFFFFF"/>
                <w:sz w:val="17"/>
              </w:rPr>
              <w:t>Thuộc tính</w:t>
            </w:r>
          </w:p>
        </w:tc>
        <w:tc>
          <w:tcPr>
            <w:tcW w:type="dxa" w:w="3628"/>
            <w:shd w:fill="17324D"/>
            <w:vAlign w:val="center"/>
            <w:tcMar>
              <w:top w:w="90" w:type="dxa"/>
              <w:start w:w="100" w:type="dxa"/>
              <w:bottom w:w="90" w:type="dxa"/>
              <w:end w:w="100" w:type="dxa"/>
            </w:tcMar>
          </w:tcPr>
          <w:p>
            <w:pPr>
              <w:spacing w:after="0"/>
            </w:pPr>
            <w:r/>
            <w:r>
              <w:rPr>
                <w:rFonts w:ascii="Arial" w:hAnsi="Arial"/>
                <w:b/>
                <w:color w:val="FFFFFF"/>
                <w:sz w:val="17"/>
              </w:rPr>
              <w:t>Frozen LLM planner</w:t>
            </w:r>
          </w:p>
        </w:tc>
        <w:tc>
          <w:tcPr>
            <w:tcW w:type="dxa" w:w="3628"/>
            <w:shd w:fill="17324D"/>
            <w:vAlign w:val="center"/>
            <w:tcMar>
              <w:top w:w="90" w:type="dxa"/>
              <w:start w:w="100" w:type="dxa"/>
              <w:bottom w:w="90" w:type="dxa"/>
              <w:end w:w="100" w:type="dxa"/>
            </w:tcMar>
          </w:tcPr>
          <w:p>
            <w:pPr>
              <w:spacing w:after="0"/>
            </w:pPr>
            <w:r/>
            <w:r>
              <w:rPr>
                <w:rFonts w:ascii="Arial" w:hAnsi="Arial"/>
                <w:b/>
                <w:color w:val="FFFFFF"/>
                <w:sz w:val="17"/>
              </w:rPr>
              <w:t>Role aware REINFORCE</w:t>
            </w:r>
          </w:p>
        </w:tc>
      </w:tr>
      <w:tr>
        <w:tc>
          <w:tcPr>
            <w:tcW w:type="dxa" w:w="1814"/>
            <w:vAlign w:val="center"/>
            <w:tcMar>
              <w:top w:w="90" w:type="dxa"/>
              <w:start w:w="100" w:type="dxa"/>
              <w:bottom w:w="90" w:type="dxa"/>
              <w:end w:w="100" w:type="dxa"/>
            </w:tcMar>
          </w:tcPr>
          <w:p>
            <w:pPr>
              <w:spacing w:after="0"/>
            </w:pPr>
            <w:r/>
            <w:r>
              <w:rPr>
                <w:rFonts w:ascii="Arial" w:hAnsi="Arial"/>
                <w:b w:val="0"/>
                <w:color w:val="111111"/>
                <w:sz w:val="16"/>
              </w:rPr>
              <w:t>Mục tiêu</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Routing không train bằng LLM planner</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Học policy chọn teammate</w:t>
            </w:r>
          </w:p>
        </w:tc>
      </w:tr>
      <w:tr>
        <w:tc>
          <w:tcPr>
            <w:tcW w:type="dxa" w:w="1814"/>
            <w:shd w:fill="F4F6F8"/>
            <w:vAlign w:val="center"/>
            <w:tcMar>
              <w:top w:w="90" w:type="dxa"/>
              <w:start w:w="100" w:type="dxa"/>
              <w:bottom w:w="90" w:type="dxa"/>
              <w:end w:w="100" w:type="dxa"/>
            </w:tcMar>
          </w:tcPr>
          <w:p>
            <w:pPr>
              <w:spacing w:after="0"/>
            </w:pPr>
            <w:r/>
            <w:r>
              <w:rPr>
                <w:rFonts w:ascii="Arial" w:hAnsi="Arial"/>
                <w:b w:val="0"/>
                <w:color w:val="111111"/>
                <w:sz w:val="16"/>
              </w:rPr>
              <w:t>Profile</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Role card và routing profile tĩnh định tính</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CapabilityProfile động từ prior và evidence</w:t>
            </w:r>
          </w:p>
        </w:tc>
      </w:tr>
      <w:tr>
        <w:tc>
          <w:tcPr>
            <w:tcW w:type="dxa" w:w="1814"/>
            <w:vAlign w:val="center"/>
            <w:tcMar>
              <w:top w:w="90" w:type="dxa"/>
              <w:start w:w="100" w:type="dxa"/>
              <w:bottom w:w="90" w:type="dxa"/>
              <w:end w:w="100" w:type="dxa"/>
            </w:tcMar>
          </w:tcPr>
          <w:p>
            <w:pPr>
              <w:spacing w:after="0"/>
            </w:pPr>
            <w:r/>
            <w:r>
              <w:rPr>
                <w:rFonts w:ascii="Arial" w:hAnsi="Arial"/>
                <w:b w:val="0"/>
                <w:color w:val="111111"/>
                <w:sz w:val="16"/>
              </w:rPr>
              <w:t>Uncertainty</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Không dùng và không expose</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Có mean uncertainty observation count</w:t>
            </w:r>
          </w:p>
        </w:tc>
      </w:tr>
      <w:tr>
        <w:tc>
          <w:tcPr>
            <w:tcW w:type="dxa" w:w="1814"/>
            <w:shd w:fill="F4F6F8"/>
            <w:vAlign w:val="center"/>
            <w:tcMar>
              <w:top w:w="90" w:type="dxa"/>
              <w:start w:w="100" w:type="dxa"/>
              <w:bottom w:w="90" w:type="dxa"/>
              <w:end w:w="100" w:type="dxa"/>
            </w:tcMar>
          </w:tcPr>
          <w:p>
            <w:pPr>
              <w:spacing w:after="0"/>
            </w:pPr>
            <w:r/>
            <w:r>
              <w:rPr>
                <w:rFonts w:ascii="Arial" w:hAnsi="Arial"/>
                <w:b w:val="0"/>
                <w:color w:val="111111"/>
                <w:sz w:val="16"/>
              </w:rPr>
              <w:t>Probing</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Không cần</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Có thể dùng probe hoặc reference để khởi tạo</w:t>
            </w:r>
          </w:p>
        </w:tc>
      </w:tr>
      <w:tr>
        <w:tc>
          <w:tcPr>
            <w:tcW w:type="dxa" w:w="1814"/>
            <w:vAlign w:val="center"/>
            <w:tcMar>
              <w:top w:w="90" w:type="dxa"/>
              <w:start w:w="100" w:type="dxa"/>
              <w:bottom w:w="90" w:type="dxa"/>
              <w:end w:w="100" w:type="dxa"/>
            </w:tcMar>
          </w:tcPr>
          <w:p>
            <w:pPr>
              <w:spacing w:after="0"/>
            </w:pPr>
            <w:r/>
            <w:r>
              <w:rPr>
                <w:rFonts w:ascii="Arial" w:hAnsi="Arial"/>
                <w:b w:val="0"/>
                <w:color w:val="111111"/>
                <w:sz w:val="16"/>
              </w:rPr>
              <w:t>Update</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Không gradient không profile update</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REINFORCE update khi policy_mode train</w:t>
            </w:r>
          </w:p>
        </w:tc>
      </w:tr>
      <w:tr>
        <w:tc>
          <w:tcPr>
            <w:tcW w:type="dxa" w:w="1814"/>
            <w:shd w:fill="F4F6F8"/>
            <w:vAlign w:val="center"/>
            <w:tcMar>
              <w:top w:w="90" w:type="dxa"/>
              <w:start w:w="100" w:type="dxa"/>
              <w:bottom w:w="90" w:type="dxa"/>
              <w:end w:w="100" w:type="dxa"/>
            </w:tcMar>
          </w:tcPr>
          <w:p>
            <w:pPr>
              <w:spacing w:after="0"/>
            </w:pPr>
            <w:r/>
            <w:r>
              <w:rPr>
                <w:rFonts w:ascii="Arial" w:hAnsi="Arial"/>
                <w:b w:val="0"/>
                <w:color w:val="111111"/>
                <w:sz w:val="16"/>
              </w:rPr>
              <w:t>Memory</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Tùy chọn route outcome theo task signature</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Checkpoint policy profile optimizer RNG progress</w:t>
            </w:r>
          </w:p>
        </w:tc>
      </w:tr>
      <w:tr>
        <w:tc>
          <w:tcPr>
            <w:tcW w:type="dxa" w:w="1814"/>
            <w:vAlign w:val="center"/>
            <w:tcMar>
              <w:top w:w="90" w:type="dxa"/>
              <w:start w:w="100" w:type="dxa"/>
              <w:bottom w:w="90" w:type="dxa"/>
              <w:end w:w="100" w:type="dxa"/>
            </w:tcMar>
          </w:tcPr>
          <w:p>
            <w:pPr>
              <w:spacing w:after="0"/>
            </w:pPr>
            <w:r/>
            <w:r>
              <w:rPr>
                <w:rFonts w:ascii="Arial" w:hAnsi="Arial"/>
                <w:b w:val="0"/>
                <w:color w:val="111111"/>
                <w:sz w:val="16"/>
              </w:rPr>
              <w:t>Actor backbone</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Bắt buộc đồng nhất trong pool</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Có thể khác nhau theo thí nghiệm</w:t>
            </w:r>
          </w:p>
        </w:tc>
      </w:tr>
    </w:tbl>
    <w:p>
      <w:pPr>
        <w:spacing w:after="0"/>
      </w:pPr>
    </w:p>
    <w:tbl>
      <w:tblPr>
        <w:tblW w:type="auto" w:w="0"/>
        <w:jc w:val="center"/>
        <w:tblLook w:firstColumn="1" w:firstRow="1" w:lastColumn="0" w:lastRow="0" w:noHBand="0" w:noVBand="1" w:val="04A0"/>
      </w:tblPr>
      <w:tblGrid>
        <w:gridCol w:w="9972"/>
      </w:tblGrid>
      <w:tr>
        <w:tc>
          <w:tcPr>
            <w:tcW w:type="dxa" w:w="9972"/>
            <w:shd w:fill="E8F4F1"/>
            <w:tcMar>
              <w:top w:w="120" w:type="dxa"/>
              <w:start w:w="150" w:type="dxa"/>
              <w:bottom w:w="120" w:type="dxa"/>
              <w:end w:w="150" w:type="dxa"/>
            </w:tcMar>
            <w:tcBorders>
              <w:left w:val="single" w:sz="18" w:color="0E7C7B"/>
            </w:tcBorders>
          </w:tcPr>
          <w:p>
            <w:pPr>
              <w:spacing w:after="40"/>
            </w:pPr>
            <w:r>
              <w:rPr>
                <w:b/>
                <w:color w:val="0E7C7B"/>
              </w:rPr>
              <w:t xml:space="preserve">Quyết định hiện tại  </w:t>
            </w:r>
            <w:r>
              <w:t>No train dùng chung Qwen 3.5 9B cho toàn bộ actor. Planner dùng openai gpt 6 luna qua OpenRouter. MMLU Pro và SRDD đều chạy W3D2 với width là upper bound.</w:t>
            </w:r>
          </w:p>
        </w:tc>
      </w:tr>
    </w:tbl>
    <w:p>
      <w:pPr>
        <w:spacing w:after="0"/>
      </w:pPr>
    </w:p>
    <w:p>
      <w:pPr>
        <w:pStyle w:val="Heading2"/>
        <w:keepNext/>
      </w:pPr>
      <w:r>
        <w:t>1.2 Các bất biến quan trọng</w:t>
      </w:r>
    </w:p>
    <w:p>
      <w:pPr>
        <w:pStyle w:val="ListBullet"/>
        <w:keepLines/>
        <w:spacing w:after="40"/>
      </w:pPr>
      <w:r>
        <w:t>Role card không được làm lộ teammate id backbone hoặc provider. Planner chỉ thấy candidate id và thông tin role tĩnh.</w:t>
      </w:r>
    </w:p>
    <w:p>
      <w:pPr>
        <w:pStyle w:val="ListBullet"/>
        <w:keepLines/>
        <w:spacing w:after="40"/>
      </w:pPr>
      <w:r>
        <w:t>Frozen planner pool phải có đúng một actor backbone. Mỗi role chỉ có một canonical action và không có persona terminate.</w:t>
      </w:r>
    </w:p>
    <w:p>
      <w:pPr>
        <w:pStyle w:val="ListBullet"/>
        <w:keepLines/>
        <w:spacing w:after="40"/>
      </w:pPr>
      <w:r>
        <w:t>STOP là quyết định nội bộ của orchestrator. STOP không được phép ở root và phải là action duy nhất của một quyết định.</w:t>
      </w:r>
    </w:p>
    <w:p>
      <w:pPr>
        <w:pStyle w:val="ListBullet"/>
        <w:keepLines/>
        <w:spacing w:after="40"/>
      </w:pPr>
      <w:r>
        <w:t>Width giới hạn số path đang tồn tại. Depth giới hạn số actor activation trên từng path.</w:t>
      </w:r>
    </w:p>
    <w:p>
      <w:pPr>
        <w:pStyle w:val="ListBullet"/>
        <w:keepLines/>
        <w:spacing w:after="40"/>
      </w:pPr>
      <w:r>
        <w:t>Kết quả JSONL được flush và fsync trước khi route experience được commit.</w:t>
      </w:r>
    </w:p>
    <w:p>
      <w:pPr>
        <w:pStyle w:val="ListBullet"/>
        <w:keepLines/>
        <w:spacing w:after="40"/>
      </w:pPr>
      <w:r>
        <w:t>Ở evaluation, fingerprint policy và profile trước sau task phải giống nhau; nếu thay đổi runtime sẽ raise lỗi.</w:t>
      </w:r>
    </w:p>
    <w:p>
      <w:pPr>
        <w:pStyle w:val="Heading1"/>
        <w:keepNext/>
      </w:pPr>
      <w:r>
        <w:t>2 Bản đồ codebase</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531"/>
            <w:shd w:fill="17324D"/>
            <w:vAlign w:val="center"/>
            <w:tcMar>
              <w:top w:w="90" w:type="dxa"/>
              <w:start w:w="100" w:type="dxa"/>
              <w:bottom w:w="90" w:type="dxa"/>
              <w:end w:w="100" w:type="dxa"/>
            </w:tcMar>
          </w:tcPr>
          <w:p>
            <w:pPr>
              <w:spacing w:after="0"/>
            </w:pPr>
            <w:r/>
            <w:r>
              <w:rPr>
                <w:rFonts w:ascii="Arial" w:hAnsi="Arial"/>
                <w:b/>
                <w:color w:val="FFFFFF"/>
                <w:sz w:val="17"/>
              </w:rPr>
              <w:t>Vùng</w:t>
            </w:r>
          </w:p>
        </w:tc>
        <w:tc>
          <w:tcPr>
            <w:tcW w:type="dxa" w:w="2948"/>
            <w:shd w:fill="17324D"/>
            <w:vAlign w:val="center"/>
            <w:tcMar>
              <w:top w:w="90" w:type="dxa"/>
              <w:start w:w="100" w:type="dxa"/>
              <w:bottom w:w="90" w:type="dxa"/>
              <w:end w:w="100" w:type="dxa"/>
            </w:tcMar>
          </w:tcPr>
          <w:p>
            <w:pPr>
              <w:spacing w:after="0"/>
            </w:pPr>
            <w:r/>
            <w:r>
              <w:rPr>
                <w:rFonts w:ascii="Arial" w:hAnsi="Arial"/>
                <w:b/>
                <w:color w:val="FFFFFF"/>
                <w:sz w:val="17"/>
              </w:rPr>
              <w:t>Tệp chính</w:t>
            </w:r>
          </w:p>
        </w:tc>
        <w:tc>
          <w:tcPr>
            <w:tcW w:type="dxa" w:w="4762"/>
            <w:shd w:fill="17324D"/>
            <w:vAlign w:val="center"/>
            <w:tcMar>
              <w:top w:w="90" w:type="dxa"/>
              <w:start w:w="100" w:type="dxa"/>
              <w:bottom w:w="90" w:type="dxa"/>
              <w:end w:w="100" w:type="dxa"/>
            </w:tcMar>
          </w:tcPr>
          <w:p>
            <w:pPr>
              <w:spacing w:after="0"/>
            </w:pPr>
            <w:r/>
            <w:r>
              <w:rPr>
                <w:rFonts w:ascii="Arial" w:hAnsi="Arial"/>
                <w:b/>
                <w:color w:val="FFFFFF"/>
                <w:sz w:val="17"/>
              </w:rPr>
              <w:t>Trách nhiệm</w:t>
            </w:r>
          </w:p>
        </w:tc>
      </w:tr>
      <w:tr>
        <w:tc>
          <w:tcPr>
            <w:tcW w:type="dxa" w:w="1531"/>
            <w:vAlign w:val="center"/>
            <w:tcMar>
              <w:top w:w="90" w:type="dxa"/>
              <w:start w:w="100" w:type="dxa"/>
              <w:bottom w:w="90" w:type="dxa"/>
              <w:end w:w="100" w:type="dxa"/>
            </w:tcMar>
          </w:tcPr>
          <w:p>
            <w:pPr>
              <w:spacing w:after="0"/>
            </w:pPr>
            <w:r/>
            <w:r>
              <w:rPr>
                <w:rFonts w:ascii="Arial" w:hAnsi="Arial"/>
                <w:b w:val="0"/>
                <w:color w:val="111111"/>
                <w:sz w:val="16"/>
              </w:rPr>
              <w:t>Entry point</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main.py</w:t>
            </w:r>
          </w:p>
        </w:tc>
        <w:tc>
          <w:tcPr>
            <w:tcW w:type="dxa" w:w="4762"/>
            <w:vAlign w:val="center"/>
            <w:tcMar>
              <w:top w:w="90" w:type="dxa"/>
              <w:start w:w="100" w:type="dxa"/>
              <w:bottom w:w="90" w:type="dxa"/>
              <w:end w:w="100" w:type="dxa"/>
            </w:tcMar>
          </w:tcPr>
          <w:p>
            <w:pPr>
              <w:spacing w:after="0"/>
            </w:pPr>
            <w:r/>
            <w:r>
              <w:rPr>
                <w:rFonts w:ascii="Arial" w:hAnsi="Arial"/>
                <w:b w:val="0"/>
                <w:color w:val="111111"/>
                <w:sz w:val="16"/>
              </w:rPr>
              <w:t>Parse CLI merge config seed dispatch benchmark và profile build</w:t>
            </w:r>
          </w:p>
        </w:tc>
      </w:tr>
      <w:tr>
        <w:tc>
          <w:tcPr>
            <w:tcW w:type="dxa" w:w="1531"/>
            <w:shd w:fill="F4F6F8"/>
            <w:vAlign w:val="center"/>
            <w:tcMar>
              <w:top w:w="90" w:type="dxa"/>
              <w:start w:w="100" w:type="dxa"/>
              <w:bottom w:w="90" w:type="dxa"/>
              <w:end w:w="100" w:type="dxa"/>
            </w:tcMar>
          </w:tcPr>
          <w:p>
            <w:pPr>
              <w:spacing w:after="0"/>
            </w:pPr>
            <w:r/>
            <w:r>
              <w:rPr>
                <w:rFonts w:ascii="Arial" w:hAnsi="Arial"/>
                <w:b w:val="0"/>
                <w:color w:val="111111"/>
                <w:sz w:val="16"/>
              </w:rPr>
              <w:t>Config</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config/runtime.py</w:t>
              <w:br/>
              <w:t>config/global.yaml</w:t>
              <w:br/>
              <w:t>config/experiments</w:t>
            </w:r>
          </w:p>
        </w:tc>
        <w:tc>
          <w:tcPr>
            <w:tcW w:type="dxa" w:w="4762"/>
            <w:shd w:fill="F4F6F8"/>
            <w:vAlign w:val="center"/>
            <w:tcMar>
              <w:top w:w="90" w:type="dxa"/>
              <w:start w:w="100" w:type="dxa"/>
              <w:bottom w:w="90" w:type="dxa"/>
              <w:end w:w="100" w:type="dxa"/>
            </w:tcMar>
          </w:tcPr>
          <w:p>
            <w:pPr>
              <w:spacing w:after="0"/>
            </w:pPr>
            <w:r/>
            <w:r>
              <w:rPr>
                <w:rFonts w:ascii="Arial" w:hAnsi="Arial"/>
                <w:b w:val="0"/>
                <w:color w:val="111111"/>
                <w:sz w:val="16"/>
              </w:rPr>
              <w:t>Schema validation default runtime provider graph reward và từng experiment</w:t>
            </w:r>
          </w:p>
        </w:tc>
      </w:tr>
      <w:tr>
        <w:tc>
          <w:tcPr>
            <w:tcW w:type="dxa" w:w="1531"/>
            <w:vAlign w:val="center"/>
            <w:tcMar>
              <w:top w:w="90" w:type="dxa"/>
              <w:start w:w="100" w:type="dxa"/>
              <w:bottom w:w="90" w:type="dxa"/>
              <w:end w:w="100" w:type="dxa"/>
            </w:tcMar>
          </w:tcPr>
          <w:p>
            <w:pPr>
              <w:spacing w:after="0"/>
            </w:pPr>
            <w:r/>
            <w:r>
              <w:rPr>
                <w:rFonts w:ascii="Arial" w:hAnsi="Arial"/>
                <w:b w:val="0"/>
                <w:color w:val="111111"/>
                <w:sz w:val="16"/>
              </w:rPr>
              <w:t>Personas</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personas/role_aware/*.jsonl</w:t>
            </w:r>
          </w:p>
        </w:tc>
        <w:tc>
          <w:tcPr>
            <w:tcW w:type="dxa" w:w="4762"/>
            <w:vAlign w:val="center"/>
            <w:tcMar>
              <w:top w:w="90" w:type="dxa"/>
              <w:start w:w="100" w:type="dxa"/>
              <w:bottom w:w="90" w:type="dxa"/>
              <w:end w:w="100" w:type="dxa"/>
            </w:tcMar>
          </w:tcPr>
          <w:p>
            <w:pPr>
              <w:spacing w:after="0"/>
            </w:pPr>
            <w:r/>
            <w:r>
              <w:rPr>
                <w:rFonts w:ascii="Arial" w:hAnsi="Arial"/>
                <w:b w:val="0"/>
                <w:color w:val="111111"/>
                <w:sz w:val="16"/>
              </w:rPr>
              <w:t>TeammateSpec role card routing profile decoding và availability</w:t>
            </w:r>
          </w:p>
        </w:tc>
      </w:tr>
      <w:tr>
        <w:tc>
          <w:tcPr>
            <w:tcW w:type="dxa" w:w="1531"/>
            <w:shd w:fill="F4F6F8"/>
            <w:vAlign w:val="center"/>
            <w:tcMar>
              <w:top w:w="90" w:type="dxa"/>
              <w:start w:w="100" w:type="dxa"/>
              <w:bottom w:w="90" w:type="dxa"/>
              <w:end w:w="100" w:type="dxa"/>
            </w:tcMar>
          </w:tcPr>
          <w:p>
            <w:pPr>
              <w:spacing w:after="0"/>
            </w:pPr>
            <w:r/>
            <w:r>
              <w:rPr>
                <w:rFonts w:ascii="Arial" w:hAnsi="Arial"/>
                <w:b w:val="0"/>
                <w:color w:val="111111"/>
                <w:sz w:val="16"/>
              </w:rPr>
              <w:t>Agent</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agent/agent.py</w:t>
              <w:br/>
              <w:t>agent/reasoning_agent.py</w:t>
              <w:br/>
              <w:t>agent/agent_session.py</w:t>
            </w:r>
          </w:p>
        </w:tc>
        <w:tc>
          <w:tcPr>
            <w:tcW w:type="dxa" w:w="4762"/>
            <w:shd w:fill="F4F6F8"/>
            <w:vAlign w:val="center"/>
            <w:tcMar>
              <w:top w:w="90" w:type="dxa"/>
              <w:start w:w="100" w:type="dxa"/>
              <w:bottom w:w="90" w:type="dxa"/>
              <w:end w:w="100" w:type="dxa"/>
            </w:tcMar>
          </w:tcPr>
          <w:p>
            <w:pPr>
              <w:spacing w:after="0"/>
            </w:pPr>
            <w:r/>
            <w:r>
              <w:rPr>
                <w:rFonts w:ascii="Arial" w:hAnsi="Arial"/>
                <w:b w:val="0"/>
                <w:color w:val="111111"/>
                <w:sz w:val="16"/>
              </w:rPr>
              <w:t>Vòng đời agent prompt action query tool và session tách theo path</w:t>
            </w:r>
          </w:p>
        </w:tc>
      </w:tr>
      <w:tr>
        <w:tc>
          <w:tcPr>
            <w:tcW w:type="dxa" w:w="1531"/>
            <w:vAlign w:val="center"/>
            <w:tcMar>
              <w:top w:w="90" w:type="dxa"/>
              <w:start w:w="100" w:type="dxa"/>
              <w:bottom w:w="90" w:type="dxa"/>
              <w:end w:w="100" w:type="dxa"/>
            </w:tcMar>
          </w:tcPr>
          <w:p>
            <w:pPr>
              <w:spacing w:after="0"/>
            </w:pPr>
            <w:r/>
            <w:r>
              <w:rPr>
                <w:rFonts w:ascii="Arial" w:hAnsi="Arial"/>
                <w:b w:val="0"/>
                <w:color w:val="111111"/>
                <w:sz w:val="16"/>
              </w:rPr>
              <w:t>Graphs</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inference/graph</w:t>
            </w:r>
          </w:p>
        </w:tc>
        <w:tc>
          <w:tcPr>
            <w:tcW w:type="dxa" w:w="4762"/>
            <w:vAlign w:val="center"/>
            <w:tcMar>
              <w:top w:w="90" w:type="dxa"/>
              <w:start w:w="100" w:type="dxa"/>
              <w:bottom w:w="90" w:type="dxa"/>
              <w:end w:w="100" w:type="dxa"/>
            </w:tcMar>
          </w:tcPr>
          <w:p>
            <w:pPr>
              <w:spacing w:after="0"/>
            </w:pPr>
            <w:r/>
            <w:r>
              <w:rPr>
                <w:rFonts w:ascii="Arial" w:hAnsi="Arial"/>
                <w:b w:val="0"/>
                <w:color w:val="111111"/>
                <w:sz w:val="16"/>
              </w:rPr>
              <w:t>AgentGraph mô tả actor edges đã đi và ActionGraph mô tả dependency action</w:t>
            </w:r>
          </w:p>
        </w:tc>
      </w:tr>
      <w:tr>
        <w:tc>
          <w:tcPr>
            <w:tcW w:type="dxa" w:w="1531"/>
            <w:shd w:fill="F4F6F8"/>
            <w:vAlign w:val="center"/>
            <w:tcMar>
              <w:top w:w="90" w:type="dxa"/>
              <w:start w:w="100" w:type="dxa"/>
              <w:bottom w:w="90" w:type="dxa"/>
              <w:end w:w="100" w:type="dxa"/>
            </w:tcMar>
          </w:tcPr>
          <w:p>
            <w:pPr>
              <w:spacing w:after="0"/>
            </w:pPr>
            <w:r/>
            <w:r>
              <w:rPr>
                <w:rFonts w:ascii="Arial" w:hAnsi="Arial"/>
                <w:b w:val="0"/>
                <w:color w:val="111111"/>
                <w:sz w:val="16"/>
              </w:rPr>
              <w:t>Reasoning</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inference/reasoning</w:t>
            </w:r>
          </w:p>
        </w:tc>
        <w:tc>
          <w:tcPr>
            <w:tcW w:type="dxa" w:w="4762"/>
            <w:shd w:fill="F4F6F8"/>
            <w:vAlign w:val="center"/>
            <w:tcMar>
              <w:top w:w="90" w:type="dxa"/>
              <w:start w:w="100" w:type="dxa"/>
              <w:bottom w:w="90" w:type="dxa"/>
              <w:end w:w="100" w:type="dxa"/>
            </w:tcMar>
          </w:tcPr>
          <w:p>
            <w:pPr>
              <w:spacing w:after="0"/>
            </w:pPr>
            <w:r/>
            <w:r>
              <w:rPr>
                <w:rFonts w:ascii="Arial" w:hAnsi="Arial"/>
                <w:b w:val="0"/>
                <w:color w:val="111111"/>
                <w:sz w:val="16"/>
              </w:rPr>
              <w:t>Path state machine branching capacity execution aggregation và finalize</w:t>
            </w:r>
          </w:p>
        </w:tc>
      </w:tr>
      <w:tr>
        <w:tc>
          <w:tcPr>
            <w:tcW w:type="dxa" w:w="1531"/>
            <w:vAlign w:val="center"/>
            <w:tcMar>
              <w:top w:w="90" w:type="dxa"/>
              <w:start w:w="100" w:type="dxa"/>
              <w:bottom w:w="90" w:type="dxa"/>
              <w:end w:w="100" w:type="dxa"/>
            </w:tcMar>
          </w:tcPr>
          <w:p>
            <w:pPr>
              <w:spacing w:after="0"/>
            </w:pPr>
            <w:r/>
            <w:r>
              <w:rPr>
                <w:rFonts w:ascii="Arial" w:hAnsi="Arial"/>
                <w:b w:val="0"/>
                <w:color w:val="111111"/>
                <w:sz w:val="16"/>
              </w:rPr>
              <w:t>Policy</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inference/policy</w:t>
            </w:r>
          </w:p>
        </w:tc>
        <w:tc>
          <w:tcPr>
            <w:tcW w:type="dxa" w:w="4762"/>
            <w:vAlign w:val="center"/>
            <w:tcMar>
              <w:top w:w="90" w:type="dxa"/>
              <w:start w:w="100" w:type="dxa"/>
              <w:bottom w:w="90" w:type="dxa"/>
              <w:end w:w="100" w:type="dxa"/>
            </w:tcMar>
          </w:tcPr>
          <w:p>
            <w:pPr>
              <w:spacing w:after="0"/>
            </w:pPr>
            <w:r/>
            <w:r>
              <w:rPr>
                <w:rFonts w:ascii="Arial" w:hAnsi="Arial"/>
                <w:b w:val="0"/>
                <w:color w:val="111111"/>
                <w:sz w:val="16"/>
              </w:rPr>
              <w:t>Factory frozen planner schema và role aware REINFORCE</w:t>
            </w:r>
          </w:p>
        </w:tc>
      </w:tr>
      <w:tr>
        <w:tc>
          <w:tcPr>
            <w:tcW w:type="dxa" w:w="1531"/>
            <w:shd w:fill="F4F6F8"/>
            <w:vAlign w:val="center"/>
            <w:tcMar>
              <w:top w:w="90" w:type="dxa"/>
              <w:start w:w="100" w:type="dxa"/>
              <w:bottom w:w="90" w:type="dxa"/>
              <w:end w:w="100" w:type="dxa"/>
            </w:tcMar>
          </w:tcPr>
          <w:p>
            <w:pPr>
              <w:spacing w:after="0"/>
            </w:pPr>
            <w:r/>
            <w:r>
              <w:rPr>
                <w:rFonts w:ascii="Arial" w:hAnsi="Arial"/>
                <w:b w:val="0"/>
                <w:color w:val="111111"/>
                <w:sz w:val="16"/>
              </w:rPr>
              <w:t>Role aware</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role_aware</w:t>
            </w:r>
          </w:p>
        </w:tc>
        <w:tc>
          <w:tcPr>
            <w:tcW w:type="dxa" w:w="4762"/>
            <w:shd w:fill="F4F6F8"/>
            <w:vAlign w:val="center"/>
            <w:tcMar>
              <w:top w:w="90" w:type="dxa"/>
              <w:start w:w="100" w:type="dxa"/>
              <w:bottom w:w="90" w:type="dxa"/>
              <w:end w:w="100" w:type="dxa"/>
            </w:tcMar>
          </w:tcPr>
          <w:p>
            <w:pPr>
              <w:spacing w:after="0"/>
            </w:pPr>
            <w:r/>
            <w:r>
              <w:rPr>
                <w:rFonts w:ascii="Arial" w:hAnsi="Arial"/>
                <w:b w:val="0"/>
                <w:color w:val="111111"/>
                <w:sz w:val="16"/>
              </w:rPr>
              <w:t>Schemas profile experience evidence aggregation audit reward checkpoint validation</w:t>
            </w:r>
          </w:p>
        </w:tc>
      </w:tr>
      <w:tr>
        <w:tc>
          <w:tcPr>
            <w:tcW w:type="dxa" w:w="1531"/>
            <w:vAlign w:val="center"/>
            <w:tcMar>
              <w:top w:w="90" w:type="dxa"/>
              <w:start w:w="100" w:type="dxa"/>
              <w:bottom w:w="90" w:type="dxa"/>
              <w:end w:w="100" w:type="dxa"/>
            </w:tcMar>
          </w:tcPr>
          <w:p>
            <w:pPr>
              <w:spacing w:after="0"/>
            </w:pPr>
            <w:r/>
            <w:r>
              <w:rPr>
                <w:rFonts w:ascii="Arial" w:hAnsi="Arial"/>
                <w:b w:val="0"/>
                <w:color w:val="111111"/>
                <w:sz w:val="16"/>
              </w:rPr>
              <w:t>Benchmarks</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tasks</w:t>
            </w:r>
          </w:p>
        </w:tc>
        <w:tc>
          <w:tcPr>
            <w:tcW w:type="dxa" w:w="4762"/>
            <w:vAlign w:val="center"/>
            <w:tcMar>
              <w:top w:w="90" w:type="dxa"/>
              <w:start w:w="100" w:type="dxa"/>
              <w:bottom w:w="90" w:type="dxa"/>
              <w:end w:w="100" w:type="dxa"/>
            </w:tcMar>
          </w:tcPr>
          <w:p>
            <w:pPr>
              <w:spacing w:after="0"/>
            </w:pPr>
            <w:r/>
            <w:r>
              <w:rPr>
                <w:rFonts w:ascii="Arial" w:hAnsi="Arial"/>
                <w:b w:val="0"/>
                <w:color w:val="111111"/>
                <w:sz w:val="16"/>
              </w:rPr>
              <w:t>Load split format task write result evaluator metrics progress resume</w:t>
            </w:r>
          </w:p>
        </w:tc>
      </w:tr>
      <w:tr>
        <w:tc>
          <w:tcPr>
            <w:tcW w:type="dxa" w:w="1531"/>
            <w:shd w:fill="F4F6F8"/>
            <w:vAlign w:val="center"/>
            <w:tcMar>
              <w:top w:w="90" w:type="dxa"/>
              <w:start w:w="100" w:type="dxa"/>
              <w:bottom w:w="90" w:type="dxa"/>
              <w:end w:w="100" w:type="dxa"/>
            </w:tcMar>
          </w:tcPr>
          <w:p>
            <w:pPr>
              <w:spacing w:after="0"/>
            </w:pPr>
            <w:r/>
            <w:r>
              <w:rPr>
                <w:rFonts w:ascii="Arial" w:hAnsi="Arial"/>
                <w:b w:val="0"/>
                <w:color w:val="111111"/>
                <w:sz w:val="16"/>
              </w:rPr>
              <w:t>Model</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model</w:t>
            </w:r>
          </w:p>
        </w:tc>
        <w:tc>
          <w:tcPr>
            <w:tcW w:type="dxa" w:w="4762"/>
            <w:shd w:fill="F4F6F8"/>
            <w:vAlign w:val="center"/>
            <w:tcMar>
              <w:top w:w="90" w:type="dxa"/>
              <w:start w:w="100" w:type="dxa"/>
              <w:bottom w:w="90" w:type="dxa"/>
              <w:end w:w="100" w:type="dxa"/>
            </w:tcMar>
          </w:tcPr>
          <w:p>
            <w:pPr>
              <w:spacing w:after="0"/>
            </w:pPr>
            <w:r/>
            <w:r>
              <w:rPr>
                <w:rFonts w:ascii="Arial" w:hAnsi="Arial"/>
                <w:b w:val="0"/>
                <w:color w:val="111111"/>
                <w:sz w:val="16"/>
              </w:rPr>
              <w:t>Registry provider client context window retry structured output embedding</w:t>
            </w:r>
          </w:p>
        </w:tc>
      </w:tr>
      <w:tr>
        <w:tc>
          <w:tcPr>
            <w:tcW w:type="dxa" w:w="1531"/>
            <w:vAlign w:val="center"/>
            <w:tcMar>
              <w:top w:w="90" w:type="dxa"/>
              <w:start w:w="100" w:type="dxa"/>
              <w:bottom w:w="90" w:type="dxa"/>
              <w:end w:w="100" w:type="dxa"/>
            </w:tcMar>
          </w:tcPr>
          <w:p>
            <w:pPr>
              <w:spacing w:after="0"/>
            </w:pPr>
            <w:r/>
            <w:r>
              <w:rPr>
                <w:rFonts w:ascii="Arial" w:hAnsi="Arial"/>
                <w:b w:val="0"/>
                <w:color w:val="111111"/>
                <w:sz w:val="16"/>
              </w:rPr>
              <w:t>Prompts</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prompts/general</w:t>
            </w:r>
          </w:p>
        </w:tc>
        <w:tc>
          <w:tcPr>
            <w:tcW w:type="dxa" w:w="4762"/>
            <w:vAlign w:val="center"/>
            <w:tcMar>
              <w:top w:w="90" w:type="dxa"/>
              <w:start w:w="100" w:type="dxa"/>
              <w:bottom w:w="90" w:type="dxa"/>
              <w:end w:w="100" w:type="dxa"/>
            </w:tcMar>
          </w:tcPr>
          <w:p>
            <w:pPr>
              <w:spacing w:after="0"/>
            </w:pPr>
            <w:r/>
            <w:r>
              <w:rPr>
                <w:rFonts w:ascii="Arial" w:hAnsi="Arial"/>
                <w:b w:val="0"/>
                <w:color w:val="111111"/>
                <w:sz w:val="16"/>
              </w:rPr>
              <w:t>System action answer và aggregation templates</w:t>
            </w:r>
          </w:p>
        </w:tc>
      </w:tr>
      <w:tr>
        <w:tc>
          <w:tcPr>
            <w:tcW w:type="dxa" w:w="1531"/>
            <w:shd w:fill="F4F6F8"/>
            <w:vAlign w:val="center"/>
            <w:tcMar>
              <w:top w:w="90" w:type="dxa"/>
              <w:start w:w="100" w:type="dxa"/>
              <w:bottom w:w="90" w:type="dxa"/>
              <w:end w:w="100" w:type="dxa"/>
            </w:tcMar>
          </w:tcPr>
          <w:p>
            <w:pPr>
              <w:spacing w:after="0"/>
            </w:pPr>
            <w:r/>
            <w:r>
              <w:rPr>
                <w:rFonts w:ascii="Arial" w:hAnsi="Arial"/>
                <w:b w:val="0"/>
                <w:color w:val="111111"/>
                <w:sz w:val="16"/>
              </w:rPr>
              <w:t>Tests</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tests</w:t>
            </w:r>
          </w:p>
        </w:tc>
        <w:tc>
          <w:tcPr>
            <w:tcW w:type="dxa" w:w="4762"/>
            <w:shd w:fill="F4F6F8"/>
            <w:vAlign w:val="center"/>
            <w:tcMar>
              <w:top w:w="90" w:type="dxa"/>
              <w:start w:w="100" w:type="dxa"/>
              <w:bottom w:w="90" w:type="dxa"/>
              <w:end w:w="100" w:type="dxa"/>
            </w:tcMar>
          </w:tcPr>
          <w:p>
            <w:pPr>
              <w:spacing w:after="0"/>
            </w:pPr>
            <w:r/>
            <w:r>
              <w:rPr>
                <w:rFonts w:ascii="Arial" w:hAnsi="Arial"/>
                <w:b w:val="0"/>
                <w:color w:val="111111"/>
                <w:sz w:val="16"/>
              </w:rPr>
              <w:t>Contracts cho routing sessions audit lifecycle aggregation reward và checkpoint</w:t>
            </w:r>
          </w:p>
        </w:tc>
      </w:tr>
    </w:tbl>
    <w:p>
      <w:pPr>
        <w:spacing w:after="0"/>
      </w:pPr>
    </w:p>
    <w:p>
      <w:pPr>
        <w:pStyle w:val="Heading2"/>
        <w:keepNext/>
      </w:pPr>
      <w:r>
        <w:t>2.1 Quan hệ phụ thuộc</w:t>
      </w:r>
    </w:p>
    <w:p>
      <w:pPr>
        <w:widowControl/>
      </w:pPr>
      <w:r>
        <w:t>main tạo BenchmarkRunner. Runner tạo registry, profile store, AgentGraph, ActionGraph và policy. Mỗi benchmark gọi runner.run_reasoning. Runner tạo GraphReasoning cho từng item. GraphReasoning hỏi policy để route, rồi GraphReasoningPath gọi Reasoning_Agent. Mọi model call đi qua ModelQueryManager. Khi các path kết thúc, GraphReasoning aggregate và gọi BenchmarkEvaluator trước khi policy.update và runner.complete_item.</w:t>
      </w:r>
    </w:p>
    <w:tbl>
      <w:tblPr>
        <w:tblW w:type="auto" w:w="0"/>
        <w:tblLook w:firstColumn="1" w:firstRow="1" w:lastColumn="0" w:lastRow="0" w:noHBand="0" w:noVBand="1" w:val="04A0"/>
      </w:tblPr>
      <w:tblGrid>
        <w:gridCol w:w="9972"/>
      </w:tblGrid>
      <w:tr>
        <w:tc>
          <w:tcPr>
            <w:tcW w:type="dxa" w:w="9972"/>
            <w:shd w:fill="F1F3F5"/>
            <w:tcMar>
              <w:top w:w="110" w:type="dxa"/>
              <w:start w:w="130" w:type="dxa"/>
              <w:bottom w:w="110" w:type="dxa"/>
              <w:end w:w="130" w:type="dxa"/>
            </w:tcMar>
          </w:tcPr>
          <w:p>
            <w:pPr>
              <w:spacing w:after="0"/>
            </w:pPr>
            <w:r>
              <w:rPr>
                <w:rFonts w:ascii="Consolas" w:hAnsi="Consolas"/>
                <w:color w:val="263238"/>
                <w:sz w:val="16"/>
              </w:rPr>
              <w:t>main.py</w:t>
              <w:br/>
            </w:r>
            <w:r>
              <w:rPr>
                <w:rFonts w:ascii="Consolas" w:hAnsi="Consolas"/>
                <w:color w:val="263238"/>
                <w:sz w:val="16"/>
              </w:rPr>
              <w:t xml:space="preserve">  └─ BenchmarkRunner</w:t>
              <w:br/>
            </w:r>
            <w:r>
              <w:rPr>
                <w:rFonts w:ascii="Consolas" w:hAnsi="Consolas"/>
                <w:color w:val="263238"/>
                <w:sz w:val="16"/>
              </w:rPr>
              <w:t xml:space="preserve">      ├─ AgentRegister → Reasoning_Agent</w:t>
              <w:br/>
            </w:r>
            <w:r>
              <w:rPr>
                <w:rFonts w:ascii="Consolas" w:hAnsi="Consolas"/>
                <w:color w:val="263238"/>
                <w:sz w:val="16"/>
              </w:rPr>
              <w:t xml:space="preserve">      ├─ ProfileStore hoặc StaticRoutingProfileStore</w:t>
              <w:br/>
            </w:r>
            <w:r>
              <w:rPr>
                <w:rFonts w:ascii="Consolas" w:hAnsi="Consolas"/>
                <w:color w:val="263238"/>
                <w:sz w:val="16"/>
              </w:rPr>
              <w:t xml:space="preserve">      ├─ AgentGraph + ActionGraph</w:t>
              <w:br/>
            </w:r>
            <w:r>
              <w:rPr>
                <w:rFonts w:ascii="Consolas" w:hAnsi="Consolas"/>
                <w:color w:val="263238"/>
                <w:sz w:val="16"/>
              </w:rPr>
              <w:t xml:space="preserve">      ├─ FrozenLLMPlannerPolicy hoặc RoleAwareREINFORCE</w:t>
              <w:br/>
            </w:r>
            <w:r>
              <w:rPr>
                <w:rFonts w:ascii="Consolas" w:hAnsi="Consolas"/>
                <w:color w:val="263238"/>
                <w:sz w:val="16"/>
              </w:rPr>
              <w:t xml:space="preserve">      └─ GraphReasoning → GraphReasoningPath → ModelQueryManager</w:t>
            </w:r>
          </w:p>
        </w:tc>
      </w:tr>
    </w:tbl>
    <w:p>
      <w:pPr>
        <w:spacing w:after="0"/>
      </w:pPr>
    </w:p>
    <w:p>
      <w:r>
        <w:br w:type="page"/>
      </w:r>
    </w:p>
    <w:p>
      <w:pPr>
        <w:pStyle w:val="Heading1"/>
        <w:keepNext/>
      </w:pPr>
      <w:r>
        <w:t>3 Luồng khởi động và cấu hình</w:t>
      </w:r>
    </w:p>
    <w:p>
      <w:pPr>
        <w:pStyle w:val="Heading2"/>
        <w:keepNext/>
      </w:pPr>
      <w:r>
        <w:t>3.1 Từ CLI đến ExperimentConfig</w:t>
      </w:r>
    </w:p>
    <w:p>
      <w:pPr>
        <w:spacing w:after="60"/>
        <w:ind w:left="369" w:hanging="312"/>
      </w:pPr>
      <w:r>
        <w:rPr>
          <w:b/>
        </w:rPr>
        <w:t xml:space="preserve">1.  </w:t>
      </w:r>
      <w:r>
        <w:t>main.py chuyển working directory về thư mục puppeteer để mọi path tương đối nhất quán.</w:t>
      </w:r>
    </w:p>
    <w:p>
      <w:pPr>
        <w:spacing w:after="60"/>
        <w:ind w:left="369" w:hanging="312"/>
      </w:pPr>
      <w:r>
        <w:rPr>
          <w:b/>
        </w:rPr>
        <w:t xml:space="preserve">2.  </w:t>
      </w:r>
      <w:r>
        <w:t>Argparse đọc task mode config data window run id personas policy mode checkpoint seed và profile options.</w:t>
      </w:r>
    </w:p>
    <w:p>
      <w:pPr>
        <w:spacing w:after="60"/>
        <w:ind w:left="369" w:hanging="312"/>
      </w:pPr>
      <w:r>
        <w:rPr>
          <w:b/>
        </w:rPr>
        <w:t xml:space="preserve">3.  </w:t>
      </w:r>
      <w:r>
        <w:t>load_experiment_config tạo các dataclass bất biến và kiểm tra tính hợp lệ của policy profile experience routing reward aggregation.</w:t>
      </w:r>
    </w:p>
    <w:p>
      <w:pPr>
        <w:spacing w:after="60"/>
        <w:ind w:left="369" w:hanging="312"/>
      </w:pPr>
      <w:r>
        <w:rPr>
          <w:b/>
        </w:rPr>
        <w:t xml:space="preserve">4.  </w:t>
      </w:r>
      <w:r>
        <w:t>CLI override config nhưng không sửa tệp YAML nguồn.</w:t>
      </w:r>
    </w:p>
    <w:p>
      <w:pPr>
        <w:spacing w:after="60"/>
        <w:ind w:left="369" w:hanging="312"/>
      </w:pPr>
      <w:r>
        <w:rPr>
          <w:b/>
        </w:rPr>
        <w:t xml:space="preserve">5.  </w:t>
      </w:r>
      <w:r>
        <w:t>config/global.yaml được deep merge với global_config của experiment. Giá trị trong experiment thắng giá trị global.</w:t>
      </w:r>
    </w:p>
    <w:p>
      <w:pPr>
        <w:spacing w:after="60"/>
        <w:ind w:left="369" w:hanging="312"/>
      </w:pPr>
      <w:r>
        <w:rPr>
          <w:b/>
        </w:rPr>
        <w:t xml:space="preserve">6.  </w:t>
      </w:r>
      <w:r>
        <w:t>Resolved config được ghi vào runs/&lt;run id&gt;/resolved_config.yaml để tái lập thí nghiệm.</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7324D"/>
            <w:vAlign w:val="center"/>
            <w:tcMar>
              <w:top w:w="90" w:type="dxa"/>
              <w:start w:w="100" w:type="dxa"/>
              <w:bottom w:w="90" w:type="dxa"/>
              <w:end w:w="100" w:type="dxa"/>
            </w:tcMar>
          </w:tcPr>
          <w:p>
            <w:pPr>
              <w:spacing w:after="0"/>
            </w:pPr>
            <w:r/>
            <w:r>
              <w:rPr>
                <w:rFonts w:ascii="Arial" w:hAnsi="Arial"/>
                <w:b/>
                <w:color w:val="FFFFFF"/>
                <w:sz w:val="17"/>
              </w:rPr>
              <w:t>Mode</w:t>
            </w:r>
          </w:p>
        </w:tc>
        <w:tc>
          <w:tcPr>
            <w:tcW w:type="dxa" w:w="3515"/>
            <w:shd w:fill="17324D"/>
            <w:vAlign w:val="center"/>
            <w:tcMar>
              <w:top w:w="90" w:type="dxa"/>
              <w:start w:w="100" w:type="dxa"/>
              <w:bottom w:w="90" w:type="dxa"/>
              <w:end w:w="100" w:type="dxa"/>
            </w:tcMar>
          </w:tcPr>
          <w:p>
            <w:pPr>
              <w:spacing w:after="0"/>
            </w:pPr>
            <w:r/>
            <w:r>
              <w:rPr>
                <w:rFonts w:ascii="Arial" w:hAnsi="Arial"/>
                <w:b/>
                <w:color w:val="FFFFFF"/>
                <w:sz w:val="17"/>
              </w:rPr>
              <w:t>Ý nghĩa</w:t>
            </w:r>
          </w:p>
        </w:tc>
        <w:tc>
          <w:tcPr>
            <w:tcW w:type="dxa" w:w="4195"/>
            <w:shd w:fill="17324D"/>
            <w:vAlign w:val="center"/>
            <w:tcMar>
              <w:top w:w="90" w:type="dxa"/>
              <w:start w:w="100" w:type="dxa"/>
              <w:bottom w:w="90" w:type="dxa"/>
              <w:end w:w="100" w:type="dxa"/>
            </w:tcMar>
          </w:tcPr>
          <w:p>
            <w:pPr>
              <w:spacing w:after="0"/>
            </w:pPr>
            <w:r/>
            <w:r>
              <w:rPr>
                <w:rFonts w:ascii="Arial" w:hAnsi="Arial"/>
                <w:b/>
                <w:color w:val="FFFFFF"/>
                <w:sz w:val="17"/>
              </w:rPr>
              <w:t>Guardrail</w:t>
            </w:r>
          </w:p>
        </w:tc>
      </w:tr>
      <w:tr>
        <w:tc>
          <w:tcPr>
            <w:tcW w:type="dxa" w:w="1417"/>
            <w:vAlign w:val="center"/>
            <w:tcMar>
              <w:top w:w="90" w:type="dxa"/>
              <w:start w:w="100" w:type="dxa"/>
              <w:bottom w:w="90" w:type="dxa"/>
              <w:end w:w="100" w:type="dxa"/>
            </w:tcMar>
          </w:tcPr>
          <w:p>
            <w:pPr>
              <w:spacing w:after="0"/>
            </w:pPr>
            <w:r/>
            <w:r>
              <w:rPr>
                <w:rFonts w:ascii="Arial" w:hAnsi="Arial"/>
                <w:b w:val="0"/>
                <w:color w:val="111111"/>
                <w:sz w:val="16"/>
              </w:rPr>
              <w:t>train</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Học policy trên train split</w:t>
            </w:r>
          </w:p>
        </w:tc>
        <w:tc>
          <w:tcPr>
            <w:tcW w:type="dxa" w:w="4195"/>
            <w:vAlign w:val="center"/>
            <w:tcMar>
              <w:top w:w="90" w:type="dxa"/>
              <w:start w:w="100" w:type="dxa"/>
              <w:bottom w:w="90" w:type="dxa"/>
              <w:end w:w="100" w:type="dxa"/>
            </w:tcMar>
          </w:tcPr>
          <w:p>
            <w:pPr>
              <w:spacing w:after="0"/>
            </w:pPr>
            <w:r/>
            <w:r>
              <w:rPr>
                <w:rFonts w:ascii="Arial" w:hAnsi="Arial"/>
                <w:b w:val="0"/>
                <w:color w:val="111111"/>
                <w:sz w:val="16"/>
              </w:rPr>
              <w:t>Chỉ hợp lệ khi dataset mode là train</w:t>
            </w:r>
          </w:p>
        </w:tc>
      </w:tr>
      <w:tr>
        <w:tc>
          <w:tcPr>
            <w:tcW w:type="dxa" w:w="1417"/>
            <w:shd w:fill="F4F6F8"/>
            <w:vAlign w:val="center"/>
            <w:tcMar>
              <w:top w:w="90" w:type="dxa"/>
              <w:start w:w="100" w:type="dxa"/>
              <w:bottom w:w="90" w:type="dxa"/>
              <w:end w:w="100" w:type="dxa"/>
            </w:tcMar>
          </w:tcPr>
          <w:p>
            <w:pPr>
              <w:spacing w:after="0"/>
            </w:pPr>
            <w:r/>
            <w:r>
              <w:rPr>
                <w:rFonts w:ascii="Arial" w:hAnsi="Arial"/>
                <w:b w:val="0"/>
                <w:color w:val="111111"/>
                <w:sz w:val="16"/>
              </w:rPr>
              <w:t>initialized</w:t>
            </w:r>
          </w:p>
        </w:tc>
        <w:tc>
          <w:tcPr>
            <w:tcW w:type="dxa" w:w="3515"/>
            <w:shd w:fill="F4F6F8"/>
            <w:vAlign w:val="center"/>
            <w:tcMar>
              <w:top w:w="90" w:type="dxa"/>
              <w:start w:w="100" w:type="dxa"/>
              <w:bottom w:w="90" w:type="dxa"/>
              <w:end w:w="100" w:type="dxa"/>
            </w:tcMar>
          </w:tcPr>
          <w:p>
            <w:pPr>
              <w:spacing w:after="0"/>
            </w:pPr>
            <w:r/>
            <w:r>
              <w:rPr>
                <w:rFonts w:ascii="Arial" w:hAnsi="Arial"/>
                <w:b w:val="0"/>
                <w:color w:val="111111"/>
                <w:sz w:val="16"/>
              </w:rPr>
              <w:t>Đánh giá policy khởi tạo</w:t>
            </w:r>
          </w:p>
        </w:tc>
        <w:tc>
          <w:tcPr>
            <w:tcW w:type="dxa" w:w="4195"/>
            <w:shd w:fill="F4F6F8"/>
            <w:vAlign w:val="center"/>
            <w:tcMar>
              <w:top w:w="90" w:type="dxa"/>
              <w:start w:w="100" w:type="dxa"/>
              <w:bottom w:w="90" w:type="dxa"/>
              <w:end w:w="100" w:type="dxa"/>
            </w:tcMar>
          </w:tcPr>
          <w:p>
            <w:pPr>
              <w:spacing w:after="0"/>
            </w:pPr>
            <w:r/>
            <w:r>
              <w:rPr>
                <w:rFonts w:ascii="Arial" w:hAnsi="Arial"/>
                <w:b w:val="0"/>
                <w:color w:val="111111"/>
                <w:sz w:val="16"/>
              </w:rPr>
              <w:t>Không được nạp checkpoint</w:t>
            </w:r>
          </w:p>
        </w:tc>
      </w:tr>
      <w:tr>
        <w:tc>
          <w:tcPr>
            <w:tcW w:type="dxa" w:w="1417"/>
            <w:vAlign w:val="center"/>
            <w:tcMar>
              <w:top w:w="90" w:type="dxa"/>
              <w:start w:w="100" w:type="dxa"/>
              <w:bottom w:w="90" w:type="dxa"/>
              <w:end w:w="100" w:type="dxa"/>
            </w:tcMar>
          </w:tcPr>
          <w:p>
            <w:pPr>
              <w:spacing w:after="0"/>
            </w:pPr>
            <w:r/>
            <w:r>
              <w:rPr>
                <w:rFonts w:ascii="Arial" w:hAnsi="Arial"/>
                <w:b w:val="0"/>
                <w:color w:val="111111"/>
                <w:sz w:val="16"/>
              </w:rPr>
              <w:t>evolved</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Đánh giá policy đã học</w:t>
            </w:r>
          </w:p>
        </w:tc>
        <w:tc>
          <w:tcPr>
            <w:tcW w:type="dxa" w:w="4195"/>
            <w:vAlign w:val="center"/>
            <w:tcMar>
              <w:top w:w="90" w:type="dxa"/>
              <w:start w:w="100" w:type="dxa"/>
              <w:bottom w:w="90" w:type="dxa"/>
              <w:end w:w="100" w:type="dxa"/>
            </w:tcMar>
          </w:tcPr>
          <w:p>
            <w:pPr>
              <w:spacing w:after="0"/>
            </w:pPr>
            <w:r/>
            <w:r>
              <w:rPr>
                <w:rFonts w:ascii="Arial" w:hAnsi="Arial"/>
                <w:b w:val="0"/>
                <w:color w:val="111111"/>
                <w:sz w:val="16"/>
              </w:rPr>
              <w:t>Bắt buộc có checkpoint</w:t>
            </w:r>
          </w:p>
        </w:tc>
      </w:tr>
      <w:tr>
        <w:tc>
          <w:tcPr>
            <w:tcW w:type="dxa" w:w="1417"/>
            <w:shd w:fill="F4F6F8"/>
            <w:vAlign w:val="center"/>
            <w:tcMar>
              <w:top w:w="90" w:type="dxa"/>
              <w:start w:w="100" w:type="dxa"/>
              <w:bottom w:w="90" w:type="dxa"/>
              <w:end w:w="100" w:type="dxa"/>
            </w:tcMar>
          </w:tcPr>
          <w:p>
            <w:pPr>
              <w:spacing w:after="0"/>
            </w:pPr>
            <w:r/>
            <w:r>
              <w:rPr>
                <w:rFonts w:ascii="Arial" w:hAnsi="Arial"/>
                <w:b w:val="0"/>
                <w:color w:val="111111"/>
                <w:sz w:val="16"/>
              </w:rPr>
              <w:t>frozen</w:t>
            </w:r>
          </w:p>
        </w:tc>
        <w:tc>
          <w:tcPr>
            <w:tcW w:type="dxa" w:w="3515"/>
            <w:shd w:fill="F4F6F8"/>
            <w:vAlign w:val="center"/>
            <w:tcMar>
              <w:top w:w="90" w:type="dxa"/>
              <w:start w:w="100" w:type="dxa"/>
              <w:bottom w:w="90" w:type="dxa"/>
              <w:end w:w="100" w:type="dxa"/>
            </w:tcMar>
          </w:tcPr>
          <w:p>
            <w:pPr>
              <w:spacing w:after="0"/>
            </w:pPr>
            <w:r/>
            <w:r>
              <w:rPr>
                <w:rFonts w:ascii="Arial" w:hAnsi="Arial"/>
                <w:b w:val="0"/>
                <w:color w:val="111111"/>
                <w:sz w:val="16"/>
              </w:rPr>
              <w:t>Planner LLM không train</w:t>
            </w:r>
          </w:p>
        </w:tc>
        <w:tc>
          <w:tcPr>
            <w:tcW w:type="dxa" w:w="4195"/>
            <w:shd w:fill="F4F6F8"/>
            <w:vAlign w:val="center"/>
            <w:tcMar>
              <w:top w:w="90" w:type="dxa"/>
              <w:start w:w="100" w:type="dxa"/>
              <w:bottom w:w="90" w:type="dxa"/>
              <w:end w:w="100" w:type="dxa"/>
            </w:tcMar>
          </w:tcPr>
          <w:p>
            <w:pPr>
              <w:spacing w:after="0"/>
            </w:pPr>
            <w:r/>
            <w:r>
              <w:rPr>
                <w:rFonts w:ascii="Arial" w:hAnsi="Arial"/>
                <w:b w:val="0"/>
                <w:color w:val="111111"/>
                <w:sz w:val="16"/>
              </w:rPr>
              <w:t>Không nhận learned checkpoint</w:t>
            </w:r>
          </w:p>
        </w:tc>
      </w:tr>
      <w:tr>
        <w:tc>
          <w:tcPr>
            <w:tcW w:type="dxa" w:w="1417"/>
            <w:vAlign w:val="center"/>
            <w:tcMar>
              <w:top w:w="90" w:type="dxa"/>
              <w:start w:w="100" w:type="dxa"/>
              <w:bottom w:w="90" w:type="dxa"/>
              <w:end w:w="100" w:type="dxa"/>
            </w:tcMar>
          </w:tcPr>
          <w:p>
            <w:pPr>
              <w:spacing w:after="0"/>
            </w:pPr>
            <w:r/>
            <w:r>
              <w:rPr>
                <w:rFonts w:ascii="Arial" w:hAnsi="Arial"/>
                <w:b w:val="0"/>
                <w:color w:val="111111"/>
                <w:sz w:val="16"/>
              </w:rPr>
              <w:t>final</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Split đánh giá cuối</w:t>
            </w:r>
          </w:p>
        </w:tc>
        <w:tc>
          <w:tcPr>
            <w:tcW w:type="dxa" w:w="4195"/>
            <w:vAlign w:val="center"/>
            <w:tcMar>
              <w:top w:w="90" w:type="dxa"/>
              <w:start w:w="100" w:type="dxa"/>
              <w:bottom w:w="90" w:type="dxa"/>
              <w:end w:w="100" w:type="dxa"/>
            </w:tcMar>
          </w:tcPr>
          <w:p>
            <w:pPr>
              <w:spacing w:after="0"/>
            </w:pPr>
            <w:r/>
            <w:r>
              <w:rPr>
                <w:rFonts w:ascii="Arial" w:hAnsi="Arial"/>
                <w:b w:val="0"/>
                <w:color w:val="111111"/>
                <w:sz w:val="16"/>
              </w:rPr>
              <w:t>Chỉ cho evolved hoặc frozen</w:t>
            </w:r>
          </w:p>
        </w:tc>
      </w:tr>
      <w:tr>
        <w:tc>
          <w:tcPr>
            <w:tcW w:type="dxa" w:w="1417"/>
            <w:shd w:fill="F4F6F8"/>
            <w:vAlign w:val="center"/>
            <w:tcMar>
              <w:top w:w="90" w:type="dxa"/>
              <w:start w:w="100" w:type="dxa"/>
              <w:bottom w:w="90" w:type="dxa"/>
              <w:end w:w="100" w:type="dxa"/>
            </w:tcMar>
          </w:tcPr>
          <w:p>
            <w:pPr>
              <w:spacing w:after="0"/>
            </w:pPr>
            <w:r/>
            <w:r>
              <w:rPr>
                <w:rFonts w:ascii="Arial" w:hAnsi="Arial"/>
                <w:b w:val="0"/>
                <w:color w:val="111111"/>
                <w:sz w:val="16"/>
              </w:rPr>
              <w:t>test</w:t>
            </w:r>
          </w:p>
        </w:tc>
        <w:tc>
          <w:tcPr>
            <w:tcW w:type="dxa" w:w="3515"/>
            <w:shd w:fill="F4F6F8"/>
            <w:vAlign w:val="center"/>
            <w:tcMar>
              <w:top w:w="90" w:type="dxa"/>
              <w:start w:w="100" w:type="dxa"/>
              <w:bottom w:w="90" w:type="dxa"/>
              <w:end w:w="100" w:type="dxa"/>
            </w:tcMar>
          </w:tcPr>
          <w:p>
            <w:pPr>
              <w:spacing w:after="0"/>
            </w:pPr>
            <w:r/>
            <w:r>
              <w:rPr>
                <w:rFonts w:ascii="Arial" w:hAnsi="Arial"/>
                <w:b w:val="0"/>
                <w:color w:val="111111"/>
                <w:sz w:val="16"/>
              </w:rPr>
              <w:t>Alias của final trong split loader</w:t>
            </w:r>
          </w:p>
        </w:tc>
        <w:tc>
          <w:tcPr>
            <w:tcW w:type="dxa" w:w="4195"/>
            <w:shd w:fill="F4F6F8"/>
            <w:vAlign w:val="center"/>
            <w:tcMar>
              <w:top w:w="90" w:type="dxa"/>
              <w:start w:w="100" w:type="dxa"/>
              <w:bottom w:w="90" w:type="dxa"/>
              <w:end w:w="100" w:type="dxa"/>
            </w:tcMar>
          </w:tcPr>
          <w:p>
            <w:pPr>
              <w:spacing w:after="0"/>
            </w:pPr>
            <w:r/>
            <w:r>
              <w:rPr>
                <w:rFonts w:ascii="Arial" w:hAnsi="Arial"/>
                <w:b w:val="0"/>
                <w:color w:val="111111"/>
                <w:sz w:val="16"/>
              </w:rPr>
              <w:t>Dùng manifest final</w:t>
            </w:r>
          </w:p>
        </w:tc>
      </w:tr>
      <w:tr>
        <w:tc>
          <w:tcPr>
            <w:tcW w:type="dxa" w:w="1417"/>
            <w:vAlign w:val="center"/>
            <w:tcMar>
              <w:top w:w="90" w:type="dxa"/>
              <w:start w:w="100" w:type="dxa"/>
              <w:bottom w:w="90" w:type="dxa"/>
              <w:end w:w="100" w:type="dxa"/>
            </w:tcMar>
          </w:tcPr>
          <w:p>
            <w:pPr>
              <w:spacing w:after="0"/>
            </w:pPr>
            <w:r/>
            <w:r>
              <w:rPr>
                <w:rFonts w:ascii="Arial" w:hAnsi="Arial"/>
                <w:b w:val="0"/>
                <w:color w:val="111111"/>
                <w:sz w:val="16"/>
              </w:rPr>
              <w:t>validation</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Alias của dev</w:t>
            </w:r>
          </w:p>
        </w:tc>
        <w:tc>
          <w:tcPr>
            <w:tcW w:type="dxa" w:w="4195"/>
            <w:vAlign w:val="center"/>
            <w:tcMar>
              <w:top w:w="90" w:type="dxa"/>
              <w:start w:w="100" w:type="dxa"/>
              <w:bottom w:w="90" w:type="dxa"/>
              <w:end w:w="100" w:type="dxa"/>
            </w:tcMar>
          </w:tcPr>
          <w:p>
            <w:pPr>
              <w:spacing w:after="0"/>
            </w:pPr>
            <w:r/>
            <w:r>
              <w:rPr>
                <w:rFonts w:ascii="Arial" w:hAnsi="Arial"/>
                <w:b w:val="0"/>
                <w:color w:val="111111"/>
                <w:sz w:val="16"/>
              </w:rPr>
              <w:t>Dùng manifest dev</w:t>
            </w:r>
          </w:p>
        </w:tc>
      </w:tr>
    </w:tbl>
    <w:p>
      <w:pPr>
        <w:spacing w:after="0"/>
      </w:pPr>
    </w:p>
    <w:p>
      <w:pPr>
        <w:pStyle w:val="Heading2"/>
        <w:keepNext/>
      </w:pPr>
      <w:r>
        <w:t>3.2 Cấu hình nhiều tầng</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57"/>
            <w:shd w:fill="17324D"/>
            <w:vAlign w:val="center"/>
            <w:tcMar>
              <w:top w:w="90" w:type="dxa"/>
              <w:start w:w="100" w:type="dxa"/>
              <w:bottom w:w="90" w:type="dxa"/>
              <w:end w:w="100" w:type="dxa"/>
            </w:tcMar>
          </w:tcPr>
          <w:p>
            <w:pPr>
              <w:spacing w:after="0"/>
            </w:pPr>
            <w:r/>
            <w:r>
              <w:rPr>
                <w:rFonts w:ascii="Arial" w:hAnsi="Arial"/>
                <w:b/>
                <w:color w:val="FFFFFF"/>
                <w:sz w:val="17"/>
              </w:rPr>
              <w:t>Tầng</w:t>
            </w:r>
          </w:p>
        </w:tc>
        <w:tc>
          <w:tcPr>
            <w:tcW w:type="dxa" w:w="3402"/>
            <w:shd w:fill="17324D"/>
            <w:vAlign w:val="center"/>
            <w:tcMar>
              <w:top w:w="90" w:type="dxa"/>
              <w:start w:w="100" w:type="dxa"/>
              <w:bottom w:w="90" w:type="dxa"/>
              <w:end w:w="100" w:type="dxa"/>
            </w:tcMar>
          </w:tcPr>
          <w:p>
            <w:pPr>
              <w:spacing w:after="0"/>
            </w:pPr>
            <w:r/>
            <w:r>
              <w:rPr>
                <w:rFonts w:ascii="Arial" w:hAnsi="Arial"/>
                <w:b/>
                <w:color w:val="FFFFFF"/>
                <w:sz w:val="17"/>
              </w:rPr>
              <w:t>Ví dụ</w:t>
            </w:r>
          </w:p>
        </w:tc>
        <w:tc>
          <w:tcPr>
            <w:tcW w:type="dxa" w:w="3969"/>
            <w:shd w:fill="17324D"/>
            <w:vAlign w:val="center"/>
            <w:tcMar>
              <w:top w:w="90" w:type="dxa"/>
              <w:start w:w="100" w:type="dxa"/>
              <w:bottom w:w="90" w:type="dxa"/>
              <w:end w:w="100" w:type="dxa"/>
            </w:tcMar>
          </w:tcPr>
          <w:p>
            <w:pPr>
              <w:spacing w:after="0"/>
            </w:pPr>
            <w:r/>
            <w:r>
              <w:rPr>
                <w:rFonts w:ascii="Arial" w:hAnsi="Arial"/>
                <w:b/>
                <w:color w:val="FFFFFF"/>
                <w:sz w:val="17"/>
              </w:rPr>
              <w:t>Vai trò</w:t>
            </w:r>
          </w:p>
        </w:tc>
      </w:tr>
      <w:tr>
        <w:tc>
          <w:tcPr>
            <w:tcW w:type="dxa" w:w="1757"/>
            <w:vAlign w:val="center"/>
            <w:tcMar>
              <w:top w:w="90" w:type="dxa"/>
              <w:start w:w="100" w:type="dxa"/>
              <w:bottom w:w="90" w:type="dxa"/>
              <w:end w:w="100" w:type="dxa"/>
            </w:tcMar>
          </w:tcPr>
          <w:p>
            <w:pPr>
              <w:spacing w:after="0"/>
            </w:pPr>
            <w:r/>
            <w:r>
              <w:rPr>
                <w:rFonts w:ascii="Arial" w:hAnsi="Arial"/>
                <w:b w:val="0"/>
                <w:color w:val="111111"/>
                <w:sz w:val="16"/>
              </w:rPr>
              <w:t>Global</w:t>
            </w:r>
          </w:p>
        </w:tc>
        <w:tc>
          <w:tcPr>
            <w:tcW w:type="dxa" w:w="3402"/>
            <w:vAlign w:val="center"/>
            <w:tcMar>
              <w:top w:w="90" w:type="dxa"/>
              <w:start w:w="100" w:type="dxa"/>
              <w:bottom w:w="90" w:type="dxa"/>
              <w:end w:w="100" w:type="dxa"/>
            </w:tcMar>
          </w:tcPr>
          <w:p>
            <w:pPr>
              <w:spacing w:after="0"/>
            </w:pPr>
            <w:r/>
            <w:r>
              <w:rPr>
                <w:rFonts w:ascii="Arial" w:hAnsi="Arial"/>
                <w:b w:val="0"/>
                <w:color w:val="111111"/>
                <w:sz w:val="16"/>
              </w:rPr>
              <w:t>api_providers chat_context task_analyzer trajectory_reward</w:t>
            </w:r>
          </w:p>
        </w:tc>
        <w:tc>
          <w:tcPr>
            <w:tcW w:type="dxa" w:w="3969"/>
            <w:vAlign w:val="center"/>
            <w:tcMar>
              <w:top w:w="90" w:type="dxa"/>
              <w:start w:w="100" w:type="dxa"/>
              <w:bottom w:w="90" w:type="dxa"/>
              <w:end w:w="100" w:type="dxa"/>
            </w:tcMar>
          </w:tcPr>
          <w:p>
            <w:pPr>
              <w:spacing w:after="0"/>
            </w:pPr>
            <w:r/>
            <w:r>
              <w:rPr>
                <w:rFonts w:ascii="Arial" w:hAnsi="Arial"/>
                <w:b w:val="0"/>
                <w:color w:val="111111"/>
                <w:sz w:val="16"/>
              </w:rPr>
              <w:t>Hạ tầng dùng chung</w:t>
            </w:r>
          </w:p>
        </w:tc>
      </w:tr>
      <w:tr>
        <w:tc>
          <w:tcPr>
            <w:tcW w:type="dxa" w:w="1757"/>
            <w:shd w:fill="F4F6F8"/>
            <w:vAlign w:val="center"/>
            <w:tcMar>
              <w:top w:w="90" w:type="dxa"/>
              <w:start w:w="100" w:type="dxa"/>
              <w:bottom w:w="90" w:type="dxa"/>
              <w:end w:w="100" w:type="dxa"/>
            </w:tcMar>
          </w:tcPr>
          <w:p>
            <w:pPr>
              <w:spacing w:after="0"/>
            </w:pPr>
            <w:r/>
            <w:r>
              <w:rPr>
                <w:rFonts w:ascii="Arial" w:hAnsi="Arial"/>
                <w:b w:val="0"/>
                <w:color w:val="111111"/>
                <w:sz w:val="16"/>
              </w:rPr>
              <w:t>Experiment</w:t>
            </w:r>
          </w:p>
        </w:tc>
        <w:tc>
          <w:tcPr>
            <w:tcW w:type="dxa" w:w="3402"/>
            <w:shd w:fill="F4F6F8"/>
            <w:vAlign w:val="center"/>
            <w:tcMar>
              <w:top w:w="90" w:type="dxa"/>
              <w:start w:w="100" w:type="dxa"/>
              <w:bottom w:w="90" w:type="dxa"/>
              <w:end w:w="100" w:type="dxa"/>
            </w:tcMar>
          </w:tcPr>
          <w:p>
            <w:pPr>
              <w:spacing w:after="0"/>
            </w:pPr>
            <w:r/>
            <w:r>
              <w:rPr>
                <w:rFonts w:ascii="Arial" w:hAnsi="Arial"/>
                <w:b w:val="0"/>
                <w:color w:val="111111"/>
                <w:sz w:val="16"/>
              </w:rPr>
              <w:t>frozen_mmlu_pro_naive.yaml</w:t>
            </w:r>
          </w:p>
        </w:tc>
        <w:tc>
          <w:tcPr>
            <w:tcW w:type="dxa" w:w="3969"/>
            <w:shd w:fill="F4F6F8"/>
            <w:vAlign w:val="center"/>
            <w:tcMar>
              <w:top w:w="90" w:type="dxa"/>
              <w:start w:w="100" w:type="dxa"/>
              <w:bottom w:w="90" w:type="dxa"/>
              <w:end w:w="100" w:type="dxa"/>
            </w:tcMar>
          </w:tcPr>
          <w:p>
            <w:pPr>
              <w:spacing w:after="0"/>
            </w:pPr>
            <w:r/>
            <w:r>
              <w:rPr>
                <w:rFonts w:ascii="Arial" w:hAnsi="Arial"/>
                <w:b w:val="0"/>
                <w:color w:val="111111"/>
                <w:sz w:val="16"/>
              </w:rPr>
              <w:t>Dataset pool tools policy graph aggregation</w:t>
            </w:r>
          </w:p>
        </w:tc>
      </w:tr>
      <w:tr>
        <w:tc>
          <w:tcPr>
            <w:tcW w:type="dxa" w:w="1757"/>
            <w:vAlign w:val="center"/>
            <w:tcMar>
              <w:top w:w="90" w:type="dxa"/>
              <w:start w:w="100" w:type="dxa"/>
              <w:bottom w:w="90" w:type="dxa"/>
              <w:end w:w="100" w:type="dxa"/>
            </w:tcMar>
          </w:tcPr>
          <w:p>
            <w:pPr>
              <w:spacing w:after="0"/>
            </w:pPr>
            <w:r/>
            <w:r>
              <w:rPr>
                <w:rFonts w:ascii="Arial" w:hAnsi="Arial"/>
                <w:b w:val="0"/>
                <w:color w:val="111111"/>
                <w:sz w:val="16"/>
              </w:rPr>
              <w:t>CLI</w:t>
            </w:r>
          </w:p>
        </w:tc>
        <w:tc>
          <w:tcPr>
            <w:tcW w:type="dxa" w:w="3402"/>
            <w:vAlign w:val="center"/>
            <w:tcMar>
              <w:top w:w="90" w:type="dxa"/>
              <w:start w:w="100" w:type="dxa"/>
              <w:bottom w:w="90" w:type="dxa"/>
              <w:end w:w="100" w:type="dxa"/>
            </w:tcMar>
          </w:tcPr>
          <w:p>
            <w:pPr>
              <w:spacing w:after="0"/>
            </w:pPr>
            <w:r/>
            <w:r>
              <w:rPr>
                <w:rFonts w:ascii="Arial" w:hAnsi="Arial"/>
                <w:b w:val="0"/>
                <w:color w:val="111111"/>
                <w:sz w:val="16"/>
              </w:rPr>
              <w:t>--data_limit --run_id --policy_mode</w:t>
            </w:r>
          </w:p>
        </w:tc>
        <w:tc>
          <w:tcPr>
            <w:tcW w:type="dxa" w:w="3969"/>
            <w:vAlign w:val="center"/>
            <w:tcMar>
              <w:top w:w="90" w:type="dxa"/>
              <w:start w:w="100" w:type="dxa"/>
              <w:bottom w:w="90" w:type="dxa"/>
              <w:end w:w="100" w:type="dxa"/>
            </w:tcMar>
          </w:tcPr>
          <w:p>
            <w:pPr>
              <w:spacing w:after="0"/>
            </w:pPr>
            <w:r/>
            <w:r>
              <w:rPr>
                <w:rFonts w:ascii="Arial" w:hAnsi="Arial"/>
                <w:b w:val="0"/>
                <w:color w:val="111111"/>
                <w:sz w:val="16"/>
              </w:rPr>
              <w:t>Override cho một lần chạy</w:t>
            </w:r>
          </w:p>
        </w:tc>
      </w:tr>
      <w:tr>
        <w:tc>
          <w:tcPr>
            <w:tcW w:type="dxa" w:w="1757"/>
            <w:shd w:fill="F4F6F8"/>
            <w:vAlign w:val="center"/>
            <w:tcMar>
              <w:top w:w="90" w:type="dxa"/>
              <w:start w:w="100" w:type="dxa"/>
              <w:bottom w:w="90" w:type="dxa"/>
              <w:end w:w="100" w:type="dxa"/>
            </w:tcMar>
          </w:tcPr>
          <w:p>
            <w:pPr>
              <w:spacing w:after="0"/>
            </w:pPr>
            <w:r/>
            <w:r>
              <w:rPr>
                <w:rFonts w:ascii="Arial" w:hAnsi="Arial"/>
                <w:b w:val="0"/>
                <w:color w:val="111111"/>
                <w:sz w:val="16"/>
              </w:rPr>
              <w:t>Resolved snapshot</w:t>
            </w:r>
          </w:p>
        </w:tc>
        <w:tc>
          <w:tcPr>
            <w:tcW w:type="dxa" w:w="3402"/>
            <w:shd w:fill="F4F6F8"/>
            <w:vAlign w:val="center"/>
            <w:tcMar>
              <w:top w:w="90" w:type="dxa"/>
              <w:start w:w="100" w:type="dxa"/>
              <w:bottom w:w="90" w:type="dxa"/>
              <w:end w:w="100" w:type="dxa"/>
            </w:tcMar>
          </w:tcPr>
          <w:p>
            <w:pPr>
              <w:spacing w:after="0"/>
            </w:pPr>
            <w:r/>
            <w:r>
              <w:rPr>
                <w:rFonts w:ascii="Arial" w:hAnsi="Arial"/>
                <w:b w:val="0"/>
                <w:color w:val="111111"/>
                <w:sz w:val="16"/>
              </w:rPr>
              <w:t>runs/.../resolved_config.yaml</w:t>
            </w:r>
          </w:p>
        </w:tc>
        <w:tc>
          <w:tcPr>
            <w:tcW w:type="dxa" w:w="3969"/>
            <w:shd w:fill="F4F6F8"/>
            <w:vAlign w:val="center"/>
            <w:tcMar>
              <w:top w:w="90" w:type="dxa"/>
              <w:start w:w="100" w:type="dxa"/>
              <w:bottom w:w="90" w:type="dxa"/>
              <w:end w:w="100" w:type="dxa"/>
            </w:tcMar>
          </w:tcPr>
          <w:p>
            <w:pPr>
              <w:spacing w:after="0"/>
            </w:pPr>
            <w:r/>
            <w:r>
              <w:rPr>
                <w:rFonts w:ascii="Arial" w:hAnsi="Arial"/>
                <w:b w:val="0"/>
                <w:color w:val="111111"/>
                <w:sz w:val="16"/>
              </w:rPr>
              <w:t>Nguồn sự thật của run đã thực thi</w:t>
            </w:r>
          </w:p>
        </w:tc>
      </w:tr>
    </w:tbl>
    <w:p>
      <w:pPr>
        <w:spacing w:after="0"/>
      </w:pPr>
    </w:p>
    <w:tbl>
      <w:tblPr>
        <w:tblW w:type="auto" w:w="0"/>
        <w:jc w:val="center"/>
        <w:tblLook w:firstColumn="1" w:firstRow="1" w:lastColumn="0" w:lastRow="0" w:noHBand="0" w:noVBand="1" w:val="04A0"/>
      </w:tblPr>
      <w:tblGrid>
        <w:gridCol w:w="9972"/>
      </w:tblGrid>
      <w:tr>
        <w:tc>
          <w:tcPr>
            <w:tcW w:type="dxa" w:w="9972"/>
            <w:shd w:fill="FFF4D6"/>
            <w:tcMar>
              <w:top w:w="120" w:type="dxa"/>
              <w:start w:w="150" w:type="dxa"/>
              <w:bottom w:w="120" w:type="dxa"/>
              <w:end w:w="150" w:type="dxa"/>
            </w:tcMar>
            <w:tcBorders>
              <w:left w:val="single" w:sz="18" w:color="D89000"/>
            </w:tcBorders>
          </w:tcPr>
          <w:p>
            <w:pPr>
              <w:spacing w:after="40"/>
            </w:pPr>
            <w:r>
              <w:rPr>
                <w:b/>
                <w:color w:val="D89000"/>
              </w:rPr>
              <w:t xml:space="preserve">Giới hạn output thực tế  </w:t>
            </w:r>
            <w:r>
              <w:t>ModelConfig của Qwen 3.5 9B khai báo max tokens 8192, nhưng chat_context.reserved_output_tokens đang là 4096 nên request thực tế bị cap ở 4096. Đây là lý do log có output_tokens=4096.</w:t>
            </w:r>
          </w:p>
        </w:tc>
      </w:tr>
    </w:tbl>
    <w:p>
      <w:pPr>
        <w:spacing w:after="0"/>
      </w:pPr>
    </w:p>
    <w:p>
      <w:r>
        <w:br w:type="page"/>
      </w:r>
    </w:p>
    <w:p>
      <w:pPr>
        <w:pStyle w:val="Heading1"/>
        <w:keepNext/>
      </w:pPr>
      <w:r>
        <w:t>4 Role card profile và teammate</w:t>
      </w:r>
    </w:p>
    <w:p>
      <w:pPr>
        <w:pStyle w:val="Heading2"/>
        <w:keepNext/>
      </w:pPr>
      <w:r>
        <w:t>4.1 TeammateSpec</w:t>
      </w:r>
    </w:p>
    <w:p>
      <w:pPr>
        <w:widowControl/>
      </w:pPr>
      <w:r>
        <w:t>Mỗi dòng JSONL được parse thành TeammateSpec. Đối tượng này giữ teammate id và backbone nội bộ, RoleCard công khai cho vai trò, RoutingProfile công khai cho planner, decoding config, provider profile, availability và metadata. AgentRegister tạo đúng một Reasoning_Agent cho mỗi spec và cấm thay đổi kích thước pool giữa run.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324D"/>
            <w:vAlign w:val="center"/>
            <w:tcMar>
              <w:top w:w="90" w:type="dxa"/>
              <w:start w:w="100" w:type="dxa"/>
              <w:bottom w:w="90" w:type="dxa"/>
              <w:end w:w="100" w:type="dxa"/>
            </w:tcMar>
          </w:tcPr>
          <w:p>
            <w:pPr>
              <w:spacing w:after="0"/>
            </w:pPr>
            <w:r/>
            <w:r>
              <w:rPr>
                <w:rFonts w:ascii="Arial" w:hAnsi="Arial"/>
                <w:b/>
                <w:color w:val="FFFFFF"/>
                <w:sz w:val="17"/>
              </w:rPr>
              <w:t>Khối</w:t>
            </w:r>
          </w:p>
        </w:tc>
        <w:tc>
          <w:tcPr>
            <w:tcW w:type="dxa" w:w="4706"/>
            <w:shd w:fill="17324D"/>
            <w:vAlign w:val="center"/>
            <w:tcMar>
              <w:top w:w="90" w:type="dxa"/>
              <w:start w:w="100" w:type="dxa"/>
              <w:bottom w:w="90" w:type="dxa"/>
              <w:end w:w="100" w:type="dxa"/>
            </w:tcMar>
          </w:tcPr>
          <w:p>
            <w:pPr>
              <w:spacing w:after="0"/>
            </w:pPr>
            <w:r/>
            <w:r>
              <w:rPr>
                <w:rFonts w:ascii="Arial" w:hAnsi="Arial"/>
                <w:b/>
                <w:color w:val="FFFFFF"/>
                <w:sz w:val="17"/>
              </w:rPr>
              <w:t>Trường chính</w:t>
            </w:r>
          </w:p>
        </w:tc>
        <w:tc>
          <w:tcPr>
            <w:tcW w:type="dxa" w:w="2721"/>
            <w:shd w:fill="17324D"/>
            <w:vAlign w:val="center"/>
            <w:tcMar>
              <w:top w:w="90" w:type="dxa"/>
              <w:start w:w="100" w:type="dxa"/>
              <w:bottom w:w="90" w:type="dxa"/>
              <w:end w:w="100" w:type="dxa"/>
            </w:tcMar>
          </w:tcPr>
          <w:p>
            <w:pPr>
              <w:spacing w:after="0"/>
            </w:pPr>
            <w:r/>
            <w:r>
              <w:rPr>
                <w:rFonts w:ascii="Arial" w:hAnsi="Arial"/>
                <w:b/>
                <w:color w:val="FFFFFF"/>
                <w:sz w:val="17"/>
              </w:rPr>
              <w:t>Người sử dụng</w:t>
            </w:r>
          </w:p>
        </w:tc>
      </w:tr>
      <w:tr>
        <w:tc>
          <w:tcPr>
            <w:tcW w:type="dxa" w:w="1701"/>
            <w:vAlign w:val="center"/>
            <w:tcMar>
              <w:top w:w="90" w:type="dxa"/>
              <w:start w:w="100" w:type="dxa"/>
              <w:bottom w:w="90" w:type="dxa"/>
              <w:end w:w="100" w:type="dxa"/>
            </w:tcMar>
          </w:tcPr>
          <w:p>
            <w:pPr>
              <w:spacing w:after="0"/>
            </w:pPr>
            <w:r/>
            <w:r>
              <w:rPr>
                <w:rFonts w:ascii="Arial" w:hAnsi="Arial"/>
                <w:b w:val="0"/>
                <w:color w:val="111111"/>
                <w:sz w:val="16"/>
              </w:rPr>
              <w:t>RoleCard</w:t>
            </w:r>
          </w:p>
        </w:tc>
        <w:tc>
          <w:tcPr>
            <w:tcW w:type="dxa" w:w="4706"/>
            <w:vAlign w:val="center"/>
            <w:tcMar>
              <w:top w:w="90" w:type="dxa"/>
              <w:start w:w="100" w:type="dxa"/>
              <w:bottom w:w="90" w:type="dxa"/>
              <w:end w:w="100" w:type="dxa"/>
            </w:tcMar>
          </w:tcPr>
          <w:p>
            <w:pPr>
              <w:spacing w:after="0"/>
            </w:pPr>
            <w:r/>
            <w:r>
              <w:rPr>
                <w:rFonts w:ascii="Arial" w:hAnsi="Arial"/>
                <w:b w:val="0"/>
                <w:color w:val="111111"/>
                <w:sz w:val="16"/>
              </w:rPr>
              <w:t>role_name goal core_functions allowed forbidden expected input output tools capability_prior</w:t>
            </w:r>
          </w:p>
        </w:tc>
        <w:tc>
          <w:tcPr>
            <w:tcW w:type="dxa" w:w="2721"/>
            <w:vAlign w:val="center"/>
            <w:tcMar>
              <w:top w:w="90" w:type="dxa"/>
              <w:start w:w="100" w:type="dxa"/>
              <w:bottom w:w="90" w:type="dxa"/>
              <w:end w:w="100" w:type="dxa"/>
            </w:tcMar>
          </w:tcPr>
          <w:p>
            <w:pPr>
              <w:spacing w:after="0"/>
            </w:pPr>
            <w:r/>
            <w:r>
              <w:rPr>
                <w:rFonts w:ascii="Arial" w:hAnsi="Arial"/>
                <w:b w:val="0"/>
                <w:color w:val="111111"/>
                <w:sz w:val="16"/>
              </w:rPr>
              <w:t>Agent prompt và validation</w:t>
            </w:r>
          </w:p>
        </w:tc>
      </w:tr>
      <w:tr>
        <w:tc>
          <w:tcPr>
            <w:tcW w:type="dxa" w:w="1701"/>
            <w:shd w:fill="F4F6F8"/>
            <w:vAlign w:val="center"/>
            <w:tcMar>
              <w:top w:w="90" w:type="dxa"/>
              <w:start w:w="100" w:type="dxa"/>
              <w:bottom w:w="90" w:type="dxa"/>
              <w:end w:w="100" w:type="dxa"/>
            </w:tcMar>
          </w:tcPr>
          <w:p>
            <w:pPr>
              <w:spacing w:after="0"/>
            </w:pPr>
            <w:r/>
            <w:r>
              <w:rPr>
                <w:rFonts w:ascii="Arial" w:hAnsi="Arial"/>
                <w:b w:val="0"/>
                <w:color w:val="111111"/>
                <w:sz w:val="16"/>
              </w:rPr>
              <w:t>RoutingProfile</w:t>
            </w:r>
          </w:p>
        </w:tc>
        <w:tc>
          <w:tcPr>
            <w:tcW w:type="dxa" w:w="4706"/>
            <w:shd w:fill="F4F6F8"/>
            <w:vAlign w:val="center"/>
            <w:tcMar>
              <w:top w:w="90" w:type="dxa"/>
              <w:start w:w="100" w:type="dxa"/>
              <w:bottom w:w="90" w:type="dxa"/>
              <w:end w:w="100" w:type="dxa"/>
            </w:tcMar>
          </w:tcPr>
          <w:p>
            <w:pPr>
              <w:spacing w:after="0"/>
            </w:pPr>
            <w:r/>
            <w:r>
              <w:rPr>
                <w:rFonts w:ascii="Arial" w:hAnsi="Arial"/>
                <w:b w:val="0"/>
                <w:color w:val="111111"/>
                <w:sz w:val="16"/>
              </w:rPr>
              <w:t>use_when avoid_when capability_affinity expected_contribution output_contract handoff</w:t>
            </w:r>
          </w:p>
        </w:tc>
        <w:tc>
          <w:tcPr>
            <w:tcW w:type="dxa" w:w="2721"/>
            <w:shd w:fill="F4F6F8"/>
            <w:vAlign w:val="center"/>
            <w:tcMar>
              <w:top w:w="90" w:type="dxa"/>
              <w:start w:w="100" w:type="dxa"/>
              <w:bottom w:w="90" w:type="dxa"/>
              <w:end w:w="100" w:type="dxa"/>
            </w:tcMar>
          </w:tcPr>
          <w:p>
            <w:pPr>
              <w:spacing w:after="0"/>
            </w:pPr>
            <w:r/>
            <w:r>
              <w:rPr>
                <w:rFonts w:ascii="Arial" w:hAnsi="Arial"/>
                <w:b w:val="0"/>
                <w:color w:val="111111"/>
                <w:sz w:val="16"/>
              </w:rPr>
              <w:t>Frozen planner</w:t>
            </w:r>
          </w:p>
        </w:tc>
      </w:tr>
      <w:tr>
        <w:tc>
          <w:tcPr>
            <w:tcW w:type="dxa" w:w="1701"/>
            <w:vAlign w:val="center"/>
            <w:tcMar>
              <w:top w:w="90" w:type="dxa"/>
              <w:start w:w="100" w:type="dxa"/>
              <w:bottom w:w="90" w:type="dxa"/>
              <w:end w:w="100" w:type="dxa"/>
            </w:tcMar>
          </w:tcPr>
          <w:p>
            <w:pPr>
              <w:spacing w:after="0"/>
            </w:pPr>
            <w:r/>
            <w:r>
              <w:rPr>
                <w:rFonts w:ascii="Arial" w:hAnsi="Arial"/>
                <w:b w:val="0"/>
                <w:color w:val="111111"/>
                <w:sz w:val="16"/>
              </w:rPr>
              <w:t>CapabilityProfile</w:t>
            </w:r>
          </w:p>
        </w:tc>
        <w:tc>
          <w:tcPr>
            <w:tcW w:type="dxa" w:w="4706"/>
            <w:vAlign w:val="center"/>
            <w:tcMar>
              <w:top w:w="90" w:type="dxa"/>
              <w:start w:w="100" w:type="dxa"/>
              <w:bottom w:w="90" w:type="dxa"/>
              <w:end w:w="100" w:type="dxa"/>
            </w:tcMar>
          </w:tcPr>
          <w:p>
            <w:pPr>
              <w:spacing w:after="0"/>
            </w:pPr>
            <w:r/>
            <w:r>
              <w:rPr>
                <w:rFonts w:ascii="Arial" w:hAnsi="Arial"/>
                <w:b w:val="0"/>
                <w:color w:val="111111"/>
                <w:sz w:val="16"/>
              </w:rPr>
              <w:t>mean uncertainty count reliability role adherence</w:t>
            </w:r>
          </w:p>
        </w:tc>
        <w:tc>
          <w:tcPr>
            <w:tcW w:type="dxa" w:w="2721"/>
            <w:vAlign w:val="center"/>
            <w:tcMar>
              <w:top w:w="90" w:type="dxa"/>
              <w:start w:w="100" w:type="dxa"/>
              <w:bottom w:w="90" w:type="dxa"/>
              <w:end w:w="100" w:type="dxa"/>
            </w:tcMar>
          </w:tcPr>
          <w:p>
            <w:pPr>
              <w:spacing w:after="0"/>
            </w:pPr>
            <w:r/>
            <w:r>
              <w:rPr>
                <w:rFonts w:ascii="Arial" w:hAnsi="Arial"/>
                <w:b w:val="0"/>
                <w:color w:val="111111"/>
                <w:sz w:val="16"/>
              </w:rPr>
              <w:t>Learned router</w:t>
            </w:r>
          </w:p>
        </w:tc>
      </w:tr>
      <w:tr>
        <w:tc>
          <w:tcPr>
            <w:tcW w:type="dxa" w:w="1701"/>
            <w:shd w:fill="F4F6F8"/>
            <w:vAlign w:val="center"/>
            <w:tcMar>
              <w:top w:w="90" w:type="dxa"/>
              <w:start w:w="100" w:type="dxa"/>
              <w:bottom w:w="90" w:type="dxa"/>
              <w:end w:w="100" w:type="dxa"/>
            </w:tcMar>
          </w:tcPr>
          <w:p>
            <w:pPr>
              <w:spacing w:after="0"/>
            </w:pPr>
            <w:r/>
            <w:r>
              <w:rPr>
                <w:rFonts w:ascii="Arial" w:hAnsi="Arial"/>
                <w:b w:val="0"/>
                <w:color w:val="111111"/>
                <w:sz w:val="16"/>
              </w:rPr>
              <w:t>PlannerCandidateView</w:t>
            </w:r>
          </w:p>
        </w:tc>
        <w:tc>
          <w:tcPr>
            <w:tcW w:type="dxa" w:w="4706"/>
            <w:shd w:fill="F4F6F8"/>
            <w:vAlign w:val="center"/>
            <w:tcMar>
              <w:top w:w="90" w:type="dxa"/>
              <w:start w:w="100" w:type="dxa"/>
              <w:bottom w:w="90" w:type="dxa"/>
              <w:end w:w="100" w:type="dxa"/>
            </w:tcMar>
          </w:tcPr>
          <w:p>
            <w:pPr>
              <w:spacing w:after="0"/>
            </w:pPr>
            <w:r/>
            <w:r>
              <w:rPr>
                <w:rFonts w:ascii="Arial" w:hAnsi="Arial"/>
                <w:b w:val="0"/>
                <w:color w:val="111111"/>
                <w:sz w:val="16"/>
              </w:rPr>
              <w:t>candidate_id role data routing profile tools availability</w:t>
            </w:r>
          </w:p>
        </w:tc>
        <w:tc>
          <w:tcPr>
            <w:tcW w:type="dxa" w:w="2721"/>
            <w:shd w:fill="F4F6F8"/>
            <w:vAlign w:val="center"/>
            <w:tcMar>
              <w:top w:w="90" w:type="dxa"/>
              <w:start w:w="100" w:type="dxa"/>
              <w:bottom w:w="90" w:type="dxa"/>
              <w:end w:w="100" w:type="dxa"/>
            </w:tcMar>
          </w:tcPr>
          <w:p>
            <w:pPr>
              <w:spacing w:after="0"/>
            </w:pPr>
            <w:r/>
            <w:r>
              <w:rPr>
                <w:rFonts w:ascii="Arial" w:hAnsi="Arial"/>
                <w:b w:val="0"/>
                <w:color w:val="111111"/>
                <w:sz w:val="16"/>
              </w:rPr>
              <w:t>Identity safe frozen planner input</w:t>
            </w:r>
          </w:p>
        </w:tc>
      </w:tr>
      <w:tr>
        <w:tc>
          <w:tcPr>
            <w:tcW w:type="dxa" w:w="1701"/>
            <w:vAlign w:val="center"/>
            <w:tcMar>
              <w:top w:w="90" w:type="dxa"/>
              <w:start w:w="100" w:type="dxa"/>
              <w:bottom w:w="90" w:type="dxa"/>
              <w:end w:w="100" w:type="dxa"/>
            </w:tcMar>
          </w:tcPr>
          <w:p>
            <w:pPr>
              <w:spacing w:after="0"/>
            </w:pPr>
            <w:r/>
            <w:r>
              <w:rPr>
                <w:rFonts w:ascii="Arial" w:hAnsi="Arial"/>
                <w:b w:val="0"/>
                <w:color w:val="111111"/>
                <w:sz w:val="16"/>
              </w:rPr>
              <w:t>PublicAgentView</w:t>
            </w:r>
          </w:p>
        </w:tc>
        <w:tc>
          <w:tcPr>
            <w:tcW w:type="dxa" w:w="4706"/>
            <w:vAlign w:val="center"/>
            <w:tcMar>
              <w:top w:w="90" w:type="dxa"/>
              <w:start w:w="100" w:type="dxa"/>
              <w:bottom w:w="90" w:type="dxa"/>
              <w:end w:w="100" w:type="dxa"/>
            </w:tcMar>
          </w:tcPr>
          <w:p>
            <w:pPr>
              <w:spacing w:after="0"/>
            </w:pPr>
            <w:r/>
            <w:r>
              <w:rPr>
                <w:rFonts w:ascii="Arial" w:hAnsi="Arial"/>
                <w:b w:val="0"/>
                <w:color w:val="111111"/>
                <w:sz w:val="16"/>
              </w:rPr>
              <w:t>role data plus numerical capability profile</w:t>
            </w:r>
          </w:p>
        </w:tc>
        <w:tc>
          <w:tcPr>
            <w:tcW w:type="dxa" w:w="2721"/>
            <w:vAlign w:val="center"/>
            <w:tcMar>
              <w:top w:w="90" w:type="dxa"/>
              <w:start w:w="100" w:type="dxa"/>
              <w:bottom w:w="90" w:type="dxa"/>
              <w:end w:w="100" w:type="dxa"/>
            </w:tcMar>
          </w:tcPr>
          <w:p>
            <w:pPr>
              <w:spacing w:after="0"/>
            </w:pPr>
            <w:r/>
            <w:r>
              <w:rPr>
                <w:rFonts w:ascii="Arial" w:hAnsi="Arial"/>
                <w:b w:val="0"/>
                <w:color w:val="111111"/>
                <w:sz w:val="16"/>
              </w:rPr>
              <w:t>Role aware REINFORCE</w:t>
            </w:r>
          </w:p>
        </w:tc>
      </w:tr>
    </w:tbl>
    <w:p>
      <w:pPr>
        <w:spacing w:after="0"/>
      </w:pPr>
    </w:p>
    <w:p>
      <w:pPr>
        <w:pStyle w:val="Heading2"/>
        <w:keepNext/>
      </w:pPr>
      <w:r>
        <w:t>4.2 Profile tĩnh của no train</w:t>
      </w:r>
    </w:p>
    <w:p>
      <w:pPr>
        <w:widowControl/>
      </w:pPr>
      <w:r>
        <w:t>StaticRoutingProfileStore không ước lượng xác suất kỹ năng. Nó chỉ chuyển từng TeammateSpec thành PlannerCandidateView. state_dict dùng để fingerprint tính bất biến. reset là no op. Các affinity là nhãn low medium high hoặc các nhãn capability theo task, không phải điểm thực nghiệm.</w:t>
      </w:r>
    </w:p>
    <w:tbl>
      <w:tblPr>
        <w:tblW w:type="auto" w:w="0"/>
        <w:jc w:val="center"/>
        <w:tblLook w:firstColumn="1" w:firstRow="1" w:lastColumn="0" w:lastRow="0" w:noHBand="0" w:noVBand="1" w:val="04A0"/>
      </w:tblPr>
      <w:tblGrid>
        <w:gridCol w:w="9972"/>
      </w:tblGrid>
      <w:tr>
        <w:tc>
          <w:tcPr>
            <w:tcW w:type="dxa" w:w="9972"/>
            <w:shd w:fill="E8F4F1"/>
            <w:tcMar>
              <w:top w:w="120" w:type="dxa"/>
              <w:start w:w="150" w:type="dxa"/>
              <w:bottom w:w="120" w:type="dxa"/>
              <w:end w:w="150" w:type="dxa"/>
            </w:tcMar>
            <w:tcBorders>
              <w:left w:val="single" w:sz="18" w:color="0E7C7B"/>
            </w:tcBorders>
          </w:tcPr>
          <w:p>
            <w:pPr>
              <w:spacing w:after="40"/>
            </w:pPr>
            <w:r>
              <w:rPr>
                <w:b/>
                <w:color w:val="0E7C7B"/>
              </w:rPr>
              <w:t xml:space="preserve">Không probing và không uncertainty  </w:t>
            </w:r>
            <w:r>
              <w:t>Thiết kế này phù hợp với quyết định hiện tại: probing set nhỏ không đủ certainty, còn đúng sai của final answer không đủ attribution để cập nhật từng skill. Vì vậy frozen config đặt update_enabled=false và include_uncertainty=false.</w:t>
            </w:r>
          </w:p>
        </w:tc>
      </w:tr>
    </w:tbl>
    <w:p>
      <w:pPr>
        <w:spacing w:after="0"/>
      </w:pPr>
    </w:p>
    <w:p>
      <w:pPr>
        <w:pStyle w:val="Heading2"/>
        <w:keepNext/>
      </w:pPr>
      <w:r>
        <w:t>4.3 Profile động của nhánh train</w:t>
      </w:r>
    </w:p>
    <w:p>
      <w:pPr>
        <w:widowControl/>
      </w:pPr>
      <w:r>
        <w:t>ProfileStore khởi tạo 10 capability chuẩn từ capability prior, mặc định 0.5 nếu role card không cung cấp. Evidence ở cuối path gán outcome nhị phân cho mỗi teammate duy nhất xuất hiện trên path. Các capability được update là giao giữa scope của role và scope của task; global reliability và role adherence được cập nhật riêng.</w:t>
      </w:r>
    </w:p>
    <w:p>
      <w:pPr>
        <w:widowControl/>
      </w:pPr>
      <w:r>
        <w:t>Công thức batch dùng alpha_batch = 1 - (1 - alpha)^n. Mean mới là EMA giữa mean cũ và mean reward của batch. Uncertainty được đặt thành 1/sqrt(count + 1). Cách làm này đơn giản và order invariant trong cùng task, nhưng vẫn là path level credit assignment chứ không phải skill level causal attribution.</w:t>
      </w:r>
    </w:p>
    <w:p>
      <w:pPr>
        <w:pStyle w:val="Heading2"/>
        <w:keepNext/>
      </w:pPr>
      <w:r>
        <w:t>4.4 Pool MMLU Pro hiện tại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835"/>
            <w:shd w:fill="17324D"/>
            <w:vAlign w:val="center"/>
            <w:tcMar>
              <w:top w:w="90" w:type="dxa"/>
              <w:start w:w="100" w:type="dxa"/>
              <w:bottom w:w="90" w:type="dxa"/>
              <w:end w:w="100" w:type="dxa"/>
            </w:tcMar>
          </w:tcPr>
          <w:p>
            <w:pPr>
              <w:spacing w:after="0"/>
            </w:pPr>
            <w:r/>
            <w:r>
              <w:rPr>
                <w:rFonts w:ascii="Arial" w:hAnsi="Arial"/>
                <w:b/>
                <w:color w:val="FFFFFF"/>
                <w:sz w:val="17"/>
              </w:rPr>
              <w:t>Role</w:t>
            </w:r>
          </w:p>
        </w:tc>
        <w:tc>
          <w:tcPr>
            <w:tcW w:type="dxa" w:w="3515"/>
            <w:shd w:fill="17324D"/>
            <w:vAlign w:val="center"/>
            <w:tcMar>
              <w:top w:w="90" w:type="dxa"/>
              <w:start w:w="100" w:type="dxa"/>
              <w:bottom w:w="90" w:type="dxa"/>
              <w:end w:w="100" w:type="dxa"/>
            </w:tcMar>
          </w:tcPr>
          <w:p>
            <w:pPr>
              <w:spacing w:after="0"/>
            </w:pPr>
            <w:r/>
            <w:r>
              <w:rPr>
                <w:rFonts w:ascii="Arial" w:hAnsi="Arial"/>
                <w:b/>
                <w:color w:val="FFFFFF"/>
                <w:sz w:val="17"/>
              </w:rPr>
              <w:t>Khi nên dùng</w:t>
            </w:r>
          </w:p>
        </w:tc>
        <w:tc>
          <w:tcPr>
            <w:tcW w:type="dxa" w:w="2835"/>
            <w:shd w:fill="17324D"/>
            <w:vAlign w:val="center"/>
            <w:tcMar>
              <w:top w:w="90" w:type="dxa"/>
              <w:start w:w="100" w:type="dxa"/>
              <w:bottom w:w="90" w:type="dxa"/>
              <w:end w:w="100" w:type="dxa"/>
            </w:tcMar>
          </w:tcPr>
          <w:p>
            <w:pPr>
              <w:spacing w:after="0"/>
            </w:pPr>
            <w:r/>
            <w:r>
              <w:rPr>
                <w:rFonts w:ascii="Arial" w:hAnsi="Arial"/>
                <w:b/>
                <w:color w:val="FFFFFF"/>
                <w:sz w:val="17"/>
              </w:rPr>
              <w:t>Đóng góp</w:t>
            </w:r>
          </w:p>
        </w:tc>
      </w:tr>
      <w:tr>
        <w:tc>
          <w:tcPr>
            <w:tcW w:type="dxa" w:w="2835"/>
            <w:vAlign w:val="center"/>
            <w:tcMar>
              <w:top w:w="90" w:type="dxa"/>
              <w:start w:w="100" w:type="dxa"/>
              <w:bottom w:w="90" w:type="dxa"/>
              <w:end w:w="100" w:type="dxa"/>
            </w:tcMar>
          </w:tcPr>
          <w:p>
            <w:pPr>
              <w:spacing w:after="0"/>
            </w:pPr>
            <w:r/>
            <w:r>
              <w:rPr>
                <w:rFonts w:ascii="Arial" w:hAnsi="Arial"/>
                <w:b w:val="0"/>
                <w:color w:val="111111"/>
                <w:sz w:val="16"/>
              </w:rPr>
              <w:t>Quantitative and Formal Reasoner</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Tính toán logic hình thức</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Derivation và kiểm tra giả định</w:t>
            </w:r>
          </w:p>
        </w:tc>
      </w:tr>
      <w:tr>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Natural and Life Science Specialist</w:t>
            </w:r>
          </w:p>
        </w:tc>
        <w:tc>
          <w:tcPr>
            <w:tcW w:type="dxa" w:w="3515"/>
            <w:shd w:fill="F4F6F8"/>
            <w:vAlign w:val="center"/>
            <w:tcMar>
              <w:top w:w="90" w:type="dxa"/>
              <w:start w:w="100" w:type="dxa"/>
              <w:bottom w:w="90" w:type="dxa"/>
              <w:end w:w="100" w:type="dxa"/>
            </w:tcMar>
          </w:tcPr>
          <w:p>
            <w:pPr>
              <w:spacing w:after="0"/>
            </w:pPr>
            <w:r/>
            <w:r>
              <w:rPr>
                <w:rFonts w:ascii="Arial" w:hAnsi="Arial"/>
                <w:b w:val="0"/>
                <w:color w:val="111111"/>
                <w:sz w:val="16"/>
              </w:rPr>
              <w:t>Sinh học sức khỏe hóa học khoa học tự nhiên</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Cơ chế và loại trừ phương án</w:t>
            </w:r>
          </w:p>
        </w:tc>
      </w:tr>
      <w:tr>
        <w:tc>
          <w:tcPr>
            <w:tcW w:type="dxa" w:w="2835"/>
            <w:vAlign w:val="center"/>
            <w:tcMar>
              <w:top w:w="90" w:type="dxa"/>
              <w:start w:w="100" w:type="dxa"/>
              <w:bottom w:w="90" w:type="dxa"/>
              <w:end w:w="100" w:type="dxa"/>
            </w:tcMar>
          </w:tcPr>
          <w:p>
            <w:pPr>
              <w:spacing w:after="0"/>
            </w:pPr>
            <w:r/>
            <w:r>
              <w:rPr>
                <w:rFonts w:ascii="Arial" w:hAnsi="Arial"/>
                <w:b w:val="0"/>
                <w:color w:val="111111"/>
                <w:sz w:val="16"/>
              </w:rPr>
              <w:t>Computing and Engineering Specialist</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Thuật toán systems engineering</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Invariant và edge case kỹ thuật</w:t>
            </w:r>
          </w:p>
        </w:tc>
      </w:tr>
      <w:tr>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Social Legal and Business Analyst</w:t>
            </w:r>
          </w:p>
        </w:tc>
        <w:tc>
          <w:tcPr>
            <w:tcW w:type="dxa" w:w="3515"/>
            <w:shd w:fill="F4F6F8"/>
            <w:vAlign w:val="center"/>
            <w:tcMar>
              <w:top w:w="90" w:type="dxa"/>
              <w:start w:w="100" w:type="dxa"/>
              <w:bottom w:w="90" w:type="dxa"/>
              <w:end w:w="100" w:type="dxa"/>
            </w:tcMar>
          </w:tcPr>
          <w:p>
            <w:pPr>
              <w:spacing w:after="0"/>
            </w:pPr>
            <w:r/>
            <w:r>
              <w:rPr>
                <w:rFonts w:ascii="Arial" w:hAnsi="Arial"/>
                <w:b w:val="0"/>
                <w:color w:val="111111"/>
                <w:sz w:val="16"/>
              </w:rPr>
              <w:t>Luật kinh tế kinh doanh thể chế</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Quy tắc và áp dụng vào tình huống</w:t>
            </w:r>
          </w:p>
        </w:tc>
      </w:tr>
      <w:tr>
        <w:tc>
          <w:tcPr>
            <w:tcW w:type="dxa" w:w="2835"/>
            <w:vAlign w:val="center"/>
            <w:tcMar>
              <w:top w:w="90" w:type="dxa"/>
              <w:start w:w="100" w:type="dxa"/>
              <w:bottom w:w="90" w:type="dxa"/>
              <w:end w:w="100" w:type="dxa"/>
            </w:tcMar>
          </w:tcPr>
          <w:p>
            <w:pPr>
              <w:spacing w:after="0"/>
            </w:pPr>
            <w:r/>
            <w:r>
              <w:rPr>
                <w:rFonts w:ascii="Arial" w:hAnsi="Arial"/>
                <w:b w:val="0"/>
                <w:color w:val="111111"/>
                <w:sz w:val="16"/>
              </w:rPr>
              <w:t>Humanities and Behavioral Analyst</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Lịch sử triết học tâm lý</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Ngữ cảnh và phân biệt khái niệm</w:t>
            </w:r>
          </w:p>
        </w:tc>
      </w:tr>
      <w:tr>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Generalist Independent Solver</w:t>
            </w:r>
          </w:p>
        </w:tc>
        <w:tc>
          <w:tcPr>
            <w:tcW w:type="dxa" w:w="3515"/>
            <w:shd w:fill="F4F6F8"/>
            <w:vAlign w:val="center"/>
            <w:tcMar>
              <w:top w:w="90" w:type="dxa"/>
              <w:start w:w="100" w:type="dxa"/>
              <w:bottom w:w="90" w:type="dxa"/>
              <w:end w:w="100" w:type="dxa"/>
            </w:tcMar>
          </w:tcPr>
          <w:p>
            <w:pPr>
              <w:spacing w:after="0"/>
            </w:pPr>
            <w:r/>
            <w:r>
              <w:rPr>
                <w:rFonts w:ascii="Arial" w:hAnsi="Arial"/>
                <w:b w:val="0"/>
                <w:color w:val="111111"/>
                <w:sz w:val="16"/>
              </w:rPr>
              <w:t>Task hỗn hợp hoặc domain không rõ</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Baseline độc lập end to end</w:t>
            </w:r>
          </w:p>
        </w:tc>
      </w:tr>
      <w:tr>
        <w:tc>
          <w:tcPr>
            <w:tcW w:type="dxa" w:w="2835"/>
            <w:vAlign w:val="center"/>
            <w:tcMar>
              <w:top w:w="90" w:type="dxa"/>
              <w:start w:w="100" w:type="dxa"/>
              <w:bottom w:w="90" w:type="dxa"/>
              <w:end w:w="100" w:type="dxa"/>
            </w:tcMar>
          </w:tcPr>
          <w:p>
            <w:pPr>
              <w:spacing w:after="0"/>
            </w:pPr>
            <w:r/>
            <w:r>
              <w:rPr>
                <w:rFonts w:ascii="Arial" w:hAnsi="Arial"/>
                <w:b w:val="0"/>
                <w:color w:val="111111"/>
                <w:sz w:val="16"/>
              </w:rPr>
              <w:t>Adversarial Verifier</w:t>
            </w:r>
          </w:p>
        </w:tc>
        <w:tc>
          <w:tcPr>
            <w:tcW w:type="dxa" w:w="3515"/>
            <w:vAlign w:val="center"/>
            <w:tcMar>
              <w:top w:w="90" w:type="dxa"/>
              <w:start w:w="100" w:type="dxa"/>
              <w:bottom w:w="90" w:type="dxa"/>
              <w:end w:w="100" w:type="dxa"/>
            </w:tcMar>
          </w:tcPr>
          <w:p>
            <w:pPr>
              <w:spacing w:after="0"/>
            </w:pPr>
            <w:r/>
            <w:r>
              <w:rPr>
                <w:rFonts w:ascii="Arial" w:hAnsi="Arial"/>
                <w:b w:val="0"/>
                <w:color w:val="111111"/>
                <w:sz w:val="16"/>
              </w:rPr>
              <w:t>Đã có candidate cần kiểm tra</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Falsify sửa lỗi và trả final choice</w:t>
            </w:r>
          </w:p>
        </w:tc>
      </w:tr>
    </w:tbl>
    <w:p>
      <w:pPr>
        <w:spacing w:after="0"/>
      </w:pPr>
    </w:p>
    <w:p>
      <w:pPr>
        <w:pStyle w:val="Heading2"/>
        <w:keepNext/>
      </w:pPr>
      <w:r>
        <w:t>4.5 Pool SRDD hiện tại</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3005"/>
            <w:shd w:fill="17324D"/>
            <w:vAlign w:val="center"/>
            <w:tcMar>
              <w:top w:w="90" w:type="dxa"/>
              <w:start w:w="100" w:type="dxa"/>
              <w:bottom w:w="90" w:type="dxa"/>
              <w:end w:w="100" w:type="dxa"/>
            </w:tcMar>
          </w:tcPr>
          <w:p>
            <w:pPr>
              <w:spacing w:after="0"/>
            </w:pPr>
            <w:r/>
            <w:r>
              <w:rPr>
                <w:rFonts w:ascii="Arial" w:hAnsi="Arial"/>
                <w:b/>
                <w:color w:val="FFFFFF"/>
                <w:sz w:val="17"/>
              </w:rPr>
              <w:t>Role</w:t>
            </w:r>
          </w:p>
        </w:tc>
        <w:tc>
          <w:tcPr>
            <w:tcW w:type="dxa" w:w="1814"/>
            <w:shd w:fill="17324D"/>
            <w:vAlign w:val="center"/>
            <w:tcMar>
              <w:top w:w="90" w:type="dxa"/>
              <w:start w:w="100" w:type="dxa"/>
              <w:bottom w:w="90" w:type="dxa"/>
              <w:end w:w="100" w:type="dxa"/>
            </w:tcMar>
          </w:tcPr>
          <w:p>
            <w:pPr>
              <w:spacing w:after="0"/>
            </w:pPr>
            <w:r/>
            <w:r>
              <w:rPr>
                <w:rFonts w:ascii="Arial" w:hAnsi="Arial"/>
                <w:b/>
                <w:color w:val="FFFFFF"/>
                <w:sz w:val="17"/>
              </w:rPr>
              <w:t>Canonical action</w:t>
            </w:r>
          </w:p>
        </w:tc>
        <w:tc>
          <w:tcPr>
            <w:tcW w:type="dxa" w:w="4365"/>
            <w:shd w:fill="17324D"/>
            <w:vAlign w:val="center"/>
            <w:tcMar>
              <w:top w:w="90" w:type="dxa"/>
              <w:start w:w="100" w:type="dxa"/>
              <w:bottom w:w="90" w:type="dxa"/>
              <w:end w:w="100" w:type="dxa"/>
            </w:tcMar>
          </w:tcPr>
          <w:p>
            <w:pPr>
              <w:spacing w:after="0"/>
            </w:pPr>
            <w:r/>
            <w:r>
              <w:rPr>
                <w:rFonts w:ascii="Arial" w:hAnsi="Arial"/>
                <w:b/>
                <w:color w:val="FFFFFF"/>
                <w:sz w:val="17"/>
              </w:rPr>
              <w:t>Mục tiêu</w:t>
            </w:r>
          </w:p>
        </w:tc>
      </w:tr>
      <w:tr>
        <w:tc>
          <w:tcPr>
            <w:tcW w:type="dxa" w:w="3005"/>
            <w:vAlign w:val="center"/>
            <w:tcMar>
              <w:top w:w="90" w:type="dxa"/>
              <w:start w:w="100" w:type="dxa"/>
              <w:bottom w:w="90" w:type="dxa"/>
              <w:end w:w="100" w:type="dxa"/>
            </w:tcMar>
          </w:tcPr>
          <w:p>
            <w:pPr>
              <w:spacing w:after="0"/>
            </w:pPr>
            <w:r/>
            <w:r>
              <w:rPr>
                <w:rFonts w:ascii="Arial" w:hAnsi="Arial"/>
                <w:b w:val="0"/>
                <w:color w:val="111111"/>
                <w:sz w:val="16"/>
              </w:rPr>
              <w:t>Requirements Analyst</w:t>
            </w:r>
          </w:p>
        </w:tc>
        <w:tc>
          <w:tcPr>
            <w:tcW w:type="dxa" w:w="1814"/>
            <w:vAlign w:val="center"/>
            <w:tcMar>
              <w:top w:w="90" w:type="dxa"/>
              <w:start w:w="100" w:type="dxa"/>
              <w:bottom w:w="90" w:type="dxa"/>
              <w:end w:w="100" w:type="dxa"/>
            </w:tcMar>
          </w:tcPr>
          <w:p>
            <w:pPr>
              <w:spacing w:after="0"/>
            </w:pPr>
            <w:r/>
            <w:r>
              <w:rPr>
                <w:rFonts w:ascii="Arial" w:hAnsi="Arial"/>
                <w:b w:val="0"/>
                <w:color w:val="111111"/>
                <w:sz w:val="16"/>
              </w:rPr>
              <w:t>planning</w:t>
            </w:r>
          </w:p>
        </w:tc>
        <w:tc>
          <w:tcPr>
            <w:tcW w:type="dxa" w:w="4365"/>
            <w:vAlign w:val="center"/>
            <w:tcMar>
              <w:top w:w="90" w:type="dxa"/>
              <w:start w:w="100" w:type="dxa"/>
              <w:bottom w:w="90" w:type="dxa"/>
              <w:end w:w="100" w:type="dxa"/>
            </w:tcMar>
          </w:tcPr>
          <w:p>
            <w:pPr>
              <w:spacing w:after="0"/>
            </w:pPr>
            <w:r/>
            <w:r>
              <w:rPr>
                <w:rFonts w:ascii="Arial" w:hAnsi="Arial"/>
                <w:b w:val="0"/>
                <w:color w:val="111111"/>
                <w:sz w:val="16"/>
              </w:rPr>
              <w:t>Chuyển mô tả thành requirements và baseline code</w:t>
            </w:r>
          </w:p>
        </w:tc>
      </w:tr>
      <w:tr>
        <w:tc>
          <w:tcPr>
            <w:tcW w:type="dxa" w:w="3005"/>
            <w:shd w:fill="F4F6F8"/>
            <w:vAlign w:val="center"/>
            <w:tcMar>
              <w:top w:w="90" w:type="dxa"/>
              <w:start w:w="100" w:type="dxa"/>
              <w:bottom w:w="90" w:type="dxa"/>
              <w:end w:w="100" w:type="dxa"/>
            </w:tcMar>
          </w:tcPr>
          <w:p>
            <w:pPr>
              <w:spacing w:after="0"/>
            </w:pPr>
            <w:r/>
            <w:r>
              <w:rPr>
                <w:rFonts w:ascii="Arial" w:hAnsi="Arial"/>
                <w:b w:val="0"/>
                <w:color w:val="111111"/>
                <w:sz w:val="16"/>
              </w:rPr>
              <w:t>Solution Architect</w:t>
            </w:r>
          </w:p>
        </w:tc>
        <w:tc>
          <w:tcPr>
            <w:tcW w:type="dxa" w:w="1814"/>
            <w:shd w:fill="F4F6F8"/>
            <w:vAlign w:val="center"/>
            <w:tcMar>
              <w:top w:w="90" w:type="dxa"/>
              <w:start w:w="100" w:type="dxa"/>
              <w:bottom w:w="90" w:type="dxa"/>
              <w:end w:w="100" w:type="dxa"/>
            </w:tcMar>
          </w:tcPr>
          <w:p>
            <w:pPr>
              <w:spacing w:after="0"/>
            </w:pPr>
            <w:r/>
            <w:r>
              <w:rPr>
                <w:rFonts w:ascii="Arial" w:hAnsi="Arial"/>
                <w:b w:val="0"/>
                <w:color w:val="111111"/>
                <w:sz w:val="16"/>
              </w:rPr>
              <w:t>reasoning</w:t>
            </w:r>
          </w:p>
        </w:tc>
        <w:tc>
          <w:tcPr>
            <w:tcW w:type="dxa" w:w="4365"/>
            <w:shd w:fill="F4F6F8"/>
            <w:vAlign w:val="center"/>
            <w:tcMar>
              <w:top w:w="90" w:type="dxa"/>
              <w:start w:w="100" w:type="dxa"/>
              <w:bottom w:w="90" w:type="dxa"/>
              <w:end w:w="100" w:type="dxa"/>
            </w:tcMar>
          </w:tcPr>
          <w:p>
            <w:pPr>
              <w:spacing w:after="0"/>
            </w:pPr>
            <w:r/>
            <w:r>
              <w:rPr>
                <w:rFonts w:ascii="Arial" w:hAnsi="Arial"/>
                <w:b w:val="0"/>
                <w:color w:val="111111"/>
                <w:sz w:val="16"/>
              </w:rPr>
              <w:t>Thiết kế cấu trúc và code end to end</w:t>
            </w:r>
          </w:p>
        </w:tc>
      </w:tr>
      <w:tr>
        <w:tc>
          <w:tcPr>
            <w:tcW w:type="dxa" w:w="3005"/>
            <w:vAlign w:val="center"/>
            <w:tcMar>
              <w:top w:w="90" w:type="dxa"/>
              <w:start w:w="100" w:type="dxa"/>
              <w:bottom w:w="90" w:type="dxa"/>
              <w:end w:w="100" w:type="dxa"/>
            </w:tcMar>
          </w:tcPr>
          <w:p>
            <w:pPr>
              <w:spacing w:after="0"/>
            </w:pPr>
            <w:r/>
            <w:r>
              <w:rPr>
                <w:rFonts w:ascii="Arial" w:hAnsi="Arial"/>
                <w:b w:val="0"/>
                <w:color w:val="111111"/>
                <w:sz w:val="16"/>
              </w:rPr>
              <w:t>Implementation Engineer</w:t>
            </w:r>
          </w:p>
        </w:tc>
        <w:tc>
          <w:tcPr>
            <w:tcW w:type="dxa" w:w="1814"/>
            <w:vAlign w:val="center"/>
            <w:tcMar>
              <w:top w:w="90" w:type="dxa"/>
              <w:start w:w="100" w:type="dxa"/>
              <w:bottom w:w="90" w:type="dxa"/>
              <w:end w:w="100" w:type="dxa"/>
            </w:tcMar>
          </w:tcPr>
          <w:p>
            <w:pPr>
              <w:spacing w:after="0"/>
            </w:pPr>
            <w:r/>
            <w:r>
              <w:rPr>
                <w:rFonts w:ascii="Arial" w:hAnsi="Arial"/>
                <w:b w:val="0"/>
                <w:color w:val="111111"/>
                <w:sz w:val="16"/>
              </w:rPr>
              <w:t>reasoning</w:t>
            </w:r>
          </w:p>
        </w:tc>
        <w:tc>
          <w:tcPr>
            <w:tcW w:type="dxa" w:w="4365"/>
            <w:vAlign w:val="center"/>
            <w:tcMar>
              <w:top w:w="90" w:type="dxa"/>
              <w:start w:w="100" w:type="dxa"/>
              <w:bottom w:w="90" w:type="dxa"/>
              <w:end w:w="100" w:type="dxa"/>
            </w:tcMar>
          </w:tcPr>
          <w:p>
            <w:pPr>
              <w:spacing w:after="0"/>
            </w:pPr>
            <w:r/>
            <w:r>
              <w:rPr>
                <w:rFonts w:ascii="Arial" w:hAnsi="Arial"/>
                <w:b w:val="0"/>
                <w:color w:val="111111"/>
                <w:sz w:val="16"/>
              </w:rPr>
              <w:t>Tạo Python hoàn chỉnh robust</w:t>
            </w:r>
          </w:p>
        </w:tc>
      </w:tr>
      <w:tr>
        <w:tc>
          <w:tcPr>
            <w:tcW w:type="dxa" w:w="3005"/>
            <w:shd w:fill="F4F6F8"/>
            <w:vAlign w:val="center"/>
            <w:tcMar>
              <w:top w:w="90" w:type="dxa"/>
              <w:start w:w="100" w:type="dxa"/>
              <w:bottom w:w="90" w:type="dxa"/>
              <w:end w:w="100" w:type="dxa"/>
            </w:tcMar>
          </w:tcPr>
          <w:p>
            <w:pPr>
              <w:spacing w:after="0"/>
            </w:pPr>
            <w:r/>
            <w:r>
              <w:rPr>
                <w:rFonts w:ascii="Arial" w:hAnsi="Arial"/>
                <w:b w:val="0"/>
                <w:color w:val="111111"/>
                <w:sz w:val="16"/>
              </w:rPr>
              <w:t>Test and Execution Specialist</w:t>
            </w:r>
          </w:p>
        </w:tc>
        <w:tc>
          <w:tcPr>
            <w:tcW w:type="dxa" w:w="1814"/>
            <w:shd w:fill="F4F6F8"/>
            <w:vAlign w:val="center"/>
            <w:tcMar>
              <w:top w:w="90" w:type="dxa"/>
              <w:start w:w="100" w:type="dxa"/>
              <w:bottom w:w="90" w:type="dxa"/>
              <w:end w:w="100" w:type="dxa"/>
            </w:tcMar>
          </w:tcPr>
          <w:p>
            <w:pPr>
              <w:spacing w:after="0"/>
            </w:pPr>
            <w:r/>
            <w:r>
              <w:rPr>
                <w:rFonts w:ascii="Arial" w:hAnsi="Arial"/>
                <w:b w:val="0"/>
                <w:color w:val="111111"/>
                <w:sz w:val="16"/>
              </w:rPr>
              <w:t>run_python</w:t>
            </w:r>
          </w:p>
        </w:tc>
        <w:tc>
          <w:tcPr>
            <w:tcW w:type="dxa" w:w="4365"/>
            <w:shd w:fill="F4F6F8"/>
            <w:vAlign w:val="center"/>
            <w:tcMar>
              <w:top w:w="90" w:type="dxa"/>
              <w:start w:w="100" w:type="dxa"/>
              <w:bottom w:w="90" w:type="dxa"/>
              <w:end w:w="100" w:type="dxa"/>
            </w:tcMar>
          </w:tcPr>
          <w:p>
            <w:pPr>
              <w:spacing w:after="0"/>
            </w:pPr>
            <w:r/>
            <w:r>
              <w:rPr>
                <w:rFonts w:ascii="Arial" w:hAnsi="Arial"/>
                <w:b w:val="0"/>
                <w:color w:val="111111"/>
                <w:sz w:val="16"/>
              </w:rPr>
              <w:t>Thực thi test và sửa lỗi runtime</w:t>
            </w:r>
          </w:p>
        </w:tc>
      </w:tr>
      <w:tr>
        <w:tc>
          <w:tcPr>
            <w:tcW w:type="dxa" w:w="3005"/>
            <w:vAlign w:val="center"/>
            <w:tcMar>
              <w:top w:w="90" w:type="dxa"/>
              <w:start w:w="100" w:type="dxa"/>
              <w:bottom w:w="90" w:type="dxa"/>
              <w:end w:w="100" w:type="dxa"/>
            </w:tcMar>
          </w:tcPr>
          <w:p>
            <w:pPr>
              <w:spacing w:after="0"/>
            </w:pPr>
            <w:r/>
            <w:r>
              <w:rPr>
                <w:rFonts w:ascii="Arial" w:hAnsi="Arial"/>
                <w:b w:val="0"/>
                <w:color w:val="111111"/>
                <w:sz w:val="16"/>
              </w:rPr>
              <w:t>Debug and Repair Specialist</w:t>
            </w:r>
          </w:p>
        </w:tc>
        <w:tc>
          <w:tcPr>
            <w:tcW w:type="dxa" w:w="1814"/>
            <w:vAlign w:val="center"/>
            <w:tcMar>
              <w:top w:w="90" w:type="dxa"/>
              <w:start w:w="100" w:type="dxa"/>
              <w:bottom w:w="90" w:type="dxa"/>
              <w:end w:w="100" w:type="dxa"/>
            </w:tcMar>
          </w:tcPr>
          <w:p>
            <w:pPr>
              <w:spacing w:after="0"/>
            </w:pPr>
            <w:r/>
            <w:r>
              <w:rPr>
                <w:rFonts w:ascii="Arial" w:hAnsi="Arial"/>
                <w:b w:val="0"/>
                <w:color w:val="111111"/>
                <w:sz w:val="16"/>
              </w:rPr>
              <w:t>modify</w:t>
            </w:r>
          </w:p>
        </w:tc>
        <w:tc>
          <w:tcPr>
            <w:tcW w:type="dxa" w:w="4365"/>
            <w:vAlign w:val="center"/>
            <w:tcMar>
              <w:top w:w="90" w:type="dxa"/>
              <w:start w:w="100" w:type="dxa"/>
              <w:bottom w:w="90" w:type="dxa"/>
              <w:end w:w="100" w:type="dxa"/>
            </w:tcMar>
          </w:tcPr>
          <w:p>
            <w:pPr>
              <w:spacing w:after="0"/>
            </w:pPr>
            <w:r/>
            <w:r>
              <w:rPr>
                <w:rFonts w:ascii="Arial" w:hAnsi="Arial"/>
                <w:b w:val="0"/>
                <w:color w:val="111111"/>
                <w:sz w:val="16"/>
              </w:rPr>
              <w:t>Chẩn đoán và sửa artifact hiện có</w:t>
            </w:r>
          </w:p>
        </w:tc>
      </w:tr>
      <w:tr>
        <w:tc>
          <w:tcPr>
            <w:tcW w:type="dxa" w:w="3005"/>
            <w:shd w:fill="F4F6F8"/>
            <w:vAlign w:val="center"/>
            <w:tcMar>
              <w:top w:w="90" w:type="dxa"/>
              <w:start w:w="100" w:type="dxa"/>
              <w:bottom w:w="90" w:type="dxa"/>
              <w:end w:w="100" w:type="dxa"/>
            </w:tcMar>
          </w:tcPr>
          <w:p>
            <w:pPr>
              <w:spacing w:after="0"/>
            </w:pPr>
            <w:r/>
            <w:r>
              <w:rPr>
                <w:rFonts w:ascii="Arial" w:hAnsi="Arial"/>
                <w:b w:val="0"/>
                <w:color w:val="111111"/>
                <w:sz w:val="16"/>
              </w:rPr>
              <w:t>Coverage Reviewer</w:t>
            </w:r>
          </w:p>
        </w:tc>
        <w:tc>
          <w:tcPr>
            <w:tcW w:type="dxa" w:w="1814"/>
            <w:shd w:fill="F4F6F8"/>
            <w:vAlign w:val="center"/>
            <w:tcMar>
              <w:top w:w="90" w:type="dxa"/>
              <w:start w:w="100" w:type="dxa"/>
              <w:bottom w:w="90" w:type="dxa"/>
              <w:end w:w="100" w:type="dxa"/>
            </w:tcMar>
          </w:tcPr>
          <w:p>
            <w:pPr>
              <w:spacing w:after="0"/>
            </w:pPr>
            <w:r/>
            <w:r>
              <w:rPr>
                <w:rFonts w:ascii="Arial" w:hAnsi="Arial"/>
                <w:b w:val="0"/>
                <w:color w:val="111111"/>
                <w:sz w:val="16"/>
              </w:rPr>
              <w:t>critique</w:t>
            </w:r>
          </w:p>
        </w:tc>
        <w:tc>
          <w:tcPr>
            <w:tcW w:type="dxa" w:w="4365"/>
            <w:shd w:fill="F4F6F8"/>
            <w:vAlign w:val="center"/>
            <w:tcMar>
              <w:top w:w="90" w:type="dxa"/>
              <w:start w:w="100" w:type="dxa"/>
              <w:bottom w:w="90" w:type="dxa"/>
              <w:end w:w="100" w:type="dxa"/>
            </w:tcMar>
          </w:tcPr>
          <w:p>
            <w:pPr>
              <w:spacing w:after="0"/>
            </w:pPr>
            <w:r/>
            <w:r>
              <w:rPr>
                <w:rFonts w:ascii="Arial" w:hAnsi="Arial"/>
                <w:b w:val="0"/>
                <w:color w:val="111111"/>
                <w:sz w:val="16"/>
              </w:rPr>
              <w:t>Tìm requirement bị bỏ sót và bổ sung code</w:t>
            </w:r>
          </w:p>
        </w:tc>
      </w:tr>
    </w:tbl>
    <w:p>
      <w:pPr>
        <w:spacing w:after="0"/>
      </w:pPr>
    </w:p>
    <w:p>
      <w:pPr>
        <w:pStyle w:val="Heading1"/>
        <w:keepNext/>
      </w:pPr>
      <w:r>
        <w:t>5 Agent runtime session workflow và action</w:t>
      </w:r>
    </w:p>
    <w:p>
      <w:pPr>
        <w:pStyle w:val="Heading2"/>
        <w:keepNext/>
      </w:pPr>
      <w:r>
        <w:t>5.1 AgentRegister và tính run scoped</w:t>
      </w:r>
    </w:p>
    <w:p>
      <w:pPr>
        <w:widowControl/>
      </w:pPr>
      <w:r>
        <w:t>AgentRegister load toàn bộ persona một lần. teammate id phải duy nhất, backbone phải có trong ModelRegistry và role card không được chứa chuỗi nhận diện model provider. Runtime giữ một object agent dùng chung nhưng state hội thoại không nằm trên object toàn cục theo cách có thể rò giữa path.</w:t>
      </w:r>
    </w:p>
    <w:p>
      <w:pPr>
        <w:pStyle w:val="Heading2"/>
        <w:keepNext/>
      </w:pPr>
      <w:r>
        <w:t>5.2 PathRuntimeContext và AgentSession</w:t>
      </w:r>
    </w:p>
    <w:p>
      <w:pPr>
        <w:widowControl/>
      </w:pPr>
      <w:r>
        <w:t>Mỗi path có PathRuntimeContext riêng. Context chứa một AgentSession cho từng teammate đã xuất hiện và thứ tự agent turns. bind_session dùng ContextVar để các property như dialog_history, system_prompt và workspace_path trỏ vào session của path đang chạy. Khi fork, sessions và agent turns được deep copy, session id được đổi theo child path và activation state được reset.</w:t>
      </w:r>
    </w:p>
    <w:tbl>
      <w:tblPr>
        <w:tblW w:type="auto" w:w="0"/>
        <w:jc w:val="center"/>
        <w:tblLook w:firstColumn="1" w:firstRow="1" w:lastColumn="0" w:lastRow="0" w:noHBand="0" w:noVBand="1" w:val="04A0"/>
      </w:tblPr>
      <w:tblGrid>
        <w:gridCol w:w="9972"/>
      </w:tblGrid>
      <w:tr>
        <w:tc>
          <w:tcPr>
            <w:tcW w:type="dxa" w:w="9972"/>
            <w:shd w:fill="EAF3F8"/>
            <w:tcMar>
              <w:top w:w="120" w:type="dxa"/>
              <w:start w:w="150" w:type="dxa"/>
              <w:bottom w:w="120" w:type="dxa"/>
              <w:end w:w="150" w:type="dxa"/>
            </w:tcMar>
            <w:tcBorders>
              <w:left w:val="single" w:sz="18" w:color="2E6F9E"/>
            </w:tcBorders>
          </w:tcPr>
          <w:p>
            <w:pPr>
              <w:spacing w:after="40"/>
            </w:pPr>
            <w:r>
              <w:rPr>
                <w:b/>
                <w:color w:val="2E6F9E"/>
              </w:rPr>
              <w:t xml:space="preserve">Ý nghĩa  </w:t>
            </w:r>
            <w:r>
              <w:t>Hai sibling path có thể gọi cùng một teammate object nhưng không chia sẻ hội thoại. Điều này ngăn output của path A vô tình trở thành context của path B.</w:t>
            </w:r>
          </w:p>
        </w:tc>
      </w:tr>
    </w:tbl>
    <w:p>
      <w:pPr>
        <w:spacing w:after="0"/>
      </w:pPr>
    </w:p>
    <w:p>
      <w:pPr>
        <w:pStyle w:val="Heading2"/>
        <w:keepNext/>
      </w:pPr>
      <w:r>
        <w:t>5.3 Activate và assignment</w:t>
      </w:r>
    </w:p>
    <w:p>
      <w:pPr>
        <w:widowControl/>
      </w:pPr>
      <w:r>
        <w:t>Reasoning_Agent.activate dựng system prompt từ role card, câu hỏi và tool results trước đó. Nếu planner có assignment, subtask và expected contribution được nối trực tiếp vào system prompt. Với path đã có session, system message được thay bằng prompt mới nhưng lịch sử còn lại được giữ.</w:t>
      </w:r>
    </w:p>
    <w:p>
      <w:pPr>
        <w:pStyle w:val="Heading2"/>
        <w:keepNext/>
      </w:pPr>
      <w:r>
        <w:t>5.4 Action execution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417"/>
            <w:shd w:fill="17324D"/>
            <w:vAlign w:val="center"/>
            <w:tcMar>
              <w:top w:w="90" w:type="dxa"/>
              <w:start w:w="100" w:type="dxa"/>
              <w:bottom w:w="90" w:type="dxa"/>
              <w:end w:w="100" w:type="dxa"/>
            </w:tcMar>
          </w:tcPr>
          <w:p>
            <w:pPr>
              <w:spacing w:after="0"/>
            </w:pPr>
            <w:r/>
            <w:r>
              <w:rPr>
                <w:rFonts w:ascii="Arial" w:hAnsi="Arial"/>
                <w:b/>
                <w:color w:val="FFFFFF"/>
                <w:sz w:val="17"/>
              </w:rPr>
              <w:t>Nhóm</w:t>
            </w:r>
          </w:p>
        </w:tc>
        <w:tc>
          <w:tcPr>
            <w:tcW w:type="dxa" w:w="2948"/>
            <w:shd w:fill="17324D"/>
            <w:vAlign w:val="center"/>
            <w:tcMar>
              <w:top w:w="90" w:type="dxa"/>
              <w:start w:w="100" w:type="dxa"/>
              <w:bottom w:w="90" w:type="dxa"/>
              <w:end w:w="100" w:type="dxa"/>
            </w:tcMar>
          </w:tcPr>
          <w:p>
            <w:pPr>
              <w:spacing w:after="0"/>
            </w:pPr>
            <w:r/>
            <w:r>
              <w:rPr>
                <w:rFonts w:ascii="Arial" w:hAnsi="Arial"/>
                <w:b/>
                <w:color w:val="FFFFFF"/>
                <w:sz w:val="17"/>
              </w:rPr>
              <w:t>Action</w:t>
            </w:r>
          </w:p>
        </w:tc>
        <w:tc>
          <w:tcPr>
            <w:tcW w:type="dxa" w:w="4819"/>
            <w:shd w:fill="17324D"/>
            <w:vAlign w:val="center"/>
            <w:tcMar>
              <w:top w:w="90" w:type="dxa"/>
              <w:start w:w="100" w:type="dxa"/>
              <w:bottom w:w="90" w:type="dxa"/>
              <w:end w:w="100" w:type="dxa"/>
            </w:tcMar>
          </w:tcPr>
          <w:p>
            <w:pPr>
              <w:spacing w:after="0"/>
            </w:pPr>
            <w:r/>
            <w:r>
              <w:rPr>
                <w:rFonts w:ascii="Arial" w:hAnsi="Arial"/>
                <w:b/>
                <w:color w:val="FFFFFF"/>
                <w:sz w:val="17"/>
              </w:rPr>
              <w:t>Cách chạy</w:t>
            </w:r>
          </w:p>
        </w:tc>
      </w:tr>
      <w:tr>
        <w:tc>
          <w:tcPr>
            <w:tcW w:type="dxa" w:w="1417"/>
            <w:vAlign w:val="center"/>
            <w:tcMar>
              <w:top w:w="90" w:type="dxa"/>
              <w:start w:w="100" w:type="dxa"/>
              <w:bottom w:w="90" w:type="dxa"/>
              <w:end w:w="100" w:type="dxa"/>
            </w:tcMar>
          </w:tcPr>
          <w:p>
            <w:pPr>
              <w:spacing w:after="0"/>
            </w:pPr>
            <w:r/>
            <w:r>
              <w:rPr>
                <w:rFonts w:ascii="Arial" w:hAnsi="Arial"/>
                <w:b w:val="0"/>
                <w:color w:val="111111"/>
                <w:sz w:val="16"/>
              </w:rPr>
              <w:t>Reasoning</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reasoning critique question reflect conclude summarize planning modify</w:t>
            </w:r>
          </w:p>
        </w:tc>
        <w:tc>
          <w:tcPr>
            <w:tcW w:type="dxa" w:w="4819"/>
            <w:vAlign w:val="center"/>
            <w:tcMar>
              <w:top w:w="90" w:type="dxa"/>
              <w:start w:w="100" w:type="dxa"/>
              <w:bottom w:w="90" w:type="dxa"/>
              <w:end w:w="100" w:type="dxa"/>
            </w:tcMar>
          </w:tcPr>
          <w:p>
            <w:pPr>
              <w:spacing w:after="0"/>
            </w:pPr>
            <w:r/>
            <w:r>
              <w:rPr>
                <w:rFonts w:ascii="Arial" w:hAnsi="Arial"/>
                <w:b w:val="0"/>
                <w:color w:val="111111"/>
                <w:sz w:val="16"/>
              </w:rPr>
              <w:t>Gọi model bằng prompt action và regex FINAL ANSWER để lưu candidate</w:t>
            </w:r>
          </w:p>
        </w:tc>
      </w:tr>
      <w:tr>
        <w:tc>
          <w:tcPr>
            <w:tcW w:type="dxa" w:w="1417"/>
            <w:shd w:fill="F4F6F8"/>
            <w:vAlign w:val="center"/>
            <w:tcMar>
              <w:top w:w="90" w:type="dxa"/>
              <w:start w:w="100" w:type="dxa"/>
              <w:bottom w:w="90" w:type="dxa"/>
              <w:end w:w="100" w:type="dxa"/>
            </w:tcMar>
          </w:tcPr>
          <w:p>
            <w:pPr>
              <w:spacing w:after="0"/>
            </w:pPr>
            <w:r/>
            <w:r>
              <w:rPr>
                <w:rFonts w:ascii="Arial" w:hAnsi="Arial"/>
                <w:b w:val="0"/>
                <w:color w:val="111111"/>
                <w:sz w:val="16"/>
              </w:rPr>
              <w:t>Tool</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search arxiv search bing access website run python read file</w:t>
            </w:r>
          </w:p>
        </w:tc>
        <w:tc>
          <w:tcPr>
            <w:tcW w:type="dxa" w:w="4819"/>
            <w:shd w:fill="F4F6F8"/>
            <w:vAlign w:val="center"/>
            <w:tcMar>
              <w:top w:w="90" w:type="dxa"/>
              <w:start w:w="100" w:type="dxa"/>
              <w:bottom w:w="90" w:type="dxa"/>
              <w:end w:w="100" w:type="dxa"/>
            </w:tcMar>
          </w:tcPr>
          <w:p>
            <w:pPr>
              <w:spacing w:after="0"/>
            </w:pPr>
            <w:r/>
            <w:r>
              <w:rPr>
                <w:rFonts w:ascii="Arial" w:hAnsi="Arial"/>
                <w:b w:val="0"/>
                <w:color w:val="111111"/>
                <w:sz w:val="16"/>
              </w:rPr>
              <w:t>Tạo parameter gọi registry tool rồi có thể gọi answer formatter</w:t>
            </w:r>
          </w:p>
        </w:tc>
      </w:tr>
      <w:tr>
        <w:tc>
          <w:tcPr>
            <w:tcW w:type="dxa" w:w="1417"/>
            <w:vAlign w:val="center"/>
            <w:tcMar>
              <w:top w:w="90" w:type="dxa"/>
              <w:start w:w="100" w:type="dxa"/>
              <w:bottom w:w="90" w:type="dxa"/>
              <w:end w:w="100" w:type="dxa"/>
            </w:tcMar>
          </w:tcPr>
          <w:p>
            <w:pPr>
              <w:spacing w:after="0"/>
            </w:pPr>
            <w:r/>
            <w:r>
              <w:rPr>
                <w:rFonts w:ascii="Arial" w:hAnsi="Arial"/>
                <w:b w:val="0"/>
                <w:color w:val="111111"/>
                <w:sz w:val="16"/>
              </w:rPr>
              <w:t>Termination</w:t>
            </w:r>
          </w:p>
        </w:tc>
        <w:tc>
          <w:tcPr>
            <w:tcW w:type="dxa" w:w="2948"/>
            <w:vAlign w:val="center"/>
            <w:tcMar>
              <w:top w:w="90" w:type="dxa"/>
              <w:start w:w="100" w:type="dxa"/>
              <w:bottom w:w="90" w:type="dxa"/>
              <w:end w:w="100" w:type="dxa"/>
            </w:tcMar>
          </w:tcPr>
          <w:p>
            <w:pPr>
              <w:spacing w:after="0"/>
            </w:pPr>
            <w:r/>
            <w:r>
              <w:rPr>
                <w:rFonts w:ascii="Arial" w:hAnsi="Arial"/>
                <w:b w:val="0"/>
                <w:color w:val="111111"/>
                <w:sz w:val="16"/>
              </w:rPr>
              <w:t>terminate</w:t>
            </w:r>
          </w:p>
        </w:tc>
        <w:tc>
          <w:tcPr>
            <w:tcW w:type="dxa" w:w="4819"/>
            <w:vAlign w:val="center"/>
            <w:tcMar>
              <w:top w:w="90" w:type="dxa"/>
              <w:start w:w="100" w:type="dxa"/>
              <w:bottom w:w="90" w:type="dxa"/>
              <w:end w:w="100" w:type="dxa"/>
            </w:tcMar>
          </w:tcPr>
          <w:p>
            <w:pPr>
              <w:spacing w:after="0"/>
            </w:pPr>
            <w:r/>
            <w:r>
              <w:rPr>
                <w:rFonts w:ascii="Arial" w:hAnsi="Arial"/>
                <w:b w:val="0"/>
                <w:color w:val="111111"/>
                <w:sz w:val="16"/>
              </w:rPr>
              <w:t>Tạo action thành công và kết thúc path trong baseline compatibility</w:t>
            </w:r>
          </w:p>
        </w:tc>
      </w:tr>
      <w:tr>
        <w:tc>
          <w:tcPr>
            <w:tcW w:type="dxa" w:w="1417"/>
            <w:shd w:fill="F4F6F8"/>
            <w:vAlign w:val="center"/>
            <w:tcMar>
              <w:top w:w="90" w:type="dxa"/>
              <w:start w:w="100" w:type="dxa"/>
              <w:bottom w:w="90" w:type="dxa"/>
              <w:end w:w="100" w:type="dxa"/>
            </w:tcMar>
          </w:tcPr>
          <w:p>
            <w:pPr>
              <w:spacing w:after="0"/>
            </w:pPr>
            <w:r/>
            <w:r>
              <w:rPr>
                <w:rFonts w:ascii="Arial" w:hAnsi="Arial"/>
                <w:b w:val="0"/>
                <w:color w:val="111111"/>
                <w:sz w:val="16"/>
              </w:rPr>
              <w:t>Orchestrator</w:t>
            </w:r>
          </w:p>
        </w:tc>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__orchestrator_stop__</w:t>
            </w:r>
          </w:p>
        </w:tc>
        <w:tc>
          <w:tcPr>
            <w:tcW w:type="dxa" w:w="4819"/>
            <w:shd w:fill="F4F6F8"/>
            <w:vAlign w:val="center"/>
            <w:tcMar>
              <w:top w:w="90" w:type="dxa"/>
              <w:start w:w="100" w:type="dxa"/>
              <w:bottom w:w="90" w:type="dxa"/>
              <w:end w:w="100" w:type="dxa"/>
            </w:tcMar>
          </w:tcPr>
          <w:p>
            <w:pPr>
              <w:spacing w:after="0"/>
            </w:pPr>
            <w:r/>
            <w:r>
              <w:rPr>
                <w:rFonts w:ascii="Arial" w:hAnsi="Arial"/>
                <w:b w:val="0"/>
                <w:color w:val="111111"/>
                <w:sz w:val="16"/>
              </w:rPr>
              <w:t>Không phải persona action và không gọi actor model</w:t>
            </w:r>
          </w:p>
        </w:tc>
      </w:tr>
    </w:tbl>
    <w:p>
      <w:pPr>
        <w:spacing w:after="0"/>
      </w:pPr>
    </w:p>
    <w:p>
      <w:pPr>
        <w:pStyle w:val="Heading2"/>
        <w:keepNext/>
      </w:pPr>
      <w:r>
        <w:t>5.5 Vì sao candidate có thể rỗng</w:t>
      </w:r>
    </w:p>
    <w:p>
      <w:pPr>
        <w:widowControl/>
      </w:pPr>
      <w:r>
        <w:t>Đối với reasoning không sinh code, candidate chỉ được thêm vào GlobalInfo.answers khi raw response chứa marker FINAL ANSWER:. Nếu model dùng hết output budget cho chain of thought hoặc không tuân thủ marker, step_data vẫn có nội dung nhưng state_answers rỗng; path aggregation trả None và transition có candidate_output rỗng.</w:t>
      </w:r>
    </w:p>
    <w:tbl>
      <w:tblPr>
        <w:tblW w:type="auto" w:w="0"/>
        <w:jc w:val="center"/>
        <w:tblLook w:firstColumn="1" w:firstRow="1" w:lastColumn="0" w:lastRow="0" w:noHBand="0" w:noVBand="1" w:val="04A0"/>
      </w:tblPr>
      <w:tblGrid>
        <w:gridCol w:w="9972"/>
      </w:tblGrid>
      <w:tr>
        <w:tc>
          <w:tcPr>
            <w:tcW w:type="dxa" w:w="9972"/>
            <w:shd w:fill="FFF4D6"/>
            <w:tcMar>
              <w:top w:w="120" w:type="dxa"/>
              <w:start w:w="150" w:type="dxa"/>
              <w:bottom w:w="120" w:type="dxa"/>
              <w:end w:w="150" w:type="dxa"/>
            </w:tcMar>
            <w:tcBorders>
              <w:left w:val="single" w:sz="18" w:color="D89000"/>
            </w:tcBorders>
          </w:tcPr>
          <w:p>
            <w:pPr>
              <w:spacing w:after="40"/>
            </w:pPr>
            <w:r>
              <w:rPr>
                <w:b/>
                <w:color w:val="D89000"/>
              </w:rPr>
              <w:t xml:space="preserve">Mitigation hiện tại  </w:t>
            </w:r>
            <w:r>
              <w:t>Qwen 3.5 9B gửi chat_template_kwargs.enable_thinking=false và temperature 0.1. Điều này ưu tiên output ngắn theo contract. Tuy vậy reserved output hiện vẫn là 4096 và prompt contract vẫn phải được giám sát qua audit.</w:t>
            </w:r>
          </w:p>
        </w:tc>
      </w:tr>
    </w:tbl>
    <w:p>
      <w:pPr>
        <w:spacing w:after="0"/>
      </w:pPr>
    </w:p>
    <w:p>
      <w:r>
        <w:br w:type="page"/>
      </w:r>
    </w:p>
    <w:p>
      <w:pPr>
        <w:pStyle w:val="Heading1"/>
        <w:keepNext/>
      </w:pPr>
      <w:r>
        <w:t>6 GraphReasoning path width depth và routing</w:t>
      </w:r>
    </w:p>
    <w:p>
      <w:pPr>
        <w:pStyle w:val="Heading2"/>
        <w:keepNext/>
      </w:pPr>
      <w:r>
        <w:t>6.1 Vai trò của GraphReasoning</w:t>
      </w:r>
    </w:p>
    <w:p>
      <w:pPr>
        <w:widowControl/>
      </w:pPr>
      <w:r>
        <w:t>GraphReasoning sở hữu toàn bộ reasoning paths của một task, tính capacity còn lại, gọi policy, cấp path uid action id decision id, thực thi từng round, cập nhật graph, aggregate answer, evaluate và phát route experience event. Policy chỉ đề xuất; GraphReasoning là nơi enforce capacity và STOP semantics.</w:t>
      </w:r>
    </w:p>
    <w:p>
      <w:pPr>
        <w:pStyle w:val="Heading2"/>
        <w:keepNext/>
      </w:pPr>
      <w:r>
        <w:t>6.2 Capacity và branching</w:t>
      </w:r>
    </w:p>
    <w:p>
      <w:pPr>
        <w:widowControl/>
      </w:pPr>
      <w:r>
        <w:t>Tại mỗi routing decision, capacity = max_parallel_paths - số path hiện có + 1 nếu đang route tiếp một path. Số cộng thêm dành lại slot của path hiện tại vì action đầu tiên tiếp tục trên chính path đó. Action thứ hai trở đi tạo child path bằng fork. Ở root, mọi accepted action tạo một path mới.</w:t>
      </w:r>
    </w:p>
    <w:p>
      <w:pPr>
        <w:jc w:val="center"/>
      </w:pPr>
      <w:r>
        <w:drawing>
          <wp:inline xmlns:a="http://schemas.openxmlformats.org/drawingml/2006/main" xmlns:pic="http://schemas.openxmlformats.org/drawingml/2006/picture">
            <wp:extent cx="6217920" cy="3657600"/>
            <wp:docPr id="3" name="Picture 3"/>
            <wp:cNvGraphicFramePr>
              <a:graphicFrameLocks noChangeAspect="1"/>
            </wp:cNvGraphicFramePr>
            <a:graphic>
              <a:graphicData uri="http://schemas.openxmlformats.org/drawingml/2006/picture">
                <pic:pic>
                  <pic:nvPicPr>
                    <pic:cNvPr id="0" name="w3d2.png"/>
                    <pic:cNvPicPr/>
                  </pic:nvPicPr>
                  <pic:blipFill>
                    <a:blip r:embed="rId13"/>
                    <a:stretch>
                      <a:fillRect/>
                    </a:stretch>
                  </pic:blipFill>
                  <pic:spPr>
                    <a:xfrm>
                      <a:off x="0" y="0"/>
                      <a:ext cx="6217920" cy="3657600"/>
                    </a:xfrm>
                    <a:prstGeom prst="rect"/>
                  </pic:spPr>
                </pic:pic>
              </a:graphicData>
            </a:graphic>
          </wp:inline>
        </w:drawing>
      </w:r>
    </w:p>
    <w:p>
      <w:pPr>
        <w:keepNext w:val="0"/>
        <w:spacing w:after="160"/>
        <w:jc w:val="center"/>
      </w:pPr>
      <w:r>
        <w:rPr>
          <w:i/>
          <w:color w:val="5E6A73"/>
          <w:sz w:val="17"/>
        </w:rPr>
        <w:t>Hình 3  Cách hiểu đúng W3D2 và adaptive width</w:t>
      </w:r>
    </w:p>
    <w:p>
      <w:pPr>
        <w:pStyle w:val="Heading2"/>
        <w:keepNext/>
      </w:pPr>
      <w:r>
        <w:t>6.3 State machine của path</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324D"/>
            <w:vAlign w:val="center"/>
            <w:tcMar>
              <w:top w:w="90" w:type="dxa"/>
              <w:start w:w="100" w:type="dxa"/>
              <w:bottom w:w="90" w:type="dxa"/>
              <w:end w:w="100" w:type="dxa"/>
            </w:tcMar>
          </w:tcPr>
          <w:p>
            <w:pPr>
              <w:spacing w:after="0"/>
            </w:pPr>
            <w:r/>
            <w:r>
              <w:rPr>
                <w:rFonts w:ascii="Arial" w:hAnsi="Arial"/>
                <w:b/>
                <w:color w:val="FFFFFF"/>
                <w:sz w:val="17"/>
              </w:rPr>
              <w:t>State</w:t>
            </w:r>
          </w:p>
        </w:tc>
        <w:tc>
          <w:tcPr>
            <w:tcW w:type="dxa" w:w="6917"/>
            <w:shd w:fill="17324D"/>
            <w:vAlign w:val="center"/>
            <w:tcMar>
              <w:top w:w="90" w:type="dxa"/>
              <w:start w:w="100" w:type="dxa"/>
              <w:bottom w:w="90" w:type="dxa"/>
              <w:end w:w="100" w:type="dxa"/>
            </w:tcMar>
          </w:tcPr>
          <w:p>
            <w:pPr>
              <w:spacing w:after="0"/>
            </w:pPr>
            <w:r/>
            <w:r>
              <w:rPr>
                <w:rFonts w:ascii="Arial" w:hAnsi="Arial"/>
                <w:b/>
                <w:color w:val="FFFFFF"/>
                <w:sz w:val="17"/>
              </w:rPr>
              <w:t>Ý nghĩa trong code</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INITIALIZED</w:t>
            </w:r>
          </w:p>
        </w:tc>
        <w:tc>
          <w:tcPr>
            <w:tcW w:type="dxa" w:w="6917"/>
            <w:vAlign w:val="center"/>
            <w:tcMar>
              <w:top w:w="90" w:type="dxa"/>
              <w:start w:w="100" w:type="dxa"/>
              <w:bottom w:w="90" w:type="dxa"/>
              <w:end w:w="100" w:type="dxa"/>
            </w:tcMar>
          </w:tcPr>
          <w:p>
            <w:pPr>
              <w:spacing w:after="0"/>
            </w:pPr>
            <w:r/>
            <w:r>
              <w:rPr>
                <w:rFonts w:ascii="Arial" w:hAnsi="Arial"/>
                <w:b w:val="0"/>
                <w:color w:val="111111"/>
                <w:sz w:val="16"/>
              </w:rPr>
              <w:t>Path vừa tạo chưa có action thực thi</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ANSWERING</w:t>
            </w:r>
          </w:p>
        </w:tc>
        <w:tc>
          <w:tcPr>
            <w:tcW w:type="dxa" w:w="6917"/>
            <w:shd w:fill="F4F6F8"/>
            <w:vAlign w:val="center"/>
            <w:tcMar>
              <w:top w:w="90" w:type="dxa"/>
              <w:start w:w="100" w:type="dxa"/>
              <w:bottom w:w="90" w:type="dxa"/>
              <w:end w:w="100" w:type="dxa"/>
            </w:tcMar>
          </w:tcPr>
          <w:p>
            <w:pPr>
              <w:spacing w:after="0"/>
            </w:pPr>
            <w:r/>
            <w:r>
              <w:rPr>
                <w:rFonts w:ascii="Arial" w:hAnsi="Arial"/>
                <w:b w:val="0"/>
                <w:color w:val="111111"/>
                <w:sz w:val="16"/>
              </w:rPr>
              <w:t>Đã reserve agent và chờ step</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FINALIZING</w:t>
            </w:r>
          </w:p>
        </w:tc>
        <w:tc>
          <w:tcPr>
            <w:tcW w:type="dxa" w:w="6917"/>
            <w:vAlign w:val="center"/>
            <w:tcMar>
              <w:top w:w="90" w:type="dxa"/>
              <w:start w:w="100" w:type="dxa"/>
              <w:bottom w:w="90" w:type="dxa"/>
              <w:end w:w="100" w:type="dxa"/>
            </w:tcMar>
          </w:tcPr>
          <w:p>
            <w:pPr>
              <w:spacing w:after="0"/>
            </w:pPr>
            <w:r/>
            <w:r>
              <w:rPr>
                <w:rFonts w:ascii="Arial" w:hAnsi="Arial"/>
                <w:b w:val="0"/>
                <w:color w:val="111111"/>
                <w:sz w:val="16"/>
              </w:rPr>
              <w:t>Dừng do policy stop depth limit agent terminate hoặc lỗi</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DISCARDING</w:t>
            </w:r>
          </w:p>
        </w:tc>
        <w:tc>
          <w:tcPr>
            <w:tcW w:type="dxa" w:w="6917"/>
            <w:shd w:fill="F4F6F8"/>
            <w:vAlign w:val="center"/>
            <w:tcMar>
              <w:top w:w="90" w:type="dxa"/>
              <w:start w:w="100" w:type="dxa"/>
              <w:bottom w:w="90" w:type="dxa"/>
              <w:end w:w="100" w:type="dxa"/>
            </w:tcMar>
          </w:tcPr>
          <w:p>
            <w:pPr>
              <w:spacing w:after="0"/>
            </w:pPr>
            <w:r/>
            <w:r>
              <w:rPr>
                <w:rFonts w:ascii="Arial" w:hAnsi="Arial"/>
                <w:b w:val="0"/>
                <w:color w:val="111111"/>
                <w:sz w:val="16"/>
              </w:rPr>
              <w:t>Trạng thái hoàn tất được check_finalize chấp nhận</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SPLITING và AGGREGATING</w:t>
            </w:r>
          </w:p>
        </w:tc>
        <w:tc>
          <w:tcPr>
            <w:tcW w:type="dxa" w:w="6917"/>
            <w:vAlign w:val="center"/>
            <w:tcMar>
              <w:top w:w="90" w:type="dxa"/>
              <w:start w:w="100" w:type="dxa"/>
              <w:bottom w:w="90" w:type="dxa"/>
              <w:end w:w="100" w:type="dxa"/>
            </w:tcMar>
          </w:tcPr>
          <w:p>
            <w:pPr>
              <w:spacing w:after="0"/>
            </w:pPr>
            <w:r/>
            <w:r>
              <w:rPr>
                <w:rFonts w:ascii="Arial" w:hAnsi="Arial"/>
                <w:b w:val="0"/>
                <w:color w:val="111111"/>
                <w:sz w:val="16"/>
              </w:rPr>
              <w:t>Enum lịch sử hiện không phải trung tâm của flow hiện tại</w:t>
            </w:r>
          </w:p>
        </w:tc>
      </w:tr>
    </w:tbl>
    <w:p>
      <w:pPr>
        <w:spacing w:after="0"/>
      </w:pPr>
    </w:p>
    <w:p>
      <w:pPr>
        <w:pStyle w:val="Heading2"/>
        <w:keepNext/>
      </w:pPr>
      <w:r>
        <w:t>6.4 Một round thực thi</w:t>
      </w:r>
    </w:p>
    <w:p>
      <w:pPr>
        <w:spacing w:after="60"/>
        <w:ind w:left="369" w:hanging="312"/>
      </w:pPr>
      <w:r>
        <w:rPr>
          <w:b/>
        </w:rPr>
        <w:t xml:space="preserve">1.  </w:t>
      </w:r>
      <w:r>
        <w:t>Path lấy AgentSession tương ứng và bind vào shared agent object.</w:t>
      </w:r>
    </w:p>
    <w:p>
      <w:pPr>
        <w:spacing w:after="60"/>
        <w:ind w:left="369" w:hanging="312"/>
      </w:pPr>
      <w:r>
        <w:rPr>
          <w:b/>
        </w:rPr>
        <w:t xml:space="preserve">2.  </w:t>
      </w:r>
      <w:r>
        <w:t>Audit ghi action_started cùng teammate role backbone session id.</w:t>
      </w:r>
    </w:p>
    <w:p>
      <w:pPr>
        <w:spacing w:after="60"/>
        <w:ind w:left="369" w:hanging="312"/>
      </w:pPr>
      <w:r>
        <w:rPr>
          <w:b/>
        </w:rPr>
        <w:t xml:space="preserve">3.  </w:t>
      </w:r>
      <w:r>
        <w:t>Agent activate rồi take_action và deactivate.</w:t>
      </w:r>
    </w:p>
    <w:p>
      <w:pPr>
        <w:spacing w:after="60"/>
        <w:ind w:left="369" w:hanging="312"/>
      </w:pPr>
      <w:r>
        <w:rPr>
          <w:b/>
        </w:rPr>
        <w:t xml:space="preserve">4.  </w:t>
      </w:r>
      <w:r>
        <w:t>Action được append vào workflow GlobalInfo và ActionGraph; frontier tạo dependency.</w:t>
      </w:r>
    </w:p>
    <w:p>
      <w:pPr>
        <w:spacing w:after="60"/>
        <w:ind w:left="369" w:hanging="312"/>
      </w:pPr>
      <w:r>
        <w:rPr>
          <w:b/>
        </w:rPr>
        <w:t xml:space="preserve">5.  </w:t>
      </w:r>
      <w:r>
        <w:t>Runtime kiểm tra action có tuân allowed forbidden tools hay không để ghi role adherence.</w:t>
      </w:r>
    </w:p>
    <w:p>
      <w:pPr>
        <w:spacing w:after="60"/>
        <w:ind w:left="369" w:hanging="312"/>
      </w:pPr>
      <w:r>
        <w:rPr>
          <w:b/>
        </w:rPr>
        <w:t xml:space="preserve">6.  </w:t>
      </w:r>
      <w:r>
        <w:t>Nếu agent terminate hoặc đã đủ depth thì path finish. Nếu chưa, GraphReasoning route tiếp.</w:t>
      </w:r>
    </w:p>
    <w:p>
      <w:pPr>
        <w:pStyle w:val="Heading2"/>
        <w:keepNext/>
      </w:pPr>
      <w:r>
        <w:t>6.5 Fork an toàn</w:t>
      </w:r>
    </w:p>
    <w:p>
      <w:pPr>
        <w:widowControl/>
      </w:pPr>
      <w:r>
        <w:t>Fork copy nông GlobalInfo nhưng copy riêng workflow list và answers, deep copy session context, copy artifact hiện tại sang workspace child và chỉ cho phép artifact nằm bên trong parent path. Nếu có tool environment, environment phải triển khai fork độc lập.</w:t>
      </w:r>
    </w:p>
    <w:p>
      <w:pPr>
        <w:pStyle w:val="Heading1"/>
        <w:keepNext/>
      </w:pPr>
      <w:r>
        <w:t>7 Frozen LLM planner và adaptive width</w:t>
      </w:r>
    </w:p>
    <w:p>
      <w:pPr>
        <w:pStyle w:val="Heading2"/>
        <w:keepNext/>
      </w:pPr>
      <w:r>
        <w:t>7.1 Planner input</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24D"/>
            <w:vAlign w:val="center"/>
            <w:tcMar>
              <w:top w:w="90" w:type="dxa"/>
              <w:start w:w="100" w:type="dxa"/>
              <w:bottom w:w="90" w:type="dxa"/>
              <w:end w:w="100" w:type="dxa"/>
            </w:tcMar>
          </w:tcPr>
          <w:p>
            <w:pPr>
              <w:spacing w:after="0"/>
            </w:pPr>
            <w:r/>
            <w:r>
              <w:rPr>
                <w:rFonts w:ascii="Arial" w:hAnsi="Arial"/>
                <w:b/>
                <w:color w:val="FFFFFF"/>
                <w:sz w:val="17"/>
              </w:rPr>
              <w:t>Trường</w:t>
            </w:r>
          </w:p>
        </w:tc>
        <w:tc>
          <w:tcPr>
            <w:tcW w:type="dxa" w:w="3628"/>
            <w:shd w:fill="17324D"/>
            <w:vAlign w:val="center"/>
            <w:tcMar>
              <w:top w:w="90" w:type="dxa"/>
              <w:start w:w="100" w:type="dxa"/>
              <w:bottom w:w="90" w:type="dxa"/>
              <w:end w:w="100" w:type="dxa"/>
            </w:tcMar>
          </w:tcPr>
          <w:p>
            <w:pPr>
              <w:spacing w:after="0"/>
            </w:pPr>
            <w:r/>
            <w:r>
              <w:rPr>
                <w:rFonts w:ascii="Arial" w:hAnsi="Arial"/>
                <w:b/>
                <w:color w:val="FFFFFF"/>
                <w:sz w:val="17"/>
              </w:rPr>
              <w:t>Nội dung</w:t>
            </w:r>
          </w:p>
        </w:tc>
        <w:tc>
          <w:tcPr>
            <w:tcW w:type="dxa" w:w="3288"/>
            <w:shd w:fill="17324D"/>
            <w:vAlign w:val="center"/>
            <w:tcMar>
              <w:top w:w="90" w:type="dxa"/>
              <w:start w:w="100" w:type="dxa"/>
              <w:bottom w:w="90" w:type="dxa"/>
              <w:end w:w="100" w:type="dxa"/>
            </w:tcMar>
          </w:tcPr>
          <w:p>
            <w:pPr>
              <w:spacing w:after="0"/>
            </w:pPr>
            <w:r/>
            <w:r>
              <w:rPr>
                <w:rFonts w:ascii="Arial" w:hAnsi="Arial"/>
                <w:b/>
                <w:color w:val="FFFFFF"/>
                <w:sz w:val="17"/>
              </w:rPr>
              <w:t>Mục đích</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task</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Task đã bỏ gold answer</w:t>
            </w:r>
          </w:p>
        </w:tc>
        <w:tc>
          <w:tcPr>
            <w:tcW w:type="dxa" w:w="3288"/>
            <w:vAlign w:val="center"/>
            <w:tcMar>
              <w:top w:w="90" w:type="dxa"/>
              <w:start w:w="100" w:type="dxa"/>
              <w:bottom w:w="90" w:type="dxa"/>
              <w:end w:w="100" w:type="dxa"/>
            </w:tcMar>
          </w:tcPr>
          <w:p>
            <w:pPr>
              <w:spacing w:after="0"/>
            </w:pPr>
            <w:r/>
            <w:r>
              <w:rPr>
                <w:rFonts w:ascii="Arial" w:hAnsi="Arial"/>
                <w:b w:val="0"/>
                <w:color w:val="111111"/>
                <w:sz w:val="16"/>
              </w:rPr>
              <w:t>Không rò nhãn</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path id</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root hoặc path uid</w:t>
            </w:r>
          </w:p>
        </w:tc>
        <w:tc>
          <w:tcPr>
            <w:tcW w:type="dxa" w:w="3288"/>
            <w:shd w:fill="F4F6F8"/>
            <w:vAlign w:val="center"/>
            <w:tcMar>
              <w:top w:w="90" w:type="dxa"/>
              <w:start w:w="100" w:type="dxa"/>
              <w:bottom w:w="90" w:type="dxa"/>
              <w:end w:w="100" w:type="dxa"/>
            </w:tcMar>
          </w:tcPr>
          <w:p>
            <w:pPr>
              <w:spacing w:after="0"/>
            </w:pPr>
            <w:r/>
            <w:r>
              <w:rPr>
                <w:rFonts w:ascii="Arial" w:hAnsi="Arial"/>
                <w:b w:val="0"/>
                <w:color w:val="111111"/>
                <w:sz w:val="16"/>
              </w:rPr>
              <w:t>Biết đang tạo path hay tiếp tục path</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completed steps remaining depth</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Ngân sách path</w:t>
            </w:r>
          </w:p>
        </w:tc>
        <w:tc>
          <w:tcPr>
            <w:tcW w:type="dxa" w:w="3288"/>
            <w:vAlign w:val="center"/>
            <w:tcMar>
              <w:top w:w="90" w:type="dxa"/>
              <w:start w:w="100" w:type="dxa"/>
              <w:bottom w:w="90" w:type="dxa"/>
              <w:end w:w="100" w:type="dxa"/>
            </w:tcMar>
          </w:tcPr>
          <w:p>
            <w:pPr>
              <w:spacing w:after="0"/>
            </w:pPr>
            <w:r/>
            <w:r>
              <w:rPr>
                <w:rFonts w:ascii="Arial" w:hAnsi="Arial"/>
                <w:b w:val="0"/>
                <w:color w:val="111111"/>
                <w:sz w:val="16"/>
              </w:rPr>
              <w:t>Tôn trọng D</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remaining width</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Capacity còn lại</w:t>
            </w:r>
          </w:p>
        </w:tc>
        <w:tc>
          <w:tcPr>
            <w:tcW w:type="dxa" w:w="3288"/>
            <w:shd w:fill="F4F6F8"/>
            <w:vAlign w:val="center"/>
            <w:tcMar>
              <w:top w:w="90" w:type="dxa"/>
              <w:start w:w="100" w:type="dxa"/>
              <w:bottom w:w="90" w:type="dxa"/>
              <w:end w:w="100" w:type="dxa"/>
            </w:tcMar>
          </w:tcPr>
          <w:p>
            <w:pPr>
              <w:spacing w:after="0"/>
            </w:pPr>
            <w:r/>
            <w:r>
              <w:rPr>
                <w:rFonts w:ascii="Arial" w:hAnsi="Arial"/>
                <w:b w:val="0"/>
                <w:color w:val="111111"/>
                <w:sz w:val="16"/>
              </w:rPr>
              <w:t>Tôn trọng W</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previous outputs</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Role action result success</w:t>
            </w:r>
          </w:p>
        </w:tc>
        <w:tc>
          <w:tcPr>
            <w:tcW w:type="dxa" w:w="3288"/>
            <w:vAlign w:val="center"/>
            <w:tcMar>
              <w:top w:w="90" w:type="dxa"/>
              <w:start w:w="100" w:type="dxa"/>
              <w:bottom w:w="90" w:type="dxa"/>
              <w:end w:w="100" w:type="dxa"/>
            </w:tcMar>
          </w:tcPr>
          <w:p>
            <w:pPr>
              <w:spacing w:after="0"/>
            </w:pPr>
            <w:r/>
            <w:r>
              <w:rPr>
                <w:rFonts w:ascii="Arial" w:hAnsi="Arial"/>
                <w:b w:val="0"/>
                <w:color w:val="111111"/>
                <w:sz w:val="16"/>
              </w:rPr>
              <w:t>Chọn contributor kế tiếp</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candidate profiles</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PlannerCandidateView identity safe</w:t>
            </w:r>
          </w:p>
        </w:tc>
        <w:tc>
          <w:tcPr>
            <w:tcW w:type="dxa" w:w="3288"/>
            <w:shd w:fill="F4F6F8"/>
            <w:vAlign w:val="center"/>
            <w:tcMar>
              <w:top w:w="90" w:type="dxa"/>
              <w:start w:w="100" w:type="dxa"/>
              <w:bottom w:w="90" w:type="dxa"/>
              <w:end w:w="100" w:type="dxa"/>
            </w:tcMar>
          </w:tcPr>
          <w:p>
            <w:pPr>
              <w:spacing w:after="0"/>
            </w:pPr>
            <w:r/>
            <w:r>
              <w:rPr>
                <w:rFonts w:ascii="Arial" w:hAnsi="Arial"/>
                <w:b w:val="0"/>
                <w:color w:val="111111"/>
                <w:sz w:val="16"/>
              </w:rPr>
              <w:t>Match task với role</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route experience</w:t>
            </w:r>
          </w:p>
        </w:tc>
        <w:tc>
          <w:tcPr>
            <w:tcW w:type="dxa" w:w="3628"/>
            <w:vAlign w:val="center"/>
            <w:tcMar>
              <w:top w:w="90" w:type="dxa"/>
              <w:start w:w="100" w:type="dxa"/>
              <w:bottom w:w="90" w:type="dxa"/>
              <w:end w:w="100" w:type="dxa"/>
            </w:tcMar>
          </w:tcPr>
          <w:p>
            <w:pPr>
              <w:spacing w:after="0"/>
            </w:pPr>
            <w:r/>
            <w:r>
              <w:rPr>
                <w:rFonts w:ascii="Arial" w:hAnsi="Arial"/>
                <w:b w:val="0"/>
                <w:color w:val="111111"/>
                <w:sz w:val="16"/>
              </w:rPr>
              <w:t>Các route outcome tương đồng</w:t>
            </w:r>
          </w:p>
        </w:tc>
        <w:tc>
          <w:tcPr>
            <w:tcW w:type="dxa" w:w="3288"/>
            <w:vAlign w:val="center"/>
            <w:tcMar>
              <w:top w:w="90" w:type="dxa"/>
              <w:start w:w="100" w:type="dxa"/>
              <w:bottom w:w="90" w:type="dxa"/>
              <w:end w:w="100" w:type="dxa"/>
            </w:tcMar>
          </w:tcPr>
          <w:p>
            <w:pPr>
              <w:spacing w:after="0"/>
            </w:pPr>
            <w:r/>
            <w:r>
              <w:rPr>
                <w:rFonts w:ascii="Arial" w:hAnsi="Arial"/>
                <w:b w:val="0"/>
                <w:color w:val="111111"/>
                <w:sz w:val="16"/>
              </w:rPr>
              <w:t>Chỉ ở evolving mode</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constraints</w:t>
            </w:r>
          </w:p>
        </w:tc>
        <w:tc>
          <w:tcPr>
            <w:tcW w:type="dxa" w:w="3628"/>
            <w:shd w:fill="F4F6F8"/>
            <w:vAlign w:val="center"/>
            <w:tcMar>
              <w:top w:w="90" w:type="dxa"/>
              <w:start w:w="100" w:type="dxa"/>
              <w:bottom w:w="90" w:type="dxa"/>
              <w:end w:w="100" w:type="dxa"/>
            </w:tcMar>
          </w:tcPr>
          <w:p>
            <w:pPr>
              <w:spacing w:after="0"/>
            </w:pPr>
            <w:r/>
            <w:r>
              <w:rPr>
                <w:rFonts w:ascii="Arial" w:hAnsi="Arial"/>
                <w:b w:val="0"/>
                <w:color w:val="111111"/>
                <w:sz w:val="16"/>
              </w:rPr>
              <w:t>STOP allow min max width upper bound</w:t>
            </w:r>
          </w:p>
        </w:tc>
        <w:tc>
          <w:tcPr>
            <w:tcW w:type="dxa" w:w="3288"/>
            <w:shd w:fill="F4F6F8"/>
            <w:vAlign w:val="center"/>
            <w:tcMar>
              <w:top w:w="90" w:type="dxa"/>
              <w:start w:w="100" w:type="dxa"/>
              <w:bottom w:w="90" w:type="dxa"/>
              <w:end w:w="100" w:type="dxa"/>
            </w:tcMar>
          </w:tcPr>
          <w:p>
            <w:pPr>
              <w:spacing w:after="0"/>
            </w:pPr>
            <w:r/>
            <w:r>
              <w:rPr>
                <w:rFonts w:ascii="Arial" w:hAnsi="Arial"/>
                <w:b w:val="0"/>
                <w:color w:val="111111"/>
                <w:sz w:val="16"/>
              </w:rPr>
              <w:t>Ràng buộc schema và planning</w:t>
            </w:r>
          </w:p>
        </w:tc>
      </w:tr>
    </w:tbl>
    <w:p>
      <w:pPr>
        <w:spacing w:after="0"/>
      </w:pPr>
    </w:p>
    <w:p>
      <w:pPr>
        <w:pStyle w:val="Heading2"/>
        <w:keepNext/>
      </w:pPr>
      <w:r>
        <w:t>7.2 Planner decision</w:t>
      </w:r>
    </w:p>
    <w:p>
      <w:pPr>
        <w:widowControl/>
      </w:pPr>
      <w:r>
        <w:t>Planner phải trả JSON strict gồm stop, task_signature, state_gaps và selections. Mỗi selection có candidate_id, subtask và expected_contribution. Nếu stop=true thì selections phải rỗng. Nếu stop=false thì cần ít nhất một selection. Candidate không được trùng, phải tồn tại và available.</w:t>
      </w:r>
    </w:p>
    <w:tbl>
      <w:tblPr>
        <w:tblW w:type="auto" w:w="0"/>
        <w:tblLook w:firstColumn="1" w:firstRow="1" w:lastColumn="0" w:lastRow="0" w:noHBand="0" w:noVBand="1" w:val="04A0"/>
      </w:tblPr>
      <w:tblGrid>
        <w:gridCol w:w="9972"/>
      </w:tblGrid>
      <w:tr>
        <w:tc>
          <w:tcPr>
            <w:tcW w:type="dxa" w:w="9972"/>
            <w:shd w:fill="F1F3F5"/>
            <w:tcMar>
              <w:top w:w="110" w:type="dxa"/>
              <w:start w:w="130" w:type="dxa"/>
              <w:bottom w:w="110" w:type="dxa"/>
              <w:end w:w="130" w:type="dxa"/>
            </w:tcMar>
          </w:tcPr>
          <w:p>
            <w:pPr>
              <w:spacing w:after="0"/>
            </w:pPr>
            <w:r>
              <w:rPr>
                <w:rFonts w:ascii="Consolas" w:hAnsi="Consolas"/>
                <w:color w:val="263238"/>
                <w:sz w:val="16"/>
              </w:rPr>
              <w:t>{</w:t>
              <w:br/>
            </w:r>
            <w:r>
              <w:rPr>
                <w:rFonts w:ascii="Consolas" w:hAnsi="Consolas"/>
                <w:color w:val="263238"/>
                <w:sz w:val="16"/>
              </w:rPr>
              <w:t xml:space="preserve">  "stop": false,</w:t>
              <w:br/>
            </w:r>
            <w:r>
              <w:rPr>
                <w:rFonts w:ascii="Consolas" w:hAnsi="Consolas"/>
                <w:color w:val="263238"/>
                <w:sz w:val="16"/>
              </w:rPr>
              <w:t xml:space="preserve">  "task_signature": ["quantitative", "multiple_choice"],</w:t>
              <w:br/>
            </w:r>
            <w:r>
              <w:rPr>
                <w:rFonts w:ascii="Consolas" w:hAnsi="Consolas"/>
                <w:color w:val="263238"/>
                <w:sz w:val="16"/>
              </w:rPr>
              <w:t xml:space="preserve">  "state_gaps": ["independent derivation"],</w:t>
              <w:br/>
            </w:r>
            <w:r>
              <w:rPr>
                <w:rFonts w:ascii="Consolas" w:hAnsi="Consolas"/>
                <w:color w:val="263238"/>
                <w:sz w:val="16"/>
              </w:rPr>
              <w:t xml:space="preserve">  "selections": [</w:t>
              <w:br/>
            </w:r>
            <w:r>
              <w:rPr>
                <w:rFonts w:ascii="Consolas" w:hAnsi="Consolas"/>
                <w:color w:val="263238"/>
                <w:sz w:val="16"/>
              </w:rPr>
              <w:t xml:space="preserve">    {"candidate_id": 0, "subtask": "derive the answer",</w:t>
              <w:br/>
            </w:r>
            <w:r>
              <w:rPr>
                <w:rFonts w:ascii="Consolas" w:hAnsi="Consolas"/>
                <w:color w:val="263238"/>
                <w:sz w:val="16"/>
              </w:rPr>
              <w:t xml:space="preserve">     "expected_contribution": "auditable calculation and final choice"}</w:t>
              <w:br/>
            </w:r>
            <w:r>
              <w:rPr>
                <w:rFonts w:ascii="Consolas" w:hAnsi="Consolas"/>
                <w:color w:val="263238"/>
                <w:sz w:val="16"/>
              </w:rPr>
              <w:t xml:space="preserve">  ]</w:t>
              <w:br/>
            </w:r>
            <w:r>
              <w:rPr>
                <w:rFonts w:ascii="Consolas" w:hAnsi="Consolas"/>
                <w:color w:val="263238"/>
                <w:sz w:val="16"/>
              </w:rPr>
              <w:t>}</w:t>
            </w:r>
          </w:p>
        </w:tc>
      </w:tr>
    </w:tbl>
    <w:p>
      <w:pPr>
        <w:spacing w:after="0"/>
      </w:pPr>
    </w:p>
    <w:p>
      <w:pPr>
        <w:pStyle w:val="Heading2"/>
        <w:keepNext/>
      </w:pPr>
      <w:r>
        <w:t>7.3 Adaptive width</w:t>
      </w:r>
    </w:p>
    <w:p>
      <w:pPr>
        <w:widowControl/>
      </w:pPr>
      <w:r>
        <w:t>Planner prompt nói rõ width là upper bound. Ở root, planner có thể chọn từ một đến capacity agent, thay vì luôn lấp đầy max_width. Ở path đã tồn tại, planner có thể STOP sớm hoặc chọn một hay nhiều contributor; nếu nhiều hơn một, action đầu tiếp tục path hiện tại và các action còn lại tạo branch mới nếu capacity cho phép.</w:t>
      </w:r>
    </w:p>
    <w:tbl>
      <w:tblPr>
        <w:tblW w:type="auto" w:w="0"/>
        <w:jc w:val="center"/>
        <w:tblLook w:firstColumn="1" w:firstRow="1" w:lastColumn="0" w:lastRow="0" w:noHBand="0" w:noVBand="1" w:val="04A0"/>
      </w:tblPr>
      <w:tblGrid>
        <w:gridCol w:w="9972"/>
      </w:tblGrid>
      <w:tr>
        <w:tc>
          <w:tcPr>
            <w:tcW w:type="dxa" w:w="9972"/>
            <w:shd w:fill="FFF4D6"/>
            <w:tcMar>
              <w:top w:w="120" w:type="dxa"/>
              <w:start w:w="150" w:type="dxa"/>
              <w:bottom w:w="120" w:type="dxa"/>
              <w:end w:w="150" w:type="dxa"/>
            </w:tcMar>
            <w:tcBorders>
              <w:left w:val="single" w:sz="18" w:color="D89000"/>
            </w:tcBorders>
          </w:tcPr>
          <w:p>
            <w:pPr>
              <w:spacing w:after="40"/>
            </w:pPr>
            <w:r>
              <w:rPr>
                <w:b/>
                <w:color w:val="D89000"/>
              </w:rPr>
              <w:t xml:space="preserve">Fallback  </w:t>
            </w:r>
            <w:r>
              <w:t>Nếu structured output hỏng sau số lần repair cho phép, fallback chọn đúng một agent available đầu tiên. Fallback cố ý fail closed on cost, không tự lấp đầy width.</w:t>
            </w:r>
          </w:p>
        </w:tc>
      </w:tr>
    </w:tbl>
    <w:p>
      <w:pPr>
        <w:spacing w:after="0"/>
      </w:pPr>
    </w:p>
    <w:p>
      <w:pPr>
        <w:pStyle w:val="Heading2"/>
        <w:keepNext/>
      </w:pPr>
      <w:r>
        <w:t>7.4 Structured API qua OpenRouter</w:t>
      </w:r>
    </w:p>
    <w:p>
      <w:pPr>
        <w:widowControl/>
      </w:pPr>
      <w:r>
        <w:t>gpt-6-luna-openrouter ánh xạ tới openai/gpt-6-luna. QueryManager gửi response_format json_schema strict, extra_body.reasoning.effort, provider.require_parameters=true và allowlist chỉ cho reasoning max_tokens response_format. Client lấy key từ OPENROUTER_API_KEY và optional headers từ OPENROUTER_SITE_URL cùng OPENROUTER_APP_NAME.</w:t>
      </w:r>
    </w:p>
    <w:p>
      <w:pPr>
        <w:pStyle w:val="Heading2"/>
        <w:keepNext/>
      </w:pPr>
      <w:r>
        <w:t>7.5 Tính bất biến</w:t>
      </w:r>
    </w:p>
    <w:p>
      <w:pPr>
        <w:widowControl/>
      </w:pPr>
      <w:r>
        <w:t>FrozenLLMPlannerPolicy không triển khai gradient, finalize_task là no op, update trả object rỗng và training_state_dict chỉ chứa fingerprint. Runner so sánh fingerprint policy và state profile trước sau mỗi task evaluation để phát hiện mutation ngoài ý muốn.</w:t>
      </w:r>
    </w:p>
    <w:p>
      <w:pPr>
        <w:pStyle w:val="Heading1"/>
        <w:keepNext/>
      </w:pPr>
      <w:r>
        <w:t>8 Naive và evolving experience</w:t>
      </w:r>
    </w:p>
    <w:p>
      <w:pPr>
        <w:pStyle w:val="Heading2"/>
        <w:keepNext/>
      </w:pPr>
      <w:r>
        <w:t>8.1 Naive</w:t>
      </w:r>
    </w:p>
    <w:p>
      <w:pPr>
        <w:widowControl/>
      </w:pPr>
      <w:r>
        <w:t>experience.mode=none. Planner chỉ dựa vào câu hỏi, trạng thái path và static role profiles. RouteExperienceStore.snapshot luôn trả danh sách rỗng; observe không ghi gì. Đây là baseline sạch để đo chất lượng role based planning không có memory.</w:t>
      </w:r>
    </w:p>
    <w:p>
      <w:pPr>
        <w:pStyle w:val="Heading2"/>
        <w:keepNext/>
      </w:pPr>
      <w:r>
        <w:t>8.2 Evolving experience</w:t>
      </w:r>
    </w:p>
    <w:p>
      <w:pPr>
        <w:widowControl/>
      </w:pPr>
      <w:r>
        <w:t>experience.mode=route_outcome. Sau khi task hoàn tất, GraphReasoning tạo RouteExperienceEvent gồm task id, dataset, task signature hợp nhất từ các planner decision, toàn bộ routes theo role sequence và final success. Runner giữ event ở pending state.</w:t>
      </w:r>
    </w:p>
    <w:p>
      <w:pPr>
        <w:spacing w:after="60"/>
        <w:ind w:left="369" w:hanging="312"/>
      </w:pPr>
      <w:r>
        <w:rPr>
          <w:b/>
        </w:rPr>
        <w:t xml:space="preserve">1.  </w:t>
      </w:r>
      <w:r>
        <w:t>Task module ghi record kết quả vào JSONL.</w:t>
      </w:r>
    </w:p>
    <w:p>
      <w:pPr>
        <w:spacing w:after="60"/>
        <w:ind w:left="369" w:hanging="312"/>
      </w:pPr>
      <w:r>
        <w:rPr>
          <w:b/>
        </w:rPr>
        <w:t xml:space="preserve">2.  </w:t>
      </w:r>
      <w:r>
        <w:t>File được flush và fsync để đảm bảo record tồn tại bền vững.</w:t>
      </w:r>
    </w:p>
    <w:p>
      <w:pPr>
        <w:spacing w:after="60"/>
        <w:ind w:left="369" w:hanging="312"/>
      </w:pPr>
      <w:r>
        <w:rPr>
          <w:b/>
        </w:rPr>
        <w:t xml:space="preserve">3.  </w:t>
      </w:r>
      <w:r>
        <w:t>complete_item mới gọi experience_store.observe.</w:t>
      </w:r>
    </w:p>
    <w:p>
      <w:pPr>
        <w:spacing w:after="60"/>
        <w:ind w:left="369" w:hanging="312"/>
      </w:pPr>
      <w:r>
        <w:rPr>
          <w:b/>
        </w:rPr>
        <w:t xml:space="preserve">4.  </w:t>
      </w:r>
      <w:r>
        <w:t>Store tăng attempts successes success_rate theo key dataset signature routes.</w:t>
      </w:r>
    </w:p>
    <w:p>
      <w:pPr>
        <w:spacing w:after="60"/>
        <w:ind w:left="369" w:hanging="312"/>
      </w:pPr>
      <w:r>
        <w:rPr>
          <w:b/>
        </w:rPr>
        <w:t xml:space="preserve">5.  </w:t>
      </w:r>
      <w:r>
        <w:t>Store ghi route_experience.json bằng temp file rồi atomic replace.</w:t>
      </w:r>
    </w:p>
    <w:p>
      <w:pPr>
        <w:spacing w:after="60"/>
        <w:ind w:left="369" w:hanging="312"/>
      </w:pPr>
      <w:r>
        <w:rPr>
          <w:b/>
        </w:rPr>
        <w:t xml:space="preserve">6.  </w:t>
      </w:r>
      <w:r>
        <w:t>Task sau gọi snapshot và nhận tối đa experience_limit record ưu tiên overlap signature và số attempts.</w:t>
      </w:r>
    </w:p>
    <w:tbl>
      <w:tblPr>
        <w:tblW w:type="auto" w:w="0"/>
        <w:jc w:val="center"/>
        <w:tblLook w:firstColumn="1" w:firstRow="1" w:lastColumn="0" w:lastRow="0" w:noHBand="0" w:noVBand="1" w:val="04A0"/>
      </w:tblPr>
      <w:tblGrid>
        <w:gridCol w:w="9972"/>
      </w:tblGrid>
      <w:tr>
        <w:tc>
          <w:tcPr>
            <w:tcW w:type="dxa" w:w="9972"/>
            <w:shd w:fill="E8F4F1"/>
            <w:tcMar>
              <w:top w:w="120" w:type="dxa"/>
              <w:start w:w="150" w:type="dxa"/>
              <w:bottom w:w="120" w:type="dxa"/>
              <w:end w:w="150" w:type="dxa"/>
            </w:tcMar>
            <w:tcBorders>
              <w:left w:val="single" w:sz="18" w:color="0E7C7B"/>
            </w:tcBorders>
          </w:tcPr>
          <w:p>
            <w:pPr>
              <w:spacing w:after="40"/>
            </w:pPr>
            <w:r>
              <w:rPr>
                <w:b/>
                <w:color w:val="0E7C7B"/>
              </w:rPr>
              <w:t xml:space="preserve">Ranh giới quan trọng  </w:t>
            </w:r>
            <w:r>
              <w:t>Evolving experience không nói agent A giỏi skill X bao nhiêu. Nó chỉ nói một cấu hình route cụ thể đã thành công bao nhiêu lần trên signature tương tự. Vì vậy nó tránh giả định attribution skill từ final outcome.</w:t>
            </w:r>
          </w:p>
        </w:tc>
      </w:tr>
    </w:tbl>
    <w:p>
      <w:pPr>
        <w:spacing w:after="0"/>
      </w:pPr>
    </w:p>
    <w:p>
      <w:pPr>
        <w:pStyle w:val="Heading2"/>
        <w:keepNext/>
      </w:pPr>
      <w:r>
        <w:t>8.3 Key và retrieval</w:t>
      </w:r>
    </w:p>
    <w:p>
      <w:pPr>
        <w:widowControl/>
      </w:pPr>
      <w:r>
        <w:t>Key chuẩn hóa gồm dataset, tập task signature đã sort và danh sách routes giữ nguyên thứ tự role. Retrieval sort theo số signature trùng giảm dần, attempts giảm dần rồi JSON route để tie break ổn định. completed task ids ngăn commit trùng trong cùng store.</w:t>
      </w:r>
    </w:p>
    <w:p>
      <w:pPr>
        <w:pStyle w:val="Heading1"/>
        <w:keepNext/>
      </w:pPr>
      <w:r>
        <w:t>9 Role aware REINFORCE</w:t>
      </w:r>
    </w:p>
    <w:p>
      <w:pPr>
        <w:pStyle w:val="Heading2"/>
        <w:keepNext/>
      </w:pPr>
      <w:r>
        <w:t>9.1 State và candidate representation</w:t>
      </w:r>
    </w:p>
    <w:p>
      <w:pPr>
        <w:widowControl/>
      </w:pPr>
      <w:r>
        <w:t>TaskAnalyzerRepresentation gọi embedding endpoint OpenAI compatible, mặc định qwen qwen3 embedding 8b với dim 4096. Input được dựng lại từ session của đúng path theo thứ tự agent turns. Candidate feature gồm role one hot, 10 capability mean, 10 uncertainty, 10 log count và 7 extra cho adherence reliability tools availability.</w:t>
      </w:r>
    </w:p>
    <w:p>
      <w:pPr>
        <w:pStyle w:val="Heading2"/>
        <w:keepNext/>
      </w:pPr>
      <w:r>
        <w:t>9.2 Policy network</w:t>
      </w:r>
    </w:p>
    <w:p>
      <w:pPr>
        <w:widowControl/>
      </w:pPr>
      <w:r>
        <w:t>CandidateScoringPolicyNetwork có state encoder, agent encoder, MultiheadAttention trên tập candidates, feed forward với residual và LayerNorm, sau đó shared scorer ghép task vector với từng candidate. Một stop embedding học được được nối vào candidates khi routing mode hỗ trợ internal STOP.</w:t>
      </w:r>
    </w:p>
    <w:p>
      <w:pPr>
        <w:pStyle w:val="Heading2"/>
        <w:keepNext/>
      </w:pPr>
      <w:r>
        <w:t>9.3 Routing modes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24D"/>
            <w:vAlign w:val="center"/>
            <w:tcMar>
              <w:top w:w="90" w:type="dxa"/>
              <w:start w:w="100" w:type="dxa"/>
              <w:bottom w:w="90" w:type="dxa"/>
              <w:end w:w="100" w:type="dxa"/>
            </w:tcMar>
          </w:tcPr>
          <w:p>
            <w:pPr>
              <w:spacing w:after="0"/>
            </w:pPr>
            <w:r/>
            <w:r>
              <w:rPr>
                <w:rFonts w:ascii="Arial" w:hAnsi="Arial"/>
                <w:b/>
                <w:color w:val="FFFFFF"/>
                <w:sz w:val="17"/>
              </w:rPr>
              <w:t>Mode</w:t>
            </w:r>
          </w:p>
        </w:tc>
        <w:tc>
          <w:tcPr>
            <w:tcW w:type="dxa" w:w="4139"/>
            <w:shd w:fill="17324D"/>
            <w:vAlign w:val="center"/>
            <w:tcMar>
              <w:top w:w="90" w:type="dxa"/>
              <w:start w:w="100" w:type="dxa"/>
              <w:bottom w:w="90" w:type="dxa"/>
              <w:end w:w="100" w:type="dxa"/>
            </w:tcMar>
          </w:tcPr>
          <w:p>
            <w:pPr>
              <w:spacing w:after="0"/>
            </w:pPr>
            <w:r/>
            <w:r>
              <w:rPr>
                <w:rFonts w:ascii="Arial" w:hAnsi="Arial"/>
                <w:b/>
                <w:color w:val="FFFFFF"/>
                <w:sz w:val="17"/>
              </w:rPr>
              <w:t>Selection</w:t>
            </w:r>
          </w:p>
        </w:tc>
        <w:tc>
          <w:tcPr>
            <w:tcW w:type="dxa" w:w="2778"/>
            <w:shd w:fill="17324D"/>
            <w:vAlign w:val="center"/>
            <w:tcMar>
              <w:top w:w="90" w:type="dxa"/>
              <w:start w:w="100" w:type="dxa"/>
              <w:bottom w:w="90" w:type="dxa"/>
              <w:end w:w="100" w:type="dxa"/>
            </w:tcMar>
          </w:tcPr>
          <w:p>
            <w:pPr>
              <w:spacing w:after="0"/>
            </w:pPr>
            <w:r/>
            <w:r>
              <w:rPr>
                <w:rFonts w:ascii="Arial" w:hAnsi="Arial"/>
                <w:b/>
                <w:color w:val="FFFFFF"/>
                <w:sz w:val="17"/>
              </w:rPr>
              <w:t>Estimator</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legacy_threshold</w:t>
            </w:r>
          </w:p>
        </w:tc>
        <w:tc>
          <w:tcPr>
            <w:tcW w:type="dxa" w:w="4139"/>
            <w:vAlign w:val="center"/>
            <w:tcMar>
              <w:top w:w="90" w:type="dxa"/>
              <w:start w:w="100" w:type="dxa"/>
              <w:bottom w:w="90" w:type="dxa"/>
              <w:end w:w="100" w:type="dxa"/>
            </w:tcMar>
          </w:tcPr>
          <w:p>
            <w:pPr>
              <w:spacing w:after="0"/>
            </w:pPr>
            <w:r/>
            <w:r>
              <w:rPr>
                <w:rFonts w:ascii="Arial" w:hAnsi="Arial"/>
                <w:b w:val="0"/>
                <w:color w:val="111111"/>
                <w:sz w:val="16"/>
              </w:rPr>
              <w:t>Sample một action rồi giữ candidates trên threshold</w:t>
            </w:r>
          </w:p>
        </w:tc>
        <w:tc>
          <w:tcPr>
            <w:tcW w:type="dxa" w:w="2778"/>
            <w:vAlign w:val="center"/>
            <w:tcMar>
              <w:top w:w="90" w:type="dxa"/>
              <w:start w:w="100" w:type="dxa"/>
              <w:bottom w:w="90" w:type="dxa"/>
              <w:end w:w="100" w:type="dxa"/>
            </w:tcMar>
          </w:tcPr>
          <w:p>
            <w:pPr>
              <w:spacing w:after="0"/>
            </w:pPr>
            <w:r/>
            <w:r>
              <w:rPr>
                <w:rFonts w:ascii="Arial" w:hAnsi="Arial"/>
                <w:b w:val="0"/>
                <w:color w:val="111111"/>
                <w:sz w:val="16"/>
              </w:rPr>
              <w:t>legacy surrogate v1</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categorical_set_v2</w:t>
            </w:r>
          </w:p>
        </w:tc>
        <w:tc>
          <w:tcPr>
            <w:tcW w:type="dxa" w:w="4139"/>
            <w:shd w:fill="F4F6F8"/>
            <w:vAlign w:val="center"/>
            <w:tcMar>
              <w:top w:w="90" w:type="dxa"/>
              <w:start w:w="100" w:type="dxa"/>
              <w:bottom w:w="90" w:type="dxa"/>
              <w:end w:w="100" w:type="dxa"/>
            </w:tcMar>
          </w:tcPr>
          <w:p>
            <w:pPr>
              <w:spacing w:after="0"/>
            </w:pPr>
            <w:r/>
            <w:r>
              <w:rPr>
                <w:rFonts w:ascii="Arial" w:hAnsi="Arial"/>
                <w:b w:val="0"/>
                <w:color w:val="111111"/>
                <w:sz w:val="16"/>
              </w:rPr>
              <w:t>Ordered sampling không replacement với joint log probability</w:t>
            </w:r>
          </w:p>
        </w:tc>
        <w:tc>
          <w:tcPr>
            <w:tcW w:type="dxa" w:w="2778"/>
            <w:shd w:fill="F4F6F8"/>
            <w:vAlign w:val="center"/>
            <w:tcMar>
              <w:top w:w="90" w:type="dxa"/>
              <w:start w:w="100" w:type="dxa"/>
              <w:bottom w:w="90" w:type="dxa"/>
              <w:end w:w="100" w:type="dxa"/>
            </w:tcMar>
          </w:tcPr>
          <w:p>
            <w:pPr>
              <w:spacing w:after="0"/>
            </w:pPr>
            <w:r/>
            <w:r>
              <w:rPr>
                <w:rFonts w:ascii="Arial" w:hAnsi="Arial"/>
                <w:b w:val="0"/>
                <w:color w:val="111111"/>
                <w:sz w:val="16"/>
              </w:rPr>
              <w:t>joint episode v2</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baseline_threshold_v1</w:t>
            </w:r>
          </w:p>
        </w:tc>
        <w:tc>
          <w:tcPr>
            <w:tcW w:type="dxa" w:w="4139"/>
            <w:vAlign w:val="center"/>
            <w:tcMar>
              <w:top w:w="90" w:type="dxa"/>
              <w:start w:w="100" w:type="dxa"/>
              <w:bottom w:w="90" w:type="dxa"/>
              <w:end w:w="100" w:type="dxa"/>
            </w:tcMar>
          </w:tcPr>
          <w:p>
            <w:pPr>
              <w:spacing w:after="0"/>
            </w:pPr>
            <w:r/>
            <w:r>
              <w:rPr>
                <w:rFonts w:ascii="Arial" w:hAnsi="Arial"/>
                <w:b w:val="0"/>
                <w:color w:val="111111"/>
                <w:sz w:val="16"/>
              </w:rPr>
              <w:t>Không internal STOP dùng terminate persona và threshold baseline</w:t>
            </w:r>
          </w:p>
        </w:tc>
        <w:tc>
          <w:tcPr>
            <w:tcW w:type="dxa" w:w="2778"/>
            <w:vAlign w:val="center"/>
            <w:tcMar>
              <w:top w:w="90" w:type="dxa"/>
              <w:start w:w="100" w:type="dxa"/>
              <w:bottom w:w="90" w:type="dxa"/>
              <w:end w:w="100" w:type="dxa"/>
            </w:tcMar>
          </w:tcPr>
          <w:p>
            <w:pPr>
              <w:spacing w:after="0"/>
            </w:pPr>
            <w:r/>
            <w:r>
              <w:rPr>
                <w:rFonts w:ascii="Arial" w:hAnsi="Arial"/>
                <w:b w:val="0"/>
                <w:color w:val="111111"/>
                <w:sz w:val="16"/>
              </w:rPr>
              <w:t>baseline threshold surrogate v1</w:t>
            </w:r>
          </w:p>
        </w:tc>
      </w:tr>
    </w:tbl>
    <w:p>
      <w:pPr>
        <w:spacing w:after="0"/>
      </w:pPr>
    </w:p>
    <w:p>
      <w:pPr>
        <w:pStyle w:val="Heading2"/>
        <w:keepNext/>
      </w:pPr>
      <w:r>
        <w:t>9.4 Trajectory và reward</w:t>
      </w:r>
    </w:p>
    <w:p>
      <w:pPr>
        <w:widowControl/>
      </w:pPr>
      <w:r>
        <w:t>accept gắn mỗi allocation vào trajectory của path uid. Child path copy prefix trajectory của parent. Với role_aware_v1, mỗi non STOP action nhận initial reward âm bằng step penalty; terminal reward cộng task reward, optional Skywork quality và trừ normalized token cost. Với baseline_compatible_v1, reward được dựng theo logarithmic step scale và action cost để tái lập baseline.</w:t>
      </w:r>
    </w:p>
    <w:p>
      <w:pPr>
        <w:widowControl/>
      </w:pPr>
      <w:r>
        <w:t>Returns được tính lùi với gamma. Loss mặc định là tổng -log_prob × return trên mọi step. categorical_set_v2 dùng tổng joint decision log probability nhân task return. Entropy bonus và optional threshold margin được cộng vào objective. Optimizer chỉ step khi dataset mode train và policy mode train.</w:t>
      </w:r>
    </w:p>
    <w:p>
      <w:pPr>
        <w:pStyle w:val="Heading2"/>
        <w:keepNext/>
      </w:pPr>
      <w:r>
        <w:t>9.5 Profile evidence</w:t>
      </w:r>
    </w:p>
    <w:p>
      <w:pPr>
        <w:widowControl/>
      </w:pPr>
      <w:r>
        <w:t>Sau evaluation từng path, runtime chuyển outcome thành binary success. Mỗi teammate duy nhất trên path nhận cùng path outcome cho các capability thuộc role task intersection. Evidence từ nhiều parallel path được gom theo teammate rồi update một batch. Đây là cơ chế hiện có của nhánh train; no train đã tắt hoàn toàn cơ chế này.</w:t>
      </w:r>
    </w:p>
    <w:tbl>
      <w:tblPr>
        <w:tblW w:type="auto" w:w="0"/>
        <w:jc w:val="center"/>
        <w:tblLook w:firstColumn="1" w:firstRow="1" w:lastColumn="0" w:lastRow="0" w:noHBand="0" w:noVBand="1" w:val="04A0"/>
      </w:tblPr>
      <w:tblGrid>
        <w:gridCol w:w="9972"/>
      </w:tblGrid>
      <w:tr>
        <w:tc>
          <w:tcPr>
            <w:tcW w:type="dxa" w:w="9972"/>
            <w:shd w:fill="FCEBED"/>
            <w:tcMar>
              <w:top w:w="120" w:type="dxa"/>
              <w:start w:w="150" w:type="dxa"/>
              <w:bottom w:w="120" w:type="dxa"/>
              <w:end w:w="150" w:type="dxa"/>
            </w:tcMar>
            <w:tcBorders>
              <w:left w:val="single" w:sz="18" w:color="B23A48"/>
            </w:tcBorders>
          </w:tcPr>
          <w:p>
            <w:pPr>
              <w:spacing w:after="40"/>
            </w:pPr>
            <w:r>
              <w:rPr>
                <w:b/>
                <w:color w:val="B23A48"/>
              </w:rPr>
              <w:t xml:space="preserve">Giới hạn nghiên cứu  </w:t>
            </w:r>
            <w:r>
              <w:t>Outcome ở mức path vẫn không phân biệt đóng góp riêng của từng agent trong chuỗi. Vì vậy các capability update nên được diễn giải là routing statistics phục vụ policy học, không phải measurement chính xác cho từng skill.</w:t>
            </w:r>
          </w:p>
        </w:tc>
      </w:tr>
    </w:tbl>
    <w:p>
      <w:pPr>
        <w:spacing w:after="0"/>
      </w:pPr>
    </w:p>
    <w:p>
      <w:r>
        <w:br w:type="page"/>
      </w:r>
    </w:p>
    <w:p>
      <w:pPr>
        <w:pStyle w:val="Heading1"/>
        <w:keepNext/>
      </w:pPr>
      <w:r>
        <w:t>10 Benchmark aggregation và evaluation</w:t>
      </w:r>
    </w:p>
    <w:p>
      <w:pPr>
        <w:pStyle w:val="Heading2"/>
        <w:keepNext/>
      </w:pPr>
      <w:r>
        <w:t>10.1 Dataset split</w:t>
      </w:r>
    </w:p>
    <w:p>
      <w:pPr>
        <w:widowControl/>
      </w:pPr>
      <w:r>
        <w:t>Mọi benchmark dùng manifest cố định trong data/splits. Loader chọn index theo seed, sau đó áp dụng data_start và data_limit. Điều này giữ train dev probe reference final không overlap theo manifest đã tạo và hỗ trợ resume bằng absolute split offset.</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304"/>
            <w:shd w:fill="17324D"/>
            <w:vAlign w:val="center"/>
            <w:tcMar>
              <w:top w:w="90" w:type="dxa"/>
              <w:start w:w="100" w:type="dxa"/>
              <w:bottom w:w="90" w:type="dxa"/>
              <w:end w:w="100" w:type="dxa"/>
            </w:tcMar>
          </w:tcPr>
          <w:p>
            <w:pPr>
              <w:spacing w:after="0"/>
            </w:pPr>
            <w:r/>
            <w:r>
              <w:rPr>
                <w:rFonts w:ascii="Arial" w:hAnsi="Arial"/>
                <w:b/>
                <w:color w:val="FFFFFF"/>
                <w:sz w:val="17"/>
              </w:rPr>
              <w:t>Task</w:t>
            </w:r>
          </w:p>
        </w:tc>
        <w:tc>
          <w:tcPr>
            <w:tcW w:type="dxa" w:w="2324"/>
            <w:shd w:fill="17324D"/>
            <w:vAlign w:val="center"/>
            <w:tcMar>
              <w:top w:w="90" w:type="dxa"/>
              <w:start w:w="100" w:type="dxa"/>
              <w:bottom w:w="90" w:type="dxa"/>
              <w:end w:w="100" w:type="dxa"/>
            </w:tcMar>
          </w:tcPr>
          <w:p>
            <w:pPr>
              <w:spacing w:after="0"/>
            </w:pPr>
            <w:r/>
            <w:r>
              <w:rPr>
                <w:rFonts w:ascii="Arial" w:hAnsi="Arial"/>
                <w:b/>
                <w:color w:val="FFFFFF"/>
                <w:sz w:val="17"/>
              </w:rPr>
              <w:t>Input</w:t>
            </w:r>
          </w:p>
        </w:tc>
        <w:tc>
          <w:tcPr>
            <w:tcW w:type="dxa" w:w="2041"/>
            <w:shd w:fill="17324D"/>
            <w:vAlign w:val="center"/>
            <w:tcMar>
              <w:top w:w="90" w:type="dxa"/>
              <w:start w:w="100" w:type="dxa"/>
              <w:bottom w:w="90" w:type="dxa"/>
              <w:end w:w="100" w:type="dxa"/>
            </w:tcMar>
          </w:tcPr>
          <w:p>
            <w:pPr>
              <w:spacing w:after="0"/>
            </w:pPr>
            <w:r/>
            <w:r>
              <w:rPr>
                <w:rFonts w:ascii="Arial" w:hAnsi="Arial"/>
                <w:b/>
                <w:color w:val="FFFFFF"/>
                <w:sz w:val="17"/>
              </w:rPr>
              <w:t>Path output</w:t>
            </w:r>
          </w:p>
        </w:tc>
        <w:tc>
          <w:tcPr>
            <w:tcW w:type="dxa" w:w="1871"/>
            <w:shd w:fill="17324D"/>
            <w:vAlign w:val="center"/>
            <w:tcMar>
              <w:top w:w="90" w:type="dxa"/>
              <w:start w:w="100" w:type="dxa"/>
              <w:bottom w:w="90" w:type="dxa"/>
              <w:end w:w="100" w:type="dxa"/>
            </w:tcMar>
          </w:tcPr>
          <w:p>
            <w:pPr>
              <w:spacing w:after="0"/>
            </w:pPr>
            <w:r/>
            <w:r>
              <w:rPr>
                <w:rFonts w:ascii="Arial" w:hAnsi="Arial"/>
                <w:b/>
                <w:color w:val="FFFFFF"/>
                <w:sz w:val="17"/>
              </w:rPr>
              <w:t>Aggregation</w:t>
            </w:r>
          </w:p>
        </w:tc>
        <w:tc>
          <w:tcPr>
            <w:tcW w:type="dxa" w:w="1701"/>
            <w:shd w:fill="17324D"/>
            <w:vAlign w:val="center"/>
            <w:tcMar>
              <w:top w:w="90" w:type="dxa"/>
              <w:start w:w="100" w:type="dxa"/>
              <w:bottom w:w="90" w:type="dxa"/>
              <w:end w:w="100" w:type="dxa"/>
            </w:tcMar>
          </w:tcPr>
          <w:p>
            <w:pPr>
              <w:spacing w:after="0"/>
            </w:pPr>
            <w:r/>
            <w:r>
              <w:rPr>
                <w:rFonts w:ascii="Arial" w:hAnsi="Arial"/>
                <w:b/>
                <w:color w:val="FFFFFF"/>
                <w:sz w:val="17"/>
              </w:rPr>
              <w:t>Evaluation</w:t>
            </w:r>
          </w:p>
        </w:tc>
      </w:tr>
      <w:tr>
        <w:tc>
          <w:tcPr>
            <w:tcW w:type="dxa" w:w="1304"/>
            <w:vAlign w:val="center"/>
            <w:tcMar>
              <w:top w:w="90" w:type="dxa"/>
              <w:start w:w="100" w:type="dxa"/>
              <w:bottom w:w="90" w:type="dxa"/>
              <w:end w:w="100" w:type="dxa"/>
            </w:tcMar>
          </w:tcPr>
          <w:p>
            <w:pPr>
              <w:spacing w:after="0"/>
            </w:pPr>
            <w:r/>
            <w:r>
              <w:rPr>
                <w:rFonts w:ascii="Arial" w:hAnsi="Arial"/>
                <w:b w:val="0"/>
                <w:color w:val="111111"/>
                <w:sz w:val="15"/>
              </w:rPr>
              <w:t>MMLU Pro</w:t>
            </w:r>
          </w:p>
        </w:tc>
        <w:tc>
          <w:tcPr>
            <w:tcW w:type="dxa" w:w="2324"/>
            <w:vAlign w:val="center"/>
            <w:tcMar>
              <w:top w:w="90" w:type="dxa"/>
              <w:start w:w="100" w:type="dxa"/>
              <w:bottom w:w="90" w:type="dxa"/>
              <w:end w:w="100" w:type="dxa"/>
            </w:tcMar>
          </w:tcPr>
          <w:p>
            <w:pPr>
              <w:spacing w:after="0"/>
            </w:pPr>
            <w:r/>
            <w:r>
              <w:rPr>
                <w:rFonts w:ascii="Arial" w:hAnsi="Arial"/>
                <w:b w:val="0"/>
                <w:color w:val="111111"/>
                <w:sz w:val="15"/>
              </w:rPr>
              <w:t>Question category 10 choices</w:t>
            </w:r>
          </w:p>
        </w:tc>
        <w:tc>
          <w:tcPr>
            <w:tcW w:type="dxa" w:w="2041"/>
            <w:vAlign w:val="center"/>
            <w:tcMar>
              <w:top w:w="90" w:type="dxa"/>
              <w:start w:w="100" w:type="dxa"/>
              <w:bottom w:w="90" w:type="dxa"/>
              <w:end w:w="100" w:type="dxa"/>
            </w:tcMar>
          </w:tcPr>
          <w:p>
            <w:pPr>
              <w:spacing w:after="0"/>
            </w:pPr>
            <w:r/>
            <w:r>
              <w:rPr>
                <w:rFonts w:ascii="Arial" w:hAnsi="Arial"/>
                <w:b w:val="0"/>
                <w:color w:val="111111"/>
                <w:sz w:val="15"/>
              </w:rPr>
              <w:t>Text chứa final choice</w:t>
            </w:r>
          </w:p>
        </w:tc>
        <w:tc>
          <w:tcPr>
            <w:tcW w:type="dxa" w:w="1871"/>
            <w:vAlign w:val="center"/>
            <w:tcMar>
              <w:top w:w="90" w:type="dxa"/>
              <w:start w:w="100" w:type="dxa"/>
              <w:bottom w:w="90" w:type="dxa"/>
              <w:end w:w="100" w:type="dxa"/>
            </w:tcMar>
          </w:tcPr>
          <w:p>
            <w:pPr>
              <w:spacing w:after="0"/>
            </w:pPr>
            <w:r/>
            <w:r>
              <w:rPr>
                <w:rFonts w:ascii="Arial" w:hAnsi="Arial"/>
                <w:b w:val="0"/>
                <w:color w:val="111111"/>
                <w:sz w:val="15"/>
              </w:rPr>
              <w:t>majority hoặc majority verifier</w:t>
            </w:r>
          </w:p>
        </w:tc>
        <w:tc>
          <w:tcPr>
            <w:tcW w:type="dxa" w:w="1701"/>
            <w:vAlign w:val="center"/>
            <w:tcMar>
              <w:top w:w="90" w:type="dxa"/>
              <w:start w:w="100" w:type="dxa"/>
              <w:bottom w:w="90" w:type="dxa"/>
              <w:end w:w="100" w:type="dxa"/>
            </w:tcMar>
          </w:tcPr>
          <w:p>
            <w:pPr>
              <w:spacing w:after="0"/>
            </w:pPr>
            <w:r/>
            <w:r>
              <w:rPr>
                <w:rFonts w:ascii="Arial" w:hAnsi="Arial"/>
                <w:b w:val="0"/>
                <w:color w:val="111111"/>
                <w:sz w:val="15"/>
              </w:rPr>
              <w:t>Exact choice accuracy</w:t>
            </w:r>
          </w:p>
        </w:tc>
      </w:tr>
      <w:tr>
        <w:tc>
          <w:tcPr>
            <w:tcW w:type="dxa" w:w="1304"/>
            <w:shd w:fill="F4F6F8"/>
            <w:vAlign w:val="center"/>
            <w:tcMar>
              <w:top w:w="90" w:type="dxa"/>
              <w:start w:w="100" w:type="dxa"/>
              <w:bottom w:w="90" w:type="dxa"/>
              <w:end w:w="100" w:type="dxa"/>
            </w:tcMar>
          </w:tcPr>
          <w:p>
            <w:pPr>
              <w:spacing w:after="0"/>
            </w:pPr>
            <w:r/>
            <w:r>
              <w:rPr>
                <w:rFonts w:ascii="Arial" w:hAnsi="Arial"/>
                <w:b w:val="0"/>
                <w:color w:val="111111"/>
                <w:sz w:val="15"/>
              </w:rPr>
              <w:t>GSM Hard</w:t>
            </w:r>
          </w:p>
        </w:tc>
        <w:tc>
          <w:tcPr>
            <w:tcW w:type="dxa" w:w="2324"/>
            <w:shd w:fill="F4F6F8"/>
            <w:vAlign w:val="center"/>
            <w:tcMar>
              <w:top w:w="90" w:type="dxa"/>
              <w:start w:w="100" w:type="dxa"/>
              <w:bottom w:w="90" w:type="dxa"/>
              <w:end w:w="100" w:type="dxa"/>
            </w:tcMar>
          </w:tcPr>
          <w:p>
            <w:pPr>
              <w:spacing w:after="0"/>
            </w:pPr>
            <w:r/>
            <w:r>
              <w:rPr>
                <w:rFonts w:ascii="Arial" w:hAnsi="Arial"/>
                <w:b w:val="0"/>
                <w:color w:val="111111"/>
                <w:sz w:val="15"/>
              </w:rPr>
              <w:t>Math word problem</w:t>
            </w:r>
          </w:p>
        </w:tc>
        <w:tc>
          <w:tcPr>
            <w:tcW w:type="dxa" w:w="2041"/>
            <w:shd w:fill="F4F6F8"/>
            <w:vAlign w:val="center"/>
            <w:tcMar>
              <w:top w:w="90" w:type="dxa"/>
              <w:start w:w="100" w:type="dxa"/>
              <w:bottom w:w="90" w:type="dxa"/>
              <w:end w:w="100" w:type="dxa"/>
            </w:tcMar>
          </w:tcPr>
          <w:p>
            <w:pPr>
              <w:spacing w:after="0"/>
            </w:pPr>
            <w:r/>
            <w:r>
              <w:rPr>
                <w:rFonts w:ascii="Arial" w:hAnsi="Arial"/>
                <w:b w:val="0"/>
                <w:color w:val="111111"/>
                <w:sz w:val="15"/>
              </w:rPr>
              <w:t>Text chứa số</w:t>
            </w:r>
          </w:p>
        </w:tc>
        <w:tc>
          <w:tcPr>
            <w:tcW w:type="dxa" w:w="1871"/>
            <w:shd w:fill="F4F6F8"/>
            <w:vAlign w:val="center"/>
            <w:tcMar>
              <w:top w:w="90" w:type="dxa"/>
              <w:start w:w="100" w:type="dxa"/>
              <w:bottom w:w="90" w:type="dxa"/>
              <w:end w:w="100" w:type="dxa"/>
            </w:tcMar>
          </w:tcPr>
          <w:p>
            <w:pPr>
              <w:spacing w:after="0"/>
            </w:pPr>
            <w:r/>
            <w:r>
              <w:rPr>
                <w:rFonts w:ascii="Arial" w:hAnsi="Arial"/>
                <w:b w:val="0"/>
                <w:color w:val="111111"/>
                <w:sz w:val="15"/>
              </w:rPr>
              <w:t>majority và numeric extraction</w:t>
            </w:r>
          </w:p>
        </w:tc>
        <w:tc>
          <w:tcPr>
            <w:tcW w:type="dxa" w:w="1701"/>
            <w:shd w:fill="F4F6F8"/>
            <w:vAlign w:val="center"/>
            <w:tcMar>
              <w:top w:w="90" w:type="dxa"/>
              <w:start w:w="100" w:type="dxa"/>
              <w:bottom w:w="90" w:type="dxa"/>
              <w:end w:w="100" w:type="dxa"/>
            </w:tcMar>
          </w:tcPr>
          <w:p>
            <w:pPr>
              <w:spacing w:after="0"/>
            </w:pPr>
            <w:r/>
            <w:r>
              <w:rPr>
                <w:rFonts w:ascii="Arial" w:hAnsi="Arial"/>
                <w:b w:val="0"/>
                <w:color w:val="111111"/>
                <w:sz w:val="15"/>
              </w:rPr>
              <w:t>Tolerance và rounded fallback</w:t>
            </w:r>
          </w:p>
        </w:tc>
      </w:tr>
      <w:tr>
        <w:tc>
          <w:tcPr>
            <w:tcW w:type="dxa" w:w="1304"/>
            <w:vAlign w:val="center"/>
            <w:tcMar>
              <w:top w:w="90" w:type="dxa"/>
              <w:start w:w="100" w:type="dxa"/>
              <w:bottom w:w="90" w:type="dxa"/>
              <w:end w:w="100" w:type="dxa"/>
            </w:tcMar>
          </w:tcPr>
          <w:p>
            <w:pPr>
              <w:spacing w:after="0"/>
            </w:pPr>
            <w:r/>
            <w:r>
              <w:rPr>
                <w:rFonts w:ascii="Arial" w:hAnsi="Arial"/>
                <w:b w:val="0"/>
                <w:color w:val="111111"/>
                <w:sz w:val="15"/>
              </w:rPr>
              <w:t>SRDD</w:t>
            </w:r>
          </w:p>
        </w:tc>
        <w:tc>
          <w:tcPr>
            <w:tcW w:type="dxa" w:w="2324"/>
            <w:vAlign w:val="center"/>
            <w:tcMar>
              <w:top w:w="90" w:type="dxa"/>
              <w:start w:w="100" w:type="dxa"/>
              <w:bottom w:w="90" w:type="dxa"/>
              <w:end w:w="100" w:type="dxa"/>
            </w:tcMar>
          </w:tcPr>
          <w:p>
            <w:pPr>
              <w:spacing w:after="0"/>
            </w:pPr>
            <w:r/>
            <w:r>
              <w:rPr>
                <w:rFonts w:ascii="Arial" w:hAnsi="Arial"/>
                <w:b w:val="0"/>
                <w:color w:val="111111"/>
                <w:sz w:val="15"/>
              </w:rPr>
              <w:t>Software description</w:t>
            </w:r>
          </w:p>
        </w:tc>
        <w:tc>
          <w:tcPr>
            <w:tcW w:type="dxa" w:w="2041"/>
            <w:vAlign w:val="center"/>
            <w:tcMar>
              <w:top w:w="90" w:type="dxa"/>
              <w:start w:w="100" w:type="dxa"/>
              <w:bottom w:w="90" w:type="dxa"/>
              <w:end w:w="100" w:type="dxa"/>
            </w:tcMar>
          </w:tcPr>
          <w:p>
            <w:pPr>
              <w:spacing w:after="0"/>
            </w:pPr>
            <w:r/>
            <w:r>
              <w:rPr>
                <w:rFonts w:ascii="Arial" w:hAnsi="Arial"/>
                <w:b w:val="0"/>
                <w:color w:val="111111"/>
                <w:sz w:val="15"/>
              </w:rPr>
              <w:t>Python artifact path</w:t>
            </w:r>
          </w:p>
        </w:tc>
        <w:tc>
          <w:tcPr>
            <w:tcW w:type="dxa" w:w="1871"/>
            <w:vAlign w:val="center"/>
            <w:tcMar>
              <w:top w:w="90" w:type="dxa"/>
              <w:start w:w="100" w:type="dxa"/>
              <w:bottom w:w="90" w:type="dxa"/>
              <w:end w:w="100" w:type="dxa"/>
            </w:tcMar>
          </w:tcPr>
          <w:p>
            <w:pPr>
              <w:spacing w:after="0"/>
            </w:pPr>
            <w:r/>
            <w:r>
              <w:rPr>
                <w:rFonts w:ascii="Arial" w:hAnsi="Arial"/>
                <w:b w:val="0"/>
                <w:color w:val="111111"/>
                <w:sz w:val="15"/>
              </w:rPr>
              <w:t>Deterministic artifact selector</w:t>
            </w:r>
          </w:p>
        </w:tc>
        <w:tc>
          <w:tcPr>
            <w:tcW w:type="dxa" w:w="1701"/>
            <w:vAlign w:val="center"/>
            <w:tcMar>
              <w:top w:w="90" w:type="dxa"/>
              <w:start w:w="100" w:type="dxa"/>
              <w:bottom w:w="90" w:type="dxa"/>
              <w:end w:w="100" w:type="dxa"/>
            </w:tcMar>
          </w:tcPr>
          <w:p>
            <w:pPr>
              <w:spacing w:after="0"/>
            </w:pPr>
            <w:r/>
            <w:r>
              <w:rPr>
                <w:rFonts w:ascii="Arial" w:hAnsi="Arial"/>
                <w:b w:val="0"/>
                <w:color w:val="111111"/>
                <w:sz w:val="15"/>
              </w:rPr>
              <w:t>Executability completeness consistency</w:t>
            </w:r>
          </w:p>
        </w:tc>
      </w:tr>
      <w:tr>
        <w:tc>
          <w:tcPr>
            <w:tcW w:type="dxa" w:w="1304"/>
            <w:shd w:fill="F4F6F8"/>
            <w:vAlign w:val="center"/>
            <w:tcMar>
              <w:top w:w="90" w:type="dxa"/>
              <w:start w:w="100" w:type="dxa"/>
              <w:bottom w:w="90" w:type="dxa"/>
              <w:end w:w="100" w:type="dxa"/>
            </w:tcMar>
          </w:tcPr>
          <w:p>
            <w:pPr>
              <w:spacing w:after="0"/>
            </w:pPr>
            <w:r/>
            <w:r>
              <w:rPr>
                <w:rFonts w:ascii="Arial" w:hAnsi="Arial"/>
                <w:b w:val="0"/>
                <w:color w:val="111111"/>
                <w:sz w:val="15"/>
              </w:rPr>
              <w:t>CW</w:t>
            </w:r>
          </w:p>
        </w:tc>
        <w:tc>
          <w:tcPr>
            <w:tcW w:type="dxa" w:w="2324"/>
            <w:shd w:fill="F4F6F8"/>
            <w:vAlign w:val="center"/>
            <w:tcMar>
              <w:top w:w="90" w:type="dxa"/>
              <w:start w:w="100" w:type="dxa"/>
              <w:bottom w:w="90" w:type="dxa"/>
              <w:end w:w="100" w:type="dxa"/>
            </w:tcMar>
          </w:tcPr>
          <w:p>
            <w:pPr>
              <w:spacing w:after="0"/>
            </w:pPr>
            <w:r/>
            <w:r>
              <w:rPr>
                <w:rFonts w:ascii="Arial" w:hAnsi="Arial"/>
                <w:b w:val="0"/>
                <w:color w:val="111111"/>
                <w:sz w:val="15"/>
              </w:rPr>
              <w:t>Required concepts</w:t>
            </w:r>
          </w:p>
        </w:tc>
        <w:tc>
          <w:tcPr>
            <w:tcW w:type="dxa" w:w="2041"/>
            <w:shd w:fill="F4F6F8"/>
            <w:vAlign w:val="center"/>
            <w:tcMar>
              <w:top w:w="90" w:type="dxa"/>
              <w:start w:w="100" w:type="dxa"/>
              <w:bottom w:w="90" w:type="dxa"/>
              <w:end w:w="100" w:type="dxa"/>
            </w:tcMar>
          </w:tcPr>
          <w:p>
            <w:pPr>
              <w:spacing w:after="0"/>
            </w:pPr>
            <w:r/>
            <w:r>
              <w:rPr>
                <w:rFonts w:ascii="Arial" w:hAnsi="Arial"/>
                <w:b w:val="0"/>
                <w:color w:val="111111"/>
                <w:sz w:val="15"/>
              </w:rPr>
              <w:t>Text artifact path</w:t>
            </w:r>
          </w:p>
        </w:tc>
        <w:tc>
          <w:tcPr>
            <w:tcW w:type="dxa" w:w="1871"/>
            <w:shd w:fill="F4F6F8"/>
            <w:vAlign w:val="center"/>
            <w:tcMar>
              <w:top w:w="90" w:type="dxa"/>
              <w:start w:w="100" w:type="dxa"/>
              <w:bottom w:w="90" w:type="dxa"/>
              <w:end w:w="100" w:type="dxa"/>
            </w:tcMar>
          </w:tcPr>
          <w:p>
            <w:pPr>
              <w:spacing w:after="0"/>
            </w:pPr>
            <w:r/>
            <w:r>
              <w:rPr>
                <w:rFonts w:ascii="Arial" w:hAnsi="Arial"/>
                <w:b w:val="0"/>
                <w:color w:val="111111"/>
                <w:sz w:val="15"/>
              </w:rPr>
              <w:t>Last artifact</w:t>
            </w:r>
          </w:p>
        </w:tc>
        <w:tc>
          <w:tcPr>
            <w:tcW w:type="dxa" w:w="1701"/>
            <w:shd w:fill="F4F6F8"/>
            <w:vAlign w:val="center"/>
            <w:tcMar>
              <w:top w:w="90" w:type="dxa"/>
              <w:start w:w="100" w:type="dxa"/>
              <w:bottom w:w="90" w:type="dxa"/>
              <w:end w:w="100" w:type="dxa"/>
            </w:tcMar>
          </w:tcPr>
          <w:p>
            <w:pPr>
              <w:spacing w:after="0"/>
            </w:pPr>
            <w:r/>
            <w:r>
              <w:rPr>
                <w:rFonts w:ascii="Arial" w:hAnsi="Arial"/>
                <w:b w:val="0"/>
                <w:color w:val="111111"/>
                <w:sz w:val="15"/>
              </w:rPr>
              <w:t>Coverage và LLM scores</w:t>
            </w:r>
          </w:p>
        </w:tc>
      </w:tr>
    </w:tbl>
    <w:p>
      <w:pPr>
        <w:spacing w:after="0"/>
      </w:pPr>
    </w:p>
    <w:p>
      <w:pPr>
        <w:pStyle w:val="Heading2"/>
        <w:keepNext/>
      </w:pPr>
      <w:r>
        <w:t>10.2 Path aggregation</w:t>
      </w:r>
    </w:p>
    <w:p>
      <w:pPr>
        <w:widowControl/>
      </w:pPr>
      <w:r>
        <w:t>Mỗi path trước hết aggregate state_answers bằng query của agent cuối. MMLU dùng answer aggregation prompt; GSM chuẩn hóa số và fallback majority nếu model echo prompt; SRDD và CW trả code_path. Nếu path không có answer candidate thì aggregation trả None.</w:t>
      </w:r>
    </w:p>
    <w:p>
      <w:pPr>
        <w:pStyle w:val="Heading2"/>
        <w:keepNext/>
      </w:pPr>
      <w:r>
        <w:t>10.3 Task aggregation</w:t>
      </w:r>
    </w:p>
    <w:p>
      <w:pPr>
        <w:widowControl/>
      </w:pPr>
      <w:r>
        <w:t>MMLU normalize choice và vote. Tie được break deterministically bằng hash seed và task id; majority_verifier có thể gọi thêm verifier model khi hòa. SRDD không vote text: selector ưu tiên file tồn tại, chạy được, complete, rồi path index sớm hơn. Chỉ selected SRDD artifact được evaluate trong frozen planner để tránh chạy mọi artifact không được chọn.</w:t>
      </w:r>
    </w:p>
    <w:p>
      <w:pPr>
        <w:pStyle w:val="Heading2"/>
        <w:keepNext/>
      </w:pPr>
      <w:r>
        <w:t>10.4 SRDD metrics</w:t>
      </w:r>
    </w:p>
    <w:p>
      <w:pPr>
        <w:pStyle w:val="ListBullet"/>
        <w:keepLines/>
        <w:spacing w:after="40"/>
      </w:pPr>
      <w:r>
        <w:t>Executability bằng chạy Python tối đa 10 giây.</w:t>
      </w:r>
    </w:p>
    <w:p>
      <w:pPr>
        <w:pStyle w:val="ListBullet"/>
        <w:keepLines/>
        <w:spacing w:after="40"/>
      </w:pPr>
      <w:r>
        <w:t>Completeness bằng kiểm tra placeholder pass hoặc TODO sau khi lọc false positives.</w:t>
      </w:r>
    </w:p>
    <w:p>
      <w:pPr>
        <w:pStyle w:val="ListBullet"/>
        <w:keepLines/>
        <w:spacing w:after="40"/>
      </w:pPr>
      <w:r>
        <w:t>Consistency bằng cosine similarity giữa embedding mô tả và code đã bỏ comment.</w:t>
      </w:r>
    </w:p>
    <w:p>
      <w:pPr>
        <w:pStyle w:val="ListBullet"/>
        <w:keepLines/>
        <w:spacing w:after="40"/>
      </w:pPr>
      <w:r>
        <w:t>Binary success yêu cầu executability 1, completeness 1 và consistency ít nhất 0.70.</w:t>
      </w:r>
    </w:p>
    <w:p>
      <w:pPr>
        <w:pStyle w:val="ListBullet"/>
        <w:keepLines/>
        <w:spacing w:after="40"/>
      </w:pPr>
      <w:r>
        <w:t>Reward là consistency × completeness nếu executable, ngược lại -1.</w:t>
      </w:r>
    </w:p>
    <w:p>
      <w:r>
        <w:br w:type="page"/>
      </w:r>
    </w:p>
    <w:p>
      <w:pPr>
        <w:pStyle w:val="Heading1"/>
        <w:keepNext/>
      </w:pPr>
      <w:r>
        <w:t>11 Audit checkpoint resume và artifact</w:t>
      </w:r>
    </w:p>
    <w:p>
      <w:pPr>
        <w:pStyle w:val="Heading2"/>
        <w:keepNext/>
      </w:pPr>
      <w:r>
        <w:t>11.1 AuditTrace</w:t>
      </w:r>
    </w:p>
    <w:p>
      <w:pPr>
        <w:widowControl/>
      </w:pPr>
      <w:r>
        <w:t>Mỗi task có directory theo digest task id và attempt tăng dần. Event id được cấp cục bộ nên không tiêu thụ policy RNG. Model call instrumentation ghi prompt digest, messages, model, token usage, status và model cost estimate. Secret fields trong config được redact trước khi ghi manifest.</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948"/>
            <w:shd w:fill="17324D"/>
            <w:vAlign w:val="center"/>
            <w:tcMar>
              <w:top w:w="90" w:type="dxa"/>
              <w:start w:w="100" w:type="dxa"/>
              <w:bottom w:w="90" w:type="dxa"/>
              <w:end w:w="100" w:type="dxa"/>
            </w:tcMar>
          </w:tcPr>
          <w:p>
            <w:pPr>
              <w:spacing w:after="0"/>
            </w:pPr>
            <w:r/>
            <w:r>
              <w:rPr>
                <w:rFonts w:ascii="Arial" w:hAnsi="Arial"/>
                <w:b/>
                <w:color w:val="FFFFFF"/>
                <w:sz w:val="17"/>
              </w:rPr>
              <w:t>Artifact</w:t>
            </w:r>
          </w:p>
        </w:tc>
        <w:tc>
          <w:tcPr>
            <w:tcW w:type="dxa" w:w="6236"/>
            <w:shd w:fill="17324D"/>
            <w:vAlign w:val="center"/>
            <w:tcMar>
              <w:top w:w="90" w:type="dxa"/>
              <w:start w:w="100" w:type="dxa"/>
              <w:bottom w:w="90" w:type="dxa"/>
              <w:end w:w="100" w:type="dxa"/>
            </w:tcMar>
          </w:tcPr>
          <w:p>
            <w:pPr>
              <w:spacing w:after="0"/>
            </w:pPr>
            <w:r/>
            <w:r>
              <w:rPr>
                <w:rFonts w:ascii="Arial" w:hAnsi="Arial"/>
                <w:b/>
                <w:color w:val="FFFFFF"/>
                <w:sz w:val="17"/>
              </w:rPr>
              <w:t>Nội dung</w:t>
            </w:r>
          </w:p>
        </w:tc>
      </w:tr>
      <w:tr>
        <w:tc>
          <w:tcPr>
            <w:tcW w:type="dxa" w:w="2948"/>
            <w:vAlign w:val="center"/>
            <w:tcMar>
              <w:top w:w="90" w:type="dxa"/>
              <w:start w:w="100" w:type="dxa"/>
              <w:bottom w:w="90" w:type="dxa"/>
              <w:end w:w="100" w:type="dxa"/>
            </w:tcMar>
          </w:tcPr>
          <w:p>
            <w:pPr>
              <w:spacing w:after="0"/>
            </w:pPr>
            <w:r/>
            <w:r>
              <w:rPr>
                <w:rFonts w:ascii="Arial" w:hAnsi="Arial"/>
                <w:b w:val="0"/>
                <w:color w:val="111111"/>
                <w:sz w:val="16"/>
              </w:rPr>
              <w:t>audit/manifest.json</w:t>
            </w:r>
          </w:p>
        </w:tc>
        <w:tc>
          <w:tcPr>
            <w:tcW w:type="dxa" w:w="6236"/>
            <w:vAlign w:val="center"/>
            <w:tcMar>
              <w:top w:w="90" w:type="dxa"/>
              <w:start w:w="100" w:type="dxa"/>
              <w:bottom w:w="90" w:type="dxa"/>
              <w:end w:w="100" w:type="dxa"/>
            </w:tcMar>
          </w:tcPr>
          <w:p>
            <w:pPr>
              <w:spacing w:after="0"/>
            </w:pPr>
            <w:r/>
            <w:r>
              <w:rPr>
                <w:rFonts w:ascii="Arial" w:hAnsi="Arial"/>
                <w:b w:val="0"/>
                <w:color w:val="111111"/>
                <w:sz w:val="16"/>
              </w:rPr>
              <w:t>Resolved runtime policy source hashes git state pool split profile hash</w:t>
            </w:r>
          </w:p>
        </w:tc>
      </w:tr>
      <w:tr>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events.jsonl</w:t>
            </w:r>
          </w:p>
        </w:tc>
        <w:tc>
          <w:tcPr>
            <w:tcW w:type="dxa" w:w="6236"/>
            <w:shd w:fill="F4F6F8"/>
            <w:vAlign w:val="center"/>
            <w:tcMar>
              <w:top w:w="90" w:type="dxa"/>
              <w:start w:w="100" w:type="dxa"/>
              <w:bottom w:w="90" w:type="dxa"/>
              <w:end w:w="100" w:type="dxa"/>
            </w:tcMar>
          </w:tcPr>
          <w:p>
            <w:pPr>
              <w:spacing w:after="0"/>
            </w:pPr>
            <w:r/>
            <w:r>
              <w:rPr>
                <w:rFonts w:ascii="Arial" w:hAnsi="Arial"/>
                <w:b w:val="0"/>
                <w:color w:val="111111"/>
                <w:sz w:val="16"/>
              </w:rPr>
              <w:t>Timeline task routing allocation action model call reward update</w:t>
            </w:r>
          </w:p>
        </w:tc>
      </w:tr>
      <w:tr>
        <w:tc>
          <w:tcPr>
            <w:tcW w:type="dxa" w:w="2948"/>
            <w:vAlign w:val="center"/>
            <w:tcMar>
              <w:top w:w="90" w:type="dxa"/>
              <w:start w:w="100" w:type="dxa"/>
              <w:bottom w:w="90" w:type="dxa"/>
              <w:end w:w="100" w:type="dxa"/>
            </w:tcMar>
          </w:tcPr>
          <w:p>
            <w:pPr>
              <w:spacing w:after="0"/>
            </w:pPr>
            <w:r/>
            <w:r>
              <w:rPr>
                <w:rFonts w:ascii="Arial" w:hAnsi="Arial"/>
                <w:b w:val="0"/>
                <w:color w:val="111111"/>
                <w:sz w:val="16"/>
              </w:rPr>
              <w:t>step_1.json</w:t>
            </w:r>
          </w:p>
        </w:tc>
        <w:tc>
          <w:tcPr>
            <w:tcW w:type="dxa" w:w="6236"/>
            <w:vAlign w:val="center"/>
            <w:tcMar>
              <w:top w:w="90" w:type="dxa"/>
              <w:start w:w="100" w:type="dxa"/>
              <w:bottom w:w="90" w:type="dxa"/>
              <w:end w:w="100" w:type="dxa"/>
            </w:tcMar>
          </w:tcPr>
          <w:p>
            <w:pPr>
              <w:spacing w:after="0"/>
            </w:pPr>
            <w:r/>
            <w:r>
              <w:rPr>
                <w:rFonts w:ascii="Arial" w:hAnsi="Arial"/>
                <w:b w:val="0"/>
                <w:color w:val="111111"/>
                <w:sz w:val="16"/>
              </w:rPr>
              <w:t>Snapshot sau bước actor đầu tiên của path</w:t>
            </w:r>
          </w:p>
        </w:tc>
      </w:tr>
      <w:tr>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candidates.json</w:t>
            </w:r>
          </w:p>
        </w:tc>
        <w:tc>
          <w:tcPr>
            <w:tcW w:type="dxa" w:w="6236"/>
            <w:shd w:fill="F4F6F8"/>
            <w:vAlign w:val="center"/>
            <w:tcMar>
              <w:top w:w="90" w:type="dxa"/>
              <w:start w:w="100" w:type="dxa"/>
              <w:bottom w:w="90" w:type="dxa"/>
              <w:end w:w="100" w:type="dxa"/>
            </w:tcMar>
          </w:tcPr>
          <w:p>
            <w:pPr>
              <w:spacing w:after="0"/>
            </w:pPr>
            <w:r/>
            <w:r>
              <w:rPr>
                <w:rFonts w:ascii="Arial" w:hAnsi="Arial"/>
                <w:b w:val="0"/>
                <w:color w:val="111111"/>
                <w:sz w:val="16"/>
              </w:rPr>
              <w:t>Path records candidates aggregation prediction và cost</w:t>
            </w:r>
          </w:p>
        </w:tc>
      </w:tr>
      <w:tr>
        <w:tc>
          <w:tcPr>
            <w:tcW w:type="dxa" w:w="2948"/>
            <w:vAlign w:val="center"/>
            <w:tcMar>
              <w:top w:w="90" w:type="dxa"/>
              <w:start w:w="100" w:type="dxa"/>
              <w:bottom w:w="90" w:type="dxa"/>
              <w:end w:w="100" w:type="dxa"/>
            </w:tcMar>
          </w:tcPr>
          <w:p>
            <w:pPr>
              <w:spacing w:after="0"/>
            </w:pPr>
            <w:r/>
            <w:r>
              <w:rPr>
                <w:rFonts w:ascii="Arial" w:hAnsi="Arial"/>
                <w:b w:val="0"/>
                <w:color w:val="111111"/>
                <w:sz w:val="16"/>
              </w:rPr>
              <w:t>evaluation.json</w:t>
            </w:r>
          </w:p>
        </w:tc>
        <w:tc>
          <w:tcPr>
            <w:tcW w:type="dxa" w:w="6236"/>
            <w:vAlign w:val="center"/>
            <w:tcMar>
              <w:top w:w="90" w:type="dxa"/>
              <w:start w:w="100" w:type="dxa"/>
              <w:bottom w:w="90" w:type="dxa"/>
              <w:end w:w="100" w:type="dxa"/>
            </w:tcMar>
          </w:tcPr>
          <w:p>
            <w:pPr>
              <w:spacing w:after="0"/>
            </w:pPr>
            <w:r/>
            <w:r>
              <w:rPr>
                <w:rFonts w:ascii="Arial" w:hAnsi="Arial"/>
                <w:b w:val="0"/>
                <w:color w:val="111111"/>
                <w:sz w:val="16"/>
              </w:rPr>
              <w:t>Gold path evaluation policy update final outcome experience event</w:t>
            </w:r>
          </w:p>
        </w:tc>
      </w:tr>
      <w:tr>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agent_graph.html</w:t>
            </w:r>
          </w:p>
        </w:tc>
        <w:tc>
          <w:tcPr>
            <w:tcW w:type="dxa" w:w="6236"/>
            <w:shd w:fill="F4F6F8"/>
            <w:vAlign w:val="center"/>
            <w:tcMar>
              <w:top w:w="90" w:type="dxa"/>
              <w:start w:w="100" w:type="dxa"/>
              <w:bottom w:w="90" w:type="dxa"/>
              <w:end w:w="100" w:type="dxa"/>
            </w:tcMar>
          </w:tcPr>
          <w:p>
            <w:pPr>
              <w:spacing w:after="0"/>
            </w:pPr>
            <w:r/>
            <w:r>
              <w:rPr>
                <w:rFonts w:ascii="Arial" w:hAnsi="Arial"/>
                <w:b w:val="0"/>
                <w:color w:val="111111"/>
                <w:sz w:val="16"/>
              </w:rPr>
              <w:t>Đồ thị chuyển teammate theo path</w:t>
            </w:r>
          </w:p>
        </w:tc>
      </w:tr>
      <w:tr>
        <w:tc>
          <w:tcPr>
            <w:tcW w:type="dxa" w:w="2948"/>
            <w:vAlign w:val="center"/>
            <w:tcMar>
              <w:top w:w="90" w:type="dxa"/>
              <w:start w:w="100" w:type="dxa"/>
              <w:bottom w:w="90" w:type="dxa"/>
              <w:end w:w="100" w:type="dxa"/>
            </w:tcMar>
          </w:tcPr>
          <w:p>
            <w:pPr>
              <w:spacing w:after="0"/>
            </w:pPr>
            <w:r/>
            <w:r>
              <w:rPr>
                <w:rFonts w:ascii="Arial" w:hAnsi="Arial"/>
                <w:b w:val="0"/>
                <w:color w:val="111111"/>
                <w:sz w:val="16"/>
              </w:rPr>
              <w:t>action_graph.html</w:t>
            </w:r>
          </w:p>
        </w:tc>
        <w:tc>
          <w:tcPr>
            <w:tcW w:type="dxa" w:w="6236"/>
            <w:vAlign w:val="center"/>
            <w:tcMar>
              <w:top w:w="90" w:type="dxa"/>
              <w:start w:w="100" w:type="dxa"/>
              <w:bottom w:w="90" w:type="dxa"/>
              <w:end w:w="100" w:type="dxa"/>
            </w:tcMar>
          </w:tcPr>
          <w:p>
            <w:pPr>
              <w:spacing w:after="0"/>
            </w:pPr>
            <w:r/>
            <w:r>
              <w:rPr>
                <w:rFonts w:ascii="Arial" w:hAnsi="Arial"/>
                <w:b w:val="0"/>
                <w:color w:val="111111"/>
                <w:sz w:val="16"/>
              </w:rPr>
              <w:t>Dependency giữa các action</w:t>
            </w:r>
          </w:p>
        </w:tc>
      </w:tr>
      <w:tr>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path*/path.log</w:t>
            </w:r>
          </w:p>
        </w:tc>
        <w:tc>
          <w:tcPr>
            <w:tcW w:type="dxa" w:w="6236"/>
            <w:shd w:fill="F4F6F8"/>
            <w:vAlign w:val="center"/>
            <w:tcMar>
              <w:top w:w="90" w:type="dxa"/>
              <w:start w:w="100" w:type="dxa"/>
              <w:bottom w:w="90" w:type="dxa"/>
              <w:end w:w="100" w:type="dxa"/>
            </w:tcMar>
          </w:tcPr>
          <w:p>
            <w:pPr>
              <w:spacing w:after="0"/>
            </w:pPr>
            <w:r/>
            <w:r>
              <w:rPr>
                <w:rFonts w:ascii="Arial" w:hAnsi="Arial"/>
                <w:b w:val="0"/>
                <w:color w:val="111111"/>
                <w:sz w:val="16"/>
              </w:rPr>
              <w:t>System prompt query reasoning theo path</w:t>
            </w:r>
          </w:p>
        </w:tc>
      </w:tr>
      <w:tr>
        <w:tc>
          <w:tcPr>
            <w:tcW w:type="dxa" w:w="2948"/>
            <w:vAlign w:val="center"/>
            <w:tcMar>
              <w:top w:w="90" w:type="dxa"/>
              <w:start w:w="100" w:type="dxa"/>
              <w:bottom w:w="90" w:type="dxa"/>
              <w:end w:w="100" w:type="dxa"/>
            </w:tcMar>
          </w:tcPr>
          <w:p>
            <w:pPr>
              <w:spacing w:after="0"/>
            </w:pPr>
            <w:r/>
            <w:r>
              <w:rPr>
                <w:rFonts w:ascii="Arial" w:hAnsi="Arial"/>
                <w:b w:val="0"/>
                <w:color w:val="111111"/>
                <w:sz w:val="16"/>
              </w:rPr>
              <w:t>results/*.jsonl</w:t>
            </w:r>
          </w:p>
        </w:tc>
        <w:tc>
          <w:tcPr>
            <w:tcW w:type="dxa" w:w="6236"/>
            <w:vAlign w:val="center"/>
            <w:tcMar>
              <w:top w:w="90" w:type="dxa"/>
              <w:start w:w="100" w:type="dxa"/>
              <w:bottom w:w="90" w:type="dxa"/>
              <w:end w:w="100" w:type="dxa"/>
            </w:tcMar>
          </w:tcPr>
          <w:p>
            <w:pPr>
              <w:spacing w:after="0"/>
            </w:pPr>
            <w:r/>
            <w:r>
              <w:rPr>
                <w:rFonts w:ascii="Arial" w:hAnsi="Arial"/>
                <w:b w:val="0"/>
                <w:color w:val="111111"/>
                <w:sz w:val="16"/>
              </w:rPr>
              <w:t>Record benchmark cấp task</w:t>
            </w:r>
          </w:p>
        </w:tc>
      </w:tr>
      <w:tr>
        <w:tc>
          <w:tcPr>
            <w:tcW w:type="dxa" w:w="2948"/>
            <w:shd w:fill="F4F6F8"/>
            <w:vAlign w:val="center"/>
            <w:tcMar>
              <w:top w:w="90" w:type="dxa"/>
              <w:start w:w="100" w:type="dxa"/>
              <w:bottom w:w="90" w:type="dxa"/>
              <w:end w:w="100" w:type="dxa"/>
            </w:tcMar>
          </w:tcPr>
          <w:p>
            <w:pPr>
              <w:spacing w:after="0"/>
            </w:pPr>
            <w:r/>
            <w:r>
              <w:rPr>
                <w:rFonts w:ascii="Arial" w:hAnsi="Arial"/>
                <w:b w:val="0"/>
                <w:color w:val="111111"/>
                <w:sz w:val="16"/>
              </w:rPr>
              <w:t>route_experience.json</w:t>
            </w:r>
          </w:p>
        </w:tc>
        <w:tc>
          <w:tcPr>
            <w:tcW w:type="dxa" w:w="6236"/>
            <w:shd w:fill="F4F6F8"/>
            <w:vAlign w:val="center"/>
            <w:tcMar>
              <w:top w:w="90" w:type="dxa"/>
              <w:start w:w="100" w:type="dxa"/>
              <w:bottom w:w="90" w:type="dxa"/>
              <w:end w:w="100" w:type="dxa"/>
            </w:tcMar>
          </w:tcPr>
          <w:p>
            <w:pPr>
              <w:spacing w:after="0"/>
            </w:pPr>
            <w:r/>
            <w:r>
              <w:rPr>
                <w:rFonts w:ascii="Arial" w:hAnsi="Arial"/>
                <w:b w:val="0"/>
                <w:color w:val="111111"/>
                <w:sz w:val="16"/>
              </w:rPr>
              <w:t>Task level route outcomes nếu evolving</w:t>
            </w:r>
          </w:p>
        </w:tc>
      </w:tr>
    </w:tbl>
    <w:p>
      <w:pPr>
        <w:spacing w:after="0"/>
      </w:pPr>
    </w:p>
    <w:p>
      <w:pPr>
        <w:pStyle w:val="Heading2"/>
        <w:keepNext/>
      </w:pPr>
      <w:r>
        <w:t>11.2 Checkpoint</w:t>
      </w:r>
    </w:p>
    <w:p>
      <w:pPr>
        <w:widowControl/>
      </w:pPr>
      <w:r>
        <w:t>Checkpoint payload chứa policy training state, profiles, Python NumPy Torch RNG và progress. Metadata khóa dataset seed split manifest config chat context và tùy scope cả pool fingerprint. Save dùng temp file fsync rồi os.replace. latest.pt được cập nhật theo interval; snapshot cũ bị prune theo keep_snapshots.</w:t>
      </w:r>
    </w:p>
    <w:p>
      <w:pPr>
        <w:pStyle w:val="Heading2"/>
        <w:keepNext/>
      </w:pPr>
      <w:r>
        <w:t>11.3 Resume và result consistency</w:t>
      </w:r>
    </w:p>
    <w:p>
      <w:pPr>
        <w:widowControl/>
      </w:pPr>
      <w:r>
        <w:t>Khi resume train, run id và run directory lấy từ checkpoint. data_start phải giống initial data start; data_limit chỉ được giữ nguyên hoặc tăng. Nếu JSONL có nhiều record hơn checkpoint, phần dư được backup thành uncommitted file rồi JSONL bị cắt về committed count. Nếu ít hơn checkpoint, runtime dừng vì state không thể tin cậy.</w:t>
      </w:r>
    </w:p>
    <w:p>
      <w:r>
        <w:br w:type="page"/>
      </w:r>
    </w:p>
    <w:p>
      <w:pPr>
        <w:pStyle w:val="Heading1"/>
        <w:keepNext/>
      </w:pPr>
      <w:r>
        <w:t>12 Flow end to end theo cấu hình</w:t>
      </w:r>
    </w:p>
    <w:p>
      <w:pPr>
        <w:pStyle w:val="Heading2"/>
        <w:keepNext/>
      </w:pPr>
      <w:r>
        <w:t>12.1 Frozen MMLU Pro naive</w:t>
      </w:r>
    </w:p>
    <w:p>
      <w:pPr>
        <w:spacing w:after="60"/>
        <w:ind w:left="369" w:hanging="312"/>
      </w:pPr>
      <w:r>
        <w:rPr>
          <w:b/>
        </w:rPr>
        <w:t xml:space="preserve">1.  </w:t>
      </w:r>
      <w:r>
        <w:t>Load frozen_mmlu_pro_naive.yaml, merge graph W3D2 và aggregation majority.</w:t>
      </w:r>
    </w:p>
    <w:p>
      <w:pPr>
        <w:spacing w:after="60"/>
        <w:ind w:left="369" w:hanging="312"/>
      </w:pPr>
      <w:r>
        <w:rPr>
          <w:b/>
        </w:rPr>
        <w:t xml:space="preserve">2.  </w:t>
      </w:r>
      <w:r>
        <w:t>Load bảy role dùng chung qwen 3.5 9b; validate homogeneous backbone và no terminate persona.</w:t>
      </w:r>
    </w:p>
    <w:p>
      <w:pPr>
        <w:spacing w:after="60"/>
        <w:ind w:left="369" w:hanging="312"/>
      </w:pPr>
      <w:r>
        <w:rPr>
          <w:b/>
        </w:rPr>
        <w:t xml:space="preserve">3.  </w:t>
      </w:r>
      <w:r>
        <w:t>Tạo StaticRoutingProfileStore, experience mode none và FrozenLLMPlannerPolicy dùng Luna.</w:t>
      </w:r>
    </w:p>
    <w:p>
      <w:pPr>
        <w:spacing w:after="60"/>
        <w:ind w:left="369" w:hanging="312"/>
      </w:pPr>
      <w:r>
        <w:rPr>
          <w:b/>
        </w:rPr>
        <w:t xml:space="preserve">4.  </w:t>
      </w:r>
      <w:r>
        <w:t>Với mỗi question, Luna chọn một đến ba root paths theo role profile.</w:t>
      </w:r>
    </w:p>
    <w:p>
      <w:pPr>
        <w:spacing w:after="60"/>
        <w:ind w:left="369" w:hanging="312"/>
      </w:pPr>
      <w:r>
        <w:rPr>
          <w:b/>
        </w:rPr>
        <w:t xml:space="preserve">5.  </w:t>
      </w:r>
      <w:r>
        <w:t>Mỗi path gọi actor step một. Nếu còn depth, Luna đọc previous output rồi chọn agent hai hoặc STOP.</w:t>
      </w:r>
    </w:p>
    <w:p>
      <w:pPr>
        <w:spacing w:after="60"/>
        <w:ind w:left="369" w:hanging="312"/>
      </w:pPr>
      <w:r>
        <w:rPr>
          <w:b/>
        </w:rPr>
        <w:t xml:space="preserve">6.  </w:t>
      </w:r>
      <w:r>
        <w:t>Path candidates được normalize và majority vote thành final choice.</w:t>
      </w:r>
    </w:p>
    <w:p>
      <w:pPr>
        <w:spacing w:after="60"/>
        <w:ind w:left="369" w:hanging="312"/>
      </w:pPr>
      <w:r>
        <w:rPr>
          <w:b/>
        </w:rPr>
        <w:t xml:space="preserve">7.  </w:t>
      </w:r>
      <w:r>
        <w:t>Evaluator tính correct. Frozen policy và profiles không thay đổi. Result và audit được ghi.</w:t>
      </w:r>
    </w:p>
    <w:p>
      <w:pPr>
        <w:pStyle w:val="Heading2"/>
        <w:keepNext/>
      </w:pPr>
      <w:r>
        <w:t>12.2 Frozen MMLU Pro evolving</w:t>
      </w:r>
    </w:p>
    <w:p>
      <w:pPr>
        <w:widowControl/>
      </w:pPr>
      <w:r>
        <w:t>Flow giống naive, nhưng planner input của task sau có route experiences đã commit từ task trước. Task signature do Luna sinh, còn success dùng final answer sau aggregation. Memory tích lũy tuần tự trong một run full dataset.</w:t>
      </w:r>
    </w:p>
    <w:p>
      <w:pPr>
        <w:pStyle w:val="Heading2"/>
        <w:keepNext/>
      </w:pPr>
      <w:r>
        <w:t>12.3 Frozen SRDD</w:t>
      </w:r>
    </w:p>
    <w:p>
      <w:pPr>
        <w:spacing w:after="60"/>
        <w:ind w:left="369" w:hanging="312"/>
      </w:pPr>
      <w:r>
        <w:rPr>
          <w:b/>
        </w:rPr>
        <w:t xml:space="preserve">1.  </w:t>
      </w:r>
      <w:r>
        <w:t>Planner chọn role theo gap như requirements architecture implementation testing repair coverage.</w:t>
      </w:r>
    </w:p>
    <w:p>
      <w:pPr>
        <w:spacing w:after="60"/>
        <w:ind w:left="369" w:hanging="312"/>
      </w:pPr>
      <w:r>
        <w:rPr>
          <w:b/>
        </w:rPr>
        <w:t xml:space="preserve">2.  </w:t>
      </w:r>
      <w:r>
        <w:t>Reasoning roles sinh Python fenced code; runtime extract code và ghi artifact trong workspace path.</w:t>
      </w:r>
    </w:p>
    <w:p>
      <w:pPr>
        <w:spacing w:after="60"/>
        <w:ind w:left="369" w:hanging="312"/>
      </w:pPr>
      <w:r>
        <w:rPr>
          <w:b/>
        </w:rPr>
        <w:t xml:space="preserve">3.  </w:t>
      </w:r>
      <w:r>
        <w:t>Test and Execution Specialist dùng run_python, có tối đa hai vòng generate repair nếu runtime lỗi.</w:t>
      </w:r>
    </w:p>
    <w:p>
      <w:pPr>
        <w:spacing w:after="60"/>
        <w:ind w:left="369" w:hanging="312"/>
      </w:pPr>
      <w:r>
        <w:rPr>
          <w:b/>
        </w:rPr>
        <w:t xml:space="preserve">4.  </w:t>
      </w:r>
      <w:r>
        <w:t>Khi branch, artifact parent được copy vào child trước khi agent kế tiếp chạy.</w:t>
      </w:r>
    </w:p>
    <w:p>
      <w:pPr>
        <w:spacing w:after="60"/>
        <w:ind w:left="369" w:hanging="312"/>
      </w:pPr>
      <w:r>
        <w:rPr>
          <w:b/>
        </w:rPr>
        <w:t xml:space="preserve">5.  </w:t>
      </w:r>
      <w:r>
        <w:t>Selector chọn artifact tồn tại chạy được complete. Evaluator tính consistency completeness executability.</w:t>
      </w:r>
    </w:p>
    <w:p>
      <w:pPr>
        <w:spacing w:after="60"/>
        <w:ind w:left="369" w:hanging="312"/>
      </w:pPr>
      <w:r>
        <w:rPr>
          <w:b/>
        </w:rPr>
        <w:t xml:space="preserve">6.  </w:t>
      </w:r>
      <w:r>
        <w:t>Evolving mode commit route signature route role sequences và binary success sau JSONL fsync.</w:t>
      </w:r>
    </w:p>
    <w:p>
      <w:pPr>
        <w:pStyle w:val="Heading2"/>
        <w:keepNext/>
      </w:pPr>
      <w:r>
        <w:t>12.4 Role aware train</w:t>
      </w:r>
    </w:p>
    <w:p>
      <w:pPr>
        <w:spacing w:after="60"/>
        <w:ind w:left="369" w:hanging="312"/>
      </w:pPr>
      <w:r>
        <w:rPr>
          <w:b/>
        </w:rPr>
        <w:t xml:space="preserve">1.  </w:t>
      </w:r>
      <w:r>
        <w:t>Load capability profiles từ probe reference checkpoint hoặc priors theo guardrail.</w:t>
      </w:r>
    </w:p>
    <w:p>
      <w:pPr>
        <w:spacing w:after="60"/>
        <w:ind w:left="369" w:hanging="312"/>
      </w:pPr>
      <w:r>
        <w:rPr>
          <w:b/>
        </w:rPr>
        <w:t xml:space="preserve">2.  </w:t>
      </w:r>
      <w:r>
        <w:t>Task encoder tạo state vector; policy network score agent và optional STOP.</w:t>
      </w:r>
    </w:p>
    <w:p>
      <w:pPr>
        <w:spacing w:after="60"/>
        <w:ind w:left="369" w:hanging="312"/>
      </w:pPr>
      <w:r>
        <w:rPr>
          <w:b/>
        </w:rPr>
        <w:t xml:space="preserve">3.  </w:t>
      </w:r>
      <w:r>
        <w:t>GraphReasoning thực thi routes và lưu log probability theo stable path uid.</w:t>
      </w:r>
    </w:p>
    <w:p>
      <w:pPr>
        <w:spacing w:after="60"/>
        <w:ind w:left="369" w:hanging="312"/>
      </w:pPr>
      <w:r>
        <w:rPr>
          <w:b/>
        </w:rPr>
        <w:t xml:space="preserve">4.  </w:t>
      </w:r>
      <w:r>
        <w:t>Evaluator gán task reward; optional trajectory reward và cost tạo terminal reward.</w:t>
      </w:r>
    </w:p>
    <w:p>
      <w:pPr>
        <w:spacing w:after="60"/>
        <w:ind w:left="369" w:hanging="312"/>
      </w:pPr>
      <w:r>
        <w:rPr>
          <w:b/>
        </w:rPr>
        <w:t xml:space="preserve">5.  </w:t>
      </w:r>
      <w:r>
        <w:t>Policy update gradient một lần sau khi tất cả completed trajectories finalized.</w:t>
      </w:r>
    </w:p>
    <w:p>
      <w:pPr>
        <w:spacing w:after="60"/>
        <w:ind w:left="369" w:hanging="312"/>
      </w:pPr>
      <w:r>
        <w:rPr>
          <w:b/>
        </w:rPr>
        <w:t xml:space="preserve">6.  </w:t>
      </w:r>
      <w:r>
        <w:t>Profile evidence update capability routing statistics nếu enabled.</w:t>
      </w:r>
    </w:p>
    <w:p>
      <w:pPr>
        <w:spacing w:after="60"/>
        <w:ind w:left="369" w:hanging="312"/>
      </w:pPr>
      <w:r>
        <w:rPr>
          <w:b/>
        </w:rPr>
        <w:t xml:space="preserve">7.  </w:t>
      </w:r>
      <w:r>
        <w:t>Runner ghi progress và checkpoint định kỳ cùng optimizer và RNG.</w:t>
      </w:r>
    </w:p>
    <w:p>
      <w:r>
        <w:br w:type="page"/>
      </w:r>
    </w:p>
    <w:p>
      <w:pPr>
        <w:pStyle w:val="Heading1"/>
        <w:keepNext/>
      </w:pPr>
      <w:r>
        <w:t>13 Vận hành debug và giới hạn</w:t>
      </w:r>
    </w:p>
    <w:p>
      <w:pPr>
        <w:pStyle w:val="Heading2"/>
        <w:keepNext/>
      </w:pPr>
      <w:r>
        <w:t>13.1 Trình tự debug khuyến nghị</w:t>
      </w:r>
    </w:p>
    <w:p>
      <w:pPr>
        <w:spacing w:after="60"/>
        <w:ind w:left="369" w:hanging="312"/>
      </w:pPr>
      <w:r>
        <w:rPr>
          <w:b/>
        </w:rPr>
        <w:t xml:space="preserve">1.  </w:t>
      </w:r>
      <w:r>
        <w:t>Mở results JSONL để xác nhận prediction final success reward và trace_path.</w:t>
      </w:r>
    </w:p>
    <w:p>
      <w:pPr>
        <w:spacing w:after="60"/>
        <w:ind w:left="369" w:hanging="312"/>
      </w:pPr>
      <w:r>
        <w:rPr>
          <w:b/>
        </w:rPr>
        <w:t xml:space="preserve">2.  </w:t>
      </w:r>
      <w:r>
        <w:t>Mở candidates.json để xem candidate nào rỗng và aggregation đã chọn gì.</w:t>
      </w:r>
    </w:p>
    <w:p>
      <w:pPr>
        <w:spacing w:after="60"/>
        <w:ind w:left="369" w:hanging="312"/>
      </w:pPr>
      <w:r>
        <w:rPr>
          <w:b/>
        </w:rPr>
        <w:t xml:space="preserve">3.  </w:t>
      </w:r>
      <w:r>
        <w:t>Đọc events.jsonl theo decision id action id path uid để nối routing với model calls.</w:t>
      </w:r>
    </w:p>
    <w:p>
      <w:pPr>
        <w:spacing w:after="60"/>
        <w:ind w:left="369" w:hanging="312"/>
      </w:pPr>
      <w:r>
        <w:rPr>
          <w:b/>
        </w:rPr>
        <w:t xml:space="preserve">4.  </w:t>
      </w:r>
      <w:r>
        <w:t>Đọc path log và step 1 để xác nhận prompt assignment marker FINAL ANSWER hoặc code fence.</w:t>
      </w:r>
    </w:p>
    <w:p>
      <w:pPr>
        <w:spacing w:after="60"/>
        <w:ind w:left="369" w:hanging="312"/>
      </w:pPr>
      <w:r>
        <w:rPr>
          <w:b/>
        </w:rPr>
        <w:t xml:space="preserve">5.  </w:t>
      </w:r>
      <w:r>
        <w:t>Kiểm tra resolved_config.yaml thay vì dựa vào YAML nguồn vì CLI và global merge có thể override.</w:t>
      </w:r>
    </w:p>
    <w:p>
      <w:pPr>
        <w:spacing w:after="60"/>
        <w:ind w:left="369" w:hanging="312"/>
      </w:pPr>
      <w:r>
        <w:rPr>
          <w:b/>
        </w:rPr>
        <w:t xml:space="preserve">6.  </w:t>
      </w:r>
      <w:r>
        <w:t>Với evolving, kiểm tra experience_committed và route_experience.json sau complete_item.</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24D"/>
            <w:vAlign w:val="center"/>
            <w:tcMar>
              <w:top w:w="90" w:type="dxa"/>
              <w:start w:w="100" w:type="dxa"/>
              <w:bottom w:w="90" w:type="dxa"/>
              <w:end w:w="100" w:type="dxa"/>
            </w:tcMar>
          </w:tcPr>
          <w:p>
            <w:pPr>
              <w:spacing w:after="0"/>
            </w:pPr>
            <w:r/>
            <w:r>
              <w:rPr>
                <w:rFonts w:ascii="Arial" w:hAnsi="Arial"/>
                <w:b/>
                <w:color w:val="FFFFFF"/>
                <w:sz w:val="17"/>
              </w:rPr>
              <w:t>Triệu chứng</w:t>
            </w:r>
          </w:p>
        </w:tc>
        <w:tc>
          <w:tcPr>
            <w:tcW w:type="dxa" w:w="3855"/>
            <w:shd w:fill="17324D"/>
            <w:vAlign w:val="center"/>
            <w:tcMar>
              <w:top w:w="90" w:type="dxa"/>
              <w:start w:w="100" w:type="dxa"/>
              <w:bottom w:w="90" w:type="dxa"/>
              <w:end w:w="100" w:type="dxa"/>
            </w:tcMar>
          </w:tcPr>
          <w:p>
            <w:pPr>
              <w:spacing w:after="0"/>
            </w:pPr>
            <w:r/>
            <w:r>
              <w:rPr>
                <w:rFonts w:ascii="Arial" w:hAnsi="Arial"/>
                <w:b/>
                <w:color w:val="FFFFFF"/>
                <w:sz w:val="17"/>
              </w:rPr>
              <w:t>Nguyên nhân gần</w:t>
            </w:r>
          </w:p>
        </w:tc>
        <w:tc>
          <w:tcPr>
            <w:tcW w:type="dxa" w:w="3061"/>
            <w:shd w:fill="17324D"/>
            <w:vAlign w:val="center"/>
            <w:tcMar>
              <w:top w:w="90" w:type="dxa"/>
              <w:start w:w="100" w:type="dxa"/>
              <w:bottom w:w="90" w:type="dxa"/>
              <w:end w:w="100" w:type="dxa"/>
            </w:tcMar>
          </w:tcPr>
          <w:p>
            <w:pPr>
              <w:spacing w:after="0"/>
            </w:pPr>
            <w:r/>
            <w:r>
              <w:rPr>
                <w:rFonts w:ascii="Arial" w:hAnsi="Arial"/>
                <w:b/>
                <w:color w:val="FFFFFF"/>
                <w:sz w:val="17"/>
              </w:rPr>
              <w:t>Điểm kiểm tra</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candidate output rỗng</w:t>
            </w:r>
          </w:p>
        </w:tc>
        <w:tc>
          <w:tcPr>
            <w:tcW w:type="dxa" w:w="3855"/>
            <w:vAlign w:val="center"/>
            <w:tcMar>
              <w:top w:w="90" w:type="dxa"/>
              <w:start w:w="100" w:type="dxa"/>
              <w:bottom w:w="90" w:type="dxa"/>
              <w:end w:w="100" w:type="dxa"/>
            </w:tcMar>
          </w:tcPr>
          <w:p>
            <w:pPr>
              <w:spacing w:after="0"/>
            </w:pPr>
            <w:r/>
            <w:r>
              <w:rPr>
                <w:rFonts w:ascii="Arial" w:hAnsi="Arial"/>
                <w:b w:val="0"/>
                <w:color w:val="111111"/>
                <w:sz w:val="16"/>
              </w:rPr>
              <w:t>Không có FINAL ANSWER hoặc code extraction fail</w:t>
            </w:r>
          </w:p>
        </w:tc>
        <w:tc>
          <w:tcPr>
            <w:tcW w:type="dxa" w:w="3061"/>
            <w:vAlign w:val="center"/>
            <w:tcMar>
              <w:top w:w="90" w:type="dxa"/>
              <w:start w:w="100" w:type="dxa"/>
              <w:bottom w:w="90" w:type="dxa"/>
              <w:end w:w="100" w:type="dxa"/>
            </w:tcMar>
          </w:tcPr>
          <w:p>
            <w:pPr>
              <w:spacing w:after="0"/>
            </w:pPr>
            <w:r/>
            <w:r>
              <w:rPr>
                <w:rFonts w:ascii="Arial" w:hAnsi="Arial"/>
                <w:b w:val="0"/>
                <w:color w:val="111111"/>
                <w:sz w:val="16"/>
              </w:rPr>
              <w:t>path log action_finished candidate</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luôn đủ ba path</w:t>
            </w:r>
          </w:p>
        </w:tc>
        <w:tc>
          <w:tcPr>
            <w:tcW w:type="dxa" w:w="3855"/>
            <w:shd w:fill="F4F6F8"/>
            <w:vAlign w:val="center"/>
            <w:tcMar>
              <w:top w:w="90" w:type="dxa"/>
              <w:start w:w="100" w:type="dxa"/>
              <w:bottom w:w="90" w:type="dxa"/>
              <w:end w:w="100" w:type="dxa"/>
            </w:tcMar>
          </w:tcPr>
          <w:p>
            <w:pPr>
              <w:spacing w:after="0"/>
            </w:pPr>
            <w:r/>
            <w:r>
              <w:rPr>
                <w:rFonts w:ascii="Arial" w:hAnsi="Arial"/>
                <w:b w:val="0"/>
                <w:color w:val="111111"/>
                <w:sz w:val="16"/>
              </w:rPr>
              <w:t>Planner tự chọn ba role chứ không phải runtime ép</w:t>
            </w:r>
          </w:p>
        </w:tc>
        <w:tc>
          <w:tcPr>
            <w:tcW w:type="dxa" w:w="3061"/>
            <w:shd w:fill="F4F6F8"/>
            <w:vAlign w:val="center"/>
            <w:tcMar>
              <w:top w:w="90" w:type="dxa"/>
              <w:start w:w="100" w:type="dxa"/>
              <w:bottom w:w="90" w:type="dxa"/>
              <w:end w:w="100" w:type="dxa"/>
            </w:tcMar>
          </w:tcPr>
          <w:p>
            <w:pPr>
              <w:spacing w:after="0"/>
            </w:pPr>
            <w:r/>
            <w:r>
              <w:rPr>
                <w:rFonts w:ascii="Arial" w:hAnsi="Arial"/>
                <w:b w:val="0"/>
                <w:color w:val="111111"/>
                <w:sz w:val="16"/>
              </w:rPr>
              <w:t>routing_decision selected capacity</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planner fallback</w:t>
            </w:r>
          </w:p>
        </w:tc>
        <w:tc>
          <w:tcPr>
            <w:tcW w:type="dxa" w:w="3855"/>
            <w:vAlign w:val="center"/>
            <w:tcMar>
              <w:top w:w="90" w:type="dxa"/>
              <w:start w:w="100" w:type="dxa"/>
              <w:bottom w:w="90" w:type="dxa"/>
              <w:end w:w="100" w:type="dxa"/>
            </w:tcMar>
          </w:tcPr>
          <w:p>
            <w:pPr>
              <w:spacing w:after="0"/>
            </w:pPr>
            <w:r/>
            <w:r>
              <w:rPr>
                <w:rFonts w:ascii="Arial" w:hAnsi="Arial"/>
                <w:b w:val="0"/>
                <w:color w:val="111111"/>
                <w:sz w:val="16"/>
              </w:rPr>
              <w:t>JSON hoặc semantic validation fail</w:t>
            </w:r>
          </w:p>
        </w:tc>
        <w:tc>
          <w:tcPr>
            <w:tcW w:type="dxa" w:w="3061"/>
            <w:vAlign w:val="center"/>
            <w:tcMar>
              <w:top w:w="90" w:type="dxa"/>
              <w:start w:w="100" w:type="dxa"/>
              <w:bottom w:w="90" w:type="dxa"/>
              <w:end w:w="100" w:type="dxa"/>
            </w:tcMar>
          </w:tcPr>
          <w:p>
            <w:pPr>
              <w:spacing w:after="0"/>
            </w:pPr>
            <w:r/>
            <w:r>
              <w:rPr>
                <w:rFonts w:ascii="Arial" w:hAnsi="Arial"/>
                <w:b w:val="0"/>
                <w:color w:val="111111"/>
                <w:sz w:val="16"/>
              </w:rPr>
              <w:t>fallback error_type planner tokens</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agent unavailable</w:t>
            </w:r>
          </w:p>
        </w:tc>
        <w:tc>
          <w:tcPr>
            <w:tcW w:type="dxa" w:w="3855"/>
            <w:shd w:fill="F4F6F8"/>
            <w:vAlign w:val="center"/>
            <w:tcMar>
              <w:top w:w="90" w:type="dxa"/>
              <w:start w:w="100" w:type="dxa"/>
              <w:bottom w:w="90" w:type="dxa"/>
              <w:end w:w="100" w:type="dxa"/>
            </w:tcMar>
          </w:tcPr>
          <w:p>
            <w:pPr>
              <w:spacing w:after="0"/>
            </w:pPr>
            <w:r/>
            <w:r>
              <w:rPr>
                <w:rFonts w:ascii="Arial" w:hAnsi="Arial"/>
                <w:b w:val="0"/>
                <w:color w:val="111111"/>
                <w:sz w:val="16"/>
              </w:rPr>
              <w:t>Role yêu cầu tool không được allow</w:t>
            </w:r>
          </w:p>
        </w:tc>
        <w:tc>
          <w:tcPr>
            <w:tcW w:type="dxa" w:w="3061"/>
            <w:shd w:fill="F4F6F8"/>
            <w:vAlign w:val="center"/>
            <w:tcMar>
              <w:top w:w="90" w:type="dxa"/>
              <w:start w:w="100" w:type="dxa"/>
              <w:bottom w:w="90" w:type="dxa"/>
              <w:end w:w="100" w:type="dxa"/>
            </w:tcMar>
          </w:tcPr>
          <w:p>
            <w:pPr>
              <w:spacing w:after="0"/>
            </w:pPr>
            <w:r/>
            <w:r>
              <w:rPr>
                <w:rFonts w:ascii="Arial" w:hAnsi="Arial"/>
                <w:b w:val="0"/>
                <w:color w:val="111111"/>
                <w:sz w:val="16"/>
              </w:rPr>
              <w:t>AgentGraph availability mask</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resume mismatch</w:t>
            </w:r>
          </w:p>
        </w:tc>
        <w:tc>
          <w:tcPr>
            <w:tcW w:type="dxa" w:w="3855"/>
            <w:vAlign w:val="center"/>
            <w:tcMar>
              <w:top w:w="90" w:type="dxa"/>
              <w:start w:w="100" w:type="dxa"/>
              <w:bottom w:w="90" w:type="dxa"/>
              <w:end w:w="100" w:type="dxa"/>
            </w:tcMar>
          </w:tcPr>
          <w:p>
            <w:pPr>
              <w:spacing w:after="0"/>
            </w:pPr>
            <w:r/>
            <w:r>
              <w:rPr>
                <w:rFonts w:ascii="Arial" w:hAnsi="Arial"/>
                <w:b w:val="0"/>
                <w:color w:val="111111"/>
                <w:sz w:val="16"/>
              </w:rPr>
              <w:t>Config split pool chat context hoặc result count khác</w:t>
            </w:r>
          </w:p>
        </w:tc>
        <w:tc>
          <w:tcPr>
            <w:tcW w:type="dxa" w:w="3061"/>
            <w:vAlign w:val="center"/>
            <w:tcMar>
              <w:top w:w="90" w:type="dxa"/>
              <w:start w:w="100" w:type="dxa"/>
              <w:bottom w:w="90" w:type="dxa"/>
              <w:end w:w="100" w:type="dxa"/>
            </w:tcMar>
          </w:tcPr>
          <w:p>
            <w:pPr>
              <w:spacing w:after="0"/>
            </w:pPr>
            <w:r/>
            <w:r>
              <w:rPr>
                <w:rFonts w:ascii="Arial" w:hAnsi="Arial"/>
                <w:b w:val="0"/>
                <w:color w:val="111111"/>
                <w:sz w:val="16"/>
              </w:rPr>
              <w:t>checkpoint metadata progress</w:t>
            </w:r>
          </w:p>
        </w:tc>
      </w:tr>
      <w:tr>
        <w:tc>
          <w:tcPr>
            <w:tcW w:type="dxa" w:w="2268"/>
            <w:shd w:fill="F4F6F8"/>
            <w:vAlign w:val="center"/>
            <w:tcMar>
              <w:top w:w="90" w:type="dxa"/>
              <w:start w:w="100" w:type="dxa"/>
              <w:bottom w:w="90" w:type="dxa"/>
              <w:end w:w="100" w:type="dxa"/>
            </w:tcMar>
          </w:tcPr>
          <w:p>
            <w:pPr>
              <w:spacing w:after="0"/>
            </w:pPr>
            <w:r/>
            <w:r>
              <w:rPr>
                <w:rFonts w:ascii="Arial" w:hAnsi="Arial"/>
                <w:b w:val="0"/>
                <w:color w:val="111111"/>
                <w:sz w:val="16"/>
              </w:rPr>
              <w:t>SRDD reward -1</w:t>
            </w:r>
          </w:p>
        </w:tc>
        <w:tc>
          <w:tcPr>
            <w:tcW w:type="dxa" w:w="3855"/>
            <w:shd w:fill="F4F6F8"/>
            <w:vAlign w:val="center"/>
            <w:tcMar>
              <w:top w:w="90" w:type="dxa"/>
              <w:start w:w="100" w:type="dxa"/>
              <w:bottom w:w="90" w:type="dxa"/>
              <w:end w:w="100" w:type="dxa"/>
            </w:tcMar>
          </w:tcPr>
          <w:p>
            <w:pPr>
              <w:spacing w:after="0"/>
            </w:pPr>
            <w:r/>
            <w:r>
              <w:rPr>
                <w:rFonts w:ascii="Arial" w:hAnsi="Arial"/>
                <w:b w:val="0"/>
                <w:color w:val="111111"/>
                <w:sz w:val="16"/>
              </w:rPr>
              <w:t>Artifact không chạy được</w:t>
            </w:r>
          </w:p>
        </w:tc>
        <w:tc>
          <w:tcPr>
            <w:tcW w:type="dxa" w:w="3061"/>
            <w:shd w:fill="F4F6F8"/>
            <w:vAlign w:val="center"/>
            <w:tcMar>
              <w:top w:w="90" w:type="dxa"/>
              <w:start w:w="100" w:type="dxa"/>
              <w:bottom w:w="90" w:type="dxa"/>
              <w:end w:w="100" w:type="dxa"/>
            </w:tcMar>
          </w:tcPr>
          <w:p>
            <w:pPr>
              <w:spacing w:after="0"/>
            </w:pPr>
            <w:r/>
            <w:r>
              <w:rPr>
                <w:rFonts w:ascii="Arial" w:hAnsi="Arial"/>
                <w:b w:val="0"/>
                <w:color w:val="111111"/>
                <w:sz w:val="16"/>
              </w:rPr>
              <w:t>selector records và executability stderr</w:t>
            </w:r>
          </w:p>
        </w:tc>
      </w:tr>
      <w:tr>
        <w:tc>
          <w:tcPr>
            <w:tcW w:type="dxa" w:w="2268"/>
            <w:vAlign w:val="center"/>
            <w:tcMar>
              <w:top w:w="90" w:type="dxa"/>
              <w:start w:w="100" w:type="dxa"/>
              <w:bottom w:w="90" w:type="dxa"/>
              <w:end w:w="100" w:type="dxa"/>
            </w:tcMar>
          </w:tcPr>
          <w:p>
            <w:pPr>
              <w:spacing w:after="0"/>
            </w:pPr>
            <w:r/>
            <w:r>
              <w:rPr>
                <w:rFonts w:ascii="Arial" w:hAnsi="Arial"/>
                <w:b w:val="0"/>
                <w:color w:val="111111"/>
                <w:sz w:val="16"/>
              </w:rPr>
              <w:t>profile thay đổi ở eval</w:t>
            </w:r>
          </w:p>
        </w:tc>
        <w:tc>
          <w:tcPr>
            <w:tcW w:type="dxa" w:w="3855"/>
            <w:vAlign w:val="center"/>
            <w:tcMar>
              <w:top w:w="90" w:type="dxa"/>
              <w:start w:w="100" w:type="dxa"/>
              <w:bottom w:w="90" w:type="dxa"/>
              <w:end w:w="100" w:type="dxa"/>
            </w:tcMar>
          </w:tcPr>
          <w:p>
            <w:pPr>
              <w:spacing w:after="0"/>
            </w:pPr>
            <w:r/>
            <w:r>
              <w:rPr>
                <w:rFonts w:ascii="Arial" w:hAnsi="Arial"/>
                <w:b w:val="0"/>
                <w:color w:val="111111"/>
                <w:sz w:val="16"/>
              </w:rPr>
              <w:t>Mutation ngoài train</w:t>
            </w:r>
          </w:p>
        </w:tc>
        <w:tc>
          <w:tcPr>
            <w:tcW w:type="dxa" w:w="3061"/>
            <w:vAlign w:val="center"/>
            <w:tcMar>
              <w:top w:w="90" w:type="dxa"/>
              <w:start w:w="100" w:type="dxa"/>
              <w:bottom w:w="90" w:type="dxa"/>
              <w:end w:w="100" w:type="dxa"/>
            </w:tcMar>
          </w:tcPr>
          <w:p>
            <w:pPr>
              <w:spacing w:after="0"/>
            </w:pPr>
            <w:r/>
            <w:r>
              <w:rPr>
                <w:rFonts w:ascii="Arial" w:hAnsi="Arial"/>
                <w:b w:val="0"/>
                <w:color w:val="111111"/>
                <w:sz w:val="16"/>
              </w:rPr>
              <w:t>Runner frozen fingerprint guard</w:t>
            </w:r>
          </w:p>
        </w:tc>
      </w:tr>
    </w:tbl>
    <w:p>
      <w:pPr>
        <w:spacing w:after="0"/>
      </w:pPr>
    </w:p>
    <w:p>
      <w:pPr>
        <w:pStyle w:val="Heading2"/>
        <w:keepNext/>
      </w:pPr>
      <w:r>
        <w:t>13.2 Giới hạn hiện tại</w:t>
      </w:r>
    </w:p>
    <w:p>
      <w:pPr>
        <w:pStyle w:val="ListBullet"/>
        <w:keepLines/>
        <w:spacing w:after="40"/>
      </w:pPr>
      <w:r>
        <w:t>MMLU path answer vẫn phụ thuộc marker FINAL ANSWER; parser không tự cứu mọi format lệch.</w:t>
      </w:r>
    </w:p>
    <w:p>
      <w:pPr>
        <w:pStyle w:val="ListBullet"/>
        <w:keepLines/>
        <w:spacing w:after="40"/>
      </w:pPr>
      <w:r>
        <w:t>Planner validation hiện truncate selections vượt capacity thay vì yêu cầu repair cho lỗi này.</w:t>
      </w:r>
    </w:p>
    <w:p>
      <w:pPr>
        <w:pStyle w:val="ListBullet"/>
        <w:keepLines/>
        <w:spacing w:after="40"/>
      </w:pPr>
      <w:r>
        <w:t>Task signature do planner tự gán nên retrieval evolving phụ thuộc tính nhất quán semantic của planner.</w:t>
      </w:r>
    </w:p>
    <w:p>
      <w:pPr>
        <w:pStyle w:val="ListBullet"/>
        <w:keepLines/>
        <w:spacing w:after="40"/>
      </w:pPr>
      <w:r>
        <w:t>RouteExperienceStore mặc định scoped theo run directory; không tự chia sẻ memory giữa run id khác nhau.</w:t>
      </w:r>
    </w:p>
    <w:p>
      <w:pPr>
        <w:pStyle w:val="ListBullet"/>
        <w:keepLines/>
        <w:spacing w:after="40"/>
      </w:pPr>
      <w:r>
        <w:t>SRDD executability dùng lệnh Python hệ thống trong evaluator, có thể khác interpreter của project.</w:t>
      </w:r>
    </w:p>
    <w:p>
      <w:pPr>
        <w:pStyle w:val="ListBullet"/>
        <w:keepLines/>
        <w:spacing w:after="40"/>
      </w:pPr>
      <w:r>
        <w:t>Capability profile train dùng path outcome chung cho mọi teammate trên path nên attribution còn thô.</w:t>
      </w:r>
    </w:p>
    <w:p>
      <w:pPr>
        <w:pStyle w:val="ListBullet"/>
        <w:keepLines/>
        <w:spacing w:after="40"/>
      </w:pPr>
      <w:r>
        <w:t>Global graph comment ghi W3D4 nhưng giá trị hiện là W3D3; frozen experiments override rõ thành W3D2.</w:t>
      </w:r>
    </w:p>
    <w:tbl>
      <w:tblPr>
        <w:tblW w:type="auto" w:w="0"/>
        <w:jc w:val="center"/>
        <w:tblLook w:firstColumn="1" w:firstRow="1" w:lastColumn="0" w:lastRow="0" w:noHBand="0" w:noVBand="1" w:val="04A0"/>
      </w:tblPr>
      <w:tblGrid>
        <w:gridCol w:w="9972"/>
      </w:tblGrid>
      <w:tr>
        <w:tc>
          <w:tcPr>
            <w:tcW w:type="dxa" w:w="9972"/>
            <w:shd w:fill="EAF3F8"/>
            <w:tcMar>
              <w:top w:w="120" w:type="dxa"/>
              <w:start w:w="150" w:type="dxa"/>
              <w:bottom w:w="120" w:type="dxa"/>
              <w:end w:w="150" w:type="dxa"/>
            </w:tcMar>
            <w:tcBorders>
              <w:left w:val="single" w:sz="18" w:color="2E6F9E"/>
            </w:tcBorders>
          </w:tcPr>
          <w:p>
            <w:pPr>
              <w:spacing w:after="40"/>
            </w:pPr>
            <w:r>
              <w:rPr>
                <w:b/>
                <w:color w:val="2E6F9E"/>
              </w:rPr>
              <w:t xml:space="preserve">Ưu tiên cải tiến  </w:t>
            </w:r>
            <w:r>
              <w:t>Nên thêm structured actor output hoặc robust final answer extractor, chuẩn hóa SRDD interpreter, và log raw planner response hash cùng validation reason chi tiết để giảm thời gian debug.</w:t>
            </w:r>
          </w:p>
        </w:tc>
      </w:tr>
    </w:tbl>
    <w:p>
      <w:pPr>
        <w:spacing w:after="0"/>
      </w:pPr>
    </w:p>
    <w:p>
      <w:r>
        <w:br w:type="page"/>
      </w:r>
    </w:p>
    <w:p>
      <w:pPr>
        <w:pStyle w:val="Heading1"/>
        <w:keepNext/>
      </w:pPr>
      <w:r>
        <w:t>14 Phụ lục file và lệnh chạy</w:t>
      </w:r>
    </w:p>
    <w:p>
      <w:pPr>
        <w:pStyle w:val="Heading2"/>
        <w:keepNext/>
      </w:pPr>
      <w:r>
        <w:t>14.1 Biến môi trường chính</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324D"/>
            <w:vAlign w:val="center"/>
            <w:tcMar>
              <w:top w:w="90" w:type="dxa"/>
              <w:start w:w="100" w:type="dxa"/>
              <w:bottom w:w="90" w:type="dxa"/>
              <w:end w:w="100" w:type="dxa"/>
            </w:tcMar>
          </w:tcPr>
          <w:p>
            <w:pPr>
              <w:spacing w:after="0"/>
            </w:pPr>
            <w:r/>
            <w:r>
              <w:rPr>
                <w:rFonts w:ascii="Arial" w:hAnsi="Arial"/>
                <w:b/>
                <w:color w:val="FFFFFF"/>
                <w:sz w:val="17"/>
              </w:rPr>
              <w:t>Biến</w:t>
            </w:r>
          </w:p>
        </w:tc>
        <w:tc>
          <w:tcPr>
            <w:tcW w:type="dxa" w:w="5783"/>
            <w:shd w:fill="17324D"/>
            <w:vAlign w:val="center"/>
            <w:tcMar>
              <w:top w:w="90" w:type="dxa"/>
              <w:start w:w="100" w:type="dxa"/>
              <w:bottom w:w="90" w:type="dxa"/>
              <w:end w:w="100" w:type="dxa"/>
            </w:tcMar>
          </w:tcPr>
          <w:p>
            <w:pPr>
              <w:spacing w:after="0"/>
            </w:pPr>
            <w:r/>
            <w:r>
              <w:rPr>
                <w:rFonts w:ascii="Arial" w:hAnsi="Arial"/>
                <w:b/>
                <w:color w:val="FFFFFF"/>
                <w:sz w:val="17"/>
              </w:rPr>
              <w:t>Dùng cho</w:t>
            </w:r>
          </w:p>
        </w:tc>
      </w:tr>
      <w:tr>
        <w:tc>
          <w:tcPr>
            <w:tcW w:type="dxa" w:w="3402"/>
            <w:vAlign w:val="center"/>
            <w:tcMar>
              <w:top w:w="90" w:type="dxa"/>
              <w:start w:w="100" w:type="dxa"/>
              <w:bottom w:w="90" w:type="dxa"/>
              <w:end w:w="100" w:type="dxa"/>
            </w:tcMar>
          </w:tcPr>
          <w:p>
            <w:pPr>
              <w:spacing w:after="0"/>
            </w:pPr>
            <w:r/>
            <w:r>
              <w:rPr>
                <w:rFonts w:ascii="Arial" w:hAnsi="Arial"/>
                <w:b w:val="0"/>
                <w:color w:val="111111"/>
                <w:sz w:val="16"/>
              </w:rPr>
              <w:t>OPENROUTER_API_KEY</w:t>
            </w:r>
          </w:p>
        </w:tc>
        <w:tc>
          <w:tcPr>
            <w:tcW w:type="dxa" w:w="5783"/>
            <w:vAlign w:val="center"/>
            <w:tcMar>
              <w:top w:w="90" w:type="dxa"/>
              <w:start w:w="100" w:type="dxa"/>
              <w:bottom w:w="90" w:type="dxa"/>
              <w:end w:w="100" w:type="dxa"/>
            </w:tcMar>
          </w:tcPr>
          <w:p>
            <w:pPr>
              <w:spacing w:after="0"/>
            </w:pPr>
            <w:r/>
            <w:r>
              <w:rPr>
                <w:rFonts w:ascii="Arial" w:hAnsi="Arial"/>
                <w:b w:val="0"/>
                <w:color w:val="111111"/>
                <w:sz w:val="16"/>
              </w:rPr>
              <w:t>Planner gpt 6 luna qua OpenRouter</w:t>
            </w:r>
          </w:p>
        </w:tc>
      </w:tr>
      <w:tr>
        <w:tc>
          <w:tcPr>
            <w:tcW w:type="dxa" w:w="3402"/>
            <w:shd w:fill="F4F6F8"/>
            <w:vAlign w:val="center"/>
            <w:tcMar>
              <w:top w:w="90" w:type="dxa"/>
              <w:start w:w="100" w:type="dxa"/>
              <w:bottom w:w="90" w:type="dxa"/>
              <w:end w:w="100" w:type="dxa"/>
            </w:tcMar>
          </w:tcPr>
          <w:p>
            <w:pPr>
              <w:spacing w:after="0"/>
            </w:pPr>
            <w:r/>
            <w:r>
              <w:rPr>
                <w:rFonts w:ascii="Arial" w:hAnsi="Arial"/>
                <w:b w:val="0"/>
                <w:color w:val="111111"/>
                <w:sz w:val="16"/>
              </w:rPr>
              <w:t>OPENROUTER_SITE_URL</w:t>
            </w:r>
          </w:p>
        </w:tc>
        <w:tc>
          <w:tcPr>
            <w:tcW w:type="dxa" w:w="5783"/>
            <w:shd w:fill="F4F6F8"/>
            <w:vAlign w:val="center"/>
            <w:tcMar>
              <w:top w:w="90" w:type="dxa"/>
              <w:start w:w="100" w:type="dxa"/>
              <w:bottom w:w="90" w:type="dxa"/>
              <w:end w:w="100" w:type="dxa"/>
            </w:tcMar>
          </w:tcPr>
          <w:p>
            <w:pPr>
              <w:spacing w:after="0"/>
            </w:pPr>
            <w:r/>
            <w:r>
              <w:rPr>
                <w:rFonts w:ascii="Arial" w:hAnsi="Arial"/>
                <w:b w:val="0"/>
                <w:color w:val="111111"/>
                <w:sz w:val="16"/>
              </w:rPr>
              <w:t>Optional HTTP Referer header</w:t>
            </w:r>
          </w:p>
        </w:tc>
      </w:tr>
      <w:tr>
        <w:tc>
          <w:tcPr>
            <w:tcW w:type="dxa" w:w="3402"/>
            <w:vAlign w:val="center"/>
            <w:tcMar>
              <w:top w:w="90" w:type="dxa"/>
              <w:start w:w="100" w:type="dxa"/>
              <w:bottom w:w="90" w:type="dxa"/>
              <w:end w:w="100" w:type="dxa"/>
            </w:tcMar>
          </w:tcPr>
          <w:p>
            <w:pPr>
              <w:spacing w:after="0"/>
            </w:pPr>
            <w:r/>
            <w:r>
              <w:rPr>
                <w:rFonts w:ascii="Arial" w:hAnsi="Arial"/>
                <w:b w:val="0"/>
                <w:color w:val="111111"/>
                <w:sz w:val="16"/>
              </w:rPr>
              <w:t>OPENROUTER_APP_NAME</w:t>
            </w:r>
          </w:p>
        </w:tc>
        <w:tc>
          <w:tcPr>
            <w:tcW w:type="dxa" w:w="5783"/>
            <w:vAlign w:val="center"/>
            <w:tcMar>
              <w:top w:w="90" w:type="dxa"/>
              <w:start w:w="100" w:type="dxa"/>
              <w:bottom w:w="90" w:type="dxa"/>
              <w:end w:w="100" w:type="dxa"/>
            </w:tcMar>
          </w:tcPr>
          <w:p>
            <w:pPr>
              <w:spacing w:after="0"/>
            </w:pPr>
            <w:r/>
            <w:r>
              <w:rPr>
                <w:rFonts w:ascii="Arial" w:hAnsi="Arial"/>
                <w:b w:val="0"/>
                <w:color w:val="111111"/>
                <w:sz w:val="16"/>
              </w:rPr>
              <w:t>Optional X Title header</w:t>
            </w:r>
          </w:p>
        </w:tc>
      </w:tr>
      <w:tr>
        <w:tc>
          <w:tcPr>
            <w:tcW w:type="dxa" w:w="3402"/>
            <w:shd w:fill="F4F6F8"/>
            <w:vAlign w:val="center"/>
            <w:tcMar>
              <w:top w:w="90" w:type="dxa"/>
              <w:start w:w="100" w:type="dxa"/>
              <w:bottom w:w="90" w:type="dxa"/>
              <w:end w:w="100" w:type="dxa"/>
            </w:tcMar>
          </w:tcPr>
          <w:p>
            <w:pPr>
              <w:spacing w:after="0"/>
            </w:pPr>
            <w:r/>
            <w:r>
              <w:rPr>
                <w:rFonts w:ascii="Arial" w:hAnsi="Arial"/>
                <w:b w:val="0"/>
                <w:color w:val="111111"/>
                <w:sz w:val="16"/>
              </w:rPr>
              <w:t>HF_TOKEN</w:t>
            </w:r>
          </w:p>
        </w:tc>
        <w:tc>
          <w:tcPr>
            <w:tcW w:type="dxa" w:w="5783"/>
            <w:shd w:fill="F4F6F8"/>
            <w:vAlign w:val="center"/>
            <w:tcMar>
              <w:top w:w="90" w:type="dxa"/>
              <w:start w:w="100" w:type="dxa"/>
              <w:bottom w:w="90" w:type="dxa"/>
              <w:end w:w="100" w:type="dxa"/>
            </w:tcMar>
          </w:tcPr>
          <w:p>
            <w:pPr>
              <w:spacing w:after="0"/>
            </w:pPr>
            <w:r/>
            <w:r>
              <w:rPr>
                <w:rFonts w:ascii="Arial" w:hAnsi="Arial"/>
                <w:b w:val="0"/>
                <w:color w:val="111111"/>
                <w:sz w:val="16"/>
              </w:rPr>
              <w:t>Qwen actors qua Hugging Face router</w:t>
            </w:r>
          </w:p>
        </w:tc>
      </w:tr>
      <w:tr>
        <w:tc>
          <w:tcPr>
            <w:tcW w:type="dxa" w:w="3402"/>
            <w:vAlign w:val="center"/>
            <w:tcMar>
              <w:top w:w="90" w:type="dxa"/>
              <w:start w:w="100" w:type="dxa"/>
              <w:bottom w:w="90" w:type="dxa"/>
              <w:end w:w="100" w:type="dxa"/>
            </w:tcMar>
          </w:tcPr>
          <w:p>
            <w:pPr>
              <w:spacing w:after="0"/>
            </w:pPr>
            <w:r/>
            <w:r>
              <w:rPr>
                <w:rFonts w:ascii="Arial" w:hAnsi="Arial"/>
                <w:b w:val="0"/>
                <w:color w:val="111111"/>
                <w:sz w:val="16"/>
              </w:rPr>
              <w:t>TASK_ANALYZER_BASE_URL</w:t>
            </w:r>
          </w:p>
        </w:tc>
        <w:tc>
          <w:tcPr>
            <w:tcW w:type="dxa" w:w="5783"/>
            <w:vAlign w:val="center"/>
            <w:tcMar>
              <w:top w:w="90" w:type="dxa"/>
              <w:start w:w="100" w:type="dxa"/>
              <w:bottom w:w="90" w:type="dxa"/>
              <w:end w:w="100" w:type="dxa"/>
            </w:tcMar>
          </w:tcPr>
          <w:p>
            <w:pPr>
              <w:spacing w:after="0"/>
            </w:pPr>
            <w:r/>
            <w:r>
              <w:rPr>
                <w:rFonts w:ascii="Arial" w:hAnsi="Arial"/>
                <w:b w:val="0"/>
                <w:color w:val="111111"/>
                <w:sz w:val="16"/>
              </w:rPr>
              <w:t>Embedding endpoint cho learned router</w:t>
            </w:r>
          </w:p>
        </w:tc>
      </w:tr>
      <w:tr>
        <w:tc>
          <w:tcPr>
            <w:tcW w:type="dxa" w:w="3402"/>
            <w:shd w:fill="F4F6F8"/>
            <w:vAlign w:val="center"/>
            <w:tcMar>
              <w:top w:w="90" w:type="dxa"/>
              <w:start w:w="100" w:type="dxa"/>
              <w:bottom w:w="90" w:type="dxa"/>
              <w:end w:w="100" w:type="dxa"/>
            </w:tcMar>
          </w:tcPr>
          <w:p>
            <w:pPr>
              <w:spacing w:after="0"/>
            </w:pPr>
            <w:r/>
            <w:r>
              <w:rPr>
                <w:rFonts w:ascii="Arial" w:hAnsi="Arial"/>
                <w:b w:val="0"/>
                <w:color w:val="111111"/>
                <w:sz w:val="16"/>
              </w:rPr>
              <w:t>TASK_ANALYZER_API_KEY</w:t>
            </w:r>
          </w:p>
        </w:tc>
        <w:tc>
          <w:tcPr>
            <w:tcW w:type="dxa" w:w="5783"/>
            <w:shd w:fill="F4F6F8"/>
            <w:vAlign w:val="center"/>
            <w:tcMar>
              <w:top w:w="90" w:type="dxa"/>
              <w:start w:w="100" w:type="dxa"/>
              <w:bottom w:w="90" w:type="dxa"/>
              <w:end w:w="100" w:type="dxa"/>
            </w:tcMar>
          </w:tcPr>
          <w:p>
            <w:pPr>
              <w:spacing w:after="0"/>
            </w:pPr>
            <w:r/>
            <w:r>
              <w:rPr>
                <w:rFonts w:ascii="Arial" w:hAnsi="Arial"/>
                <w:b w:val="0"/>
                <w:color w:val="111111"/>
                <w:sz w:val="16"/>
              </w:rPr>
              <w:t>Key embedding endpoint</w:t>
            </w:r>
          </w:p>
        </w:tc>
      </w:tr>
      <w:tr>
        <w:tc>
          <w:tcPr>
            <w:tcW w:type="dxa" w:w="3402"/>
            <w:vAlign w:val="center"/>
            <w:tcMar>
              <w:top w:w="90" w:type="dxa"/>
              <w:start w:w="100" w:type="dxa"/>
              <w:bottom w:w="90" w:type="dxa"/>
              <w:end w:w="100" w:type="dxa"/>
            </w:tcMar>
          </w:tcPr>
          <w:p>
            <w:pPr>
              <w:spacing w:after="0"/>
            </w:pPr>
            <w:r/>
            <w:r>
              <w:rPr>
                <w:rFonts w:ascii="Arial" w:hAnsi="Arial"/>
                <w:b w:val="0"/>
                <w:color w:val="111111"/>
                <w:sz w:val="16"/>
              </w:rPr>
              <w:t>SKYWORK_REWARD_BASE_URL</w:t>
            </w:r>
          </w:p>
        </w:tc>
        <w:tc>
          <w:tcPr>
            <w:tcW w:type="dxa" w:w="5783"/>
            <w:vAlign w:val="center"/>
            <w:tcMar>
              <w:top w:w="90" w:type="dxa"/>
              <w:start w:w="100" w:type="dxa"/>
              <w:bottom w:w="90" w:type="dxa"/>
              <w:end w:w="100" w:type="dxa"/>
            </w:tcMar>
          </w:tcPr>
          <w:p>
            <w:pPr>
              <w:spacing w:after="0"/>
            </w:pPr>
            <w:r/>
            <w:r>
              <w:rPr>
                <w:rFonts w:ascii="Arial" w:hAnsi="Arial"/>
                <w:b w:val="0"/>
                <w:color w:val="111111"/>
                <w:sz w:val="16"/>
              </w:rPr>
              <w:t>Optional train trajectory reward service</w:t>
            </w:r>
          </w:p>
        </w:tc>
      </w:tr>
      <w:tr>
        <w:tc>
          <w:tcPr>
            <w:tcW w:type="dxa" w:w="3402"/>
            <w:shd w:fill="F4F6F8"/>
            <w:vAlign w:val="center"/>
            <w:tcMar>
              <w:top w:w="90" w:type="dxa"/>
              <w:start w:w="100" w:type="dxa"/>
              <w:bottom w:w="90" w:type="dxa"/>
              <w:end w:w="100" w:type="dxa"/>
            </w:tcMar>
          </w:tcPr>
          <w:p>
            <w:pPr>
              <w:spacing w:after="0"/>
            </w:pPr>
            <w:r/>
            <w:r>
              <w:rPr>
                <w:rFonts w:ascii="Arial" w:hAnsi="Arial"/>
                <w:b w:val="0"/>
                <w:color w:val="111111"/>
                <w:sz w:val="16"/>
              </w:rPr>
              <w:t>SKYWORK_REWARD_API_KEY</w:t>
            </w:r>
          </w:p>
        </w:tc>
        <w:tc>
          <w:tcPr>
            <w:tcW w:type="dxa" w:w="5783"/>
            <w:shd w:fill="F4F6F8"/>
            <w:vAlign w:val="center"/>
            <w:tcMar>
              <w:top w:w="90" w:type="dxa"/>
              <w:start w:w="100" w:type="dxa"/>
              <w:bottom w:w="90" w:type="dxa"/>
              <w:end w:w="100" w:type="dxa"/>
            </w:tcMar>
          </w:tcPr>
          <w:p>
            <w:pPr>
              <w:spacing w:after="0"/>
            </w:pPr>
            <w:r/>
            <w:r>
              <w:rPr>
                <w:rFonts w:ascii="Arial" w:hAnsi="Arial"/>
                <w:b w:val="0"/>
                <w:color w:val="111111"/>
                <w:sz w:val="16"/>
              </w:rPr>
              <w:t>Key reward service</w:t>
            </w:r>
          </w:p>
        </w:tc>
      </w:tr>
    </w:tbl>
    <w:p>
      <w:pPr>
        <w:spacing w:after="0"/>
      </w:pPr>
    </w:p>
    <w:p>
      <w:pPr>
        <w:pStyle w:val="Heading2"/>
        <w:keepNext/>
      </w:pPr>
      <w:r>
        <w:t>14.2 Smoke test frozen</w:t>
      </w:r>
    </w:p>
    <w:tbl>
      <w:tblPr>
        <w:tblW w:type="auto" w:w="0"/>
        <w:tblLook w:firstColumn="1" w:firstRow="1" w:lastColumn="0" w:lastRow="0" w:noHBand="0" w:noVBand="1" w:val="04A0"/>
      </w:tblPr>
      <w:tblGrid>
        <w:gridCol w:w="9972"/>
      </w:tblGrid>
      <w:tr>
        <w:tc>
          <w:tcPr>
            <w:tcW w:type="dxa" w:w="9972"/>
            <w:shd w:fill="F1F3F5"/>
            <w:tcMar>
              <w:top w:w="110" w:type="dxa"/>
              <w:start w:w="130" w:type="dxa"/>
              <w:bottom w:w="110" w:type="dxa"/>
              <w:end w:w="130" w:type="dxa"/>
            </w:tcMar>
          </w:tcPr>
          <w:p>
            <w:pPr>
              <w:spacing w:after="0"/>
            </w:pPr>
            <w:r>
              <w:rPr>
                <w:rFonts w:ascii="Consolas" w:hAnsi="Consolas"/>
                <w:color w:val="263238"/>
                <w:sz w:val="16"/>
              </w:rPr>
              <w:t>$runStamp = Get-Date -Format 'yyyyMMdd_HHmmss'</w:t>
              <w:br/>
            </w:r>
            <w:r>
              <w:rPr>
                <w:rFonts w:ascii="Consolas" w:hAnsi="Consolas"/>
                <w:color w:val="263238"/>
                <w:sz w:val="16"/>
              </w:rPr>
              <w:t>python main.py MMLU-Pro test `</w:t>
              <w:br/>
            </w:r>
            <w:r>
              <w:rPr>
                <w:rFonts w:ascii="Consolas" w:hAnsi="Consolas"/>
                <w:color w:val="263238"/>
                <w:sz w:val="16"/>
              </w:rPr>
              <w:t xml:space="preserve">  --config config/experiments/frozen_mmlu_pro_naive.yaml `</w:t>
              <w:br/>
            </w:r>
            <w:r>
              <w:rPr>
                <w:rFonts w:ascii="Consolas" w:hAnsi="Consolas"/>
                <w:color w:val="263238"/>
                <w:sz w:val="16"/>
              </w:rPr>
              <w:t xml:space="preserve">  --policy_mode frozen `</w:t>
              <w:br/>
            </w:r>
            <w:r>
              <w:rPr>
                <w:rFonts w:ascii="Consolas" w:hAnsi="Consolas"/>
                <w:color w:val="263238"/>
                <w:sz w:val="16"/>
              </w:rPr>
              <w:t xml:space="preserve">  --data_limit 1 `</w:t>
              <w:br/>
            </w:r>
            <w:r>
              <w:rPr>
                <w:rFonts w:ascii="Consolas" w:hAnsi="Consolas"/>
                <w:color w:val="263238"/>
                <w:sz w:val="16"/>
              </w:rPr>
              <w:t xml:space="preserve">  --run_id "mmlu_pro_naive_smoke_$runStamp"</w:t>
            </w:r>
          </w:p>
        </w:tc>
      </w:tr>
    </w:tbl>
    <w:p>
      <w:pPr>
        <w:spacing w:after="0"/>
      </w:pPr>
    </w:p>
    <w:p>
      <w:pPr>
        <w:pStyle w:val="Heading2"/>
        <w:keepNext/>
      </w:pPr>
      <w:r>
        <w:t>14.3 Full MMLU Pro</w:t>
      </w:r>
    </w:p>
    <w:tbl>
      <w:tblPr>
        <w:tblW w:type="auto" w:w="0"/>
        <w:tblLook w:firstColumn="1" w:firstRow="1" w:lastColumn="0" w:lastRow="0" w:noHBand="0" w:noVBand="1" w:val="04A0"/>
      </w:tblPr>
      <w:tblGrid>
        <w:gridCol w:w="9972"/>
      </w:tblGrid>
      <w:tr>
        <w:tc>
          <w:tcPr>
            <w:tcW w:type="dxa" w:w="9972"/>
            <w:shd w:fill="F1F3F5"/>
            <w:tcMar>
              <w:top w:w="110" w:type="dxa"/>
              <w:start w:w="130" w:type="dxa"/>
              <w:bottom w:w="110" w:type="dxa"/>
              <w:end w:w="130" w:type="dxa"/>
            </w:tcMar>
          </w:tcPr>
          <w:p>
            <w:pPr>
              <w:spacing w:after="0"/>
            </w:pPr>
            <w:r>
              <w:rPr>
                <w:rFonts w:ascii="Consolas" w:hAnsi="Consolas"/>
                <w:color w:val="263238"/>
                <w:sz w:val="16"/>
              </w:rPr>
              <w:t>$runStamp = Get-Date -Format 'yyyyMMdd_HHmmss'</w:t>
              <w:br/>
            </w:r>
            <w:r>
              <w:rPr>
                <w:rFonts w:ascii="Consolas" w:hAnsi="Consolas"/>
                <w:color w:val="263238"/>
                <w:sz w:val="16"/>
              </w:rPr>
              <w:t>python main.py MMLU-Pro test `</w:t>
              <w:br/>
            </w:r>
            <w:r>
              <w:rPr>
                <w:rFonts w:ascii="Consolas" w:hAnsi="Consolas"/>
                <w:color w:val="263238"/>
                <w:sz w:val="16"/>
              </w:rPr>
              <w:t xml:space="preserve">  --config config/experiments/frozen_mmlu_pro_naive.yaml `</w:t>
              <w:br/>
            </w:r>
            <w:r>
              <w:rPr>
                <w:rFonts w:ascii="Consolas" w:hAnsi="Consolas"/>
                <w:color w:val="263238"/>
                <w:sz w:val="16"/>
              </w:rPr>
              <w:t xml:space="preserve">  --policy_mode frozen `</w:t>
              <w:br/>
            </w:r>
            <w:r>
              <w:rPr>
                <w:rFonts w:ascii="Consolas" w:hAnsi="Consolas"/>
                <w:color w:val="263238"/>
                <w:sz w:val="16"/>
              </w:rPr>
              <w:t xml:space="preserve">  --run_id "mmlu_pro_naive_full_$runStamp"</w:t>
              <w:br/>
            </w:r>
            <w:r>
              <w:rPr>
                <w:rFonts w:ascii="Consolas" w:hAnsi="Consolas"/>
                <w:color w:val="263238"/>
                <w:sz w:val="16"/>
              </w:rPr>
              <w:br/>
            </w:r>
            <w:r>
              <w:rPr>
                <w:rFonts w:ascii="Consolas" w:hAnsi="Consolas"/>
                <w:color w:val="263238"/>
                <w:sz w:val="16"/>
              </w:rPr>
              <w:t>python main.py MMLU-Pro test `</w:t>
              <w:br/>
            </w:r>
            <w:r>
              <w:rPr>
                <w:rFonts w:ascii="Consolas" w:hAnsi="Consolas"/>
                <w:color w:val="263238"/>
                <w:sz w:val="16"/>
              </w:rPr>
              <w:t xml:space="preserve">  --config config/experiments/frozen_mmlu_pro_evolving.yaml `</w:t>
              <w:br/>
            </w:r>
            <w:r>
              <w:rPr>
                <w:rFonts w:ascii="Consolas" w:hAnsi="Consolas"/>
                <w:color w:val="263238"/>
                <w:sz w:val="16"/>
              </w:rPr>
              <w:t xml:space="preserve">  --policy_mode frozen `</w:t>
              <w:br/>
            </w:r>
            <w:r>
              <w:rPr>
                <w:rFonts w:ascii="Consolas" w:hAnsi="Consolas"/>
                <w:color w:val="263238"/>
                <w:sz w:val="16"/>
              </w:rPr>
              <w:t xml:space="preserve">  --run_id "mmlu_pro_evolving_full_$runStamp"</w:t>
            </w:r>
          </w:p>
        </w:tc>
      </w:tr>
    </w:tbl>
    <w:p>
      <w:pPr>
        <w:spacing w:after="0"/>
      </w:pPr>
    </w:p>
    <w:p>
      <w:pPr>
        <w:pStyle w:val="Heading2"/>
        <w:keepNext/>
      </w:pPr>
      <w:r>
        <w:t>14.4 Full SRDD</w:t>
      </w:r>
    </w:p>
    <w:tbl>
      <w:tblPr>
        <w:tblW w:type="auto" w:w="0"/>
        <w:tblLook w:firstColumn="1" w:firstRow="1" w:lastColumn="0" w:lastRow="0" w:noHBand="0" w:noVBand="1" w:val="04A0"/>
      </w:tblPr>
      <w:tblGrid>
        <w:gridCol w:w="9972"/>
      </w:tblGrid>
      <w:tr>
        <w:tc>
          <w:tcPr>
            <w:tcW w:type="dxa" w:w="9972"/>
            <w:shd w:fill="F1F3F5"/>
            <w:tcMar>
              <w:top w:w="110" w:type="dxa"/>
              <w:start w:w="130" w:type="dxa"/>
              <w:bottom w:w="110" w:type="dxa"/>
              <w:end w:w="130" w:type="dxa"/>
            </w:tcMar>
          </w:tcPr>
          <w:p>
            <w:pPr>
              <w:spacing w:after="0"/>
            </w:pPr>
            <w:r>
              <w:rPr>
                <w:rFonts w:ascii="Consolas" w:hAnsi="Consolas"/>
                <w:color w:val="263238"/>
                <w:sz w:val="16"/>
              </w:rPr>
              <w:t>$runStamp = Get-Date -Format 'yyyyMMdd_HHmmss'</w:t>
              <w:br/>
            </w:r>
            <w:r>
              <w:rPr>
                <w:rFonts w:ascii="Consolas" w:hAnsi="Consolas"/>
                <w:color w:val="263238"/>
                <w:sz w:val="16"/>
              </w:rPr>
              <w:t>python main.py SRDD test `</w:t>
              <w:br/>
            </w:r>
            <w:r>
              <w:rPr>
                <w:rFonts w:ascii="Consolas" w:hAnsi="Consolas"/>
                <w:color w:val="263238"/>
                <w:sz w:val="16"/>
              </w:rPr>
              <w:t xml:space="preserve">  --config config/experiments/frozen_srdd_naive.yaml `</w:t>
              <w:br/>
            </w:r>
            <w:r>
              <w:rPr>
                <w:rFonts w:ascii="Consolas" w:hAnsi="Consolas"/>
                <w:color w:val="263238"/>
                <w:sz w:val="16"/>
              </w:rPr>
              <w:t xml:space="preserve">  --policy_mode frozen `</w:t>
              <w:br/>
            </w:r>
            <w:r>
              <w:rPr>
                <w:rFonts w:ascii="Consolas" w:hAnsi="Consolas"/>
                <w:color w:val="263238"/>
                <w:sz w:val="16"/>
              </w:rPr>
              <w:t xml:space="preserve">  --run_id "srdd_naive_full_$runStamp"</w:t>
              <w:br/>
            </w:r>
            <w:r>
              <w:rPr>
                <w:rFonts w:ascii="Consolas" w:hAnsi="Consolas"/>
                <w:color w:val="263238"/>
                <w:sz w:val="16"/>
              </w:rPr>
              <w:br/>
            </w:r>
            <w:r>
              <w:rPr>
                <w:rFonts w:ascii="Consolas" w:hAnsi="Consolas"/>
                <w:color w:val="263238"/>
                <w:sz w:val="16"/>
              </w:rPr>
              <w:t>python main.py SRDD test `</w:t>
              <w:br/>
            </w:r>
            <w:r>
              <w:rPr>
                <w:rFonts w:ascii="Consolas" w:hAnsi="Consolas"/>
                <w:color w:val="263238"/>
                <w:sz w:val="16"/>
              </w:rPr>
              <w:t xml:space="preserve">  --config config/experiments/frozen_srdd_evolving.yaml `</w:t>
              <w:br/>
            </w:r>
            <w:r>
              <w:rPr>
                <w:rFonts w:ascii="Consolas" w:hAnsi="Consolas"/>
                <w:color w:val="263238"/>
                <w:sz w:val="16"/>
              </w:rPr>
              <w:t xml:space="preserve">  --policy_mode frozen `</w:t>
              <w:br/>
            </w:r>
            <w:r>
              <w:rPr>
                <w:rFonts w:ascii="Consolas" w:hAnsi="Consolas"/>
                <w:color w:val="263238"/>
                <w:sz w:val="16"/>
              </w:rPr>
              <w:t xml:space="preserve">  --run_id "srdd_evolving_full_$runStamp"</w:t>
            </w:r>
          </w:p>
        </w:tc>
      </w:tr>
    </w:tbl>
    <w:p>
      <w:pPr>
        <w:spacing w:after="0"/>
      </w:pPr>
    </w:p>
    <w:p>
      <w:pPr>
        <w:pStyle w:val="Heading2"/>
        <w:keepNext/>
      </w:pPr>
      <w:r>
        <w:t>14.5 Build profile và train learned router</w:t>
      </w:r>
    </w:p>
    <w:tbl>
      <w:tblPr>
        <w:tblW w:type="auto" w:w="0"/>
        <w:tblLook w:firstColumn="1" w:firstRow="1" w:lastColumn="0" w:lastRow="0" w:noHBand="0" w:noVBand="1" w:val="04A0"/>
      </w:tblPr>
      <w:tblGrid>
        <w:gridCol w:w="9972"/>
      </w:tblGrid>
      <w:tr>
        <w:tc>
          <w:tcPr>
            <w:tcW w:type="dxa" w:w="9972"/>
            <w:shd w:fill="F1F3F5"/>
            <w:tcMar>
              <w:top w:w="110" w:type="dxa"/>
              <w:start w:w="130" w:type="dxa"/>
              <w:bottom w:w="110" w:type="dxa"/>
              <w:end w:w="130" w:type="dxa"/>
            </w:tcMar>
          </w:tcPr>
          <w:p>
            <w:pPr>
              <w:spacing w:after="0"/>
            </w:pPr>
            <w:r>
              <w:rPr>
                <w:rFonts w:ascii="Consolas" w:hAnsi="Consolas"/>
                <w:color w:val="263238"/>
                <w:sz w:val="16"/>
              </w:rPr>
              <w:t>python main.py MMLU-Pro probe `</w:t>
              <w:br/>
            </w:r>
            <w:r>
              <w:rPr>
                <w:rFonts w:ascii="Consolas" w:hAnsi="Consolas"/>
                <w:color w:val="263238"/>
                <w:sz w:val="16"/>
              </w:rPr>
              <w:t xml:space="preserve">  --config config/experiments/role_aware_mmlu_pro.yaml `</w:t>
              <w:br/>
            </w:r>
            <w:r>
              <w:rPr>
                <w:rFonts w:ascii="Consolas" w:hAnsi="Consolas"/>
                <w:color w:val="263238"/>
                <w:sz w:val="16"/>
              </w:rPr>
              <w:t xml:space="preserve">  --build_probe_profiles `</w:t>
              <w:br/>
            </w:r>
            <w:r>
              <w:rPr>
                <w:rFonts w:ascii="Consolas" w:hAnsi="Consolas"/>
                <w:color w:val="263238"/>
                <w:sz w:val="16"/>
              </w:rPr>
              <w:t xml:space="preserve">  --run_id mmlu_probe_profiles</w:t>
              <w:br/>
            </w:r>
            <w:r>
              <w:rPr>
                <w:rFonts w:ascii="Consolas" w:hAnsi="Consolas"/>
                <w:color w:val="263238"/>
                <w:sz w:val="16"/>
              </w:rPr>
              <w:br/>
            </w:r>
            <w:r>
              <w:rPr>
                <w:rFonts w:ascii="Consolas" w:hAnsi="Consolas"/>
                <w:color w:val="263238"/>
                <w:sz w:val="16"/>
              </w:rPr>
              <w:t>python main.py MMLU-Pro train `</w:t>
              <w:br/>
            </w:r>
            <w:r>
              <w:rPr>
                <w:rFonts w:ascii="Consolas" w:hAnsi="Consolas"/>
                <w:color w:val="263238"/>
                <w:sz w:val="16"/>
              </w:rPr>
              <w:t xml:space="preserve">  --config config/experiments/role_aware_mmlu_pro.yaml `</w:t>
              <w:br/>
            </w:r>
            <w:r>
              <w:rPr>
                <w:rFonts w:ascii="Consolas" w:hAnsi="Consolas"/>
                <w:color w:val="263238"/>
                <w:sz w:val="16"/>
              </w:rPr>
              <w:t xml:space="preserve">  --policy_mode train `</w:t>
              <w:br/>
            </w:r>
            <w:r>
              <w:rPr>
                <w:rFonts w:ascii="Consolas" w:hAnsi="Consolas"/>
                <w:color w:val="263238"/>
                <w:sz w:val="16"/>
              </w:rPr>
              <w:t xml:space="preserve">  --profile_source probe `</w:t>
              <w:br/>
            </w:r>
            <w:r>
              <w:rPr>
                <w:rFonts w:ascii="Consolas" w:hAnsi="Consolas"/>
                <w:color w:val="263238"/>
                <w:sz w:val="16"/>
              </w:rPr>
              <w:t xml:space="preserve">  --profile_path runs/mmlu_probe_profiles/probe_profiles.json</w:t>
            </w:r>
          </w:p>
        </w:tc>
      </w:tr>
    </w:tbl>
    <w:p>
      <w:pPr>
        <w:spacing w:after="0"/>
      </w:pPr>
    </w:p>
    <w:tbl>
      <w:tblPr>
        <w:tblW w:type="auto" w:w="0"/>
        <w:jc w:val="center"/>
        <w:tblLook w:firstColumn="1" w:firstRow="1" w:lastColumn="0" w:lastRow="0" w:noHBand="0" w:noVBand="1" w:val="04A0"/>
      </w:tblPr>
      <w:tblGrid>
        <w:gridCol w:w="9972"/>
      </w:tblGrid>
      <w:tr>
        <w:tc>
          <w:tcPr>
            <w:tcW w:type="dxa" w:w="9972"/>
            <w:shd w:fill="EAF3F8"/>
            <w:tcMar>
              <w:top w:w="120" w:type="dxa"/>
              <w:start w:w="150" w:type="dxa"/>
              <w:bottom w:w="120" w:type="dxa"/>
              <w:end w:w="150" w:type="dxa"/>
            </w:tcMar>
            <w:tcBorders>
              <w:left w:val="single" w:sz="18" w:color="2E6F9E"/>
            </w:tcBorders>
          </w:tcPr>
          <w:p>
            <w:pPr>
              <w:spacing w:after="40"/>
            </w:pPr>
            <w:r>
              <w:rPr>
                <w:b/>
                <w:color w:val="2E6F9E"/>
              </w:rPr>
              <w:t xml:space="preserve">Môi trường  </w:t>
            </w:r>
            <w:r>
              <w:t>Codebase có local environment tại puppeteer/.venv-role-aware. Prompt PowerShell trước đây hiển thị environment puppeteer-role-aware; tài liệu không giả định cách activate cụ thể miễn python resolve đúng dependency của project.</w:t>
            </w:r>
          </w:p>
        </w:tc>
      </w:tr>
    </w:tbl>
    <w:p>
      <w:pPr>
        <w:spacing w:after="0"/>
      </w:pPr>
    </w:p>
    <w:p>
      <w:pPr>
        <w:pStyle w:val="Heading2"/>
        <w:keepNext/>
      </w:pPr>
      <w:r>
        <w:t>14.6 Tệp nên đọc khi thay đổi từng phần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608"/>
            <w:shd w:fill="17324D"/>
            <w:vAlign w:val="center"/>
            <w:tcMar>
              <w:top w:w="90" w:type="dxa"/>
              <w:start w:w="100" w:type="dxa"/>
              <w:bottom w:w="90" w:type="dxa"/>
              <w:end w:w="100" w:type="dxa"/>
            </w:tcMar>
          </w:tcPr>
          <w:p>
            <w:pPr>
              <w:spacing w:after="0"/>
            </w:pPr>
            <w:r/>
            <w:r>
              <w:rPr>
                <w:rFonts w:ascii="Arial" w:hAnsi="Arial"/>
                <w:b/>
                <w:color w:val="FFFFFF"/>
                <w:sz w:val="17"/>
              </w:rPr>
              <w:t>Muốn thay đổi</w:t>
            </w:r>
          </w:p>
        </w:tc>
        <w:tc>
          <w:tcPr>
            <w:tcW w:type="dxa" w:w="2835"/>
            <w:shd w:fill="17324D"/>
            <w:vAlign w:val="center"/>
            <w:tcMar>
              <w:top w:w="90" w:type="dxa"/>
              <w:start w:w="100" w:type="dxa"/>
              <w:bottom w:w="90" w:type="dxa"/>
              <w:end w:w="100" w:type="dxa"/>
            </w:tcMar>
          </w:tcPr>
          <w:p>
            <w:pPr>
              <w:spacing w:after="0"/>
            </w:pPr>
            <w:r/>
            <w:r>
              <w:rPr>
                <w:rFonts w:ascii="Arial" w:hAnsi="Arial"/>
                <w:b/>
                <w:color w:val="FFFFFF"/>
                <w:sz w:val="17"/>
              </w:rPr>
              <w:t>Bắt đầu từ</w:t>
            </w:r>
          </w:p>
        </w:tc>
        <w:tc>
          <w:tcPr>
            <w:tcW w:type="dxa" w:w="3742"/>
            <w:shd w:fill="17324D"/>
            <w:vAlign w:val="center"/>
            <w:tcMar>
              <w:top w:w="90" w:type="dxa"/>
              <w:start w:w="100" w:type="dxa"/>
              <w:bottom w:w="90" w:type="dxa"/>
              <w:end w:w="100" w:type="dxa"/>
            </w:tcMar>
          </w:tcPr>
          <w:p>
            <w:pPr>
              <w:spacing w:after="0"/>
            </w:pPr>
            <w:r/>
            <w:r>
              <w:rPr>
                <w:rFonts w:ascii="Arial" w:hAnsi="Arial"/>
                <w:b/>
                <w:color w:val="FFFFFF"/>
                <w:sz w:val="17"/>
              </w:rPr>
              <w:t>Tệp liên quan</w:t>
            </w:r>
          </w:p>
        </w:tc>
      </w:tr>
      <w:tr>
        <w:tc>
          <w:tcPr>
            <w:tcW w:type="dxa" w:w="2608"/>
            <w:vAlign w:val="center"/>
            <w:tcMar>
              <w:top w:w="90" w:type="dxa"/>
              <w:start w:w="100" w:type="dxa"/>
              <w:bottom w:w="90" w:type="dxa"/>
              <w:end w:w="100" w:type="dxa"/>
            </w:tcMar>
          </w:tcPr>
          <w:p>
            <w:pPr>
              <w:spacing w:after="0"/>
            </w:pPr>
            <w:r/>
            <w:r>
              <w:rPr>
                <w:rFonts w:ascii="Arial" w:hAnsi="Arial"/>
                <w:b w:val="0"/>
                <w:color w:val="111111"/>
                <w:sz w:val="16"/>
              </w:rPr>
              <w:t>Planner input hoặc adaptive width</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FrozenLLMPlannerPolicy.propose</w:t>
            </w:r>
          </w:p>
        </w:tc>
        <w:tc>
          <w:tcPr>
            <w:tcW w:type="dxa" w:w="3742"/>
            <w:vAlign w:val="center"/>
            <w:tcMar>
              <w:top w:w="90" w:type="dxa"/>
              <w:start w:w="100" w:type="dxa"/>
              <w:bottom w:w="90" w:type="dxa"/>
              <w:end w:w="100" w:type="dxa"/>
            </w:tcMar>
          </w:tcPr>
          <w:p>
            <w:pPr>
              <w:spacing w:after="0"/>
            </w:pPr>
            <w:r/>
            <w:r>
              <w:rPr>
                <w:rFonts w:ascii="Arial" w:hAnsi="Arial"/>
                <w:b w:val="0"/>
                <w:color w:val="111111"/>
                <w:sz w:val="16"/>
              </w:rPr>
              <w:t>planner_schema.py reasoning.py</w:t>
            </w:r>
          </w:p>
        </w:tc>
      </w:tr>
      <w:tr>
        <w:tc>
          <w:tcPr>
            <w:tcW w:type="dxa" w:w="2608"/>
            <w:shd w:fill="F4F6F8"/>
            <w:vAlign w:val="center"/>
            <w:tcMar>
              <w:top w:w="90" w:type="dxa"/>
              <w:start w:w="100" w:type="dxa"/>
              <w:bottom w:w="90" w:type="dxa"/>
              <w:end w:w="100" w:type="dxa"/>
            </w:tcMar>
          </w:tcPr>
          <w:p>
            <w:pPr>
              <w:spacing w:after="0"/>
            </w:pPr>
            <w:r/>
            <w:r>
              <w:rPr>
                <w:rFonts w:ascii="Arial" w:hAnsi="Arial"/>
                <w:b w:val="0"/>
                <w:color w:val="111111"/>
                <w:sz w:val="16"/>
              </w:rPr>
              <w:t>Role pool</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Persona JSONL</w:t>
            </w:r>
          </w:p>
        </w:tc>
        <w:tc>
          <w:tcPr>
            <w:tcW w:type="dxa" w:w="3742"/>
            <w:shd w:fill="F4F6F8"/>
            <w:vAlign w:val="center"/>
            <w:tcMar>
              <w:top w:w="90" w:type="dxa"/>
              <w:start w:w="100" w:type="dxa"/>
              <w:bottom w:w="90" w:type="dxa"/>
              <w:end w:w="100" w:type="dxa"/>
            </w:tcMar>
          </w:tcPr>
          <w:p>
            <w:pPr>
              <w:spacing w:after="0"/>
            </w:pPr>
            <w:r/>
            <w:r>
              <w:rPr>
                <w:rFonts w:ascii="Arial" w:hAnsi="Arial"/>
                <w:b w:val="0"/>
                <w:color w:val="111111"/>
                <w:sz w:val="16"/>
              </w:rPr>
              <w:t>schemas.py validation.py agent_graph.py</w:t>
            </w:r>
          </w:p>
        </w:tc>
      </w:tr>
      <w:tr>
        <w:tc>
          <w:tcPr>
            <w:tcW w:type="dxa" w:w="2608"/>
            <w:vAlign w:val="center"/>
            <w:tcMar>
              <w:top w:w="90" w:type="dxa"/>
              <w:start w:w="100" w:type="dxa"/>
              <w:bottom w:w="90" w:type="dxa"/>
              <w:end w:w="100" w:type="dxa"/>
            </w:tcMar>
          </w:tcPr>
          <w:p>
            <w:pPr>
              <w:spacing w:after="0"/>
            </w:pPr>
            <w:r/>
            <w:r>
              <w:rPr>
                <w:rFonts w:ascii="Arial" w:hAnsi="Arial"/>
                <w:b w:val="0"/>
                <w:color w:val="111111"/>
                <w:sz w:val="16"/>
              </w:rPr>
              <w:t>Actor prompt output</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Reasoning_Agent</w:t>
            </w:r>
          </w:p>
        </w:tc>
        <w:tc>
          <w:tcPr>
            <w:tcW w:type="dxa" w:w="3742"/>
            <w:vAlign w:val="center"/>
            <w:tcMar>
              <w:top w:w="90" w:type="dxa"/>
              <w:start w:w="100" w:type="dxa"/>
              <w:bottom w:w="90" w:type="dxa"/>
              <w:end w:w="100" w:type="dxa"/>
            </w:tcMar>
          </w:tcPr>
          <w:p>
            <w:pPr>
              <w:spacing w:after="0"/>
            </w:pPr>
            <w:r/>
            <w:r>
              <w:rPr>
                <w:rFonts w:ascii="Arial" w:hAnsi="Arial"/>
                <w:b w:val="0"/>
                <w:color w:val="111111"/>
                <w:sz w:val="16"/>
              </w:rPr>
              <w:t>prompts/general actions_reasoning answer_prompt</w:t>
            </w:r>
          </w:p>
        </w:tc>
      </w:tr>
      <w:tr>
        <w:tc>
          <w:tcPr>
            <w:tcW w:type="dxa" w:w="2608"/>
            <w:shd w:fill="F4F6F8"/>
            <w:vAlign w:val="center"/>
            <w:tcMar>
              <w:top w:w="90" w:type="dxa"/>
              <w:start w:w="100" w:type="dxa"/>
              <w:bottom w:w="90" w:type="dxa"/>
              <w:end w:w="100" w:type="dxa"/>
            </w:tcMar>
          </w:tcPr>
          <w:p>
            <w:pPr>
              <w:spacing w:after="0"/>
            </w:pPr>
            <w:r/>
            <w:r>
              <w:rPr>
                <w:rFonts w:ascii="Arial" w:hAnsi="Arial"/>
                <w:b w:val="0"/>
                <w:color w:val="111111"/>
                <w:sz w:val="16"/>
              </w:rPr>
              <w:t>W và D semantics</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GraphReasoning._route</w:t>
            </w:r>
          </w:p>
        </w:tc>
        <w:tc>
          <w:tcPr>
            <w:tcW w:type="dxa" w:w="3742"/>
            <w:shd w:fill="F4F6F8"/>
            <w:vAlign w:val="center"/>
            <w:tcMar>
              <w:top w:w="90" w:type="dxa"/>
              <w:start w:w="100" w:type="dxa"/>
              <w:bottom w:w="90" w:type="dxa"/>
              <w:end w:w="100" w:type="dxa"/>
            </w:tcMar>
          </w:tcPr>
          <w:p>
            <w:pPr>
              <w:spacing w:after="0"/>
            </w:pPr>
            <w:r/>
            <w:r>
              <w:rPr>
                <w:rFonts w:ascii="Arial" w:hAnsi="Arial"/>
                <w:b w:val="0"/>
                <w:color w:val="111111"/>
                <w:sz w:val="16"/>
              </w:rPr>
              <w:t>path.py experiment YAML</w:t>
            </w:r>
          </w:p>
        </w:tc>
      </w:tr>
      <w:tr>
        <w:tc>
          <w:tcPr>
            <w:tcW w:type="dxa" w:w="2608"/>
            <w:vAlign w:val="center"/>
            <w:tcMar>
              <w:top w:w="90" w:type="dxa"/>
              <w:start w:w="100" w:type="dxa"/>
              <w:bottom w:w="90" w:type="dxa"/>
              <w:end w:w="100" w:type="dxa"/>
            </w:tcMar>
          </w:tcPr>
          <w:p>
            <w:pPr>
              <w:spacing w:after="0"/>
            </w:pPr>
            <w:r/>
            <w:r>
              <w:rPr>
                <w:rFonts w:ascii="Arial" w:hAnsi="Arial"/>
                <w:b w:val="0"/>
                <w:color w:val="111111"/>
                <w:sz w:val="16"/>
              </w:rPr>
              <w:t>Aggregation</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GraphReasoning.finalize</w:t>
            </w:r>
          </w:p>
        </w:tc>
        <w:tc>
          <w:tcPr>
            <w:tcW w:type="dxa" w:w="3742"/>
            <w:vAlign w:val="center"/>
            <w:tcMar>
              <w:top w:w="90" w:type="dxa"/>
              <w:start w:w="100" w:type="dxa"/>
              <w:bottom w:w="90" w:type="dxa"/>
              <w:end w:w="100" w:type="dxa"/>
            </w:tcMar>
          </w:tcPr>
          <w:p>
            <w:pPr>
              <w:spacing w:after="0"/>
            </w:pPr>
            <w:r/>
            <w:r>
              <w:rPr>
                <w:rFonts w:ascii="Arial" w:hAnsi="Arial"/>
                <w:b w:val="0"/>
                <w:color w:val="111111"/>
                <w:sz w:val="16"/>
              </w:rPr>
              <w:t>role_aware/aggregation.py evaluator.py</w:t>
            </w:r>
          </w:p>
        </w:tc>
      </w:tr>
      <w:tr>
        <w:tc>
          <w:tcPr>
            <w:tcW w:type="dxa" w:w="2608"/>
            <w:shd w:fill="F4F6F8"/>
            <w:vAlign w:val="center"/>
            <w:tcMar>
              <w:top w:w="90" w:type="dxa"/>
              <w:start w:w="100" w:type="dxa"/>
              <w:bottom w:w="90" w:type="dxa"/>
              <w:end w:w="100" w:type="dxa"/>
            </w:tcMar>
          </w:tcPr>
          <w:p>
            <w:pPr>
              <w:spacing w:after="0"/>
            </w:pPr>
            <w:r/>
            <w:r>
              <w:rPr>
                <w:rFonts w:ascii="Arial" w:hAnsi="Arial"/>
                <w:b w:val="0"/>
                <w:color w:val="111111"/>
                <w:sz w:val="16"/>
              </w:rPr>
              <w:t>Experience</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RouteExperienceStore</w:t>
            </w:r>
          </w:p>
        </w:tc>
        <w:tc>
          <w:tcPr>
            <w:tcW w:type="dxa" w:w="3742"/>
            <w:shd w:fill="F4F6F8"/>
            <w:vAlign w:val="center"/>
            <w:tcMar>
              <w:top w:w="90" w:type="dxa"/>
              <w:start w:w="100" w:type="dxa"/>
              <w:bottom w:w="90" w:type="dxa"/>
              <w:end w:w="100" w:type="dxa"/>
            </w:tcMar>
          </w:tcPr>
          <w:p>
            <w:pPr>
              <w:spacing w:after="0"/>
            </w:pPr>
            <w:r/>
            <w:r>
              <w:rPr>
                <w:rFonts w:ascii="Arial" w:hAnsi="Arial"/>
                <w:b w:val="0"/>
                <w:color w:val="111111"/>
                <w:sz w:val="16"/>
              </w:rPr>
              <w:t>runner.complete_item frozen planner input</w:t>
            </w:r>
          </w:p>
        </w:tc>
      </w:tr>
      <w:tr>
        <w:tc>
          <w:tcPr>
            <w:tcW w:type="dxa" w:w="2608"/>
            <w:vAlign w:val="center"/>
            <w:tcMar>
              <w:top w:w="90" w:type="dxa"/>
              <w:start w:w="100" w:type="dxa"/>
              <w:bottom w:w="90" w:type="dxa"/>
              <w:end w:w="100" w:type="dxa"/>
            </w:tcMar>
          </w:tcPr>
          <w:p>
            <w:pPr>
              <w:spacing w:after="0"/>
            </w:pPr>
            <w:r/>
            <w:r>
              <w:rPr>
                <w:rFonts w:ascii="Arial" w:hAnsi="Arial"/>
                <w:b w:val="0"/>
                <w:color w:val="111111"/>
                <w:sz w:val="16"/>
              </w:rPr>
              <w:t>Learned policy</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RoleAwareREINFORCE</w:t>
            </w:r>
          </w:p>
        </w:tc>
        <w:tc>
          <w:tcPr>
            <w:tcW w:type="dxa" w:w="3742"/>
            <w:vAlign w:val="center"/>
            <w:tcMar>
              <w:top w:w="90" w:type="dxa"/>
              <w:start w:w="100" w:type="dxa"/>
              <w:bottom w:w="90" w:type="dxa"/>
              <w:end w:w="100" w:type="dxa"/>
            </w:tcMar>
          </w:tcPr>
          <w:p>
            <w:pPr>
              <w:spacing w:after="0"/>
            </w:pPr>
            <w:r/>
            <w:r>
              <w:rPr>
                <w:rFonts w:ascii="Arial" w:hAnsi="Arial"/>
                <w:b w:val="0"/>
                <w:color w:val="111111"/>
                <w:sz w:val="16"/>
              </w:rPr>
              <w:t>task_analyzer profile_store evidence reward</w:t>
            </w:r>
          </w:p>
        </w:tc>
      </w:tr>
      <w:tr>
        <w:tc>
          <w:tcPr>
            <w:tcW w:type="dxa" w:w="2608"/>
            <w:shd w:fill="F4F6F8"/>
            <w:vAlign w:val="center"/>
            <w:tcMar>
              <w:top w:w="90" w:type="dxa"/>
              <w:start w:w="100" w:type="dxa"/>
              <w:bottom w:w="90" w:type="dxa"/>
              <w:end w:w="100" w:type="dxa"/>
            </w:tcMar>
          </w:tcPr>
          <w:p>
            <w:pPr>
              <w:spacing w:after="0"/>
            </w:pPr>
            <w:r/>
            <w:r>
              <w:rPr>
                <w:rFonts w:ascii="Arial" w:hAnsi="Arial"/>
                <w:b w:val="0"/>
                <w:color w:val="111111"/>
                <w:sz w:val="16"/>
              </w:rPr>
              <w:t>Resume checkpoint</w:t>
            </w:r>
          </w:p>
        </w:tc>
        <w:tc>
          <w:tcPr>
            <w:tcW w:type="dxa" w:w="2835"/>
            <w:shd w:fill="F4F6F8"/>
            <w:vAlign w:val="center"/>
            <w:tcMar>
              <w:top w:w="90" w:type="dxa"/>
              <w:start w:w="100" w:type="dxa"/>
              <w:bottom w:w="90" w:type="dxa"/>
              <w:end w:w="100" w:type="dxa"/>
            </w:tcMar>
          </w:tcPr>
          <w:p>
            <w:pPr>
              <w:spacing w:after="0"/>
            </w:pPr>
            <w:r/>
            <w:r>
              <w:rPr>
                <w:rFonts w:ascii="Arial" w:hAnsi="Arial"/>
                <w:b w:val="0"/>
                <w:color w:val="111111"/>
                <w:sz w:val="16"/>
              </w:rPr>
              <w:t>BenchmarkRunner</w:t>
            </w:r>
          </w:p>
        </w:tc>
        <w:tc>
          <w:tcPr>
            <w:tcW w:type="dxa" w:w="3742"/>
            <w:shd w:fill="F4F6F8"/>
            <w:vAlign w:val="center"/>
            <w:tcMar>
              <w:top w:w="90" w:type="dxa"/>
              <w:start w:w="100" w:type="dxa"/>
              <w:bottom w:w="90" w:type="dxa"/>
              <w:end w:w="100" w:type="dxa"/>
            </w:tcMar>
          </w:tcPr>
          <w:p>
            <w:pPr>
              <w:spacing w:after="0"/>
            </w:pPr>
            <w:r/>
            <w:r>
              <w:rPr>
                <w:rFonts w:ascii="Arial" w:hAnsi="Arial"/>
                <w:b w:val="0"/>
                <w:color w:val="111111"/>
                <w:sz w:val="16"/>
              </w:rPr>
              <w:t>checkpointing.py tasks/progress.py</w:t>
            </w:r>
          </w:p>
        </w:tc>
      </w:tr>
      <w:tr>
        <w:tc>
          <w:tcPr>
            <w:tcW w:type="dxa" w:w="2608"/>
            <w:vAlign w:val="center"/>
            <w:tcMar>
              <w:top w:w="90" w:type="dxa"/>
              <w:start w:w="100" w:type="dxa"/>
              <w:bottom w:w="90" w:type="dxa"/>
              <w:end w:w="100" w:type="dxa"/>
            </w:tcMar>
          </w:tcPr>
          <w:p>
            <w:pPr>
              <w:spacing w:after="0"/>
            </w:pPr>
            <w:r/>
            <w:r>
              <w:rPr>
                <w:rFonts w:ascii="Arial" w:hAnsi="Arial"/>
                <w:b w:val="0"/>
                <w:color w:val="111111"/>
                <w:sz w:val="16"/>
              </w:rPr>
              <w:t>Provider API</w:t>
            </w:r>
          </w:p>
        </w:tc>
        <w:tc>
          <w:tcPr>
            <w:tcW w:type="dxa" w:w="2835"/>
            <w:vAlign w:val="center"/>
            <w:tcMar>
              <w:top w:w="90" w:type="dxa"/>
              <w:start w:w="100" w:type="dxa"/>
              <w:bottom w:w="90" w:type="dxa"/>
              <w:end w:w="100" w:type="dxa"/>
            </w:tcMar>
          </w:tcPr>
          <w:p>
            <w:pPr>
              <w:spacing w:after="0"/>
            </w:pPr>
            <w:r/>
            <w:r>
              <w:rPr>
                <w:rFonts w:ascii="Arial" w:hAnsi="Arial"/>
                <w:b w:val="0"/>
                <w:color w:val="111111"/>
                <w:sz w:val="16"/>
              </w:rPr>
              <w:t>ModelQueryManager</w:t>
            </w:r>
          </w:p>
        </w:tc>
        <w:tc>
          <w:tcPr>
            <w:tcW w:type="dxa" w:w="3742"/>
            <w:vAlign w:val="center"/>
            <w:tcMar>
              <w:top w:w="90" w:type="dxa"/>
              <w:start w:w="100" w:type="dxa"/>
              <w:bottom w:w="90" w:type="dxa"/>
              <w:end w:w="100" w:type="dxa"/>
            </w:tcMar>
          </w:tcPr>
          <w:p>
            <w:pPr>
              <w:spacing w:after="0"/>
            </w:pPr>
            <w:r/>
            <w:r>
              <w:rPr>
                <w:rFonts w:ascii="Arial" w:hAnsi="Arial"/>
                <w:b w:val="0"/>
                <w:color w:val="111111"/>
                <w:sz w:val="16"/>
              </w:rPr>
              <w:t>model_config.py model_utils.py api_config.py</w:t>
            </w:r>
          </w:p>
        </w:tc>
      </w:tr>
    </w:tbl>
    <w:p>
      <w:pPr>
        <w:spacing w:after="0"/>
      </w:pPr>
    </w:p>
    <w:p>
      <w:pPr>
        <w:pStyle w:val="Heading1"/>
      </w:pPr>
      <w:r>
        <w:t>15 Đánh giá ngữ nghĩa và trích xuất đáp án trong MuSiQue</w:t>
      </w:r>
    </w:p>
    <w:p>
      <w:pPr/>
      <w:r>
        <w:t>Pipeline MuSiQue hiện tách rõ metric benchmark khỏi tín hiệu học. Exact match và token F1 vẫn được giữ để so sánh với kết quả chuẩn. Sau khi đáp án đã được commit, một combined judge dùng cùng một Luna call để chấm router collaboration và xác nhận các biến thể đáp án tương đương như tên đầy đủ kèm từ viết tắt. Gold answer không xuất hiện trong state của router hoặc prompt của actor.</w:t>
      </w:r>
    </w:p>
    <w:p>
      <w:pPr>
        <w:pStyle w:val="Heading2"/>
      </w:pPr>
      <w:r>
        <w:t>15.1 Ranh giới thời gian và dữ liệu</w:t>
      </w:r>
    </w:p>
    <w:p>
      <w:pPr>
        <w:pStyle w:val="ListBullet"/>
      </w:pPr>
      <w:r>
        <w:t>Trong lúc routing và reasoning, planner chỉ thấy task công khai, output trước đó, role card và routing state. Answer, answer aliases, gold decomposition và supporting paragraph labels đã bị loại khỏi GlobalInfo.</w:t>
      </w:r>
    </w:p>
    <w:p>
      <w:pPr>
        <w:pStyle w:val="ListBullet"/>
      </w:pPr>
      <w:r>
        <w:t>Sau khi các path dừng và aggregation ghi prediction committed, official scorer mới tính answer EM và answer F1. Semantic judge chỉ được gọi ở giai đoạn hậu task này.</w:t>
      </w:r>
    </w:p>
    <w:p>
      <w:pPr>
        <w:pStyle w:val="ListBullet"/>
      </w:pPr>
      <w:r>
        <w:t>Official success tiếp tục phản ánh exact match. Semantic success là trường độc lập và chỉ thay thế outcome nhị phân cho các consumer được cấu hình rõ, gồm route experience, profile evidence và training reward.</w:t>
      </w:r>
    </w:p>
    <w:p>
      <w:pPr>
        <w:pStyle w:val="Heading2"/>
      </w:pPr>
      <w:r>
        <w:t>15.2 Combined router CS và semantic outcome judge</w:t>
      </w:r>
    </w:p>
    <w:p>
      <w:pPr/>
      <w:r>
        <w:t>Module multiagentbench_cs dùng contract router_cs_semantic_v2. Trong một structured response, judge trả Routing Planning Score, State Handoff Communication Score và semantic verdict EQUIVALENT, NOT EQUIVALENT hoặc UNCERTAIN cùng confidence và rationale. Phần collaboration chỉ được dùng routing trace; phần answer evaluation chỉ được dùng original question, committed prediction và accepted answers. Prompt cấm correctness làm thay đổi CS và cấm lấy một intermediate answer trong trace để thay committed prediction.</w:t>
      </w:r>
    </w:p>
    <w:p>
      <w:pPr/>
      <w:r>
        <w:t>Kết quả được lưu đồng thời dưới official_success, semantic_success, effective_success và experience_success. Trường correct trong result JSONL vẫn là official EM; semantic_correct phục vụ phân tích theo ngữ nghĩa; router_cs giữ điểm, rationale, failure tags, model và token usage. Exact match đúng luôn được giữ là semantic success. UNCERTAIN và lỗi transport mặc định fail closed về official EM.</w:t>
      </w:r>
    </w:p>
    <w:p>
      <w:pPr>
        <w:pStyle w:val="Heading2"/>
      </w:pPr>
      <w:r>
        <w:t>15.3 Gold blind runtime extraction fallback</w:t>
      </w:r>
    </w:p>
    <w:p>
      <w:pPr/>
      <w:r>
        <w:t>Routing guard vẫn ưu tiên các trường structured final_answer, candidate_answer và corrected_answer, sau đó mới dùng parser marker. Chỉ khi hai lớp này không tìm được candidate ở một role có khả năng trả lời, Luna fallback mới được gọi. Fallback không thấy gold và chỉ được phép trích một contiguous quote có thật trong agent output.</w:t>
      </w:r>
    </w:p>
    <w:p>
      <w:pPr>
        <w:pStyle w:val="ListBullet"/>
      </w:pPr>
      <w:r>
        <w:t>FINAL chỉ được trả khi output cam kết rõ đó là đáp án cuối cho câu hỏi gốc.</w:t>
      </w:r>
    </w:p>
    <w:p>
      <w:pPr>
        <w:pStyle w:val="ListBullet"/>
      </w:pPr>
      <w:r>
        <w:t>CANDIDATE được dùng khi output chứa một đáp án khả dĩ nhưng chưa cam kết hoàn tất.</w:t>
      </w:r>
    </w:p>
    <w:p>
      <w:pPr>
        <w:pStyle w:val="ListBullet"/>
      </w:pPr>
      <w:r>
        <w:t>NO ANSWER được dùng cho evidence only, kế hoạch, intermediate entity, null, refusal hoặc conflict chưa giải quyết.</w:t>
      </w:r>
    </w:p>
    <w:p>
      <w:pPr>
        <w:pStyle w:val="ListBullet"/>
      </w:pPr>
      <w:r>
        <w:t>Kết quả fallback được cache theo question, role, output và model trong phạm vi task để routing guard không gọi lại API khi đánh giá lại cùng workflow.</w:t>
      </w:r>
    </w:p>
    <w:p>
      <w:pPr/>
      <w:r>
        <w:t>candidate_answer_exists và final_answer_exists nhận kết quả fallback nên có thể ảnh hưởng STOP, yêu cầu Answer Integrator, candidate masking và semantic state fingerprint. Khi task aggregation loại một candidate vì deterministic canonicalizer trả rỗng, cùng fallback được dùng trước majority vote; nó không được tạo đáp án mới.</w:t>
      </w:r>
    </w:p>
    <w:p>
      <w:pPr>
        <w:pStyle w:val="Heading2"/>
      </w:pPr>
      <w:r>
        <w:t>15.4 Cấu hình và hành vi vận hành</w:t>
      </w:r>
    </w:p>
    <w:p>
      <w:pPr/>
      <w:r>
        <w:t>Các config MuSiQue Jev, Sol, Gemini và Qwen hiện bật gpt 6 luna openrouter cho runtime answer extraction và combined post task judge. Runtime extraction chỉ phát sinh chi phí khi parser không chắc chắn. Sau prediction committed, combined judge gọi Luna đúng một lần cho cả CS và semantic correctness; không còn một semantic API call riêng sau khi chạy CS.</w:t>
      </w:r>
    </w:p>
    <w:p>
      <w:pPr>
        <w:pStyle w:val="ListBullet"/>
      </w:pPr>
      <w:r>
        <w:t>routing_guard.answer_extraction cấu hình model, reasoning effort, repair attempts và danh sách role được phép dùng fallback.</w:t>
      </w:r>
    </w:p>
    <w:p>
      <w:pPr>
        <w:pStyle w:val="ListBullet"/>
      </w:pPr>
      <w:r>
        <w:t>global_config.musique.semantic_outcome cấu hình judge, failure policy và use for targets.</w:t>
      </w:r>
    </w:p>
    <w:p>
      <w:pPr>
        <w:pStyle w:val="ListBullet"/>
      </w:pPr>
      <w:r>
        <w:t>Audit ghi combined verdict, hai điểm CS, output digest, token usage và lỗi fallback. Result JSONL giữ official label, semantic label và router CS mà không ghi đè metric chuẩn.</w:t>
      </w:r>
    </w:p>
    <w:p>
      <w:pPr>
        <w:pStyle w:val="Heading2"/>
      </w:pPr>
      <w:r>
        <w:t>15.5 Tác động theo setting</w:t>
      </w:r>
    </w:p>
    <w:p>
      <w:pPr>
        <w:pStyle w:val="ListBullet"/>
      </w:pPr>
      <w:r>
        <w:t>Frozen naive với experience none: combined judge chỉ bổ sung báo cáo CS và semantic outcome; nó không thay đổi route của task hiện tại hoặc task kế tiếp.</w:t>
      </w:r>
    </w:p>
    <w:p>
      <w:pPr>
        <w:pStyle w:val="ListBullet"/>
      </w:pPr>
      <w:r>
        <w:t>Frozen evolving: experience success có thể dùng semantic label, vì vậy false negative của exact match không làm giảm success rate của một route tốt.</w:t>
      </w:r>
    </w:p>
    <w:p>
      <w:pPr>
        <w:pStyle w:val="ListBullet"/>
      </w:pPr>
      <w:r>
        <w:t>Profile update hoặc planner training: path terminal reward có thể dùng semantic label, trong khi official EM và F1 vẫn được lưu nguyên vẹn.</w:t>
      </w:r>
    </w:p>
    <w:p>
      <w:pPr>
        <w:pStyle w:val="ListBullet"/>
      </w:pPr>
      <w:r>
        <w:t>Collaboration milestones hiện vẫn là deterministic post hoc metric. Semantic success không tự viết lại milestone của từng step; nếu cần báo cáo human adjusted collaboration phải recompute riêng từ trace và annotation.</w:t>
      </w:r>
    </w:p>
    <w:p>
      <w:pPr>
        <w:pStyle w:val="Heading1"/>
        <w:keepNext/>
      </w:pPr>
      <w:r>
        <w:t>Kết luận</w:t>
      </w:r>
    </w:p>
    <w:p>
      <w:pPr>
        <w:widowControl/>
      </w:pPr>
      <w:r>
        <w:t>Codebase hiện đã tách khá rõ ba loại tri thức: role description tĩnh, capability statistics phục vụ learned router và route level experience cho frozen planner. Với mục tiêu no train, thiết kế hiện tại nhất quán với các quyết định nghiên cứu: actor backbone đồng nhất, planner chỉ thấy identity safe role profiles, width tự thích nghi và không suy diễn skill từ final correctness. Điểm cần giám sát sát nhất trong vận hành là output contract của actor, vì toàn bộ aggregation phụ thuộc candidate hoặc artifact được parse thành công. MuSiQue còn tách official exact match khỏi semantic outcome và dùng gold blind extraction fallback trong runtime. Một combined post task judge trả cả router CS và semantic correctness trong một Luna call, nhờ đó format đa dạng của agent không trực tiếp làm sai learning signal hoặc chặn một route hợp lệ.</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E6A73"/>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E6A73"/>
        <w:sz w:val="16"/>
      </w:rPr>
      <w:t>RACO MAS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E7C7B"/>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b w:val="0"/>
      <w:i/>
      <w:iCs/>
      <w:color w:val="0E7C7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