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1718D">
      <w:pPr>
        <w:spacing w:line="360" w:lineRule="auto"/>
        <w:rPr>
          <w:rFonts w:hint="default" w:ascii="Times New Roman" w:hAnsi="Times New Roman" w:eastAsia="Segoe UI" w:cs="Times New Roman"/>
          <w:b/>
          <w:bCs/>
          <w:i w:val="0"/>
          <w:iCs w:val="0"/>
          <w:caps w:val="0"/>
          <w:color w:val="081B3A"/>
          <w:spacing w:val="3"/>
          <w:sz w:val="28"/>
          <w:szCs w:val="28"/>
          <w:shd w:val="clear" w:fill="FFFFFF"/>
        </w:rPr>
      </w:pPr>
      <w:r>
        <w:rPr>
          <w:rFonts w:hint="default" w:ascii="Times New Roman" w:hAnsi="Times New Roman" w:eastAsia="Segoe UI" w:cs="Times New Roman"/>
          <w:b/>
          <w:bCs/>
          <w:i w:val="0"/>
          <w:iCs w:val="0"/>
          <w:caps w:val="0"/>
          <w:color w:val="081B3A"/>
          <w:spacing w:val="3"/>
          <w:sz w:val="28"/>
          <w:szCs w:val="28"/>
          <w:shd w:val="clear" w:fill="FFFFFF"/>
        </w:rPr>
        <w:t xml:space="preserve">Câu 1: 3 chức năng của CSM </w:t>
      </w:r>
    </w:p>
    <w:p w14:paraId="3D63A055">
      <w:pPr>
        <w:numPr>
          <w:ilvl w:val="0"/>
          <w:numId w:val="1"/>
        </w:numPr>
        <w:spacing w:line="360" w:lineRule="auto"/>
        <w:rPr>
          <w:rFonts w:hint="default" w:ascii="Times New Roman" w:hAnsi="Times New Roman" w:eastAsia="Segoe UI" w:cs="Times New Roman"/>
          <w:i w:val="0"/>
          <w:iCs w:val="0"/>
          <w:caps w:val="0"/>
          <w:color w:val="081B3A"/>
          <w:spacing w:val="3"/>
          <w:sz w:val="24"/>
          <w:szCs w:val="24"/>
          <w:shd w:val="clear" w:fill="FFFFFF"/>
        </w:rPr>
      </w:pPr>
      <w:r>
        <w:rPr>
          <w:rFonts w:hint="default" w:ascii="Times New Roman" w:hAnsi="Times New Roman" w:eastAsia="Segoe UI" w:cs="Times New Roman"/>
          <w:i w:val="0"/>
          <w:iCs w:val="0"/>
          <w:caps w:val="0"/>
          <w:color w:val="081B3A"/>
          <w:spacing w:val="3"/>
          <w:sz w:val="24"/>
          <w:szCs w:val="24"/>
          <w:shd w:val="clear" w:fill="FFFFFF"/>
        </w:rPr>
        <w:t xml:space="preserve">Quản lý </w:t>
      </w:r>
      <w:r>
        <w:rPr>
          <w:rFonts w:hint="default" w:ascii="Times New Roman" w:hAnsi="Times New Roman" w:eastAsia="Segoe UI" w:cs="Times New Roman"/>
          <w:i w:val="0"/>
          <w:iCs w:val="0"/>
          <w:caps w:val="0"/>
          <w:color w:val="081B3A"/>
          <w:spacing w:val="3"/>
          <w:sz w:val="24"/>
          <w:szCs w:val="24"/>
          <w:shd w:val="clear" w:fill="FFFFFF"/>
          <w:lang w:val="vi-VN"/>
        </w:rPr>
        <w:t>bài viết</w:t>
      </w:r>
      <w:r>
        <w:rPr>
          <w:rFonts w:hint="default" w:ascii="Times New Roman" w:hAnsi="Times New Roman" w:eastAsia="Segoe UI" w:cs="Times New Roman"/>
          <w:i w:val="0"/>
          <w:iCs w:val="0"/>
          <w:caps w:val="0"/>
          <w:color w:val="081B3A"/>
          <w:spacing w:val="3"/>
          <w:sz w:val="24"/>
          <w:szCs w:val="24"/>
          <w:shd w:val="clear" w:fill="FFFFFF"/>
        </w:rPr>
        <w:t xml:space="preserve">: Tạo, chỉnh sửa, lưu trữ và xuất bản bài viết, trang, hình ảnh, video… </w:t>
      </w:r>
    </w:p>
    <w:p w14:paraId="5ABC694A">
      <w:pPr>
        <w:numPr>
          <w:ilvl w:val="0"/>
          <w:numId w:val="1"/>
        </w:numPr>
        <w:spacing w:line="360" w:lineRule="auto"/>
        <w:ind w:left="0" w:leftChars="0" w:firstLine="0" w:firstLineChars="0"/>
        <w:rPr>
          <w:rFonts w:hint="default" w:ascii="Times New Roman" w:hAnsi="Times New Roman" w:eastAsia="Segoe UI" w:cs="Times New Roman"/>
          <w:i w:val="0"/>
          <w:iCs w:val="0"/>
          <w:caps w:val="0"/>
          <w:color w:val="081B3A"/>
          <w:spacing w:val="3"/>
          <w:sz w:val="24"/>
          <w:szCs w:val="24"/>
          <w:shd w:val="clear" w:fill="FFFFFF"/>
        </w:rPr>
      </w:pPr>
      <w:r>
        <w:rPr>
          <w:rFonts w:hint="default" w:ascii="Times New Roman" w:hAnsi="Times New Roman" w:eastAsia="Segoe UI" w:cs="Times New Roman"/>
          <w:i w:val="0"/>
          <w:iCs w:val="0"/>
          <w:caps w:val="0"/>
          <w:color w:val="081B3A"/>
          <w:spacing w:val="3"/>
          <w:sz w:val="24"/>
          <w:szCs w:val="24"/>
          <w:shd w:val="clear" w:fill="FFFFFF"/>
        </w:rPr>
        <w:t xml:space="preserve">Quản lý người dùng và phân quyền: Thiết lập nhiều vai trò như quản trị viên, biên tập viên, cộng tác viên, phân quyền chi tiết để kiểm soát ai được chỉnh sửa hay đăng nội dung nào. </w:t>
      </w:r>
    </w:p>
    <w:p w14:paraId="3522DE8B">
      <w:pPr>
        <w:numPr>
          <w:ilvl w:val="0"/>
          <w:numId w:val="1"/>
        </w:numPr>
        <w:spacing w:line="360" w:lineRule="auto"/>
        <w:ind w:left="0" w:leftChars="0" w:firstLine="0" w:firstLineChars="0"/>
        <w:rPr>
          <w:rFonts w:hint="default" w:ascii="Times New Roman" w:hAnsi="Times New Roman" w:cs="Times New Roman"/>
          <w:b/>
          <w:bCs/>
          <w:sz w:val="28"/>
          <w:szCs w:val="28"/>
        </w:rPr>
      </w:pPr>
      <w:r>
        <w:rPr>
          <w:rFonts w:hint="default" w:ascii="Times New Roman" w:hAnsi="Times New Roman" w:eastAsia="Segoe UI" w:cs="Times New Roman"/>
          <w:i w:val="0"/>
          <w:iCs w:val="0"/>
          <w:caps w:val="0"/>
          <w:color w:val="081B3A"/>
          <w:spacing w:val="3"/>
          <w:sz w:val="24"/>
          <w:szCs w:val="24"/>
          <w:shd w:val="clear" w:fill="FFFFFF"/>
        </w:rPr>
        <w:t>Quản lý menu và điều hướng: Tạo, chỉnh sửa các menu, thanh điều hướng giúp người dùng dễ dàng truy cập thông tin.</w:t>
      </w:r>
      <w:r>
        <w:rPr>
          <w:rFonts w:hint="default" w:ascii="Times New Roman" w:hAnsi="Times New Roman" w:cs="Times New Roman"/>
          <w:b/>
          <w:bCs/>
          <w:sz w:val="24"/>
          <w:szCs w:val="24"/>
        </w:rPr>
        <w:br w:type="textWrapping"/>
      </w:r>
      <w:r>
        <w:rPr>
          <w:rFonts w:hint="default" w:ascii="Times New Roman" w:hAnsi="Times New Roman" w:cs="Times New Roman"/>
          <w:b/>
          <w:bCs/>
          <w:sz w:val="28"/>
          <w:szCs w:val="28"/>
          <w:lang w:val="vi-VN"/>
        </w:rPr>
        <w:t xml:space="preserve">Câu 2: </w:t>
      </w:r>
      <w:r>
        <w:rPr>
          <w:rFonts w:hint="default" w:ascii="Times New Roman" w:hAnsi="Times New Roman" w:cs="Times New Roman"/>
          <w:b/>
          <w:bCs/>
          <w:sz w:val="28"/>
          <w:szCs w:val="28"/>
        </w:rPr>
        <w:t>Microkernel Architecture</w:t>
      </w:r>
    </w:p>
    <w:p w14:paraId="3FE4CA1D">
      <w:pPr>
        <w:spacing w:line="360" w:lineRule="auto"/>
        <w:rPr>
          <w:rFonts w:hint="default" w:ascii="Times New Roman" w:hAnsi="Times New Roman" w:cs="Times New Roman"/>
          <w:b/>
          <w:bCs/>
          <w:sz w:val="24"/>
          <w:szCs w:val="24"/>
        </w:rPr>
      </w:pPr>
    </w:p>
    <w:p w14:paraId="1D6CA49D">
      <w:pPr>
        <w:spacing w:line="360" w:lineRule="auto"/>
        <w:rPr>
          <w:rFonts w:hint="default" w:ascii="Times New Roman" w:hAnsi="Times New Roman" w:cs="Times New Roman"/>
          <w:sz w:val="24"/>
          <w:szCs w:val="24"/>
        </w:rPr>
      </w:pPr>
      <w:bookmarkStart w:id="0" w:name="_GoBack"/>
      <w:r>
        <w:rPr>
          <w:rFonts w:hint="default" w:ascii="Times New Roman" w:hAnsi="Times New Roman" w:cs="Times New Roman"/>
          <w:sz w:val="24"/>
          <w:szCs w:val="24"/>
        </w:rPr>
        <w:drawing>
          <wp:inline distT="0" distB="0" distL="114300" distR="114300">
            <wp:extent cx="5229225" cy="7086600"/>
            <wp:effectExtent l="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
                    <a:stretch>
                      <a:fillRect/>
                    </a:stretch>
                  </pic:blipFill>
                  <pic:spPr>
                    <a:xfrm>
                      <a:off x="0" y="0"/>
                      <a:ext cx="5229225" cy="7086600"/>
                    </a:xfrm>
                    <a:prstGeom prst="rect">
                      <a:avLst/>
                    </a:prstGeom>
                    <a:noFill/>
                    <a:ln>
                      <a:noFill/>
                    </a:ln>
                  </pic:spPr>
                </pic:pic>
              </a:graphicData>
            </a:graphic>
          </wp:inline>
        </w:drawing>
      </w:r>
      <w:bookmarkEnd w:id="0"/>
    </w:p>
    <w:p w14:paraId="32D0CC56">
      <w:pPr>
        <w:spacing w:line="360" w:lineRule="auto"/>
        <w:rPr>
          <w:rFonts w:hint="default" w:ascii="Times New Roman" w:hAnsi="Times New Roman" w:cs="Times New Roman"/>
          <w:sz w:val="24"/>
          <w:szCs w:val="24"/>
        </w:rPr>
      </w:pPr>
    </w:p>
    <w:p w14:paraId="4FA98857">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vi-VN"/>
        </w:rPr>
        <w:t xml:space="preserve">Câu 3: </w:t>
      </w:r>
      <w:r>
        <w:rPr>
          <w:rFonts w:hint="default" w:ascii="Times New Roman" w:hAnsi="Times New Roman" w:cs="Times New Roman"/>
          <w:b/>
          <w:bCs/>
          <w:sz w:val="28"/>
          <w:szCs w:val="28"/>
        </w:rPr>
        <w:t>Layered Architecture</w:t>
      </w:r>
    </w:p>
    <w:p w14:paraId="691057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05350" cy="6753225"/>
            <wp:effectExtent l="0" t="0" r="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4705350" cy="6753225"/>
                    </a:xfrm>
                    <a:prstGeom prst="rect">
                      <a:avLst/>
                    </a:prstGeom>
                    <a:noFill/>
                    <a:ln>
                      <a:noFill/>
                    </a:ln>
                  </pic:spPr>
                </pic:pic>
              </a:graphicData>
            </a:graphic>
          </wp:inline>
        </w:drawing>
      </w:r>
    </w:p>
    <w:p w14:paraId="078092E3">
      <w:pPr>
        <w:spacing w:line="360" w:lineRule="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So sánh ưu/nhược điểm của 2 kiến trúc trên.</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3" w:type="dxa"/>
          <w:left w:w="43" w:type="dxa"/>
          <w:bottom w:w="43" w:type="dxa"/>
          <w:right w:w="43" w:type="dxa"/>
        </w:tblCellMar>
      </w:tblPr>
      <w:tblGrid>
        <w:gridCol w:w="1877"/>
        <w:gridCol w:w="2875"/>
        <w:gridCol w:w="3640"/>
      </w:tblGrid>
      <w:tr w14:paraId="4A420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43" w:type="dxa"/>
            <w:bottom w:w="43" w:type="dxa"/>
            <w:right w:w="43" w:type="dxa"/>
          </w:tblCellMar>
        </w:tblPrEx>
        <w:trPr>
          <w:tblHeader/>
        </w:trPr>
        <w:tc>
          <w:tcPr>
            <w:tcW w:w="1118" w:type="pct"/>
            <w:vAlign w:val="center"/>
          </w:tcPr>
          <w:p w14:paraId="7F862434">
            <w:pPr>
              <w:spacing w:after="0" w:line="360" w:lineRule="auto"/>
              <w:jc w:val="center"/>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Tiêu chí</w:t>
            </w:r>
          </w:p>
        </w:tc>
        <w:tc>
          <w:tcPr>
            <w:tcW w:w="1712" w:type="pct"/>
            <w:vAlign w:val="center"/>
          </w:tcPr>
          <w:p w14:paraId="5827DD98">
            <w:pPr>
              <w:spacing w:after="0" w:line="360" w:lineRule="auto"/>
              <w:jc w:val="center"/>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Layered Architecture</w:t>
            </w:r>
          </w:p>
        </w:tc>
        <w:tc>
          <w:tcPr>
            <w:tcW w:w="2168" w:type="pct"/>
            <w:vAlign w:val="center"/>
          </w:tcPr>
          <w:p w14:paraId="0C6CF00E">
            <w:pPr>
              <w:spacing w:after="0" w:line="360" w:lineRule="auto"/>
              <w:jc w:val="center"/>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Microkernel Architecture</w:t>
            </w:r>
          </w:p>
        </w:tc>
      </w:tr>
      <w:tr w14:paraId="5F3A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43" w:type="dxa"/>
            <w:bottom w:w="43" w:type="dxa"/>
            <w:right w:w="43" w:type="dxa"/>
          </w:tblCellMar>
        </w:tblPrEx>
        <w:tc>
          <w:tcPr>
            <w:tcW w:w="1118" w:type="pct"/>
            <w:vAlign w:val="center"/>
          </w:tcPr>
          <w:p w14:paraId="62577CE7">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Structure</w:t>
            </w:r>
          </w:p>
        </w:tc>
        <w:tc>
          <w:tcPr>
            <w:tcW w:w="1712" w:type="pct"/>
            <w:vAlign w:val="center"/>
          </w:tcPr>
          <w:p w14:paraId="515F961D">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Phân tầng logic</w:t>
            </w:r>
          </w:p>
        </w:tc>
        <w:tc>
          <w:tcPr>
            <w:tcW w:w="2168" w:type="pct"/>
            <w:vAlign w:val="center"/>
          </w:tcPr>
          <w:p w14:paraId="5B0EBB76">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Core + Plugins</w:t>
            </w:r>
          </w:p>
        </w:tc>
      </w:tr>
      <w:tr w14:paraId="5ACE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43" w:type="dxa"/>
            <w:bottom w:w="43" w:type="dxa"/>
            <w:right w:w="43" w:type="dxa"/>
          </w:tblCellMar>
        </w:tblPrEx>
        <w:tc>
          <w:tcPr>
            <w:tcW w:w="1118" w:type="pct"/>
            <w:vAlign w:val="center"/>
          </w:tcPr>
          <w:p w14:paraId="496F58A1">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Maintainability</w:t>
            </w:r>
          </w:p>
        </w:tc>
        <w:tc>
          <w:tcPr>
            <w:tcW w:w="1712" w:type="pct"/>
            <w:vAlign w:val="center"/>
          </w:tcPr>
          <w:p w14:paraId="4FA7FDA4">
            <w:pPr>
              <w:spacing w:after="0" w:line="360"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Pr>
              <w:t>Dễ hiểu</w:t>
            </w:r>
            <w:r>
              <w:rPr>
                <w:rFonts w:hint="default" w:ascii="Times New Roman" w:hAnsi="Times New Roman" w:eastAsia="Times New Roman" w:cs="Times New Roman"/>
                <w:sz w:val="24"/>
                <w:szCs w:val="24"/>
                <w:lang w:val="vi-VN"/>
              </w:rPr>
              <w:t xml:space="preserve"> </w:t>
            </w:r>
            <w:r>
              <w:rPr>
                <w:rFonts w:hint="default" w:ascii="Times New Roman" w:hAnsi="Times New Roman" w:eastAsia="Times New Roman" w:cs="Times New Roman"/>
                <w:sz w:val="24"/>
                <w:szCs w:val="24"/>
              </w:rPr>
              <w:t>và dễ maintain hơn ở giai đoạn đầu</w:t>
            </w:r>
          </w:p>
        </w:tc>
        <w:tc>
          <w:tcPr>
            <w:tcW w:w="2168" w:type="pct"/>
            <w:vAlign w:val="center"/>
          </w:tcPr>
          <w:p w14:paraId="7ABA5EA8">
            <w:pPr>
              <w:spacing w:after="0" w:line="360" w:lineRule="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Maintain tốt khi kiến trúc plugin được chuẩn hóa, nhưng phức tạp hơn để thiết kế và vận hành</w:t>
            </w:r>
          </w:p>
        </w:tc>
      </w:tr>
      <w:tr w14:paraId="56FF4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43" w:type="dxa"/>
            <w:bottom w:w="43" w:type="dxa"/>
            <w:right w:w="43" w:type="dxa"/>
          </w:tblCellMar>
        </w:tblPrEx>
        <w:tc>
          <w:tcPr>
            <w:tcW w:w="1118" w:type="pct"/>
            <w:vAlign w:val="center"/>
          </w:tcPr>
          <w:p w14:paraId="3705E5DC">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Coupling</w:t>
            </w:r>
          </w:p>
        </w:tc>
        <w:tc>
          <w:tcPr>
            <w:tcW w:w="1712" w:type="pct"/>
            <w:vAlign w:val="center"/>
          </w:tcPr>
          <w:p w14:paraId="784FF9FE">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Nếu phụ thuộc giữa các tầng không được kiểm soát tốt, thay đổi tầng dưới có thể lan ảnh hưởng lên tầng trên.</w:t>
            </w:r>
          </w:p>
        </w:tc>
        <w:tc>
          <w:tcPr>
            <w:tcW w:w="2168" w:type="pct"/>
            <w:vAlign w:val="center"/>
          </w:tcPr>
          <w:p w14:paraId="2F3673A5">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Coupling thấp giữa plugins</w:t>
            </w:r>
          </w:p>
        </w:tc>
      </w:tr>
      <w:tr w14:paraId="0755C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43" w:type="dxa"/>
            <w:bottom w:w="43" w:type="dxa"/>
            <w:right w:w="43" w:type="dxa"/>
          </w:tblCellMar>
        </w:tblPrEx>
        <w:tc>
          <w:tcPr>
            <w:tcW w:w="1118" w:type="pct"/>
            <w:vAlign w:val="center"/>
          </w:tcPr>
          <w:p w14:paraId="1AC0D98F">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Performance</w:t>
            </w:r>
          </w:p>
        </w:tc>
        <w:tc>
          <w:tcPr>
            <w:tcW w:w="1712" w:type="pct"/>
            <w:vAlign w:val="center"/>
          </w:tcPr>
          <w:p w14:paraId="7367009D">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Có overhead qua nhiều layer</w:t>
            </w:r>
          </w:p>
        </w:tc>
        <w:tc>
          <w:tcPr>
            <w:tcW w:w="2168" w:type="pct"/>
            <w:vAlign w:val="center"/>
          </w:tcPr>
          <w:p w14:paraId="518F73AE">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Có overhead qua plugin dispatch</w:t>
            </w:r>
          </w:p>
        </w:tc>
      </w:tr>
      <w:tr w14:paraId="6C027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43" w:type="dxa"/>
            <w:bottom w:w="43" w:type="dxa"/>
            <w:right w:w="43" w:type="dxa"/>
          </w:tblCellMar>
        </w:tblPrEx>
        <w:tc>
          <w:tcPr>
            <w:tcW w:w="1118" w:type="pct"/>
            <w:vAlign w:val="center"/>
          </w:tcPr>
          <w:p w14:paraId="001C8F0D">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Flexibility</w:t>
            </w:r>
          </w:p>
        </w:tc>
        <w:tc>
          <w:tcPr>
            <w:tcW w:w="1712" w:type="pct"/>
            <w:vAlign w:val="center"/>
          </w:tcPr>
          <w:p w14:paraId="62A896A6">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Trung bình</w:t>
            </w:r>
          </w:p>
        </w:tc>
        <w:tc>
          <w:tcPr>
            <w:tcW w:w="2168" w:type="pct"/>
            <w:vAlign w:val="center"/>
          </w:tcPr>
          <w:p w14:paraId="78A84F98">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Rất cao</w:t>
            </w:r>
          </w:p>
        </w:tc>
      </w:tr>
      <w:tr w14:paraId="17B52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43" w:type="dxa"/>
            <w:bottom w:w="43" w:type="dxa"/>
            <w:right w:w="43" w:type="dxa"/>
          </w:tblCellMar>
        </w:tblPrEx>
        <w:tc>
          <w:tcPr>
            <w:tcW w:w="1118" w:type="pct"/>
            <w:vAlign w:val="center"/>
          </w:tcPr>
          <w:p w14:paraId="363651F3">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Use cases</w:t>
            </w:r>
          </w:p>
        </w:tc>
        <w:tc>
          <w:tcPr>
            <w:tcW w:w="1712" w:type="pct"/>
            <w:vAlign w:val="center"/>
          </w:tcPr>
          <w:p w14:paraId="5CF296BD">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Web apps, enterprise systems</w:t>
            </w:r>
          </w:p>
        </w:tc>
        <w:tc>
          <w:tcPr>
            <w:tcW w:w="2168" w:type="pct"/>
            <w:vAlign w:val="center"/>
          </w:tcPr>
          <w:p w14:paraId="618DCB17">
            <w:pPr>
              <w:spacing w:after="0" w:line="36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IDE, CMS, OS, plugin systems</w:t>
            </w:r>
          </w:p>
        </w:tc>
      </w:tr>
    </w:tbl>
    <w:p w14:paraId="6798E3B1">
      <w:pPr>
        <w:spacing w:line="360" w:lineRule="auto"/>
        <w:rPr>
          <w:rFonts w:hint="default" w:ascii="Times New Roman" w:hAnsi="Times New Roman" w:cs="Times New Roman"/>
          <w:b/>
          <w:bCs/>
          <w:sz w:val="24"/>
          <w:szCs w:val="24"/>
          <w:lang w:val="vi-VN"/>
        </w:rPr>
      </w:pPr>
    </w:p>
    <w:p w14:paraId="1655FC0D">
      <w:pPr>
        <w:pStyle w:val="6"/>
        <w:numPr>
          <w:ilvl w:val="0"/>
          <w:numId w:val="2"/>
        </w:numPr>
        <w:spacing w:after="0" w:line="360" w:lineRule="auto"/>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Layered:</w:t>
      </w:r>
    </w:p>
    <w:p w14:paraId="0A26160F">
      <w:pPr>
        <w:pStyle w:val="6"/>
        <w:numPr>
          <w:numId w:val="0"/>
        </w:numPr>
        <w:spacing w:after="0" w:line="360" w:lineRule="auto"/>
        <w:ind w:leftChars="0"/>
        <w:jc w:val="both"/>
        <w:rPr>
          <w:rStyle w:val="5"/>
          <w:rFonts w:hint="default" w:ascii="Times New Roman" w:hAnsi="Times New Roman" w:cs="Times New Roman"/>
          <w:b w:val="0"/>
          <w:sz w:val="24"/>
          <w:szCs w:val="24"/>
          <w:lang w:val="vi-VN"/>
        </w:rPr>
      </w:pPr>
      <w:r>
        <w:rPr>
          <w:rFonts w:hint="default" w:ascii="Times New Roman" w:hAnsi="Times New Roman" w:cs="Times New Roman"/>
          <w:b/>
          <w:bCs/>
          <w:sz w:val="24"/>
          <w:szCs w:val="24"/>
          <w:lang w:val="vi-VN"/>
        </w:rPr>
        <w:t xml:space="preserve">+ </w:t>
      </w:r>
      <w:r>
        <w:rPr>
          <w:rStyle w:val="5"/>
          <w:rFonts w:hint="default" w:ascii="Times New Roman" w:hAnsi="Times New Roman" w:cs="Times New Roman"/>
          <w:b w:val="0"/>
          <w:sz w:val="24"/>
          <w:szCs w:val="24"/>
        </w:rPr>
        <w:t>Ưu điểm</w:t>
      </w:r>
      <w:r>
        <w:rPr>
          <w:rStyle w:val="5"/>
          <w:rFonts w:hint="default" w:ascii="Times New Roman" w:hAnsi="Times New Roman" w:cs="Times New Roman"/>
          <w:b w:val="0"/>
          <w:sz w:val="24"/>
          <w:szCs w:val="24"/>
          <w:lang w:val="vi-VN"/>
        </w:rPr>
        <w:t>: Dễ hiểu, dễ maintain</w:t>
      </w:r>
    </w:p>
    <w:p w14:paraId="0F8307FC">
      <w:pPr>
        <w:pStyle w:val="4"/>
        <w:numPr>
          <w:numId w:val="0"/>
        </w:numPr>
        <w:spacing w:before="0" w:beforeAutospacing="0" w:after="0" w:afterAutospacing="0" w:line="360" w:lineRule="auto"/>
        <w:jc w:val="both"/>
        <w:rPr>
          <w:rFonts w:hint="default" w:ascii="Times New Roman" w:hAnsi="Times New Roman" w:cs="Times New Roman"/>
          <w:sz w:val="24"/>
          <w:szCs w:val="24"/>
        </w:rPr>
      </w:pPr>
      <w:r>
        <w:rPr>
          <w:rStyle w:val="5"/>
          <w:rFonts w:hint="default" w:ascii="Times New Roman" w:hAnsi="Times New Roman" w:cs="Times New Roman"/>
          <w:b w:val="0"/>
          <w:sz w:val="24"/>
          <w:szCs w:val="24"/>
          <w:lang w:val="vi-VN"/>
        </w:rPr>
        <w:t>+</w:t>
      </w:r>
      <w:r>
        <w:rPr>
          <w:rStyle w:val="5"/>
          <w:rFonts w:hint="default" w:ascii="Times New Roman" w:hAnsi="Times New Roman" w:cs="Times New Roman"/>
          <w:b w:val="0"/>
          <w:sz w:val="24"/>
          <w:szCs w:val="24"/>
          <w:lang w:val="vi-VN"/>
        </w:rPr>
        <w:t xml:space="preserve"> </w:t>
      </w:r>
      <w:r>
        <w:rPr>
          <w:rStyle w:val="5"/>
          <w:rFonts w:hint="default" w:ascii="Times New Roman" w:hAnsi="Times New Roman" w:cs="Times New Roman"/>
          <w:b w:val="0"/>
          <w:sz w:val="24"/>
          <w:szCs w:val="24"/>
        </w:rPr>
        <w:t>Nhược điểm</w:t>
      </w:r>
      <w:r>
        <w:rPr>
          <w:rStyle w:val="5"/>
          <w:rFonts w:hint="default" w:ascii="Times New Roman" w:hAnsi="Times New Roman" w:cs="Times New Roman"/>
          <w:b w:val="0"/>
          <w:sz w:val="24"/>
          <w:szCs w:val="24"/>
          <w:lang w:val="vi-VN"/>
        </w:rPr>
        <w:t xml:space="preserve">: </w:t>
      </w:r>
      <w:r>
        <w:rPr>
          <w:rFonts w:hint="default" w:ascii="Times New Roman" w:hAnsi="Times New Roman" w:cs="Times New Roman"/>
          <w:sz w:val="24"/>
          <w:szCs w:val="24"/>
        </w:rPr>
        <w:t>Khó mở rộng dynamic features</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Plugin system khó implement</w:t>
      </w:r>
    </w:p>
    <w:p w14:paraId="1B74C4BC">
      <w:pPr>
        <w:pStyle w:val="6"/>
        <w:numPr>
          <w:ilvl w:val="0"/>
          <w:numId w:val="2"/>
        </w:numPr>
        <w:spacing w:after="0"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Microkernel:</w:t>
      </w:r>
    </w:p>
    <w:p w14:paraId="69AC2D8C">
      <w:pPr>
        <w:pStyle w:val="4"/>
        <w:numPr>
          <w:numId w:val="0"/>
        </w:numPr>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Style w:val="5"/>
          <w:rFonts w:hint="default" w:ascii="Times New Roman" w:hAnsi="Times New Roman" w:cs="Times New Roman"/>
          <w:b w:val="0"/>
          <w:sz w:val="24"/>
          <w:szCs w:val="24"/>
        </w:rPr>
        <w:t>Ưu điểm:</w:t>
      </w:r>
      <w:r>
        <w:rPr>
          <w:rStyle w:val="5"/>
          <w:rFonts w:hint="default" w:ascii="Times New Roman" w:hAnsi="Times New Roman" w:cs="Times New Roman"/>
          <w:b w:val="0"/>
          <w:sz w:val="24"/>
          <w:szCs w:val="24"/>
          <w:lang w:val="vi-VN"/>
        </w:rPr>
        <w:t xml:space="preserve"> </w:t>
      </w:r>
      <w:r>
        <w:rPr>
          <w:rFonts w:hint="default" w:ascii="Times New Roman" w:hAnsi="Times New Roman" w:cs="Times New Roman"/>
          <w:sz w:val="24"/>
          <w:szCs w:val="24"/>
        </w:rPr>
        <w:t>Cho phép add/remove features runtime</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Core system nhỏ và ổn định</w:t>
      </w:r>
    </w:p>
    <w:p w14:paraId="102D9321">
      <w:pPr>
        <w:pStyle w:val="4"/>
        <w:numPr>
          <w:numId w:val="0"/>
        </w:numPr>
        <w:spacing w:before="0" w:beforeAutospacing="0" w:after="0" w:afterAutospacing="0" w:line="360" w:lineRule="auto"/>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Nhược điểm: </w:t>
      </w:r>
      <w:r>
        <w:rPr>
          <w:rFonts w:hint="default" w:ascii="Times New Roman" w:hAnsi="Times New Roman" w:cs="Times New Roman"/>
          <w:sz w:val="24"/>
          <w:szCs w:val="24"/>
        </w:rPr>
        <w:t>Thiết kế phức tạp</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Debug khó hơn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Phải định nghĩa plugin contract r</w:t>
      </w:r>
      <w:r>
        <w:rPr>
          <w:rFonts w:hint="default" w:ascii="Times New Roman" w:hAnsi="Times New Roman" w:cs="Times New Roman"/>
          <w:sz w:val="24"/>
          <w:szCs w:val="24"/>
          <w:lang w:val="vi-VN"/>
        </w:rPr>
        <w:t>õ ràng</w:t>
      </w:r>
    </w:p>
    <w:p w14:paraId="3F5483C1">
      <w:pPr>
        <w:pStyle w:val="4"/>
        <w:numPr>
          <w:numId w:val="0"/>
        </w:numPr>
        <w:spacing w:before="0" w:beforeAutospacing="0"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vi-VN"/>
        </w:rPr>
        <w:t xml:space="preserve">=&gt; Chọn </w:t>
      </w:r>
      <w:r>
        <w:rPr>
          <w:rStyle w:val="5"/>
          <w:rFonts w:hint="default" w:ascii="Times New Roman" w:hAnsi="Times New Roman" w:cs="Times New Roman"/>
          <w:b w:val="0"/>
          <w:sz w:val="24"/>
          <w:szCs w:val="24"/>
        </w:rPr>
        <w:t>Microkernel Architecture</w:t>
      </w:r>
      <w:r>
        <w:rPr>
          <w:rStyle w:val="5"/>
          <w:rFonts w:hint="default" w:ascii="Times New Roman" w:hAnsi="Times New Roman" w:cs="Times New Roman"/>
          <w:b w:val="0"/>
          <w:sz w:val="24"/>
          <w:szCs w:val="24"/>
          <w:lang w:val="vi-VN"/>
        </w:rPr>
        <w:t xml:space="preserve"> cho CMS: </w:t>
      </w:r>
      <w:r>
        <w:rPr>
          <w:rStyle w:val="5"/>
          <w:rFonts w:hint="default" w:ascii="Times New Roman" w:hAnsi="Times New Roman" w:cs="Times New Roman"/>
          <w:b w:val="0"/>
          <w:sz w:val="24"/>
          <w:szCs w:val="24"/>
        </w:rPr>
        <w:t>CMS cần extensibility</w:t>
      </w:r>
      <w:r>
        <w:rPr>
          <w:rStyle w:val="5"/>
          <w:rFonts w:hint="default" w:ascii="Times New Roman" w:hAnsi="Times New Roman" w:cs="Times New Roman"/>
          <w:b w:val="0"/>
          <w:sz w:val="24"/>
          <w:szCs w:val="24"/>
          <w:lang w:val="vi-VN"/>
        </w:rPr>
        <w:t xml:space="preserve">, </w:t>
      </w:r>
      <w:r>
        <w:rPr>
          <w:rFonts w:hint="default" w:ascii="Times New Roman" w:hAnsi="Times New Roman" w:cs="Times New Roman"/>
          <w:sz w:val="24"/>
          <w:szCs w:val="24"/>
        </w:rPr>
        <w:t xml:space="preserve">cho phép </w:t>
      </w:r>
      <w:r>
        <w:rPr>
          <w:rStyle w:val="5"/>
          <w:rFonts w:hint="default" w:ascii="Times New Roman" w:hAnsi="Times New Roman" w:cs="Times New Roman"/>
          <w:b w:val="0"/>
          <w:sz w:val="24"/>
          <w:szCs w:val="24"/>
        </w:rPr>
        <w:t>add plugin mà không sửa core</w:t>
      </w:r>
      <w:r>
        <w:rPr>
          <w:rStyle w:val="5"/>
          <w:rFonts w:hint="default" w:ascii="Times New Roman" w:hAnsi="Times New Roman" w:cs="Times New Roman"/>
          <w:b w:val="0"/>
          <w:sz w:val="24"/>
          <w:szCs w:val="24"/>
          <w:lang w:val="vi-VN"/>
        </w:rPr>
        <w:t xml:space="preserve">, chỉ cần </w:t>
      </w:r>
      <w:r>
        <w:rPr>
          <w:rFonts w:hint="default" w:ascii="Times New Roman" w:hAnsi="Times New Roman" w:cs="Times New Roman"/>
          <w:sz w:val="24"/>
          <w:szCs w:val="24"/>
        </w:rPr>
        <w:t>routing / request handlin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plugin loader</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security / authentication cơ bản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configuration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content service cơ bản</w:t>
      </w:r>
    </w:p>
    <w:p w14:paraId="7640540E">
      <w:pPr>
        <w:pStyle w:val="4"/>
        <w:numPr>
          <w:numId w:val="0"/>
        </w:numPr>
        <w:spacing w:before="0" w:beforeAutospacing="0" w:after="0" w:afterAutospacing="0" w:line="360" w:lineRule="auto"/>
        <w:ind w:leftChars="0"/>
        <w:jc w:val="both"/>
        <w:rPr>
          <w:rFonts w:hint="default" w:ascii="Times New Roman" w:hAnsi="Times New Roman" w:cs="Times New Roman"/>
          <w:sz w:val="24"/>
          <w:szCs w:val="24"/>
          <w:lang w:val="vi-VN"/>
        </w:rPr>
      </w:pPr>
    </w:p>
    <w:p w14:paraId="5E9DECBA">
      <w:pPr>
        <w:pStyle w:val="4"/>
        <w:numPr>
          <w:numId w:val="0"/>
        </w:numPr>
        <w:spacing w:before="0" w:beforeAutospacing="0" w:after="0" w:afterAutospacing="0" w:line="360" w:lineRule="auto"/>
        <w:jc w:val="both"/>
        <w:rPr>
          <w:rFonts w:hint="default" w:ascii="Times New Roman" w:hAnsi="Times New Roman" w:cs="Times New Roman"/>
          <w:sz w:val="24"/>
          <w:szCs w:val="24"/>
          <w:lang w:val="vi-VN"/>
        </w:rPr>
      </w:pPr>
    </w:p>
    <w:p w14:paraId="625687DF">
      <w:pPr>
        <w:pStyle w:val="4"/>
        <w:numPr>
          <w:numId w:val="0"/>
        </w:numPr>
        <w:spacing w:before="0" w:beforeAutospacing="0" w:after="0" w:afterAutospacing="0" w:line="360" w:lineRule="auto"/>
        <w:jc w:val="both"/>
        <w:rPr>
          <w:rFonts w:hint="default" w:ascii="Times New Roman" w:hAnsi="Times New Roman" w:cs="Times New Roman"/>
          <w:sz w:val="24"/>
          <w:szCs w:val="24"/>
          <w:lang w:val="vi-VN"/>
        </w:rPr>
      </w:pPr>
    </w:p>
    <w:p w14:paraId="388AEBFE">
      <w:pPr>
        <w:pStyle w:val="6"/>
        <w:numPr>
          <w:numId w:val="0"/>
        </w:numPr>
        <w:spacing w:after="0" w:line="360" w:lineRule="auto"/>
        <w:ind w:leftChars="0"/>
        <w:jc w:val="both"/>
        <w:rPr>
          <w:rFonts w:hint="default" w:ascii="Times New Roman" w:hAnsi="Times New Roman" w:cs="Times New Roman"/>
          <w:sz w:val="24"/>
          <w:szCs w:val="24"/>
          <w:lang w:val="vi-VN"/>
        </w:rPr>
      </w:pPr>
    </w:p>
    <w:p w14:paraId="3F22DA40">
      <w:pPr>
        <w:pStyle w:val="6"/>
        <w:numPr>
          <w:numId w:val="0"/>
        </w:numPr>
        <w:spacing w:after="0" w:line="360" w:lineRule="auto"/>
        <w:ind w:leftChars="0"/>
        <w:jc w:val="both"/>
        <w:rPr>
          <w:rStyle w:val="5"/>
          <w:rFonts w:hint="default" w:ascii="Times New Roman" w:hAnsi="Times New Roman" w:cs="Times New Roman"/>
          <w:b w:val="0"/>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8330B2"/>
    <w:multiLevelType w:val="singleLevel"/>
    <w:tmpl w:val="E08330B2"/>
    <w:lvl w:ilvl="0" w:tentative="0">
      <w:start w:val="1"/>
      <w:numFmt w:val="decimal"/>
      <w:suff w:val="space"/>
      <w:lvlText w:val="%1."/>
      <w:lvlJc w:val="left"/>
      <w:rPr>
        <w:rFonts w:hint="default"/>
        <w:b w:val="0"/>
        <w:bCs w:val="0"/>
      </w:rPr>
    </w:lvl>
  </w:abstractNum>
  <w:abstractNum w:abstractNumId="1">
    <w:nsid w:val="030C1BC8"/>
    <w:multiLevelType w:val="multilevel"/>
    <w:tmpl w:val="030C1BC8"/>
    <w:lvl w:ilvl="0" w:tentative="0">
      <w:start w:val="3"/>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04479"/>
    <w:rsid w:val="0AC441E1"/>
    <w:rsid w:val="14CC6417"/>
    <w:rsid w:val="2CD73476"/>
    <w:rsid w:val="3023285C"/>
    <w:rsid w:val="44A52217"/>
    <w:rsid w:val="54D05CC9"/>
    <w:rsid w:val="59A4214D"/>
    <w:rsid w:val="731C5030"/>
    <w:rsid w:val="7C570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5">
    <w:name w:val="Strong"/>
    <w:basedOn w:val="2"/>
    <w:qFormat/>
    <w:uiPriority w:val="0"/>
    <w:rPr>
      <w:b/>
      <w:bCs/>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164</Words>
  <Characters>653</Characters>
  <Lines>0</Lines>
  <Paragraphs>0</Paragraphs>
  <TotalTime>1</TotalTime>
  <ScaleCrop>false</ScaleCrop>
  <LinksUpToDate>false</LinksUpToDate>
  <CharactersWithSpaces>812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2026-03-14T11:58:00Z</dcterms:created>
  <dc:creator>NITRO 5</dc:creator>
  <cp:lastModifiedBy>Thiên Diệu</cp:lastModifiedBy>
  <dcterms:modified xsi:type="dcterms:W3CDTF">2026-03-16T15:34:30Z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eyJoZGlkIjoiZjYxMWVmYjJiMTExZWJmZTlkN2RhNjM1M2NhMjA0YjUiLCJ1c2VySWQiOiIxMzkxOTkwMzQyMDAwIn0=</vt:lpwstr>
  </property>
  <property fmtid="{D5CDD505-2E9C-101B-9397-08002B2CF9AE}" pid="4" name="ICV">
    <vt:lpwstr>6896A8AE3F9745B684A402EA850A17F3_12</vt:lpwstr>
  </property>
</Properties>
</file>