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36"/>
          <w:szCs w:val="36"/>
          <w:u w:val="none"/>
          <w:lang w:val="en-US"/>
        </w:rPr>
      </w:pPr>
      <w:r>
        <w:rPr>
          <w:rFonts w:hint="default"/>
          <w:b/>
          <w:bCs/>
          <w:sz w:val="36"/>
          <w:szCs w:val="36"/>
          <w:u w:val="none"/>
          <w:lang w:val="en-US"/>
        </w:rPr>
        <w:t>KIỂU DỮ LIỆU CẤU TRÚC (STRUCT) (tt)</w:t>
      </w:r>
    </w:p>
    <w:p>
      <w:pPr>
        <w:numPr>
          <w:ilvl w:val="0"/>
          <w:numId w:val="0"/>
        </w:numPr>
        <w:jc w:val="left"/>
        <w:rPr>
          <w:rFonts w:hint="default"/>
          <w:b w:val="0"/>
          <w:bCs w:val="0"/>
          <w:sz w:val="22"/>
          <w:szCs w:val="22"/>
          <w:u w:val="single"/>
          <w:lang w:val="en-US"/>
        </w:rPr>
      </w:pPr>
    </w:p>
    <w:p>
      <w:pPr>
        <w:numPr>
          <w:numId w:val="0"/>
        </w:numPr>
        <w:rPr>
          <w:rFonts w:hint="default"/>
          <w:sz w:val="28"/>
          <w:szCs w:val="28"/>
          <w:lang w:val="en-US"/>
        </w:rPr>
      </w:pPr>
      <w:r>
        <w:rPr>
          <w:rFonts w:hint="default"/>
          <w:b/>
          <w:bCs/>
          <w:sz w:val="28"/>
          <w:szCs w:val="28"/>
          <w:u w:val="single"/>
          <w:lang w:val="en-US"/>
        </w:rPr>
        <w:t>Bài 1:</w:t>
      </w:r>
      <w:r>
        <w:rPr>
          <w:rFonts w:hint="default"/>
          <w:sz w:val="28"/>
          <w:szCs w:val="28"/>
          <w:lang w:val="en-US"/>
        </w:rPr>
        <w:t xml:space="preserve"> Nhập số nguyên dương N. Nhập vào N phân số. Tính tổng tất cả phân số vừa nhập và cho biết phân số nào lớn nhất.</w:t>
      </w:r>
    </w:p>
    <w:p>
      <w:pPr>
        <w:numPr>
          <w:numId w:val="0"/>
        </w:numPr>
        <w:rPr>
          <w:rFonts w:hAnsi="Cambria Math"/>
          <w:i w:val="0"/>
          <w:iCs w:val="0"/>
          <w:sz w:val="28"/>
          <w:szCs w:val="28"/>
          <w:lang w:val="en-US"/>
        </w:rPr>
      </w:pPr>
      <w:r>
        <w:rPr>
          <w:rFonts w:hint="default"/>
          <w:sz w:val="28"/>
          <w:szCs w:val="28"/>
          <w:lang w:val="en-US"/>
        </w:rPr>
        <w:t xml:space="preserve">Gợi ý: </w:t>
      </w:r>
    </w:p>
    <w:p>
      <w:pPr>
        <w:numPr>
          <w:ilvl w:val="0"/>
          <w:numId w:val="1"/>
        </w:numPr>
        <w:tabs>
          <w:tab w:val="clear" w:pos="840"/>
        </w:tabs>
        <w:ind w:left="840" w:leftChars="0" w:hanging="420" w:firstLineChars="0"/>
        <w:rPr>
          <w:rFonts w:hint="default" w:hAnsi="Cambria Math" w:cstheme="minorBidi"/>
          <w:i w:val="0"/>
          <w:sz w:val="28"/>
          <w:szCs w:val="28"/>
          <w:lang w:val="en-US" w:eastAsia="zh-CN" w:bidi="ar-SA"/>
        </w:rPr>
      </w:pPr>
      <w:r>
        <w:rPr>
          <w:rFonts w:hint="default" w:ascii="Calibri" w:hAnsi="Calibri" w:cs="Calibri"/>
          <w:i w:val="0"/>
          <w:iCs w:val="0"/>
          <w:sz w:val="28"/>
          <w:szCs w:val="28"/>
          <w:lang w:val="en-US" w:eastAsia="zh-CN"/>
        </w:rPr>
        <w:t>Tổng 2 phân số:</w:t>
      </w:r>
      <w:r>
        <w:rPr>
          <w:rFonts w:hint="default" w:hAnsi="Cambria Math"/>
          <w:i w:val="0"/>
          <w:iCs w:val="0"/>
          <w:sz w:val="28"/>
          <w:szCs w:val="28"/>
          <w:lang w:val="en-US" w:eastAsia="zh-CN"/>
        </w:rPr>
        <w:t xml:space="preserve"> </w:t>
      </w:r>
      <m:oMath>
        <m:f>
          <m:fPr>
            <m:ctrlPr>
              <w:rPr>
                <w:rFonts w:ascii="Cambria Math" w:hAnsi="Cambria Math"/>
                <w:i w:val="0"/>
                <w:iCs/>
                <w:sz w:val="28"/>
                <w:szCs w:val="28"/>
                <w:lang w:val="en-US"/>
              </w:rPr>
            </m:ctrlPr>
          </m:fPr>
          <m:num>
            <m:r>
              <m:rPr>
                <m:sty m:val="p"/>
              </m:rPr>
              <w:rPr>
                <w:rFonts w:hint="default" w:ascii="Cambria Math" w:hAnsi="Cambria Math"/>
                <w:sz w:val="28"/>
                <w:szCs w:val="28"/>
                <w:lang w:val="en-US"/>
              </w:rPr>
              <m:t>a</m:t>
            </m:r>
            <m:ctrlPr>
              <w:rPr>
                <w:rFonts w:ascii="Cambria Math" w:hAnsi="Cambria Math"/>
                <w:i w:val="0"/>
                <w:iCs/>
                <w:sz w:val="28"/>
                <w:szCs w:val="28"/>
                <w:lang w:val="en-US"/>
              </w:rPr>
            </m:ctrlPr>
          </m:num>
          <m:den>
            <m:r>
              <m:rPr>
                <m:sty m:val="p"/>
              </m:rPr>
              <w:rPr>
                <w:rFonts w:hint="default" w:ascii="Cambria Math" w:hAnsi="Cambria Math"/>
                <w:sz w:val="28"/>
                <w:szCs w:val="28"/>
                <w:lang w:val="en-US"/>
              </w:rPr>
              <m:t>b</m:t>
            </m:r>
            <m:ctrlPr>
              <w:rPr>
                <w:rFonts w:ascii="Cambria Math" w:hAnsi="Cambria Math"/>
                <w:i w:val="0"/>
                <w:iCs/>
                <w:sz w:val="28"/>
                <w:szCs w:val="28"/>
                <w:lang w:val="en-US"/>
              </w:rPr>
            </m:ctrlPr>
          </m:den>
        </m:f>
        <m:r>
          <m:rPr>
            <m:sty m:val="p"/>
          </m:rPr>
          <w:rPr>
            <w:rFonts w:hint="default" w:ascii="Cambria Math" w:hAnsi="Cambria Math"/>
            <w:sz w:val="28"/>
            <w:szCs w:val="28"/>
            <w:lang w:val="en-US"/>
          </w:rPr>
          <m:t>+</m:t>
        </m:r>
        <m:f>
          <m:fPr>
            <m:ctrlPr>
              <m:rPr/>
              <w:rPr>
                <w:rFonts w:hint="default" w:ascii="Cambria Math" w:hAnsi="Cambria Math"/>
                <w:i w:val="0"/>
                <w:iCs/>
                <w:sz w:val="28"/>
                <w:szCs w:val="28"/>
                <w:lang w:val="en-US"/>
              </w:rPr>
            </m:ctrlPr>
          </m:fPr>
          <m:num>
            <m:r>
              <m:rPr>
                <m:sty m:val="p"/>
              </m:rPr>
              <w:rPr>
                <w:rFonts w:hint="default" w:ascii="Cambria Math" w:hAnsi="Cambria Math"/>
                <w:sz w:val="28"/>
                <w:szCs w:val="28"/>
                <w:lang w:val="en-US"/>
              </w:rPr>
              <m:t>c</m:t>
            </m:r>
            <m:ctrlPr>
              <m:rPr/>
              <w:rPr>
                <w:rFonts w:hint="default" w:ascii="Cambria Math" w:hAnsi="Cambria Math"/>
                <w:i w:val="0"/>
                <w:iCs/>
                <w:sz w:val="28"/>
                <w:szCs w:val="28"/>
                <w:lang w:val="en-US"/>
              </w:rPr>
            </m:ctrlPr>
          </m:num>
          <m:den>
            <m:r>
              <m:rPr>
                <m:sty m:val="p"/>
              </m:rPr>
              <w:rPr>
                <w:rFonts w:hint="default" w:ascii="Cambria Math" w:hAnsi="Cambria Math"/>
                <w:sz w:val="28"/>
                <w:szCs w:val="28"/>
                <w:lang w:val="en-US"/>
              </w:rPr>
              <m:t>d</m:t>
            </m:r>
            <m:ctrlPr>
              <m:rPr/>
              <w:rPr>
                <w:rFonts w:hint="default" w:ascii="Cambria Math" w:hAnsi="Cambria Math"/>
                <w:i w:val="0"/>
                <w:iCs/>
                <w:sz w:val="28"/>
                <w:szCs w:val="28"/>
                <w:lang w:val="en-US"/>
              </w:rPr>
            </m:ctrlPr>
          </m:den>
        </m:f>
        <m:r>
          <m:rPr>
            <m:sty m:val="p"/>
          </m:rPr>
          <w:rPr>
            <w:rFonts w:hint="default" w:ascii="Cambria Math" w:hAnsi="Cambria Math"/>
            <w:sz w:val="28"/>
            <w:szCs w:val="28"/>
            <w:lang w:val="en-US"/>
          </w:rPr>
          <m:t>=</m:t>
        </m:r>
        <m:f>
          <m:fPr>
            <m:ctrlPr>
              <m:rPr/>
              <w:rPr>
                <w:rFonts w:hint="default" w:ascii="Cambria Math" w:hAnsi="Cambria Math"/>
                <w:i w:val="0"/>
                <w:iCs/>
                <w:sz w:val="28"/>
                <w:szCs w:val="28"/>
                <w:lang w:val="en-US"/>
              </w:rPr>
            </m:ctrlPr>
          </m:fPr>
          <m:num>
            <m:r>
              <m:rPr>
                <m:sty m:val="p"/>
              </m:rPr>
              <w:rPr>
                <w:rFonts w:hint="default" w:ascii="Cambria Math" w:hAnsi="Cambria Math"/>
                <w:sz w:val="28"/>
                <w:szCs w:val="28"/>
                <w:lang w:val="en-US"/>
              </w:rPr>
              <m:t>ad+bc</m:t>
            </m:r>
            <m:ctrlPr>
              <m:rPr/>
              <w:rPr>
                <w:rFonts w:hint="default" w:ascii="Cambria Math" w:hAnsi="Cambria Math"/>
                <w:i w:val="0"/>
                <w:iCs/>
                <w:sz w:val="28"/>
                <w:szCs w:val="28"/>
                <w:lang w:val="en-US"/>
              </w:rPr>
            </m:ctrlPr>
          </m:num>
          <m:den>
            <m:r>
              <m:rPr>
                <m:sty m:val="p"/>
              </m:rPr>
              <w:rPr>
                <w:rFonts w:hint="default" w:ascii="Cambria Math" w:hAnsi="Cambria Math"/>
                <w:sz w:val="28"/>
                <w:szCs w:val="28"/>
                <w:lang w:val="en-US"/>
              </w:rPr>
              <m:t>bd</m:t>
            </m:r>
            <m:ctrlPr>
              <m:rPr/>
              <w:rPr>
                <w:rFonts w:hint="default" w:ascii="Cambria Math" w:hAnsi="Cambria Math"/>
                <w:i w:val="0"/>
                <w:iCs/>
                <w:sz w:val="28"/>
                <w:szCs w:val="28"/>
                <w:lang w:val="en-US"/>
              </w:rPr>
            </m:ctrlPr>
          </m:den>
        </m:f>
      </m:oMath>
    </w:p>
    <w:p>
      <w:pPr>
        <w:numPr>
          <w:ilvl w:val="0"/>
          <w:numId w:val="1"/>
        </w:numPr>
        <w:tabs>
          <w:tab w:val="clear" w:pos="840"/>
        </w:tabs>
        <w:ind w:left="840" w:leftChars="0" w:hanging="420" w:firstLineChars="0"/>
        <w:rPr>
          <w:rFonts w:hint="default" w:hAnsi="Cambria Math" w:cstheme="minorBidi"/>
          <w:i w:val="0"/>
          <w:sz w:val="28"/>
          <w:szCs w:val="28"/>
          <w:lang w:val="en-US" w:eastAsia="zh-CN" w:bidi="ar-SA"/>
        </w:rPr>
      </w:pPr>
      <w:r>
        <m:rPr/>
        <w:rPr>
          <w:rFonts w:hint="default" w:hAnsi="Cambria Math"/>
          <w:i w:val="0"/>
          <w:iCs/>
          <w:sz w:val="28"/>
          <w:szCs w:val="28"/>
          <w:lang w:val="en-US"/>
        </w:rPr>
        <w:t xml:space="preserve">So sánh 2 phân số: </w:t>
      </w:r>
      <m:oMath>
        <m:f>
          <m:fPr>
            <m:ctrlPr>
              <w:rPr>
                <w:rFonts w:ascii="Cambria Math" w:hAnsi="Cambria Math"/>
                <w:i w:val="0"/>
                <w:iCs/>
                <w:sz w:val="28"/>
                <w:szCs w:val="28"/>
                <w:lang w:val="en-US"/>
              </w:rPr>
            </m:ctrlPr>
          </m:fPr>
          <m:num>
            <m:r>
              <m:rPr>
                <m:sty m:val="p"/>
              </m:rPr>
              <w:rPr>
                <w:rFonts w:hint="default" w:ascii="Cambria Math" w:hAnsi="Cambria Math"/>
                <w:sz w:val="28"/>
                <w:szCs w:val="28"/>
                <w:lang w:val="en-US"/>
              </w:rPr>
              <m:t>a</m:t>
            </m:r>
            <m:ctrlPr>
              <w:rPr>
                <w:rFonts w:ascii="Cambria Math" w:hAnsi="Cambria Math"/>
                <w:i w:val="0"/>
                <w:iCs/>
                <w:sz w:val="28"/>
                <w:szCs w:val="28"/>
                <w:lang w:val="en-US"/>
              </w:rPr>
            </m:ctrlPr>
          </m:num>
          <m:den>
            <m:r>
              <m:rPr>
                <m:sty m:val="p"/>
              </m:rPr>
              <w:rPr>
                <w:rFonts w:hint="default" w:ascii="Cambria Math" w:hAnsi="Cambria Math"/>
                <w:sz w:val="28"/>
                <w:szCs w:val="28"/>
                <w:lang w:val="en-US"/>
              </w:rPr>
              <m:t>b</m:t>
            </m:r>
            <m:ctrlPr>
              <w:rPr>
                <w:rFonts w:ascii="Cambria Math" w:hAnsi="Cambria Math"/>
                <w:i w:val="0"/>
                <w:iCs/>
                <w:sz w:val="28"/>
                <w:szCs w:val="28"/>
                <w:lang w:val="en-US"/>
              </w:rPr>
            </m:ctrlPr>
          </m:den>
        </m:f>
        <m:r>
          <m:rPr>
            <m:sty m:val="p"/>
          </m:rPr>
          <w:rPr>
            <w:rFonts w:hint="default" w:ascii="Cambria Math" w:hAnsi="Cambria Math"/>
            <w:sz w:val="28"/>
            <w:szCs w:val="28"/>
            <w:lang w:val="en-US"/>
          </w:rPr>
          <m:t>&gt;</m:t>
        </m:r>
        <m:f>
          <m:fPr>
            <m:ctrlPr>
              <w:rPr>
                <w:rFonts w:hint="default" w:ascii="Cambria Math" w:hAnsi="Cambria Math"/>
                <w:i w:val="0"/>
                <w:iCs/>
                <w:sz w:val="28"/>
                <w:szCs w:val="28"/>
                <w:lang w:val="en-US"/>
              </w:rPr>
            </m:ctrlPr>
          </m:fPr>
          <m:num>
            <m:r>
              <m:rPr>
                <m:sty m:val="p"/>
              </m:rPr>
              <w:rPr>
                <w:rFonts w:hint="default" w:ascii="Cambria Math" w:hAnsi="Cambria Math"/>
                <w:sz w:val="28"/>
                <w:szCs w:val="28"/>
                <w:lang w:val="en-US"/>
              </w:rPr>
              <m:t>c</m:t>
            </m:r>
            <m:ctrlPr>
              <w:rPr>
                <w:rFonts w:hint="default" w:ascii="Cambria Math" w:hAnsi="Cambria Math"/>
                <w:i w:val="0"/>
                <w:iCs/>
                <w:sz w:val="28"/>
                <w:szCs w:val="28"/>
                <w:lang w:val="en-US"/>
              </w:rPr>
            </m:ctrlPr>
          </m:num>
          <m:den>
            <m:r>
              <m:rPr>
                <m:sty m:val="p"/>
              </m:rPr>
              <w:rPr>
                <w:rFonts w:hint="default" w:ascii="Cambria Math" w:hAnsi="Cambria Math"/>
                <w:sz w:val="28"/>
                <w:szCs w:val="28"/>
                <w:lang w:val="en-US"/>
              </w:rPr>
              <m:t>d</m:t>
            </m:r>
            <m:ctrlPr>
              <w:rPr>
                <w:rFonts w:hint="default" w:ascii="Cambria Math" w:hAnsi="Cambria Math"/>
                <w:i w:val="0"/>
                <w:iCs/>
                <w:sz w:val="28"/>
                <w:szCs w:val="28"/>
                <w:lang w:val="en-US"/>
              </w:rPr>
            </m:ctrlPr>
          </m:den>
        </m:f>
        <m:box>
          <m:boxPr>
            <m:opEmu m:val="1"/>
            <m:ctrlPr>
              <w:rPr>
                <w:rFonts w:hint="default" w:ascii="Cambria Math" w:hAnsi="Cambria Math"/>
                <w:i w:val="0"/>
                <w:iCs/>
                <w:sz w:val="28"/>
                <w:szCs w:val="28"/>
                <w:lang w:val="en-US"/>
              </w:rPr>
            </m:ctrlPr>
          </m:boxPr>
          <m:e>
            <m:groupChr>
              <m:groupChrPr>
                <m:chr m:val="⇔"/>
                <m:vertJc m:val="bot"/>
                <m:ctrlPr>
                  <w:rPr>
                    <w:rFonts w:hint="default" w:ascii="Cambria Math" w:hAnsi="Cambria Math"/>
                    <w:i w:val="0"/>
                    <w:iCs/>
                    <w:sz w:val="28"/>
                    <w:szCs w:val="28"/>
                    <w:lang w:val="en-US"/>
                  </w:rPr>
                </m:ctrlPr>
              </m:groupChrPr>
              <m:e>
                <m:r>
                  <m:rPr>
                    <m:sty m:val="p"/>
                  </m:rPr>
                  <w:rPr>
                    <w:rFonts w:hint="default" w:ascii="Cambria Math" w:hAnsi="Cambria Math"/>
                    <w:sz w:val="28"/>
                    <w:szCs w:val="28"/>
                    <w:lang w:val="en-US"/>
                  </w:rPr>
                  <m:t xml:space="preserve"> </m:t>
                </m:r>
                <m:ctrlPr>
                  <w:rPr>
                    <w:rFonts w:hint="default" w:ascii="Cambria Math" w:hAnsi="Cambria Math"/>
                    <w:i w:val="0"/>
                    <w:iCs/>
                    <w:sz w:val="28"/>
                    <w:szCs w:val="28"/>
                    <w:lang w:val="en-US"/>
                  </w:rPr>
                </m:ctrlPr>
              </m:e>
            </m:groupChr>
            <m:ctrlPr>
              <w:rPr>
                <w:rFonts w:hint="default" w:ascii="Cambria Math" w:hAnsi="Cambria Math"/>
                <w:i w:val="0"/>
                <w:iCs/>
                <w:sz w:val="28"/>
                <w:szCs w:val="28"/>
                <w:lang w:val="en-US"/>
              </w:rPr>
            </m:ctrlPr>
          </m:e>
        </m:box>
        <m:r>
          <m:rPr>
            <m:sty m:val="p"/>
          </m:rPr>
          <w:rPr>
            <w:rFonts w:hint="default" w:ascii="Cambria Math" w:hAnsi="Cambria Math"/>
            <w:sz w:val="28"/>
            <w:szCs w:val="28"/>
            <w:lang w:val="en-US"/>
          </w:rPr>
          <m:t>ad&gt;bc</m:t>
        </m:r>
      </m:oMath>
    </w:p>
    <w:p>
      <w:pPr>
        <m:rPr/>
        <w:rPr>
          <w:rFonts w:hint="default"/>
          <w:b/>
          <w:bCs/>
          <w:sz w:val="28"/>
          <w:szCs w:val="28"/>
          <w:u w:val="single"/>
          <w:lang w:val="en-US"/>
        </w:rPr>
      </w:pPr>
    </w:p>
    <w:p>
      <w:pPr>
        <w:rPr>
          <w:rFonts w:hint="default"/>
          <w:sz w:val="28"/>
          <w:szCs w:val="28"/>
          <w:lang w:val="en-US"/>
        </w:rPr>
      </w:pPr>
      <w:r>
        <m:rPr/>
        <w:rPr>
          <w:rFonts w:hint="default"/>
          <w:b/>
          <w:bCs/>
          <w:sz w:val="28"/>
          <w:szCs w:val="28"/>
          <w:u w:val="single"/>
          <w:lang w:val="en-US"/>
        </w:rPr>
        <w:t>Bài 2:</w:t>
      </w:r>
      <w:r>
        <m:rPr/>
        <w:rPr>
          <w:rFonts w:hint="default"/>
          <w:sz w:val="28"/>
          <w:szCs w:val="28"/>
          <w:lang w:val="en-US"/>
        </w:rPr>
        <w:t xml:space="preserve"> </w:t>
      </w:r>
      <w:r>
        <w:rPr>
          <w:rFonts w:hint="default"/>
          <w:sz w:val="28"/>
          <w:szCs w:val="28"/>
          <w:lang w:val="en-US"/>
        </w:rPr>
        <w:t>Nhập số nguyên dương N. Nhập vào các đỉnh theo thứ tự của 1 đa giác có N đỉnh. Tính chu vi của đa giác này.</w:t>
      </w:r>
    </w:p>
    <w:p>
      <w:pPr>
        <w:rPr>
          <w:rFonts w:hint="default"/>
          <w:sz w:val="22"/>
          <w:szCs w:val="22"/>
          <w:lang w:val="en-US"/>
        </w:rPr>
      </w:pPr>
      <w:r>
        <w:rPr>
          <w:rFonts w:hint="default"/>
          <w:sz w:val="28"/>
          <w:szCs w:val="28"/>
          <w:lang w:val="en-US"/>
        </w:rPr>
        <w:t>Ví dụ: Đa giác có 4 đỉnh có tọa độ là (0, 0), (0, 3), (3, 3), (3, 0) sẽ có chu vi là 12.</w:t>
      </w:r>
    </w:p>
    <w:p>
      <w:pPr>
        <w:rPr>
          <w:rFonts w:hint="default"/>
          <w:sz w:val="22"/>
          <w:szCs w:val="22"/>
          <w:lang w:val="en-US"/>
        </w:rPr>
      </w:pPr>
    </w:p>
    <w:p>
      <w:pPr>
        <w:rPr>
          <w:rFonts w:hint="default"/>
          <w:sz w:val="28"/>
          <w:szCs w:val="28"/>
          <w:lang w:val="en-US"/>
        </w:rPr>
      </w:pPr>
      <w:r>
        <w:rPr>
          <w:rFonts w:hint="default"/>
          <w:b/>
          <w:bCs/>
          <w:sz w:val="28"/>
          <w:szCs w:val="28"/>
          <w:u w:val="single"/>
          <w:lang w:val="en-US"/>
        </w:rPr>
        <w:t>Bài 3:</w:t>
      </w:r>
      <w:r>
        <w:rPr>
          <w:rFonts w:hint="default"/>
          <w:sz w:val="28"/>
          <w:szCs w:val="28"/>
          <w:lang w:val="en-US"/>
        </w:rPr>
        <w:t xml:space="preserve"> Nhập số nguyên dương N. Cho người dùng nhập vào thông tin của N sinh viên.</w:t>
      </w:r>
    </w:p>
    <w:p>
      <w:pPr>
        <w:rPr>
          <w:rFonts w:hint="default"/>
          <w:sz w:val="28"/>
          <w:szCs w:val="28"/>
          <w:lang w:val="en-US"/>
        </w:rPr>
      </w:pPr>
      <w:r>
        <w:rPr>
          <w:rFonts w:hint="default"/>
          <w:sz w:val="28"/>
          <w:szCs w:val="28"/>
          <w:lang w:val="en-US"/>
        </w:rPr>
        <w:t>Mỗi sinh viên gồm có mã số, họ tên, điểm lý thuyết, điểm thực hành và điểm trung bình. Trong đó, điểm trung bình không được nhập mà phải tự tính bằng trung bình cộng của điểm lý thuyết và điểm thực hành.</w:t>
      </w:r>
    </w:p>
    <w:p>
      <w:pPr>
        <w:rPr>
          <w:rFonts w:hint="default"/>
          <w:sz w:val="28"/>
          <w:szCs w:val="28"/>
          <w:lang w:val="en-US"/>
        </w:rPr>
      </w:pPr>
      <w:r>
        <w:rPr>
          <w:rFonts w:hint="default"/>
          <w:sz w:val="28"/>
          <w:szCs w:val="28"/>
          <w:lang w:val="en-US"/>
        </w:rPr>
        <w:t>Xuất ra danh sách sinh viên vừa nhập và cho biết:</w:t>
      </w:r>
    </w:p>
    <w:p>
      <w:pPr>
        <w:numPr>
          <w:ilvl w:val="0"/>
          <w:numId w:val="1"/>
        </w:numPr>
        <w:ind w:left="840" w:leftChars="0" w:hanging="420" w:firstLineChars="0"/>
        <m:rPr/>
        <w:rPr>
          <w:rFonts w:hint="default"/>
          <w:sz w:val="28"/>
          <w:szCs w:val="28"/>
          <w:lang w:val="en-US" w:eastAsia="zh-CN"/>
        </w:rPr>
      </w:pPr>
      <w:r>
        <w:rPr>
          <w:rFonts w:hint="default"/>
          <w:sz w:val="28"/>
          <w:szCs w:val="28"/>
          <w:lang w:val="en-US"/>
        </w:rPr>
        <w:t>Sinh viên có điểm lý thuyết cao nhất (nếu có nhiều SV thỏa mãn, chỉ cần xuất ra 1 SV thỏa mãn).</w:t>
      </w:r>
    </w:p>
    <w:p>
      <w:pPr>
        <w:numPr>
          <w:ilvl w:val="0"/>
          <w:numId w:val="1"/>
        </w:numPr>
        <w:ind w:left="840" w:leftChars="0" w:hanging="420" w:firstLineChars="0"/>
        <m:rPr/>
        <w:rPr>
          <w:rFonts w:hint="default"/>
          <w:sz w:val="28"/>
          <w:szCs w:val="28"/>
          <w:lang w:val="en-US" w:eastAsia="zh-CN"/>
        </w:rPr>
      </w:pPr>
      <w:bookmarkStart w:id="0" w:name="_GoBack"/>
      <w:r>
        <w:rPr>
          <w:rFonts w:hint="default"/>
          <w:sz w:val="28"/>
          <w:szCs w:val="28"/>
          <w:lang w:val="en-US"/>
        </w:rPr>
        <w:t>Danh sách sinh viên rớt (có điểm trung bình &lt; 5).</w:t>
      </w:r>
    </w:p>
    <w:bookmarkEnd w:id="0"/>
    <w:p>
      <w:pPr>
        <w:numPr>
          <w:numId w:val="0"/>
        </w:numPr>
        <m:rPr/>
        <w:rPr>
          <w:rFonts w:hint="default"/>
          <w:sz w:val="28"/>
          <w:szCs w:val="28"/>
          <w:lang w:val="en-US" w:eastAsia="zh-CN"/>
        </w:rPr>
      </w:pPr>
      <w:r>
        <m:rPr/>
        <w:rPr>
          <w:rFonts w:hint="default"/>
          <w:sz w:val="28"/>
          <w:szCs w:val="28"/>
          <w:lang w:val="en-US" w:eastAsia="zh-CN"/>
        </w:rPr>
        <w:t>Cho người dùng nhập 1 mã số sinh viên, xuất ra thông tin của sinh viên có mã này (nếu không có SV phù hợp thì thông báo không tìm thấy).</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Revamped"/>
    <w:panose1 w:val="00000000000000000000"/>
    <w:charset w:val="00"/>
    <w:family w:val="auto"/>
    <w:pitch w:val="default"/>
    <w:sig w:usb0="00000000" w:usb1="00000000" w:usb2="00000000" w:usb3="00000000" w:csb0="00000000" w:csb1="00000000"/>
  </w:font>
  <w:font w:name="Revamped">
    <w:panose1 w:val="02000500000000000000"/>
    <w:charset w:val="00"/>
    <w:family w:val="auto"/>
    <w:pitch w:val="default"/>
    <w:sig w:usb0="00000001"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UTM Aptima">
    <w:panose1 w:val="02040603050506020204"/>
    <w:charset w:val="00"/>
    <w:family w:val="auto"/>
    <w:pitch w:val="default"/>
    <w:sig w:usb0="A000000F"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59E7C2"/>
    <w:multiLevelType w:val="singleLevel"/>
    <w:tmpl w:val="B059E7C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84A30"/>
    <w:rsid w:val="029658AF"/>
    <w:rsid w:val="03580109"/>
    <w:rsid w:val="03BA492B"/>
    <w:rsid w:val="03DA5762"/>
    <w:rsid w:val="04EE72A6"/>
    <w:rsid w:val="06362AC0"/>
    <w:rsid w:val="09C01D0D"/>
    <w:rsid w:val="0F251AE4"/>
    <w:rsid w:val="0F355602"/>
    <w:rsid w:val="10DF343F"/>
    <w:rsid w:val="112A47B8"/>
    <w:rsid w:val="14A35CE8"/>
    <w:rsid w:val="156173A0"/>
    <w:rsid w:val="158A3C94"/>
    <w:rsid w:val="173C0FBE"/>
    <w:rsid w:val="1A7F2286"/>
    <w:rsid w:val="1BDF7991"/>
    <w:rsid w:val="1CC1153B"/>
    <w:rsid w:val="1E607011"/>
    <w:rsid w:val="1F0D2A9D"/>
    <w:rsid w:val="1F7A3CB3"/>
    <w:rsid w:val="1FC62AAD"/>
    <w:rsid w:val="20D63F6F"/>
    <w:rsid w:val="21B076C3"/>
    <w:rsid w:val="21B26DD5"/>
    <w:rsid w:val="220A5266"/>
    <w:rsid w:val="22582DE6"/>
    <w:rsid w:val="25076E4C"/>
    <w:rsid w:val="25A634D3"/>
    <w:rsid w:val="25BE5139"/>
    <w:rsid w:val="26727C91"/>
    <w:rsid w:val="26861670"/>
    <w:rsid w:val="28B0474F"/>
    <w:rsid w:val="28D66B8D"/>
    <w:rsid w:val="29963748"/>
    <w:rsid w:val="29E14AC1"/>
    <w:rsid w:val="2D41454E"/>
    <w:rsid w:val="2E242D50"/>
    <w:rsid w:val="2F3B560E"/>
    <w:rsid w:val="2F7D6077"/>
    <w:rsid w:val="34A76F6E"/>
    <w:rsid w:val="352765C3"/>
    <w:rsid w:val="356067CA"/>
    <w:rsid w:val="35A3178F"/>
    <w:rsid w:val="37C355F3"/>
    <w:rsid w:val="3C017F5D"/>
    <w:rsid w:val="3C8961DF"/>
    <w:rsid w:val="3E263682"/>
    <w:rsid w:val="3E524E74"/>
    <w:rsid w:val="40D35DD7"/>
    <w:rsid w:val="41292A83"/>
    <w:rsid w:val="428264AA"/>
    <w:rsid w:val="477D7ED7"/>
    <w:rsid w:val="486F6565"/>
    <w:rsid w:val="4EDF611A"/>
    <w:rsid w:val="4EEA5B05"/>
    <w:rsid w:val="51324AC5"/>
    <w:rsid w:val="51EE4E78"/>
    <w:rsid w:val="53A82F50"/>
    <w:rsid w:val="541325B5"/>
    <w:rsid w:val="54F57570"/>
    <w:rsid w:val="56781A69"/>
    <w:rsid w:val="572E5D14"/>
    <w:rsid w:val="580B04F6"/>
    <w:rsid w:val="58B6273B"/>
    <w:rsid w:val="58D64DCB"/>
    <w:rsid w:val="5AC00AB3"/>
    <w:rsid w:val="5ACC66D4"/>
    <w:rsid w:val="5D474315"/>
    <w:rsid w:val="61C30C5E"/>
    <w:rsid w:val="622E39ED"/>
    <w:rsid w:val="62CC1ED5"/>
    <w:rsid w:val="66AE0A9F"/>
    <w:rsid w:val="684C53AD"/>
    <w:rsid w:val="693A0900"/>
    <w:rsid w:val="6A541EFF"/>
    <w:rsid w:val="6A9339A0"/>
    <w:rsid w:val="6AC87D14"/>
    <w:rsid w:val="6D8049B5"/>
    <w:rsid w:val="6FAC3CC5"/>
    <w:rsid w:val="713F665A"/>
    <w:rsid w:val="7282502A"/>
    <w:rsid w:val="73C053F4"/>
    <w:rsid w:val="74F10FE9"/>
    <w:rsid w:val="755A0A19"/>
    <w:rsid w:val="799E7093"/>
    <w:rsid w:val="7ACF5207"/>
    <w:rsid w:val="7C01687E"/>
    <w:rsid w:val="7C2C5863"/>
    <w:rsid w:val="7CA67789"/>
    <w:rsid w:val="7CE73678"/>
    <w:rsid w:val="7CFC6158"/>
    <w:rsid w:val="7DDA71EA"/>
    <w:rsid w:val="7DDD6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2023-06-13T11:58:00Z</dcterms:created>
  <dc:creator>P101</dc:creator>
  <cp:lastModifiedBy>P103</cp:lastModifiedBy>
  <dcterms:modified xsi:type="dcterms:W3CDTF">2023-07-01T14:29:44Z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027E3F688B4A49CD8F03D9063684DAF6</vt:lpwstr>
  </property>
</Properties>
</file>