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4770D">
      <w:pPr>
        <w:pStyle w:val="2"/>
        <w:keepNext w:val="0"/>
        <w:keepLines w:val="0"/>
        <w:widowControl/>
        <w:suppressLineNumbers w:val="0"/>
      </w:pPr>
      <w:r>
        <w:t>《春》——思维能力教学目标与引导建议</w:t>
      </w:r>
    </w:p>
    <w:p w14:paraId="3C4E7F60">
      <w:pPr>
        <w:pStyle w:val="4"/>
        <w:keepNext w:val="0"/>
        <w:keepLines w:val="0"/>
        <w:widowControl/>
        <w:suppressLineNumbers w:val="0"/>
      </w:pPr>
      <w:r>
        <w:t>本方案以“认知重构循证教学”理论为核心，培养学生从感性到理性的思维转变能力。核心原理：通过观察—对比—解构—冲突—重构的过程（源自Beck的认知行为疗法CBT），突破学生的固有认知偏差（如静态描述、情感表达局限），发展批判性思考、创造性表达和迁移应用技能。量表选用实证工具，确保目标可测量。</w:t>
      </w:r>
    </w:p>
    <w:p w14:paraId="5C8AB180">
      <w:pPr>
        <w:pStyle w:val="2"/>
        <w:keepNext w:val="0"/>
        <w:keepLines w:val="0"/>
        <w:widowControl/>
        <w:suppressLineNumbers w:val="0"/>
      </w:pPr>
      <w:r>
        <w:t>一、思维能力教学目标</w:t>
      </w:r>
    </w:p>
    <w:p w14:paraId="5B54E66F">
      <w:pPr>
        <w:pStyle w:val="3"/>
        <w:keepNext w:val="0"/>
        <w:keepLines w:val="0"/>
        <w:widowControl/>
        <w:suppressLineNumbers w:val="0"/>
      </w:pPr>
      <w:r>
        <w:t>1. 认知觉察与识别目标</w:t>
      </w:r>
    </w:p>
    <w:p w14:paraId="36B1C5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：基于CBT的认知扭曲概念：帮助学生识别自身观察中的“认知简化”（如静态描述忽略过程）和“情感泛化”（如“美丽”“温暖”抽象词滥用）。</w:t>
      </w:r>
    </w:p>
    <w:p w14:paraId="177BD5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 (1) 能识别自身或文本中的“静态思维偏差”（如“绿绿的草”仅描述属性，忽视动态过程），理解其导致表达浅显的语言局限。 (2) 掌握“观察—记录—关联”三步觉察法（源于建构主义），明确认知是重构起点，能在课前活动中用摄影/绘画记录并标注证据。</w:t>
      </w:r>
    </w:p>
    <w:p w14:paraId="4CFA0F6E">
      <w:pPr>
        <w:pStyle w:val="3"/>
        <w:keepNext w:val="0"/>
        <w:keepLines w:val="0"/>
        <w:widowControl/>
        <w:suppressLineNumbers w:val="0"/>
      </w:pPr>
      <w:r>
        <w:t>2. 批判性分析与冲突目标</w:t>
      </w:r>
    </w:p>
    <w:p w14:paraId="6E6AB9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：融入批判性思维理论，通过证据检验冲突打破原有认知图式。</w:t>
      </w:r>
    </w:p>
    <w:p w14:paraId="518BEB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 (1) 能对比“儿童视角”（如学生描述）与“作家视角”（如朱自清动态描写）的差异，梳理支持/反对“静态表达”的证据链。 (2) 掌握“冲突—检验—优化”分析模型，使用量表工具评估思维深度差异。</w:t>
      </w:r>
    </w:p>
    <w:p w14:paraId="03169570">
      <w:pPr>
        <w:pStyle w:val="3"/>
        <w:keepNext w:val="0"/>
        <w:keepLines w:val="0"/>
        <w:widowControl/>
        <w:suppressLineNumbers w:val="0"/>
      </w:pPr>
      <w:r>
        <w:t>3. 创造性重构与表达目标</w:t>
      </w:r>
    </w:p>
    <w:p w14:paraId="2AC50F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：结合隐喻认知理论和创造性思维理论，提升情感投射和动态重构能力。</w:t>
      </w:r>
    </w:p>
    <w:p w14:paraId="476A44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 (1) 能通过动态描写（如动词“钻”“抚摸”）和隐喻（如春风为“母亲的手”）重构语言表达，避免抽象词汇。 (2) 结合SMART原则（具体、可量化），创作个人表达方案，确保可操作并评估提升幅度。</w:t>
      </w:r>
    </w:p>
    <w:p w14:paraId="0601C921">
      <w:pPr>
        <w:pStyle w:val="3"/>
        <w:keepNext w:val="0"/>
        <w:keepLines w:val="0"/>
        <w:widowControl/>
        <w:suppressLineNumbers w:val="0"/>
      </w:pPr>
      <w:r>
        <w:t>4. 迁移应用与整合目标</w:t>
      </w:r>
    </w:p>
    <w:p w14:paraId="6DDBD2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：迁移理论和成长型思维，聚焦知识到生活的应用。</w:t>
      </w:r>
    </w:p>
    <w:p w14:paraId="0FA2E9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 (1) 能将“分步重构法”（如解构—隐喻—创作）迁移至其他场景（如写作或生活任务），落实“动态表达”逻辑。 (2) 通过团队实践验证重构效果，建立“自我反思”行为模式，拒绝孤立认知僵化。</w:t>
      </w:r>
    </w:p>
    <w:p w14:paraId="57AB7090">
      <w:pPr>
        <w:pStyle w:val="3"/>
        <w:keepNext w:val="0"/>
        <w:keepLines w:val="0"/>
        <w:widowControl/>
        <w:suppressLineNumbers w:val="0"/>
      </w:pPr>
      <w:r>
        <w:t>量表支撑说明：</w:t>
      </w:r>
    </w:p>
    <w:p w14:paraId="69BD8E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Cornell Critical Thinking Test Level Z（康奈尔批判性思维青年版量表）</w:t>
      </w:r>
      <w:r>
        <w:t>：标准化测试批判分析、证据推理能力，前测后测分数差异（如从“低证据识别"到“高证据支持”）量化思维提升。</w:t>
      </w:r>
    </w:p>
    <w:p w14:paraId="146E30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Torrance Tests of Creative Thinking (TTCT-Figural, 托兰斯创造性思维量表图型版）</w:t>
      </w:r>
      <w:r>
        <w:t>：评估隐喻使用和原创性思维转变（如从“情感直述”到“动态描写”的创造性表达）。</w:t>
      </w:r>
    </w:p>
    <w:p w14:paraId="4CD7B4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自我效能感量表（GSES），及学生自评量表（开发简易版）</w:t>
      </w:r>
      <w:r>
        <w:t>：用于目标4，记录学生迁移应用后的自我评估（如“从不敢写到自信重构”）和情绪反馈。</w:t>
      </w:r>
    </w:p>
    <w:p w14:paraId="358EE14A">
      <w:pPr>
        <w:pStyle w:val="2"/>
        <w:keepNext w:val="0"/>
        <w:keepLines w:val="0"/>
        <w:widowControl/>
        <w:suppressLineNumbers w:val="0"/>
      </w:pPr>
      <w:r>
        <w:t>二、教学引导建议</w:t>
      </w:r>
    </w:p>
    <w:p w14:paraId="66ADCAFF">
      <w:pPr>
        <w:pStyle w:val="3"/>
        <w:keepNext w:val="0"/>
        <w:keepLines w:val="0"/>
        <w:widowControl/>
        <w:suppressLineNumbers w:val="0"/>
      </w:pPr>
      <w:r>
        <w:t>第一阶段：认知觉察与识别（对应教案“第一步：具象观察与表达重构”）</w:t>
      </w:r>
    </w:p>
    <w:p w14:paraId="06CEA148">
      <w:pPr>
        <w:pStyle w:val="4"/>
        <w:keepNext w:val="0"/>
        <w:keepLines w:val="0"/>
        <w:widowControl/>
        <w:suppressLineNumbers w:val="0"/>
      </w:pPr>
      <w:r>
        <w:t>聚焦打破认知简化偏差，通过活动激活自我关联。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3313"/>
        <w:gridCol w:w="3146"/>
      </w:tblGrid>
      <w:tr w14:paraId="2D4E6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9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DF6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83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60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101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9F638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教学支持工具（具体应用）</w:t>
            </w:r>
          </w:p>
        </w:tc>
      </w:tr>
      <w:tr w14:paraId="4F393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9A1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课前观察记录</w:t>
            </w:r>
          </w:p>
        </w:tc>
        <w:tc>
          <w:tcPr>
            <w:tcW w:w="328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8C2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引导学生用照片/绘画捕捉“春天”（如树木发芽），要求标注静态特征（如颜色），引导辨识自身“静态思维偏差”。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：“请拍摄一张树木照片，标注‘绿色叶子’，再思考：这棵树如何从冬天成长？”通过提问促使觉察描述局限。</w:t>
            </w:r>
          </w:p>
        </w:tc>
        <w:tc>
          <w:tcPr>
            <w:tcW w:w="310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84D6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“认知偏差识别卡”（打印示例：如“静态描述：绿绿的草vs动态描述：钻出来的草”）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手机/平板记录工具（如钉钉作业上传）</w:t>
            </w:r>
          </w:p>
        </w:tc>
      </w:tr>
      <w:tr w14:paraId="0482E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16E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自我关联讨论</w:t>
            </w:r>
          </w:p>
        </w:tc>
        <w:tc>
          <w:tcPr>
            <w:tcW w:w="328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95E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组织小组分享画作/描述（避免抽象词），引导觉察“情感泛化”，通过证据检验打破孤独感。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：“同桌互评照片描述：如果你只能用50字写春天，能写‘微风吹拂’这样的动态过程吗？为什么写‘美丽’却空洞？”</w:t>
            </w:r>
          </w:p>
        </w:tc>
        <w:tc>
          <w:tcPr>
            <w:tcW w:w="3101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1BDA2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《前认知记录单》（学生填写“我描述中的抽象词”+“证据”）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Cornell批判性思维量表前测（问卷星链接，分析“证据推理”得分变化）</w:t>
            </w:r>
          </w:p>
        </w:tc>
      </w:tr>
      <w:tr w14:paraId="1916B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9E7E3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83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F12A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0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81ADE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0D83FDB">
      <w:pPr>
        <w:pStyle w:val="3"/>
        <w:keepNext w:val="0"/>
        <w:keepLines w:val="0"/>
        <w:widowControl/>
        <w:suppressLineNumbers w:val="0"/>
      </w:pPr>
      <w:r>
        <w:t>第二阶段：情感激活与冲突分析（对应教案“第二、三步：童趣视角与大师对比”）</w:t>
      </w:r>
    </w:p>
    <w:p w14:paraId="68080A4F">
      <w:pPr>
        <w:pStyle w:val="4"/>
        <w:keepNext w:val="0"/>
        <w:keepLines w:val="0"/>
        <w:widowControl/>
        <w:suppressLineNumbers w:val="0"/>
      </w:pPr>
      <w:r>
        <w:t>使用小组活动制造认知冲突，训练批判性检验。</w:t>
      </w:r>
    </w:p>
    <w:tbl>
      <w:tblPr>
        <w:tblStyle w:val="5"/>
        <w:tblW w:w="839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3401"/>
        <w:gridCol w:w="2879"/>
      </w:tblGrid>
      <w:tr w14:paraId="20FC1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7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C27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7B80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834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922F34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0DBC4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DD0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小组演绎与对比</w:t>
            </w:r>
          </w:p>
        </w:tc>
        <w:tc>
          <w:tcPr>
            <w:tcW w:w="33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1BA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学生演绎“放风筝/打滚”场景，记录情绪，随后对比J朱自清文本精读任务（如动词“抚摸”），引导分析“动态vs静态表达”。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：“表演后回想：快乐是直接说出，还是像朱自清隐喻为‘母亲的手’更好？为什么？”强调认知冲突价值。</w:t>
            </w:r>
          </w:p>
        </w:tc>
        <w:tc>
          <w:tcPr>
            <w:tcW w:w="2834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74EF2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《动态描写对比表》（表格：学生输入“我的描述”vs“朱自清描写”+证据）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VR场景模拟（如虚拟春季动态事件）+情绪记录表</w:t>
            </w:r>
          </w:p>
        </w:tc>
      </w:tr>
      <w:tr w14:paraId="1AD75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3B3E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证据检验辩论</w:t>
            </w:r>
          </w:p>
        </w:tc>
        <w:tc>
          <w:tcPr>
            <w:tcW w:w="33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6F19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班级辩论“绿绿的草 vs 钻出来草”，梳理论点支持/反对“动态必要性”，训练证据推理。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：“证据检验：小草是静止的吗？小组找照片证据（如发芽timelapse），支持你的观点。”</w:t>
            </w:r>
          </w:p>
        </w:tc>
        <w:tc>
          <w:tcPr>
            <w:tcW w:w="2834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C4E67E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“同龄案例卡”（收集学生修改前文本）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Cornell量表小组互评版（嵌入在钉钉任务）</w:t>
            </w:r>
          </w:p>
        </w:tc>
      </w:tr>
      <w:tr w14:paraId="642E3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72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186C9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71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A4EA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34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0709A0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E8C023E">
      <w:pPr>
        <w:pStyle w:val="3"/>
        <w:keepNext w:val="0"/>
        <w:keepLines w:val="0"/>
        <w:widowControl/>
        <w:suppressLineNumbers w:val="0"/>
      </w:pPr>
      <w:r>
        <w:t>第三阶段：创造性重构实践（对应教案“第三、四步：解构与情感升华”）</w:t>
      </w:r>
    </w:p>
    <w:p w14:paraId="4BFB16A7">
      <w:pPr>
        <w:pStyle w:val="4"/>
        <w:keepNext w:val="0"/>
        <w:keepLines w:val="0"/>
        <w:widowControl/>
        <w:suppressLineNumbers w:val="0"/>
      </w:pPr>
      <w:r>
        <w:t>应用隐喻理论和创造性技能，强化动态表达。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3601"/>
        <w:gridCol w:w="2724"/>
      </w:tblGrid>
      <w:tr w14:paraId="7E881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2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38D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57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32A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679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46F61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5976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2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F44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隐喻创作优化</w:t>
            </w:r>
          </w:p>
        </w:tc>
        <w:tc>
          <w:tcPr>
            <w:tcW w:w="35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B7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指导学生将“春风”比喻重写（避免抽象），小组互评优化SMART方案（具体、可测量）。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：“尝试把你的比喻改成‘春风如画笔着色树梢’——这具体吗？小组互评：1是动态的 2能测量（如树梢变色）。”</w:t>
            </w:r>
          </w:p>
        </w:tc>
        <w:tc>
          <w:tcPr>
            <w:tcW w:w="2679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0FDDA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TTCT量表图型版（下载自网，评估原创性指标）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“小组反馈表”（标注“动态描写”“情感投射”评分标准）</w:t>
            </w:r>
          </w:p>
        </w:tc>
      </w:tr>
      <w:tr w14:paraId="585C7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2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6D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正念引导表达</w:t>
            </w:r>
          </w:p>
        </w:tc>
        <w:tc>
          <w:tcPr>
            <w:tcW w:w="357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9B0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针对高焦虑学生（怕写错），用正念呼吸（4-2-6法）降低认知负荷，鼓励大胆重构。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：“写比喻时深呼吸数次，聚焦‘如何将春风变成过程’而非‘怕写烂’，教师轻声鼓励：‘每一步想法都值得记录’。”</w:t>
            </w:r>
          </w:p>
        </w:tc>
        <w:tc>
          <w:tcPr>
            <w:tcW w:w="2679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35764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正念音频（如QQ音乐提供）+呼吸卡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TTCT简易自评量表（记录“创作自信心”提升）</w:t>
            </w:r>
          </w:p>
        </w:tc>
      </w:tr>
      <w:tr w14:paraId="7D8D8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2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E51A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571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D262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679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0C621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B6BE7E3">
      <w:pPr>
        <w:pStyle w:val="3"/>
        <w:keepNext w:val="0"/>
        <w:keepLines w:val="0"/>
        <w:widowControl/>
        <w:suppressLineNumbers w:val="0"/>
      </w:pPr>
      <w:r>
        <w:t>第四阶段：迁移应用与反馈（对应教案“第四步：隐喻认知与人生感悟”）</w:t>
      </w:r>
    </w:p>
    <w:p w14:paraId="11261DFC">
      <w:pPr>
        <w:pStyle w:val="4"/>
        <w:keepNext w:val="0"/>
        <w:keepLines w:val="0"/>
        <w:widowControl/>
        <w:suppressLineNumbers w:val="0"/>
      </w:pPr>
      <w:r>
        <w:t>以团队任务固化迁移逻辑，避免认知僵化。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3310"/>
        <w:gridCol w:w="3083"/>
      </w:tblGrid>
      <w:tr w14:paraId="7A379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58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3CA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8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562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038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D1F67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0EAC4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F68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头脑风暴迁移</w:t>
            </w:r>
          </w:p>
        </w:tc>
        <w:tc>
          <w:tcPr>
            <w:tcW w:w="328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99E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学生列举生活任务（如描述季节变化），小组创建“分步重构计划”（观察→描述→隐喻），演练应用模型。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：“迁移到写秋：如何动态化？拆小步：1.拍照落叶2.写过程3.加隐喻。”强调“小步可操作”。</w:t>
            </w:r>
          </w:p>
        </w:tc>
        <w:tc>
          <w:tcPr>
            <w:tcW w:w="3038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28C7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《迁移思维导图》（模板：任务→动态步骤→隐喻元素）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“班级群鼓励话术”（教师发每日提示，强化行为）</w:t>
            </w:r>
          </w:p>
        </w:tc>
      </w:tr>
      <w:tr w14:paraId="2DA7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6C6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实践追踪评估</w:t>
            </w:r>
          </w:p>
        </w:tc>
        <w:tc>
          <w:tcPr>
            <w:tcW w:w="328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0BD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学生执行《四季仿写任务》（自选季节），记录完成情况+情绪反馈，结合量表评估转变。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：“完成小步骤后填写：从‘写不出’到‘完成动态描写’，我的感受？量表打分。”</w:t>
            </w:r>
          </w:p>
        </w:tc>
        <w:tc>
          <w:tcPr>
            <w:tcW w:w="3038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483A7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GSES量表后测（问卷星，对比自我效能感）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Cornell/TTCT后测工具包</w:t>
            </w:r>
          </w:p>
        </w:tc>
      </w:tr>
      <w:tr w14:paraId="115D0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40D6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80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3B51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38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2BA20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5307E35">
      <w:pPr>
        <w:pStyle w:val="3"/>
        <w:keepNext w:val="0"/>
        <w:keepLines w:val="0"/>
        <w:widowControl/>
        <w:suppressLineNumbers w:val="0"/>
      </w:pPr>
      <w:r>
        <w:t>第五阶段：评估反思与延展（整体成果整合）</w:t>
      </w:r>
      <w:bookmarkStart w:id="0" w:name="_GoBack"/>
      <w:bookmarkEnd w:id="0"/>
    </w:p>
    <w:p w14:paraId="34D5F5F0">
      <w:pPr>
        <w:pStyle w:val="4"/>
        <w:keepNext w:val="0"/>
        <w:keepLines w:val="0"/>
        <w:widowControl/>
        <w:suppressLineNumbers w:val="0"/>
      </w:pPr>
      <w:r>
        <w:t>量表定量评估并延展长期支持。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1"/>
        <w:gridCol w:w="3735"/>
        <w:gridCol w:w="2500"/>
      </w:tblGrid>
      <w:tr w14:paraId="7F568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16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18E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70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FE4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455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B9689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333E1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89E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量表对照分析</w:t>
            </w:r>
          </w:p>
        </w:tc>
        <w:tc>
          <w:tcPr>
            <w:tcW w:w="37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4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使用Cornell、TTCT、GSES后测，引导学生解读分数（如创造力分提升了几个百分比），分享转变故事。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：“量表数据：你的批判思维得分X→Y，说明证据分析更清晰。写小短文：‘我怎么重构春天的’。”</w:t>
            </w:r>
          </w:p>
        </w:tc>
        <w:tc>
          <w:tcPr>
            <w:tcW w:w="2455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7211B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“量表解读手册”（提供简化分析表）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在线问卷工具</w:t>
            </w:r>
          </w:p>
        </w:tc>
      </w:tr>
      <w:tr w14:paraId="3C8A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DB0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家庭协同延展</w:t>
            </w:r>
          </w:p>
        </w:tc>
        <w:tc>
          <w:tcPr>
            <w:tcW w:w="37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44F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发送“家庭小任务”（如与家长讨论季节描述），持续追踪未达标学生，提供分层计划。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：“家长协助：帮孩子用手机记录日落，讨论动态过程。”</w:t>
            </w:r>
          </w:p>
        </w:tc>
        <w:tc>
          <w:tcPr>
            <w:tcW w:w="2455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4632C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《个性化计划包》（基础版：更多动态练习；进阶版：高级隐喻任务）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案例库模板</w:t>
            </w:r>
          </w:p>
        </w:tc>
      </w:tr>
      <w:tr w14:paraId="7A7A7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7FB9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05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860E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536D9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6588030">
      <w:pPr>
        <w:pStyle w:val="2"/>
        <w:keepNext w:val="0"/>
        <w:keepLines w:val="0"/>
        <w:widowControl/>
        <w:suppressLineNumbers w:val="0"/>
      </w:pPr>
      <w:r>
        <w:t>三、教学注意事项</w:t>
      </w:r>
    </w:p>
    <w:p w14:paraId="389B9D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安全性与包容性</w:t>
      </w:r>
      <w:r>
        <w:t>：CBT指导尊重认知边界，鼓励“想法只是想法”语言；避免学生间负面比较（如嘲笑静态描述），营造互助氛围，参考文档1的“同伴引导”。</w:t>
      </w:r>
    </w:p>
    <w:p w14:paraId="2541DD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量表应用提示</w:t>
      </w:r>
      <w:r>
        <w:t>：量表仅用于教学反馈（非成绩），前测后测间隔建议2周；使用免费在线版，如问卷星。</w:t>
      </w:r>
    </w:p>
    <w:p w14:paraId="3CA821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工具低成本</w:t>
      </w:r>
      <w:r>
        <w:t>：VR可选线上免费资源；手机工具可整合微信小程序。</w:t>
      </w:r>
    </w:p>
    <w:p w14:paraId="63596E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教师角色</w:t>
      </w:r>
      <w:r>
        <w:t>：作为“思维引导者”，多提问引导自主重构，少给答案。</w:t>
      </w:r>
    </w:p>
    <w:p w14:paraId="5B39F2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45801D"/>
    <w:multiLevelType w:val="multilevel"/>
    <w:tmpl w:val="D3458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AC7DD44"/>
    <w:multiLevelType w:val="multilevel"/>
    <w:tmpl w:val="EAC7D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CA5374"/>
    <w:multiLevelType w:val="multilevel"/>
    <w:tmpl w:val="02CA5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1FF3312"/>
    <w:multiLevelType w:val="multilevel"/>
    <w:tmpl w:val="51FF3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8362D8"/>
    <w:multiLevelType w:val="multilevel"/>
    <w:tmpl w:val="6D836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AECEF9"/>
    <w:multiLevelType w:val="multilevel"/>
    <w:tmpl w:val="6DAEC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6016C"/>
    <w:rsid w:val="487C6381"/>
    <w:rsid w:val="6D66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1658</Words>
  <Characters>1772</Characters>
  <Lines>0</Lines>
  <Paragraphs>0</Paragraphs>
  <TotalTime>7</TotalTime>
  <ScaleCrop>false</ScaleCrop>
  <LinksUpToDate>false</LinksUpToDate>
  <CharactersWithSpaces>1807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2025-11-11T08:47:00Z</dcterms:created>
  <dc:creator>WPS_1693468040</dc:creator>
  <cp:lastModifiedBy>WPS_1693468040</cp:lastModifiedBy>
  <dcterms:modified xsi:type="dcterms:W3CDTF">2025-11-11T10:39:57Z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E423BB009035430194A968828BF79452_11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