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keepNext/>
        <w:tabs>
          <w:tab w:val="left" w:leader="none" w:pos="567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VEMA REDDY VIRUPA</w:t>
      </w:r>
      <w:r>
        <w:rPr>
          <w:b/>
          <w:bCs/>
        </w:rPr>
        <w:t xml:space="preserve">  </w:t>
      </w:r>
      <w:r>
        <w:rPr>
          <w:b/>
          <w:bCs/>
        </w:rPr>
        <w:t xml:space="preserve">    </w:t>
      </w:r>
      <w:r>
        <w:rPr>
          <w:sz w:val="22"/>
          <w:szCs w:val="22"/>
        </w:rPr>
        <w:t xml:space="preserve">                               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                         </w:t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23–85, R.K. Nagar</w:t>
      </w:r>
    </w:p>
    <w:p>
      <w:pPr>
        <w:pStyle w:val="style0"/>
        <w:tabs>
          <w:tab w:val="left" w:leader="none" w:pos="5670"/>
        </w:tabs>
        <w:rPr>
          <w:sz w:val="22"/>
          <w:szCs w:val="22"/>
        </w:rPr>
      </w:pPr>
      <w:r>
        <w:rPr>
          <w:sz w:val="22"/>
          <w:szCs w:val="22"/>
        </w:rPr>
        <w:t>Mobile # 99121 38211</w:t>
      </w:r>
      <w:r>
        <w:rPr>
          <w:rFonts w:hint="eastAsia"/>
          <w:sz w:val="22"/>
          <w:szCs w:val="22"/>
          <w:lang w:eastAsia="zh-CN"/>
        </w:rPr>
        <w:t>/ 8309304944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                    </w:t>
      </w: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Opp. to Devi Apartments </w:t>
      </w:r>
    </w:p>
    <w:p>
      <w:pPr>
        <w:pStyle w:val="style0"/>
        <w:tabs>
          <w:tab w:val="left" w:leader="none" w:pos="5670"/>
        </w:tabs>
        <w:rPr/>
      </w:pPr>
      <w:r>
        <w:rPr>
          <w:sz w:val="22"/>
          <w:szCs w:val="22"/>
        </w:rPr>
        <w:t>E</w:t>
      </w:r>
      <w:r>
        <w:rPr>
          <w:sz w:val="22"/>
          <w:szCs w:val="22"/>
        </w:rPr>
        <w:t xml:space="preserve">-mail: </w:t>
      </w:r>
      <w:r>
        <w:rPr/>
        <w:fldChar w:fldCharType="begin"/>
      </w:r>
      <w:r>
        <w:instrText xml:space="preserve"> HYPERLINK "mailto:vrvirupa@rediffmail.com" </w:instrText>
      </w:r>
      <w:r>
        <w:rPr/>
        <w:fldChar w:fldCharType="separate"/>
      </w:r>
      <w:r>
        <w:rPr>
          <w:rStyle w:val="style85"/>
          <w:sz w:val="22"/>
          <w:szCs w:val="22"/>
        </w:rPr>
        <w:t>vrvirupa@rediffmail.com</w:t>
      </w:r>
      <w:r>
        <w:rPr/>
        <w:fldChar w:fldCharType="end"/>
      </w: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Malkajgiri, </w:t>
      </w:r>
      <w:r>
        <w:rPr>
          <w:sz w:val="22"/>
          <w:szCs w:val="22"/>
        </w:rPr>
        <w:t xml:space="preserve">Hyderabad – 500 047                                </w:t>
      </w:r>
    </w:p>
    <w:p>
      <w:pPr>
        <w:pStyle w:val="style0"/>
        <w:pBdr>
          <w:bottom w:val="single" w:sz="4" w:space="1" w:color="auto"/>
        </w:pBdr>
        <w:rPr/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>
          <w:b/>
          <w:bCs/>
        </w:rPr>
      </w:pPr>
    </w:p>
    <w:p>
      <w:pPr>
        <w:pStyle w:val="style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CAREER SUMMARY:</w:t>
      </w:r>
    </w:p>
    <w:p>
      <w:pPr>
        <w:pStyle w:val="style0"/>
        <w:jc w:val="both"/>
        <w:rPr/>
      </w:pP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30 </w:t>
      </w:r>
      <w:r>
        <w:rPr>
          <w:sz w:val="22"/>
          <w:szCs w:val="22"/>
        </w:rPr>
        <w:t>years experienced professional has experience of working with wide variety of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industries which include Publishing,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Insurance, </w:t>
      </w:r>
      <w:r>
        <w:rPr>
          <w:sz w:val="22"/>
          <w:szCs w:val="22"/>
        </w:rPr>
        <w:t xml:space="preserve">Chemical, Textile, Borewell, Courier and Health Industry.  </w:t>
      </w:r>
      <w:r>
        <w:rPr>
          <w:sz w:val="22"/>
          <w:szCs w:val="22"/>
        </w:rPr>
        <w:t>Experience covers working in Sales, Purchase, Manag</w:t>
      </w:r>
      <w:r>
        <w:rPr>
          <w:sz w:val="22"/>
          <w:szCs w:val="22"/>
        </w:rPr>
        <w:t xml:space="preserve">ing people, Channel Management, </w:t>
      </w:r>
      <w:r>
        <w:rPr>
          <w:sz w:val="22"/>
          <w:szCs w:val="22"/>
        </w:rPr>
        <w:t>Key Accounts Management and Administration departments.</w:t>
      </w:r>
    </w:p>
    <w:p>
      <w:pPr>
        <w:pStyle w:val="style0"/>
        <w:jc w:val="both"/>
        <w:rPr>
          <w:sz w:val="22"/>
          <w:szCs w:val="22"/>
        </w:rPr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  <w:bCs/>
          <w:sz w:val="20"/>
          <w:szCs w:val="20"/>
        </w:rPr>
      </w:pPr>
    </w:p>
    <w:p>
      <w:pPr>
        <w:pStyle w:val="style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 EXPERIENCE:</w:t>
      </w:r>
    </w:p>
    <w:p>
      <w:pPr>
        <w:pStyle w:val="style0"/>
        <w:jc w:val="both"/>
        <w:rPr>
          <w:b/>
          <w:bCs/>
          <w:sz w:val="20"/>
          <w:szCs w:val="20"/>
        </w:rPr>
      </w:pPr>
    </w:p>
    <w:p>
      <w:pPr>
        <w:pStyle w:val="style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Sr. Relationship Manager </w:t>
      </w:r>
      <w:r>
        <w:rPr>
          <w:b/>
          <w:bCs/>
          <w:sz w:val="20"/>
          <w:szCs w:val="20"/>
        </w:rPr>
        <w:t xml:space="preserve">- October 2016 to till date </w:t>
      </w:r>
    </w:p>
    <w:p>
      <w:pPr>
        <w:pStyle w:val="style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MY HEALTH WELLNESS PVT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LTD</w:t>
      </w:r>
      <w:r>
        <w:rPr>
          <w:b/>
          <w:bCs/>
          <w:sz w:val="20"/>
          <w:szCs w:val="20"/>
        </w:rPr>
        <w:t>.</w:t>
      </w:r>
    </w:p>
    <w:p>
      <w:pPr>
        <w:pStyle w:val="style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Responsibilities : Making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empanelment of </w:t>
      </w:r>
      <w:r>
        <w:rPr>
          <w:b/>
          <w:bCs/>
          <w:sz w:val="20"/>
          <w:szCs w:val="20"/>
        </w:rPr>
        <w:t>hospitals</w:t>
      </w:r>
      <w:r>
        <w:rPr>
          <w:b/>
          <w:bCs/>
          <w:sz w:val="20"/>
          <w:szCs w:val="20"/>
        </w:rPr>
        <w:t>, clinics,</w:t>
      </w:r>
      <w:r>
        <w:rPr>
          <w:b/>
          <w:bCs/>
          <w:sz w:val="20"/>
          <w:szCs w:val="20"/>
        </w:rPr>
        <w:t xml:space="preserve"> medical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stores</w:t>
      </w:r>
      <w:r>
        <w:rPr>
          <w:b/>
          <w:bCs/>
          <w:sz w:val="20"/>
          <w:szCs w:val="20"/>
        </w:rPr>
        <w:t>, physiotherapy centres and gym &amp; fitness centres</w:t>
      </w:r>
      <w:r>
        <w:rPr>
          <w:b/>
          <w:bCs/>
          <w:sz w:val="20"/>
          <w:szCs w:val="20"/>
        </w:rPr>
        <w:t>.</w:t>
      </w:r>
    </w:p>
    <w:p>
      <w:pPr>
        <w:pStyle w:val="style0"/>
        <w:jc w:val="both"/>
        <w:rPr>
          <w:b/>
          <w:bCs/>
          <w:sz w:val="20"/>
          <w:szCs w:val="20"/>
        </w:rPr>
      </w:pPr>
    </w:p>
    <w:p>
      <w:pPr>
        <w:pStyle w:val="style0"/>
        <w:jc w:val="both"/>
        <w:rPr>
          <w:b/>
          <w:bCs/>
          <w:sz w:val="22"/>
          <w:szCs w:val="22"/>
        </w:rPr>
      </w:pPr>
    </w:p>
    <w:p>
      <w:pPr>
        <w:pStyle w:val="style0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Asst. Manager – Business </w:t>
      </w:r>
      <w:r>
        <w:rPr>
          <w:b/>
          <w:bCs/>
          <w:sz w:val="20"/>
          <w:szCs w:val="20"/>
        </w:rPr>
        <w:t>Development</w:t>
      </w:r>
      <w:r>
        <w:rPr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January 2015 to </w:t>
      </w:r>
      <w:r>
        <w:rPr>
          <w:bCs/>
          <w:sz w:val="20"/>
          <w:szCs w:val="20"/>
        </w:rPr>
        <w:t>May 2016</w:t>
      </w:r>
    </w:p>
    <w:p>
      <w:pPr>
        <w:pStyle w:val="style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 V INTERIORS PVT. LTD. - </w:t>
      </w:r>
      <w:r>
        <w:rPr>
          <w:b/>
          <w:bCs/>
          <w:i/>
          <w:sz w:val="22"/>
          <w:szCs w:val="22"/>
        </w:rPr>
        <w:t>Interiors</w:t>
      </w:r>
    </w:p>
    <w:p>
      <w:pPr>
        <w:pStyle w:val="style0"/>
        <w:jc w:val="both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RESPONSIBILITIES</w:t>
      </w:r>
      <w:r>
        <w:rPr>
          <w:b/>
          <w:bCs/>
          <w:sz w:val="20"/>
          <w:szCs w:val="20"/>
        </w:rPr>
        <w:t>:</w:t>
      </w:r>
      <w:r>
        <w:rPr>
          <w:b/>
          <w:bCs/>
          <w:i/>
          <w:sz w:val="20"/>
          <w:szCs w:val="20"/>
        </w:rPr>
        <w:t xml:space="preserve"> </w:t>
      </w:r>
      <w:r>
        <w:rPr>
          <w:bCs/>
          <w:sz w:val="20"/>
          <w:szCs w:val="20"/>
        </w:rPr>
        <w:t>Market Development, Generation of enquiries, Submission of estimations, Collecting orders from customers and follow-up with supervisors</w:t>
      </w:r>
    </w:p>
    <w:p>
      <w:pPr>
        <w:pStyle w:val="style0"/>
        <w:rPr>
          <w:b/>
          <w:bCs/>
          <w:sz w:val="20"/>
          <w:szCs w:val="20"/>
        </w:rPr>
      </w:pPr>
    </w:p>
    <w:p>
      <w:pPr>
        <w:pStyle w:val="style0"/>
        <w:jc w:val="both"/>
        <w:rPr>
          <w:b/>
          <w:bCs/>
          <w:sz w:val="20"/>
          <w:szCs w:val="20"/>
        </w:rPr>
      </w:pPr>
    </w:p>
    <w:p>
      <w:pPr>
        <w:pStyle w:val="style0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Manager – Channel </w:t>
      </w:r>
      <w:r>
        <w:rPr>
          <w:b/>
          <w:bCs/>
          <w:sz w:val="20"/>
          <w:szCs w:val="20"/>
        </w:rPr>
        <w:t xml:space="preserve">Sales </w:t>
      </w:r>
      <w:r>
        <w:rPr>
          <w:b/>
          <w:bCs/>
          <w:i/>
          <w:sz w:val="22"/>
          <w:szCs w:val="22"/>
        </w:rPr>
        <w:t>–</w:t>
      </w:r>
      <w:r>
        <w:rPr>
          <w:b/>
          <w:bCs/>
          <w:i/>
          <w:sz w:val="22"/>
          <w:szCs w:val="22"/>
        </w:rPr>
        <w:t xml:space="preserve"> </w:t>
      </w:r>
      <w:r>
        <w:rPr>
          <w:bCs/>
          <w:sz w:val="20"/>
          <w:szCs w:val="20"/>
        </w:rPr>
        <w:t>January 2012 to February 2014</w:t>
      </w:r>
    </w:p>
    <w:p>
      <w:pPr>
        <w:pStyle w:val="style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INDIAN HEALTH ORGANISATION PVT. LTD.</w:t>
      </w:r>
    </w:p>
    <w:p>
      <w:pPr>
        <w:pStyle w:val="style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RESPONSIBILITIES</w:t>
      </w:r>
      <w:r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Responsible for achieving monthly targets, Recruiting and appointing new agents &amp; working closely with a team of 35 agents, Monthly sales plan with agents, Train the agents on products, Manage the daily activity of agents and Renewal follow-up</w:t>
      </w:r>
    </w:p>
    <w:p>
      <w:pPr>
        <w:pStyle w:val="style0"/>
        <w:rPr>
          <w:b/>
          <w:bCs/>
          <w:sz w:val="20"/>
          <w:szCs w:val="20"/>
        </w:rPr>
      </w:pPr>
    </w:p>
    <w:p>
      <w:pPr>
        <w:pStyle w:val="style0"/>
        <w:jc w:val="both"/>
        <w:rPr>
          <w:b/>
          <w:bCs/>
        </w:rPr>
      </w:pPr>
    </w:p>
    <w:p>
      <w:pPr>
        <w:pStyle w:val="style0"/>
        <w:jc w:val="both"/>
        <w:rPr>
          <w:b/>
          <w:bCs/>
          <w:i/>
          <w:sz w:val="22"/>
          <w:szCs w:val="22"/>
        </w:rPr>
      </w:pPr>
      <w:r>
        <w:rPr>
          <w:b/>
          <w:bCs/>
          <w:sz w:val="20"/>
          <w:szCs w:val="20"/>
        </w:rPr>
        <w:t xml:space="preserve">Manager – Business </w:t>
      </w:r>
      <w:r>
        <w:rPr>
          <w:b/>
          <w:bCs/>
          <w:sz w:val="20"/>
          <w:szCs w:val="20"/>
        </w:rPr>
        <w:t xml:space="preserve">Development </w:t>
      </w:r>
      <w:r>
        <w:rPr>
          <w:b/>
          <w:bCs/>
          <w:i/>
          <w:sz w:val="22"/>
          <w:szCs w:val="22"/>
        </w:rPr>
        <w:t>–</w:t>
      </w:r>
      <w:r>
        <w:rPr>
          <w:b/>
          <w:bCs/>
          <w:i/>
          <w:sz w:val="22"/>
          <w:szCs w:val="22"/>
        </w:rPr>
        <w:t xml:space="preserve"> </w:t>
      </w:r>
      <w:r>
        <w:rPr>
          <w:sz w:val="20"/>
          <w:szCs w:val="20"/>
        </w:rPr>
        <w:t>May 2008 to August 2011</w:t>
      </w:r>
    </w:p>
    <w:p>
      <w:pPr>
        <w:pStyle w:val="style0"/>
        <w:jc w:val="both"/>
        <w:rPr>
          <w:b/>
          <w:bCs/>
        </w:rPr>
      </w:pPr>
      <w:r>
        <w:rPr>
          <w:b/>
          <w:bCs/>
          <w:sz w:val="22"/>
          <w:szCs w:val="22"/>
        </w:rPr>
        <w:t>IMAGINE MEDIA SOLUTIONS INDIA PVT. LTD.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-</w:t>
      </w:r>
      <w:r>
        <w:rPr>
          <w:b/>
          <w:bCs/>
        </w:rPr>
        <w:t xml:space="preserve"> </w:t>
      </w:r>
      <w:r>
        <w:rPr>
          <w:b/>
          <w:bCs/>
          <w:i/>
          <w:iCs/>
          <w:sz w:val="22"/>
          <w:szCs w:val="22"/>
        </w:rPr>
        <w:t>Publishers - Shopping Guide</w:t>
      </w:r>
    </w:p>
    <w:p>
      <w:pPr>
        <w:pStyle w:val="style0"/>
        <w:jc w:val="both"/>
        <w:rPr>
          <w:iCs/>
          <w:sz w:val="20"/>
          <w:szCs w:val="20"/>
        </w:rPr>
      </w:pPr>
      <w:r>
        <w:rPr>
          <w:bCs/>
          <w:iCs/>
          <w:sz w:val="20"/>
          <w:szCs w:val="20"/>
        </w:rPr>
        <w:t>RESPONSIBILITIES</w:t>
      </w:r>
      <w:r>
        <w:rPr>
          <w:b/>
          <w:bCs/>
          <w:iCs/>
          <w:sz w:val="20"/>
          <w:szCs w:val="20"/>
        </w:rPr>
        <w:t>:</w:t>
      </w:r>
      <w:r>
        <w:rPr>
          <w:b/>
          <w:bCs/>
          <w:i/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Market Development, Generation of Enquiries, Price Negotiation, Submission of quotations, Collecting orders from customers, Sending weekly reports and follow-up of outstanding bills</w:t>
      </w:r>
    </w:p>
    <w:p>
      <w:pPr>
        <w:pStyle w:val="style0"/>
        <w:jc w:val="both"/>
        <w:rPr>
          <w:sz w:val="20"/>
          <w:szCs w:val="20"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sz w:val="22"/>
          <w:szCs w:val="22"/>
        </w:rPr>
      </w:pPr>
      <w:r>
        <w:rPr>
          <w:b/>
          <w:bCs/>
          <w:sz w:val="20"/>
          <w:szCs w:val="20"/>
        </w:rPr>
        <w:t xml:space="preserve">Agent &amp; </w:t>
      </w:r>
      <w:r>
        <w:rPr>
          <w:b/>
          <w:bCs/>
          <w:sz w:val="20"/>
          <w:szCs w:val="20"/>
        </w:rPr>
        <w:t xml:space="preserve">Advisor </w:t>
      </w:r>
      <w:r>
        <w:rPr>
          <w:bCs/>
          <w:sz w:val="20"/>
          <w:szCs w:val="20"/>
        </w:rPr>
        <w:t>-</w:t>
      </w:r>
      <w:r>
        <w:rPr>
          <w:b/>
          <w:bCs/>
          <w:i/>
          <w:sz w:val="22"/>
          <w:szCs w:val="22"/>
        </w:rPr>
        <w:t xml:space="preserve"> </w:t>
      </w:r>
      <w:r>
        <w:rPr>
          <w:sz w:val="22"/>
          <w:szCs w:val="22"/>
        </w:rPr>
        <w:t>March 2007 to October 2011</w:t>
      </w:r>
    </w:p>
    <w:p>
      <w:pPr>
        <w:pStyle w:val="style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MAX NEW YORK LIFE INSURANCE CO. LTD.</w:t>
      </w:r>
    </w:p>
    <w:p>
      <w:pPr>
        <w:pStyle w:val="style0"/>
        <w:jc w:val="both"/>
        <w:rPr>
          <w:iCs/>
          <w:sz w:val="20"/>
          <w:szCs w:val="20"/>
        </w:rPr>
      </w:pPr>
      <w:r>
        <w:rPr>
          <w:bCs/>
          <w:iCs/>
          <w:sz w:val="20"/>
          <w:szCs w:val="20"/>
        </w:rPr>
        <w:t>RESPONSIBILITIES</w:t>
      </w:r>
      <w:r>
        <w:rPr>
          <w:b/>
          <w:bCs/>
          <w:iCs/>
          <w:sz w:val="20"/>
          <w:szCs w:val="20"/>
        </w:rPr>
        <w:t>:</w:t>
      </w:r>
      <w:r>
        <w:rPr>
          <w:b/>
          <w:bCs/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Giving awareness about the insurance policy and its necessary. Explaining about the insurance product to the customer as per their need and convincing to take the product</w:t>
      </w:r>
    </w:p>
    <w:p>
      <w:pPr>
        <w:pStyle w:val="style0"/>
        <w:jc w:val="right"/>
        <w:rPr>
          <w:iCs/>
          <w:sz w:val="20"/>
          <w:szCs w:val="20"/>
        </w:rPr>
      </w:pPr>
    </w:p>
    <w:p>
      <w:pPr>
        <w:pStyle w:val="style0"/>
        <w:jc w:val="both"/>
        <w:rPr>
          <w:iCs/>
          <w:sz w:val="20"/>
          <w:szCs w:val="20"/>
        </w:rPr>
      </w:pPr>
    </w:p>
    <w:p>
      <w:pPr>
        <w:pStyle w:val="style0"/>
        <w:jc w:val="both"/>
        <w:rPr>
          <w:iCs/>
          <w:sz w:val="20"/>
          <w:szCs w:val="20"/>
        </w:rPr>
      </w:pPr>
      <w:r>
        <w:rPr>
          <w:b/>
          <w:iCs/>
          <w:sz w:val="20"/>
          <w:szCs w:val="20"/>
        </w:rPr>
        <w:t xml:space="preserve">Business Development </w:t>
      </w:r>
      <w:r>
        <w:rPr>
          <w:b/>
          <w:iCs/>
          <w:sz w:val="20"/>
          <w:szCs w:val="20"/>
        </w:rPr>
        <w:t>Officer</w:t>
      </w:r>
      <w:r>
        <w:rPr>
          <w:iCs/>
          <w:sz w:val="20"/>
          <w:szCs w:val="20"/>
        </w:rPr>
        <w:t xml:space="preserve"> -</w:t>
      </w:r>
      <w:r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 xml:space="preserve">March 2004 to February 2007 </w:t>
      </w:r>
    </w:p>
    <w:p>
      <w:pPr>
        <w:pStyle w:val="style0"/>
        <w:jc w:val="both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 xml:space="preserve">MAGNA INFRA INDIA LIMITED - </w:t>
      </w:r>
      <w:r>
        <w:rPr>
          <w:b/>
          <w:i/>
          <w:iCs/>
          <w:sz w:val="20"/>
          <w:szCs w:val="20"/>
        </w:rPr>
        <w:t>Publishers - Construction Trade Directory</w:t>
      </w:r>
    </w:p>
    <w:p>
      <w:pPr>
        <w:pStyle w:val="style0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>RESPONSIBILITIES:</w:t>
      </w:r>
      <w:r>
        <w:rPr>
          <w:iCs/>
          <w:sz w:val="20"/>
          <w:szCs w:val="20"/>
        </w:rPr>
        <w:t xml:space="preserve"> Market Development, Generation of Enquiries, Submission of quotations, Price Negotiation and collecting orders from customers.</w:t>
      </w:r>
    </w:p>
    <w:p>
      <w:pPr>
        <w:pStyle w:val="style0"/>
        <w:jc w:val="both"/>
        <w:rPr>
          <w:iCs/>
          <w:sz w:val="20"/>
          <w:szCs w:val="20"/>
        </w:rPr>
      </w:pPr>
    </w:p>
    <w:p>
      <w:pPr>
        <w:pStyle w:val="style0"/>
        <w:jc w:val="both"/>
        <w:rPr>
          <w:iCs/>
          <w:sz w:val="22"/>
          <w:szCs w:val="22"/>
        </w:rPr>
      </w:pPr>
    </w:p>
    <w:p>
      <w:pPr>
        <w:pStyle w:val="style0"/>
        <w:rPr>
          <w:iCs/>
          <w:sz w:val="20"/>
          <w:szCs w:val="20"/>
        </w:rPr>
      </w:pPr>
      <w:r>
        <w:rPr>
          <w:b/>
          <w:iCs/>
          <w:sz w:val="20"/>
          <w:szCs w:val="20"/>
        </w:rPr>
        <w:t xml:space="preserve">Business Development </w:t>
      </w:r>
      <w:r>
        <w:rPr>
          <w:b/>
          <w:iCs/>
          <w:sz w:val="20"/>
          <w:szCs w:val="20"/>
        </w:rPr>
        <w:t xml:space="preserve">Officer </w:t>
      </w:r>
      <w:r>
        <w:rPr>
          <w:iCs/>
          <w:sz w:val="20"/>
          <w:szCs w:val="20"/>
        </w:rPr>
        <w:t>–</w:t>
      </w:r>
      <w:r>
        <w:rPr>
          <w:iCs/>
          <w:sz w:val="20"/>
          <w:szCs w:val="20"/>
        </w:rPr>
        <w:t xml:space="preserve"> August 2001 to February 2004</w:t>
      </w:r>
    </w:p>
    <w:p>
      <w:pPr>
        <w:pStyle w:val="style0"/>
        <w:jc w:val="both"/>
        <w:rPr>
          <w:b/>
          <w:iCs/>
          <w:sz w:val="20"/>
          <w:szCs w:val="20"/>
        </w:rPr>
      </w:pPr>
      <w:r>
        <w:rPr>
          <w:b/>
          <w:iCs/>
          <w:sz w:val="22"/>
          <w:szCs w:val="22"/>
        </w:rPr>
        <w:t>PRAKASH AIRFREIGHT PVT. LTD.</w:t>
      </w:r>
      <w:r>
        <w:rPr>
          <w:b/>
          <w:iCs/>
          <w:sz w:val="20"/>
          <w:szCs w:val="20"/>
        </w:rPr>
        <w:t xml:space="preserve"> – </w:t>
      </w:r>
      <w:r>
        <w:rPr>
          <w:b/>
          <w:i/>
          <w:iCs/>
          <w:sz w:val="20"/>
          <w:szCs w:val="20"/>
        </w:rPr>
        <w:t>Courier &amp; Cargo</w:t>
      </w:r>
    </w:p>
    <w:p>
      <w:pPr>
        <w:pStyle w:val="style0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>RESPONSIBILITIES:</w:t>
      </w:r>
      <w:r>
        <w:rPr>
          <w:iCs/>
          <w:sz w:val="20"/>
          <w:szCs w:val="20"/>
        </w:rPr>
        <w:t xml:space="preserve"> Market Development, Generation of Enquiries, Submission of quotations and follow-up of outstanding bills</w:t>
      </w:r>
    </w:p>
    <w:p>
      <w:pPr>
        <w:pStyle w:val="style0"/>
        <w:jc w:val="both"/>
        <w:rPr>
          <w:iCs/>
          <w:sz w:val="20"/>
          <w:szCs w:val="20"/>
        </w:rPr>
      </w:pPr>
    </w:p>
    <w:p>
      <w:pPr>
        <w:pStyle w:val="style0"/>
        <w:jc w:val="both"/>
        <w:rPr>
          <w:iCs/>
          <w:sz w:val="20"/>
          <w:szCs w:val="20"/>
        </w:rPr>
      </w:pPr>
    </w:p>
    <w:p>
      <w:pPr>
        <w:pStyle w:val="style0"/>
        <w:jc w:val="both"/>
        <w:rPr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Resident </w:t>
      </w:r>
      <w:r>
        <w:rPr>
          <w:b/>
          <w:bCs/>
          <w:sz w:val="20"/>
          <w:szCs w:val="20"/>
        </w:rPr>
        <w:t xml:space="preserve">Manager </w:t>
      </w:r>
      <w:r>
        <w:rPr>
          <w:b/>
          <w:sz w:val="20"/>
          <w:szCs w:val="20"/>
        </w:rPr>
        <w:t>–</w:t>
      </w:r>
      <w:r>
        <w:rPr>
          <w:b/>
          <w:bCs/>
          <w:i/>
          <w:sz w:val="20"/>
          <w:szCs w:val="20"/>
        </w:rPr>
        <w:t xml:space="preserve"> </w:t>
      </w:r>
      <w:r>
        <w:rPr>
          <w:sz w:val="20"/>
          <w:szCs w:val="20"/>
        </w:rPr>
        <w:t>November 1997 to July 2001</w:t>
      </w:r>
    </w:p>
    <w:p>
      <w:pPr>
        <w:pStyle w:val="style0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NATURAL LIME PRODUCTS PVT. LTD.</w:t>
      </w:r>
    </w:p>
    <w:p>
      <w:pPr>
        <w:pStyle w:val="style0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Manufacturers of Hydrated Lime &amp; Mine Owners – Rajasthan base company</w:t>
      </w:r>
    </w:p>
    <w:p>
      <w:pPr>
        <w:pStyle w:val="style0"/>
        <w:jc w:val="both"/>
        <w:rPr>
          <w:iCs/>
          <w:sz w:val="20"/>
          <w:szCs w:val="20"/>
        </w:rPr>
      </w:pPr>
      <w:r>
        <w:rPr>
          <w:bCs/>
          <w:iCs/>
          <w:sz w:val="20"/>
          <w:szCs w:val="20"/>
        </w:rPr>
        <w:t>RESPONSIBILITIES</w:t>
      </w:r>
      <w:r>
        <w:rPr>
          <w:b/>
          <w:bCs/>
          <w:iCs/>
          <w:sz w:val="20"/>
          <w:szCs w:val="20"/>
        </w:rPr>
        <w:t xml:space="preserve"> : </w:t>
      </w:r>
      <w:r>
        <w:rPr>
          <w:iCs/>
          <w:sz w:val="20"/>
          <w:szCs w:val="20"/>
        </w:rPr>
        <w:t xml:space="preserve">Market Development, Generation of Enquiries, Price </w:t>
      </w:r>
      <w:r>
        <w:rPr>
          <w:iCs/>
          <w:sz w:val="20"/>
          <w:szCs w:val="20"/>
        </w:rPr>
        <w:t>Negotiation, Collecting</w:t>
      </w:r>
      <w:r>
        <w:rPr>
          <w:iCs/>
          <w:sz w:val="20"/>
          <w:szCs w:val="20"/>
        </w:rPr>
        <w:t xml:space="preserve"> orders from customers, Submission of quotations, Sending weekly reports and follow-up of outstanding bills</w:t>
      </w:r>
    </w:p>
    <w:p>
      <w:pPr>
        <w:pStyle w:val="style0"/>
        <w:jc w:val="both"/>
        <w:rPr>
          <w:sz w:val="22"/>
          <w:szCs w:val="22"/>
        </w:rPr>
      </w:pPr>
    </w:p>
    <w:p>
      <w:pPr>
        <w:pStyle w:val="style0"/>
        <w:jc w:val="both"/>
        <w:rPr>
          <w:i/>
          <w:iCs/>
        </w:rPr>
      </w:pPr>
    </w:p>
    <w:p>
      <w:pPr>
        <w:pStyle w:val="style0"/>
        <w:jc w:val="both"/>
        <w:rPr>
          <w:sz w:val="22"/>
          <w:szCs w:val="22"/>
        </w:rPr>
      </w:pPr>
      <w:r>
        <w:rPr>
          <w:b/>
          <w:bCs/>
          <w:sz w:val="20"/>
          <w:szCs w:val="20"/>
        </w:rPr>
        <w:t xml:space="preserve">Purchase </w:t>
      </w:r>
      <w:r>
        <w:rPr>
          <w:b/>
          <w:bCs/>
          <w:sz w:val="20"/>
          <w:szCs w:val="20"/>
        </w:rPr>
        <w:t xml:space="preserve">Officer </w:t>
      </w:r>
      <w:r>
        <w:rPr>
          <w:b/>
          <w:sz w:val="22"/>
          <w:szCs w:val="22"/>
        </w:rPr>
        <w:t>–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August 1994 to November 1997</w:t>
      </w:r>
    </w:p>
    <w:p>
      <w:pPr>
        <w:pStyle w:val="style0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SUVARNA APPAREL &amp; FASHION EXPORTS LTD.</w:t>
      </w:r>
    </w:p>
    <w:p>
      <w:pPr>
        <w:pStyle w:val="style0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100% EOU, Manufacturers and Exporters of 100% Cotton Knitted Fabric &amp; Garments</w:t>
      </w:r>
    </w:p>
    <w:p>
      <w:pPr>
        <w:pStyle w:val="style0"/>
        <w:jc w:val="both"/>
        <w:rPr>
          <w:iCs/>
          <w:sz w:val="20"/>
          <w:szCs w:val="20"/>
        </w:rPr>
      </w:pPr>
      <w:r>
        <w:rPr>
          <w:bCs/>
          <w:iCs/>
          <w:sz w:val="20"/>
          <w:szCs w:val="20"/>
        </w:rPr>
        <w:t>RESPONSIBILITIES</w:t>
      </w:r>
      <w:r>
        <w:rPr>
          <w:b/>
          <w:bCs/>
          <w:i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  <w:r>
        <w:rPr>
          <w:iCs/>
          <w:sz w:val="20"/>
          <w:szCs w:val="20"/>
        </w:rPr>
        <w:t>Vendor Development, Creditor Management, Making Arrangement of Materials for smooth flow of Production, Making Transportation Arrangements to various places in the country</w:t>
      </w:r>
    </w:p>
    <w:p>
      <w:pPr>
        <w:pStyle w:val="style0"/>
        <w:jc w:val="both"/>
        <w:rPr>
          <w:sz w:val="20"/>
          <w:szCs w:val="20"/>
        </w:rPr>
      </w:pPr>
    </w:p>
    <w:p>
      <w:pPr>
        <w:pStyle w:val="style0"/>
        <w:jc w:val="both"/>
        <w:rPr>
          <w:b/>
          <w:bCs/>
        </w:rPr>
      </w:pPr>
    </w:p>
    <w:p>
      <w:pPr>
        <w:pStyle w:val="style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Partner &amp; </w:t>
      </w:r>
      <w:r>
        <w:rPr>
          <w:b/>
          <w:bCs/>
          <w:sz w:val="20"/>
          <w:szCs w:val="20"/>
        </w:rPr>
        <w:t xml:space="preserve">Manager </w:t>
      </w:r>
      <w:r>
        <w:rPr>
          <w:b/>
          <w:sz w:val="20"/>
          <w:szCs w:val="20"/>
        </w:rPr>
        <w:t>–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March 1991 to July 1994</w:t>
      </w:r>
    </w:p>
    <w:p>
      <w:pPr>
        <w:pStyle w:val="style0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SALUJ ENTERPRISES</w:t>
      </w:r>
    </w:p>
    <w:p>
      <w:pPr>
        <w:pStyle w:val="style0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Dealers of Welding Electrodes, Welding Accessories, General Hardware &amp; Medical Oxygen</w:t>
      </w:r>
    </w:p>
    <w:p>
      <w:pPr>
        <w:pStyle w:val="style0"/>
        <w:jc w:val="both"/>
        <w:rPr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RESPONSIBILITIES </w:t>
      </w:r>
      <w:r>
        <w:rPr>
          <w:b/>
          <w:bCs/>
          <w:sz w:val="20"/>
          <w:szCs w:val="20"/>
        </w:rPr>
        <w:t xml:space="preserve">: </w:t>
      </w:r>
      <w:r>
        <w:rPr>
          <w:iCs/>
          <w:sz w:val="20"/>
          <w:szCs w:val="20"/>
        </w:rPr>
        <w:t>Market Development, Generation of Enquiries, Price Negotiation, Submission of quotations, Arrangements of Stocks, Day to day operations with customers &amp; follow-up of outstanding bills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  <w:i/>
          <w:sz w:val="20"/>
          <w:szCs w:val="20"/>
        </w:rPr>
      </w:pPr>
      <w:r>
        <w:rPr>
          <w:b/>
          <w:bCs/>
          <w:sz w:val="20"/>
          <w:szCs w:val="20"/>
        </w:rPr>
        <w:t xml:space="preserve">Stores </w:t>
      </w:r>
      <w:r>
        <w:rPr>
          <w:b/>
          <w:bCs/>
          <w:sz w:val="20"/>
          <w:szCs w:val="20"/>
        </w:rPr>
        <w:t xml:space="preserve">Assistant </w:t>
      </w:r>
      <w:r>
        <w:rPr>
          <w:b/>
          <w:sz w:val="20"/>
          <w:szCs w:val="20"/>
        </w:rPr>
        <w:t>–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November 1985 to </w:t>
      </w:r>
      <w:r>
        <w:rPr>
          <w:sz w:val="20"/>
          <w:szCs w:val="20"/>
        </w:rPr>
        <w:t>August 1990</w:t>
      </w:r>
    </w:p>
    <w:p>
      <w:pPr>
        <w:pStyle w:val="style0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BOREWELL ENGINEERING INDUSTRIES</w:t>
      </w:r>
    </w:p>
    <w:p>
      <w:pPr>
        <w:pStyle w:val="style0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Manufacturers of Borewell Drilling Rigs &amp; Accessories</w:t>
      </w:r>
    </w:p>
    <w:p>
      <w:pPr>
        <w:pStyle w:val="style0"/>
        <w:jc w:val="both"/>
        <w:rPr>
          <w:iCs/>
          <w:sz w:val="20"/>
          <w:szCs w:val="20"/>
        </w:rPr>
      </w:pPr>
      <w:r>
        <w:rPr>
          <w:bCs/>
          <w:sz w:val="20"/>
          <w:szCs w:val="20"/>
        </w:rPr>
        <w:t>RESPONSIBILITIES:</w:t>
      </w:r>
      <w:r>
        <w:rPr>
          <w:b/>
          <w:bCs/>
          <w:sz w:val="20"/>
          <w:szCs w:val="20"/>
        </w:rPr>
        <w:t xml:space="preserve"> </w:t>
      </w:r>
      <w:r>
        <w:rPr>
          <w:iCs/>
          <w:sz w:val="20"/>
          <w:szCs w:val="20"/>
        </w:rPr>
        <w:t>Maintaining Stock Registers, Collecting Requirements from Supervisors, Reporting Stock Positions &amp; Indenting to Purchase Department</w:t>
      </w:r>
    </w:p>
    <w:p>
      <w:pPr>
        <w:pStyle w:val="style0"/>
        <w:jc w:val="both"/>
        <w:rPr>
          <w:iCs/>
          <w:sz w:val="20"/>
          <w:szCs w:val="20"/>
        </w:rPr>
      </w:pPr>
    </w:p>
    <w:p>
      <w:pPr>
        <w:pStyle w:val="style0"/>
        <w:jc w:val="both"/>
        <w:rPr>
          <w:iCs/>
          <w:sz w:val="22"/>
          <w:szCs w:val="22"/>
        </w:rPr>
      </w:pPr>
    </w:p>
    <w:p>
      <w:pPr>
        <w:pStyle w:val="style0"/>
        <w:jc w:val="both"/>
        <w:rPr>
          <w:iCs/>
          <w:sz w:val="22"/>
          <w:szCs w:val="22"/>
        </w:rPr>
      </w:pPr>
    </w:p>
    <w:p>
      <w:pPr>
        <w:pStyle w:val="style0"/>
        <w:jc w:val="both"/>
        <w:rPr>
          <w:iCs/>
          <w:sz w:val="22"/>
          <w:szCs w:val="22"/>
        </w:rPr>
      </w:pPr>
    </w:p>
    <w:p>
      <w:pPr>
        <w:pStyle w:val="style0"/>
        <w:jc w:val="both"/>
        <w:rPr>
          <w:i/>
          <w:iCs/>
        </w:rPr>
      </w:pPr>
    </w:p>
    <w:p>
      <w:pPr>
        <w:pStyle w:val="style0"/>
        <w:jc w:val="both"/>
        <w:rPr>
          <w:i/>
          <w:iCs/>
        </w:rPr>
      </w:pPr>
    </w:p>
    <w:p>
      <w:pPr>
        <w:pStyle w:val="style0"/>
        <w:jc w:val="both"/>
        <w:rPr>
          <w:i/>
          <w:iCs/>
        </w:rPr>
      </w:pPr>
    </w:p>
    <w:p>
      <w:pPr>
        <w:pStyle w:val="style0"/>
        <w:jc w:val="both"/>
        <w:rPr>
          <w:b/>
          <w:bCs/>
          <w:iCs/>
          <w:sz w:val="22"/>
          <w:szCs w:val="22"/>
        </w:rPr>
      </w:pPr>
    </w:p>
    <w:p>
      <w:pPr>
        <w:pStyle w:val="style0"/>
        <w:jc w:val="both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                                                         </w:t>
      </w:r>
      <w:r>
        <w:rPr>
          <w:b/>
          <w:bCs/>
          <w:i/>
          <w:iCs/>
          <w:sz w:val="22"/>
          <w:szCs w:val="22"/>
        </w:rPr>
        <w:t xml:space="preserve">                                                   </w:t>
      </w:r>
      <w:r>
        <w:rPr>
          <w:b/>
          <w:bCs/>
          <w:i/>
          <w:iCs/>
          <w:sz w:val="22"/>
          <w:szCs w:val="22"/>
        </w:rPr>
        <w:t>(</w:t>
      </w:r>
      <w:r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Vema</w:t>
      </w:r>
      <w:r>
        <w:rPr>
          <w:b/>
          <w:bCs/>
          <w:i/>
          <w:iCs/>
          <w:sz w:val="22"/>
          <w:szCs w:val="22"/>
        </w:rPr>
        <w:t xml:space="preserve"> Reddy </w:t>
      </w:r>
      <w:r>
        <w:rPr>
          <w:b/>
          <w:bCs/>
          <w:i/>
          <w:iCs/>
          <w:sz w:val="22"/>
          <w:szCs w:val="22"/>
        </w:rPr>
        <w:t>Virupa</w:t>
      </w:r>
      <w:r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)</w:t>
      </w:r>
      <w:r>
        <w:rPr>
          <w:b/>
          <w:bCs/>
          <w:i/>
          <w:iCs/>
          <w:sz w:val="22"/>
          <w:szCs w:val="22"/>
        </w:rPr>
        <w:t xml:space="preserve">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宋体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9"/>
    <w:pPr>
      <w:outlineLvl w:val="0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4dca7ee-ba01-49e9-b3c4-decf3c4e886a"/>
    <w:basedOn w:val="style65"/>
    <w:next w:val="style4097"/>
    <w:link w:val="style1"/>
    <w:uiPriority w:val="99"/>
    <w:rPr>
      <w:rFonts w:ascii="Times New Roman" w:cs="Times New Roman" w:eastAsia="宋体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rFonts w:cs="Times New Roman"/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510</Words>
  <Characters>3275</Characters>
  <Application>WPS Office</Application>
  <DocSecurity>0</DocSecurity>
  <Paragraphs>81</Paragraphs>
  <ScaleCrop>false</ScaleCrop>
  <Company>Hewlett-Packard</Company>
  <LinksUpToDate>false</LinksUpToDate>
  <CharactersWithSpaces>4121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2018-10-29T06:16:23Z</dcterms:created>
  <dc:creator>Teja Virupa</dc:creator>
  <lastModifiedBy>vivo 1806</lastModifiedBy>
  <dcterms:modified xsi:type="dcterms:W3CDTF">2019-09-16T01:36:59Z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