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FB65" w14:textId="5433233F" w:rsidR="00345D6D" w:rsidRPr="00987627" w:rsidRDefault="00345D6D" w:rsidP="00E65F2D">
      <w:pPr>
        <w:spacing w:line="360" w:lineRule="auto"/>
        <w:rPr>
          <w:rFonts w:ascii="Tw Cen MT" w:hAnsi="Tw Cen MT"/>
          <w:sz w:val="28"/>
          <w:szCs w:val="28"/>
        </w:rPr>
      </w:pPr>
      <w:r w:rsidRPr="00987627">
        <w:rPr>
          <w:rFonts w:ascii="Tw Cen MT" w:hAnsi="Tw Cen MT"/>
          <w:b/>
          <w:sz w:val="28"/>
          <w:szCs w:val="28"/>
        </w:rPr>
        <w:t xml:space="preserve">Y GOPALA KRISHNA </w:t>
      </w:r>
    </w:p>
    <w:p w14:paraId="64605968" w14:textId="0F5351D8" w:rsidR="00987627" w:rsidRPr="00987627" w:rsidRDefault="00E65F2D" w:rsidP="00987627">
      <w:pPr>
        <w:spacing w:line="360" w:lineRule="auto"/>
        <w:rPr>
          <w:rFonts w:ascii="Tw Cen MT" w:hAnsi="Tw Cen MT"/>
          <w:i/>
          <w:sz w:val="28"/>
          <w:szCs w:val="28"/>
          <w:lang w:val="en-US"/>
        </w:rPr>
      </w:pPr>
      <w:r w:rsidRPr="00987627">
        <w:rPr>
          <w:rFonts w:ascii="Tw Cen MT" w:hAnsi="Tw Cen MT"/>
          <w:b/>
          <w:sz w:val="28"/>
          <w:szCs w:val="28"/>
        </w:rPr>
        <w:t>Mobile: +91-9603399772</w:t>
      </w:r>
      <w:r w:rsidRPr="00987627">
        <w:rPr>
          <w:rFonts w:ascii="Tw Cen MT" w:hAnsi="Tw Cen MT"/>
          <w:b/>
          <w:sz w:val="28"/>
          <w:szCs w:val="28"/>
        </w:rPr>
        <w:tab/>
      </w:r>
      <w:r w:rsidRPr="00987627">
        <w:rPr>
          <w:rFonts w:ascii="Tw Cen MT" w:hAnsi="Tw Cen MT"/>
          <w:b/>
          <w:sz w:val="28"/>
          <w:szCs w:val="28"/>
        </w:rPr>
        <w:tab/>
      </w:r>
      <w:r w:rsidRPr="00987627">
        <w:rPr>
          <w:rFonts w:ascii="Tw Cen MT" w:hAnsi="Tw Cen MT"/>
          <w:b/>
          <w:sz w:val="28"/>
          <w:szCs w:val="28"/>
        </w:rPr>
        <w:tab/>
      </w:r>
      <w:r w:rsidRPr="00987627">
        <w:rPr>
          <w:rFonts w:ascii="Tw Cen MT" w:hAnsi="Tw Cen MT"/>
          <w:b/>
          <w:sz w:val="28"/>
          <w:szCs w:val="28"/>
        </w:rPr>
        <w:tab/>
      </w:r>
      <w:r w:rsidRPr="00987627">
        <w:rPr>
          <w:rFonts w:ascii="Tw Cen MT" w:hAnsi="Tw Cen MT"/>
          <w:b/>
          <w:sz w:val="28"/>
          <w:szCs w:val="28"/>
        </w:rPr>
        <w:tab/>
      </w:r>
      <w:r w:rsidR="00345D6D" w:rsidRPr="00987627">
        <w:rPr>
          <w:rFonts w:ascii="Tw Cen MT" w:hAnsi="Tw Cen MT"/>
          <w:i/>
          <w:sz w:val="28"/>
          <w:szCs w:val="28"/>
        </w:rPr>
        <w:t>E-Mail</w:t>
      </w:r>
      <w:r w:rsidR="00345D6D" w:rsidRPr="00987627">
        <w:rPr>
          <w:rFonts w:ascii="Tw Cen MT" w:hAnsi="Tw Cen MT"/>
          <w:b/>
          <w:i/>
          <w:sz w:val="28"/>
          <w:szCs w:val="28"/>
        </w:rPr>
        <w:t>:</w:t>
      </w:r>
      <w:r w:rsidR="00345D6D" w:rsidRPr="00987627">
        <w:rPr>
          <w:rFonts w:ascii="Tw Cen MT" w:hAnsi="Tw Cen MT"/>
          <w:i/>
          <w:sz w:val="28"/>
          <w:szCs w:val="28"/>
          <w:lang w:val="en-US"/>
        </w:rPr>
        <w:t xml:space="preserve"> </w:t>
      </w:r>
      <w:hyperlink r:id="rId5" w:history="1">
        <w:r w:rsidR="00693B7B" w:rsidRPr="00E766B1">
          <w:rPr>
            <w:rStyle w:val="Hyperlink"/>
            <w:rFonts w:ascii="Tw Cen MT" w:hAnsi="Tw Cen MT"/>
            <w:i/>
            <w:sz w:val="28"/>
            <w:szCs w:val="28"/>
            <w:lang w:val="en-US"/>
          </w:rPr>
          <w:t>gopi.yadagiri@yahoo.com</w:t>
        </w:r>
      </w:hyperlink>
    </w:p>
    <w:p w14:paraId="25BAEE01" w14:textId="4E037497" w:rsidR="00987627" w:rsidRDefault="00987627" w:rsidP="00987627">
      <w:pPr>
        <w:spacing w:line="360" w:lineRule="auto"/>
        <w:rPr>
          <w:rFonts w:ascii="Tw Cen MT" w:hAnsi="Tw Cen MT"/>
          <w:b/>
          <w:sz w:val="24"/>
          <w:szCs w:val="24"/>
        </w:rPr>
      </w:pPr>
    </w:p>
    <w:p w14:paraId="759C91BB" w14:textId="77777777" w:rsidR="004615E6" w:rsidRDefault="004615E6" w:rsidP="00987627">
      <w:pPr>
        <w:spacing w:line="360" w:lineRule="auto"/>
        <w:rPr>
          <w:rFonts w:ascii="Tw Cen MT" w:hAnsi="Tw Cen MT"/>
          <w:b/>
          <w:sz w:val="24"/>
          <w:szCs w:val="24"/>
        </w:rPr>
      </w:pPr>
    </w:p>
    <w:p w14:paraId="27E5F665" w14:textId="59BA6A06" w:rsidR="00345D6D" w:rsidRPr="004615E6" w:rsidRDefault="00345D6D" w:rsidP="00987627">
      <w:pPr>
        <w:spacing w:line="360" w:lineRule="auto"/>
        <w:jc w:val="center"/>
        <w:rPr>
          <w:rFonts w:ascii="Tw Cen MT" w:hAnsi="Tw Cen MT"/>
          <w:b/>
          <w:sz w:val="28"/>
          <w:szCs w:val="28"/>
        </w:rPr>
      </w:pPr>
      <w:r w:rsidRPr="004615E6">
        <w:rPr>
          <w:rFonts w:ascii="Tw Cen MT" w:hAnsi="Tw Cen MT"/>
          <w:b/>
          <w:bCs/>
          <w:i/>
          <w:sz w:val="28"/>
          <w:szCs w:val="28"/>
          <w:lang w:eastAsia="en-GB"/>
        </w:rPr>
        <w:t>Aiming for career enrichment in the field of Finance Accounts</w:t>
      </w:r>
    </w:p>
    <w:p w14:paraId="2A2F01A0" w14:textId="77777777" w:rsidR="004615E6" w:rsidRDefault="004615E6" w:rsidP="00E65F2D">
      <w:pPr>
        <w:spacing w:line="360" w:lineRule="auto"/>
        <w:rPr>
          <w:rFonts w:ascii="Tw Cen MT" w:hAnsi="Tw Cen MT"/>
          <w:b/>
          <w:bCs/>
          <w:sz w:val="24"/>
          <w:szCs w:val="24"/>
          <w:lang w:eastAsia="en-GB"/>
        </w:rPr>
      </w:pPr>
    </w:p>
    <w:p w14:paraId="32DAB3A3" w14:textId="620AF900" w:rsidR="00E65F2D" w:rsidRPr="004615E6" w:rsidRDefault="00E65F2D" w:rsidP="00E65F2D">
      <w:pPr>
        <w:spacing w:line="360" w:lineRule="auto"/>
        <w:rPr>
          <w:rFonts w:ascii="Tw Cen MT" w:hAnsi="Tw Cen MT"/>
          <w:b/>
          <w:bCs/>
          <w:smallCaps/>
          <w:sz w:val="28"/>
          <w:szCs w:val="28"/>
          <w:u w:val="single"/>
        </w:rPr>
      </w:pPr>
      <w:r w:rsidRPr="004615E6">
        <w:rPr>
          <w:rFonts w:ascii="Tw Cen MT" w:hAnsi="Tw Cen MT"/>
          <w:b/>
          <w:bCs/>
          <w:smallCaps/>
          <w:sz w:val="28"/>
          <w:szCs w:val="28"/>
          <w:u w:val="single"/>
        </w:rPr>
        <w:t xml:space="preserve">Professional Summary: </w:t>
      </w:r>
    </w:p>
    <w:p w14:paraId="0B2A52DA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Experience Professional with proven work experience in finance &amp; accounting.</w:t>
      </w:r>
    </w:p>
    <w:p w14:paraId="71B9387A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In-depth knowledge of Budgeting, Budgeting planning &amp; control.</w:t>
      </w:r>
    </w:p>
    <w:p w14:paraId="69B8A4DE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Proficient knowledge of cost forecasting, cost monitoring &amp; Cost Auditing.</w:t>
      </w:r>
    </w:p>
    <w:p w14:paraId="6B99BEEC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Ability to project probability, trend analysis &amp; financial analysis.</w:t>
      </w:r>
    </w:p>
    <w:p w14:paraId="043E619E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Skilled in preparing manuals for accounting &amp; book keeping.</w:t>
      </w:r>
    </w:p>
    <w:p w14:paraId="6833A3DE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Proficient in Bank/Vendor &amp; Customer Account reconciliation.</w:t>
      </w:r>
    </w:p>
    <w:p w14:paraId="202261B4" w14:textId="77777777" w:rsidR="00E65F2D" w:rsidRPr="00E65F2D" w:rsidRDefault="00E65F2D" w:rsidP="00E65F2D">
      <w:pPr>
        <w:pStyle w:val="ListParagraph"/>
        <w:numPr>
          <w:ilvl w:val="0"/>
          <w:numId w:val="14"/>
        </w:numPr>
        <w:spacing w:line="360" w:lineRule="auto"/>
        <w:rPr>
          <w:rFonts w:ascii="Tw Cen MT" w:hAnsi="Tw Cen MT"/>
          <w:bCs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>A Team Player with excellent Communication &amp; Time Management skills.</w:t>
      </w:r>
    </w:p>
    <w:p w14:paraId="723959E3" w14:textId="44FFDB57" w:rsidR="00E65F2D" w:rsidRPr="00C01251" w:rsidRDefault="00345D6D" w:rsidP="00E65F2D">
      <w:pPr>
        <w:spacing w:line="360" w:lineRule="auto"/>
        <w:rPr>
          <w:rFonts w:ascii="Tw Cen MT" w:hAnsi="Tw Cen MT"/>
          <w:b/>
          <w:sz w:val="24"/>
          <w:szCs w:val="24"/>
        </w:rPr>
      </w:pPr>
      <w:r w:rsidRPr="00E65F2D">
        <w:rPr>
          <w:rFonts w:ascii="Tw Cen MT" w:hAnsi="Tw Cen MT"/>
          <w:bCs/>
          <w:sz w:val="24"/>
          <w:szCs w:val="24"/>
        </w:rPr>
        <w:tab/>
      </w:r>
    </w:p>
    <w:p w14:paraId="21AAC6A7" w14:textId="569346F9" w:rsidR="00E65F2D" w:rsidRPr="004615E6" w:rsidRDefault="00345D6D" w:rsidP="00E65F2D">
      <w:pPr>
        <w:spacing w:line="360" w:lineRule="auto"/>
        <w:rPr>
          <w:rFonts w:ascii="Tw Cen MT" w:hAnsi="Tw Cen MT"/>
          <w:b/>
          <w:bCs/>
          <w:smallCaps/>
          <w:sz w:val="28"/>
          <w:szCs w:val="28"/>
          <w:u w:val="single"/>
        </w:rPr>
      </w:pPr>
      <w:r w:rsidRPr="004615E6">
        <w:rPr>
          <w:rFonts w:ascii="Tw Cen MT" w:hAnsi="Tw Cen MT"/>
          <w:b/>
          <w:bCs/>
          <w:smallCaps/>
          <w:sz w:val="28"/>
          <w:szCs w:val="28"/>
          <w:u w:val="single"/>
        </w:rPr>
        <w:t xml:space="preserve">WORK </w:t>
      </w:r>
      <w:r w:rsidR="00693B7B" w:rsidRPr="004615E6">
        <w:rPr>
          <w:rFonts w:ascii="Tw Cen MT" w:hAnsi="Tw Cen MT"/>
          <w:b/>
          <w:bCs/>
          <w:smallCaps/>
          <w:sz w:val="28"/>
          <w:szCs w:val="28"/>
          <w:u w:val="single"/>
        </w:rPr>
        <w:t>EXPERINCE:</w:t>
      </w:r>
    </w:p>
    <w:p w14:paraId="36D78F41" w14:textId="46A12BF2" w:rsidR="00E65F2D" w:rsidRPr="007856AE" w:rsidRDefault="00E65F2D" w:rsidP="00E65F2D">
      <w:pPr>
        <w:spacing w:line="360" w:lineRule="auto"/>
        <w:rPr>
          <w:rFonts w:ascii="Tw Cen MT" w:hAnsi="Tw Cen MT"/>
          <w:b/>
          <w:i/>
          <w:sz w:val="28"/>
          <w:szCs w:val="28"/>
          <w:u w:val="single"/>
        </w:rPr>
      </w:pPr>
      <w:r w:rsidRPr="004615E6">
        <w:rPr>
          <w:rFonts w:ascii="Tw Cen MT" w:hAnsi="Tw Cen MT"/>
          <w:b/>
          <w:i/>
          <w:sz w:val="24"/>
          <w:szCs w:val="24"/>
        </w:rPr>
        <w:tab/>
      </w:r>
      <w:r w:rsidR="00345D6D" w:rsidRPr="007856AE">
        <w:rPr>
          <w:rFonts w:ascii="Tw Cen MT" w:hAnsi="Tw Cen MT"/>
          <w:b/>
          <w:i/>
          <w:sz w:val="28"/>
          <w:szCs w:val="28"/>
          <w:u w:val="single"/>
        </w:rPr>
        <w:t xml:space="preserve">NEW HORIZONS CYBERSOFT LTD           </w:t>
      </w:r>
    </w:p>
    <w:p w14:paraId="64D03063" w14:textId="1E5E472F" w:rsidR="00345D6D" w:rsidRDefault="00E65F2D" w:rsidP="00E65F2D">
      <w:pPr>
        <w:spacing w:line="360" w:lineRule="auto"/>
        <w:rPr>
          <w:rFonts w:ascii="Tw Cen MT" w:hAnsi="Tw Cen MT"/>
          <w:b/>
          <w:bCs/>
          <w:i/>
          <w:sz w:val="28"/>
          <w:szCs w:val="28"/>
        </w:rPr>
      </w:pPr>
      <w:r w:rsidRPr="004615E6">
        <w:rPr>
          <w:rFonts w:ascii="Tw Cen MT" w:hAnsi="Tw Cen MT"/>
          <w:i/>
          <w:sz w:val="28"/>
          <w:szCs w:val="28"/>
        </w:rPr>
        <w:tab/>
      </w:r>
      <w:r w:rsidRPr="004615E6">
        <w:rPr>
          <w:rFonts w:ascii="Tw Cen MT" w:hAnsi="Tw Cen MT"/>
          <w:b/>
          <w:i/>
          <w:sz w:val="28"/>
          <w:szCs w:val="28"/>
        </w:rPr>
        <w:t>Designation:</w:t>
      </w:r>
      <w:r w:rsidR="00655B70" w:rsidRPr="004615E6">
        <w:rPr>
          <w:rFonts w:ascii="Tw Cen MT" w:hAnsi="Tw Cen MT"/>
          <w:b/>
          <w:i/>
          <w:sz w:val="28"/>
          <w:szCs w:val="28"/>
        </w:rPr>
        <w:t xml:space="preserve"> </w:t>
      </w:r>
      <w:r w:rsidRPr="004615E6">
        <w:rPr>
          <w:rFonts w:ascii="Tw Cen MT" w:hAnsi="Tw Cen MT"/>
          <w:b/>
          <w:i/>
          <w:sz w:val="28"/>
          <w:szCs w:val="28"/>
        </w:rPr>
        <w:t>Senior Accounts</w:t>
      </w:r>
      <w:r w:rsidRPr="004615E6">
        <w:rPr>
          <w:rFonts w:ascii="Tw Cen MT" w:hAnsi="Tw Cen MT"/>
          <w:b/>
          <w:i/>
          <w:sz w:val="28"/>
          <w:szCs w:val="28"/>
        </w:rPr>
        <w:tab/>
      </w:r>
      <w:r w:rsidR="00655B70" w:rsidRPr="004615E6">
        <w:rPr>
          <w:rFonts w:ascii="Tw Cen MT" w:hAnsi="Tw Cen MT"/>
          <w:b/>
          <w:i/>
          <w:sz w:val="28"/>
          <w:szCs w:val="28"/>
        </w:rPr>
        <w:tab/>
      </w:r>
      <w:r w:rsidR="00655B70" w:rsidRPr="004615E6">
        <w:rPr>
          <w:rFonts w:ascii="Tw Cen MT" w:hAnsi="Tw Cen MT"/>
          <w:b/>
          <w:i/>
          <w:sz w:val="28"/>
          <w:szCs w:val="28"/>
        </w:rPr>
        <w:tab/>
      </w:r>
      <w:r w:rsidR="00655B70" w:rsidRPr="004615E6">
        <w:rPr>
          <w:rFonts w:ascii="Tw Cen MT" w:hAnsi="Tw Cen MT"/>
          <w:b/>
          <w:i/>
          <w:sz w:val="28"/>
          <w:szCs w:val="28"/>
        </w:rPr>
        <w:tab/>
      </w:r>
      <w:r w:rsidRPr="004615E6">
        <w:rPr>
          <w:rFonts w:ascii="Tw Cen MT" w:hAnsi="Tw Cen MT"/>
          <w:b/>
          <w:bCs/>
          <w:i/>
          <w:sz w:val="28"/>
          <w:szCs w:val="28"/>
        </w:rPr>
        <w:t>Duration:</w:t>
      </w:r>
      <w:r w:rsidR="00655B70" w:rsidRPr="004615E6">
        <w:rPr>
          <w:rFonts w:ascii="Tw Cen MT" w:hAnsi="Tw Cen MT"/>
          <w:b/>
          <w:bCs/>
          <w:i/>
          <w:sz w:val="28"/>
          <w:szCs w:val="28"/>
        </w:rPr>
        <w:t xml:space="preserve"> </w:t>
      </w:r>
      <w:r w:rsidR="00345D6D" w:rsidRPr="004615E6">
        <w:rPr>
          <w:rFonts w:ascii="Tw Cen MT" w:hAnsi="Tw Cen MT"/>
          <w:b/>
          <w:bCs/>
          <w:i/>
          <w:sz w:val="28"/>
          <w:szCs w:val="28"/>
        </w:rPr>
        <w:t xml:space="preserve">June’2022 to </w:t>
      </w:r>
      <w:r w:rsidRPr="004615E6">
        <w:rPr>
          <w:rFonts w:ascii="Tw Cen MT" w:hAnsi="Tw Cen MT"/>
          <w:b/>
          <w:bCs/>
          <w:i/>
          <w:sz w:val="28"/>
          <w:szCs w:val="28"/>
        </w:rPr>
        <w:t>till</w:t>
      </w:r>
      <w:r w:rsidR="00345D6D" w:rsidRPr="004615E6">
        <w:rPr>
          <w:rFonts w:ascii="Tw Cen MT" w:hAnsi="Tw Cen MT"/>
          <w:b/>
          <w:bCs/>
          <w:i/>
          <w:sz w:val="28"/>
          <w:szCs w:val="28"/>
        </w:rPr>
        <w:t xml:space="preserve"> </w:t>
      </w:r>
      <w:r w:rsidRPr="004615E6">
        <w:rPr>
          <w:rFonts w:ascii="Tw Cen MT" w:hAnsi="Tw Cen MT"/>
          <w:b/>
          <w:bCs/>
          <w:i/>
          <w:sz w:val="28"/>
          <w:szCs w:val="28"/>
        </w:rPr>
        <w:t>Date</w:t>
      </w:r>
    </w:p>
    <w:p w14:paraId="21DD3862" w14:textId="093BFB3D" w:rsidR="00345D6D" w:rsidRPr="00E65F2D" w:rsidRDefault="00E65F2D" w:rsidP="00E65F2D">
      <w:pPr>
        <w:spacing w:line="360" w:lineRule="auto"/>
        <w:ind w:firstLine="710"/>
        <w:rPr>
          <w:rFonts w:ascii="Tw Cen MT" w:hAnsi="Tw Cen MT"/>
          <w:b/>
          <w:color w:val="000000"/>
          <w:sz w:val="24"/>
          <w:szCs w:val="24"/>
          <w:u w:val="single"/>
          <w:lang w:val="en-US"/>
        </w:rPr>
      </w:pPr>
      <w:r w:rsidRPr="00E65F2D">
        <w:rPr>
          <w:rFonts w:ascii="Tw Cen MT" w:hAnsi="Tw Cen MT"/>
          <w:b/>
          <w:color w:val="000000"/>
          <w:sz w:val="24"/>
          <w:szCs w:val="24"/>
          <w:u w:val="single"/>
        </w:rPr>
        <w:t>Key Role</w:t>
      </w:r>
      <w:r w:rsidR="00345D6D" w:rsidRPr="00E65F2D">
        <w:rPr>
          <w:rFonts w:ascii="Tw Cen MT" w:hAnsi="Tw Cen MT"/>
          <w:b/>
          <w:color w:val="000000"/>
          <w:sz w:val="24"/>
          <w:szCs w:val="24"/>
          <w:u w:val="single"/>
        </w:rPr>
        <w:t>:</w:t>
      </w:r>
    </w:p>
    <w:p w14:paraId="6E4B0C1C" w14:textId="2CABEDAC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Preparation Examination &amp; Analysis &amp; accounting records</w:t>
      </w:r>
      <w:r w:rsidR="005A2693">
        <w:rPr>
          <w:rFonts w:ascii="Tw Cen MT" w:hAnsi="Tw Cen MT"/>
          <w:sz w:val="24"/>
          <w:szCs w:val="24"/>
        </w:rPr>
        <w:t>.</w:t>
      </w:r>
    </w:p>
    <w:p w14:paraId="501C6E4E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Preparing daily MIS &amp; Monthly P&amp;L Statement.</w:t>
      </w:r>
    </w:p>
    <w:p w14:paraId="6DC081F9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Cost forecasting, Cost Analysis, &amp; Projection of Profitability.</w:t>
      </w:r>
    </w:p>
    <w:p w14:paraId="0D470CEB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Reviewing sales &amp; commission Contracts.</w:t>
      </w:r>
    </w:p>
    <w:p w14:paraId="79C756BA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Identifying and recommending cost effective solution.</w:t>
      </w:r>
    </w:p>
    <w:p w14:paraId="6F572916" w14:textId="6BAA5BB6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 xml:space="preserve">Developing maintaining &amp; </w:t>
      </w:r>
      <w:r w:rsidR="00C01251" w:rsidRPr="00E65F2D">
        <w:rPr>
          <w:rFonts w:ascii="Tw Cen MT" w:hAnsi="Tw Cen MT"/>
          <w:sz w:val="24"/>
          <w:szCs w:val="24"/>
        </w:rPr>
        <w:t>analysing</w:t>
      </w:r>
      <w:r w:rsidRPr="00E65F2D">
        <w:rPr>
          <w:rFonts w:ascii="Tw Cen MT" w:hAnsi="Tw Cen MT"/>
          <w:sz w:val="24"/>
          <w:szCs w:val="24"/>
        </w:rPr>
        <w:t xml:space="preserve"> budgets &amp; budget reports</w:t>
      </w:r>
      <w:r w:rsidR="005228CA">
        <w:rPr>
          <w:rFonts w:ascii="Tw Cen MT" w:hAnsi="Tw Cen MT"/>
          <w:sz w:val="24"/>
          <w:szCs w:val="24"/>
        </w:rPr>
        <w:t>.</w:t>
      </w:r>
    </w:p>
    <w:p w14:paraId="7DD01338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Monitoring department wise conversion cost.</w:t>
      </w:r>
    </w:p>
    <w:p w14:paraId="327E50A4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Monitoring debtors outstanding and overdue.</w:t>
      </w:r>
    </w:p>
    <w:p w14:paraId="32E882D0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Reporting to the management regarding financial establishment.</w:t>
      </w:r>
    </w:p>
    <w:p w14:paraId="1CEF3A3C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Ensuring completion of audit.</w:t>
      </w:r>
    </w:p>
    <w:p w14:paraId="2099CD04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Maintaining updating &amp; Monitoring inventory records.</w:t>
      </w:r>
    </w:p>
    <w:p w14:paraId="475AD54A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Ensuring all accounts compliances.</w:t>
      </w:r>
    </w:p>
    <w:p w14:paraId="02B552A0" w14:textId="77777777" w:rsidR="00E65F2D" w:rsidRPr="00E65F2D" w:rsidRDefault="00E65F2D" w:rsidP="00E65F2D">
      <w:pPr>
        <w:numPr>
          <w:ilvl w:val="0"/>
          <w:numId w:val="16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Coordinating &amp; acting as a liaison between clients &amp; departments within company.</w:t>
      </w:r>
    </w:p>
    <w:p w14:paraId="0F187D14" w14:textId="56DBAC94" w:rsidR="00345D6D" w:rsidRDefault="00345D6D" w:rsidP="00E65F2D">
      <w:pPr>
        <w:pStyle w:val="ListParagraph"/>
        <w:spacing w:line="360" w:lineRule="auto"/>
        <w:ind w:left="1070" w:hanging="644"/>
        <w:rPr>
          <w:rFonts w:ascii="Tw Cen MT" w:hAnsi="Tw Cen MT"/>
          <w:b/>
          <w:sz w:val="24"/>
          <w:szCs w:val="24"/>
          <w:u w:val="single"/>
        </w:rPr>
      </w:pPr>
    </w:p>
    <w:p w14:paraId="2A253FC1" w14:textId="77777777" w:rsidR="004615E6" w:rsidRDefault="004615E6" w:rsidP="00E65F2D">
      <w:pPr>
        <w:spacing w:line="360" w:lineRule="auto"/>
        <w:rPr>
          <w:rFonts w:ascii="Tw Cen MT" w:hAnsi="Tw Cen MT"/>
          <w:b/>
          <w:sz w:val="28"/>
          <w:szCs w:val="28"/>
        </w:rPr>
      </w:pPr>
    </w:p>
    <w:p w14:paraId="3F5E43DD" w14:textId="77777777" w:rsidR="004615E6" w:rsidRDefault="004615E6" w:rsidP="00E65F2D">
      <w:pPr>
        <w:spacing w:line="360" w:lineRule="auto"/>
        <w:rPr>
          <w:rFonts w:ascii="Tw Cen MT" w:hAnsi="Tw Cen MT"/>
          <w:b/>
          <w:sz w:val="28"/>
          <w:szCs w:val="28"/>
        </w:rPr>
      </w:pPr>
    </w:p>
    <w:p w14:paraId="25AE20A0" w14:textId="720B879B" w:rsidR="00E65F2D" w:rsidRPr="007856AE" w:rsidRDefault="00E65F2D" w:rsidP="00E65F2D">
      <w:pPr>
        <w:spacing w:line="36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</w:rPr>
        <w:lastRenderedPageBreak/>
        <w:tab/>
      </w:r>
      <w:r w:rsidR="00345D6D" w:rsidRPr="007856AE">
        <w:rPr>
          <w:rFonts w:ascii="Tw Cen MT" w:hAnsi="Tw Cen MT"/>
          <w:b/>
          <w:sz w:val="28"/>
          <w:szCs w:val="28"/>
          <w:u w:val="single"/>
        </w:rPr>
        <w:t xml:space="preserve">UFO MOVIEZ INDIA LTD           </w:t>
      </w:r>
    </w:p>
    <w:p w14:paraId="16BBB56C" w14:textId="3D8C7962" w:rsidR="00655B70" w:rsidRPr="00E65F2D" w:rsidRDefault="00E65F2D" w:rsidP="00E65F2D">
      <w:pPr>
        <w:spacing w:line="360" w:lineRule="auto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ab/>
      </w:r>
      <w:r w:rsidR="00655B70" w:rsidRPr="00E65F2D">
        <w:rPr>
          <w:rFonts w:ascii="Tw Cen MT" w:hAnsi="Tw Cen MT"/>
          <w:b/>
          <w:sz w:val="28"/>
          <w:szCs w:val="28"/>
        </w:rPr>
        <w:t xml:space="preserve">Designation: </w:t>
      </w:r>
      <w:r w:rsidR="00345D6D" w:rsidRPr="00E65F2D">
        <w:rPr>
          <w:rFonts w:ascii="Tw Cen MT" w:hAnsi="Tw Cen MT"/>
          <w:b/>
          <w:sz w:val="28"/>
          <w:szCs w:val="28"/>
        </w:rPr>
        <w:t>Senior Accounts Executive.</w:t>
      </w:r>
      <w:r w:rsidR="00655B70" w:rsidRPr="00E65F2D">
        <w:rPr>
          <w:rFonts w:ascii="Tw Cen MT" w:hAnsi="Tw Cen MT"/>
          <w:b/>
          <w:sz w:val="28"/>
          <w:szCs w:val="28"/>
        </w:rPr>
        <w:tab/>
        <w:t xml:space="preserve">Duration: </w:t>
      </w:r>
      <w:r w:rsidR="00345D6D" w:rsidRPr="00E65F2D">
        <w:rPr>
          <w:rFonts w:ascii="Tw Cen MT" w:hAnsi="Tw Cen MT"/>
          <w:b/>
          <w:sz w:val="28"/>
          <w:szCs w:val="28"/>
        </w:rPr>
        <w:t>May’2015 to Aug’2020.</w:t>
      </w:r>
    </w:p>
    <w:p w14:paraId="6DE6EC20" w14:textId="2136786B" w:rsidR="00345D6D" w:rsidRPr="00E65F2D" w:rsidRDefault="00E65F2D" w:rsidP="00E65F2D">
      <w:pPr>
        <w:spacing w:line="360" w:lineRule="auto"/>
        <w:rPr>
          <w:rFonts w:ascii="Tw Cen MT" w:hAnsi="Tw Cen MT"/>
          <w:b/>
          <w:color w:val="000000"/>
          <w:sz w:val="24"/>
          <w:szCs w:val="24"/>
          <w:lang w:val="en-US"/>
        </w:rPr>
      </w:pPr>
      <w:r w:rsidRPr="00E65F2D">
        <w:rPr>
          <w:rFonts w:ascii="Tw Cen MT" w:hAnsi="Tw Cen MT"/>
          <w:b/>
          <w:sz w:val="28"/>
          <w:szCs w:val="28"/>
        </w:rPr>
        <w:tab/>
      </w:r>
      <w:r w:rsidRPr="00C01251">
        <w:rPr>
          <w:rFonts w:ascii="Tw Cen MT" w:hAnsi="Tw Cen MT"/>
          <w:b/>
          <w:sz w:val="24"/>
          <w:szCs w:val="24"/>
          <w:u w:val="single"/>
        </w:rPr>
        <w:t>Key Role</w:t>
      </w:r>
      <w:r w:rsidRPr="00E65F2D">
        <w:rPr>
          <w:rFonts w:ascii="Tw Cen MT" w:hAnsi="Tw Cen MT"/>
          <w:b/>
          <w:sz w:val="28"/>
          <w:szCs w:val="28"/>
        </w:rPr>
        <w:t>:</w:t>
      </w:r>
    </w:p>
    <w:p w14:paraId="4EFD74DF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Handling of Accounts &amp; Office Administration for AP region.</w:t>
      </w:r>
    </w:p>
    <w:p w14:paraId="6C79628E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All types of Bills Receivables and Payables.</w:t>
      </w:r>
    </w:p>
    <w:p w14:paraId="07C6CFBC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Handling petty cash and processing daily cash receipts.</w:t>
      </w:r>
    </w:p>
    <w:p w14:paraId="711C135F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Preparation of weekly Debtors Report, customer outstanding statements and audit reports.</w:t>
      </w:r>
    </w:p>
    <w:p w14:paraId="5D200691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Style w:val="a"/>
          <w:rFonts w:ascii="Tw Cen MT" w:hAnsi="Tw Cen MT"/>
          <w:sz w:val="24"/>
          <w:szCs w:val="24"/>
        </w:rPr>
      </w:pPr>
      <w:r w:rsidRPr="00E65F2D">
        <w:rPr>
          <w:rStyle w:val="a"/>
          <w:rFonts w:ascii="Tw Cen MT" w:hAnsi="Tw Cen MT"/>
          <w:sz w:val="24"/>
          <w:szCs w:val="24"/>
        </w:rPr>
        <w:t>Deftly handling Credit Control, Mainten</w:t>
      </w:r>
      <w:r w:rsidRPr="00E65F2D">
        <w:rPr>
          <w:rStyle w:val="l7"/>
          <w:rFonts w:ascii="Tw Cen MT" w:hAnsi="Tw Cen MT"/>
          <w:sz w:val="24"/>
          <w:szCs w:val="24"/>
        </w:rPr>
        <w:t>ance of debtors account, Follow up on all outstanding</w:t>
      </w:r>
      <w:r w:rsidRPr="00E65F2D">
        <w:rPr>
          <w:rStyle w:val="a"/>
          <w:rFonts w:ascii="Tw Cen MT" w:hAnsi="Tw Cen MT"/>
          <w:sz w:val="24"/>
          <w:szCs w:val="24"/>
        </w:rPr>
        <w:t xml:space="preserve"> receivables.</w:t>
      </w:r>
    </w:p>
    <w:p w14:paraId="30A8C79C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Build solid relationship across all branches.</w:t>
      </w:r>
    </w:p>
    <w:p w14:paraId="55FE8AD4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Maintain day to day operations of accounts department.</w:t>
      </w:r>
    </w:p>
    <w:p w14:paraId="2120DB15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Keep track of the transactions and monitoring accounts to ensure payments are up to date.</w:t>
      </w:r>
    </w:p>
    <w:p w14:paraId="048175F8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Maintain Employee account management Travel &amp; Expenses, Imprest advance and Conveyances bills. Authorizing and processing for payment.</w:t>
      </w:r>
    </w:p>
    <w:p w14:paraId="75976D8D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Establish and maintaining relationship with new and existing vendors</w:t>
      </w:r>
    </w:p>
    <w:p w14:paraId="4D52BED8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color w:val="222222"/>
          <w:sz w:val="24"/>
          <w:szCs w:val="24"/>
          <w:shd w:val="clear" w:color="auto" w:fill="FFFFFF"/>
        </w:rPr>
        <w:t xml:space="preserve">Regular Follow-up on operations team for out standings payments based on </w:t>
      </w:r>
      <w:r w:rsidRPr="00E65F2D">
        <w:rPr>
          <w:rFonts w:ascii="Tw Cen MT" w:hAnsi="Tw Cen MT"/>
          <w:color w:val="000000"/>
          <w:sz w:val="24"/>
          <w:szCs w:val="24"/>
          <w:shd w:val="clear" w:color="auto" w:fill="F8FAFE"/>
        </w:rPr>
        <w:t>ageing.</w:t>
      </w:r>
    </w:p>
    <w:p w14:paraId="7A7051C9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color w:val="000000"/>
          <w:sz w:val="24"/>
          <w:szCs w:val="24"/>
        </w:rPr>
      </w:pPr>
      <w:r w:rsidRPr="00E65F2D">
        <w:rPr>
          <w:rFonts w:ascii="Tw Cen MT" w:hAnsi="Tw Cen MT"/>
          <w:color w:val="000000"/>
          <w:sz w:val="24"/>
          <w:szCs w:val="24"/>
          <w:shd w:val="clear" w:color="auto" w:fill="FFFFFF"/>
        </w:rPr>
        <w:t>Timely deposit of collection cheques &amp; cash on daily basis.</w:t>
      </w:r>
    </w:p>
    <w:p w14:paraId="41FE8CBF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color w:val="000000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Continuing to improve the payment process.</w:t>
      </w:r>
    </w:p>
    <w:p w14:paraId="5D6A579F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Documenting all accounts payable transactions.</w:t>
      </w:r>
    </w:p>
    <w:p w14:paraId="53B05F9A" w14:textId="77777777" w:rsidR="00345D6D" w:rsidRPr="00E65F2D" w:rsidRDefault="00345D6D" w:rsidP="00E65F2D">
      <w:pPr>
        <w:numPr>
          <w:ilvl w:val="0"/>
          <w:numId w:val="17"/>
        </w:numPr>
        <w:spacing w:line="360" w:lineRule="auto"/>
        <w:rPr>
          <w:rFonts w:ascii="Tw Cen MT" w:hAnsi="Tw Cen MT"/>
          <w:color w:val="000000"/>
          <w:sz w:val="24"/>
          <w:szCs w:val="24"/>
        </w:rPr>
      </w:pPr>
      <w:r w:rsidRPr="00E65F2D">
        <w:rPr>
          <w:rFonts w:ascii="Tw Cen MT" w:hAnsi="Tw Cen MT"/>
          <w:color w:val="000000"/>
          <w:sz w:val="24"/>
          <w:szCs w:val="24"/>
          <w:shd w:val="clear" w:color="auto" w:fill="FFFFFF"/>
        </w:rPr>
        <w:t>Reconciliation of cash, cheques, direct deposits &amp; petty cash for the region</w:t>
      </w:r>
      <w:r w:rsidRPr="00E65F2D">
        <w:rPr>
          <w:rFonts w:ascii="Tw Cen MT" w:hAnsi="Tw Cen MT"/>
          <w:color w:val="000000"/>
          <w:sz w:val="24"/>
          <w:szCs w:val="24"/>
          <w:shd w:val="clear" w:color="auto" w:fill="F8FAFE"/>
        </w:rPr>
        <w:t>.</w:t>
      </w:r>
    </w:p>
    <w:p w14:paraId="10E71CAA" w14:textId="0317AB8C" w:rsid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color w:val="000000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>Reconcile vendor payable accounts (Invoice research, PO matching, Prices &amp; Terms of payment.)</w:t>
      </w:r>
    </w:p>
    <w:p w14:paraId="3E1CDA86" w14:textId="77777777" w:rsidR="00C01251" w:rsidRPr="00C01251" w:rsidRDefault="00C01251" w:rsidP="00C01251">
      <w:pPr>
        <w:spacing w:line="360" w:lineRule="auto"/>
        <w:ind w:left="1170"/>
        <w:rPr>
          <w:rFonts w:ascii="Tw Cen MT" w:hAnsi="Tw Cen MT"/>
          <w:color w:val="000000"/>
          <w:sz w:val="24"/>
          <w:szCs w:val="24"/>
        </w:rPr>
      </w:pPr>
    </w:p>
    <w:p w14:paraId="3C2ACF04" w14:textId="0A1B26C1" w:rsidR="00345D6D" w:rsidRPr="007856AE" w:rsidRDefault="00C01251" w:rsidP="00C01251">
      <w:pPr>
        <w:spacing w:line="36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</w:rPr>
        <w:tab/>
      </w:r>
      <w:r w:rsidR="00345D6D" w:rsidRPr="007856AE">
        <w:rPr>
          <w:rFonts w:ascii="Tw Cen MT" w:hAnsi="Tw Cen MT"/>
          <w:b/>
          <w:sz w:val="28"/>
          <w:szCs w:val="28"/>
          <w:u w:val="single"/>
        </w:rPr>
        <w:t xml:space="preserve">VASAN EYE CARE HOSPITAL            </w:t>
      </w:r>
    </w:p>
    <w:p w14:paraId="0F9F6A24" w14:textId="58C7DA66" w:rsidR="00345D6D" w:rsidRPr="00C01251" w:rsidRDefault="00C01251" w:rsidP="00C01251">
      <w:pPr>
        <w:spacing w:line="360" w:lineRule="auto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ab/>
      </w:r>
      <w:r w:rsidRPr="00C01251">
        <w:rPr>
          <w:rFonts w:ascii="Tw Cen MT" w:hAnsi="Tw Cen MT"/>
          <w:b/>
          <w:sz w:val="28"/>
          <w:szCs w:val="28"/>
        </w:rPr>
        <w:t>Designation: Executive-Accounts</w:t>
      </w:r>
      <w:r w:rsidR="00345D6D" w:rsidRPr="00C01251">
        <w:rPr>
          <w:rFonts w:ascii="Tw Cen MT" w:hAnsi="Tw Cen MT"/>
          <w:b/>
          <w:sz w:val="28"/>
          <w:szCs w:val="28"/>
        </w:rPr>
        <w:t xml:space="preserve"> </w:t>
      </w:r>
      <w:r>
        <w:rPr>
          <w:rFonts w:ascii="Tw Cen MT" w:hAnsi="Tw Cen MT"/>
          <w:b/>
          <w:sz w:val="28"/>
          <w:szCs w:val="28"/>
        </w:rPr>
        <w:tab/>
      </w:r>
      <w:r>
        <w:rPr>
          <w:rFonts w:ascii="Tw Cen MT" w:hAnsi="Tw Cen MT"/>
          <w:b/>
          <w:sz w:val="28"/>
          <w:szCs w:val="28"/>
        </w:rPr>
        <w:tab/>
      </w:r>
      <w:r w:rsidR="00345D6D" w:rsidRPr="00C01251">
        <w:rPr>
          <w:rFonts w:ascii="Tw Cen MT" w:hAnsi="Tw Cen MT"/>
          <w:b/>
          <w:sz w:val="28"/>
          <w:szCs w:val="28"/>
        </w:rPr>
        <w:t>Duration: March’2014 to March’2015</w:t>
      </w:r>
    </w:p>
    <w:p w14:paraId="71B797EE" w14:textId="32CA8B44" w:rsidR="00345D6D" w:rsidRPr="00C01251" w:rsidRDefault="00C01251" w:rsidP="00E65F2D">
      <w:pPr>
        <w:spacing w:line="360" w:lineRule="auto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8"/>
          <w:szCs w:val="28"/>
        </w:rPr>
        <w:tab/>
      </w:r>
      <w:r w:rsidRPr="00C01251">
        <w:rPr>
          <w:rFonts w:ascii="Tw Cen MT" w:hAnsi="Tw Cen MT"/>
          <w:b/>
          <w:sz w:val="24"/>
          <w:szCs w:val="24"/>
        </w:rPr>
        <w:t>Key Roles</w:t>
      </w:r>
      <w:r w:rsidR="00345D6D" w:rsidRPr="00C01251">
        <w:rPr>
          <w:rFonts w:ascii="Tw Cen MT" w:hAnsi="Tw Cen MT"/>
          <w:b/>
          <w:sz w:val="24"/>
          <w:szCs w:val="24"/>
        </w:rPr>
        <w:t>:</w:t>
      </w:r>
    </w:p>
    <w:p w14:paraId="2B4C6FC9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Collection &amp;Updation in RRAS (Revenue and Receipt Accounting Systems):</w:t>
      </w:r>
    </w:p>
    <w:p w14:paraId="1AE51214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TPA</w:t>
      </w:r>
    </w:p>
    <w:p w14:paraId="60F34BA7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Process for using higher Package lens for CGHS Patients</w:t>
      </w:r>
    </w:p>
    <w:p w14:paraId="70AA1CF5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Disbursements</w:t>
      </w:r>
    </w:p>
    <w:p w14:paraId="68C5B589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Updating in PRS</w:t>
      </w:r>
    </w:p>
    <w:p w14:paraId="25669A5B" w14:textId="46B8F3D3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 xml:space="preserve">Advance </w:t>
      </w:r>
      <w:r w:rsidR="00987627" w:rsidRPr="00C01251">
        <w:rPr>
          <w:rFonts w:ascii="Tw Cen MT" w:hAnsi="Tw Cen MT"/>
          <w:sz w:val="24"/>
          <w:szCs w:val="24"/>
        </w:rPr>
        <w:t>for</w:t>
      </w:r>
      <w:r w:rsidRPr="00C01251">
        <w:rPr>
          <w:rFonts w:ascii="Tw Cen MT" w:hAnsi="Tw Cen MT"/>
          <w:sz w:val="24"/>
          <w:szCs w:val="24"/>
        </w:rPr>
        <w:t xml:space="preserve"> Diesel Supply/Hostel/Guest House</w:t>
      </w:r>
    </w:p>
    <w:p w14:paraId="6C3C5306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Review of Advance Outstanding</w:t>
      </w:r>
    </w:p>
    <w:p w14:paraId="6149EF56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Cancellation/Modifications of Bills</w:t>
      </w:r>
    </w:p>
    <w:p w14:paraId="6C6F8E48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Approval of GRN &amp; Updating in CPD</w:t>
      </w:r>
    </w:p>
    <w:p w14:paraId="0EB24A68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lastRenderedPageBreak/>
        <w:t>Stock Issues/Transfer</w:t>
      </w:r>
    </w:p>
    <w:p w14:paraId="68DD4122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Transaction with Warehouse</w:t>
      </w:r>
    </w:p>
    <w:p w14:paraId="0B18AEE4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Third-party Confirmation of Stock</w:t>
      </w:r>
    </w:p>
    <w:p w14:paraId="4CFA05C4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Usage of Sample Products</w:t>
      </w:r>
    </w:p>
    <w:p w14:paraId="2EBC1F19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Stock Verification using ETL &amp; Audit Co-Ordination</w:t>
      </w:r>
    </w:p>
    <w:p w14:paraId="0201D555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Legal &amp; Compliance</w:t>
      </w:r>
    </w:p>
    <w:p w14:paraId="1B61C9CA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Income tax Exemption u/s 17(2)</w:t>
      </w:r>
    </w:p>
    <w:p w14:paraId="11870ECC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VAT Compliance</w:t>
      </w:r>
    </w:p>
    <w:p w14:paraId="054F6C5F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Other instructions from Corporate Office</w:t>
      </w:r>
    </w:p>
    <w:p w14:paraId="7A12FCA4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Discount Policy</w:t>
      </w:r>
    </w:p>
    <w:p w14:paraId="72C872C9" w14:textId="77777777" w:rsid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Human Resource</w:t>
      </w:r>
    </w:p>
    <w:p w14:paraId="08725237" w14:textId="77777777" w:rsidR="00C01251" w:rsidRDefault="00C01251" w:rsidP="00C01251">
      <w:pPr>
        <w:spacing w:line="360" w:lineRule="auto"/>
        <w:ind w:left="1170"/>
        <w:rPr>
          <w:rFonts w:ascii="Tw Cen MT" w:hAnsi="Tw Cen MT"/>
          <w:sz w:val="24"/>
          <w:szCs w:val="24"/>
        </w:rPr>
      </w:pPr>
    </w:p>
    <w:p w14:paraId="33EE8F24" w14:textId="3CDC19A7" w:rsidR="00345D6D" w:rsidRPr="007856AE" w:rsidRDefault="00C01251" w:rsidP="00C01251">
      <w:pPr>
        <w:spacing w:line="36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</w:rPr>
        <w:tab/>
      </w:r>
      <w:r w:rsidR="00345D6D" w:rsidRPr="007856AE">
        <w:rPr>
          <w:rFonts w:ascii="Tw Cen MT" w:hAnsi="Tw Cen MT"/>
          <w:b/>
          <w:sz w:val="28"/>
          <w:szCs w:val="28"/>
          <w:u w:val="single"/>
        </w:rPr>
        <w:t xml:space="preserve">AGASTYA E SOLUTIONS Pvt Ltd.                                                                            </w:t>
      </w:r>
    </w:p>
    <w:p w14:paraId="3BD4C254" w14:textId="70F0891E" w:rsidR="00345D6D" w:rsidRPr="00C01251" w:rsidRDefault="00C01251" w:rsidP="00C01251">
      <w:pPr>
        <w:spacing w:line="360" w:lineRule="auto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ab/>
      </w:r>
      <w:r w:rsidR="002D657B" w:rsidRPr="00C01251">
        <w:rPr>
          <w:rFonts w:ascii="Tw Cen MT" w:hAnsi="Tw Cen MT"/>
          <w:b/>
          <w:sz w:val="28"/>
          <w:szCs w:val="28"/>
        </w:rPr>
        <w:t>Designation: Executive-Accounts</w:t>
      </w:r>
      <w:r w:rsidR="00345D6D" w:rsidRPr="00C01251">
        <w:rPr>
          <w:rFonts w:ascii="Tw Cen MT" w:hAnsi="Tw Cen MT"/>
          <w:b/>
          <w:sz w:val="28"/>
          <w:szCs w:val="28"/>
        </w:rPr>
        <w:t xml:space="preserve"> </w:t>
      </w:r>
      <w:r>
        <w:rPr>
          <w:rFonts w:ascii="Tw Cen MT" w:hAnsi="Tw Cen MT"/>
          <w:b/>
          <w:sz w:val="28"/>
          <w:szCs w:val="28"/>
        </w:rPr>
        <w:tab/>
      </w:r>
      <w:r>
        <w:rPr>
          <w:rFonts w:ascii="Tw Cen MT" w:hAnsi="Tw Cen MT"/>
          <w:b/>
          <w:sz w:val="28"/>
          <w:szCs w:val="28"/>
        </w:rPr>
        <w:tab/>
      </w:r>
      <w:r>
        <w:rPr>
          <w:rFonts w:ascii="Tw Cen MT" w:hAnsi="Tw Cen MT"/>
          <w:b/>
          <w:sz w:val="28"/>
          <w:szCs w:val="28"/>
        </w:rPr>
        <w:tab/>
      </w:r>
      <w:r w:rsidR="00345D6D" w:rsidRPr="00C01251">
        <w:rPr>
          <w:rFonts w:ascii="Tw Cen MT" w:hAnsi="Tw Cen MT"/>
          <w:b/>
          <w:sz w:val="28"/>
          <w:szCs w:val="28"/>
        </w:rPr>
        <w:t>Duration: Jun’2011 to March’14</w:t>
      </w:r>
    </w:p>
    <w:p w14:paraId="6B077E6C" w14:textId="1EF8C4A1" w:rsidR="00C01251" w:rsidRPr="00C01251" w:rsidRDefault="00C01251" w:rsidP="00C01251">
      <w:pPr>
        <w:spacing w:line="360" w:lineRule="auto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8"/>
          <w:szCs w:val="28"/>
        </w:rPr>
        <w:tab/>
      </w:r>
      <w:r w:rsidRPr="00C01251">
        <w:rPr>
          <w:rFonts w:ascii="Tw Cen MT" w:hAnsi="Tw Cen MT"/>
          <w:b/>
          <w:sz w:val="24"/>
          <w:szCs w:val="24"/>
        </w:rPr>
        <w:t xml:space="preserve">Key </w:t>
      </w:r>
      <w:r w:rsidR="00345D6D" w:rsidRPr="00C01251">
        <w:rPr>
          <w:rFonts w:ascii="Tw Cen MT" w:hAnsi="Tw Cen MT"/>
          <w:b/>
          <w:sz w:val="24"/>
          <w:szCs w:val="24"/>
        </w:rPr>
        <w:t>Roles</w:t>
      </w:r>
      <w:r w:rsidRPr="00C01251">
        <w:rPr>
          <w:rFonts w:ascii="Tw Cen MT" w:hAnsi="Tw Cen MT"/>
          <w:b/>
          <w:sz w:val="24"/>
          <w:szCs w:val="24"/>
        </w:rPr>
        <w:t>:</w:t>
      </w:r>
    </w:p>
    <w:p w14:paraId="6D98B092" w14:textId="519AC71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Reporting to the Executive Director</w:t>
      </w:r>
    </w:p>
    <w:p w14:paraId="15BACB53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Handling office petty cash for daily Transaction</w:t>
      </w:r>
    </w:p>
    <w:p w14:paraId="3A16F36A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Handling Purchase &amp; Sales Accounting</w:t>
      </w:r>
    </w:p>
    <w:p w14:paraId="1D84EF32" w14:textId="507115C2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 xml:space="preserve">Reconciliation of Daily </w:t>
      </w:r>
      <w:r w:rsidR="00C01251" w:rsidRPr="00C01251">
        <w:rPr>
          <w:rFonts w:ascii="Tw Cen MT" w:hAnsi="Tw Cen MT"/>
          <w:sz w:val="24"/>
          <w:szCs w:val="24"/>
        </w:rPr>
        <w:t>Sales</w:t>
      </w:r>
      <w:r w:rsidRPr="00C01251">
        <w:rPr>
          <w:rFonts w:ascii="Tw Cen MT" w:hAnsi="Tw Cen MT"/>
          <w:sz w:val="24"/>
          <w:szCs w:val="24"/>
        </w:rPr>
        <w:t xml:space="preserve"> Report</w:t>
      </w:r>
    </w:p>
    <w:p w14:paraId="0FD901CC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Reconciliation of Vendors.</w:t>
      </w:r>
    </w:p>
    <w:p w14:paraId="13269E2B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Making &amp; Issuing Monthly Employee Salary</w:t>
      </w:r>
    </w:p>
    <w:p w14:paraId="4B8E8DCB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Handling Bank Reconciliation</w:t>
      </w:r>
    </w:p>
    <w:p w14:paraId="36E28B19" w14:textId="047D98E4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 xml:space="preserve">Preparing Daily </w:t>
      </w:r>
      <w:r w:rsidR="00C01251" w:rsidRPr="00C01251">
        <w:rPr>
          <w:rFonts w:ascii="Tw Cen MT" w:hAnsi="Tw Cen MT"/>
          <w:sz w:val="24"/>
          <w:szCs w:val="24"/>
        </w:rPr>
        <w:t>Sales</w:t>
      </w:r>
      <w:r w:rsidRPr="00C01251">
        <w:rPr>
          <w:rFonts w:ascii="Tw Cen MT" w:hAnsi="Tw Cen MT"/>
          <w:sz w:val="24"/>
          <w:szCs w:val="24"/>
        </w:rPr>
        <w:t xml:space="preserve"> Report for MIS to the Management.</w:t>
      </w:r>
    </w:p>
    <w:p w14:paraId="2BFF1C91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Booking Day wise sales Entry &amp; Finalization.</w:t>
      </w:r>
    </w:p>
    <w:p w14:paraId="74F7C263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Analysing&amp; control over unwanted expenses of the Office.</w:t>
      </w:r>
    </w:p>
    <w:p w14:paraId="5FE93664" w14:textId="77777777" w:rsidR="00345D6D" w:rsidRPr="00C01251" w:rsidRDefault="00345D6D" w:rsidP="00C01251">
      <w:pPr>
        <w:numPr>
          <w:ilvl w:val="0"/>
          <w:numId w:val="17"/>
        </w:numPr>
        <w:spacing w:line="360" w:lineRule="auto"/>
        <w:rPr>
          <w:rFonts w:ascii="Tw Cen MT" w:hAnsi="Tw Cen MT"/>
          <w:sz w:val="24"/>
          <w:szCs w:val="24"/>
        </w:rPr>
      </w:pPr>
      <w:r w:rsidRPr="00C01251">
        <w:rPr>
          <w:rFonts w:ascii="Tw Cen MT" w:hAnsi="Tw Cen MT"/>
          <w:sz w:val="24"/>
          <w:szCs w:val="24"/>
        </w:rPr>
        <w:t>Maintain and control of purchase Account.</w:t>
      </w:r>
    </w:p>
    <w:p w14:paraId="10D87FDC" w14:textId="77777777" w:rsidR="00345D6D" w:rsidRPr="00E65F2D" w:rsidRDefault="00345D6D" w:rsidP="00E65F2D">
      <w:pPr>
        <w:spacing w:line="360" w:lineRule="auto"/>
        <w:ind w:firstLine="1440"/>
        <w:rPr>
          <w:rFonts w:ascii="Tw Cen MT" w:hAnsi="Tw Cen MT"/>
          <w:b/>
          <w:sz w:val="24"/>
          <w:szCs w:val="24"/>
        </w:rPr>
      </w:pPr>
    </w:p>
    <w:p w14:paraId="324BA3A8" w14:textId="0D57944D" w:rsidR="00C01251" w:rsidRPr="00C01251" w:rsidRDefault="00345D6D" w:rsidP="00C01251">
      <w:pPr>
        <w:spacing w:line="360" w:lineRule="auto"/>
        <w:rPr>
          <w:rFonts w:ascii="Tw Cen MT" w:hAnsi="Tw Cen MT"/>
          <w:b/>
          <w:sz w:val="24"/>
          <w:szCs w:val="24"/>
          <w:u w:val="single"/>
        </w:rPr>
      </w:pPr>
      <w:r w:rsidRPr="00E65F2D">
        <w:rPr>
          <w:rFonts w:ascii="Tw Cen MT" w:hAnsi="Tw Cen MT"/>
          <w:b/>
          <w:sz w:val="24"/>
          <w:szCs w:val="24"/>
          <w:u w:val="single"/>
        </w:rPr>
        <w:t>ACADEMIC QUALIFICATION</w:t>
      </w:r>
    </w:p>
    <w:p w14:paraId="0B1AF813" w14:textId="0A59CE4A" w:rsidR="00345D6D" w:rsidRPr="00E65F2D" w:rsidRDefault="00345D6D" w:rsidP="00C01251">
      <w:pPr>
        <w:numPr>
          <w:ilvl w:val="0"/>
          <w:numId w:val="20"/>
        </w:numPr>
        <w:spacing w:line="360" w:lineRule="auto"/>
        <w:rPr>
          <w:rFonts w:ascii="Tw Cen MT" w:hAnsi="Tw Cen MT"/>
          <w:sz w:val="24"/>
          <w:szCs w:val="24"/>
        </w:rPr>
      </w:pPr>
      <w:r w:rsidRPr="00E65F2D">
        <w:rPr>
          <w:rFonts w:ascii="Tw Cen MT" w:hAnsi="Tw Cen MT"/>
          <w:sz w:val="24"/>
          <w:szCs w:val="24"/>
        </w:rPr>
        <w:t xml:space="preserve">Completed Post Graduate in Computer Applications at </w:t>
      </w:r>
      <w:r w:rsidRPr="00E65F2D">
        <w:rPr>
          <w:rFonts w:ascii="Tw Cen MT" w:hAnsi="Tw Cen MT"/>
          <w:b/>
          <w:sz w:val="24"/>
          <w:szCs w:val="24"/>
        </w:rPr>
        <w:t>MRM Institute of Management</w:t>
      </w:r>
      <w:r w:rsidRPr="00E65F2D">
        <w:rPr>
          <w:rFonts w:ascii="Tw Cen MT" w:hAnsi="Tw Cen MT"/>
          <w:sz w:val="24"/>
          <w:szCs w:val="24"/>
        </w:rPr>
        <w:t xml:space="preserve"> in 2010 From Osmania </w:t>
      </w:r>
      <w:r w:rsidR="00CE2CD8" w:rsidRPr="00E65F2D">
        <w:rPr>
          <w:rFonts w:ascii="Tw Cen MT" w:hAnsi="Tw Cen MT"/>
          <w:sz w:val="24"/>
          <w:szCs w:val="24"/>
        </w:rPr>
        <w:t>University.</w:t>
      </w:r>
    </w:p>
    <w:p w14:paraId="24ABB05E" w14:textId="109457CF" w:rsidR="00345D6D" w:rsidRPr="00C01251" w:rsidRDefault="00345D6D" w:rsidP="00C01251">
      <w:pPr>
        <w:numPr>
          <w:ilvl w:val="0"/>
          <w:numId w:val="20"/>
        </w:numPr>
        <w:spacing w:line="360" w:lineRule="auto"/>
        <w:rPr>
          <w:rFonts w:ascii="Tw Cen MT" w:hAnsi="Tw Cen MT"/>
          <w:sz w:val="24"/>
          <w:szCs w:val="24"/>
          <w:lang w:val="x-none"/>
        </w:rPr>
      </w:pPr>
      <w:r w:rsidRPr="00E65F2D">
        <w:rPr>
          <w:rFonts w:ascii="Tw Cen MT" w:hAnsi="Tw Cen MT"/>
          <w:sz w:val="24"/>
          <w:szCs w:val="24"/>
        </w:rPr>
        <w:t xml:space="preserve">Completed graduation in Commerce at </w:t>
      </w:r>
      <w:r w:rsidRPr="00E65F2D">
        <w:rPr>
          <w:rFonts w:ascii="Tw Cen MT" w:hAnsi="Tw Cen MT"/>
          <w:b/>
          <w:sz w:val="24"/>
          <w:szCs w:val="24"/>
        </w:rPr>
        <w:t>National Degree</w:t>
      </w:r>
      <w:r w:rsidRPr="00E65F2D">
        <w:rPr>
          <w:rFonts w:ascii="Tw Cen MT" w:hAnsi="Tw Cen MT"/>
          <w:sz w:val="24"/>
          <w:szCs w:val="24"/>
        </w:rPr>
        <w:t xml:space="preserve"> </w:t>
      </w:r>
      <w:r w:rsidRPr="00E65F2D">
        <w:rPr>
          <w:rFonts w:ascii="Tw Cen MT" w:hAnsi="Tw Cen MT"/>
          <w:b/>
          <w:bCs/>
          <w:sz w:val="24"/>
          <w:szCs w:val="24"/>
        </w:rPr>
        <w:t>College</w:t>
      </w:r>
      <w:r w:rsidRPr="00E65F2D">
        <w:rPr>
          <w:rFonts w:ascii="Tw Cen MT" w:hAnsi="Tw Cen MT"/>
          <w:sz w:val="24"/>
          <w:szCs w:val="24"/>
        </w:rPr>
        <w:t xml:space="preserve"> </w:t>
      </w:r>
      <w:r w:rsidR="00191BAE" w:rsidRPr="00E65F2D">
        <w:rPr>
          <w:rFonts w:ascii="Tw Cen MT" w:hAnsi="Tw Cen MT"/>
          <w:sz w:val="24"/>
          <w:szCs w:val="24"/>
        </w:rPr>
        <w:t>Palvancha</w:t>
      </w:r>
      <w:r w:rsidRPr="00E65F2D">
        <w:rPr>
          <w:rFonts w:ascii="Tw Cen MT" w:hAnsi="Tw Cen MT"/>
          <w:sz w:val="24"/>
          <w:szCs w:val="24"/>
        </w:rPr>
        <w:t xml:space="preserve"> in 2005 from Kakatiya University.</w:t>
      </w:r>
    </w:p>
    <w:p w14:paraId="4E55688A" w14:textId="77777777" w:rsidR="00345D6D" w:rsidRPr="00E65F2D" w:rsidRDefault="00345D6D" w:rsidP="00E65F2D">
      <w:pPr>
        <w:spacing w:line="360" w:lineRule="auto"/>
        <w:rPr>
          <w:rFonts w:ascii="Tw Cen MT" w:hAnsi="Tw Cen MT"/>
          <w:b/>
          <w:sz w:val="24"/>
          <w:szCs w:val="24"/>
          <w:u w:val="single"/>
        </w:rPr>
      </w:pPr>
      <w:r w:rsidRPr="00E65F2D">
        <w:rPr>
          <w:rFonts w:ascii="Tw Cen MT" w:hAnsi="Tw Cen MT"/>
          <w:b/>
          <w:sz w:val="24"/>
          <w:szCs w:val="24"/>
          <w:u w:val="single"/>
        </w:rPr>
        <w:t>TECHNICAL SKILL</w:t>
      </w:r>
    </w:p>
    <w:p w14:paraId="16F9E7F7" w14:textId="66401468" w:rsidR="00116702" w:rsidRPr="00987627" w:rsidRDefault="00345D6D" w:rsidP="00987627">
      <w:pPr>
        <w:pStyle w:val="ListParagraph"/>
        <w:numPr>
          <w:ilvl w:val="0"/>
          <w:numId w:val="21"/>
        </w:numPr>
        <w:spacing w:line="360" w:lineRule="auto"/>
        <w:rPr>
          <w:rFonts w:ascii="Tw Cen MT" w:hAnsi="Tw Cen MT"/>
          <w:sz w:val="24"/>
          <w:szCs w:val="24"/>
          <w:lang w:val="x-none"/>
        </w:rPr>
      </w:pPr>
      <w:r w:rsidRPr="00C01251">
        <w:rPr>
          <w:rFonts w:ascii="Tw Cen MT" w:hAnsi="Tw Cen MT"/>
          <w:sz w:val="24"/>
          <w:szCs w:val="24"/>
        </w:rPr>
        <w:t>DOS, Windows, MS-Office (Word, Excel, Access, PowerPoint) Internet. Skills ERP Package Tally (ERP9</w:t>
      </w:r>
      <w:r w:rsidRPr="00C01251">
        <w:rPr>
          <w:rFonts w:ascii="Tw Cen MT" w:hAnsi="Tw Cen MT"/>
          <w:sz w:val="24"/>
          <w:szCs w:val="24"/>
          <w:lang w:val="en-US"/>
        </w:rPr>
        <w:t>.0</w:t>
      </w:r>
      <w:r w:rsidRPr="00C01251">
        <w:rPr>
          <w:rFonts w:ascii="Tw Cen MT" w:hAnsi="Tw Cen MT"/>
          <w:sz w:val="24"/>
          <w:szCs w:val="24"/>
        </w:rPr>
        <w:t>)</w:t>
      </w:r>
      <w:r w:rsidR="000A4C73">
        <w:rPr>
          <w:rFonts w:ascii="Tw Cen MT" w:hAnsi="Tw Cen MT"/>
          <w:sz w:val="24"/>
          <w:szCs w:val="24"/>
          <w:lang w:val="en-US"/>
        </w:rPr>
        <w:t xml:space="preserve"> </w:t>
      </w:r>
      <w:r w:rsidR="00DE7BCB">
        <w:rPr>
          <w:rFonts w:ascii="Tw Cen MT" w:hAnsi="Tw Cen MT"/>
          <w:sz w:val="24"/>
          <w:szCs w:val="24"/>
          <w:lang w:val="en-US"/>
        </w:rPr>
        <w:t xml:space="preserve">&amp; </w:t>
      </w:r>
      <w:r w:rsidR="00DE7BCB" w:rsidRPr="00C01251">
        <w:rPr>
          <w:rFonts w:ascii="Tw Cen MT" w:hAnsi="Tw Cen MT"/>
          <w:sz w:val="24"/>
          <w:szCs w:val="24"/>
          <w:lang w:val="en-US"/>
        </w:rPr>
        <w:t>SAP</w:t>
      </w:r>
      <w:r w:rsidR="00987627">
        <w:rPr>
          <w:rFonts w:ascii="Tw Cen MT" w:hAnsi="Tw Cen MT"/>
          <w:b/>
          <w:bCs/>
          <w:sz w:val="24"/>
          <w:szCs w:val="24"/>
          <w:lang w:val="en-US"/>
        </w:rPr>
        <w:t xml:space="preserve"> B1 Financial.</w:t>
      </w:r>
    </w:p>
    <w:sectPr w:rsidR="00116702" w:rsidRPr="00987627" w:rsidSect="00CE2CD8">
      <w:pgSz w:w="11909" w:h="16834" w:code="9"/>
      <w:pgMar w:top="851" w:right="839" w:bottom="851" w:left="81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A4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FB25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3"/>
    <w:multiLevelType w:val="hybridMultilevel"/>
    <w:tmpl w:val="554EE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3CF62F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5"/>
    <w:multiLevelType w:val="hybridMultilevel"/>
    <w:tmpl w:val="AF9ECF9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hybridMultilevel"/>
    <w:tmpl w:val="6ED677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hybridMultilevel"/>
    <w:tmpl w:val="38104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15F43FD"/>
    <w:multiLevelType w:val="hybridMultilevel"/>
    <w:tmpl w:val="A7F4B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E609B1"/>
    <w:multiLevelType w:val="hybridMultilevel"/>
    <w:tmpl w:val="F8A6A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40699A"/>
    <w:multiLevelType w:val="hybridMultilevel"/>
    <w:tmpl w:val="EA764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547625"/>
    <w:multiLevelType w:val="hybridMultilevel"/>
    <w:tmpl w:val="7F9874A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B2380"/>
    <w:multiLevelType w:val="hybridMultilevel"/>
    <w:tmpl w:val="326C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30949"/>
    <w:multiLevelType w:val="hybridMultilevel"/>
    <w:tmpl w:val="B5D2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E127C"/>
    <w:multiLevelType w:val="hybridMultilevel"/>
    <w:tmpl w:val="AF9ECF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0BC3BFC"/>
    <w:multiLevelType w:val="hybridMultilevel"/>
    <w:tmpl w:val="039E1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7E6FC5"/>
    <w:multiLevelType w:val="hybridMultilevel"/>
    <w:tmpl w:val="ACFA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91C"/>
    <w:multiLevelType w:val="hybridMultilevel"/>
    <w:tmpl w:val="15C46B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96E1CDF"/>
    <w:multiLevelType w:val="hybridMultilevel"/>
    <w:tmpl w:val="96CA60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F5A45"/>
    <w:multiLevelType w:val="hybridMultilevel"/>
    <w:tmpl w:val="C8086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974A93"/>
    <w:multiLevelType w:val="hybridMultilevel"/>
    <w:tmpl w:val="6414C1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125C1"/>
    <w:multiLevelType w:val="hybridMultilevel"/>
    <w:tmpl w:val="A52E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43818">
    <w:abstractNumId w:val="13"/>
  </w:num>
  <w:num w:numId="2" w16cid:durableId="450976310">
    <w:abstractNumId w:val="17"/>
  </w:num>
  <w:num w:numId="3" w16cid:durableId="608659812">
    <w:abstractNumId w:val="18"/>
  </w:num>
  <w:num w:numId="4" w16cid:durableId="526528371">
    <w:abstractNumId w:val="7"/>
  </w:num>
  <w:num w:numId="5" w16cid:durableId="539439322">
    <w:abstractNumId w:val="10"/>
  </w:num>
  <w:num w:numId="6" w16cid:durableId="1542089875">
    <w:abstractNumId w:val="4"/>
  </w:num>
  <w:num w:numId="7" w16cid:durableId="1009599022">
    <w:abstractNumId w:val="5"/>
  </w:num>
  <w:num w:numId="8" w16cid:durableId="1580287461">
    <w:abstractNumId w:val="0"/>
  </w:num>
  <w:num w:numId="9" w16cid:durableId="2046831729">
    <w:abstractNumId w:val="6"/>
  </w:num>
  <w:num w:numId="10" w16cid:durableId="933633564">
    <w:abstractNumId w:val="3"/>
  </w:num>
  <w:num w:numId="11" w16cid:durableId="116066252">
    <w:abstractNumId w:val="1"/>
  </w:num>
  <w:num w:numId="12" w16cid:durableId="2132085295">
    <w:abstractNumId w:val="2"/>
  </w:num>
  <w:num w:numId="13" w16cid:durableId="753357200">
    <w:abstractNumId w:val="15"/>
  </w:num>
  <w:num w:numId="14" w16cid:durableId="1038551752">
    <w:abstractNumId w:val="11"/>
  </w:num>
  <w:num w:numId="15" w16cid:durableId="1302883546">
    <w:abstractNumId w:val="20"/>
  </w:num>
  <w:num w:numId="16" w16cid:durableId="1065684297">
    <w:abstractNumId w:val="9"/>
  </w:num>
  <w:num w:numId="17" w16cid:durableId="1671830659">
    <w:abstractNumId w:val="19"/>
  </w:num>
  <w:num w:numId="18" w16cid:durableId="1725329194">
    <w:abstractNumId w:val="12"/>
  </w:num>
  <w:num w:numId="19" w16cid:durableId="1590120630">
    <w:abstractNumId w:val="16"/>
  </w:num>
  <w:num w:numId="20" w16cid:durableId="1600333687">
    <w:abstractNumId w:val="14"/>
  </w:num>
  <w:num w:numId="21" w16cid:durableId="1151407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6D"/>
    <w:rsid w:val="000A4C73"/>
    <w:rsid w:val="00116702"/>
    <w:rsid w:val="00191BAE"/>
    <w:rsid w:val="002D657B"/>
    <w:rsid w:val="00345D6D"/>
    <w:rsid w:val="00345E89"/>
    <w:rsid w:val="00367402"/>
    <w:rsid w:val="004615E6"/>
    <w:rsid w:val="004C773C"/>
    <w:rsid w:val="005228CA"/>
    <w:rsid w:val="005A2693"/>
    <w:rsid w:val="00655B70"/>
    <w:rsid w:val="00693B7B"/>
    <w:rsid w:val="007856AE"/>
    <w:rsid w:val="008F2A7E"/>
    <w:rsid w:val="00987627"/>
    <w:rsid w:val="00C01251"/>
    <w:rsid w:val="00CE2CD8"/>
    <w:rsid w:val="00D70F8B"/>
    <w:rsid w:val="00DE7BCB"/>
    <w:rsid w:val="00E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048E"/>
  <w15:chartTrackingRefBased/>
  <w15:docId w15:val="{29F890A4-75B5-4044-B035-8A3205C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D6D"/>
    <w:pPr>
      <w:spacing w:after="0" w:line="240" w:lineRule="auto"/>
    </w:pPr>
    <w:rPr>
      <w:rFonts w:ascii="Times New Roman" w:eastAsia="Courier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345D6D"/>
  </w:style>
  <w:style w:type="character" w:customStyle="1" w:styleId="l7">
    <w:name w:val="l7"/>
    <w:rsid w:val="00345D6D"/>
  </w:style>
  <w:style w:type="character" w:customStyle="1" w:styleId="l6">
    <w:name w:val="l6"/>
    <w:rsid w:val="00345D6D"/>
  </w:style>
  <w:style w:type="paragraph" w:styleId="ListParagraph">
    <w:name w:val="List Paragraph"/>
    <w:basedOn w:val="Normal"/>
    <w:uiPriority w:val="34"/>
    <w:qFormat/>
    <w:rsid w:val="00345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i.yadagir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Sudheer</dc:creator>
  <cp:keywords/>
  <dc:description/>
  <cp:lastModifiedBy>Kumar Sudheer</cp:lastModifiedBy>
  <cp:revision>10</cp:revision>
  <dcterms:created xsi:type="dcterms:W3CDTF">2023-06-22T12:15:00Z</dcterms:created>
  <dcterms:modified xsi:type="dcterms:W3CDTF">2023-07-25T04:20:00Z</dcterms:modified>
</cp:coreProperties>
</file>