
<file path=[Content_Types].xml><?xml version="1.0" encoding="utf-8"?>
<Types xmlns="http://schemas.openxmlformats.org/package/2006/content-types">
  <Default Extension="emf" ContentType="image/x-emf"/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0"/>
          <w:ilvl w:val="0"/>
        </w:numPr>
        <w:jc w:val="center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t xml:space="preserve">CURRICULUM VITAE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tabs>
          <w:tab w:val="left" w:pos="5040"/>
        </w:tabs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tabs>
          <w:tab w:val="left" w:pos="5040"/>
        </w:tabs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MADIPELLI RAMESH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cs="Times New Roman" w:cstheme="minorBidi" w:hint="default"/>
        </w:rPr>
        <w:t xml:space="preserve">                              </w:t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>Email: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>madipelli</w:t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cs="Times New Roman" w:cstheme="minorBidi" w:hint="default"/>
        </w:rPr>
        <w:t>.r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>amesh</w:t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cs="Times New Roman" w:cstheme="minorBidi" w:hint="default"/>
        </w:rPr>
        <w:t>123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>@gmail.com</w:t>
      </w:r>
    </w:p>
    <w:p>
      <w:pPr>
        <w:numPr>
          <w:numId w:val="0"/>
          <w:ilvl w:val="0"/>
        </w:numPr>
        <w:jc w:val="left"/>
        <w:spacing w:lineRule="auto" w:line="275" w:before="0" w:after="0"/>
        <w:pBdr>
          <w:bottom w:sz="6" w:space="1" w:color="000000" w:val="single"/>
        </w:pBdr>
        <w:ind w:left="0" w:right="0" w:firstLine="0"/>
        <w:tabs>
          <w:tab w:val="left" w:pos="5040"/>
        </w:tabs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                                                                              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cs="Times New Roman" w:cstheme="minorBidi" w:hint="default"/>
        </w:rPr>
        <w:t xml:space="preserve"> 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>Phone: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 +91-9160995143</w:t>
      </w: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CAREER OBJECTIVE</w:t>
      </w: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        Seeking a profession where my Education Qualifications, Personal Skills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are almost used and thereby contribute to the growth of the Organization</w:t>
      </w: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ACADEMIC PROFILE</w:t>
      </w: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color w:val="auto"/>
          <w:sz w:val="10"/>
          <w:szCs w:val="10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color w:val="auto"/>
          <w:sz w:val="10"/>
          <w:szCs w:val="10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both"/>
        <w:spacing w:lineRule="auto" w:line="275" w:before="0" w:after="0"/>
        <w:ind w:left="0" w:right="0" w:firstLine="0"/>
        <w:rPr>
          <w:color w:val="auto"/>
          <w:sz w:val="10"/>
          <w:szCs w:val="10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0032" w:type="dxa"/>
        <w:jc w:val="center"/>
        <w:tblLook w:val="000000" w:firstRow="0" w:lastRow="0" w:firstColumn="0" w:lastColumn="0" w:noHBand="0" w:noVBand="0"/>
        <w:tblLayout w:type="fixed"/>
      </w:tblPr>
      <w:tblGrid>
        <w:gridCol w:w="2102"/>
        <w:gridCol w:w="2840"/>
        <w:gridCol w:w="2438"/>
        <w:gridCol w:w="1326"/>
        <w:gridCol w:w="1326"/>
      </w:tblGrid>
      <w:tr>
        <w:trPr>
          <w:trHeight w:hRule="atleast" w:val="172"/>
          <w:hidden w:val="0"/>
        </w:trPr>
        <w:tc>
          <w:tcPr>
            <w:tcW w:type="dxa" w:w="2102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75" w:before="0" w:after="0"/>
              <w:ind w:left="0" w:right="0" w:firstLine="0"/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>Qualification</w:t>
            </w:r>
          </w:p>
        </w:tc>
        <w:tc>
          <w:tcPr>
            <w:tcW w:type="dxa" w:w="2840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75" w:before="0" w:after="0"/>
              <w:ind w:left="0" w:right="0" w:firstLine="0"/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>College</w:t>
            </w:r>
          </w:p>
        </w:tc>
        <w:tc>
          <w:tcPr>
            <w:tcW w:type="dxa" w:w="2438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75" w:before="0" w:after="0"/>
              <w:ind w:left="0" w:right="0" w:firstLine="0"/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>Board/University</w:t>
            </w: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75" w:before="0" w:after="0"/>
              <w:ind w:left="0" w:right="0" w:firstLine="0"/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 xml:space="preserve">Year of </w:t>
            </w: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>Passing</w:t>
            </w: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75" w:before="0" w:after="0"/>
              <w:ind w:left="0" w:right="0" w:firstLine="0"/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>Aggregat</w:t>
            </w:r>
            <w:r>
              <w:rPr>
                <w:b w:val="1"/>
                <w:color w:val="auto"/>
                <w:sz w:val="28"/>
                <w:szCs w:val="28"/>
                <w:shd w:val="clear" w:color="000000" w:fill="auto"/>
                <w:rFonts w:ascii="Times New Roman" w:eastAsia="Times New Roman" w:hAnsi="Times New Roman" w:hint="default"/>
              </w:rPr>
              <w:t>er</w:t>
            </w:r>
          </w:p>
        </w:tc>
      </w:tr>
      <w:tr>
        <w:trPr>
          <w:trHeight w:hRule="atleast" w:val="398"/>
          <w:hidden w:val="0"/>
        </w:trPr>
        <w:tc>
          <w:tcPr>
            <w:tcW w:type="dxa" w:w="2102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B.TECH(EEE)</w:t>
            </w:r>
          </w:p>
        </w:tc>
        <w:tc>
          <w:tcPr>
            <w:tcW w:type="dxa" w:w="2840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Sindhura College of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Engineering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Technology,NTPC</w:t>
            </w:r>
          </w:p>
        </w:tc>
        <w:tc>
          <w:tcPr>
            <w:tcW w:type="dxa" w:w="2438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JNTUH</w:t>
            </w: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2013</w:t>
            </w:r>
          </w:p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62</w:t>
            </w:r>
          </w:p>
        </w:tc>
      </w:tr>
      <w:tr>
        <w:trPr>
          <w:trHeight w:hRule="atleast" w:val="398"/>
          <w:hidden w:val="0"/>
        </w:trPr>
        <w:tc>
          <w:tcPr>
            <w:tcW w:type="dxa" w:w="2102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Intermediate(MPC)</w:t>
            </w:r>
          </w:p>
        </w:tc>
        <w:tc>
          <w:tcPr>
            <w:tcW w:type="dxa" w:w="2840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APSWRS Junior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CollegeKarimnagar</w:t>
            </w:r>
          </w:p>
        </w:tc>
        <w:tc>
          <w:tcPr>
            <w:tcW w:type="dxa" w:w="2438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Board of  Intermediate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Education</w:t>
            </w:r>
          </w:p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2008</w:t>
            </w: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69</w:t>
            </w:r>
          </w:p>
        </w:tc>
      </w:tr>
      <w:tr>
        <w:trPr>
          <w:trHeight w:hRule="atleast" w:val="25"/>
          <w:hidden w:val="0"/>
        </w:trPr>
        <w:tc>
          <w:tcPr>
            <w:tcW w:type="dxa" w:w="2102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SSC</w:t>
            </w:r>
          </w:p>
        </w:tc>
        <w:tc>
          <w:tcPr>
            <w:tcW w:type="dxa" w:w="2840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Shanthinikethan English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Medium High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School,8Incline Colony</w:t>
            </w:r>
          </w:p>
        </w:tc>
        <w:tc>
          <w:tcPr>
            <w:tcW w:type="dxa" w:w="2438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 xml:space="preserve">Board of Intermediate </w:t>
            </w: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Education</w:t>
            </w: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2006</w:t>
            </w:r>
          </w:p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1326"/>
            <w:vAlign w:val="top"/>
          </w:tcPr>
          <w:p>
            <w:pPr>
              <w:numPr>
                <w:numId w:val="0"/>
                <w:ilvl w:val="0"/>
              </w:numPr>
              <w:jc w:val="center"/>
              <w:spacing w:lineRule="auto" w:line="240" w:before="0" w:after="0"/>
              <w:ind w:left="0" w:right="0" w:firstLine="0"/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4"/>
                <w:szCs w:val="24"/>
                <w:shd w:val="clear" w:color="000000" w:fill="auto"/>
                <w:rFonts w:ascii="Times New Roman" w:eastAsia="Times New Roman" w:hAnsi="Times New Roman" w:hint="default"/>
              </w:rPr>
              <w:t>76</w:t>
            </w:r>
          </w:p>
        </w:tc>
      </w:tr>
    </w:tbl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000000" w:themeColor="text1"/>
          <w:sz w:val="36"/>
          <w:szCs w:val="36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000000" w:themeColor="text1"/>
          <w:sz w:val="32"/>
          <w:szCs w:val="32"/>
          <w:shd w:val="clear" w:color="000000" w:fill="auto"/>
          <w14:textFill>
            <w14:solidFill>
              <w14:schemeClr w14:val="tx1"/>
            </w14:solidFill>
          </w14:textFill>
          <w:rFonts w:ascii="Times New Roman" w:eastAsia="Times New Roman" w:hAnsi="Times New Roman" w:hint="default"/>
        </w:rPr>
        <w:t>EXPERIENCE</w:t>
      </w: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page">
                  <wp:posOffset>5232405</wp:posOffset>
                </wp:positionH>
                <wp:positionV relativeFrom="page">
                  <wp:posOffset>5959479</wp:posOffset>
                </wp:positionV>
                <wp:extent cx="6985" cy="6985"/>
                <wp:effectExtent l="0" t="0" r="0" b="0"/>
                <wp:wrapNone/>
                <wp:docPr id="10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8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10" style="position:absolute;left:0;margin-left:412pt;mso-position-horizontal:absolute;mso-position-horizontal-relative:page;margin-top:469pt;mso-position-vertical:absolute;mso-position-vertical-relative:page;width:1.7pt;height:1.7pt;z-index:251624961" coordsize="6985,6985" path="m,l6985,,6985,6985,,6985xe" stroked="f">
                <v:imagedata r:id="rId6" o:title=" "/>
              </v:shape>
            </w:pict>
          </mc:Fallback>
        </mc:AlternateContent>
      </w:r>
    </w:p>
    <w:p>
      <w:pPr>
        <w:pStyle w:val="PO26"/>
        <w:bidi w:val="0"/>
        <w:numPr>
          <w:numId w:val="1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b w:val="1"/>
          <w:color w:val="000000" w:themeColor="text1"/>
          <w:sz w:val="36"/>
          <w:szCs w:val="36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000000" w:themeColor="text1"/>
          <w:sz w:val="24"/>
          <w:szCs w:val="24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cs="Calibri" w:cstheme="minorBidi" w:hint="default"/>
          <w:lang w:val="en-US"/>
        </w:rPr>
        <w:t xml:space="preserve">Worked as </w:t>
      </w:r>
      <w:r>
        <w:rPr>
          <w:b w:val="1"/>
          <w:color w:val="000000" w:themeColor="text1"/>
          <w:sz w:val="24"/>
          <w:szCs w:val="24"/>
          <w:shd w:val="clear" w:color="000000" w:fill="auto"/>
          <w14:textFill>
            <w14:solidFill>
              <w14:schemeClr w14:val="tx1"/>
            </w14:solidFill>
          </w14:textFill>
          <w:rFonts w:hint="default"/>
          <w:lang w:val="en-US"/>
        </w:rPr>
        <w:t xml:space="preserve"> Sales Associate in Waycool </w:t>
      </w:r>
      <w:r>
        <w:rPr>
          <w:b w:val="1"/>
          <w:color w:val="000000" w:themeColor="text1"/>
          <w:sz w:val="24"/>
          <w:szCs w:val="24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cs="Calibri" w:cstheme="minorBidi" w:hint="default"/>
          <w:lang w:val="en-US"/>
        </w:rPr>
        <w:t xml:space="preserve">from Mar 2021 to </w:t>
      </w:r>
      <w:r>
        <w:rPr>
          <w:b w:val="1"/>
          <w:color w:val="000000" w:themeColor="text1"/>
          <w:sz w:val="24"/>
          <w:szCs w:val="24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cs="Calibri" w:cstheme="minorBidi" w:hint="default"/>
          <w:lang w:val="en-US"/>
        </w:rPr>
        <w:t xml:space="preserve">Sep 2022</w:t>
      </w:r>
    </w:p>
    <w:p>
      <w:pPr>
        <w:pStyle w:val="PO26"/>
        <w:bidi w:val="0"/>
        <w:numPr>
          <w:numId w:val="1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b w:val="1"/>
          <w:color w:val="000000" w:themeColor="text1"/>
          <w:sz w:val="36"/>
          <w:szCs w:val="36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000000" w:themeColor="text1"/>
          <w:sz w:val="24"/>
          <w:szCs w:val="24"/>
          <w:shd w:val="clear" w:color="000000" w:fill="auto"/>
          <w14:textFill>
            <w14:solidFill>
              <w14:schemeClr w14:val="tx1"/>
            </w14:solidFill>
          </w14:textFill>
          <w:rFonts w:hint="default"/>
          <w:lang w:val="en-US"/>
        </w:rPr>
        <w:t xml:space="preserve">Worked as Sales Executive in NinjaCart from Apr 2020 to </w:t>
      </w:r>
      <w:r>
        <w:rPr>
          <w:b w:val="1"/>
          <w:color w:val="000000" w:themeColor="text1"/>
          <w:sz w:val="24"/>
          <w:szCs w:val="24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cs="Calibri" w:cstheme="minorBidi" w:hint="default"/>
          <w:lang w:val="en-US"/>
        </w:rPr>
        <w:t xml:space="preserve">Feb 2021</w:t>
      </w:r>
    </w:p>
    <w:p>
      <w:pPr>
        <w:pStyle w:val="PO26"/>
        <w:bidi w:val="0"/>
        <w:numPr>
          <w:numId w:val="1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b w:val="1"/>
          <w:color w:val="000000" w:themeColor="text1"/>
          <w:sz w:val="36"/>
          <w:szCs w:val="36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t xml:space="preserve">Worked as </w:t>
      </w: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hint="default"/>
          <w:lang w:val="en-US"/>
        </w:rPr>
        <w:t xml:space="preserve">Operation Executive in Market Xcel from Oct 2018 to Apr 2020</w:t>
      </w:r>
    </w:p>
    <w:p>
      <w:pPr>
        <w:pStyle w:val="PO26"/>
        <w:bidi w:val="0"/>
        <w:numPr>
          <w:numId w:val="1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b w:val="1"/>
          <w:color w:val="000000" w:themeColor="text1"/>
          <w:sz w:val="36"/>
          <w:szCs w:val="36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t xml:space="preserve">Worked as </w:t>
      </w: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hint="default"/>
          <w:lang w:val="en-US"/>
        </w:rPr>
        <w:t xml:space="preserve"> Field Sales Executive in Paytm from Apr 2017 to Sep 2018</w:t>
      </w: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t xml:space="preserve"> </w:t>
      </w:r>
    </w:p>
    <w:p>
      <w:pPr>
        <w:pStyle w:val="PO26"/>
        <w:bidi w:val="0"/>
        <w:numPr>
          <w:numId w:val="1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i w:val="0"/>
          <w:b w:val="0"/>
          <w:color w:val="000000" w:themeColor="text1"/>
          <w:sz w:val="36"/>
          <w:szCs w:val="36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autoSpaceDE w:val="1"/>
        <w:autoSpaceDN w:val="1"/>
      </w:pP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ascii="Calibri" w:eastAsia="Calibri" w:hAnsi="Calibri" w:hint="default"/>
        </w:rPr>
        <w:t xml:space="preserve">Worked as </w:t>
      </w:r>
      <w:r>
        <w:rPr>
          <w:b w:val="1"/>
          <w:color w:val="000000" w:themeColor="text1"/>
          <w:sz w:val="22"/>
          <w:szCs w:val="22"/>
          <w:shd w:val="clear" w:color="000000" w:fill="auto"/>
          <w14:textFill>
            <w14:solidFill>
              <w14:schemeClr w14:val="tx1"/>
            </w14:solidFill>
          </w14:textFill>
          <w:rFonts w:hint="default"/>
          <w:lang w:val="en-US"/>
        </w:rPr>
        <w:t xml:space="preserve">Sales Executive in  Dairy Treat Ice creams from Apr 2015 to Mar 2017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TECHNICAL SKILLS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numId w:val="2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MS OFFICE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numId w:val="2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>PGDCA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Calibri" w:hAnsi="Calibri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Calibri" w:hAnsi="Calibri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Calibri" w:hAnsi="Calibri" w:hint="default"/>
        </w:rPr>
        <w:t xml:space="preserve"> STRENGTHS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numId w:val="3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>Hardworking</w:t>
      </w:r>
    </w:p>
    <w:p>
      <w:pPr>
        <w:pStyle w:val="PO26"/>
        <w:numPr>
          <w:numId w:val="0"/>
          <w:ilvl w:val="0"/>
        </w:numPr>
        <w:jc w:val="left"/>
        <w:spacing w:lineRule="auto" w:line="275" w:before="0" w:after="0"/>
        <w:contextualSpacing w:val="1"/>
        <w:ind w:left="0" w:right="0" w:firstLine="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numId w:val="3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 xml:space="preserve">Self Confidence</w:t>
      </w:r>
    </w:p>
    <w:p>
      <w:pPr>
        <w:pStyle w:val="PO26"/>
        <w:numPr>
          <w:numId w:val="0"/>
          <w:ilvl w:val="0"/>
        </w:numPr>
        <w:jc w:val="left"/>
        <w:spacing w:lineRule="auto" w:line="275" w:before="0" w:after="200"/>
        <w:contextualSpacing w:val="1"/>
        <w:ind w:left="0" w:right="0" w:firstLine="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numId w:val="3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 xml:space="preserve">Positive Attitude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HOBBIES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numId w:val="4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 xml:space="preserve">Reading Newspaper</w:t>
      </w:r>
    </w:p>
    <w:p>
      <w:pPr>
        <w:pStyle w:val="PO26"/>
        <w:numPr>
          <w:numId w:val="0"/>
          <w:ilvl w:val="0"/>
        </w:numPr>
        <w:jc w:val="left"/>
        <w:spacing w:lineRule="auto" w:line="275" w:before="0" w:after="0"/>
        <w:contextualSpacing w:val="1"/>
        <w:ind w:left="0" w:right="0" w:firstLine="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numId w:val="4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 xml:space="preserve">Playing Cricket, CHESS</w:t>
      </w:r>
    </w:p>
    <w:p>
      <w:pPr>
        <w:pStyle w:val="PO26"/>
        <w:numPr>
          <w:numId w:val="0"/>
          <w:ilvl w:val="0"/>
        </w:numPr>
        <w:jc w:val="left"/>
        <w:spacing w:lineRule="auto" w:line="275" w:before="0" w:after="0"/>
        <w:contextualSpacing w:val="1"/>
        <w:ind w:left="0" w:right="0" w:firstLine="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numId w:val="4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 xml:space="preserve">Browsing Internet</w:t>
      </w:r>
    </w:p>
    <w:p>
      <w:pPr>
        <w:pStyle w:val="PO26"/>
        <w:numPr>
          <w:numId w:val="0"/>
          <w:ilvl w:val="0"/>
        </w:numPr>
        <w:jc w:val="left"/>
        <w:spacing w:lineRule="auto" w:line="275" w:before="0" w:after="0"/>
        <w:contextualSpacing w:val="1"/>
        <w:ind w:left="0" w:right="0" w:firstLine="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</w:p>
    <w:p>
      <w:pPr>
        <w:pStyle w:val="PO26"/>
        <w:bidi w:val="0"/>
        <w:numPr>
          <w:numId w:val="4"/>
          <w:ilvl w:val="0"/>
        </w:numPr>
        <w:jc w:val="left"/>
        <w:spacing w:lineRule="auto" w:line="275" w:before="0" w:after="0"/>
        <w:contextualSpacing w:val="1"/>
        <w:ind w:left="720" w:right="0" w:hanging="360"/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Calibri" w:eastAsia="Calibri" w:hAnsi="Calibri" w:hint="default"/>
        </w:rPr>
        <w:t xml:space="preserve">Listening Music</w:t>
      </w: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vanish w:val="true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PERSONAL DETAILS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Father name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:  M.Mondaiah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Date of birth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:   05-06-1991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Gender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:  Male 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Nationality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:   Indian  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Languages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:  English, Telugu  and Hindi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cstheme="minorBidi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Address                  : H-NO: 8-43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cstheme="minorBidi" w:hint="default"/>
        </w:rPr>
        <w:t xml:space="preserve"> NIN Colony, Boduppal, Hyderabad, 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cstheme="minorBidi" w:hint="default"/>
        </w:rPr>
        <w:t xml:space="preserve">                                 Pincode - 500092.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                                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tabs>
          <w:tab w:val="left" w:pos="2025"/>
        </w:tabs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PERSONAL DECLARATION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tabs>
          <w:tab w:val="left" w:pos="2025"/>
        </w:tabs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I hereby declare that all the statements furnished above are true and correct to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the best of my knowledge and belief.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Place                                                                                    M.RAMESH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Date:</w:t>
      </w:r>
    </w:p>
    <w:p>
      <w:pPr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numId w:val="0"/>
          <w:ilvl w:val="0"/>
        </w:numPr>
        <w:jc w:val="left"/>
        <w:spacing w:lineRule="auto" w:line="275" w:before="0" w:after="0"/>
        <w:ind w:left="0" w:right="0" w:firstLine="0"/>
        <w:rPr>
          <w:color w:val="auto"/>
          <w:sz w:val="24"/>
          <w:szCs w:val="24"/>
          <w:shd w:val="clear" w:color="000000" w:fill="auto"/>
          <w:vanish w:val="true"/>
          <w:rFonts w:ascii="Times New Roman" w:eastAsia="Times New Roman" w:hAnsi="Times New Roman" w:hint="default"/>
        </w:rPr>
        <w:autoSpaceDE w:val="1"/>
        <w:autoSpaceDN w:val="1"/>
      </w:pPr>
    </w:p>
    <w:sectPr>
      <w:pgSz w:w="11909" w:h="16834"/>
      <w:pgMar w:top="900" w:left="1440" w:bottom="1080" w:right="1440" w:header="0" w:footer="0" w:gutter="0"/>
      <w:pgNumType w:fmt="decimal"/>
      <w:pgBorders w:display="allPages" w:offsetFrom="page" w:zOrder="front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30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30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3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3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"/>
    <w:family w:val="swiss"/>
    <w:pitch w:val="default"/>
    <w:sig w:usb0="e00002ff" w:usb1="4000acff" w:usb2="00000001" w:usb3="00000000" w:csb0="2000019f" w:csb1="00000000"/>
  </w:font>
  <w:font w:name="Century Schoolbook">
    <w:altName w:val="Microsoft YaHei"/>
    <w:panose1 w:val="020F0502020204030204"/>
    <w:charset w:val="0"/>
    <w:family w:val="auto"/>
    <w:pitch w:val="default"/>
    <w:sig w:usb0="00000000" w:usb1="00000000" w:usb2="00000000" w:usb3="00000000" w:csb0="ffffffff" w:csb1="00000000"/>
  </w:font>
  <w:font w:name="Symbol">
    <w:panose1 w:val="05050102010706020507"/>
    <w:charset w:val="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3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75DAD8B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">
    <w:multiLevelType w:val="hybridMultilevel"/>
    <w:nsid w:val="2F000001"/>
    <w:tmpl w:val="34F5F242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2">
    <w:multiLevelType w:val="hybridMultilevel"/>
    <w:nsid w:val="2F000002"/>
    <w:tmpl w:val="2DB9E34C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3">
    <w:multiLevelType w:val="hybridMultilevel"/>
    <w:nsid w:val="2F000003"/>
    <w:tmpl w:val="444AD891"/>
    <w:lvl w:ilvl="0">
      <w:lvlJc w:val="left"/>
      <w:numFmt w:val="bullet"/>
      <w:start w:val="1"/>
      <w:suff w:val="tab"/>
      <w:pPr>
        <w:jc w:val="both"/>
        <w:ind w:left="7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Ø"/>
    </w:lvl>
    <w:lvl w:ilvl="1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="Times New Roman" w:eastAsia="Times New Roman" w:hAnsi="Times New Roman" w:cstheme="minorBidi"/>
      </w:rPr>
    </w:rPrDefault>
  </w:docDefaults>
  <w:style w:default="1" w:styleId="PO1" w:type="paragraph">
    <w:name w:val="Normal"/>
    <w:qFormat/>
    <w:uiPriority w:val="1"/>
    <w:pPr>
      <w:rPr/>
      <w:wordWrap w:val="1"/>
      <w:autoSpaceDE w:val="1"/>
      <w:autoSpaceDN w:val="1"/>
    </w:pPr>
    <w:rPr>
      <w:sz w:val="24"/>
      <w:szCs w:val="24"/>
      <w:shd w:val="clear" w:color="000000" w:fill="auto"/>
      <w:rFonts w:ascii="Times New Roman" w:eastAsia="Times New Roman" w:hAnsi="Times New Roman" w:cstheme="minorBidi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9" w:type="paragraph">
    <w:name w:val="heading 3"/>
    <w:basedOn w:val="PO1"/>
    <w:next w:val="PO1"/>
    <w:link w:val="PO157"/>
    <w:qFormat/>
    <w:uiPriority w:val="9"/>
    <w:pPr>
      <w:rPr/>
      <w:wordWrap w:val="1"/>
      <w:autoSpaceDE w:val="1"/>
      <w:autoSpaceDN w:val="1"/>
    </w:pPr>
    <w:rPr>
      <w:b w:val="1"/>
      <w:sz w:val="27"/>
      <w:szCs w:val="27"/>
      <w:shd w:val="clear" w:color="000000" w:fill="auto"/>
    </w:rPr>
  </w:style>
  <w:style w:styleId="PO26" w:type="paragraph">
    <w:name w:val="List Paragraph"/>
    <w:basedOn w:val="PO1"/>
    <w:qFormat/>
    <w:uiPriority w:val="26"/>
    <w:pPr>
      <w:ind w:left="720" w:firstLine="0"/>
      <w:rPr/>
      <w:wordWrap w:val="1"/>
      <w:autoSpaceDE w:val="1"/>
      <w:autoSpaceDN w:val="1"/>
    </w:pPr>
    <w:rPr>
      <w:sz w:val="22"/>
      <w:szCs w:val="22"/>
      <w:shd w:val="clear" w:color="000000" w:fill="auto"/>
      <w:rFonts w:ascii="Calibri" w:eastAsia="Calibri" w:hAnsi="Calibri"/>
    </w:rPr>
  </w:style>
  <w:style w:styleId="PO151" w:type="paragraph">
    <w:name w:val="footer"/>
    <w:basedOn w:val="PO1"/>
    <w:link w:val="PO160"/>
    <w:qFormat/>
    <w:uiPriority w:val="151"/>
    <w:pPr>
      <w:tabs>
        <w:tab w:val="center" w:pos="4680"/>
        <w:tab w:val="right" w:pos="9360"/>
      </w:tabs>
      <w:rPr/>
      <w:wordWrap w:val="1"/>
      <w:autoSpaceDE w:val="1"/>
      <w:autoSpaceDN w:val="1"/>
    </w:pPr>
    <w:rPr>
      <w:shd w:val="clear" w:color="000000" w:fill="auto"/>
    </w:rPr>
  </w:style>
  <w:style w:styleId="PO152" w:type="paragraph">
    <w:name w:val="header"/>
    <w:basedOn w:val="PO1"/>
    <w:link w:val="PO159"/>
    <w:qFormat/>
    <w:uiPriority w:val="152"/>
    <w:pPr>
      <w:tabs>
        <w:tab w:val="center" w:pos="4680"/>
        <w:tab w:val="right" w:pos="9360"/>
      </w:tabs>
      <w:rPr/>
      <w:wordWrap w:val="1"/>
      <w:autoSpaceDE w:val="1"/>
      <w:autoSpaceDN w:val="1"/>
    </w:pPr>
    <w:rPr>
      <w:shd w:val="clear" w:color="000000" w:fill="auto"/>
    </w:rPr>
  </w:style>
  <w:style w:styleId="PO153" w:type="paragraph">
    <w:name w:val="Normal (Web)"/>
    <w:basedOn w:val="PO1"/>
    <w:uiPriority w:val="153"/>
    <w:pPr>
      <w:rPr/>
      <w:wordWrap w:val="1"/>
      <w:autoSpaceDE w:val="1"/>
      <w:autoSpaceDN w:val="1"/>
    </w:pPr>
    <w:rPr>
      <w:shd w:val="clear" w:color="000000" w:fill="auto"/>
    </w:rPr>
  </w:style>
  <w:style w:styleId="PO154" w:type="character">
    <w:name w:val="Hyperlink"/>
    <w:basedOn w:val="PO2"/>
    <w:uiPriority w:val="154"/>
    <w:rPr>
      <w:color w:val="0000FF"/>
      <w:sz w:val="20"/>
      <w:szCs w:val="20"/>
      <w:u w:val="single"/>
      <w:shd w:val="clear" w:color="000000" w:fill="auto"/>
    </w:rPr>
  </w:style>
  <w:style w:customStyle="1" w:styleId="PO155" w:type="paragraph">
    <w:name w:val="List Paragraph1"/>
    <w:basedOn w:val="PO1"/>
    <w:qFormat/>
    <w:uiPriority w:val="155"/>
    <w:pPr>
      <w:ind w:left="720" w:firstLine="0"/>
      <w:rPr/>
      <w:wordWrap w:val="1"/>
      <w:autoSpaceDE w:val="1"/>
      <w:autoSpaceDN w:val="1"/>
    </w:pPr>
    <w:rPr>
      <w:sz w:val="22"/>
      <w:szCs w:val="22"/>
      <w:shd w:val="clear" w:color="000000" w:fill="auto"/>
      <w:rFonts w:ascii="Calibri" w:eastAsia="Calibri" w:hAnsi="Calibri"/>
    </w:rPr>
  </w:style>
  <w:style w:customStyle="1" w:styleId="PO156" w:type="paragraph">
    <w:name w:val="No Spacing1"/>
    <w:basedOn w:val="PO1"/>
    <w:link w:val="PO158"/>
    <w:qFormat/>
    <w:uiPriority w:val="156"/>
    <w:pPr>
      <w:jc w:val="both"/>
      <w:rPr/>
      <w:wordWrap w:val="1"/>
      <w:autoSpaceDE w:val="1"/>
      <w:autoSpaceDN w:val="1"/>
    </w:pPr>
    <w:rPr>
      <w:color w:val="4F81BD"/>
      <w:sz w:val="20"/>
      <w:szCs w:val="20"/>
      <w:shd w:val="clear" w:color="000000" w:fill="auto"/>
      <w:rFonts w:ascii="Century Schoolbook" w:eastAsia="Century Schoolbook" w:hAnsi="Century Schoolbook"/>
    </w:rPr>
  </w:style>
  <w:style w:customStyle="1" w:styleId="PO157" w:type="character">
    <w:name w:val="Heading 3 Char"/>
    <w:basedOn w:val="PO2"/>
    <w:link w:val="PO9"/>
    <w:uiPriority w:val="157"/>
    <w:rPr>
      <w:b w:val="1"/>
      <w:sz w:val="27"/>
      <w:szCs w:val="27"/>
      <w:shd w:val="clear" w:color="000000" w:fill="auto"/>
    </w:rPr>
  </w:style>
  <w:style w:customStyle="1" w:styleId="PO158" w:type="character">
    <w:name w:val="No Spacing Char"/>
    <w:link w:val="PO156"/>
    <w:uiPriority w:val="158"/>
    <w:rPr>
      <w:color w:val="4F81BD"/>
      <w:sz w:val="22"/>
      <w:szCs w:val="22"/>
      <w:shd w:val="clear" w:color="000000" w:fill="auto"/>
      <w:rFonts w:ascii="Century Schoolbook" w:eastAsia="Century Schoolbook" w:hAnsi="Century Schoolbook"/>
    </w:rPr>
  </w:style>
  <w:style w:customStyle="1" w:styleId="PO159" w:type="character">
    <w:name w:val="Header Char"/>
    <w:basedOn w:val="PO2"/>
    <w:link w:val="PO152"/>
    <w:uiPriority w:val="159"/>
    <w:rPr>
      <w:sz w:val="24"/>
      <w:szCs w:val="24"/>
      <w:shd w:val="clear" w:color="000000" w:fill="auto"/>
    </w:rPr>
  </w:style>
  <w:style w:customStyle="1" w:styleId="PO160" w:type="character">
    <w:name w:val="Footer Char"/>
    <w:basedOn w:val="PO2"/>
    <w:link w:val="PO151"/>
    <w:uiPriority w:val="160"/>
    <w:rPr>
      <w:sz w:val="24"/>
      <w:szCs w:val="24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customXml" Target="ink/ink1.xml"></Relationship><Relationship Id="rId6" Type="http://schemas.openxmlformats.org/officeDocument/2006/relationships/image" Target="media/fImage444105346.emf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0" units="cm"/>
          <inkml:channel name="Y" type="integer" max="0" units="cm"/>
        </inkml:traceFormat>
        <inkml:channelProperties>
          <inkml:channelProperty channel="X" name="resolution" value="28.346457" units="1/cm"/>
          <inkml:channelProperty channel="Y" name="resolution" value="28.346457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WPS Office_11.2.0.9684_F1E327BC-269C-435d-A152-05C5408002CA</Application>
  <AppVersion>12.000</AppVersion>
  <Characters>0</Characters>
  <CharactersWithSpaces>0</CharactersWithSpaces>
  <Company>Microsoft Corporation</Company>
  <DocSecurity>0</DocSecurity>
  <HyperlinksChanged>false</HyperlinksChanged>
  <Lines>12</Lines>
  <LinksUpToDate>false</LinksUpToDate>
  <Pages>2</Pages>
  <Paragraphs>3</Paragraphs>
  <Words>256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PHANI KISHORE</dc:creator>
  <cp:lastModifiedBy/>
  <dc:title>RESUME</dc:title>
  <dcterms:modified xsi:type="dcterms:W3CDTF">2020-10-16T02:33:08Z</dcterms:modified>
</cp:coreProperties>
</file>