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9"/>
        <w:gridCol w:w="5986"/>
      </w:tblGrid>
      <w:tr w:rsidR="00706CF8" w:rsidTr="004D0B07">
        <w:trPr>
          <w:trHeight w:val="818"/>
        </w:trPr>
        <w:tc>
          <w:tcPr>
            <w:tcW w:w="2909" w:type="dxa"/>
          </w:tcPr>
          <w:p w:rsidR="008E4A25" w:rsidRPr="008E4A25" w:rsidRDefault="008E4A25" w:rsidP="006A2B59"/>
        </w:tc>
        <w:tc>
          <w:tcPr>
            <w:tcW w:w="5986" w:type="dxa"/>
          </w:tcPr>
          <w:p w:rsidR="00706CF8" w:rsidRDefault="004D0B07" w:rsidP="004D0B07">
            <w:pPr>
              <w:jc w:val="right"/>
            </w:pPr>
            <w:r>
              <w:rPr>
                <w:lang w:val="de-DE"/>
              </w:rPr>
              <w:drawing>
                <wp:inline distT="0" distB="0" distL="0" distR="0">
                  <wp:extent cx="3147942" cy="585467"/>
                  <wp:effectExtent l="19050" t="0" r="0" b="0"/>
                  <wp:docPr id="4" name="Bild 4" descr="http://1.bp.blogspot.com/-3yCmHZhDl3I/UVHm5wa90gI/AAAAAAAABPY/qtBlb_XrLaM/s1600/Screen+Shot+2013-03-26+at+12.19.27+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-3yCmHZhDl3I/UVHm5wa90gI/AAAAAAAABPY/qtBlb_XrLaM/s1600/Screen+Shot+2013-03-26+at+12.19.27+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998" cy="592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4D0B07">
        <w:trPr>
          <w:trHeight w:val="317"/>
        </w:trPr>
        <w:tc>
          <w:tcPr>
            <w:tcW w:w="2909" w:type="dxa"/>
          </w:tcPr>
          <w:p w:rsidR="00706CF8" w:rsidRDefault="00706CF8" w:rsidP="006A2B59"/>
        </w:tc>
        <w:tc>
          <w:tcPr>
            <w:tcW w:w="5986" w:type="dxa"/>
          </w:tcPr>
          <w:p w:rsidR="00706CF8" w:rsidRDefault="00706CF8" w:rsidP="00ED5F76"/>
        </w:tc>
      </w:tr>
    </w:tbl>
    <w:p w:rsidR="00706CF8" w:rsidRDefault="00706CF8" w:rsidP="006A2B59"/>
    <w:p w:rsidR="004D0B07" w:rsidRDefault="004D0B07" w:rsidP="006A2B59"/>
    <w:p w:rsidR="004D0B07" w:rsidRDefault="004D0B07" w:rsidP="006A2B59"/>
    <w:p w:rsidR="00ED5F76" w:rsidRPr="004D0B07" w:rsidRDefault="007641DC" w:rsidP="004D0B07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D0B07">
        <w:rPr>
          <w:rFonts w:asciiTheme="minorHAnsi" w:hAnsiTheme="minorHAnsi"/>
          <w:color w:val="7F7F7F" w:themeColor="text1" w:themeTint="80"/>
          <w:sz w:val="116"/>
          <w:szCs w:val="116"/>
        </w:rPr>
        <w:t>BIM</w:t>
      </w:r>
      <w:r w:rsidR="0059177F" w:rsidRP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REST API</w:t>
      </w:r>
      <w:r w:rsid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</w:t>
      </w:r>
      <w:r w:rsidR="0059177F">
        <w:rPr>
          <w:rFonts w:eastAsia="SimSun"/>
          <w:lang w:val="de-DE"/>
        </w:rPr>
        <w:drawing>
          <wp:inline distT="0" distB="0" distL="0" distR="0">
            <wp:extent cx="571500" cy="571500"/>
            <wp:effectExtent l="19050" t="0" r="0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7641DC" w:rsidRPr="004D0B07" w:rsidRDefault="007641DC" w:rsidP="007641DC">
      <w:pPr>
        <w:rPr>
          <w:rFonts w:asciiTheme="minorHAnsi" w:hAnsiTheme="minorHAnsi"/>
          <w:color w:val="262626" w:themeColor="text1" w:themeTint="D9"/>
          <w:sz w:val="96"/>
          <w:szCs w:val="96"/>
        </w:rPr>
      </w:pPr>
      <w:r w:rsidRPr="00C439A4">
        <w:rPr>
          <w:rFonts w:asciiTheme="minorHAnsi" w:hAnsiTheme="minorHAnsi"/>
          <w:color w:val="262626" w:themeColor="text1" w:themeTint="D9"/>
        </w:rPr>
        <w:t>Version 0.99 - Resources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Information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Project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Revision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User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BCF</w:t>
      </w:r>
    </w:p>
    <w:p w:rsidR="00463951" w:rsidRPr="00835A25" w:rsidRDefault="00463951" w:rsidP="00835A25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>
        <w:rPr>
          <w:rFonts w:asciiTheme="minorHAnsi" w:eastAsia="SimSun" w:hAnsiTheme="minorHAnsi"/>
          <w:color w:val="262626" w:themeColor="text1" w:themeTint="D9"/>
          <w:lang w:eastAsia="zh-CN"/>
        </w:rPr>
        <w:t>Attachment</w:t>
      </w: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4D0B07" w:rsidRPr="004D0B07" w:rsidRDefault="00BA43C3" w:rsidP="004D0B07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  <w:r w:rsidR="004D0B07">
        <w:br w:type="page"/>
      </w:r>
    </w:p>
    <w:p w:rsidR="00EA471C" w:rsidRPr="00AE748E" w:rsidRDefault="00EA471C" w:rsidP="00AE748E"/>
    <w:p w:rsidR="00AD7210" w:rsidRDefault="00BA43C3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90178748" w:history="1">
        <w:r w:rsidR="00AD7210" w:rsidRPr="005F3436">
          <w:rPr>
            <w:rStyle w:val="Hyperlink"/>
          </w:rPr>
          <w:t>1. Introduction</w:t>
        </w:r>
        <w:r w:rsidR="00AD7210">
          <w:rPr>
            <w:webHidden/>
          </w:rPr>
          <w:tab/>
        </w:r>
        <w:r w:rsidR="00AD7210">
          <w:rPr>
            <w:webHidden/>
          </w:rPr>
          <w:fldChar w:fldCharType="begin"/>
        </w:r>
        <w:r w:rsidR="00AD7210">
          <w:rPr>
            <w:webHidden/>
          </w:rPr>
          <w:instrText xml:space="preserve"> PAGEREF _Toc390178748 \h </w:instrText>
        </w:r>
        <w:r w:rsidR="00AD7210">
          <w:rPr>
            <w:webHidden/>
          </w:rPr>
        </w:r>
        <w:r w:rsidR="00AD7210">
          <w:rPr>
            <w:webHidden/>
          </w:rPr>
          <w:fldChar w:fldCharType="separate"/>
        </w:r>
        <w:r w:rsidR="00AD7210">
          <w:rPr>
            <w:webHidden/>
          </w:rPr>
          <w:t>3</w:t>
        </w:r>
        <w:r w:rsidR="00AD7210"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49" w:history="1">
        <w:r w:rsidRPr="005F3436">
          <w:rPr>
            <w:rStyle w:val="Hyperlink"/>
          </w:rPr>
          <w:t>1.1 BCF REST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0" w:history="1">
        <w:r w:rsidRPr="005F3436">
          <w:rPr>
            <w:rStyle w:val="Hyperlink"/>
          </w:rPr>
          <w:t>1.2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1" w:history="1">
        <w:r w:rsidRPr="005F3436">
          <w:rPr>
            <w:rStyle w:val="Hyperlink"/>
          </w:rPr>
          <w:t>1.3 Paging, Sorting, Filtering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2" w:history="1">
        <w:r w:rsidRPr="005F3436">
          <w:rPr>
            <w:rStyle w:val="Hyperlink"/>
          </w:rPr>
          <w:t>1.4 Caching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3" w:history="1">
        <w:r w:rsidRPr="005F3436">
          <w:rPr>
            <w:rStyle w:val="Hyperlink"/>
          </w:rPr>
          <w:t>1.5 Cross origin resource sharing (Cors)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4" w:history="1">
        <w:r w:rsidRPr="005F3436">
          <w:rPr>
            <w:rStyle w:val="Hyperlink"/>
          </w:rPr>
          <w:t>2.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5" w:history="1">
        <w:r w:rsidRPr="005F3436">
          <w:rPr>
            <w:rStyle w:val="Hyperlink"/>
          </w:rPr>
          <w:t>2.1 Information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6" w:history="1">
        <w:r w:rsidRPr="005F3436">
          <w:rPr>
            <w:rStyle w:val="Hyperlink"/>
          </w:rPr>
          <w:t>2.1.1 schemas (link.json)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7" w:history="1">
        <w:r w:rsidRPr="005F3436">
          <w:rPr>
            <w:rStyle w:val="Hyperlink"/>
          </w:rPr>
          <w:t>2.1.2 colours (colour.json)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8" w:history="1">
        <w:r w:rsidRPr="005F3436">
          <w:rPr>
            <w:rStyle w:val="Hyperlink"/>
          </w:rPr>
          <w:t>2.2 Project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59" w:history="1">
        <w:r w:rsidRPr="005F3436">
          <w:rPr>
            <w:rStyle w:val="Hyperlink"/>
          </w:rPr>
          <w:t>2.2.1 teams (team.json)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0" w:history="1">
        <w:r w:rsidRPr="005F3436">
          <w:rPr>
            <w:rStyle w:val="Hyperlink"/>
          </w:rPr>
          <w:t>2.2.2 projects (project.json)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1" w:history="1">
        <w:r w:rsidRPr="005F3436">
          <w:rPr>
            <w:rStyle w:val="Hyperlink"/>
          </w:rPr>
          <w:t>2.2.3 domains (domain.json)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2" w:history="1">
        <w:r w:rsidRPr="005F3436">
          <w:rPr>
            <w:rStyle w:val="Hyperlink"/>
          </w:rPr>
          <w:t>2.3 Revision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3" w:history="1">
        <w:r w:rsidRPr="005F3436">
          <w:rPr>
            <w:rStyle w:val="Hyperlink"/>
          </w:rPr>
          <w:t>2.3.1 revisions (revision.json)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4" w:history="1">
        <w:r w:rsidRPr="005F3436">
          <w:rPr>
            <w:rStyle w:val="Hyperlink"/>
          </w:rPr>
          <w:t>2.4 BCF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5" w:history="1">
        <w:r w:rsidRPr="005F3436">
          <w:rPr>
            <w:rStyle w:val="Hyperlink"/>
          </w:rPr>
          <w:t>2.4.1 topics (topic.json)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6" w:history="1">
        <w:r w:rsidRPr="005F3436">
          <w:rPr>
            <w:rStyle w:val="Hyperlink"/>
          </w:rPr>
          <w:t>2.4.2 comments (comment.json)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7" w:history="1">
        <w:r w:rsidRPr="005F3436">
          <w:rPr>
            <w:rStyle w:val="Hyperlink"/>
          </w:rPr>
          <w:t>2.4.3 viewpoints (viewpoint.json)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8" w:history="1">
        <w:r w:rsidRPr="005F3436">
          <w:rPr>
            <w:rStyle w:val="Hyperlink"/>
          </w:rPr>
          <w:t>2.4.4 components (component.json)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69" w:history="1">
        <w:r w:rsidRPr="005F3436">
          <w:rPr>
            <w:rStyle w:val="Hyperlink"/>
          </w:rPr>
          <w:t>2.4.5 related_topics (related_topic.json)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70" w:history="1">
        <w:r w:rsidRPr="005F3436">
          <w:rPr>
            <w:rStyle w:val="Hyperlink"/>
          </w:rPr>
          <w:t>2.4.6 document_references (document_reference.json)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71" w:history="1">
        <w:r w:rsidRPr="005F3436">
          <w:rPr>
            <w:rStyle w:val="Hyperlink"/>
          </w:rPr>
          <w:t>2.5 User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72" w:history="1">
        <w:r w:rsidRPr="005F3436">
          <w:rPr>
            <w:rStyle w:val="Hyperlink"/>
          </w:rPr>
          <w:t>2.5.1 Register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73" w:history="1">
        <w:r w:rsidRPr="005F3436">
          <w:rPr>
            <w:rStyle w:val="Hyperlink"/>
          </w:rPr>
          <w:t>2.5.1 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D7210" w:rsidRDefault="00AD7210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178774" w:history="1">
        <w:r w:rsidRPr="005F3436">
          <w:rPr>
            <w:rStyle w:val="Hyperlink"/>
          </w:rPr>
          <w:t>2.6 Attachment Ressources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_Toc390178774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6A7764" w:rsidRPr="003B11BF" w:rsidRDefault="00BA43C3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90178748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BA43C3" w:rsidP="00C81556">
      <w:pPr>
        <w:rPr>
          <w:rFonts w:asciiTheme="minorHAnsi" w:hAnsiTheme="minorHAnsi"/>
        </w:rPr>
      </w:pPr>
      <w:hyperlink r:id="rId11" w:history="1">
        <w:r w:rsidR="00C81556"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90178749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BA43C3" w:rsidP="000C0541">
      <w:pPr>
        <w:rPr>
          <w:rFonts w:asciiTheme="minorHAnsi" w:hAnsiTheme="minorHAnsi"/>
        </w:rPr>
      </w:pPr>
      <w:hyperlink r:id="rId12" w:history="1">
        <w:r w:rsidR="00C81556"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BA43C3" w:rsidP="000C0541">
      <w:pPr>
        <w:rPr>
          <w:rFonts w:asciiTheme="minorHAnsi" w:hAnsiTheme="minorHAnsi"/>
        </w:rPr>
      </w:pPr>
      <w:hyperlink r:id="rId13" w:history="1">
        <w:r w:rsidR="00C81556"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 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90178750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90178751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BA43C3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</w:t>
      </w:r>
      <w:r w:rsidR="00973A34">
        <w:rPr>
          <w:rFonts w:asciiTheme="minorHAnsi" w:hAnsiTheme="minorHAnsi"/>
          <w:i/>
        </w:rPr>
        <w:t>y&amp;descending=true&amp;filter=(l</w:t>
      </w:r>
      <w:r w:rsidRPr="00490B54">
        <w:rPr>
          <w:rFonts w:asciiTheme="minorHAnsi" w:hAnsiTheme="minorHAnsi"/>
          <w:i/>
        </w:rPr>
        <w:t>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="00973A34">
        <w:rPr>
          <w:rFonts w:asciiTheme="minorHAnsi" w:hAnsiTheme="minorHAnsi"/>
          <w:i/>
        </w:rPr>
        <w:t>Structural)%26topic_s</w:t>
      </w:r>
      <w:r w:rsidRPr="00490B54">
        <w:rPr>
          <w:rFonts w:asciiTheme="minorHAnsi" w:hAnsiTheme="minorHAnsi"/>
          <w:i/>
        </w:rPr>
        <w:t>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90178752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90178753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OLE_LINK1"/>
      <w:bookmarkStart w:id="9" w:name="OLE_LINK2"/>
      <w:bookmarkStart w:id="10" w:name="_Toc390178754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10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Project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BCF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Revision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User</w:t>
      </w:r>
    </w:p>
    <w:p w:rsidR="008C7DA7" w:rsidRPr="0076159C" w:rsidRDefault="00BB3B3B" w:rsidP="008C7DA7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Attachment</w:t>
      </w:r>
    </w:p>
    <w:p w:rsidR="008C7DA7" w:rsidRDefault="008C7DA7" w:rsidP="008C7DA7">
      <w:pPr>
        <w:rPr>
          <w:rFonts w:asciiTheme="minorHAnsi" w:hAnsiTheme="minorHAnsi"/>
        </w:rPr>
      </w:pPr>
    </w:p>
    <w:p w:rsidR="00056444" w:rsidRPr="008C7DA7" w:rsidRDefault="00056444" w:rsidP="008C7DA7">
      <w:pPr>
        <w:rPr>
          <w:rFonts w:asciiTheme="minorHAnsi" w:hAnsiTheme="minorHAnsi"/>
        </w:rPr>
      </w:pPr>
    </w:p>
    <w:p w:rsidR="00D46193" w:rsidRPr="00490B54" w:rsidRDefault="001326D8" w:rsidP="006A2B59">
      <w:pPr>
        <w:rPr>
          <w:rFonts w:asciiTheme="minorHAnsi" w:hAnsiTheme="minorHAnsi"/>
        </w:rPr>
      </w:pPr>
      <w:r>
        <w:rPr>
          <w:rFonts w:asciiTheme="minorHAnsi" w:hAnsiTheme="minorHAnsi"/>
          <w:lang w:val="de-DE"/>
        </w:rPr>
        <w:drawing>
          <wp:inline distT="0" distB="0" distL="0" distR="0">
            <wp:extent cx="5759450" cy="4004310"/>
            <wp:effectExtent l="19050" t="0" r="0" b="0"/>
            <wp:docPr id="1" name="Grafik 0" descr="r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90178755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BD733C" w:rsidRDefault="00A800AC" w:rsidP="00410CCA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1952625" cy="1504950"/>
            <wp:effectExtent l="19050" t="0" r="9525" b="0"/>
            <wp:docPr id="13" name="Grafik 12" descr="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A" w:rsidRDefault="00410CCA" w:rsidP="00A27662">
      <w:pPr>
        <w:pStyle w:val="berschrift5"/>
        <w:rPr>
          <w:rFonts w:asciiTheme="minorHAnsi" w:hAnsiTheme="minorHAnsi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90178756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link schema that conta</w:t>
            </w:r>
            <w:r w:rsidR="00E90256">
              <w:rPr>
                <w:rFonts w:asciiTheme="minorHAnsi" w:hAnsiTheme="minorHAnsi"/>
              </w:rPr>
              <w:t>ins all available schemas in BIM</w:t>
            </w:r>
            <w:r w:rsidR="008279EC" w:rsidRPr="00490B54">
              <w:rPr>
                <w:rFonts w:asciiTheme="minorHAnsi" w:hAnsiTheme="minorHAnsi"/>
              </w:rPr>
              <w:t>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90178757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89609F">
        <w:tc>
          <w:tcPr>
            <w:tcW w:w="9210" w:type="dxa"/>
            <w:vAlign w:val="center"/>
          </w:tcPr>
          <w:p w:rsidR="00A800AC" w:rsidRPr="007430EE" w:rsidRDefault="00A800AC" w:rsidP="0089609F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4" w:name="_Toc390178758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4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737755" w:rsidRPr="00A22A1B" w:rsidRDefault="007B3326" w:rsidP="00A22A1B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295525"/>
            <wp:effectExtent l="19050" t="0" r="9525" b="0"/>
            <wp:docPr id="5" name="Grafik 4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90178759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5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90178760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>,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BE3434" w:rsidRDefault="00BE343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</w:t>
            </w:r>
            <w:r w:rsidR="00BE343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  <w:r w:rsidR="00BE3434">
              <w:rPr>
                <w:rFonts w:asciiTheme="minorHAnsi" w:hAnsiTheme="minorHAnsi"/>
              </w:rPr>
              <w:t xml:space="preserve">Change </w:t>
            </w:r>
            <w:r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 w:rsidR="000B601D">
              <w:rPr>
                <w:rFonts w:asciiTheme="minorHAnsi" w:hAnsiTheme="minorHAnsi"/>
                <w:color w:val="1F497D" w:themeColor="text2"/>
                <w:lang w:val="en-US"/>
              </w:rPr>
              <w:t>}/extension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BE3434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extension schema (extension.json)</w:t>
            </w:r>
          </w:p>
          <w:p w:rsidR="00DA079A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</w:t>
            </w:r>
            <w:r w:rsidR="003257C1">
              <w:rPr>
                <w:rFonts w:asciiTheme="minorHAnsi" w:hAnsiTheme="minorHAnsi"/>
              </w:rPr>
              <w:t>hange the project extension</w:t>
            </w:r>
            <w:r w:rsid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536907" w:rsidRPr="00490B54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/projects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/{guid}/attachments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project</w:t>
            </w:r>
            <w:r w:rsidRPr="00490B54">
              <w:rPr>
                <w:rFonts w:asciiTheme="minorHAnsi" w:hAnsiTheme="minorHAnsi"/>
              </w:rPr>
              <w:t xml:space="preserve"> 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project</w:t>
            </w:r>
          </w:p>
          <w:p w:rsidR="00536907" w:rsidRPr="00536907" w:rsidRDefault="00536907" w:rsidP="005369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</w:t>
            </w:r>
          </w:p>
        </w:tc>
      </w:tr>
      <w:tr w:rsidR="00536907" w:rsidRPr="00914FC0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BE5654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/attachments/{guid}</w:t>
            </w:r>
          </w:p>
        </w:tc>
      </w:tr>
    </w:tbl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7" w:name="_Toc390178761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89609F" w:rsidRDefault="0089609F">
      <w:pPr>
        <w:spacing w:line="240" w:lineRule="auto"/>
        <w:rPr>
          <w:rFonts w:asciiTheme="minorHAnsi" w:hAnsiTheme="minorHAnsi"/>
        </w:rPr>
      </w:pPr>
    </w:p>
    <w:p w:rsidR="003F5E19" w:rsidRPr="0089609F" w:rsidRDefault="003F5E19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8" w:name="_Toc390178762"/>
      <w:r w:rsidRPr="00490B54">
        <w:rPr>
          <w:rFonts w:asciiTheme="minorHAnsi" w:hAnsiTheme="minorHAnsi"/>
        </w:rPr>
        <w:lastRenderedPageBreak/>
        <w:t>2.3 Revision Resources</w:t>
      </w:r>
      <w:bookmarkEnd w:id="18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A22A1B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219325"/>
            <wp:effectExtent l="19050" t="0" r="9525" b="0"/>
            <wp:docPr id="7" name="Grafik 6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EE542A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</w:t>
      </w:r>
    </w:p>
    <w:p w:rsidR="00A22A1B" w:rsidRPr="00490B54" w:rsidRDefault="00A22A1B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19" w:name="_Toc390178763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19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0" w:name="_Toc390178764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0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07152B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35580"/>
            <wp:effectExtent l="19050" t="0" r="0" b="0"/>
            <wp:docPr id="9" name="Grafik 8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1" w:name="_Toc390178765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1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F567BF" w:rsidRDefault="00F567BF" w:rsidP="001629DA">
      <w:pPr>
        <w:pStyle w:val="berschrift5"/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F567BF" w:rsidRPr="00490B54" w:rsidTr="00AD7210">
        <w:tc>
          <w:tcPr>
            <w:tcW w:w="9210" w:type="dxa"/>
            <w:vAlign w:val="center"/>
          </w:tcPr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/V0.99/topics/{guid}/attachments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topic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topic</w:t>
            </w:r>
          </w:p>
          <w:p w:rsidR="00F567BF" w:rsidRPr="00536907" w:rsidRDefault="00F567BF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F567BF" w:rsidRPr="00914FC0" w:rsidTr="00AD7210">
        <w:tc>
          <w:tcPr>
            <w:tcW w:w="9210" w:type="dxa"/>
            <w:vAlign w:val="center"/>
          </w:tcPr>
          <w:p w:rsidR="00F567BF" w:rsidRPr="00490B54" w:rsidRDefault="00F567BF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F567BF" w:rsidRPr="00BE5654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/topics/{guid}/attachments/{guid}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2" w:name="_Toc390178766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623F3D" w:rsidRPr="00536907" w:rsidTr="00AD7210">
        <w:tc>
          <w:tcPr>
            <w:tcW w:w="9210" w:type="dxa"/>
            <w:vAlign w:val="center"/>
          </w:tcPr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/V0.99/comments/{guid}/attachments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comment</w:t>
            </w:r>
          </w:p>
          <w:p w:rsidR="00623F3D" w:rsidRPr="00536907" w:rsidRDefault="00623F3D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623F3D" w:rsidRPr="00914FC0" w:rsidTr="00AD7210">
        <w:tc>
          <w:tcPr>
            <w:tcW w:w="9210" w:type="dxa"/>
            <w:vAlign w:val="center"/>
          </w:tcPr>
          <w:p w:rsidR="00623F3D" w:rsidRPr="00490B54" w:rsidRDefault="00623F3D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623F3D" w:rsidRPr="00BE5654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/topics/{guid}/comments/{guid}/attachments/{guid}</w:t>
            </w:r>
          </w:p>
        </w:tc>
      </w:tr>
    </w:tbl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3" w:name="_Toc390178767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67593" w:rsidRPr="00536907" w:rsidTr="00AD7210">
        <w:tc>
          <w:tcPr>
            <w:tcW w:w="9210" w:type="dxa"/>
            <w:vAlign w:val="center"/>
          </w:tcPr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/V0.99/viewpoints/{guid}/attachments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viewpoint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viewpoint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536907" w:rsidRDefault="00367593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367593" w:rsidRPr="00914FC0" w:rsidTr="00AD7210">
        <w:tc>
          <w:tcPr>
            <w:tcW w:w="9210" w:type="dxa"/>
            <w:vAlign w:val="center"/>
          </w:tcPr>
          <w:p w:rsidR="00367593" w:rsidRPr="00490B54" w:rsidRDefault="00367593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67593" w:rsidRPr="00BE5654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/topics/{guid}/viewpoints/{guid}/attachments/{guid}</w:t>
            </w:r>
          </w:p>
        </w:tc>
      </w:tr>
    </w:tbl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90178768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86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  <w:tr w:rsidR="002010A1" w:rsidRPr="00536907" w:rsidTr="00AD7210">
        <w:tc>
          <w:tcPr>
            <w:tcW w:w="9210" w:type="dxa"/>
            <w:vAlign w:val="center"/>
          </w:tcPr>
          <w:p w:rsidR="002010A1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/V0.99/components/{guid}/attachments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component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component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536907" w:rsidRDefault="002010A1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2010A1" w:rsidRPr="00914FC0" w:rsidTr="00AD7210">
        <w:tc>
          <w:tcPr>
            <w:tcW w:w="9210" w:type="dxa"/>
            <w:vAlign w:val="center"/>
          </w:tcPr>
          <w:p w:rsidR="002010A1" w:rsidRPr="00490B54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BE5654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/V0.99/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/topics/{guid}/viewpoints/{guid}/components/{guid}/attachments/{guid}</w:t>
            </w:r>
          </w:p>
        </w:tc>
      </w:tr>
    </w:tbl>
    <w:p w:rsidR="002010A1" w:rsidRDefault="002010A1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5" w:name="_Toc390178769"/>
      <w:r w:rsidRPr="00490B54">
        <w:rPr>
          <w:rFonts w:asciiTheme="minorHAnsi" w:hAnsiTheme="minorHAnsi"/>
        </w:rPr>
        <w:lastRenderedPageBreak/>
        <w:t>2.4</w:t>
      </w:r>
      <w:r>
        <w:rPr>
          <w:rFonts w:asciiTheme="minorHAnsi" w:hAnsiTheme="minorHAnsi"/>
        </w:rPr>
        <w:t>.5 related_topics (related_topic.json)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6" w:name="_Toc390178770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8"/>
    <w:bookmarkEnd w:id="9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7" w:name="_Toc390178771"/>
      <w:r w:rsidRPr="00490B54">
        <w:rPr>
          <w:rFonts w:asciiTheme="minorHAnsi" w:hAnsiTheme="minorHAnsi"/>
        </w:rPr>
        <w:lastRenderedPageBreak/>
        <w:t>2.5 User Resources</w:t>
      </w:r>
      <w:bookmarkEnd w:id="27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8" w:name="_Toc390178772"/>
      <w:r w:rsidRPr="00490B54">
        <w:rPr>
          <w:rFonts w:asciiTheme="minorHAnsi" w:hAnsiTheme="minorHAnsi"/>
        </w:rPr>
        <w:t>2.5.1 Register</w:t>
      </w:r>
      <w:bookmarkEnd w:id="28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9" w:name="_Toc390178773"/>
      <w:r w:rsidRPr="00490B54">
        <w:rPr>
          <w:rFonts w:asciiTheme="minorHAnsi" w:hAnsiTheme="minorHAnsi"/>
        </w:rPr>
        <w:t>2.5.1 Roles</w:t>
      </w:r>
      <w:bookmarkEnd w:id="29"/>
    </w:p>
    <w:p w:rsidR="00802196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.....</w:t>
      </w:r>
    </w:p>
    <w:p w:rsidR="00BB3B3B" w:rsidRDefault="00BB3B3B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B3B3B" w:rsidRPr="00490B54" w:rsidRDefault="00BB3B3B" w:rsidP="00BB3B3B">
      <w:pPr>
        <w:pStyle w:val="berschrift2"/>
        <w:rPr>
          <w:rFonts w:asciiTheme="minorHAnsi" w:hAnsiTheme="minorHAnsi"/>
        </w:rPr>
      </w:pPr>
      <w:bookmarkStart w:id="30" w:name="_Toc390178774"/>
      <w:r>
        <w:rPr>
          <w:rFonts w:asciiTheme="minorHAnsi" w:hAnsiTheme="minorHAnsi"/>
        </w:rPr>
        <w:lastRenderedPageBreak/>
        <w:t>2.6</w:t>
      </w:r>
      <w:r w:rsidRPr="00490B5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Attachment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Ressources</w:t>
      </w:r>
      <w:bookmarkEnd w:id="30"/>
      <w:proofErr w:type="spellEnd"/>
    </w:p>
    <w:p w:rsidR="00BB3B3B" w:rsidRDefault="00BB3B3B" w:rsidP="00BB3B3B">
      <w:pPr>
        <w:pStyle w:val="Default"/>
        <w:rPr>
          <w:rFonts w:asciiTheme="minorHAnsi" w:hAnsiTheme="minorHAnsi"/>
          <w:lang w:val="en-GB"/>
        </w:rPr>
      </w:pP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  <w:r w:rsidRPr="0076159C">
        <w:rPr>
          <w:rFonts w:asciiTheme="minorHAnsi" w:hAnsiTheme="minorHAnsi"/>
          <w:color w:val="1F497D" w:themeColor="text2"/>
        </w:rPr>
        <w:t>An</w:t>
      </w:r>
      <w:r>
        <w:rPr>
          <w:rFonts w:asciiTheme="minorHAnsi" w:hAnsiTheme="minorHAnsi"/>
          <w:color w:val="1F497D" w:themeColor="text2"/>
        </w:rPr>
        <w:t xml:space="preserve"> attachment can be added to the following objects:</w:t>
      </w: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Project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Topic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Viewpoint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Comment</w:t>
      </w:r>
    </w:p>
    <w:p w:rsidR="0076159C" w:rsidRP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Component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76159C" w:rsidRPr="00490B54" w:rsidTr="00AD7210">
        <w:tc>
          <w:tcPr>
            <w:tcW w:w="9210" w:type="dxa"/>
            <w:vAlign w:val="center"/>
          </w:tcPr>
          <w:p w:rsidR="0076159C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490B54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objects/{guid}/attachments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attachments of an </w:t>
            </w:r>
            <w:r>
              <w:rPr>
                <w:rFonts w:asciiTheme="minorHAnsi" w:hAnsiTheme="minorHAnsi"/>
              </w:rPr>
              <w:t>object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76159C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</w:t>
            </w:r>
            <w:r w:rsidRPr="0076159C">
              <w:rPr>
                <w:rFonts w:asciiTheme="minorHAnsi" w:hAnsiTheme="minorHAnsi"/>
              </w:rPr>
              <w:t xml:space="preserve"> to a project</w:t>
            </w:r>
          </w:p>
          <w:p w:rsidR="00043B4A" w:rsidRPr="0076159C" w:rsidRDefault="00043B4A" w:rsidP="00043B4A">
            <w:pPr>
              <w:pStyle w:val="Listenabsatz"/>
              <w:rPr>
                <w:rFonts w:asciiTheme="minorHAnsi" w:hAnsiTheme="minorHAnsi"/>
              </w:rPr>
            </w:pPr>
          </w:p>
        </w:tc>
      </w:tr>
      <w:tr w:rsidR="0076159C" w:rsidRPr="00490B54" w:rsidTr="00AD7210">
        <w:tc>
          <w:tcPr>
            <w:tcW w:w="9210" w:type="dxa"/>
            <w:vAlign w:val="center"/>
          </w:tcPr>
          <w:p w:rsidR="0076159C" w:rsidRPr="00490B54" w:rsidRDefault="0076159C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/V0.99/attachments/{guid}</w:t>
            </w:r>
          </w:p>
          <w:p w:rsidR="0076159C" w:rsidRPr="00490B54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attachment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attachment</w:t>
            </w:r>
          </w:p>
          <w:p w:rsidR="00043B4A" w:rsidRPr="00043B4A" w:rsidRDefault="00043B4A" w:rsidP="00043B4A">
            <w:pPr>
              <w:ind w:left="360"/>
              <w:rPr>
                <w:rFonts w:asciiTheme="minorHAnsi" w:hAnsiTheme="minorHAnsi"/>
              </w:rPr>
            </w:pPr>
          </w:p>
        </w:tc>
      </w:tr>
    </w:tbl>
    <w:p w:rsidR="00FF580C" w:rsidRPr="00BB3B3B" w:rsidRDefault="00FF580C" w:rsidP="00BB3B3B">
      <w:pPr>
        <w:rPr>
          <w:rFonts w:asciiTheme="minorHAnsi" w:hAnsiTheme="minorHAnsi"/>
        </w:rPr>
      </w:pPr>
    </w:p>
    <w:sectPr w:rsidR="00FF580C" w:rsidRPr="00BB3B3B" w:rsidSect="00E86252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5C0" w:rsidRDefault="004B15C0" w:rsidP="006A2B59">
      <w:r>
        <w:separator/>
      </w:r>
    </w:p>
  </w:endnote>
  <w:endnote w:type="continuationSeparator" w:id="0">
    <w:p w:rsidR="004B15C0" w:rsidRDefault="004B15C0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210" w:rsidRDefault="00AD7210" w:rsidP="006A2B59">
    <w:pPr>
      <w:pStyle w:val="Fuzeile"/>
    </w:pPr>
    <w:r w:rsidRPr="00BA43C3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>
      <w:tab/>
    </w:r>
    <w:r>
      <w:tab/>
    </w:r>
  </w:p>
  <w:p w:rsidR="00AD7210" w:rsidRPr="000A0A94" w:rsidRDefault="00AD7210" w:rsidP="006A2B59">
    <w:pPr>
      <w:pStyle w:val="Fuzeile"/>
    </w:pPr>
    <w:r>
      <w:t>-</w:t>
    </w:r>
    <w:r w:rsidRPr="000A0A94">
      <w:t xml:space="preserve"> </w:t>
    </w:r>
    <w:r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Pr="000A0A94">
      <w:rPr>
        <w:rStyle w:val="Seitenzahl"/>
        <w:sz w:val="20"/>
        <w:szCs w:val="20"/>
      </w:rPr>
      <w:fldChar w:fldCharType="separate"/>
    </w:r>
    <w:r w:rsidR="00056444">
      <w:rPr>
        <w:rStyle w:val="Seitenzahl"/>
        <w:sz w:val="20"/>
        <w:szCs w:val="20"/>
      </w:rPr>
      <w:t>7</w:t>
    </w:r>
    <w:r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5C0" w:rsidRDefault="004B15C0" w:rsidP="006A2B59">
      <w:r>
        <w:separator/>
      </w:r>
    </w:p>
  </w:footnote>
  <w:footnote w:type="continuationSeparator" w:id="0">
    <w:p w:rsidR="004B15C0" w:rsidRDefault="004B15C0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210" w:rsidRPr="003C0C73" w:rsidRDefault="00AD7210" w:rsidP="006A2B59">
    <w:pPr>
      <w:pStyle w:val="Kopfzeile"/>
    </w:pPr>
    <w:r w:rsidRPr="00BA43C3">
      <w:rPr>
        <w:lang w:eastAsia="zh-CN"/>
      </w:rPr>
      <w:pict>
        <v:line id="_x0000_s2060" style="position:absolute;z-index:251657216" from="-3pt,13.7pt" to="456pt,13.7pt"/>
      </w:pict>
    </w:r>
    <w:r>
      <w:rPr>
        <w:lang w:eastAsia="zh-CN"/>
      </w:rPr>
      <w:t>BIM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3in;height:3in" o:bullet="t"/>
    </w:pict>
  </w:numPicBullet>
  <w:numPicBullet w:numPicBulletId="1">
    <w:pict>
      <v:shape id="_x0000_i1102" type="#_x0000_t75" style="width:3in;height:3in" o:bullet="t"/>
    </w:pict>
  </w:numPicBullet>
  <w:numPicBullet w:numPicBulletId="2">
    <w:pict>
      <v:shape id="_x0000_i1103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9F26619"/>
    <w:multiLevelType w:val="hybridMultilevel"/>
    <w:tmpl w:val="34B4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6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230742"/>
    <w:multiLevelType w:val="hybridMultilevel"/>
    <w:tmpl w:val="32822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16"/>
  </w:num>
  <w:num w:numId="4">
    <w:abstractNumId w:val="21"/>
  </w:num>
  <w:num w:numId="5">
    <w:abstractNumId w:val="31"/>
  </w:num>
  <w:num w:numId="6">
    <w:abstractNumId w:val="6"/>
  </w:num>
  <w:num w:numId="7">
    <w:abstractNumId w:val="39"/>
  </w:num>
  <w:num w:numId="8">
    <w:abstractNumId w:val="29"/>
  </w:num>
  <w:num w:numId="9">
    <w:abstractNumId w:val="10"/>
  </w:num>
  <w:num w:numId="10">
    <w:abstractNumId w:val="18"/>
  </w:num>
  <w:num w:numId="11">
    <w:abstractNumId w:val="33"/>
  </w:num>
  <w:num w:numId="12">
    <w:abstractNumId w:val="22"/>
  </w:num>
  <w:num w:numId="13">
    <w:abstractNumId w:val="34"/>
  </w:num>
  <w:num w:numId="14">
    <w:abstractNumId w:val="25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8"/>
  </w:num>
  <w:num w:numId="20">
    <w:abstractNumId w:val="5"/>
  </w:num>
  <w:num w:numId="21">
    <w:abstractNumId w:val="32"/>
  </w:num>
  <w:num w:numId="22">
    <w:abstractNumId w:val="13"/>
  </w:num>
  <w:num w:numId="23">
    <w:abstractNumId w:val="35"/>
  </w:num>
  <w:num w:numId="24">
    <w:abstractNumId w:val="7"/>
  </w:num>
  <w:num w:numId="25">
    <w:abstractNumId w:val="4"/>
  </w:num>
  <w:num w:numId="26">
    <w:abstractNumId w:val="12"/>
  </w:num>
  <w:num w:numId="27">
    <w:abstractNumId w:val="26"/>
  </w:num>
  <w:num w:numId="28">
    <w:abstractNumId w:val="2"/>
  </w:num>
  <w:num w:numId="29">
    <w:abstractNumId w:val="24"/>
  </w:num>
  <w:num w:numId="30">
    <w:abstractNumId w:val="19"/>
  </w:num>
  <w:num w:numId="31">
    <w:abstractNumId w:val="27"/>
  </w:num>
  <w:num w:numId="32">
    <w:abstractNumId w:val="9"/>
  </w:num>
  <w:num w:numId="33">
    <w:abstractNumId w:val="28"/>
  </w:num>
  <w:num w:numId="34">
    <w:abstractNumId w:val="3"/>
  </w:num>
  <w:num w:numId="35">
    <w:abstractNumId w:val="23"/>
  </w:num>
  <w:num w:numId="36">
    <w:abstractNumId w:val="17"/>
  </w:num>
  <w:num w:numId="37">
    <w:abstractNumId w:val="15"/>
  </w:num>
  <w:num w:numId="38">
    <w:abstractNumId w:val="36"/>
  </w:num>
  <w:num w:numId="39">
    <w:abstractNumId w:val="37"/>
  </w:num>
  <w:num w:numId="40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3B4A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444"/>
    <w:rsid w:val="000566C1"/>
    <w:rsid w:val="0005678E"/>
    <w:rsid w:val="00056991"/>
    <w:rsid w:val="000575AF"/>
    <w:rsid w:val="00057AF1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C1C"/>
    <w:rsid w:val="00067DD2"/>
    <w:rsid w:val="00067ED5"/>
    <w:rsid w:val="00067F3D"/>
    <w:rsid w:val="000714FD"/>
    <w:rsid w:val="0007152B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04"/>
    <w:rsid w:val="000B2357"/>
    <w:rsid w:val="000B277C"/>
    <w:rsid w:val="000B3753"/>
    <w:rsid w:val="000B3C6B"/>
    <w:rsid w:val="000B4479"/>
    <w:rsid w:val="000B453C"/>
    <w:rsid w:val="000B51C1"/>
    <w:rsid w:val="000B5992"/>
    <w:rsid w:val="000B601D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D8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41AC"/>
    <w:rsid w:val="001743A9"/>
    <w:rsid w:val="001747E9"/>
    <w:rsid w:val="0017548A"/>
    <w:rsid w:val="001759C5"/>
    <w:rsid w:val="00175DEA"/>
    <w:rsid w:val="00177303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17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0A1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34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67593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4CD8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248"/>
    <w:rsid w:val="004227E2"/>
    <w:rsid w:val="004237BB"/>
    <w:rsid w:val="0042386D"/>
    <w:rsid w:val="00423C14"/>
    <w:rsid w:val="004243A0"/>
    <w:rsid w:val="004247E0"/>
    <w:rsid w:val="0042566B"/>
    <w:rsid w:val="00425DD7"/>
    <w:rsid w:val="00426297"/>
    <w:rsid w:val="00427CF2"/>
    <w:rsid w:val="00427D05"/>
    <w:rsid w:val="00427FD6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951"/>
    <w:rsid w:val="00463CE7"/>
    <w:rsid w:val="00463FE5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15C0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0B07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A7E"/>
    <w:rsid w:val="005340F8"/>
    <w:rsid w:val="00534EC6"/>
    <w:rsid w:val="00535071"/>
    <w:rsid w:val="005355DC"/>
    <w:rsid w:val="00535617"/>
    <w:rsid w:val="00536393"/>
    <w:rsid w:val="00536907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699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3F3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5AC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375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27B50"/>
    <w:rsid w:val="007301D8"/>
    <w:rsid w:val="00730318"/>
    <w:rsid w:val="00730C31"/>
    <w:rsid w:val="00731053"/>
    <w:rsid w:val="00732EDC"/>
    <w:rsid w:val="007332E5"/>
    <w:rsid w:val="007334FB"/>
    <w:rsid w:val="007343E6"/>
    <w:rsid w:val="00734DF9"/>
    <w:rsid w:val="0073529F"/>
    <w:rsid w:val="00735339"/>
    <w:rsid w:val="0073687F"/>
    <w:rsid w:val="00737755"/>
    <w:rsid w:val="007400B5"/>
    <w:rsid w:val="00740A06"/>
    <w:rsid w:val="00741F9B"/>
    <w:rsid w:val="00741FE9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59C"/>
    <w:rsid w:val="00761635"/>
    <w:rsid w:val="00761D88"/>
    <w:rsid w:val="00763C89"/>
    <w:rsid w:val="007641DC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326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AE2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A25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09F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179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C7DA7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5F2C"/>
    <w:rsid w:val="00946D27"/>
    <w:rsid w:val="0094745D"/>
    <w:rsid w:val="0094767E"/>
    <w:rsid w:val="00947816"/>
    <w:rsid w:val="00947C5D"/>
    <w:rsid w:val="00947D39"/>
    <w:rsid w:val="009501EC"/>
    <w:rsid w:val="00950736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3A34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2A1B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C59"/>
    <w:rsid w:val="00A76288"/>
    <w:rsid w:val="00A7668D"/>
    <w:rsid w:val="00A76AFF"/>
    <w:rsid w:val="00A77226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5B3E"/>
    <w:rsid w:val="00AA67AF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210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773"/>
    <w:rsid w:val="00BA1834"/>
    <w:rsid w:val="00BA23BB"/>
    <w:rsid w:val="00BA2683"/>
    <w:rsid w:val="00BA3683"/>
    <w:rsid w:val="00BA3B01"/>
    <w:rsid w:val="00BA43C3"/>
    <w:rsid w:val="00BA482B"/>
    <w:rsid w:val="00BA4F58"/>
    <w:rsid w:val="00BA53DC"/>
    <w:rsid w:val="00BA5A6A"/>
    <w:rsid w:val="00BB1475"/>
    <w:rsid w:val="00BB1717"/>
    <w:rsid w:val="00BB1AF6"/>
    <w:rsid w:val="00BB24FC"/>
    <w:rsid w:val="00BB258C"/>
    <w:rsid w:val="00BB2EC3"/>
    <w:rsid w:val="00BB2F57"/>
    <w:rsid w:val="00BB2F94"/>
    <w:rsid w:val="00BB3915"/>
    <w:rsid w:val="00BB3989"/>
    <w:rsid w:val="00BB3998"/>
    <w:rsid w:val="00BB3B3B"/>
    <w:rsid w:val="00BB55A4"/>
    <w:rsid w:val="00BB5602"/>
    <w:rsid w:val="00BB5B22"/>
    <w:rsid w:val="00BB5C69"/>
    <w:rsid w:val="00BB6CB9"/>
    <w:rsid w:val="00BB7733"/>
    <w:rsid w:val="00BB7DDA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3434"/>
    <w:rsid w:val="00BE43CE"/>
    <w:rsid w:val="00BE4F97"/>
    <w:rsid w:val="00BE50A5"/>
    <w:rsid w:val="00BE5654"/>
    <w:rsid w:val="00BE7455"/>
    <w:rsid w:val="00BE7576"/>
    <w:rsid w:val="00BF0D9A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892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9A4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30C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9A8"/>
    <w:rsid w:val="00D25F07"/>
    <w:rsid w:val="00D26370"/>
    <w:rsid w:val="00D301DE"/>
    <w:rsid w:val="00D303D6"/>
    <w:rsid w:val="00D30DA4"/>
    <w:rsid w:val="00D316C6"/>
    <w:rsid w:val="00D319C9"/>
    <w:rsid w:val="00D3201D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37C0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383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0256"/>
    <w:rsid w:val="00E911FA"/>
    <w:rsid w:val="00E91929"/>
    <w:rsid w:val="00E92125"/>
    <w:rsid w:val="00E937B3"/>
    <w:rsid w:val="00E93E7C"/>
    <w:rsid w:val="00E9486C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231D"/>
    <w:rsid w:val="00EC35D0"/>
    <w:rsid w:val="00EC36B6"/>
    <w:rsid w:val="00EC3B28"/>
    <w:rsid w:val="00EC3E3B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67BF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8E6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64ED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80C"/>
    <w:rsid w:val="00FF5C9E"/>
    <w:rsid w:val="00FF635F"/>
    <w:rsid w:val="00FF663F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3B15D-EC1C-4F73-B3F5-54E45351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2101</Words>
  <Characters>13237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15308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332</cp:revision>
  <cp:lastPrinted>2007-07-03T13:16:00Z</cp:lastPrinted>
  <dcterms:created xsi:type="dcterms:W3CDTF">2013-11-06T07:09:00Z</dcterms:created>
  <dcterms:modified xsi:type="dcterms:W3CDTF">2014-06-10T14:05:00Z</dcterms:modified>
</cp:coreProperties>
</file>