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01D5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Saved Bull Put Spread Strategy — Safety-First Professional Checklist</w:t>
      </w:r>
    </w:p>
    <w:p w14:paraId="1ED63EFE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Market Environment Checks</w:t>
      </w:r>
    </w:p>
    <w:p w14:paraId="1C3B5E6F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Prefer neutral to mildly bullish market structure </w:t>
      </w:r>
    </w:p>
    <w:p w14:paraId="2CA278BB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Avoid strong downtrends </w:t>
      </w:r>
    </w:p>
    <w:p w14:paraId="6FFE5E72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Prefer elevated IV percentile environments </w:t>
      </w:r>
    </w:p>
    <w:p w14:paraId="0C7A2451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Prefer setups after panic moves for theta decay + IV crush advantage </w:t>
      </w:r>
    </w:p>
    <w:p w14:paraId="44CFF64A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Avoid major event risk / binary events </w:t>
      </w:r>
    </w:p>
    <w:p w14:paraId="79285DEE" w14:textId="77777777" w:rsidR="00304F9B" w:rsidRPr="00304F9B" w:rsidRDefault="00304F9B" w:rsidP="00304F9B">
      <w:pPr>
        <w:numPr>
          <w:ilvl w:val="0"/>
          <w:numId w:val="1"/>
        </w:numPr>
      </w:pPr>
      <w:r w:rsidRPr="00304F9B">
        <w:t xml:space="preserve">Prefer stable large-cap stocks with strong liquidity and institutional participation </w:t>
      </w:r>
    </w:p>
    <w:p w14:paraId="1CA866A1" w14:textId="77777777" w:rsidR="00304F9B" w:rsidRPr="00304F9B" w:rsidRDefault="00304F9B" w:rsidP="00304F9B">
      <w:r w:rsidRPr="00304F9B">
        <w:pict w14:anchorId="5CA54E46">
          <v:rect id="_x0000_i1079" style="width:0;height:1.5pt" o:hralign="center" o:hrstd="t" o:hr="t" fillcolor="#a0a0a0" stroked="f"/>
        </w:pict>
      </w:r>
    </w:p>
    <w:p w14:paraId="0375E903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OI / Support Checks</w:t>
      </w:r>
    </w:p>
    <w:p w14:paraId="5D78C63F" w14:textId="77777777" w:rsidR="00304F9B" w:rsidRPr="00304F9B" w:rsidRDefault="00304F9B" w:rsidP="00304F9B">
      <w:pPr>
        <w:numPr>
          <w:ilvl w:val="0"/>
          <w:numId w:val="2"/>
        </w:numPr>
      </w:pPr>
      <w:r w:rsidRPr="00304F9B">
        <w:t xml:space="preserve">Identify strongest institutional Put OI support zones </w:t>
      </w:r>
    </w:p>
    <w:p w14:paraId="7D5A3487" w14:textId="77777777" w:rsidR="00304F9B" w:rsidRPr="00304F9B" w:rsidRDefault="00304F9B" w:rsidP="00304F9B">
      <w:pPr>
        <w:numPr>
          <w:ilvl w:val="0"/>
          <w:numId w:val="2"/>
        </w:numPr>
      </w:pPr>
      <w:r w:rsidRPr="00304F9B">
        <w:t xml:space="preserve">Ensure Put OI support is stable or building </w:t>
      </w:r>
    </w:p>
    <w:p w14:paraId="089E107D" w14:textId="77777777" w:rsidR="00304F9B" w:rsidRPr="00304F9B" w:rsidRDefault="00304F9B" w:rsidP="00304F9B">
      <w:pPr>
        <w:numPr>
          <w:ilvl w:val="0"/>
          <w:numId w:val="2"/>
        </w:numPr>
      </w:pPr>
      <w:r w:rsidRPr="00304F9B">
        <w:t xml:space="preserve">Avoid aggressive Put OI unwinding </w:t>
      </w:r>
    </w:p>
    <w:p w14:paraId="32EB3F30" w14:textId="77777777" w:rsidR="00304F9B" w:rsidRPr="00304F9B" w:rsidRDefault="00304F9B" w:rsidP="00304F9B">
      <w:pPr>
        <w:numPr>
          <w:ilvl w:val="0"/>
          <w:numId w:val="2"/>
        </w:numPr>
      </w:pPr>
      <w:r w:rsidRPr="00304F9B">
        <w:t xml:space="preserve">Choose short strikes ONLY below strong institutional Put OI support zones </w:t>
      </w:r>
    </w:p>
    <w:p w14:paraId="05E3DBA0" w14:textId="77777777" w:rsidR="00304F9B" w:rsidRPr="00304F9B" w:rsidRDefault="00304F9B" w:rsidP="00304F9B">
      <w:r w:rsidRPr="00304F9B">
        <w:pict w14:anchorId="4CB8C851">
          <v:rect id="_x0000_i1080" style="width:0;height:1.5pt" o:hralign="center" o:hrstd="t" o:hr="t" fillcolor="#a0a0a0" stroked="f"/>
        </w:pict>
      </w:r>
    </w:p>
    <w:p w14:paraId="116D2BAC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Short Put Selection Rules</w:t>
      </w:r>
    </w:p>
    <w:p w14:paraId="24310ED9" w14:textId="77777777" w:rsidR="00304F9B" w:rsidRPr="00304F9B" w:rsidRDefault="00304F9B" w:rsidP="00304F9B">
      <w:pPr>
        <w:numPr>
          <w:ilvl w:val="0"/>
          <w:numId w:val="3"/>
        </w:numPr>
      </w:pPr>
      <w:r w:rsidRPr="00304F9B">
        <w:t xml:space="preserve">Prioritize survivability over premium collection </w:t>
      </w:r>
    </w:p>
    <w:p w14:paraId="09135880" w14:textId="77777777" w:rsidR="00304F9B" w:rsidRPr="00304F9B" w:rsidRDefault="00304F9B" w:rsidP="00304F9B">
      <w:pPr>
        <w:numPr>
          <w:ilvl w:val="0"/>
          <w:numId w:val="3"/>
        </w:numPr>
      </w:pPr>
      <w:r w:rsidRPr="00304F9B">
        <w:t xml:space="preserve">Preferred short put delta range: </w:t>
      </w:r>
    </w:p>
    <w:p w14:paraId="4636ECC8" w14:textId="77777777" w:rsidR="00304F9B" w:rsidRPr="00304F9B" w:rsidRDefault="00304F9B" w:rsidP="00304F9B">
      <w:pPr>
        <w:numPr>
          <w:ilvl w:val="1"/>
          <w:numId w:val="3"/>
        </w:numPr>
      </w:pPr>
      <w:r w:rsidRPr="00304F9B">
        <w:t xml:space="preserve">0.15–0.22 </w:t>
      </w:r>
    </w:p>
    <w:p w14:paraId="44269D08" w14:textId="77777777" w:rsidR="00304F9B" w:rsidRPr="00304F9B" w:rsidRDefault="00304F9B" w:rsidP="00304F9B">
      <w:pPr>
        <w:numPr>
          <w:ilvl w:val="0"/>
          <w:numId w:val="3"/>
        </w:numPr>
      </w:pPr>
      <w:r w:rsidRPr="00304F9B">
        <w:t xml:space="preserve">Prefer far OTM strikes </w:t>
      </w:r>
    </w:p>
    <w:p w14:paraId="186316B9" w14:textId="77777777" w:rsidR="00304F9B" w:rsidRPr="00304F9B" w:rsidRDefault="00304F9B" w:rsidP="00304F9B">
      <w:pPr>
        <w:numPr>
          <w:ilvl w:val="0"/>
          <w:numId w:val="3"/>
        </w:numPr>
      </w:pPr>
      <w:r w:rsidRPr="00304F9B">
        <w:t xml:space="preserve">Maintain 5–8% safety buffer from spot during high IV conditions </w:t>
      </w:r>
    </w:p>
    <w:p w14:paraId="2C6B7061" w14:textId="77777777" w:rsidR="00304F9B" w:rsidRPr="00304F9B" w:rsidRDefault="00304F9B" w:rsidP="00304F9B">
      <w:pPr>
        <w:numPr>
          <w:ilvl w:val="0"/>
          <w:numId w:val="3"/>
        </w:numPr>
      </w:pPr>
      <w:r w:rsidRPr="00304F9B">
        <w:t xml:space="preserve">Avoid aggressive directional positioning </w:t>
      </w:r>
    </w:p>
    <w:p w14:paraId="30C3036B" w14:textId="77777777" w:rsidR="00304F9B" w:rsidRPr="00304F9B" w:rsidRDefault="00304F9B" w:rsidP="00304F9B">
      <w:r w:rsidRPr="00304F9B">
        <w:pict w14:anchorId="67E9B30D">
          <v:rect id="_x0000_i1081" style="width:0;height:1.5pt" o:hralign="center" o:hrstd="t" o:hr="t" fillcolor="#a0a0a0" stroked="f"/>
        </w:pict>
      </w:r>
    </w:p>
    <w:p w14:paraId="4466F2F7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Hedge (Long Put) Selection Rules</w:t>
      </w:r>
    </w:p>
    <w:p w14:paraId="3C83D86E" w14:textId="77777777" w:rsidR="00304F9B" w:rsidRPr="00304F9B" w:rsidRDefault="00304F9B" w:rsidP="00304F9B">
      <w:pPr>
        <w:numPr>
          <w:ilvl w:val="0"/>
          <w:numId w:val="4"/>
        </w:numPr>
      </w:pPr>
      <w:r w:rsidRPr="00304F9B">
        <w:t xml:space="preserve">Buy further OTM protective put </w:t>
      </w:r>
    </w:p>
    <w:p w14:paraId="2912C09D" w14:textId="77777777" w:rsidR="00304F9B" w:rsidRPr="00304F9B" w:rsidRDefault="00304F9B" w:rsidP="00304F9B">
      <w:pPr>
        <w:numPr>
          <w:ilvl w:val="0"/>
          <w:numId w:val="4"/>
        </w:numPr>
      </w:pPr>
      <w:r w:rsidRPr="00304F9B">
        <w:t xml:space="preserve">Preferred hedge delta range: </w:t>
      </w:r>
    </w:p>
    <w:p w14:paraId="4F7419E8" w14:textId="77777777" w:rsidR="00304F9B" w:rsidRPr="00304F9B" w:rsidRDefault="00304F9B" w:rsidP="00304F9B">
      <w:pPr>
        <w:numPr>
          <w:ilvl w:val="1"/>
          <w:numId w:val="4"/>
        </w:numPr>
      </w:pPr>
      <w:r w:rsidRPr="00304F9B">
        <w:t xml:space="preserve">0.03–0.10 </w:t>
      </w:r>
    </w:p>
    <w:p w14:paraId="3412AF13" w14:textId="77777777" w:rsidR="00304F9B" w:rsidRPr="00304F9B" w:rsidRDefault="00304F9B" w:rsidP="00304F9B">
      <w:pPr>
        <w:numPr>
          <w:ilvl w:val="0"/>
          <w:numId w:val="4"/>
        </w:numPr>
      </w:pPr>
      <w:r w:rsidRPr="00304F9B">
        <w:t xml:space="preserve">Hedge exists for: </w:t>
      </w:r>
    </w:p>
    <w:p w14:paraId="4BD344EB" w14:textId="77777777" w:rsidR="00304F9B" w:rsidRPr="00304F9B" w:rsidRDefault="00304F9B" w:rsidP="00304F9B">
      <w:pPr>
        <w:numPr>
          <w:ilvl w:val="1"/>
          <w:numId w:val="4"/>
        </w:numPr>
      </w:pPr>
      <w:r w:rsidRPr="00304F9B">
        <w:t xml:space="preserve">tail-risk protection </w:t>
      </w:r>
    </w:p>
    <w:p w14:paraId="0307BD1F" w14:textId="77777777" w:rsidR="00304F9B" w:rsidRPr="00304F9B" w:rsidRDefault="00304F9B" w:rsidP="00304F9B">
      <w:pPr>
        <w:numPr>
          <w:ilvl w:val="1"/>
          <w:numId w:val="4"/>
        </w:numPr>
      </w:pPr>
      <w:r w:rsidRPr="00304F9B">
        <w:t xml:space="preserve">defined risk </w:t>
      </w:r>
    </w:p>
    <w:p w14:paraId="5AEF0841" w14:textId="77777777" w:rsidR="00304F9B" w:rsidRPr="00304F9B" w:rsidRDefault="00304F9B" w:rsidP="00304F9B">
      <w:pPr>
        <w:numPr>
          <w:ilvl w:val="1"/>
          <w:numId w:val="4"/>
        </w:numPr>
      </w:pPr>
      <w:r w:rsidRPr="00304F9B">
        <w:t xml:space="preserve">margin reduction </w:t>
      </w:r>
    </w:p>
    <w:p w14:paraId="1F1C9616" w14:textId="77777777" w:rsidR="00304F9B" w:rsidRPr="00304F9B" w:rsidRDefault="00304F9B" w:rsidP="00304F9B">
      <w:pPr>
        <w:numPr>
          <w:ilvl w:val="0"/>
          <w:numId w:val="4"/>
        </w:numPr>
      </w:pPr>
      <w:r w:rsidRPr="00304F9B">
        <w:lastRenderedPageBreak/>
        <w:t xml:space="preserve">Keep spread width controlled and reasonable </w:t>
      </w:r>
    </w:p>
    <w:p w14:paraId="26B686C3" w14:textId="77777777" w:rsidR="00304F9B" w:rsidRPr="00304F9B" w:rsidRDefault="00304F9B" w:rsidP="00304F9B">
      <w:r w:rsidRPr="00304F9B">
        <w:pict w14:anchorId="0B86DB95">
          <v:rect id="_x0000_i1082" style="width:0;height:1.5pt" o:hralign="center" o:hrstd="t" o:hr="t" fillcolor="#a0a0a0" stroked="f"/>
        </w:pict>
      </w:r>
    </w:p>
    <w:p w14:paraId="435CA63B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Greeks Filters</w:t>
      </w:r>
    </w:p>
    <w:p w14:paraId="5461F289" w14:textId="77777777" w:rsidR="00304F9B" w:rsidRPr="00304F9B" w:rsidRDefault="00304F9B" w:rsidP="00304F9B">
      <w:pPr>
        <w:numPr>
          <w:ilvl w:val="0"/>
          <w:numId w:val="5"/>
        </w:numPr>
      </w:pPr>
      <w:r w:rsidRPr="00304F9B">
        <w:t xml:space="preserve">Prefer very low gamma </w:t>
      </w:r>
    </w:p>
    <w:p w14:paraId="4CA24816" w14:textId="77777777" w:rsidR="00304F9B" w:rsidRPr="00304F9B" w:rsidRDefault="00304F9B" w:rsidP="00304F9B">
      <w:pPr>
        <w:numPr>
          <w:ilvl w:val="0"/>
          <w:numId w:val="5"/>
        </w:numPr>
      </w:pPr>
      <w:r w:rsidRPr="00304F9B">
        <w:t xml:space="preserve">Prefer positive theta </w:t>
      </w:r>
    </w:p>
    <w:p w14:paraId="08B4576D" w14:textId="77777777" w:rsidR="00304F9B" w:rsidRPr="00304F9B" w:rsidRDefault="00304F9B" w:rsidP="00304F9B">
      <w:pPr>
        <w:numPr>
          <w:ilvl w:val="0"/>
          <w:numId w:val="5"/>
        </w:numPr>
      </w:pPr>
      <w:r w:rsidRPr="00304F9B">
        <w:t xml:space="preserve">Prefer negative </w:t>
      </w:r>
      <w:proofErr w:type="spellStart"/>
      <w:r w:rsidRPr="00304F9B">
        <w:t>vega</w:t>
      </w:r>
      <w:proofErr w:type="spellEnd"/>
      <w:r w:rsidRPr="00304F9B">
        <w:t xml:space="preserve"> when possible </w:t>
      </w:r>
    </w:p>
    <w:p w14:paraId="098AA580" w14:textId="77777777" w:rsidR="00304F9B" w:rsidRPr="00304F9B" w:rsidRDefault="00304F9B" w:rsidP="00304F9B">
      <w:pPr>
        <w:numPr>
          <w:ilvl w:val="0"/>
          <w:numId w:val="5"/>
        </w:numPr>
      </w:pPr>
      <w:r w:rsidRPr="00304F9B">
        <w:t xml:space="preserve">Avoid setups where gamma expands rapidly </w:t>
      </w:r>
    </w:p>
    <w:p w14:paraId="26FBDC1E" w14:textId="77777777" w:rsidR="00304F9B" w:rsidRPr="00304F9B" w:rsidRDefault="00304F9B" w:rsidP="00304F9B">
      <w:pPr>
        <w:numPr>
          <w:ilvl w:val="0"/>
          <w:numId w:val="5"/>
        </w:numPr>
      </w:pPr>
      <w:r w:rsidRPr="00304F9B">
        <w:t xml:space="preserve">Avoid short strikes where delta may quickly exceed 0.30 </w:t>
      </w:r>
    </w:p>
    <w:p w14:paraId="273842B7" w14:textId="77777777" w:rsidR="00304F9B" w:rsidRPr="00304F9B" w:rsidRDefault="00304F9B" w:rsidP="00304F9B">
      <w:r w:rsidRPr="00304F9B">
        <w:pict w14:anchorId="4FA29F25">
          <v:rect id="_x0000_i1083" style="width:0;height:1.5pt" o:hralign="center" o:hrstd="t" o:hr="t" fillcolor="#a0a0a0" stroked="f"/>
        </w:pict>
      </w:r>
    </w:p>
    <w:p w14:paraId="34643BD3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POP &amp; Probability Rules</w:t>
      </w:r>
    </w:p>
    <w:p w14:paraId="0457E339" w14:textId="77777777" w:rsidR="00304F9B" w:rsidRPr="00304F9B" w:rsidRDefault="00304F9B" w:rsidP="00304F9B">
      <w:pPr>
        <w:numPr>
          <w:ilvl w:val="0"/>
          <w:numId w:val="6"/>
        </w:numPr>
      </w:pPr>
      <w:r w:rsidRPr="00304F9B">
        <w:t xml:space="preserve">Prefer high probability setups </w:t>
      </w:r>
    </w:p>
    <w:p w14:paraId="3AB4C5D1" w14:textId="77777777" w:rsidR="00304F9B" w:rsidRPr="00304F9B" w:rsidRDefault="00304F9B" w:rsidP="00304F9B">
      <w:pPr>
        <w:numPr>
          <w:ilvl w:val="0"/>
          <w:numId w:val="6"/>
        </w:numPr>
      </w:pPr>
      <w:r w:rsidRPr="00304F9B">
        <w:t xml:space="preserve">Target POP: </w:t>
      </w:r>
    </w:p>
    <w:p w14:paraId="4415C109" w14:textId="77777777" w:rsidR="00304F9B" w:rsidRPr="00304F9B" w:rsidRDefault="00304F9B" w:rsidP="00304F9B">
      <w:pPr>
        <w:numPr>
          <w:ilvl w:val="1"/>
          <w:numId w:val="6"/>
        </w:numPr>
      </w:pPr>
      <w:r w:rsidRPr="00304F9B">
        <w:t xml:space="preserve">preferably &gt;70% </w:t>
      </w:r>
    </w:p>
    <w:p w14:paraId="119B5582" w14:textId="77777777" w:rsidR="00304F9B" w:rsidRPr="00304F9B" w:rsidRDefault="00304F9B" w:rsidP="00304F9B">
      <w:pPr>
        <w:numPr>
          <w:ilvl w:val="0"/>
          <w:numId w:val="6"/>
        </w:numPr>
      </w:pPr>
      <w:r w:rsidRPr="00304F9B">
        <w:t xml:space="preserve">Favor consistency over high reward </w:t>
      </w:r>
    </w:p>
    <w:p w14:paraId="0F2C0A89" w14:textId="77777777" w:rsidR="00304F9B" w:rsidRPr="00304F9B" w:rsidRDefault="00304F9B" w:rsidP="00304F9B">
      <w:r w:rsidRPr="00304F9B">
        <w:pict w14:anchorId="2CC03B3D">
          <v:rect id="_x0000_i1084" style="width:0;height:1.5pt" o:hralign="center" o:hrstd="t" o:hr="t" fillcolor="#a0a0a0" stroked="f"/>
        </w:pict>
      </w:r>
    </w:p>
    <w:p w14:paraId="279CE6FD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Entry Rules</w:t>
      </w:r>
    </w:p>
    <w:p w14:paraId="49563ABF" w14:textId="77777777" w:rsidR="00304F9B" w:rsidRPr="00304F9B" w:rsidRDefault="00304F9B" w:rsidP="00304F9B">
      <w:pPr>
        <w:numPr>
          <w:ilvl w:val="0"/>
          <w:numId w:val="7"/>
        </w:numPr>
      </w:pPr>
      <w:r w:rsidRPr="00304F9B">
        <w:t xml:space="preserve">Enter only when: </w:t>
      </w:r>
    </w:p>
    <w:p w14:paraId="0C188C21" w14:textId="77777777" w:rsidR="00304F9B" w:rsidRPr="00304F9B" w:rsidRDefault="00304F9B" w:rsidP="00304F9B">
      <w:pPr>
        <w:numPr>
          <w:ilvl w:val="1"/>
          <w:numId w:val="7"/>
        </w:numPr>
      </w:pPr>
      <w:r w:rsidRPr="00304F9B">
        <w:t xml:space="preserve">price remains above support </w:t>
      </w:r>
    </w:p>
    <w:p w14:paraId="24C48031" w14:textId="77777777" w:rsidR="00304F9B" w:rsidRPr="00304F9B" w:rsidRDefault="00304F9B" w:rsidP="00304F9B">
      <w:pPr>
        <w:numPr>
          <w:ilvl w:val="1"/>
          <w:numId w:val="7"/>
        </w:numPr>
      </w:pPr>
      <w:r w:rsidRPr="00304F9B">
        <w:t xml:space="preserve">institutional Put support remains intact </w:t>
      </w:r>
    </w:p>
    <w:p w14:paraId="2176A61A" w14:textId="77777777" w:rsidR="00304F9B" w:rsidRPr="00304F9B" w:rsidRDefault="00304F9B" w:rsidP="00304F9B">
      <w:pPr>
        <w:numPr>
          <w:ilvl w:val="1"/>
          <w:numId w:val="7"/>
        </w:numPr>
      </w:pPr>
      <w:r w:rsidRPr="00304F9B">
        <w:t xml:space="preserve">delta is within preferred range </w:t>
      </w:r>
    </w:p>
    <w:p w14:paraId="5FCF062A" w14:textId="77777777" w:rsidR="00304F9B" w:rsidRPr="00304F9B" w:rsidRDefault="00304F9B" w:rsidP="00304F9B">
      <w:pPr>
        <w:numPr>
          <w:ilvl w:val="1"/>
          <w:numId w:val="7"/>
        </w:numPr>
      </w:pPr>
      <w:r w:rsidRPr="00304F9B">
        <w:t xml:space="preserve">gamma remains controlled </w:t>
      </w:r>
    </w:p>
    <w:p w14:paraId="242C677B" w14:textId="77777777" w:rsidR="00304F9B" w:rsidRPr="00304F9B" w:rsidRDefault="00304F9B" w:rsidP="00304F9B">
      <w:pPr>
        <w:numPr>
          <w:ilvl w:val="1"/>
          <w:numId w:val="7"/>
        </w:numPr>
      </w:pPr>
      <w:r w:rsidRPr="00304F9B">
        <w:t xml:space="preserve">IV environment is </w:t>
      </w:r>
      <w:proofErr w:type="spellStart"/>
      <w:r w:rsidRPr="00304F9B">
        <w:t>favorable</w:t>
      </w:r>
      <w:proofErr w:type="spellEnd"/>
      <w:r w:rsidRPr="00304F9B">
        <w:t xml:space="preserve"> </w:t>
      </w:r>
    </w:p>
    <w:p w14:paraId="568A9494" w14:textId="77777777" w:rsidR="00304F9B" w:rsidRPr="00304F9B" w:rsidRDefault="00304F9B" w:rsidP="00304F9B">
      <w:pPr>
        <w:numPr>
          <w:ilvl w:val="0"/>
          <w:numId w:val="7"/>
        </w:numPr>
      </w:pPr>
      <w:r w:rsidRPr="00304F9B">
        <w:t xml:space="preserve">Focus on entry quality to minimize future adjustments </w:t>
      </w:r>
    </w:p>
    <w:p w14:paraId="1D72C2C4" w14:textId="77777777" w:rsidR="00304F9B" w:rsidRPr="00304F9B" w:rsidRDefault="00304F9B" w:rsidP="00304F9B">
      <w:pPr>
        <w:numPr>
          <w:ilvl w:val="0"/>
          <w:numId w:val="7"/>
        </w:numPr>
      </w:pPr>
      <w:r w:rsidRPr="00304F9B">
        <w:t xml:space="preserve">Use controlled/small position sizing </w:t>
      </w:r>
    </w:p>
    <w:p w14:paraId="56A69A3D" w14:textId="77777777" w:rsidR="00304F9B" w:rsidRPr="00304F9B" w:rsidRDefault="00304F9B" w:rsidP="00304F9B">
      <w:pPr>
        <w:numPr>
          <w:ilvl w:val="0"/>
          <w:numId w:val="7"/>
        </w:numPr>
      </w:pPr>
      <w:r w:rsidRPr="00304F9B">
        <w:t xml:space="preserve">Max loss per trade should remain manageable </w:t>
      </w:r>
    </w:p>
    <w:p w14:paraId="50780979" w14:textId="77777777" w:rsidR="00304F9B" w:rsidRPr="00304F9B" w:rsidRDefault="00304F9B" w:rsidP="00304F9B">
      <w:r w:rsidRPr="00304F9B">
        <w:pict w14:anchorId="65AD631B">
          <v:rect id="_x0000_i1085" style="width:0;height:1.5pt" o:hralign="center" o:hrstd="t" o:hr="t" fillcolor="#a0a0a0" stroked="f"/>
        </w:pict>
      </w:r>
    </w:p>
    <w:p w14:paraId="281055B4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Exit &amp; Profit Booking Rules</w:t>
      </w:r>
    </w:p>
    <w:p w14:paraId="15B49FB4" w14:textId="77777777" w:rsidR="00304F9B" w:rsidRPr="00304F9B" w:rsidRDefault="00304F9B" w:rsidP="00304F9B">
      <w:pPr>
        <w:numPr>
          <w:ilvl w:val="0"/>
          <w:numId w:val="8"/>
        </w:numPr>
      </w:pPr>
      <w:r w:rsidRPr="00304F9B">
        <w:t xml:space="preserve">Book profits at: </w:t>
      </w:r>
    </w:p>
    <w:p w14:paraId="4D5F708A" w14:textId="77777777" w:rsidR="00304F9B" w:rsidRPr="00304F9B" w:rsidRDefault="00304F9B" w:rsidP="00304F9B">
      <w:pPr>
        <w:numPr>
          <w:ilvl w:val="1"/>
          <w:numId w:val="8"/>
        </w:numPr>
      </w:pPr>
      <w:r w:rsidRPr="00304F9B">
        <w:t xml:space="preserve">50–60% of maximum profit </w:t>
      </w:r>
    </w:p>
    <w:p w14:paraId="616D4828" w14:textId="77777777" w:rsidR="00304F9B" w:rsidRPr="00304F9B" w:rsidRDefault="00304F9B" w:rsidP="00304F9B">
      <w:pPr>
        <w:numPr>
          <w:ilvl w:val="0"/>
          <w:numId w:val="8"/>
        </w:numPr>
      </w:pPr>
      <w:r w:rsidRPr="00304F9B">
        <w:t xml:space="preserve">Do NOT hold till expiry unnecessarily </w:t>
      </w:r>
    </w:p>
    <w:p w14:paraId="38760132" w14:textId="77777777" w:rsidR="00304F9B" w:rsidRPr="00304F9B" w:rsidRDefault="00304F9B" w:rsidP="00304F9B">
      <w:pPr>
        <w:numPr>
          <w:ilvl w:val="0"/>
          <w:numId w:val="8"/>
        </w:numPr>
      </w:pPr>
      <w:r w:rsidRPr="00304F9B">
        <w:t xml:space="preserve">Prioritize smooth equity curve over maximizing final decay </w:t>
      </w:r>
    </w:p>
    <w:p w14:paraId="2218ACC3" w14:textId="77777777" w:rsidR="00304F9B" w:rsidRPr="00304F9B" w:rsidRDefault="00304F9B" w:rsidP="00304F9B">
      <w:r w:rsidRPr="00304F9B">
        <w:lastRenderedPageBreak/>
        <w:pict w14:anchorId="47BFFBBE">
          <v:rect id="_x0000_i1086" style="width:0;height:1.5pt" o:hralign="center" o:hrstd="t" o:hr="t" fillcolor="#a0a0a0" stroked="f"/>
        </w:pict>
      </w:r>
    </w:p>
    <w:p w14:paraId="27A88743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Defensive / Exit Triggers</w:t>
      </w:r>
    </w:p>
    <w:p w14:paraId="0759E7B1" w14:textId="77777777" w:rsidR="00304F9B" w:rsidRPr="00304F9B" w:rsidRDefault="00304F9B" w:rsidP="00304F9B">
      <w:pPr>
        <w:numPr>
          <w:ilvl w:val="0"/>
          <w:numId w:val="9"/>
        </w:numPr>
      </w:pPr>
      <w:r w:rsidRPr="00304F9B">
        <w:t xml:space="preserve">Exit or defend if: </w:t>
      </w:r>
    </w:p>
    <w:p w14:paraId="1F1A1651" w14:textId="77777777" w:rsidR="00304F9B" w:rsidRPr="00304F9B" w:rsidRDefault="00304F9B" w:rsidP="00304F9B">
      <w:pPr>
        <w:numPr>
          <w:ilvl w:val="1"/>
          <w:numId w:val="9"/>
        </w:numPr>
      </w:pPr>
      <w:r w:rsidRPr="00304F9B">
        <w:t xml:space="preserve">short put delta expands above 0.30 </w:t>
      </w:r>
    </w:p>
    <w:p w14:paraId="46D6F0ED" w14:textId="77777777" w:rsidR="00304F9B" w:rsidRPr="00304F9B" w:rsidRDefault="00304F9B" w:rsidP="00304F9B">
      <w:pPr>
        <w:numPr>
          <w:ilvl w:val="1"/>
          <w:numId w:val="9"/>
        </w:numPr>
      </w:pPr>
      <w:r w:rsidRPr="00304F9B">
        <w:t xml:space="preserve">major support breaks </w:t>
      </w:r>
    </w:p>
    <w:p w14:paraId="3EE58339" w14:textId="77777777" w:rsidR="00304F9B" w:rsidRPr="00304F9B" w:rsidRDefault="00304F9B" w:rsidP="00304F9B">
      <w:pPr>
        <w:numPr>
          <w:ilvl w:val="1"/>
          <w:numId w:val="9"/>
        </w:numPr>
      </w:pPr>
      <w:r w:rsidRPr="00304F9B">
        <w:t xml:space="preserve">Put OI unwinds aggressively </w:t>
      </w:r>
    </w:p>
    <w:p w14:paraId="05E7F45B" w14:textId="77777777" w:rsidR="00304F9B" w:rsidRPr="00304F9B" w:rsidRDefault="00304F9B" w:rsidP="00304F9B">
      <w:pPr>
        <w:numPr>
          <w:ilvl w:val="1"/>
          <w:numId w:val="9"/>
        </w:numPr>
      </w:pPr>
      <w:r w:rsidRPr="00304F9B">
        <w:t xml:space="preserve">downside momentum accelerates </w:t>
      </w:r>
    </w:p>
    <w:p w14:paraId="2E9607F3" w14:textId="77777777" w:rsidR="00304F9B" w:rsidRPr="00304F9B" w:rsidRDefault="00304F9B" w:rsidP="00304F9B">
      <w:pPr>
        <w:numPr>
          <w:ilvl w:val="1"/>
          <w:numId w:val="9"/>
        </w:numPr>
      </w:pPr>
      <w:r w:rsidRPr="00304F9B">
        <w:t xml:space="preserve">IV expands sharply during downside move </w:t>
      </w:r>
    </w:p>
    <w:p w14:paraId="4CBBB44B" w14:textId="77777777" w:rsidR="00304F9B" w:rsidRPr="00304F9B" w:rsidRDefault="00304F9B" w:rsidP="00304F9B">
      <w:r w:rsidRPr="00304F9B">
        <w:pict w14:anchorId="2B29884F">
          <v:rect id="_x0000_i1087" style="width:0;height:1.5pt" o:hralign="center" o:hrstd="t" o:hr="t" fillcolor="#a0a0a0" stroked="f"/>
        </w:pict>
      </w:r>
    </w:p>
    <w:p w14:paraId="580071DE" w14:textId="77777777" w:rsidR="00304F9B" w:rsidRPr="00304F9B" w:rsidRDefault="00304F9B" w:rsidP="00304F9B">
      <w:pPr>
        <w:rPr>
          <w:b/>
          <w:bCs/>
        </w:rPr>
      </w:pPr>
      <w:r w:rsidRPr="00304F9B">
        <w:rPr>
          <w:b/>
          <w:bCs/>
        </w:rPr>
        <w:t>Core Philosophy</w:t>
      </w:r>
    </w:p>
    <w:p w14:paraId="241D3C93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Capital preservation first </w:t>
      </w:r>
    </w:p>
    <w:p w14:paraId="10A98E99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Minimize adjustments </w:t>
      </w:r>
    </w:p>
    <w:p w14:paraId="53D04A17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Prefer high survivability setups </w:t>
      </w:r>
    </w:p>
    <w:p w14:paraId="78B72B45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Accept lower reward for higher consistency </w:t>
      </w:r>
    </w:p>
    <w:p w14:paraId="2603EAE2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Focus on low-stress premium collection </w:t>
      </w:r>
    </w:p>
    <w:p w14:paraId="7F569A78" w14:textId="77777777" w:rsidR="00304F9B" w:rsidRPr="00304F9B" w:rsidRDefault="00304F9B" w:rsidP="00304F9B">
      <w:pPr>
        <w:numPr>
          <w:ilvl w:val="0"/>
          <w:numId w:val="10"/>
        </w:numPr>
      </w:pPr>
      <w:r w:rsidRPr="00304F9B">
        <w:t xml:space="preserve">Build smooth long-term compounding rather than aggressive returns </w:t>
      </w:r>
    </w:p>
    <w:p w14:paraId="3870DA8A" w14:textId="77777777" w:rsidR="00304F9B" w:rsidRPr="00304F9B" w:rsidRDefault="00304F9B" w:rsidP="00304F9B">
      <w:pPr>
        <w:rPr>
          <w:vanish/>
        </w:rPr>
      </w:pPr>
      <w:r w:rsidRPr="00304F9B">
        <w:rPr>
          <w:vanish/>
        </w:rPr>
        <w:t>Top of Form</w:t>
      </w:r>
    </w:p>
    <w:p w14:paraId="5C7CBE2B" w14:textId="77777777" w:rsidR="00304F9B" w:rsidRPr="00304F9B" w:rsidRDefault="00304F9B" w:rsidP="00304F9B"/>
    <w:p w14:paraId="38984FE3" w14:textId="77777777" w:rsidR="00304F9B" w:rsidRPr="00304F9B" w:rsidRDefault="00304F9B" w:rsidP="00304F9B">
      <w:pPr>
        <w:rPr>
          <w:vanish/>
        </w:rPr>
      </w:pPr>
      <w:r w:rsidRPr="00304F9B">
        <w:rPr>
          <w:vanish/>
        </w:rPr>
        <w:t>Bottom of Form</w:t>
      </w:r>
    </w:p>
    <w:p w14:paraId="298D2B47" w14:textId="77777777" w:rsidR="00004E5B" w:rsidRDefault="00004E5B"/>
    <w:sectPr w:rsidR="00004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085"/>
    <w:multiLevelType w:val="multilevel"/>
    <w:tmpl w:val="BBD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EA2"/>
    <w:multiLevelType w:val="multilevel"/>
    <w:tmpl w:val="9EA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03590"/>
    <w:multiLevelType w:val="multilevel"/>
    <w:tmpl w:val="250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55FE9"/>
    <w:multiLevelType w:val="multilevel"/>
    <w:tmpl w:val="59F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3877"/>
    <w:multiLevelType w:val="multilevel"/>
    <w:tmpl w:val="CCC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7B02"/>
    <w:multiLevelType w:val="multilevel"/>
    <w:tmpl w:val="916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44AD1"/>
    <w:multiLevelType w:val="multilevel"/>
    <w:tmpl w:val="ED8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A74D3"/>
    <w:multiLevelType w:val="multilevel"/>
    <w:tmpl w:val="180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C382E"/>
    <w:multiLevelType w:val="multilevel"/>
    <w:tmpl w:val="ED7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E44C8"/>
    <w:multiLevelType w:val="multilevel"/>
    <w:tmpl w:val="F63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0869">
    <w:abstractNumId w:val="3"/>
  </w:num>
  <w:num w:numId="2" w16cid:durableId="2015641642">
    <w:abstractNumId w:val="1"/>
  </w:num>
  <w:num w:numId="3" w16cid:durableId="1068916347">
    <w:abstractNumId w:val="4"/>
  </w:num>
  <w:num w:numId="4" w16cid:durableId="364260713">
    <w:abstractNumId w:val="8"/>
  </w:num>
  <w:num w:numId="5" w16cid:durableId="683433583">
    <w:abstractNumId w:val="6"/>
  </w:num>
  <w:num w:numId="6" w16cid:durableId="1738093585">
    <w:abstractNumId w:val="0"/>
  </w:num>
  <w:num w:numId="7" w16cid:durableId="537593598">
    <w:abstractNumId w:val="2"/>
  </w:num>
  <w:num w:numId="8" w16cid:durableId="508525251">
    <w:abstractNumId w:val="9"/>
  </w:num>
  <w:num w:numId="9" w16cid:durableId="1939949120">
    <w:abstractNumId w:val="7"/>
  </w:num>
  <w:num w:numId="10" w16cid:durableId="1821993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9B"/>
    <w:rsid w:val="00004E5B"/>
    <w:rsid w:val="00304F9B"/>
    <w:rsid w:val="003B3658"/>
    <w:rsid w:val="003E7085"/>
    <w:rsid w:val="008C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5847"/>
  <w15:chartTrackingRefBased/>
  <w15:docId w15:val="{7381A8EA-3367-4FD9-84CF-8F0401E9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chouhan</dc:creator>
  <cp:keywords/>
  <dc:description/>
  <cp:lastModifiedBy>kunal chouhan</cp:lastModifiedBy>
  <cp:revision>1</cp:revision>
  <dcterms:created xsi:type="dcterms:W3CDTF">2026-05-10T09:16:00Z</dcterms:created>
  <dcterms:modified xsi:type="dcterms:W3CDTF">2026-05-10T09:16:00Z</dcterms:modified>
</cp:coreProperties>
</file>