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23E" w:rsidRDefault="00713ADE" w:rsidP="00B9656B">
      <w:pPr>
        <w:pStyle w:val="Heading1"/>
        <w:rPr>
          <w:lang w:val="en-GB"/>
        </w:rPr>
      </w:pPr>
      <w:r>
        <w:rPr>
          <w:lang w:val="en-GB"/>
        </w:rPr>
        <w:t>Sogeti O365 Site Provisioning.</w:t>
      </w:r>
    </w:p>
    <w:p w:rsidR="00713ADE" w:rsidRDefault="00713ADE">
      <w:pPr>
        <w:rPr>
          <w:lang w:val="en-GB"/>
        </w:rPr>
      </w:pPr>
    </w:p>
    <w:p w:rsidR="00713ADE" w:rsidRDefault="00713ADE">
      <w:pPr>
        <w:rPr>
          <w:lang w:val="en-GB"/>
        </w:rPr>
      </w:pPr>
      <w:r>
        <w:rPr>
          <w:lang w:val="en-GB"/>
        </w:rPr>
        <w:t>The Sogeti Site Provisioning Suite helps Office 365 users create sites and site collection in an easy and consistent way. Via separation of activities on technical knowledge tasks and user capabilities are efficient positioned.</w:t>
      </w:r>
    </w:p>
    <w:p w:rsidR="00C31F30" w:rsidRDefault="00C31F30">
      <w:pPr>
        <w:rPr>
          <w:lang w:val="en-GB"/>
        </w:rPr>
      </w:pPr>
    </w:p>
    <w:p w:rsidR="00C31F30" w:rsidRDefault="00713ADE">
      <w:pPr>
        <w:rPr>
          <w:lang w:val="en-GB"/>
        </w:rPr>
      </w:pPr>
      <w:r>
        <w:rPr>
          <w:lang w:val="en-GB"/>
        </w:rPr>
        <w:t xml:space="preserve">Three levels of technology are recognized in the </w:t>
      </w:r>
      <w:r>
        <w:rPr>
          <w:lang w:val="en-GB"/>
        </w:rPr>
        <w:t>Site Provisioning Suite</w:t>
      </w:r>
      <w:r>
        <w:rPr>
          <w:lang w:val="en-GB"/>
        </w:rPr>
        <w:t xml:space="preserve">. </w:t>
      </w:r>
    </w:p>
    <w:p w:rsidR="00713ADE" w:rsidRDefault="00713ADE" w:rsidP="003A7325">
      <w:pPr>
        <w:pStyle w:val="ListParagraph"/>
        <w:numPr>
          <w:ilvl w:val="0"/>
          <w:numId w:val="2"/>
        </w:numPr>
        <w:rPr>
          <w:lang w:val="en-GB"/>
        </w:rPr>
      </w:pPr>
      <w:r w:rsidRPr="003A7325">
        <w:rPr>
          <w:b/>
          <w:color w:val="C00000"/>
          <w:lang w:val="en-GB"/>
        </w:rPr>
        <w:t xml:space="preserve">The </w:t>
      </w:r>
      <w:r w:rsidR="00C31F30" w:rsidRPr="003A7325">
        <w:rPr>
          <w:b/>
          <w:color w:val="C00000"/>
          <w:lang w:val="en-GB"/>
        </w:rPr>
        <w:t>SharePoint</w:t>
      </w:r>
      <w:r w:rsidRPr="003A7325">
        <w:rPr>
          <w:b/>
          <w:color w:val="C00000"/>
          <w:lang w:val="en-GB"/>
        </w:rPr>
        <w:t xml:space="preserve"> Expert</w:t>
      </w:r>
      <w:r w:rsidRPr="00C31F30">
        <w:rPr>
          <w:lang w:val="en-GB"/>
        </w:rPr>
        <w:t xml:space="preserve">, who has knowledge about </w:t>
      </w:r>
      <w:r w:rsidR="00C31F30" w:rsidRPr="00C31F30">
        <w:rPr>
          <w:lang w:val="en-GB"/>
        </w:rPr>
        <w:t>SharePoint</w:t>
      </w:r>
      <w:r w:rsidRPr="00C31F30">
        <w:rPr>
          <w:lang w:val="en-GB"/>
        </w:rPr>
        <w:t xml:space="preserve"> capabilities </w:t>
      </w:r>
      <w:r w:rsidR="00C31F30" w:rsidRPr="00C31F30">
        <w:rPr>
          <w:lang w:val="en-GB"/>
        </w:rPr>
        <w:t xml:space="preserve">and features. </w:t>
      </w:r>
      <w:r w:rsidR="00DC2B8E">
        <w:rPr>
          <w:lang w:val="en-GB"/>
        </w:rPr>
        <w:t xml:space="preserve">Experienced for </w:t>
      </w:r>
      <w:r w:rsidR="00C31F30" w:rsidRPr="00C31F30">
        <w:rPr>
          <w:lang w:val="en-GB"/>
        </w:rPr>
        <w:t xml:space="preserve">making a PNP based </w:t>
      </w:r>
      <w:r w:rsidR="008514FB">
        <w:rPr>
          <w:lang w:val="en-GB"/>
        </w:rPr>
        <w:t xml:space="preserve">SharePoint site </w:t>
      </w:r>
      <w:r w:rsidR="00C31F30" w:rsidRPr="00C31F30">
        <w:rPr>
          <w:lang w:val="en-GB"/>
        </w:rPr>
        <w:t xml:space="preserve">template. </w:t>
      </w:r>
    </w:p>
    <w:p w:rsidR="008514FB" w:rsidRDefault="00C31F30" w:rsidP="003A7325">
      <w:pPr>
        <w:pStyle w:val="ListParagraph"/>
        <w:numPr>
          <w:ilvl w:val="0"/>
          <w:numId w:val="2"/>
        </w:numPr>
        <w:rPr>
          <w:lang w:val="en-GB"/>
        </w:rPr>
      </w:pPr>
      <w:r w:rsidRPr="003A7325">
        <w:rPr>
          <w:b/>
          <w:color w:val="00B050"/>
          <w:lang w:val="en-GB"/>
        </w:rPr>
        <w:t xml:space="preserve">The </w:t>
      </w:r>
      <w:r w:rsidR="00DC2B8E" w:rsidRPr="003A7325">
        <w:rPr>
          <w:b/>
          <w:color w:val="00B050"/>
          <w:lang w:val="en-GB"/>
        </w:rPr>
        <w:t>SharePoint user</w:t>
      </w:r>
      <w:r w:rsidR="00DC2B8E">
        <w:rPr>
          <w:lang w:val="en-GB"/>
        </w:rPr>
        <w:t>, knowledgeable about the site or site collection needs of the business.</w:t>
      </w:r>
      <w:r w:rsidR="008514FB">
        <w:rPr>
          <w:lang w:val="en-GB"/>
        </w:rPr>
        <w:t xml:space="preserve"> This user will prepare specific site templates for business scenario’s</w:t>
      </w:r>
      <w:r w:rsidR="00CC12BF">
        <w:rPr>
          <w:lang w:val="en-GB"/>
        </w:rPr>
        <w:t xml:space="preserve"> (based on a </w:t>
      </w:r>
      <w:r w:rsidR="00CC12BF" w:rsidRPr="00C31F30">
        <w:rPr>
          <w:lang w:val="en-GB"/>
        </w:rPr>
        <w:t xml:space="preserve">PNP based </w:t>
      </w:r>
      <w:r w:rsidR="00CC12BF">
        <w:rPr>
          <w:lang w:val="en-GB"/>
        </w:rPr>
        <w:t xml:space="preserve">SharePoint site </w:t>
      </w:r>
      <w:r w:rsidR="00CC12BF" w:rsidRPr="00C31F30">
        <w:rPr>
          <w:lang w:val="en-GB"/>
        </w:rPr>
        <w:t>template</w:t>
      </w:r>
      <w:r w:rsidR="00CC12BF">
        <w:rPr>
          <w:lang w:val="en-GB"/>
        </w:rPr>
        <w:t>)</w:t>
      </w:r>
      <w:r w:rsidR="008514FB">
        <w:rPr>
          <w:lang w:val="en-GB"/>
        </w:rPr>
        <w:t xml:space="preserve">. </w:t>
      </w:r>
    </w:p>
    <w:p w:rsidR="008514FB" w:rsidRDefault="00CC12BF" w:rsidP="003A7325">
      <w:pPr>
        <w:pStyle w:val="ListParagraph"/>
        <w:numPr>
          <w:ilvl w:val="0"/>
          <w:numId w:val="2"/>
        </w:numPr>
        <w:rPr>
          <w:lang w:val="en-GB"/>
        </w:rPr>
      </w:pPr>
      <w:r w:rsidRPr="003A7325">
        <w:rPr>
          <w:b/>
          <w:color w:val="ED7D31" w:themeColor="accent2"/>
          <w:lang w:val="en-GB"/>
        </w:rPr>
        <w:t xml:space="preserve">The </w:t>
      </w:r>
      <w:r w:rsidR="003A7325">
        <w:rPr>
          <w:b/>
          <w:color w:val="ED7D31" w:themeColor="accent2"/>
          <w:lang w:val="en-GB"/>
        </w:rPr>
        <w:t>B</w:t>
      </w:r>
      <w:r w:rsidRPr="003A7325">
        <w:rPr>
          <w:b/>
          <w:color w:val="ED7D31" w:themeColor="accent2"/>
          <w:lang w:val="en-GB"/>
        </w:rPr>
        <w:t>usiness user</w:t>
      </w:r>
      <w:r>
        <w:rPr>
          <w:lang w:val="en-GB"/>
        </w:rPr>
        <w:t xml:space="preserve">, </w:t>
      </w:r>
      <w:r w:rsidR="005D2A3C">
        <w:rPr>
          <w:lang w:val="en-GB"/>
        </w:rPr>
        <w:t>knows when a specific site or site collection is needed.</w:t>
      </w:r>
      <w:r w:rsidR="003A7325">
        <w:rPr>
          <w:lang w:val="en-GB"/>
        </w:rPr>
        <w:t xml:space="preserve"> Selects it from the available template list and creates site (collections) simply by giving it a name. </w:t>
      </w:r>
    </w:p>
    <w:p w:rsidR="003A7325" w:rsidRDefault="003A7325" w:rsidP="003A7325">
      <w:pPr>
        <w:rPr>
          <w:lang w:val="en-GB"/>
        </w:rPr>
      </w:pPr>
    </w:p>
    <w:p w:rsidR="003A7325" w:rsidRPr="003A7325" w:rsidRDefault="003A7325" w:rsidP="003A7325">
      <w:pPr>
        <w:rPr>
          <w:lang w:val="en-GB"/>
        </w:rPr>
      </w:pPr>
      <w:r>
        <w:object w:dxaOrig="12051" w:dyaOrig="6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7.65pt;height:253.45pt" o:ole="">
            <v:imagedata r:id="rId6" o:title=""/>
          </v:shape>
          <o:OLEObject Type="Embed" ProgID="Visio.Drawing.15" ShapeID="_x0000_i1028" DrawAspect="Content" ObjectID="_1507575627" r:id="rId7"/>
        </w:object>
      </w:r>
    </w:p>
    <w:p w:rsidR="003A7325" w:rsidRDefault="00F442BF" w:rsidP="00F442BF">
      <w:pPr>
        <w:rPr>
          <w:lang w:val="en-GB"/>
        </w:rPr>
      </w:pPr>
      <w:r>
        <w:rPr>
          <w:lang w:val="en-GB"/>
        </w:rPr>
        <w:t>Every role has specific knowledge and activities which makes the provisioning efficient.</w:t>
      </w:r>
    </w:p>
    <w:p w:rsidR="00F442BF" w:rsidRDefault="00F442BF" w:rsidP="00F442BF">
      <w:pPr>
        <w:rPr>
          <w:lang w:val="en-GB"/>
        </w:rPr>
      </w:pPr>
    </w:p>
    <w:p w:rsidR="00F442BF" w:rsidRDefault="00F442BF" w:rsidP="00F442BF">
      <w:pPr>
        <w:rPr>
          <w:lang w:val="en-GB"/>
        </w:rPr>
      </w:pPr>
    </w:p>
    <w:p w:rsidR="003A7325" w:rsidRPr="003A7325" w:rsidRDefault="003A7325" w:rsidP="00F442BF">
      <w:pPr>
        <w:rPr>
          <w:b/>
          <w:lang w:val="en-GB"/>
        </w:rPr>
      </w:pPr>
      <w:r w:rsidRPr="003A7325">
        <w:rPr>
          <w:b/>
        </w:rPr>
        <w:t>Technology.</w:t>
      </w:r>
    </w:p>
    <w:p w:rsidR="00F442BF" w:rsidRDefault="00F442BF" w:rsidP="00F442BF">
      <w:pPr>
        <w:rPr>
          <w:lang w:val="en-GB"/>
        </w:rPr>
      </w:pPr>
      <w:r>
        <w:rPr>
          <w:lang w:val="en-GB"/>
        </w:rPr>
        <w:t xml:space="preserve">The provisioning engine is based on the PnP Provisioning solution on GitHub. It adopts the best practice and future proof solution of remote site provisioning via SharePoint CSOM. </w:t>
      </w:r>
    </w:p>
    <w:p w:rsidR="003A7325" w:rsidRDefault="003A7325" w:rsidP="00F442BF">
      <w:pPr>
        <w:rPr>
          <w:lang w:val="en-GB"/>
        </w:rPr>
      </w:pPr>
    </w:p>
    <w:p w:rsidR="003A7325" w:rsidRDefault="003A7325" w:rsidP="003A7325">
      <w:pPr>
        <w:rPr>
          <w:lang w:val="en-GB"/>
        </w:rPr>
      </w:pPr>
      <w:r>
        <w:rPr>
          <w:lang w:val="en-GB"/>
        </w:rPr>
        <w:t>The implementation is based on the provider hosted app (add-in) solution. Which is hosted as an Azure Web App. PNP Site templates (</w:t>
      </w:r>
      <w:r w:rsidRPr="003A7325">
        <w:rPr>
          <w:color w:val="C00000"/>
          <w:lang w:val="en-GB"/>
        </w:rPr>
        <w:t>made by the expert, 1</w:t>
      </w:r>
      <w:r>
        <w:rPr>
          <w:lang w:val="en-GB"/>
        </w:rPr>
        <w:t xml:space="preserve">) are uploaded in Azure </w:t>
      </w:r>
      <w:proofErr w:type="spellStart"/>
      <w:r>
        <w:rPr>
          <w:lang w:val="en-GB"/>
        </w:rPr>
        <w:t>DocumentDB</w:t>
      </w:r>
      <w:proofErr w:type="spellEnd"/>
      <w:r>
        <w:rPr>
          <w:lang w:val="en-GB"/>
        </w:rPr>
        <w:t xml:space="preserve"> and available for the </w:t>
      </w:r>
      <w:r w:rsidRPr="003A7325">
        <w:rPr>
          <w:color w:val="00B050"/>
          <w:lang w:val="en-GB"/>
        </w:rPr>
        <w:t xml:space="preserve">SharePoint user, 2 </w:t>
      </w:r>
      <w:r>
        <w:rPr>
          <w:lang w:val="en-GB"/>
        </w:rPr>
        <w:t xml:space="preserve">for </w:t>
      </w:r>
      <w:r>
        <w:rPr>
          <w:lang w:val="en-GB"/>
        </w:rPr>
        <w:t xml:space="preserve">rights, policy, looks and other </w:t>
      </w:r>
      <w:r>
        <w:rPr>
          <w:lang w:val="en-GB"/>
        </w:rPr>
        <w:t xml:space="preserve">business </w:t>
      </w:r>
      <w:r>
        <w:rPr>
          <w:lang w:val="en-GB"/>
        </w:rPr>
        <w:t>specific customizations</w:t>
      </w:r>
      <w:r>
        <w:rPr>
          <w:lang w:val="en-GB"/>
        </w:rPr>
        <w:t xml:space="preserve">. This Business specific site template is also stored in </w:t>
      </w:r>
      <w:proofErr w:type="spellStart"/>
      <w:r>
        <w:rPr>
          <w:lang w:val="en-GB"/>
        </w:rPr>
        <w:t>DocumentDB</w:t>
      </w:r>
      <w:proofErr w:type="spellEnd"/>
      <w:r>
        <w:rPr>
          <w:lang w:val="en-GB"/>
        </w:rPr>
        <w:t xml:space="preserve">. Files which come with the </w:t>
      </w:r>
      <w:r>
        <w:rPr>
          <w:lang w:val="en-GB"/>
        </w:rPr>
        <w:t>Business specific site template</w:t>
      </w:r>
      <w:r>
        <w:rPr>
          <w:lang w:val="en-GB"/>
        </w:rPr>
        <w:t xml:space="preserve"> are store </w:t>
      </w:r>
      <w:r w:rsidR="00C4175E">
        <w:rPr>
          <w:lang w:val="en-GB"/>
        </w:rPr>
        <w:t>in an Azure blob storage.</w:t>
      </w:r>
    </w:p>
    <w:p w:rsidR="00C4175E" w:rsidRDefault="00C4175E" w:rsidP="003A7325">
      <w:pPr>
        <w:rPr>
          <w:lang w:val="en-GB"/>
        </w:rPr>
      </w:pPr>
    </w:p>
    <w:p w:rsidR="00C4175E" w:rsidRDefault="00C4175E" w:rsidP="003A7325">
      <w:pPr>
        <w:rPr>
          <w:lang w:val="en-GB"/>
        </w:rPr>
      </w:pPr>
      <w:r w:rsidRPr="00C4175E">
        <w:rPr>
          <w:color w:val="ED7D31" w:themeColor="accent2"/>
          <w:lang w:val="en-GB"/>
        </w:rPr>
        <w:lastRenderedPageBreak/>
        <w:t>Business users, 3</w:t>
      </w:r>
      <w:r w:rsidRPr="00C4175E">
        <w:rPr>
          <w:lang w:val="en-GB"/>
        </w:rPr>
        <w:t xml:space="preserve"> </w:t>
      </w:r>
      <w:r>
        <w:rPr>
          <w:lang w:val="en-GB"/>
        </w:rPr>
        <w:t xml:space="preserve">in need for a site (collection) select the business specific site template and create request. The request is put in an Azure Storage Queue which triggers an Azure </w:t>
      </w:r>
      <w:proofErr w:type="spellStart"/>
      <w:r>
        <w:rPr>
          <w:lang w:val="en-GB"/>
        </w:rPr>
        <w:t>WebJob</w:t>
      </w:r>
      <w:proofErr w:type="spellEnd"/>
      <w:r>
        <w:rPr>
          <w:lang w:val="en-GB"/>
        </w:rPr>
        <w:t xml:space="preserve"> for processing. </w:t>
      </w:r>
    </w:p>
    <w:p w:rsidR="009577EF" w:rsidRDefault="009577EF" w:rsidP="003A7325">
      <w:pPr>
        <w:rPr>
          <w:lang w:val="en-GB"/>
        </w:rPr>
      </w:pPr>
      <w:r>
        <w:rPr>
          <w:lang w:val="en-GB"/>
        </w:rPr>
        <w:t xml:space="preserve">The </w:t>
      </w:r>
      <w:proofErr w:type="spellStart"/>
      <w:r>
        <w:rPr>
          <w:lang w:val="en-GB"/>
        </w:rPr>
        <w:t>WebJob</w:t>
      </w:r>
      <w:proofErr w:type="spellEnd"/>
      <w:r>
        <w:rPr>
          <w:lang w:val="en-GB"/>
        </w:rPr>
        <w:t xml:space="preserve"> does the heavy lifting and makes for most provisioning functionality use of the PNP Core provisioning module. </w:t>
      </w:r>
    </w:p>
    <w:p w:rsidR="009577EF" w:rsidRDefault="009577EF" w:rsidP="003A7325">
      <w:pPr>
        <w:rPr>
          <w:lang w:val="en-GB"/>
        </w:rPr>
      </w:pPr>
    </w:p>
    <w:p w:rsidR="00713ADE" w:rsidRDefault="009577EF" w:rsidP="000805A1">
      <w:pPr>
        <w:rPr>
          <w:lang w:val="en-GB"/>
        </w:rPr>
      </w:pPr>
      <w:r>
        <w:rPr>
          <w:lang w:val="en-GB"/>
        </w:rPr>
        <w:t xml:space="preserve">Creation progress is reported back to the business user on the O365 portal via </w:t>
      </w:r>
      <w:proofErr w:type="spellStart"/>
      <w:r>
        <w:rPr>
          <w:lang w:val="en-GB"/>
        </w:rPr>
        <w:t>SignalR</w:t>
      </w:r>
      <w:proofErr w:type="spellEnd"/>
      <w:r>
        <w:rPr>
          <w:lang w:val="en-GB"/>
        </w:rPr>
        <w:t>, provisioning steps are also stored in an Azure Table storage for logging information</w:t>
      </w:r>
      <w:r w:rsidR="000805A1">
        <w:rPr>
          <w:lang w:val="en-GB"/>
        </w:rPr>
        <w:t>.</w:t>
      </w:r>
    </w:p>
    <w:p w:rsidR="00510A0F" w:rsidRDefault="00510A0F" w:rsidP="000805A1">
      <w:pPr>
        <w:rPr>
          <w:lang w:val="en-GB"/>
        </w:rPr>
      </w:pPr>
    </w:p>
    <w:p w:rsidR="00510A0F" w:rsidRDefault="00510A0F" w:rsidP="000805A1">
      <w:pPr>
        <w:rPr>
          <w:lang w:val="en-GB"/>
        </w:rPr>
      </w:pPr>
      <w:r>
        <w:rPr>
          <w:lang w:val="en-GB"/>
        </w:rPr>
        <w:t>For a consistent user experience Office365 UI Fabric is used.</w:t>
      </w:r>
    </w:p>
    <w:p w:rsidR="00510A0F" w:rsidRDefault="00510A0F" w:rsidP="000805A1">
      <w:pPr>
        <w:rPr>
          <w:lang w:val="en-GB"/>
        </w:rPr>
      </w:pPr>
    </w:p>
    <w:p w:rsidR="00510A0F" w:rsidRDefault="00510A0F" w:rsidP="000805A1">
      <w:pPr>
        <w:rPr>
          <w:lang w:val="en-GB"/>
        </w:rPr>
      </w:pPr>
      <w:r>
        <w:rPr>
          <w:lang w:val="en-GB"/>
        </w:rPr>
        <w:t>Next to the business user role there is also a public facing REST API for external systems to use the site provisioning engine.</w:t>
      </w:r>
    </w:p>
    <w:p w:rsidR="000805A1" w:rsidRDefault="000805A1" w:rsidP="000805A1">
      <w:pPr>
        <w:rPr>
          <w:lang w:val="en-GB"/>
        </w:rPr>
      </w:pPr>
    </w:p>
    <w:p w:rsidR="000805A1" w:rsidRDefault="000805A1" w:rsidP="000805A1">
      <w:pPr>
        <w:rPr>
          <w:lang w:val="en-GB"/>
        </w:rPr>
      </w:pPr>
      <w:r>
        <w:rPr>
          <w:lang w:val="en-GB"/>
        </w:rPr>
        <w:t>GitHub.</w:t>
      </w:r>
    </w:p>
    <w:p w:rsidR="00510A0F" w:rsidRDefault="000805A1" w:rsidP="000805A1">
      <w:pPr>
        <w:rPr>
          <w:lang w:val="en-GB"/>
        </w:rPr>
      </w:pPr>
      <w:r>
        <w:rPr>
          <w:lang w:val="en-GB"/>
        </w:rPr>
        <w:t>The sources for this solution are available on GitHub for use under the MIT license (</w:t>
      </w:r>
      <w:hyperlink r:id="rId8" w:history="1">
        <w:r w:rsidRPr="00391D71">
          <w:rPr>
            <w:rStyle w:val="Hyperlink"/>
            <w:lang w:val="en-GB"/>
          </w:rPr>
          <w:t>http://choosealicense.com/</w:t>
        </w:r>
      </w:hyperlink>
      <w:r>
        <w:rPr>
          <w:lang w:val="en-GB"/>
        </w:rPr>
        <w:t xml:space="preserve"> )</w:t>
      </w:r>
      <w:r w:rsidR="00510A0F">
        <w:rPr>
          <w:lang w:val="en-GB"/>
        </w:rPr>
        <w:t>, f</w:t>
      </w:r>
      <w:r>
        <w:rPr>
          <w:lang w:val="en-GB"/>
        </w:rPr>
        <w:t>ree to use with attribution</w:t>
      </w:r>
      <w:r w:rsidR="00510A0F">
        <w:rPr>
          <w:lang w:val="en-GB"/>
        </w:rPr>
        <w:t xml:space="preserve"> to Sogeti</w:t>
      </w:r>
      <w:r>
        <w:rPr>
          <w:lang w:val="en-GB"/>
        </w:rPr>
        <w:t>.</w:t>
      </w:r>
    </w:p>
    <w:p w:rsidR="00510A0F" w:rsidRDefault="00510A0F" w:rsidP="000805A1">
      <w:pPr>
        <w:rPr>
          <w:lang w:val="en-GB"/>
        </w:rPr>
      </w:pPr>
    </w:p>
    <w:p w:rsidR="00510A0F" w:rsidRDefault="00510A0F" w:rsidP="000805A1">
      <w:pPr>
        <w:rPr>
          <w:lang w:val="en-GB"/>
        </w:rPr>
      </w:pPr>
      <w:r>
        <w:rPr>
          <w:lang w:val="en-GB"/>
        </w:rPr>
        <w:t>The solution isn’t finished we will continue to contribute on it.</w:t>
      </w:r>
      <w:bookmarkStart w:id="0" w:name="_GoBack"/>
      <w:bookmarkEnd w:id="0"/>
    </w:p>
    <w:p w:rsidR="00510A0F" w:rsidRDefault="00510A0F" w:rsidP="000805A1">
      <w:pPr>
        <w:rPr>
          <w:lang w:val="en-GB"/>
        </w:rPr>
      </w:pPr>
    </w:p>
    <w:p w:rsidR="000805A1" w:rsidRDefault="000805A1" w:rsidP="000805A1">
      <w:pPr>
        <w:rPr>
          <w:lang w:val="en-GB"/>
        </w:rPr>
      </w:pPr>
      <w:r>
        <w:rPr>
          <w:lang w:val="en-GB"/>
        </w:rPr>
        <w:t xml:space="preserve"> </w:t>
      </w:r>
    </w:p>
    <w:p w:rsidR="00713ADE" w:rsidRDefault="00713ADE">
      <w:pPr>
        <w:rPr>
          <w:lang w:val="en-GB"/>
        </w:rPr>
      </w:pPr>
    </w:p>
    <w:p w:rsidR="00510A0F" w:rsidRPr="00713ADE" w:rsidRDefault="00510A0F">
      <w:pPr>
        <w:rPr>
          <w:lang w:val="en-GB"/>
        </w:rPr>
      </w:pPr>
    </w:p>
    <w:sectPr w:rsidR="00510A0F" w:rsidRPr="00713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37A0F"/>
    <w:multiLevelType w:val="hybridMultilevel"/>
    <w:tmpl w:val="FDA8A58C"/>
    <w:lvl w:ilvl="0" w:tplc="F7E0EC1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9F3167"/>
    <w:multiLevelType w:val="hybridMultilevel"/>
    <w:tmpl w:val="1636673C"/>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ADE"/>
    <w:rsid w:val="000805A1"/>
    <w:rsid w:val="0037623E"/>
    <w:rsid w:val="003A7325"/>
    <w:rsid w:val="00510A0F"/>
    <w:rsid w:val="005D2A3C"/>
    <w:rsid w:val="00713ADE"/>
    <w:rsid w:val="008514FB"/>
    <w:rsid w:val="009577EF"/>
    <w:rsid w:val="00B9656B"/>
    <w:rsid w:val="00C31F30"/>
    <w:rsid w:val="00C4175E"/>
    <w:rsid w:val="00CC12BF"/>
    <w:rsid w:val="00DC2B8E"/>
    <w:rsid w:val="00F44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842D7"/>
  <w15:chartTrackingRefBased/>
  <w15:docId w15:val="{04E07D62-69CA-459F-B9DA-C3E4F9DEB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oosealicense.com/" TargetMode="External"/><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emens\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58</TotalTime>
  <Pages>2</Pages>
  <Words>404</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 Reijnen</dc:creator>
  <cp:keywords/>
  <dc:description/>
  <cp:lastModifiedBy>Clemens Reijnen</cp:lastModifiedBy>
  <cp:revision>9</cp:revision>
  <dcterms:created xsi:type="dcterms:W3CDTF">2015-10-28T20:16:00Z</dcterms:created>
  <dcterms:modified xsi:type="dcterms:W3CDTF">2015-10-28T21:14:00Z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