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 cy="809625"/>
                    </a:xfrm>
                    <a:prstGeom prst="rect">
                      <a:avLst/>
                    </a:prstGeom>
                  </pic:spPr>
                </pic:pic>
              </a:graphicData>
            </a:graphic>
          </wp:inline>
        </w:drawing>
      </w:r>
      <w:r>
        <w:t xml:space="preserve">                              </w:t>
      </w: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9625" cy="809625"/>
                    </a:xfrm>
                    <a:prstGeom prst="rect">
                      <a:avLst/>
                    </a:prstGeom>
                  </pic:spPr>
                </pic:pic>
              </a:graphicData>
            </a:graphic>
          </wp:inline>
        </w:drawing>
      </w:r>
    </w:p>
    <w:p>
      <w:pPr>
        <w:spacing w:after="200"/>
      </w:pPr>
    </w:p>
    <w:p>
      <w:pPr>
        <w:spacing w:after="160" w:line="276"/>
        <w:jc w:val="center"/>
      </w:pPr>
      <w:r>
        <w:rPr>
          <w:rFonts w:ascii="Times New Roman" w:cs="Times New Roman" w:eastAsia="Times New Roman" w:hAnsi="Times New Roman"/>
          <w:b/>
          <w:bCs/>
          <w:i w:val="false"/>
          <w:iCs w:val="false"/>
          <w:color w:val="1F3864"/>
          <w:sz w:val="24"/>
          <w:szCs w:val="24"/>
        </w:rPr>
        <w:t xml:space="preserve">MAHARASHTRA STATE BOARD OF TECHNICAL EDUCATION, MUMBAI</w:t>
      </w:r>
    </w:p>
    <w:p>
      <w:pPr>
        <w:spacing w:after="160" w:line="276"/>
        <w:jc w:val="center"/>
      </w:pPr>
      <w:r>
        <w:rPr>
          <w:rFonts w:ascii="Times New Roman" w:cs="Times New Roman" w:eastAsia="Times New Roman" w:hAnsi="Times New Roman"/>
          <w:b/>
          <w:bCs/>
          <w:i w:val="false"/>
          <w:iCs w:val="false"/>
          <w:sz w:val="22"/>
          <w:szCs w:val="22"/>
        </w:rPr>
        <w:t xml:space="preserve">DEPARTMENT OF ARTIFICIAL INTELLIGENCE &amp; MACHINE LEARNING</w:t>
      </w:r>
    </w:p>
    <w:p>
      <w:pPr>
        <w:spacing w:after="160" w:line="276"/>
        <w:jc w:val="center"/>
      </w:pPr>
      <w:r>
        <w:rPr>
          <w:rFonts w:ascii="Times New Roman" w:cs="Times New Roman" w:eastAsia="Times New Roman" w:hAnsi="Times New Roman"/>
          <w:b w:val="false"/>
          <w:bCs w:val="false"/>
          <w:i w:val="false"/>
          <w:iCs w:val="false"/>
          <w:sz w:val="21"/>
          <w:szCs w:val="21"/>
        </w:rPr>
        <w:t xml:space="preserve">FR. AGNEL POLYTECHNIC, VASHI, NAVI MUMBAI – 400703</w:t>
      </w:r>
    </w:p>
    <w:p>
      <w:pPr>
        <w:spacing w:after="160" w:line="276"/>
        <w:jc w:val="center"/>
      </w:pPr>
      <w:r>
        <w:rPr>
          <w:rFonts w:ascii="Times New Roman" w:cs="Times New Roman" w:eastAsia="Times New Roman" w:hAnsi="Times New Roman"/>
          <w:b/>
          <w:bCs/>
          <w:i w:val="false"/>
          <w:iCs w:val="false"/>
          <w:sz w:val="21"/>
          <w:szCs w:val="21"/>
        </w:rPr>
        <w:t xml:space="preserve">ACADEMIC YEAR: 2026–2027</w:t>
      </w:r>
    </w:p>
    <w:p>
      <w:pPr>
        <w:pBdr>
          <w:top w:val="single" w:color="000000" w:sz="4" w:space="6"/>
          <w:bottom w:val="single" w:color="000000" w:sz="4" w:space="6"/>
        </w:pBdr>
        <w:spacing w:after="100" w:before="300"/>
        <w:jc w:val="center"/>
      </w:pPr>
      <w:r>
        <w:rPr>
          <w:rFonts w:ascii="Times New Roman" w:cs="Times New Roman" w:eastAsia="Times New Roman" w:hAnsi="Times New Roman"/>
          <w:b/>
          <w:bCs/>
          <w:sz w:val="22"/>
          <w:szCs w:val="22"/>
        </w:rPr>
        <w:t xml:space="preserve">MICRO PROJECT REPORT ON</w:t>
      </w:r>
    </w:p>
    <w:p>
      <w:pPr>
        <w:spacing w:after="100" w:before="400"/>
        <w:jc w:val="center"/>
      </w:pPr>
      <w:r>
        <w:rPr>
          <w:rFonts w:ascii="Times New Roman" w:cs="Times New Roman" w:eastAsia="Times New Roman" w:hAnsi="Times New Roman"/>
          <w:b/>
          <w:bCs/>
          <w:color w:val="1F3864"/>
          <w:sz w:val="34"/>
          <w:szCs w:val="34"/>
        </w:rPr>
        <w:t xml:space="preserve">“SMART CAMPUS RESOURCE MANAGEMENT SYSTEM”</w:t>
      </w:r>
    </w:p>
    <w:p>
      <w:pPr>
        <w:spacing w:after="160" w:line="276"/>
        <w:jc w:val="center"/>
      </w:pPr>
      <w:r>
        <w:rPr>
          <w:rFonts w:ascii="Times New Roman" w:cs="Times New Roman" w:eastAsia="Times New Roman" w:hAnsi="Times New Roman"/>
          <w:b w:val="false"/>
          <w:bCs w:val="false"/>
          <w:i/>
          <w:iCs/>
          <w:sz w:val="22"/>
          <w:szCs w:val="22"/>
        </w:rPr>
        <w:t xml:space="preserve">A Centralized Relational Database System for Campus Resource and Operations Management</w:t>
      </w:r>
    </w:p>
    <w:p>
      <w:pPr>
        <w:spacing w:after="300" w:before="200"/>
        <w:jc w:val="center"/>
      </w:pPr>
      <w:r>
        <w:rPr>
          <w:rFonts w:ascii="Times New Roman" w:cs="Times New Roman" w:eastAsia="Times New Roman" w:hAnsi="Times New Roman"/>
          <w:sz w:val="19"/>
          <w:szCs w:val="19"/>
        </w:rPr>
        <w:t xml:space="preserve">SUBMITTED IN PARTIAL FULFILMENT OF THE REQUIREMENTS FOR</w:t>
      </w:r>
    </w:p>
    <w:p>
      <w:pPr>
        <w:spacing w:after="160" w:line="276"/>
        <w:jc w:val="center"/>
      </w:pPr>
      <w:r>
        <w:rPr>
          <w:rFonts w:ascii="Times New Roman" w:cs="Times New Roman" w:eastAsia="Times New Roman" w:hAnsi="Times New Roman"/>
          <w:b/>
          <w:bCs/>
          <w:i w:val="false"/>
          <w:iCs w:val="false"/>
          <w:sz w:val="24"/>
          <w:szCs w:val="24"/>
        </w:rPr>
        <w:t xml:space="preserve">DATABASE MANAGEMENT SYSTEM (DMS)</w:t>
      </w:r>
    </w:p>
    <w:p>
      <w:pPr>
        <w:spacing w:after="80" w:before="400"/>
      </w:pPr>
      <w:r>
        <w:rPr>
          <w:rFonts w:ascii="Times New Roman" w:cs="Times New Roman" w:eastAsia="Times New Roman" w:hAnsi="Times New Roman"/>
          <w:b/>
          <w:bCs/>
          <w:sz w:val="22"/>
          <w:szCs w:val="22"/>
        </w:rPr>
        <w:t xml:space="preserve">Submitted By:</w:t>
      </w:r>
    </w:p>
    <w:p>
      <w:pPr>
        <w:spacing w:after="160" w:line="276"/>
        <w:ind w:left="500"/>
        <w:jc w:val="left"/>
      </w:pPr>
      <w:r>
        <w:rPr>
          <w:rFonts w:ascii="Times New Roman" w:cs="Times New Roman" w:eastAsia="Times New Roman" w:hAnsi="Times New Roman"/>
          <w:b w:val="false"/>
          <w:bCs w:val="false"/>
          <w:i w:val="false"/>
          <w:iCs w:val="false"/>
          <w:sz w:val="22"/>
          <w:szCs w:val="22"/>
        </w:rPr>
        <w:t xml:space="preserve">1. ADVAIT BANKAR — Roll No. 25904</w:t>
      </w:r>
    </w:p>
    <w:p>
      <w:pPr>
        <w:spacing w:after="160" w:line="276"/>
        <w:ind w:left="500"/>
        <w:jc w:val="left"/>
      </w:pPr>
      <w:r>
        <w:rPr>
          <w:rFonts w:ascii="Times New Roman" w:cs="Times New Roman" w:eastAsia="Times New Roman" w:hAnsi="Times New Roman"/>
          <w:b w:val="false"/>
          <w:bCs w:val="false"/>
          <w:i w:val="false"/>
          <w:iCs w:val="false"/>
          <w:sz w:val="22"/>
          <w:szCs w:val="22"/>
        </w:rPr>
        <w:t xml:space="preserve">2. PARTH BHALEKAR — Roll No. 25905</w:t>
      </w:r>
    </w:p>
    <w:p>
      <w:pPr>
        <w:spacing w:after="160" w:line="276"/>
        <w:ind w:left="500"/>
        <w:jc w:val="left"/>
      </w:pPr>
      <w:r>
        <w:rPr>
          <w:rFonts w:ascii="Times New Roman" w:cs="Times New Roman" w:eastAsia="Times New Roman" w:hAnsi="Times New Roman"/>
          <w:b w:val="false"/>
          <w:bCs w:val="false"/>
          <w:i w:val="false"/>
          <w:iCs w:val="false"/>
          <w:sz w:val="22"/>
          <w:szCs w:val="22"/>
        </w:rPr>
        <w:t xml:space="preserve">3. SHREYASH GANJE — Roll No. 25919</w:t>
      </w:r>
    </w:p>
    <w:p>
      <w:pPr>
        <w:spacing w:after="160" w:line="276"/>
        <w:ind w:left="500"/>
        <w:jc w:val="left"/>
      </w:pPr>
      <w:r>
        <w:rPr>
          <w:rFonts w:ascii="Times New Roman" w:cs="Times New Roman" w:eastAsia="Times New Roman" w:hAnsi="Times New Roman"/>
          <w:b w:val="false"/>
          <w:bCs w:val="false"/>
          <w:i w:val="false"/>
          <w:iCs w:val="false"/>
          <w:sz w:val="22"/>
          <w:szCs w:val="22"/>
        </w:rPr>
        <w:t xml:space="preserve">4. NIRBHAY MORE — Roll No. 25935</w:t>
      </w:r>
    </w:p>
    <w:p>
      <w:pPr>
        <w:spacing w:after="80" w:before="300"/>
      </w:pPr>
      <w:r>
        <w:rPr>
          <w:rFonts w:ascii="Times New Roman" w:cs="Times New Roman" w:eastAsia="Times New Roman" w:hAnsi="Times New Roman"/>
          <w:b/>
          <w:bCs/>
          <w:sz w:val="22"/>
          <w:szCs w:val="22"/>
        </w:rPr>
        <w:t xml:space="preserve">Guided By:</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Prof. NAMRATA NIKAM</w:t>
      </w:r>
    </w:p>
    <w:p>
      <w:r>
        <w:br w:type="page"/>
      </w:r>
    </w:p>
    <w:p>
      <w:pPr>
        <w:spacing w:after="160" w:line="276"/>
        <w:jc w:val="center"/>
      </w:pPr>
      <w:r>
        <w:rPr>
          <w:rFonts w:ascii="Times New Roman" w:cs="Times New Roman" w:eastAsia="Times New Roman" w:hAnsi="Times New Roman"/>
          <w:b/>
          <w:bCs/>
          <w:i w:val="false"/>
          <w:iCs w:val="false"/>
          <w:sz w:val="22"/>
          <w:szCs w:val="22"/>
        </w:rPr>
        <w:t xml:space="preserve">FR. AGNEL POLYTECHNIC, VASHI, NAVI MUMBAI – 400703</w:t>
      </w:r>
    </w:p>
    <w:p>
      <w:pPr>
        <w:spacing w:after="160" w:line="276"/>
        <w:jc w:val="center"/>
      </w:pPr>
      <w:r>
        <w:rPr>
          <w:rFonts w:ascii="Times New Roman" w:cs="Times New Roman" w:eastAsia="Times New Roman" w:hAnsi="Times New Roman"/>
          <w:b w:val="false"/>
          <w:bCs w:val="false"/>
          <w:i/>
          <w:iCs/>
          <w:sz w:val="21"/>
          <w:szCs w:val="21"/>
        </w:rPr>
        <w:t xml:space="preserve">Department of Artificial Intelligence &amp; Machine Learning</w:t>
      </w:r>
    </w:p>
    <w:p>
      <w:pPr>
        <w:spacing w:after="220" w:before="300"/>
        <w:jc w:val="center"/>
      </w:pPr>
      <w:r>
        <w:rPr>
          <w:rFonts w:ascii="Times New Roman" w:cs="Times New Roman" w:eastAsia="Times New Roman" w:hAnsi="Times New Roman"/>
          <w:b/>
          <w:bCs/>
          <w:color w:val="1F3864"/>
          <w:sz w:val="28"/>
          <w:szCs w:val="28"/>
        </w:rPr>
        <w:t xml:space="preserve">CERTIFICATE</w:t>
      </w:r>
    </w:p>
    <w:p>
      <w:pPr>
        <w:spacing w:after="160" w:line="276"/>
        <w:jc w:val="both"/>
      </w:pPr>
      <w:r>
        <w:rPr>
          <w:rFonts w:ascii="Times New Roman" w:cs="Times New Roman" w:eastAsia="Times New Roman" w:hAnsi="Times New Roman"/>
          <w:b w:val="false"/>
          <w:bCs w:val="false"/>
          <w:i w:val="false"/>
          <w:iCs w:val="false"/>
          <w:sz w:val="22"/>
          <w:szCs w:val="22"/>
        </w:rPr>
        <w:t xml:space="preserve">This is to certify that the Micro Project entitled “Smart Campus Resource Management System — A Centralized Relational Database for Campus Resource and Operations Management” has been carried out and satisfactorily completed by the students named below, in fulfilment of the requirement for the subject Database Management System (DMS), prescribed by the Maharashtra State Board of Technical Education, Mumbai, for the Academic Year 2026–2027, as part of the curriculum of the Department of Artificial Intelligence &amp; Machine Learning, Fr. Agnel Polytechnic, Vashi, Navi Mumbai.</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1. ADVAIT BANKAR — Roll No. 25904</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2. PARTH BHALEKAR — Roll No. 25905</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3. SHREYASH GANJE — Roll No. 25919</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4. NIRBHAY MORE — Roll No. 25935</w:t>
      </w:r>
    </w:p>
    <w:p>
      <w:pPr>
        <w:spacing w:after="160" w:line="276"/>
        <w:jc w:val="both"/>
      </w:pPr>
      <w:r>
        <w:rPr>
          <w:rFonts w:ascii="Times New Roman" w:cs="Times New Roman" w:eastAsia="Times New Roman" w:hAnsi="Times New Roman"/>
          <w:b w:val="false"/>
          <w:bCs w:val="false"/>
          <w:i w:val="false"/>
          <w:iCs w:val="false"/>
          <w:sz w:val="22"/>
          <w:szCs w:val="22"/>
        </w:rPr>
        <w:t xml:space="preserve">The report represents an independent and satisfactory piece of academic and practical work, carried out under our guidance, and is hereby approved for submission.</w:t>
      </w:r>
    </w:p>
    <w:p>
      <w:pPr>
        <w:tabs>
          <w:tab w:val="right" w:pos="9000"/>
        </w:tabs>
        <w:spacing w:before="500"/>
      </w:pPr>
      <w:r>
        <w:rPr>
          <w:rFonts w:ascii="Times New Roman" w:cs="Times New Roman" w:eastAsia="Times New Roman" w:hAnsi="Times New Roman"/>
          <w:sz w:val="21"/>
          <w:szCs w:val="21"/>
        </w:rPr>
        <w:t xml:space="preserve">Prof. NAMRATA NIKAM		Prof. SONALI SHERIGAR</w:t>
      </w:r>
    </w:p>
    <w:p>
      <w:pPr>
        <w:tabs>
          <w:tab w:val="right" w:pos="9000"/>
        </w:tabs>
      </w:pPr>
      <w:r>
        <w:rPr>
          <w:rFonts w:ascii="Times New Roman" w:cs="Times New Roman" w:eastAsia="Times New Roman" w:hAnsi="Times New Roman"/>
          <w:i/>
          <w:iCs/>
          <w:sz w:val="20"/>
          <w:szCs w:val="20"/>
        </w:rPr>
        <w:t xml:space="preserve">(Project Guide / Subject Teacher)		(Head of Department, AI &amp; ML)</w:t>
      </w:r>
    </w:p>
    <w:p>
      <w:pPr>
        <w:spacing w:before="400"/>
      </w:pPr>
      <w:r>
        <w:rPr>
          <w:rFonts w:ascii="Times New Roman" w:cs="Times New Roman" w:eastAsia="Times New Roman" w:hAnsi="Times New Roman"/>
          <w:sz w:val="21"/>
          <w:szCs w:val="21"/>
        </w:rPr>
        <w:t xml:space="preserve">Date: _______________________</w:t>
      </w:r>
    </w:p>
    <w:p>
      <w:r>
        <w:rPr>
          <w:rFonts w:ascii="Times New Roman" w:cs="Times New Roman" w:eastAsia="Times New Roman" w:hAnsi="Times New Roman"/>
          <w:sz w:val="21"/>
          <w:szCs w:val="21"/>
        </w:rPr>
        <w:t xml:space="preserve">Place: Vashi, Navi Mumbai</w:t>
      </w:r>
    </w:p>
    <w:p>
      <w:pPr>
        <w:spacing w:before="300"/>
      </w:pPr>
      <w:r>
        <w:rPr>
          <w:rFonts w:ascii="Times New Roman" w:cs="Times New Roman" w:eastAsia="Times New Roman" w:hAnsi="Times New Roman"/>
          <w:sz w:val="21"/>
          <w:szCs w:val="21"/>
        </w:rPr>
        <w:t xml:space="preserve">External Examiner: _______________________</w:t>
      </w:r>
    </w:p>
    <w:p>
      <w:r>
        <w:br w:type="page"/>
      </w:r>
    </w:p>
    <w:p>
      <w:pPr>
        <w:spacing w:after="220"/>
        <w:jc w:val="center"/>
      </w:pPr>
      <w:r>
        <w:rPr>
          <w:rFonts w:ascii="Times New Roman" w:cs="Times New Roman" w:eastAsia="Times New Roman" w:hAnsi="Times New Roman"/>
          <w:b/>
          <w:bCs/>
          <w:color w:val="1F3864"/>
          <w:sz w:val="28"/>
          <w:szCs w:val="28"/>
        </w:rPr>
        <w:t xml:space="preserve">DECLARATION</w:t>
      </w:r>
    </w:p>
    <w:p>
      <w:pPr>
        <w:spacing w:after="160" w:line="276"/>
        <w:jc w:val="both"/>
      </w:pPr>
      <w:r>
        <w:rPr>
          <w:rFonts w:ascii="Times New Roman" w:cs="Times New Roman" w:eastAsia="Times New Roman" w:hAnsi="Times New Roman"/>
          <w:b w:val="false"/>
          <w:bCs w:val="false"/>
          <w:i w:val="false"/>
          <w:iCs w:val="false"/>
          <w:sz w:val="22"/>
          <w:szCs w:val="22"/>
        </w:rPr>
        <w:t xml:space="preserve">We, the undersigned students of the Department of Artificial Intelligence &amp; Machine Learning, Fr. Agnel Polytechnic, Vashi, hereby declare that the Micro Project titled “Smart Campus Resource Management System”, submitted for the subject Database Management System (DMS), is our own original work, prepared under the guidance of Prof. Namrata Nikam. This project has not been submitted earlier for any degree, diploma, or certificate of this or any other institute. All sources of information and reference material used in the preparation of this report have been duly acknowledged in the Bibliography.</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1. ADVAIT BANKAR — ______________________ (Signature)</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2. PARTH BHALEKAR — ______________________ (Signature)</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3. SHREYASH GANJE — ______________________ (Signature)</w:t>
      </w:r>
    </w:p>
    <w:p>
      <w:pPr>
        <w:spacing w:after="160" w:line="276"/>
        <w:ind w:left="500"/>
        <w:jc w:val="both"/>
      </w:pPr>
      <w:r>
        <w:rPr>
          <w:rFonts w:ascii="Times New Roman" w:cs="Times New Roman" w:eastAsia="Times New Roman" w:hAnsi="Times New Roman"/>
          <w:b w:val="false"/>
          <w:bCs w:val="false"/>
          <w:i w:val="false"/>
          <w:iCs w:val="false"/>
          <w:sz w:val="22"/>
          <w:szCs w:val="22"/>
        </w:rPr>
        <w:t xml:space="preserve">4. NIRBHAY MORE — ______________________ (Signature)</w:t>
      </w:r>
    </w:p>
    <w:p>
      <w:r>
        <w:br w:type="page"/>
      </w:r>
    </w:p>
    <w:p>
      <w:pPr>
        <w:spacing w:after="220"/>
        <w:jc w:val="center"/>
      </w:pPr>
      <w:r>
        <w:rPr>
          <w:rFonts w:ascii="Times New Roman" w:cs="Times New Roman" w:eastAsia="Times New Roman" w:hAnsi="Times New Roman"/>
          <w:b/>
          <w:bCs/>
          <w:color w:val="1F3864"/>
          <w:sz w:val="28"/>
          <w:szCs w:val="28"/>
        </w:rPr>
        <w:t xml:space="preserve">ACKNOWLEDGEMENT</w:t>
      </w:r>
    </w:p>
    <w:p>
      <w:pPr>
        <w:spacing w:after="160" w:line="276"/>
        <w:jc w:val="both"/>
      </w:pPr>
      <w:r>
        <w:rPr>
          <w:rFonts w:ascii="Times New Roman" w:cs="Times New Roman" w:eastAsia="Times New Roman" w:hAnsi="Times New Roman"/>
          <w:b w:val="false"/>
          <w:bCs w:val="false"/>
          <w:i w:val="false"/>
          <w:iCs w:val="false"/>
          <w:sz w:val="22"/>
          <w:szCs w:val="22"/>
        </w:rPr>
        <w:t xml:space="preserve">We would like to express our sincere gratitude to our project guide, Prof. Namrata Nikam, for her valuable guidance, technical insight, and constant encouragement extended throughout the design, development and documentation of this micro-project. Her feedback on the relational schema and normalization decisions was instrumental in shaping the quality of this report.</w:t>
      </w:r>
    </w:p>
    <w:p>
      <w:pPr>
        <w:spacing w:after="160" w:line="276"/>
        <w:jc w:val="both"/>
      </w:pPr>
      <w:r>
        <w:rPr>
          <w:rFonts w:ascii="Times New Roman" w:cs="Times New Roman" w:eastAsia="Times New Roman" w:hAnsi="Times New Roman"/>
          <w:b w:val="false"/>
          <w:bCs w:val="false"/>
          <w:i w:val="false"/>
          <w:iCs w:val="false"/>
          <w:sz w:val="22"/>
          <w:szCs w:val="22"/>
        </w:rPr>
        <w:t xml:space="preserve">We are also thankful to Prof. Sonali Sherigar, Head of the Department of Artificial Intelligence &amp; Machine Learning, and to the Principal of Fr. Agnel Polytechnic, Vashi, for providing the laboratory infrastructure, computing resources and academic environment that made this project possible.</w:t>
      </w:r>
    </w:p>
    <w:p>
      <w:pPr>
        <w:spacing w:after="160" w:line="276"/>
        <w:jc w:val="both"/>
      </w:pPr>
      <w:r>
        <w:rPr>
          <w:rFonts w:ascii="Times New Roman" w:cs="Times New Roman" w:eastAsia="Times New Roman" w:hAnsi="Times New Roman"/>
          <w:b w:val="false"/>
          <w:bCs w:val="false"/>
          <w:i w:val="false"/>
          <w:iCs w:val="false"/>
          <w:sz w:val="22"/>
          <w:szCs w:val="22"/>
        </w:rPr>
        <w:t xml:space="preserve">We acknowledge our use of the official documentation of MySQL, Next.js, React, TypeScript and Tailwind CSS, referenced throughout this report and listed in the Bibliography, which was essential to understanding and correctly applying these technologies. Finally, we thank our classmates and families for their continued support and encouragement during the course of this project.</w:t>
      </w:r>
    </w:p>
    <w:p>
      <w:r>
        <w:br w:type="page"/>
      </w:r>
    </w:p>
    <w:p>
      <w:pPr>
        <w:spacing w:after="260"/>
        <w:jc w:val="center"/>
      </w:pPr>
      <w:r>
        <w:rPr>
          <w:rFonts w:ascii="Times New Roman" w:cs="Times New Roman" w:eastAsia="Times New Roman" w:hAnsi="Times New Roman"/>
          <w:b/>
          <w:bCs/>
          <w:color w:val="1F3864"/>
          <w:sz w:val="28"/>
          <w:szCs w:val="28"/>
        </w:rPr>
        <w:t xml:space="preserve">TABLE OF CONTENTS</w:t>
      </w:r>
    </w:p>
    <w:p>
      <w:pPr>
        <w:tabs>
          <w:tab w:val="right" w:pos="9350" w:leader="dot"/>
        </w:tabs>
        <w:spacing w:after="90"/>
      </w:pPr>
      <w:r>
        <w:rPr>
          <w:rFonts w:ascii="Times New Roman" w:cs="Times New Roman" w:eastAsia="Times New Roman" w:hAnsi="Times New Roman"/>
          <w:sz w:val="21"/>
          <w:szCs w:val="21"/>
        </w:rPr>
        <w:t xml:space="preserve">List of Figures	6</w:t>
      </w:r>
    </w:p>
    <w:p>
      <w:pPr>
        <w:tabs>
          <w:tab w:val="right" w:pos="9350" w:leader="dot"/>
        </w:tabs>
        <w:spacing w:after="90"/>
      </w:pPr>
      <w:r>
        <w:rPr>
          <w:rFonts w:ascii="Times New Roman" w:cs="Times New Roman" w:eastAsia="Times New Roman" w:hAnsi="Times New Roman"/>
          <w:sz w:val="21"/>
          <w:szCs w:val="21"/>
        </w:rPr>
        <w:t xml:space="preserve">List of Tables	6</w:t>
      </w:r>
    </w:p>
    <w:p>
      <w:pPr>
        <w:tabs>
          <w:tab w:val="right" w:pos="9350" w:leader="dot"/>
        </w:tabs>
        <w:spacing w:after="90"/>
      </w:pPr>
      <w:r>
        <w:rPr>
          <w:rFonts w:ascii="Times New Roman" w:cs="Times New Roman" w:eastAsia="Times New Roman" w:hAnsi="Times New Roman"/>
          <w:sz w:val="21"/>
          <w:szCs w:val="21"/>
        </w:rPr>
        <w:t xml:space="preserve">List of Abbreviations	7</w:t>
      </w:r>
    </w:p>
    <w:p>
      <w:pPr>
        <w:tabs>
          <w:tab w:val="right" w:pos="9350" w:leader="dot"/>
        </w:tabs>
        <w:spacing w:after="90"/>
      </w:pPr>
      <w:r>
        <w:rPr>
          <w:rFonts w:ascii="Times New Roman" w:cs="Times New Roman" w:eastAsia="Times New Roman" w:hAnsi="Times New Roman"/>
          <w:sz w:val="21"/>
          <w:szCs w:val="21"/>
        </w:rPr>
        <w:t xml:space="preserve">Executive Summary	8</w:t>
      </w:r>
    </w:p>
    <w:p>
      <w:pPr>
        <w:tabs>
          <w:tab w:val="right" w:pos="9350" w:leader="dot"/>
        </w:tabs>
        <w:spacing w:after="90"/>
      </w:pPr>
      <w:r>
        <w:rPr>
          <w:rFonts w:ascii="Times New Roman" w:cs="Times New Roman" w:eastAsia="Times New Roman" w:hAnsi="Times New Roman"/>
          <w:sz w:val="21"/>
          <w:szCs w:val="21"/>
        </w:rPr>
        <w:t xml:space="preserve">Chapter 1 — Introduction	9</w:t>
      </w:r>
    </w:p>
    <w:p>
      <w:pPr>
        <w:tabs>
          <w:tab w:val="right" w:pos="9350" w:leader="dot"/>
        </w:tabs>
        <w:spacing w:after="90"/>
      </w:pPr>
      <w:r>
        <w:rPr>
          <w:rFonts w:ascii="Times New Roman" w:cs="Times New Roman" w:eastAsia="Times New Roman" w:hAnsi="Times New Roman"/>
          <w:sz w:val="21"/>
          <w:szCs w:val="21"/>
        </w:rPr>
        <w:t xml:space="preserve">Chapter 2 — Existing System and Proposed System	11</w:t>
      </w:r>
    </w:p>
    <w:p>
      <w:pPr>
        <w:tabs>
          <w:tab w:val="right" w:pos="9350" w:leader="dot"/>
        </w:tabs>
        <w:spacing w:after="90"/>
      </w:pPr>
      <w:r>
        <w:rPr>
          <w:rFonts w:ascii="Times New Roman" w:cs="Times New Roman" w:eastAsia="Times New Roman" w:hAnsi="Times New Roman"/>
          <w:sz w:val="21"/>
          <w:szCs w:val="21"/>
        </w:rPr>
        <w:t xml:space="preserve">Chapter 3 — Technologies and Tools	13</w:t>
      </w:r>
    </w:p>
    <w:p>
      <w:pPr>
        <w:tabs>
          <w:tab w:val="right" w:pos="9350" w:leader="dot"/>
        </w:tabs>
        <w:spacing w:after="90"/>
      </w:pPr>
      <w:r>
        <w:rPr>
          <w:rFonts w:ascii="Times New Roman" w:cs="Times New Roman" w:eastAsia="Times New Roman" w:hAnsi="Times New Roman"/>
          <w:sz w:val="21"/>
          <w:szCs w:val="21"/>
        </w:rPr>
        <w:t xml:space="preserve">Chapter 4 — System Analysis and Requirements	15</w:t>
      </w:r>
    </w:p>
    <w:p>
      <w:pPr>
        <w:tabs>
          <w:tab w:val="right" w:pos="9350" w:leader="dot"/>
        </w:tabs>
        <w:spacing w:after="90"/>
      </w:pPr>
      <w:r>
        <w:rPr>
          <w:rFonts w:ascii="Times New Roman" w:cs="Times New Roman" w:eastAsia="Times New Roman" w:hAnsi="Times New Roman"/>
          <w:sz w:val="21"/>
          <w:szCs w:val="21"/>
        </w:rPr>
        <w:t xml:space="preserve">Chapter 5 — Database Design	16</w:t>
      </w:r>
    </w:p>
    <w:p>
      <w:pPr>
        <w:tabs>
          <w:tab w:val="right" w:pos="9350" w:leader="dot"/>
        </w:tabs>
        <w:spacing w:after="90"/>
      </w:pPr>
      <w:r>
        <w:rPr>
          <w:rFonts w:ascii="Times New Roman" w:cs="Times New Roman" w:eastAsia="Times New Roman" w:hAnsi="Times New Roman"/>
          <w:sz w:val="21"/>
          <w:szCs w:val="21"/>
        </w:rPr>
        <w:t xml:space="preserve">Chapter 6 — EER / ER Model	18</w:t>
      </w:r>
    </w:p>
    <w:p>
      <w:pPr>
        <w:tabs>
          <w:tab w:val="right" w:pos="9350" w:leader="dot"/>
        </w:tabs>
        <w:spacing w:after="90"/>
      </w:pPr>
      <w:r>
        <w:rPr>
          <w:rFonts w:ascii="Times New Roman" w:cs="Times New Roman" w:eastAsia="Times New Roman" w:hAnsi="Times New Roman"/>
          <w:sz w:val="21"/>
          <w:szCs w:val="21"/>
        </w:rPr>
        <w:t xml:space="preserve">Chapter 7 — Database Implementation	20</w:t>
      </w:r>
    </w:p>
    <w:p>
      <w:pPr>
        <w:tabs>
          <w:tab w:val="right" w:pos="9350" w:leader="dot"/>
        </w:tabs>
        <w:spacing w:after="90"/>
      </w:pPr>
      <w:r>
        <w:rPr>
          <w:rFonts w:ascii="Times New Roman" w:cs="Times New Roman" w:eastAsia="Times New Roman" w:hAnsi="Times New Roman"/>
          <w:sz w:val="21"/>
          <w:szCs w:val="21"/>
        </w:rPr>
        <w:t xml:space="preserve">Chapter 8 — Table-wise Database Description	21</w:t>
      </w:r>
    </w:p>
    <w:p>
      <w:pPr>
        <w:tabs>
          <w:tab w:val="right" w:pos="9350" w:leader="dot"/>
        </w:tabs>
        <w:spacing w:after="90"/>
      </w:pPr>
      <w:r>
        <w:rPr>
          <w:rFonts w:ascii="Times New Roman" w:cs="Times New Roman" w:eastAsia="Times New Roman" w:hAnsi="Times New Roman"/>
          <w:sz w:val="21"/>
          <w:szCs w:val="21"/>
        </w:rPr>
        <w:t xml:space="preserve">Chapter 9 — SQL Queries and DBMS Operations	24</w:t>
      </w:r>
    </w:p>
    <w:p>
      <w:pPr>
        <w:tabs>
          <w:tab w:val="right" w:pos="9350" w:leader="dot"/>
        </w:tabs>
        <w:spacing w:after="90"/>
      </w:pPr>
      <w:r>
        <w:rPr>
          <w:rFonts w:ascii="Times New Roman" w:cs="Times New Roman" w:eastAsia="Times New Roman" w:hAnsi="Times New Roman"/>
          <w:sz w:val="21"/>
          <w:szCs w:val="21"/>
        </w:rPr>
        <w:t xml:space="preserve">Chapter 10 — Advanced Database Features	26</w:t>
      </w:r>
    </w:p>
    <w:p>
      <w:pPr>
        <w:tabs>
          <w:tab w:val="right" w:pos="9350" w:leader="dot"/>
        </w:tabs>
        <w:spacing w:after="90"/>
      </w:pPr>
      <w:r>
        <w:rPr>
          <w:rFonts w:ascii="Times New Roman" w:cs="Times New Roman" w:eastAsia="Times New Roman" w:hAnsi="Times New Roman"/>
          <w:sz w:val="21"/>
          <w:szCs w:val="21"/>
        </w:rPr>
        <w:t xml:space="preserve">Chapter 11 — Web Application and Integration	27</w:t>
      </w:r>
    </w:p>
    <w:p>
      <w:pPr>
        <w:tabs>
          <w:tab w:val="right" w:pos="9350" w:leader="dot"/>
        </w:tabs>
        <w:spacing w:after="90"/>
      </w:pPr>
      <w:r>
        <w:rPr>
          <w:rFonts w:ascii="Times New Roman" w:cs="Times New Roman" w:eastAsia="Times New Roman" w:hAnsi="Times New Roman"/>
          <w:sz w:val="21"/>
          <w:szCs w:val="21"/>
        </w:rPr>
        <w:t xml:space="preserve">Chapter 12 — Testing and Results	29</w:t>
      </w:r>
    </w:p>
    <w:p>
      <w:pPr>
        <w:tabs>
          <w:tab w:val="right" w:pos="9350" w:leader="dot"/>
        </w:tabs>
        <w:spacing w:after="90"/>
      </w:pPr>
      <w:r>
        <w:rPr>
          <w:rFonts w:ascii="Times New Roman" w:cs="Times New Roman" w:eastAsia="Times New Roman" w:hAnsi="Times New Roman"/>
          <w:sz w:val="21"/>
          <w:szCs w:val="21"/>
        </w:rPr>
        <w:t xml:space="preserve">Chapter 13 — Advantages, Limitations and Applications	30</w:t>
      </w:r>
    </w:p>
    <w:p>
      <w:pPr>
        <w:tabs>
          <w:tab w:val="right" w:pos="9350" w:leader="dot"/>
        </w:tabs>
        <w:spacing w:after="90"/>
      </w:pPr>
      <w:r>
        <w:rPr>
          <w:rFonts w:ascii="Times New Roman" w:cs="Times New Roman" w:eastAsia="Times New Roman" w:hAnsi="Times New Roman"/>
          <w:sz w:val="21"/>
          <w:szCs w:val="21"/>
        </w:rPr>
        <w:t xml:space="preserve">Chapter 14 — Future Scope	31</w:t>
      </w:r>
    </w:p>
    <w:p>
      <w:pPr>
        <w:tabs>
          <w:tab w:val="right" w:pos="9350" w:leader="dot"/>
        </w:tabs>
        <w:spacing w:after="90"/>
      </w:pPr>
      <w:r>
        <w:rPr>
          <w:rFonts w:ascii="Times New Roman" w:cs="Times New Roman" w:eastAsia="Times New Roman" w:hAnsi="Times New Roman"/>
          <w:sz w:val="21"/>
          <w:szCs w:val="21"/>
        </w:rPr>
        <w:t xml:space="preserve">Chapter 15 — Conclusion	32</w:t>
      </w:r>
    </w:p>
    <w:p>
      <w:pPr>
        <w:tabs>
          <w:tab w:val="right" w:pos="9350" w:leader="dot"/>
        </w:tabs>
        <w:spacing w:after="90"/>
      </w:pPr>
      <w:r>
        <w:rPr>
          <w:rFonts w:ascii="Times New Roman" w:cs="Times New Roman" w:eastAsia="Times New Roman" w:hAnsi="Times New Roman"/>
          <w:sz w:val="21"/>
          <w:szCs w:val="21"/>
        </w:rPr>
        <w:t xml:space="preserve">Bibliography	33</w:t>
      </w:r>
    </w:p>
    <w:p>
      <w:pPr>
        <w:tabs>
          <w:tab w:val="right" w:pos="9350" w:leader="dot"/>
        </w:tabs>
        <w:spacing w:after="90"/>
      </w:pPr>
      <w:r>
        <w:rPr>
          <w:rFonts w:ascii="Times New Roman" w:cs="Times New Roman" w:eastAsia="Times New Roman" w:hAnsi="Times New Roman"/>
          <w:sz w:val="21"/>
          <w:szCs w:val="21"/>
        </w:rPr>
        <w:t xml:space="preserve">Appendices A–F — Schema Summary, Queries, Screenshots, Test Cases, Project Structure, Viva Prep	34</w:t>
      </w:r>
    </w:p>
    <w:p>
      <w:r>
        <w:br w:type="page"/>
      </w:r>
    </w:p>
    <w:p>
      <w:pPr>
        <w:spacing w:after="220"/>
        <w:jc w:val="center"/>
      </w:pPr>
      <w:r>
        <w:rPr>
          <w:rFonts w:ascii="Times New Roman" w:cs="Times New Roman" w:eastAsia="Times New Roman" w:hAnsi="Times New Roman"/>
          <w:b/>
          <w:bCs/>
          <w:color w:val="1F3864"/>
          <w:sz w:val="26"/>
          <w:szCs w:val="26"/>
        </w:rPr>
        <w:t xml:space="preserve">LIST OF FIGURES</w:t>
      </w:r>
    </w:p>
    <w:p>
      <w:pPr>
        <w:tabs>
          <w:tab w:val="right" w:pos="9350" w:leader="dot"/>
        </w:tabs>
        <w:spacing w:after="90"/>
      </w:pPr>
      <w:r>
        <w:rPr>
          <w:rFonts w:ascii="Times New Roman" w:cs="Times New Roman" w:eastAsia="Times New Roman" w:hAnsi="Times New Roman"/>
          <w:sz w:val="21"/>
          <w:szCs w:val="21"/>
        </w:rPr>
        <w:t xml:space="preserve">Figure 1 — Campus Resource Hierarchy	18</w:t>
      </w:r>
    </w:p>
    <w:p>
      <w:pPr>
        <w:tabs>
          <w:tab w:val="right" w:pos="9350" w:leader="dot"/>
        </w:tabs>
        <w:spacing w:after="90"/>
      </w:pPr>
      <w:r>
        <w:rPr>
          <w:rFonts w:ascii="Times New Roman" w:cs="Times New Roman" w:eastAsia="Times New Roman" w:hAnsi="Times New Roman"/>
          <w:sz w:val="21"/>
          <w:szCs w:val="21"/>
        </w:rPr>
        <w:t xml:space="preserve">Figure 2 — Departmental and People Hierarchy	18</w:t>
      </w:r>
    </w:p>
    <w:p>
      <w:pPr>
        <w:tabs>
          <w:tab w:val="right" w:pos="9350" w:leader="dot"/>
        </w:tabs>
        <w:spacing w:after="90"/>
      </w:pPr>
      <w:r>
        <w:rPr>
          <w:rFonts w:ascii="Times New Roman" w:cs="Times New Roman" w:eastAsia="Times New Roman" w:hAnsi="Times New Roman"/>
          <w:sz w:val="21"/>
          <w:szCs w:val="21"/>
        </w:rPr>
        <w:t xml:space="preserve">Figure 3 — EER Diagram — Overview of Major Entities	18</w:t>
      </w:r>
    </w:p>
    <w:p>
      <w:pPr>
        <w:tabs>
          <w:tab w:val="right" w:pos="9350" w:leader="dot"/>
        </w:tabs>
        <w:spacing w:after="90"/>
      </w:pPr>
      <w:r>
        <w:rPr>
          <w:rFonts w:ascii="Times New Roman" w:cs="Times New Roman" w:eastAsia="Times New Roman" w:hAnsi="Times New Roman"/>
          <w:sz w:val="21"/>
          <w:szCs w:val="21"/>
        </w:rPr>
        <w:t xml:space="preserve">Figure 4 — Associative (Junction) Table Relationships	19</w:t>
      </w:r>
    </w:p>
    <w:p>
      <w:pPr>
        <w:tabs>
          <w:tab w:val="right" w:pos="9350" w:leader="dot"/>
        </w:tabs>
        <w:spacing w:after="90"/>
      </w:pPr>
      <w:r>
        <w:rPr>
          <w:rFonts w:ascii="Times New Roman" w:cs="Times New Roman" w:eastAsia="Times New Roman" w:hAnsi="Times New Roman"/>
          <w:sz w:val="21"/>
          <w:szCs w:val="21"/>
        </w:rPr>
        <w:t xml:space="preserve">Figure 5 — Three-Tier Application Architecture and Data Flow	27</w:t>
      </w:r>
    </w:p>
    <w:p>
      <w:pPr>
        <w:tabs>
          <w:tab w:val="right" w:pos="9350" w:leader="dot"/>
        </w:tabs>
        <w:spacing w:after="90"/>
      </w:pPr>
      <w:r>
        <w:rPr>
          <w:rFonts w:ascii="Times New Roman" w:cs="Times New Roman" w:eastAsia="Times New Roman" w:hAnsi="Times New Roman"/>
          <w:sz w:val="21"/>
          <w:szCs w:val="21"/>
        </w:rPr>
        <w:t xml:space="preserve">Figure 6 — Booking Workflow	28</w:t>
      </w:r>
    </w:p>
    <w:p>
      <w:pPr>
        <w:tabs>
          <w:tab w:val="right" w:pos="9350" w:leader="dot"/>
        </w:tabs>
        <w:spacing w:after="90"/>
      </w:pPr>
      <w:r>
        <w:rPr>
          <w:rFonts w:ascii="Times New Roman" w:cs="Times New Roman" w:eastAsia="Times New Roman" w:hAnsi="Times New Roman"/>
          <w:sz w:val="21"/>
          <w:szCs w:val="21"/>
        </w:rPr>
        <w:t xml:space="preserve">Figure 7 — Maintenance Request Workflow	28</w:t>
      </w:r>
    </w:p>
    <w:p>
      <w:pPr>
        <w:tabs>
          <w:tab w:val="right" w:pos="9350" w:leader="dot"/>
        </w:tabs>
        <w:spacing w:after="90"/>
      </w:pPr>
      <w:r>
        <w:rPr>
          <w:rFonts w:ascii="Times New Roman" w:cs="Times New Roman" w:eastAsia="Times New Roman" w:hAnsi="Times New Roman"/>
          <w:sz w:val="21"/>
          <w:szCs w:val="21"/>
        </w:rPr>
        <w:t xml:space="preserve">Figure 8–10 — Screenshots (placeholders)	29</w:t>
      </w:r>
    </w:p>
    <w:p>
      <w:pPr>
        <w:spacing w:after="220" w:before="300"/>
        <w:jc w:val="center"/>
      </w:pPr>
      <w:r>
        <w:rPr>
          <w:rFonts w:ascii="Times New Roman" w:cs="Times New Roman" w:eastAsia="Times New Roman" w:hAnsi="Times New Roman"/>
          <w:b/>
          <w:bCs/>
          <w:color w:val="1F3864"/>
          <w:sz w:val="26"/>
          <w:szCs w:val="26"/>
        </w:rPr>
        <w:t xml:space="preserve">LIST OF TABLES</w:t>
      </w:r>
    </w:p>
    <w:p>
      <w:pPr>
        <w:tabs>
          <w:tab w:val="right" w:pos="9350" w:leader="dot"/>
        </w:tabs>
        <w:spacing w:after="90"/>
      </w:pPr>
      <w:r>
        <w:rPr>
          <w:rFonts w:ascii="Times New Roman" w:cs="Times New Roman" w:eastAsia="Times New Roman" w:hAnsi="Times New Roman"/>
          <w:sz w:val="21"/>
          <w:szCs w:val="21"/>
        </w:rPr>
        <w:t xml:space="preserve">Table 1 — Project Team Members	9</w:t>
      </w:r>
    </w:p>
    <w:p>
      <w:pPr>
        <w:tabs>
          <w:tab w:val="right" w:pos="9350" w:leader="dot"/>
        </w:tabs>
        <w:spacing w:after="90"/>
      </w:pPr>
      <w:r>
        <w:rPr>
          <w:rFonts w:ascii="Times New Roman" w:cs="Times New Roman" w:eastAsia="Times New Roman" w:hAnsi="Times New Roman"/>
          <w:sz w:val="21"/>
          <w:szCs w:val="21"/>
        </w:rPr>
        <w:t xml:space="preserve">Table 2 — Technologies Used	13</w:t>
      </w:r>
    </w:p>
    <w:p>
      <w:pPr>
        <w:tabs>
          <w:tab w:val="right" w:pos="9350" w:leader="dot"/>
        </w:tabs>
        <w:spacing w:after="90"/>
      </w:pPr>
      <w:r>
        <w:rPr>
          <w:rFonts w:ascii="Times New Roman" w:cs="Times New Roman" w:eastAsia="Times New Roman" w:hAnsi="Times New Roman"/>
          <w:sz w:val="21"/>
          <w:szCs w:val="21"/>
        </w:rPr>
        <w:t xml:space="preserve">Table 3 — Hardware and Software Requirements	14</w:t>
      </w:r>
    </w:p>
    <w:p>
      <w:pPr>
        <w:tabs>
          <w:tab w:val="right" w:pos="9350" w:leader="dot"/>
        </w:tabs>
        <w:spacing w:after="90"/>
      </w:pPr>
      <w:r>
        <w:rPr>
          <w:rFonts w:ascii="Times New Roman" w:cs="Times New Roman" w:eastAsia="Times New Roman" w:hAnsi="Times New Roman"/>
          <w:sz w:val="21"/>
          <w:szCs w:val="21"/>
        </w:rPr>
        <w:t xml:space="preserve">Table 4 — Functional Requirements	12</w:t>
      </w:r>
    </w:p>
    <w:p>
      <w:pPr>
        <w:tabs>
          <w:tab w:val="right" w:pos="9350" w:leader="dot"/>
        </w:tabs>
        <w:spacing w:after="90"/>
      </w:pPr>
      <w:r>
        <w:rPr>
          <w:rFonts w:ascii="Times New Roman" w:cs="Times New Roman" w:eastAsia="Times New Roman" w:hAnsi="Times New Roman"/>
          <w:sz w:val="21"/>
          <w:szCs w:val="21"/>
        </w:rPr>
        <w:t xml:space="preserve">Table 5 — Current Dataset Scale (Sample Implementation Data)	22</w:t>
      </w:r>
    </w:p>
    <w:p>
      <w:pPr>
        <w:tabs>
          <w:tab w:val="right" w:pos="9350" w:leader="dot"/>
        </w:tabs>
        <w:spacing w:after="90"/>
      </w:pPr>
      <w:r>
        <w:rPr>
          <w:rFonts w:ascii="Times New Roman" w:cs="Times New Roman" w:eastAsia="Times New Roman" w:hAnsi="Times New Roman"/>
          <w:sz w:val="21"/>
          <w:szCs w:val="21"/>
        </w:rPr>
        <w:t xml:space="preserve">Table 6 — Table-wise Database Description (24 Entities)	21</w:t>
      </w:r>
    </w:p>
    <w:p>
      <w:pPr>
        <w:tabs>
          <w:tab w:val="right" w:pos="9350" w:leader="dot"/>
        </w:tabs>
        <w:spacing w:after="90"/>
      </w:pPr>
      <w:r>
        <w:rPr>
          <w:rFonts w:ascii="Times New Roman" w:cs="Times New Roman" w:eastAsia="Times New Roman" w:hAnsi="Times New Roman"/>
          <w:sz w:val="21"/>
          <w:szCs w:val="21"/>
        </w:rPr>
        <w:t xml:space="preserve">Table 7 — DBMS Concepts Demonstrated in the Project	24</w:t>
      </w:r>
    </w:p>
    <w:p>
      <w:pPr>
        <w:tabs>
          <w:tab w:val="right" w:pos="9350" w:leader="dot"/>
        </w:tabs>
        <w:spacing w:after="90"/>
      </w:pPr>
      <w:r>
        <w:rPr>
          <w:rFonts w:ascii="Times New Roman" w:cs="Times New Roman" w:eastAsia="Times New Roman" w:hAnsi="Times New Roman"/>
          <w:sz w:val="21"/>
          <w:szCs w:val="21"/>
        </w:rPr>
        <w:t xml:space="preserve">Table 8 — Comparison: Views vs Indexes vs Transactions	26</w:t>
      </w:r>
    </w:p>
    <w:p>
      <w:pPr>
        <w:tabs>
          <w:tab w:val="right" w:pos="9350" w:leader="dot"/>
        </w:tabs>
        <w:spacing w:after="90"/>
      </w:pPr>
      <w:r>
        <w:rPr>
          <w:rFonts w:ascii="Times New Roman" w:cs="Times New Roman" w:eastAsia="Times New Roman" w:hAnsi="Times New Roman"/>
          <w:sz w:val="21"/>
          <w:szCs w:val="21"/>
        </w:rPr>
        <w:t xml:space="preserve">Table 9 — Advantages and Limitations	30</w:t>
      </w:r>
    </w:p>
    <w:p>
      <w:pPr>
        <w:tabs>
          <w:tab w:val="right" w:pos="9350" w:leader="dot"/>
        </w:tabs>
        <w:spacing w:after="90"/>
      </w:pPr>
      <w:r>
        <w:rPr>
          <w:rFonts w:ascii="Times New Roman" w:cs="Times New Roman" w:eastAsia="Times New Roman" w:hAnsi="Times New Roman"/>
          <w:sz w:val="21"/>
          <w:szCs w:val="21"/>
        </w:rPr>
        <w:t xml:space="preserve">Table 10 — Sample Test Cases	29</w:t>
      </w:r>
    </w:p>
    <w:p>
      <w:r>
        <w:br w:type="page"/>
      </w:r>
    </w:p>
    <w:p>
      <w:pPr>
        <w:spacing w:after="220"/>
        <w:jc w:val="center"/>
      </w:pPr>
      <w:r>
        <w:rPr>
          <w:rFonts w:ascii="Times New Roman" w:cs="Times New Roman" w:eastAsia="Times New Roman" w:hAnsi="Times New Roman"/>
          <w:b/>
          <w:bCs/>
          <w:color w:val="1F3864"/>
          <w:sz w:val="26"/>
          <w:szCs w:val="26"/>
        </w:rPr>
        <w:t xml:space="preserve">LIST OF ABBREVIATIONS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Abbreviation</w:t>
            </w:r>
          </w:p>
        </w:tc>
        <w:tc>
          <w:tcPr>
            <w:tcW w:type="dxa" w:w="67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Expansion</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1NF/2NF/3NF</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First / Second / Third Normal Form</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API</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Application Programming Interface</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CRUD</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Create, Read, Update, Delete</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DBMS</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Database Management System</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DDL</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Data Definition Language</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DML</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Data Manipulation Language</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ER / EER</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Entity-Relationship / Enhanced Entity-Relationship</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FK</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Foreign Key</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GUI</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Graphical User Interface</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MSBTE</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Maharashtra State Board of Technical Education</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Primary Key</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RDBMS</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Relational Database Management System</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SQL</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Structured Query Language</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UI/UX</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User Interface / User Experience</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URL</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Uniform Resource Locator</w:t>
            </w:r>
          </w:p>
        </w:tc>
      </w:tr>
    </w:tbl>
    <w:p>
      <w:r>
        <w:br w:type="page"/>
      </w:r>
    </w:p>
    <w:p>
      <w:pPr>
        <w:spacing w:after="220"/>
        <w:jc w:val="center"/>
      </w:pPr>
      <w:r>
        <w:rPr>
          <w:rFonts w:ascii="Times New Roman" w:cs="Times New Roman" w:eastAsia="Times New Roman" w:hAnsi="Times New Roman"/>
          <w:b/>
          <w:bCs/>
          <w:color w:val="1F3864"/>
          <w:sz w:val="26"/>
          <w:szCs w:val="26"/>
        </w:rPr>
        <w:t xml:space="preserve">EXECUTIVE SUMMARY</w:t>
      </w:r>
    </w:p>
    <w:p>
      <w:pPr>
        <w:spacing w:after="160" w:line="276"/>
        <w:jc w:val="both"/>
      </w:pPr>
      <w:r>
        <w:rPr>
          <w:rFonts w:ascii="Times New Roman" w:cs="Times New Roman" w:eastAsia="Times New Roman" w:hAnsi="Times New Roman"/>
          <w:b w:val="false"/>
          <w:bCs w:val="false"/>
          <w:i w:val="false"/>
          <w:iCs w:val="false"/>
          <w:sz w:val="22"/>
          <w:szCs w:val="22"/>
        </w:rPr>
        <w:t xml:space="preserve">The Smart Campus Resource Management System is a centralized relational database solution, implemented in MySQL, that models and manages the physical infrastructure, people and operational activities of an educational campus through a single, normalized schema. The current database architecture comprises 24 interrelated tables that together represent the institutional hierarchy (departments, students, faculty, staff and technicians), the physical hierarchy of the campus (campuses, buildings, floors, rooms, laboratories and computers), the equipment and inventory subsystem, and the operational subsystem covering bookings, events, maintenance and complaints.</w:t>
      </w:r>
    </w:p>
    <w:p>
      <w:pPr>
        <w:spacing w:after="160" w:line="276"/>
        <w:jc w:val="both"/>
      </w:pPr>
      <w:r>
        <w:rPr>
          <w:rFonts w:ascii="Times New Roman" w:cs="Times New Roman" w:eastAsia="Times New Roman" w:hAnsi="Times New Roman"/>
          <w:b w:val="false"/>
          <w:bCs w:val="false"/>
          <w:i w:val="false"/>
          <w:iCs w:val="false"/>
          <w:sz w:val="22"/>
          <w:szCs w:val="22"/>
        </w:rPr>
        <w:t xml:space="preserve">The project is presented as a Database Management System (DMS) micro-project by a team of Diploma students of the Department of Artificial Intelligence &amp; Machine Learning, Fr. Agnel Polytechnic, Vashi. Its principal purpose is to demonstrate, through a realistic multi-entity scenario rather than a single-table CRUD exercise, the practical application of core relational database concepts — primary and foreign keys, referential integrity, normalization up to the Third Normal Form, multi-table joins, aggregate queries, views, indexes and transaction control.</w:t>
      </w:r>
    </w:p>
    <w:p>
      <w:pPr>
        <w:spacing w:after="160" w:line="276"/>
        <w:jc w:val="both"/>
      </w:pPr>
      <w:r>
        <w:rPr>
          <w:rFonts w:ascii="Times New Roman" w:cs="Times New Roman" w:eastAsia="Times New Roman" w:hAnsi="Times New Roman"/>
          <w:b w:val="false"/>
          <w:bCs w:val="false"/>
          <w:i w:val="false"/>
          <w:iCs w:val="false"/>
          <w:sz w:val="22"/>
          <w:szCs w:val="22"/>
        </w:rPr>
        <w:t xml:space="preserve">A web-based interface, built using Next.js, React, TypeScript and Tailwind CSS and communicating with the MySQL database through Next.js API Route Handlers, is layered over the relational schema to present the data in an accessible, searchable and filterable form. This report documents the problem context, the complete database design methodology, the schema for all 24 tables, the SQL and DBMS concepts demonstrated, the application architecture, and the testing carried out, and concludes with the advantages, limitations and future scope of the system.</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Introduction</w:t>
      </w:r>
    </w:p>
    <w:p>
      <w:pPr>
        <w:pStyle w:val="Heading2"/>
        <w:spacing w:after="100" w:before="220"/>
      </w:pPr>
      <w:r>
        <w:rPr>
          <w:rFonts w:ascii="Times New Roman" w:cs="Times New Roman" w:eastAsia="Times New Roman" w:hAnsi="Times New Roman"/>
          <w:b/>
          <w:bCs/>
          <w:color w:val="404040"/>
          <w:sz w:val="24"/>
          <w:szCs w:val="24"/>
        </w:rPr>
        <w:t xml:space="preserve">1.1 Background</w:t>
      </w:r>
    </w:p>
    <w:p>
      <w:pPr>
        <w:spacing w:after="160" w:line="276"/>
        <w:jc w:val="both"/>
      </w:pPr>
      <w:r>
        <w:rPr>
          <w:rFonts w:ascii="Times New Roman" w:cs="Times New Roman" w:eastAsia="Times New Roman" w:hAnsi="Times New Roman"/>
          <w:b w:val="false"/>
          <w:bCs w:val="false"/>
          <w:i w:val="false"/>
          <w:iCs w:val="false"/>
          <w:sz w:val="22"/>
          <w:szCs w:val="22"/>
        </w:rPr>
        <w:t xml:space="preserve">A modern polytechnic or engineering campus operates a large number of physical and human resources simultaneously — classrooms, laboratories, computers, projectors and other equipment, alongside students, faculty, staff and technicians who use and maintain them. In most institutions, information about these resources is fragmented across registers, spreadsheets and informal communication channels maintained independently by different departments. This fragmentation makes it difficult to answer even simple operational questions, such as which laboratory is free at a given time, which equipment is under maintenance, or how many computers a given department currently owns.</w:t>
      </w:r>
    </w:p>
    <w:p>
      <w:pPr>
        <w:pStyle w:val="Heading2"/>
        <w:spacing w:after="100" w:before="220"/>
      </w:pPr>
      <w:r>
        <w:rPr>
          <w:rFonts w:ascii="Times New Roman" w:cs="Times New Roman" w:eastAsia="Times New Roman" w:hAnsi="Times New Roman"/>
          <w:b/>
          <w:bCs/>
          <w:color w:val="404040"/>
          <w:sz w:val="24"/>
          <w:szCs w:val="24"/>
        </w:rPr>
        <w:t xml:space="preserve">1.2 Problem Statement</w:t>
      </w:r>
    </w:p>
    <w:p>
      <w:pPr>
        <w:spacing w:after="160" w:line="276"/>
        <w:jc w:val="both"/>
      </w:pPr>
      <w:r>
        <w:rPr>
          <w:rFonts w:ascii="Times New Roman" w:cs="Times New Roman" w:eastAsia="Times New Roman" w:hAnsi="Times New Roman"/>
          <w:b w:val="false"/>
          <w:bCs w:val="false"/>
          <w:i w:val="false"/>
          <w:iCs w:val="false"/>
          <w:sz w:val="22"/>
          <w:szCs w:val="22"/>
        </w:rPr>
        <w:t xml:space="preserve">There is no single, consistent, queryable source of truth for campus resources, people and operational activity. Resource booking, maintenance tracking, inventory management and complaint handling are typically maintained as separate, disconnected records, leading to double-booking of rooms and equipment, delayed maintenance response, and an inability to generate consolidated reports across departments and campuses.</w:t>
      </w:r>
    </w:p>
    <w:p>
      <w:pPr>
        <w:pStyle w:val="Heading2"/>
        <w:spacing w:after="100" w:before="220"/>
      </w:pPr>
      <w:r>
        <w:rPr>
          <w:rFonts w:ascii="Times New Roman" w:cs="Times New Roman" w:eastAsia="Times New Roman" w:hAnsi="Times New Roman"/>
          <w:b/>
          <w:bCs/>
          <w:color w:val="404040"/>
          <w:sz w:val="24"/>
          <w:szCs w:val="24"/>
        </w:rPr>
        <w:t xml:space="preserve">1.3 Motivation</w:t>
      </w:r>
    </w:p>
    <w:p>
      <w:pPr>
        <w:spacing w:after="160" w:line="276"/>
        <w:jc w:val="both"/>
      </w:pPr>
      <w:r>
        <w:rPr>
          <w:rFonts w:ascii="Times New Roman" w:cs="Times New Roman" w:eastAsia="Times New Roman" w:hAnsi="Times New Roman"/>
          <w:b w:val="false"/>
          <w:bCs w:val="false"/>
          <w:i w:val="false"/>
          <w:iCs w:val="false"/>
          <w:sz w:val="22"/>
          <w:szCs w:val="22"/>
        </w:rPr>
        <w:t xml:space="preserve">Database Management System, as a subject, is best understood by designing and implementing a schema for a domain that is rich enough to require genuine entity modelling, multiple relationship types and non-trivial queries, rather than a single flat table. Campus resource management offers exactly this richness: physical hierarchy, people hierarchy, many-to-many relationships (bookings to equipment, events to students) and operational workflows (maintenance and complaints), while remaining a domain every student directly understands from daily campus life.</w:t>
      </w:r>
    </w:p>
    <w:p>
      <w:pPr>
        <w:pStyle w:val="Heading2"/>
        <w:spacing w:after="100" w:before="220"/>
      </w:pPr>
      <w:r>
        <w:rPr>
          <w:rFonts w:ascii="Times New Roman" w:cs="Times New Roman" w:eastAsia="Times New Roman" w:hAnsi="Times New Roman"/>
          <w:b/>
          <w:bCs/>
          <w:color w:val="404040"/>
          <w:sz w:val="24"/>
          <w:szCs w:val="24"/>
        </w:rPr>
        <w:t xml:space="preserve">1.4 Objectives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To design a normalized relational schema that accurately models the departments, people, physical infrastructure, equipment, inventory and operations of a campus.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To implement the schema in MySQL with appropriate primary keys, foreign keys, constraints and referential integrity.</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To demonstrate core DBMS concepts — joins, aggregate functions, grouping, subqueries, views, indexes and transactions — through queries that operate on the schema.</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To build a web-based interface over the database so that the underlying relational data can be browsed, searched and filtered in a user-friendly manner.</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To document the complete design and implementation process in a form suitable for academic evaluation.</w:t>
      </w:r>
    </w:p>
    <w:p>
      <w:pPr>
        <w:pStyle w:val="Heading2"/>
        <w:spacing w:after="100" w:before="220"/>
      </w:pPr>
      <w:r>
        <w:rPr>
          <w:rFonts w:ascii="Times New Roman" w:cs="Times New Roman" w:eastAsia="Times New Roman" w:hAnsi="Times New Roman"/>
          <w:b/>
          <w:bCs/>
          <w:color w:val="404040"/>
          <w:sz w:val="24"/>
          <w:szCs w:val="24"/>
        </w:rPr>
        <w:t xml:space="preserve">1.5 Scope</w:t>
      </w:r>
    </w:p>
    <w:p>
      <w:pPr>
        <w:spacing w:after="160" w:line="276"/>
        <w:jc w:val="both"/>
      </w:pPr>
      <w:r>
        <w:rPr>
          <w:rFonts w:ascii="Times New Roman" w:cs="Times New Roman" w:eastAsia="Times New Roman" w:hAnsi="Times New Roman"/>
          <w:b w:val="false"/>
          <w:bCs w:val="false"/>
          <w:i w:val="false"/>
          <w:iCs w:val="false"/>
          <w:sz w:val="22"/>
          <w:szCs w:val="22"/>
        </w:rPr>
        <w:t xml:space="preserve">The scope of the current implementation covers 24 core tables spanning department and people management, the physical campus hierarchy (campus, building, floor, room, laboratory, computer), equipment and inventory management, booking and event management, and maintenance and complaint handling, together with a web front end for viewing and interacting with this data. The system does not, in its present form, implement authentication and role-based access control, automated notifications, or predictive analytics; these are identified as future scope in Chapter 14.</w:t>
      </w:r>
    </w:p>
    <w:p>
      <w:pPr>
        <w:pStyle w:val="Heading2"/>
        <w:spacing w:after="100" w:before="220"/>
      </w:pPr>
      <w:r>
        <w:rPr>
          <w:rFonts w:ascii="Times New Roman" w:cs="Times New Roman" w:eastAsia="Times New Roman" w:hAnsi="Times New Roman"/>
          <w:b/>
          <w:bCs/>
          <w:color w:val="404040"/>
          <w:sz w:val="24"/>
          <w:szCs w:val="24"/>
        </w:rPr>
        <w:t xml:space="preserve">1.6 Applications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Laboratory and classroom booking for faculty and student activities.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Tracking of computers and equipment allocated to departments and laboratories.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Logging and monitoring of maintenance requests and their resolution.</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Recording of student and faculty participation in campus events.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Centralized inventory tracking of consumable and non-consumable items.</w:t>
      </w:r>
    </w:p>
    <w:p>
      <w:pPr>
        <w:pStyle w:val="Heading2"/>
        <w:spacing w:after="100" w:before="220"/>
      </w:pPr>
      <w:r>
        <w:rPr>
          <w:rFonts w:ascii="Times New Roman" w:cs="Times New Roman" w:eastAsia="Times New Roman" w:hAnsi="Times New Roman"/>
          <w:b/>
          <w:bCs/>
          <w:color w:val="404040"/>
          <w:sz w:val="24"/>
          <w:szCs w:val="24"/>
        </w:rPr>
        <w:t xml:space="preserve">Project Team</w:t>
      </w:r>
    </w:p>
    <w:p>
      <w:pPr>
        <w:spacing w:after="200" w:before="80"/>
        <w:jc w:val="center"/>
      </w:pPr>
      <w:r>
        <w:rPr>
          <w:rFonts w:ascii="Times New Roman" w:cs="Times New Roman" w:eastAsia="Times New Roman" w:hAnsi="Times New Roman"/>
          <w:b/>
          <w:bCs/>
          <w:i/>
          <w:iCs/>
          <w:sz w:val="20"/>
          <w:szCs w:val="20"/>
        </w:rPr>
        <w:t xml:space="preserve">Table 1 — Project Team Members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2600"/>
      </w:tblGrid>
      <w:tr>
        <w:trPr>
          <w:tblHeader/>
        </w:trPr>
        <w:tc>
          <w:tcPr>
            <w:tcW w:type="dxa" w:w="7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w:t>
            </w:r>
          </w:p>
        </w:tc>
        <w:tc>
          <w:tcPr>
            <w:tcW w:type="dxa" w:w="50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Name</w:t>
            </w:r>
          </w:p>
        </w:tc>
        <w:tc>
          <w:tcPr>
            <w:tcW w:type="dxa" w:w="26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Roll No.</w:t>
            </w:r>
          </w:p>
        </w:tc>
      </w:tr>
      <w:tr>
        <w:tc>
          <w:tcPr>
            <w:tcW w:type="dxa" w:w="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w:t>
            </w:r>
          </w:p>
        </w:tc>
        <w:tc>
          <w:tcPr>
            <w:tcW w:type="dxa" w:w="5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Advait Bankar</w:t>
            </w:r>
          </w:p>
        </w:tc>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25904</w:t>
            </w:r>
          </w:p>
        </w:tc>
      </w:tr>
      <w:tr>
        <w:tc>
          <w:tcPr>
            <w:tcW w:type="dxa" w:w="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w:t>
            </w:r>
          </w:p>
        </w:tc>
        <w:tc>
          <w:tcPr>
            <w:tcW w:type="dxa" w:w="5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Parth Bhalekar</w:t>
            </w:r>
          </w:p>
        </w:tc>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25905</w:t>
            </w:r>
          </w:p>
        </w:tc>
      </w:tr>
      <w:tr>
        <w:tc>
          <w:tcPr>
            <w:tcW w:type="dxa" w:w="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3</w:t>
            </w:r>
          </w:p>
        </w:tc>
        <w:tc>
          <w:tcPr>
            <w:tcW w:type="dxa" w:w="5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Shreyash Ganje</w:t>
            </w:r>
          </w:p>
        </w:tc>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25919</w:t>
            </w:r>
          </w:p>
        </w:tc>
      </w:tr>
      <w:tr>
        <w:tc>
          <w:tcPr>
            <w:tcW w:type="dxa" w:w="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4</w:t>
            </w:r>
          </w:p>
        </w:tc>
        <w:tc>
          <w:tcPr>
            <w:tcW w:type="dxa" w:w="5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Nirbhay More</w:t>
            </w:r>
          </w:p>
        </w:tc>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25935</w:t>
            </w:r>
          </w:p>
        </w:tc>
      </w:tr>
    </w:tbl>
    <w:p>
      <w:pPr>
        <w:pStyle w:val="Heading2"/>
        <w:spacing w:after="100" w:before="220"/>
      </w:pPr>
      <w:r>
        <w:rPr>
          <w:rFonts w:ascii="Times New Roman" w:cs="Times New Roman" w:eastAsia="Times New Roman" w:hAnsi="Times New Roman"/>
          <w:b/>
          <w:bCs/>
          <w:color w:val="404040"/>
          <w:sz w:val="24"/>
          <w:szCs w:val="24"/>
        </w:rPr>
        <w:t xml:space="preserve">1.7 Project Overview</w:t>
      </w:r>
    </w:p>
    <w:p>
      <w:pPr>
        <w:spacing w:after="160" w:line="276"/>
        <w:jc w:val="both"/>
      </w:pPr>
      <w:r>
        <w:rPr>
          <w:rFonts w:ascii="Times New Roman" w:cs="Times New Roman" w:eastAsia="Times New Roman" w:hAnsi="Times New Roman"/>
          <w:b w:val="false"/>
          <w:bCs w:val="false"/>
          <w:i w:val="false"/>
          <w:iCs w:val="false"/>
          <w:sz w:val="22"/>
          <w:szCs w:val="22"/>
        </w:rPr>
        <w:t xml:space="preserve">The remainder of this report is organized as follows: Chapter 2 compares the existing manual approach with the proposed system; Chapter 3 lists the technologies used; Chapter 4 covers requirements analysis; Chapters 5 through 8 form the core database-design chapters, covering entity and relationship identification, the EER model, implementation and table-wise description; Chapter 9 and Chapter 10 map DBMS concepts and advanced features to the schema; Chapter 11 describes the web application layer; Chapters 12 to 15 cover testing, advantages and limitations, future scope and conclusion; and the report closes with a bibliography and appendices.</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2</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Existing System and Proposed System</w:t>
      </w:r>
    </w:p>
    <w:p>
      <w:pPr>
        <w:pStyle w:val="Heading2"/>
        <w:spacing w:after="100" w:before="220"/>
      </w:pPr>
      <w:r>
        <w:rPr>
          <w:rFonts w:ascii="Times New Roman" w:cs="Times New Roman" w:eastAsia="Times New Roman" w:hAnsi="Times New Roman"/>
          <w:b/>
          <w:bCs/>
          <w:color w:val="404040"/>
          <w:sz w:val="24"/>
          <w:szCs w:val="24"/>
        </w:rPr>
        <w:t xml:space="preserve">2.1 Existing Campus Resource Management</w:t>
      </w:r>
    </w:p>
    <w:p>
      <w:pPr>
        <w:spacing w:after="160" w:line="276"/>
        <w:jc w:val="both"/>
      </w:pPr>
      <w:r>
        <w:rPr>
          <w:rFonts w:ascii="Times New Roman" w:cs="Times New Roman" w:eastAsia="Times New Roman" w:hAnsi="Times New Roman"/>
          <w:b w:val="false"/>
          <w:bCs w:val="false"/>
          <w:i w:val="false"/>
          <w:iCs w:val="false"/>
          <w:sz w:val="22"/>
          <w:szCs w:val="22"/>
        </w:rPr>
        <w:t xml:space="preserve">Resource management on most campuses today relies on a combination of paper registers, standalone spreadsheets maintained separately by each department or laboratory in-charge, and verbal or messaging-app communication for booking rooms and reporting faults. Departmental staff, student records and equipment inventories are typically recorded independently, with no shared identifiers linking them.</w:t>
      </w:r>
    </w:p>
    <w:p>
      <w:pPr>
        <w:pStyle w:val="Heading2"/>
        <w:spacing w:after="100" w:before="220"/>
      </w:pPr>
      <w:r>
        <w:rPr>
          <w:rFonts w:ascii="Times New Roman" w:cs="Times New Roman" w:eastAsia="Times New Roman" w:hAnsi="Times New Roman"/>
          <w:b/>
          <w:bCs/>
          <w:color w:val="404040"/>
          <w:sz w:val="24"/>
          <w:szCs w:val="24"/>
        </w:rPr>
        <w:t xml:space="preserve">2.2 Problems in the Existing Approach</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No single source of truth: the same room or piece of equipment may appear inconsistently across different registers.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No referential integrity: a booking can reference a room or item that no longer exists, or has been decommissioned, without any automatic check.</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Difficult reporting: answering a cross-department question (for example, total computers across all laboratories) requires manually consolidating multiple spreadsheets.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Slow maintenance response: complaints and maintenance requests are not linked to a tracked status, so requests can be lost or forgotten.</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Double-booking: without a shared booking table, the same room can be booked by two different users for overlapping periods.</w:t>
      </w:r>
    </w:p>
    <w:p>
      <w:pPr>
        <w:pStyle w:val="Heading2"/>
        <w:spacing w:after="100" w:before="220"/>
      </w:pPr>
      <w:r>
        <w:rPr>
          <w:rFonts w:ascii="Times New Roman" w:cs="Times New Roman" w:eastAsia="Times New Roman" w:hAnsi="Times New Roman"/>
          <w:b/>
          <w:bCs/>
          <w:color w:val="404040"/>
          <w:sz w:val="24"/>
          <w:szCs w:val="24"/>
        </w:rPr>
        <w:t xml:space="preserve">2.3 Proposed System</w:t>
      </w:r>
    </w:p>
    <w:p>
      <w:pPr>
        <w:spacing w:after="160" w:line="276"/>
        <w:jc w:val="both"/>
      </w:pPr>
      <w:r>
        <w:rPr>
          <w:rFonts w:ascii="Times New Roman" w:cs="Times New Roman" w:eastAsia="Times New Roman" w:hAnsi="Times New Roman"/>
          <w:b w:val="false"/>
          <w:bCs w:val="false"/>
          <w:i w:val="false"/>
          <w:iCs w:val="false"/>
          <w:sz w:val="22"/>
          <w:szCs w:val="22"/>
        </w:rPr>
        <w:t xml:space="preserve">The proposed Smart Campus Resource Management System replaces these fragmented records with a single normalized MySQL database of 24 related tables, accessed through a common web interface. Every physical resource, person and operational record is assigned a unique identifier and linked through foreign-key relationships, so that referential integrity is enforced by the database engine itself rather than by manual discipline.</w:t>
      </w:r>
    </w:p>
    <w:p>
      <w:pPr>
        <w:pStyle w:val="Heading2"/>
        <w:spacing w:after="100" w:before="220"/>
      </w:pPr>
      <w:r>
        <w:rPr>
          <w:rFonts w:ascii="Times New Roman" w:cs="Times New Roman" w:eastAsia="Times New Roman" w:hAnsi="Times New Roman"/>
          <w:b/>
          <w:bCs/>
          <w:color w:val="404040"/>
          <w:sz w:val="24"/>
          <w:szCs w:val="24"/>
        </w:rPr>
        <w:t xml:space="preserve">2.4 Advantages of a Centralized Database</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 single, consistent representation of every department, person, room, laboratory, computer, equipment item and operational record.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Referential integrity enforced through foreign-key constraints, preventing orphaned or inconsistent records.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The ability to answer cross-cutting questions through SQL joins and aggregate queries in place of manual spreadsheet consolidation.</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 structured basis for future features such as authentication, notifications and analytics, described in Chapter 14.</w:t>
      </w:r>
    </w:p>
    <w:p>
      <w:pPr>
        <w:pStyle w:val="Heading2"/>
        <w:spacing w:after="100" w:before="220"/>
      </w:pPr>
      <w:r>
        <w:rPr>
          <w:rFonts w:ascii="Times New Roman" w:cs="Times New Roman" w:eastAsia="Times New Roman" w:hAnsi="Times New Roman"/>
          <w:b/>
          <w:bCs/>
          <w:color w:val="404040"/>
          <w:sz w:val="24"/>
          <w:szCs w:val="24"/>
        </w:rPr>
        <w:t xml:space="preserve">2.5 Functional Requirements</w:t>
      </w:r>
    </w:p>
    <w:p>
      <w:pPr>
        <w:spacing w:after="200" w:before="80"/>
        <w:jc w:val="center"/>
      </w:pPr>
      <w:r>
        <w:rPr>
          <w:rFonts w:ascii="Times New Roman" w:cs="Times New Roman" w:eastAsia="Times New Roman" w:hAnsi="Times New Roman"/>
          <w:b/>
          <w:bCs/>
          <w:i/>
          <w:iCs/>
          <w:sz w:val="20"/>
          <w:szCs w:val="20"/>
        </w:rPr>
        <w:t xml:space="preserve">Table 4 — 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8400"/>
      </w:tblGrid>
      <w:tr>
        <w:trPr>
          <w:tblHeader/>
        </w:trPr>
        <w:tc>
          <w:tcPr>
            <w:tcW w:type="dxa" w:w="9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w:t>
            </w:r>
          </w:p>
        </w:tc>
        <w:tc>
          <w:tcPr>
            <w:tcW w:type="dxa" w:w="84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Requirement</w:t>
            </w:r>
          </w:p>
        </w:tc>
      </w:tr>
      <w:tr>
        <w:tc>
          <w:tcPr>
            <w:tcW w:type="dxa" w:w="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FR1</w:t>
            </w:r>
          </w:p>
        </w:tc>
        <w:tc>
          <w:tcPr>
            <w:tcW w:type="dxa" w:w="8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store department, student, faculty, staff and technician records.</w:t>
            </w:r>
          </w:p>
        </w:tc>
      </w:tr>
      <w:tr>
        <w:tc>
          <w:tcPr>
            <w:tcW w:type="dxa" w:w="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FR2</w:t>
            </w:r>
          </w:p>
        </w:tc>
        <w:tc>
          <w:tcPr>
            <w:tcW w:type="dxa" w:w="8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model the physical campus hierarchy: campus, building, floor, room and laboratory.</w:t>
            </w:r>
          </w:p>
        </w:tc>
      </w:tr>
      <w:tr>
        <w:tc>
          <w:tcPr>
            <w:tcW w:type="dxa" w:w="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FR3</w:t>
            </w:r>
          </w:p>
        </w:tc>
        <w:tc>
          <w:tcPr>
            <w:tcW w:type="dxa" w:w="8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track computers and equipment, classified by equipment category.</w:t>
            </w:r>
          </w:p>
        </w:tc>
      </w:tr>
      <w:tr>
        <w:tc>
          <w:tcPr>
            <w:tcW w:type="dxa" w:w="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FR4</w:t>
            </w:r>
          </w:p>
        </w:tc>
        <w:tc>
          <w:tcPr>
            <w:tcW w:type="dxa" w:w="8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record bookings of rooms and equipment, and resolve many-to-many booking-resource relationships.</w:t>
            </w:r>
          </w:p>
        </w:tc>
      </w:tr>
      <w:tr>
        <w:tc>
          <w:tcPr>
            <w:tcW w:type="dxa" w:w="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FR5</w:t>
            </w:r>
          </w:p>
        </w:tc>
        <w:tc>
          <w:tcPr>
            <w:tcW w:type="dxa" w:w="8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record events and student participation through event registration.</w:t>
            </w:r>
          </w:p>
        </w:tc>
      </w:tr>
      <w:tr>
        <w:tc>
          <w:tcPr>
            <w:tcW w:type="dxa" w:w="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FR6</w:t>
            </w:r>
          </w:p>
        </w:tc>
        <w:tc>
          <w:tcPr>
            <w:tcW w:type="dxa" w:w="8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log maintenance requests, technician assignments and complaints.</w:t>
            </w:r>
          </w:p>
        </w:tc>
      </w:tr>
      <w:tr>
        <w:tc>
          <w:tcPr>
            <w:tcW w:type="dxa" w:w="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FR7</w:t>
            </w:r>
          </w:p>
        </w:tc>
        <w:tc>
          <w:tcPr>
            <w:tcW w:type="dxa" w:w="8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system shall track inventory items and inventory transactions.</w:t>
            </w:r>
          </w:p>
        </w:tc>
      </w:tr>
      <w:tr>
        <w:tc>
          <w:tcPr>
            <w:tcW w:type="dxa" w:w="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FR8</w:t>
            </w:r>
          </w:p>
        </w:tc>
        <w:tc>
          <w:tcPr>
            <w:tcW w:type="dxa" w:w="8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The web interface shall allow searching, filtering and listing of records for each module.</w:t>
            </w:r>
          </w:p>
        </w:tc>
      </w:tr>
    </w:tbl>
    <w:p>
      <w:pPr>
        <w:pStyle w:val="Heading2"/>
        <w:spacing w:after="100" w:before="220"/>
      </w:pPr>
      <w:r>
        <w:rPr>
          <w:rFonts w:ascii="Times New Roman" w:cs="Times New Roman" w:eastAsia="Times New Roman" w:hAnsi="Times New Roman"/>
          <w:b/>
          <w:bCs/>
          <w:color w:val="404040"/>
          <w:sz w:val="24"/>
          <w:szCs w:val="24"/>
        </w:rPr>
        <w:t xml:space="preserve">2.6 Non-Functional Requirements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Data integrity: enforced through primary keys, foreign keys, NOT NULL, UNIQUE and CHECK constraints.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Usability: a responsive, browser-based interface for non-technical staff and students.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Maintainability: a normalized schema (up to 3NF) that minimizes redundant and inconsistent data.</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Performance: appropriate indexing on frequently queried columns, discussed in Chapter 10.</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3</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Technologies and Tools</w:t>
      </w:r>
    </w:p>
    <w:p>
      <w:pPr>
        <w:spacing w:after="160" w:line="276"/>
        <w:jc w:val="both"/>
      </w:pPr>
      <w:r>
        <w:rPr>
          <w:rFonts w:ascii="Times New Roman" w:cs="Times New Roman" w:eastAsia="Times New Roman" w:hAnsi="Times New Roman"/>
          <w:b w:val="false"/>
          <w:bCs w:val="false"/>
          <w:i w:val="false"/>
          <w:iCs w:val="false"/>
          <w:sz w:val="22"/>
          <w:szCs w:val="22"/>
        </w:rPr>
        <w:t xml:space="preserve">This chapter documents the actual technology stack used to implement the Smart Campus Resource Management System. The project is primarily a Database Management System project; the technologies listed below support the relational database with a web-based interface and are not used for any artificial-intelligence or machine-learning functionality.</w:t>
      </w:r>
    </w:p>
    <w:p>
      <w:pPr>
        <w:pStyle w:val="Heading2"/>
        <w:spacing w:after="100" w:before="220"/>
      </w:pPr>
      <w:r>
        <w:rPr>
          <w:rFonts w:ascii="Times New Roman" w:cs="Times New Roman" w:eastAsia="Times New Roman" w:hAnsi="Times New Roman"/>
          <w:b/>
          <w:bCs/>
          <w:color w:val="404040"/>
          <w:sz w:val="24"/>
          <w:szCs w:val="24"/>
        </w:rPr>
        <w:t xml:space="preserve">3.1 Database Layer — MySQL and SQL</w:t>
      </w:r>
    </w:p>
    <w:p>
      <w:pPr>
        <w:spacing w:after="160" w:line="276"/>
        <w:jc w:val="both"/>
      </w:pPr>
      <w:r>
        <w:rPr>
          <w:rFonts w:ascii="Times New Roman" w:cs="Times New Roman" w:eastAsia="Times New Roman" w:hAnsi="Times New Roman"/>
          <w:b w:val="false"/>
          <w:bCs w:val="false"/>
          <w:i w:val="false"/>
          <w:iCs w:val="false"/>
          <w:sz w:val="22"/>
          <w:szCs w:val="22"/>
        </w:rPr>
        <w:t xml:space="preserve">MySQL is the relational database management system used to store and query all project data. It was chosen for its wide academic and industry adoption, strong support for standard SQL, and its InnoDB storage engine, which enforces foreign-key constraints and supports transactions — both essential to this project's requirement of referential integrity across 24 related tables.</w:t>
      </w:r>
    </w:p>
    <w:p>
      <w:pPr>
        <w:pStyle w:val="Heading2"/>
        <w:spacing w:after="100" w:before="220"/>
      </w:pPr>
      <w:r>
        <w:rPr>
          <w:rFonts w:ascii="Times New Roman" w:cs="Times New Roman" w:eastAsia="Times New Roman" w:hAnsi="Times New Roman"/>
          <w:b/>
          <w:bCs/>
          <w:color w:val="404040"/>
          <w:sz w:val="24"/>
          <w:szCs w:val="24"/>
        </w:rPr>
        <w:t xml:space="preserve">3.2 Frontend Layer</w:t>
      </w:r>
    </w:p>
    <w:p>
      <w:pPr>
        <w:spacing w:after="200" w:before="80"/>
        <w:jc w:val="center"/>
      </w:pPr>
      <w:r>
        <w:rPr>
          <w:rFonts w:ascii="Times New Roman" w:cs="Times New Roman" w:eastAsia="Times New Roman" w:hAnsi="Times New Roman"/>
          <w:b/>
          <w:bCs/>
          <w:i/>
          <w:iCs/>
          <w:sz w:val="20"/>
          <w:szCs w:val="20"/>
        </w:rPr>
        <w:t xml:space="preserve">Table 2 — Technologies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Technology</w:t>
            </w:r>
          </w:p>
        </w:tc>
        <w:tc>
          <w:tcPr>
            <w:tcW w:type="dxa" w:w="71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Role in the Project</w:t>
            </w:r>
          </w:p>
        </w:tc>
      </w:tr>
      <w:tr>
        <w:tc>
          <w:tcPr>
            <w:tcW w:type="dxa" w:w="2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Next.js</w:t>
            </w:r>
          </w:p>
        </w:tc>
        <w:tc>
          <w:tcPr>
            <w:tcW w:type="dxa" w:w="7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Provides the application framework, routing (App Router) and server-side API Route Handlers that connect the frontend to MySQL.</w:t>
            </w:r>
          </w:p>
        </w:tc>
      </w:tr>
      <w:tr>
        <w:tc>
          <w:tcPr>
            <w:tcW w:type="dxa" w:w="2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React</w:t>
            </w:r>
          </w:p>
        </w:tc>
        <w:tc>
          <w:tcPr>
            <w:tcW w:type="dxa" w:w="7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Provides the component-based structure for building the dashboard and module pages (Buildings, Rooms, Labs, Students, etc.).</w:t>
            </w:r>
          </w:p>
        </w:tc>
      </w:tr>
      <w:tr>
        <w:tc>
          <w:tcPr>
            <w:tcW w:type="dxa" w:w="2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TypeScript</w:t>
            </w:r>
          </w:p>
        </w:tc>
        <w:tc>
          <w:tcPr>
            <w:tcW w:type="dxa" w:w="7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Adds static typing to the frontend and API code, reducing runtime errors when handling database records.</w:t>
            </w:r>
          </w:p>
        </w:tc>
      </w:tr>
      <w:tr>
        <w:tc>
          <w:tcPr>
            <w:tcW w:type="dxa" w:w="2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Tailwind CSS</w:t>
            </w:r>
          </w:p>
        </w:tc>
        <w:tc>
          <w:tcPr>
            <w:tcW w:type="dxa" w:w="7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Provides utility-first styling for a consistent, responsive interface across all modules.</w:t>
            </w:r>
          </w:p>
        </w:tc>
      </w:tr>
      <w:tr>
        <w:tc>
          <w:tcPr>
            <w:tcW w:type="dxa" w:w="2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Lucide React</w:t>
            </w:r>
          </w:p>
        </w:tc>
        <w:tc>
          <w:tcPr>
            <w:tcW w:type="dxa" w:w="7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Supplies the icon set used across the dashboard and navigation.</w:t>
            </w:r>
          </w:p>
        </w:tc>
      </w:tr>
    </w:tbl>
    <w:p>
      <w:pPr>
        <w:pStyle w:val="Heading2"/>
        <w:spacing w:after="100" w:before="220"/>
      </w:pPr>
      <w:r>
        <w:rPr>
          <w:rFonts w:ascii="Times New Roman" w:cs="Times New Roman" w:eastAsia="Times New Roman" w:hAnsi="Times New Roman"/>
          <w:b/>
          <w:bCs/>
          <w:color w:val="404040"/>
          <w:sz w:val="24"/>
          <w:szCs w:val="24"/>
        </w:rPr>
        <w:t xml:space="preserve">3.3 Application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The application follows the Next.js App Router pattern. Each functional module (Campuses, Buildings, Rooms, Labs, Students, Faculty, Computers, Equipment, Inventory, Bookings, Events, Maintenance, Complaints) is served by a corresponding page component on the frontend and one or more API Route Handlers on the backend, each of which issues parameterized SQL queries against the MySQL database and returns JSON responses to the frontend.</w:t>
      </w:r>
    </w:p>
    <w:p>
      <w:pPr>
        <w:pStyle w:val="Heading2"/>
        <w:spacing w:after="100" w:before="220"/>
      </w:pPr>
      <w:r>
        <w:rPr>
          <w:rFonts w:ascii="Times New Roman" w:cs="Times New Roman" w:eastAsia="Times New Roman" w:hAnsi="Times New Roman"/>
          <w:b/>
          <w:bCs/>
          <w:color w:val="404040"/>
          <w:sz w:val="24"/>
          <w:szCs w:val="24"/>
        </w:rPr>
        <w:t xml:space="preserve">3.4 Development Tools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Visual Studio Code — primary source-code editor.</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MySQL Workbench — schema design, query testing and table inspection.</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Git / GitHub — version control and collaboration among the four team members.</w:t>
      </w:r>
    </w:p>
    <w:p>
      <w:pPr>
        <w:pStyle w:val="Heading2"/>
        <w:spacing w:after="100" w:before="220"/>
      </w:pPr>
      <w:r>
        <w:rPr>
          <w:rFonts w:ascii="Times New Roman" w:cs="Times New Roman" w:eastAsia="Times New Roman" w:hAnsi="Times New Roman"/>
          <w:b/>
          <w:bCs/>
          <w:color w:val="404040"/>
          <w:sz w:val="24"/>
          <w:szCs w:val="24"/>
        </w:rPr>
        <w:t xml:space="preserve">3.5 Hardware and Software Requirements</w:t>
      </w:r>
    </w:p>
    <w:p>
      <w:pPr>
        <w:spacing w:after="200" w:before="80"/>
        <w:jc w:val="center"/>
      </w:pPr>
      <w:r>
        <w:rPr>
          <w:rFonts w:ascii="Times New Roman" w:cs="Times New Roman" w:eastAsia="Times New Roman" w:hAnsi="Times New Roman"/>
          <w:b/>
          <w:bCs/>
          <w:i/>
          <w:iCs/>
          <w:sz w:val="20"/>
          <w:szCs w:val="20"/>
        </w:rPr>
        <w:t xml:space="preserve">Table 3 — Hardware and Software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Category</w:t>
            </w:r>
          </w:p>
        </w:tc>
        <w:tc>
          <w:tcPr>
            <w:tcW w:type="dxa" w:w="67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Requirement</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Processor</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Intel Core i3 (10th generation) or equivalent, or higher</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RAM</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8 GB minimum (recommended for running MySQL Server and the Node.js development server together)</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Storage</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Minimum 5 GB free disk space</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Operating System</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Windows 10 / 11, or any Linux distribution supporting Node.js and MySQL</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Database Server</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MySQL Server 8.0 or later</w:t>
            </w:r>
          </w:p>
        </w:tc>
      </w:tr>
      <w:tr>
        <w:tc>
          <w:tcPr>
            <w:tcW w:type="dxa" w:w="2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Runtime</w:t>
            </w:r>
          </w:p>
        </w:tc>
        <w:tc>
          <w:tcPr>
            <w:tcW w:type="dxa" w:w="6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Node.js (LTS release) for the Next.js development and build environment</w:t>
            </w:r>
          </w:p>
        </w:tc>
      </w:tr>
      <w:tr>
        <w:tc>
          <w:tcPr>
            <w:tcW w:type="dxa" w:w="2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Browser</w:t>
            </w:r>
          </w:p>
        </w:tc>
        <w:tc>
          <w:tcPr>
            <w:tcW w:type="dxa" w:w="6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Any modern browser supporting ES2020 JavaScript (Chrome, Edge, Firefox)</w:t>
            </w:r>
          </w:p>
        </w:tc>
      </w:tr>
    </w:tbl>
    <w:p>
      <w:r>
        <w:br w:type="page"/>
      </w:r>
    </w:p>
    <w:p>
      <w:pPr>
        <w:pStyle w:val="Heading1"/>
        <w:spacing w:after="60" w:before="320"/>
      </w:pPr>
      <w:r>
        <w:rPr>
          <w:rFonts w:ascii="Times New Roman" w:cs="Times New Roman" w:eastAsia="Times New Roman" w:hAnsi="Times New Roman"/>
          <w:b/>
          <w:bCs/>
          <w:color w:val="1F3864"/>
          <w:sz w:val="20"/>
          <w:szCs w:val="20"/>
        </w:rPr>
        <w:t xml:space="preserve">CHAPTER 4</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System Analysis and Requirements</w:t>
      </w:r>
    </w:p>
    <w:p>
      <w:pPr>
        <w:pStyle w:val="Heading2"/>
        <w:spacing w:after="100" w:before="220"/>
      </w:pPr>
      <w:r>
        <w:rPr>
          <w:rFonts w:ascii="Times New Roman" w:cs="Times New Roman" w:eastAsia="Times New Roman" w:hAnsi="Times New Roman"/>
          <w:b/>
          <w:bCs/>
          <w:color w:val="404040"/>
          <w:sz w:val="24"/>
          <w:szCs w:val="24"/>
        </w:rPr>
        <w:t xml:space="preserve">4.1 System Requirements Recap</w:t>
      </w:r>
    </w:p>
    <w:p>
      <w:pPr>
        <w:spacing w:after="160" w:line="276"/>
        <w:jc w:val="both"/>
      </w:pPr>
      <w:r>
        <w:rPr>
          <w:rFonts w:ascii="Times New Roman" w:cs="Times New Roman" w:eastAsia="Times New Roman" w:hAnsi="Times New Roman"/>
          <w:b w:val="false"/>
          <w:bCs w:val="false"/>
          <w:i w:val="false"/>
          <w:iCs w:val="false"/>
          <w:sz w:val="22"/>
          <w:szCs w:val="22"/>
        </w:rPr>
        <w:t xml:space="preserve">System requirements are drawn from the functional and non-functional requirements identified in Section 2.5 and 2.6. This chapter expands them into user roles, use cases and the overall system workflow that guided the database design in Chapter 5.</w:t>
      </w:r>
    </w:p>
    <w:p>
      <w:pPr>
        <w:pStyle w:val="Heading2"/>
        <w:spacing w:after="100" w:before="220"/>
      </w:pPr>
      <w:r>
        <w:rPr>
          <w:rFonts w:ascii="Times New Roman" w:cs="Times New Roman" w:eastAsia="Times New Roman" w:hAnsi="Times New Roman"/>
          <w:b/>
          <w:bCs/>
          <w:color w:val="404040"/>
          <w:sz w:val="24"/>
          <w:szCs w:val="24"/>
        </w:rPr>
        <w:t xml:space="preserve">4.2 User Roles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Role</w:t>
            </w:r>
          </w:p>
        </w:tc>
        <w:tc>
          <w:tcPr>
            <w:tcW w:type="dxa" w:w="68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Typical Interaction with the System</w:t>
            </w:r>
          </w:p>
        </w:tc>
      </w:tr>
      <w:tr>
        <w:tc>
          <w:tcPr>
            <w:tcW w:type="dxa" w:w="25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Student</w:t>
            </w:r>
          </w:p>
        </w:tc>
        <w:tc>
          <w:tcPr>
            <w:tcW w:type="dxa" w:w="68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Views laboratory and computer availability; registers for events.</w:t>
            </w:r>
          </w:p>
        </w:tc>
      </w:tr>
      <w:tr>
        <w:tc>
          <w:tcPr>
            <w:tcW w:type="dxa" w:w="25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Faculty</w:t>
            </w:r>
          </w:p>
        </w:tc>
        <w:tc>
          <w:tcPr>
            <w:tcW w:type="dxa" w:w="68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Books rooms and laboratories; raises maintenance requests and complaints; views departmental resources.</w:t>
            </w:r>
          </w:p>
        </w:tc>
      </w:tr>
      <w:tr>
        <w:tc>
          <w:tcPr>
            <w:tcW w:type="dxa" w:w="25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Technician</w:t>
            </w:r>
          </w:p>
        </w:tc>
        <w:tc>
          <w:tcPr>
            <w:tcW w:type="dxa" w:w="68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Is assigned maintenance requests; updates the status of assigned work.</w:t>
            </w:r>
          </w:p>
        </w:tc>
      </w:tr>
      <w:tr>
        <w:tc>
          <w:tcPr>
            <w:tcW w:type="dxa" w:w="25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Administrative Staff</w:t>
            </w:r>
          </w:p>
        </w:tc>
        <w:tc>
          <w:tcPr>
            <w:tcW w:type="dxa" w:w="68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Maintains master data for campuses, buildings, rooms, equipment and inventory.</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The current implementation does not include authentication or role-based access control; all roles above interact through the same web interface. Role-based access is identified as future scope in Chapter 14.</w:t>
      </w:r>
    </w:p>
    <w:p>
      <w:pPr>
        <w:pStyle w:val="Heading2"/>
        <w:spacing w:after="100" w:before="220"/>
      </w:pPr>
      <w:r>
        <w:rPr>
          <w:rFonts w:ascii="Times New Roman" w:cs="Times New Roman" w:eastAsia="Times New Roman" w:hAnsi="Times New Roman"/>
          <w:b/>
          <w:bCs/>
          <w:color w:val="404040"/>
          <w:sz w:val="24"/>
          <w:szCs w:val="24"/>
        </w:rPr>
        <w:t xml:space="preserve">4.3 Representative Use Cases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Book a laboratory for a practical session and reserve the required equipment through the BOOKING and BOOKING_RESOURCE tables.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Register a student for a campus event through EVENT_REGISTRATION and view aggregate registration counts.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Raise a maintenance request for a faulty computer, assign it to a technician, and track its resolution through MAINTENANCE_REQUEST and MAINTENANCE_ASSIGNMENT.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Record a complaint against a resource and log its internal handling through COMPLAINT and ISSUE_LOG.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Issue or receive inventory items and record the movement through INVENTORY_TRANSACTION.</w:t>
      </w:r>
    </w:p>
    <w:p>
      <w:pPr>
        <w:pStyle w:val="Heading2"/>
        <w:spacing w:after="100" w:before="220"/>
      </w:pPr>
      <w:r>
        <w:rPr>
          <w:rFonts w:ascii="Times New Roman" w:cs="Times New Roman" w:eastAsia="Times New Roman" w:hAnsi="Times New Roman"/>
          <w:b/>
          <w:bCs/>
          <w:color w:val="404040"/>
          <w:sz w:val="24"/>
          <w:szCs w:val="24"/>
        </w:rPr>
        <w:t xml:space="preserve">4.4 System Workflow</w:t>
      </w:r>
    </w:p>
    <w:p>
      <w:pPr>
        <w:spacing w:after="160" w:line="276"/>
        <w:jc w:val="both"/>
      </w:pPr>
      <w:r>
        <w:rPr>
          <w:rFonts w:ascii="Times New Roman" w:cs="Times New Roman" w:eastAsia="Times New Roman" w:hAnsi="Times New Roman"/>
          <w:b w:val="false"/>
          <w:bCs w:val="false"/>
          <w:i w:val="false"/>
          <w:iCs w:val="false"/>
          <w:sz w:val="22"/>
          <w:szCs w:val="22"/>
        </w:rPr>
        <w:t xml:space="preserve">At a conceptual level, every interaction with the system follows the same pattern: a user action on the web interface triggers an API request, which is translated into a parameterized SQL statement against the MySQL database, and the result is returned to the interface for display. This end-to-end flow is illustrated in detail in Figure 5 (Chapter 11) and underlies every functional module listed in Section 2.5.</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5</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Database Design</w:t>
      </w:r>
    </w:p>
    <w:p>
      <w:pPr>
        <w:pStyle w:val="Heading2"/>
        <w:spacing w:after="100" w:before="220"/>
      </w:pPr>
      <w:r>
        <w:rPr>
          <w:rFonts w:ascii="Times New Roman" w:cs="Times New Roman" w:eastAsia="Times New Roman" w:hAnsi="Times New Roman"/>
          <w:b/>
          <w:bCs/>
          <w:color w:val="404040"/>
          <w:sz w:val="24"/>
          <w:szCs w:val="24"/>
        </w:rPr>
        <w:t xml:space="preserve">5.1 Database Design Overview</w:t>
      </w:r>
    </w:p>
    <w:p>
      <w:pPr>
        <w:spacing w:after="160" w:line="276"/>
        <w:jc w:val="both"/>
      </w:pPr>
      <w:r>
        <w:rPr>
          <w:rFonts w:ascii="Times New Roman" w:cs="Times New Roman" w:eastAsia="Times New Roman" w:hAnsi="Times New Roman"/>
          <w:b w:val="false"/>
          <w:bCs w:val="false"/>
          <w:i w:val="false"/>
          <w:iCs w:val="false"/>
          <w:sz w:val="22"/>
          <w:szCs w:val="22"/>
        </w:rPr>
        <w:t xml:space="preserve">The database was designed using the standard relational design methodology: identify entities, identify attributes for each entity, assign primary keys, identify relationships and their cardinality, assign foreign keys to implement those relationships, and normalize the resulting schema to remove redundancy. The result is a 24-table schema organized into four logical groups — Institutional (Department, Student, Faculty, Staff, Technician), Physical Infrastructure (Campus, Building, Floor, Room, Lab, Computer), Resources (Equipment_Category, Equipment, Inventory_Item, Inventory_Transaction), and Operations (Booking, Booking_Resource, Event, Event_Registration, Maintenance_Request, Maintenance_Assignment, Complaint, Issue_Log, Resource_Allocation).</w:t>
      </w:r>
    </w:p>
    <w:p>
      <w:pPr>
        <w:pStyle w:val="Heading2"/>
        <w:spacing w:after="100" w:before="220"/>
      </w:pPr>
      <w:r>
        <w:rPr>
          <w:rFonts w:ascii="Times New Roman" w:cs="Times New Roman" w:eastAsia="Times New Roman" w:hAnsi="Times New Roman"/>
          <w:b/>
          <w:bCs/>
          <w:color w:val="404040"/>
          <w:sz w:val="24"/>
          <w:szCs w:val="24"/>
        </w:rPr>
        <w:t xml:space="preserve">5.2 Entity and Attribute Identification</w:t>
      </w:r>
    </w:p>
    <w:p>
      <w:pPr>
        <w:spacing w:after="160" w:line="276"/>
        <w:jc w:val="both"/>
      </w:pPr>
      <w:r>
        <w:rPr>
          <w:rFonts w:ascii="Times New Roman" w:cs="Times New Roman" w:eastAsia="Times New Roman" w:hAnsi="Times New Roman"/>
          <w:b w:val="false"/>
          <w:bCs w:val="false"/>
          <w:i w:val="false"/>
          <w:iCs w:val="false"/>
          <w:sz w:val="22"/>
          <w:szCs w:val="22"/>
        </w:rPr>
        <w:t xml:space="preserve">Each of the 24 tables listed in Chapter 8 corresponds to one entity type identified from the problem domain described in Chapter 1. Attributes were chosen to be atomic (satisfying First Normal Form) and directly descriptive of the entity — for example, ROOM carries a room number, capacity and room type, while capacity and type are not duplicated on any other table.</w:t>
      </w:r>
    </w:p>
    <w:p>
      <w:pPr>
        <w:pStyle w:val="Heading2"/>
        <w:spacing w:after="100" w:before="220"/>
      </w:pPr>
      <w:r>
        <w:rPr>
          <w:rFonts w:ascii="Times New Roman" w:cs="Times New Roman" w:eastAsia="Times New Roman" w:hAnsi="Times New Roman"/>
          <w:b/>
          <w:bCs/>
          <w:color w:val="404040"/>
          <w:sz w:val="24"/>
          <w:szCs w:val="24"/>
        </w:rPr>
        <w:t xml:space="preserve">5.3 Primary and Foreign Keys</w:t>
      </w:r>
    </w:p>
    <w:p>
      <w:pPr>
        <w:spacing w:after="160" w:line="276"/>
        <w:jc w:val="both"/>
      </w:pPr>
      <w:r>
        <w:rPr>
          <w:rFonts w:ascii="Times New Roman" w:cs="Times New Roman" w:eastAsia="Times New Roman" w:hAnsi="Times New Roman"/>
          <w:b w:val="false"/>
          <w:bCs w:val="false"/>
          <w:i w:val="false"/>
          <w:iCs w:val="false"/>
          <w:sz w:val="22"/>
          <w:szCs w:val="22"/>
        </w:rPr>
        <w:t xml:space="preserve">Every table uses a single-column surrogate primary key (an auto-incrementing integer id, for example department_id, student_id, room_id) to uniquely identify each row independently of any business attribute that might change over time. Foreign keys are declared on every column that references another table's primary key, and are enforced by MySQL's InnoDB engine so that a row cannot reference a non-existent parent row.</w:t>
      </w:r>
    </w:p>
    <w:p>
      <w:pPr>
        <w:pStyle w:val="Heading2"/>
        <w:spacing w:after="100" w:before="220"/>
      </w:pPr>
      <w:r>
        <w:rPr>
          <w:rFonts w:ascii="Times New Roman" w:cs="Times New Roman" w:eastAsia="Times New Roman" w:hAnsi="Times New Roman"/>
          <w:b/>
          <w:bCs/>
          <w:color w:val="404040"/>
          <w:sz w:val="24"/>
          <w:szCs w:val="24"/>
        </w:rPr>
        <w:t xml:space="preserve">5.4 Relationships and Cardinality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00"/>
      </w:tblGrid>
      <w:tr>
        <w:trPr>
          <w:tblHeader/>
        </w:trPr>
        <w:tc>
          <w:tcPr>
            <w:tcW w:type="dxa" w:w="31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Relationship</w:t>
            </w:r>
          </w:p>
        </w:tc>
        <w:tc>
          <w:tcPr>
            <w:tcW w:type="dxa" w:w="20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Cardinality</w:t>
            </w:r>
          </w:p>
        </w:tc>
        <w:tc>
          <w:tcPr>
            <w:tcW w:type="dxa" w:w="42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Implementation</w:t>
            </w:r>
          </w:p>
        </w:tc>
      </w:tr>
      <w:tr>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Department → Student / Faculty / Staff</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One-to-Many</w:t>
            </w:r>
          </w:p>
        </w:tc>
        <w:tc>
          <w:tcPr>
            <w:tcW w:type="dxa" w:w="4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department_id as a foreign key on each of the three tables</w:t>
            </w:r>
          </w:p>
        </w:tc>
      </w:tr>
      <w:tr>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Campus → Building → Floor → Room → Lab</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One-to-Many (chained)</w:t>
            </w:r>
          </w:p>
        </w:tc>
        <w:tc>
          <w:tcPr>
            <w:tcW w:type="dxa" w:w="4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Each table carries the foreign key of its immediate parent</w:t>
            </w:r>
          </w:p>
        </w:tc>
      </w:tr>
      <w:tr>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Room → Computer</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One-to-Many</w:t>
            </w:r>
          </w:p>
        </w:tc>
        <w:tc>
          <w:tcPr>
            <w:tcW w:type="dxa" w:w="4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computer.room_id references room.room_id</w:t>
            </w:r>
          </w:p>
        </w:tc>
      </w:tr>
      <w:tr>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Equipment_Category → Equipment</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One-to-Many</w:t>
            </w:r>
          </w:p>
        </w:tc>
        <w:tc>
          <w:tcPr>
            <w:tcW w:type="dxa" w:w="4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equipment.category_id references equipment_category.category_id</w:t>
            </w:r>
          </w:p>
        </w:tc>
      </w:tr>
      <w:tr>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Booking ↔ Equipment</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Many-to-Many</w:t>
            </w:r>
          </w:p>
        </w:tc>
        <w:tc>
          <w:tcPr>
            <w:tcW w:type="dxa" w:w="4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Resolved through the BOOKING_RESOURCE junction table</w:t>
            </w:r>
          </w:p>
        </w:tc>
      </w:tr>
      <w:tr>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Event ↔ Student</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Many-to-Many</w:t>
            </w:r>
          </w:p>
        </w:tc>
        <w:tc>
          <w:tcPr>
            <w:tcW w:type="dxa" w:w="4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Resolved through the EVENT_REGISTRATION junction table</w:t>
            </w:r>
          </w:p>
        </w:tc>
      </w:tr>
      <w:tr>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Maintenance_Request ↔ Technician</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Many-to-Many (over time)</w:t>
            </w:r>
          </w:p>
        </w:tc>
        <w:tc>
          <w:tcPr>
            <w:tcW w:type="dxa" w:w="4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Resolved through the MAINTENANCE_ASSIGNMENT junction table</w:t>
            </w:r>
          </w:p>
        </w:tc>
      </w:tr>
      <w:tr>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Complaint → Issue_Log</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One-to-Many</w:t>
            </w:r>
          </w:p>
        </w:tc>
        <w:tc>
          <w:tcPr>
            <w:tcW w:type="dxa" w:w="4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issue_log.complaint_id references complaint.complaint_id</w:t>
            </w:r>
          </w:p>
        </w:tc>
      </w:tr>
    </w:tbl>
    <w:p>
      <w:pPr>
        <w:pStyle w:val="Heading2"/>
        <w:spacing w:after="100" w:before="220"/>
      </w:pPr>
      <w:r>
        <w:rPr>
          <w:rFonts w:ascii="Times New Roman" w:cs="Times New Roman" w:eastAsia="Times New Roman" w:hAnsi="Times New Roman"/>
          <w:b/>
          <w:bCs/>
          <w:color w:val="404040"/>
          <w:sz w:val="24"/>
          <w:szCs w:val="24"/>
        </w:rPr>
        <w:t xml:space="preserve">5.5 Why Separate STUDENT, FACULTY, STAFF and TECHNICIAN Tables</w:t>
      </w:r>
    </w:p>
    <w:p>
      <w:pPr>
        <w:spacing w:after="160" w:line="276"/>
        <w:jc w:val="both"/>
      </w:pPr>
      <w:r>
        <w:rPr>
          <w:rFonts w:ascii="Times New Roman" w:cs="Times New Roman" w:eastAsia="Times New Roman" w:hAnsi="Times New Roman"/>
          <w:b w:val="false"/>
          <w:bCs w:val="false"/>
          <w:i w:val="false"/>
          <w:iCs w:val="false"/>
          <w:sz w:val="22"/>
          <w:szCs w:val="22"/>
        </w:rPr>
        <w:t xml:space="preserve">Students, faculty, staff and technicians share some attributes (name, contact details, department) but differ substantially in the attributes and relationships specific to their role — students register for events, faculty and staff make bookings, and technicians receive maintenance assignments. Maintaining them as separate tables, each with its own primary key and role-specific attributes, keeps every table's columns directly relevant to that role and avoids a single wide table filled with nulls for whichever role a given row does not represent. This is a practical operational-clarity decision rather than a strict normal-form requirement.</w:t>
      </w:r>
    </w:p>
    <w:p>
      <w:pPr>
        <w:pStyle w:val="Heading2"/>
        <w:spacing w:after="100" w:before="220"/>
      </w:pPr>
      <w:r>
        <w:rPr>
          <w:rFonts w:ascii="Times New Roman" w:cs="Times New Roman" w:eastAsia="Times New Roman" w:hAnsi="Times New Roman"/>
          <w:b/>
          <w:bCs/>
          <w:color w:val="404040"/>
          <w:sz w:val="24"/>
          <w:szCs w:val="24"/>
        </w:rPr>
        <w:t xml:space="preserve">5.6 Constraints Used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PRIMARY KEY — uniquely identifies every row in each of the 24 tables.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FOREIGN KEY — enforces referential integrity between child and parent tables (e.g., room.building_id → building.building_id).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NOT NULL — applied to mandatory attributes such as names, dates and identifying codes.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UNIQUE — applied to attributes that must not repeat, such as a department code or an email address.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CHECK — applied to restrict values to a valid range or set, for example a room's capacity being greater than zero, or a booking's end time being later than its start time.</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DEFAULT — applied to status-type columns, for example a maintenance request defaulting to a status of 'Open' when created.</w:t>
      </w:r>
    </w:p>
    <w:p>
      <w:pPr>
        <w:pStyle w:val="Heading2"/>
        <w:spacing w:after="100" w:before="220"/>
      </w:pPr>
      <w:r>
        <w:rPr>
          <w:rFonts w:ascii="Times New Roman" w:cs="Times New Roman" w:eastAsia="Times New Roman" w:hAnsi="Times New Roman"/>
          <w:b/>
          <w:bCs/>
          <w:color w:val="404040"/>
          <w:sz w:val="24"/>
          <w:szCs w:val="24"/>
        </w:rPr>
        <w:t xml:space="preserve">5.7 Normalization</w:t>
      </w:r>
    </w:p>
    <w:p>
      <w:pPr>
        <w:pStyle w:val="Heading3"/>
        <w:spacing w:after="80" w:before="160"/>
      </w:pPr>
      <w:r>
        <w:rPr>
          <w:rFonts w:ascii="Times New Roman" w:cs="Times New Roman" w:eastAsia="Times New Roman" w:hAnsi="Times New Roman"/>
          <w:b/>
          <w:bCs/>
          <w:i/>
          <w:iCs/>
          <w:sz w:val="22"/>
          <w:szCs w:val="22"/>
        </w:rPr>
        <w:t xml:space="preserve">5.7.1 First Normal Form (1NF)</w:t>
      </w:r>
    </w:p>
    <w:p>
      <w:pPr>
        <w:spacing w:after="160" w:line="276"/>
        <w:jc w:val="both"/>
      </w:pPr>
      <w:r>
        <w:rPr>
          <w:rFonts w:ascii="Times New Roman" w:cs="Times New Roman" w:eastAsia="Times New Roman" w:hAnsi="Times New Roman"/>
          <w:b w:val="false"/>
          <w:bCs w:val="false"/>
          <w:i w:val="false"/>
          <w:iCs w:val="false"/>
          <w:sz w:val="22"/>
          <w:szCs w:val="22"/>
        </w:rPr>
        <w:t xml:space="preserve">Every table stores only atomic values in each column, with no repeating groups — for example, EQUIPMENT does not store a comma-separated list of categories; it references a single EQUIPMENT_CATEGORY row through category_id.</w:t>
      </w:r>
    </w:p>
    <w:p>
      <w:pPr>
        <w:pStyle w:val="Heading3"/>
        <w:spacing w:after="80" w:before="160"/>
      </w:pPr>
      <w:r>
        <w:rPr>
          <w:rFonts w:ascii="Times New Roman" w:cs="Times New Roman" w:eastAsia="Times New Roman" w:hAnsi="Times New Roman"/>
          <w:b/>
          <w:bCs/>
          <w:i/>
          <w:iCs/>
          <w:sz w:val="22"/>
          <w:szCs w:val="22"/>
        </w:rPr>
        <w:t xml:space="preserve">5.7.2 Second Normal Form (2NF)</w:t>
      </w:r>
    </w:p>
    <w:p>
      <w:pPr>
        <w:spacing w:after="160" w:line="276"/>
        <w:jc w:val="both"/>
      </w:pPr>
      <w:r>
        <w:rPr>
          <w:rFonts w:ascii="Times New Roman" w:cs="Times New Roman" w:eastAsia="Times New Roman" w:hAnsi="Times New Roman"/>
          <w:b w:val="false"/>
          <w:bCs w:val="false"/>
          <w:i w:val="false"/>
          <w:iCs w:val="false"/>
          <w:sz w:val="22"/>
          <w:szCs w:val="22"/>
        </w:rPr>
        <w:t xml:space="preserve">Since every table uses a single-column surrogate primary key, there are no partial dependencies on part of a composite key, so 2NF is satisfied throughout the schema. The associative tables (BOOKING_RESOURCE, EVENT_REGISTRATION, MAINTENANCE_ASSIGNMENT) still carry their own surrogate primary key in addition to the two foreign keys they resolve, which keeps 2NF straightforward to verify.</w:t>
      </w:r>
    </w:p>
    <w:p>
      <w:pPr>
        <w:pStyle w:val="Heading3"/>
        <w:spacing w:after="80" w:before="160"/>
      </w:pPr>
      <w:r>
        <w:rPr>
          <w:rFonts w:ascii="Times New Roman" w:cs="Times New Roman" w:eastAsia="Times New Roman" w:hAnsi="Times New Roman"/>
          <w:b/>
          <w:bCs/>
          <w:i/>
          <w:iCs/>
          <w:sz w:val="22"/>
          <w:szCs w:val="22"/>
        </w:rPr>
        <w:t xml:space="preserve">5.7.3 Third Normal Form (3NF)</w:t>
      </w:r>
    </w:p>
    <w:p>
      <w:pPr>
        <w:spacing w:after="160" w:line="276"/>
        <w:jc w:val="both"/>
      </w:pPr>
      <w:r>
        <w:rPr>
          <w:rFonts w:ascii="Times New Roman" w:cs="Times New Roman" w:eastAsia="Times New Roman" w:hAnsi="Times New Roman"/>
          <w:b w:val="false"/>
          <w:bCs w:val="false"/>
          <w:i w:val="false"/>
          <w:iCs w:val="false"/>
          <w:sz w:val="22"/>
          <w:szCs w:val="22"/>
        </w:rPr>
        <w:t xml:space="preserve">Non-key attributes depend only on the primary key of their own table, not on other non-key attributes. For example, a room's building name is not stored directly on ROOM; it is derived by joining ROOM to BUILDING through building_id, so that updating a building's name requires a change in exactly one row.</w:t>
      </w:r>
    </w:p>
    <w:p>
      <w:pPr>
        <w:pStyle w:val="Heading2"/>
        <w:spacing w:after="100" w:before="220"/>
      </w:pPr>
      <w:r>
        <w:rPr>
          <w:rFonts w:ascii="Times New Roman" w:cs="Times New Roman" w:eastAsia="Times New Roman" w:hAnsi="Times New Roman"/>
          <w:b/>
          <w:bCs/>
          <w:color w:val="404040"/>
          <w:sz w:val="24"/>
          <w:szCs w:val="24"/>
        </w:rPr>
        <w:t xml:space="preserve">5.8 Relational Schema and Physical Implementation</w:t>
      </w:r>
    </w:p>
    <w:p>
      <w:pPr>
        <w:spacing w:after="160" w:line="276"/>
        <w:jc w:val="both"/>
      </w:pPr>
      <w:r>
        <w:rPr>
          <w:rFonts w:ascii="Times New Roman" w:cs="Times New Roman" w:eastAsia="Times New Roman" w:hAnsi="Times New Roman"/>
          <w:b w:val="false"/>
          <w:bCs w:val="false"/>
          <w:i w:val="false"/>
          <w:iCs w:val="false"/>
          <w:sz w:val="22"/>
          <w:szCs w:val="22"/>
        </w:rPr>
        <w:t xml:space="preserve">The relational schema described above is implemented in MySQL through CREATE TABLE statements with explicit PRIMARY KEY, FOREIGN KEY, NOT NULL, UNIQUE, CHECK and DEFAULT clauses, as summarized in Chapter 7 and Appendix A. Sample DDL and DML statements are provided in Appendix B.</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6</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EER / ER Model</w:t>
      </w:r>
    </w:p>
    <w:p>
      <w:pPr>
        <w:pStyle w:val="Heading2"/>
        <w:spacing w:after="100" w:before="220"/>
      </w:pPr>
      <w:r>
        <w:rPr>
          <w:rFonts w:ascii="Times New Roman" w:cs="Times New Roman" w:eastAsia="Times New Roman" w:hAnsi="Times New Roman"/>
          <w:b/>
          <w:bCs/>
          <w:color w:val="404040"/>
          <w:sz w:val="24"/>
          <w:szCs w:val="24"/>
        </w:rPr>
        <w:t xml:space="preserve">6.1 EER Diagram — Overview</w:t>
      </w:r>
    </w:p>
    <w:p>
      <w:pPr>
        <w:spacing w:after="160" w:line="276"/>
        <w:jc w:val="both"/>
      </w:pPr>
      <w:r>
        <w:rPr>
          <w:rFonts w:ascii="Times New Roman" w:cs="Times New Roman" w:eastAsia="Times New Roman" w:hAnsi="Times New Roman"/>
          <w:b w:val="false"/>
          <w:bCs w:val="false"/>
          <w:i w:val="false"/>
          <w:iCs w:val="false"/>
          <w:sz w:val="22"/>
          <w:szCs w:val="22"/>
        </w:rPr>
        <w:t xml:space="preserve">Because the complete schema spans 24 tables, the EER model is presented as three linked diagrams rather than a single overcrowded page: the physical campus hierarchy, the departmental / people hierarchy, and the resource-operations relationships. Together these three views represent every entity and relationship listed in Section 5.4.</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bCs/>
                <w:sz w:val="17"/>
                <w:szCs w:val="17"/>
              </w:rPr>
              <w:t xml:space="preserve">CAMPUS</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bCs/>
                <w:sz w:val="17"/>
                <w:szCs w:val="17"/>
              </w:rPr>
              <w:t xml:space="preserve">BUILDING</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bCs/>
                <w:sz w:val="17"/>
                <w:szCs w:val="17"/>
              </w:rPr>
              <w:t xml:space="preserve">FLOOR</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bCs/>
                <w:sz w:val="17"/>
                <w:szCs w:val="17"/>
              </w:rPr>
              <w:t xml:space="preserve">ROOM  --------&gt;  COMPUTER</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bCs/>
                <w:sz w:val="17"/>
                <w:szCs w:val="17"/>
              </w:rPr>
              <w:t xml:space="preserve">LAB</w:t>
            </w:r>
          </w:p>
        </w:tc>
      </w:tr>
    </w:tbl>
    <w:p>
      <w:pPr>
        <w:spacing w:after="200" w:before="80"/>
        <w:jc w:val="center"/>
      </w:pPr>
      <w:r>
        <w:rPr>
          <w:rFonts w:ascii="Times New Roman" w:cs="Times New Roman" w:eastAsia="Times New Roman" w:hAnsi="Times New Roman"/>
          <w:b/>
          <w:bCs/>
          <w:i/>
          <w:iCs/>
          <w:sz w:val="20"/>
          <w:szCs w:val="20"/>
        </w:rPr>
        <w:t xml:space="preserve">Figure 1 — Campus Resource Hierarchy</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bCs/>
                <w:sz w:val="17"/>
                <w:szCs w:val="17"/>
              </w:rPr>
              <w:t xml:space="preserve">DEPARTMENT</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                v                v</w:t>
            </w:r>
          </w:p>
          <w:p>
            <w:pPr>
              <w:spacing w:after="40"/>
              <w:jc w:val="center"/>
            </w:pPr>
            <w:r>
              <w:rPr>
                <w:rFonts w:ascii="Consolas" w:cs="Consolas" w:eastAsia="Consolas" w:hAnsi="Consolas"/>
                <w:b/>
                <w:bCs/>
                <w:sz w:val="17"/>
                <w:szCs w:val="17"/>
              </w:rPr>
              <w:t xml:space="preserve">STUDENT          FACULTY           STAFF  ----&gt; TECHNICIAN</w:t>
            </w:r>
          </w:p>
        </w:tc>
      </w:tr>
    </w:tbl>
    <w:p>
      <w:pPr>
        <w:spacing w:after="200" w:before="80"/>
        <w:jc w:val="center"/>
      </w:pPr>
      <w:r>
        <w:rPr>
          <w:rFonts w:ascii="Times New Roman" w:cs="Times New Roman" w:eastAsia="Times New Roman" w:hAnsi="Times New Roman"/>
          <w:b/>
          <w:bCs/>
          <w:i/>
          <w:iCs/>
          <w:sz w:val="20"/>
          <w:szCs w:val="20"/>
        </w:rPr>
        <w:t xml:space="preserve">Figure 2 — Departmental and People Hierarchy</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bCs/>
                <w:sz w:val="17"/>
                <w:szCs w:val="17"/>
              </w:rPr>
              <w:t xml:space="preserve">EQUIPMENT_CATEGORY --&gt; EQUIPMENT &lt;---- BOOKING_RESOURCE ----&gt; BOOKING</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EVENT ----&gt; EVENT_REGISTRATION &lt;---- STUDENT</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MAINTENANCE_REQUEST ----&gt; MAINTENANCE_ASSIGNMENT ----&gt; TECHNICIAN</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COMPLAINT ----&gt; ISSUE_LOG</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EQUIPMENT_CATEGORY / ROOM / LAB / COMPUTER ----&gt; RESOURCE_ALLOCATION</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EQUIPMENT_CATEGORY --&gt; INVENTORY_ITEM ----&gt; INVENTORY_TRANSACTION</w:t>
            </w:r>
          </w:p>
        </w:tc>
      </w:tr>
    </w:tbl>
    <w:p>
      <w:pPr>
        <w:spacing w:after="200" w:before="80"/>
        <w:jc w:val="center"/>
      </w:pPr>
      <w:r>
        <w:rPr>
          <w:rFonts w:ascii="Times New Roman" w:cs="Times New Roman" w:eastAsia="Times New Roman" w:hAnsi="Times New Roman"/>
          <w:b/>
          <w:bCs/>
          <w:i/>
          <w:iCs/>
          <w:sz w:val="20"/>
          <w:szCs w:val="20"/>
        </w:rPr>
        <w:t xml:space="preserve">Figure 3 — EER Diagram — Overview of Major Entities</w:t>
      </w:r>
    </w:p>
    <w:p>
      <w:pPr>
        <w:pStyle w:val="Heading2"/>
        <w:spacing w:after="100" w:before="220"/>
      </w:pPr>
      <w:r>
        <w:rPr>
          <w:rFonts w:ascii="Times New Roman" w:cs="Times New Roman" w:eastAsia="Times New Roman" w:hAnsi="Times New Roman"/>
          <w:b/>
          <w:bCs/>
          <w:color w:val="404040"/>
          <w:sz w:val="24"/>
          <w:szCs w:val="24"/>
        </w:rPr>
        <w:t xml:space="preserve">6.2 Entity Descriptions</w:t>
      </w:r>
    </w:p>
    <w:p>
      <w:pPr>
        <w:spacing w:after="160" w:line="276"/>
        <w:jc w:val="both"/>
      </w:pPr>
      <w:r>
        <w:rPr>
          <w:rFonts w:ascii="Times New Roman" w:cs="Times New Roman" w:eastAsia="Times New Roman" w:hAnsi="Times New Roman"/>
          <w:b w:val="false"/>
          <w:bCs w:val="false"/>
          <w:i w:val="false"/>
          <w:iCs w:val="false"/>
          <w:sz w:val="22"/>
          <w:szCs w:val="22"/>
        </w:rPr>
        <w:t xml:space="preserve">Strong entities such as DEPARTMENT, CAMPUS, EQUIPMENT_CATEGORY and EVENT exist independently and possess their own primary key not derived from any other table. Weak or dependent entities, such as ROOM (dependent on BUILDING through the physical hierarchy) and BOOKING_RESOURCE (dependent on both BOOKING and EQUIPMENT), derive part of their meaning from the parent entities they reference, even though each is still assigned its own surrogate primary key in this implementation for simplicity of referencing.</w:t>
      </w:r>
    </w:p>
    <w:p>
      <w:pPr>
        <w:pStyle w:val="Heading2"/>
        <w:spacing w:after="100" w:before="220"/>
      </w:pPr>
      <w:r>
        <w:rPr>
          <w:rFonts w:ascii="Times New Roman" w:cs="Times New Roman" w:eastAsia="Times New Roman" w:hAnsi="Times New Roman"/>
          <w:b/>
          <w:bCs/>
          <w:color w:val="404040"/>
          <w:sz w:val="24"/>
          <w:szCs w:val="24"/>
        </w:rPr>
        <w:t xml:space="preserve">6.3 Relationship Descriptions</w:t>
      </w:r>
    </w:p>
    <w:p>
      <w:pPr>
        <w:spacing w:after="160" w:line="276"/>
        <w:jc w:val="both"/>
      </w:pPr>
      <w:r>
        <w:rPr>
          <w:rFonts w:ascii="Times New Roman" w:cs="Times New Roman" w:eastAsia="Times New Roman" w:hAnsi="Times New Roman"/>
          <w:b w:val="false"/>
          <w:bCs w:val="false"/>
          <w:i w:val="false"/>
          <w:iCs w:val="false"/>
          <w:sz w:val="22"/>
          <w:szCs w:val="22"/>
        </w:rPr>
        <w:t xml:space="preserve">One-to-many relationships (for example DEPARTMENT to STUDENT, or CAMPUS to BUILDING) are implemented directly through a foreign key on the 'many' side. Many-to-many relationships cannot be represented by a single foreign key and are instead resolved through a dedicated associative table, described below.</w:t>
      </w:r>
    </w:p>
    <w:p>
      <w:pPr>
        <w:pStyle w:val="Heading2"/>
        <w:spacing w:after="100" w:before="220"/>
      </w:pPr>
      <w:r>
        <w:rPr>
          <w:rFonts w:ascii="Times New Roman" w:cs="Times New Roman" w:eastAsia="Times New Roman" w:hAnsi="Times New Roman"/>
          <w:b/>
          <w:bCs/>
          <w:color w:val="404040"/>
          <w:sz w:val="24"/>
          <w:szCs w:val="24"/>
        </w:rPr>
        <w:t xml:space="preserve">6.4 Cardinality Analysis</w:t>
      </w:r>
    </w:p>
    <w:p>
      <w:pPr>
        <w:spacing w:after="160" w:line="276"/>
        <w:jc w:val="both"/>
      </w:pPr>
      <w:r>
        <w:rPr>
          <w:rFonts w:ascii="Times New Roman" w:cs="Times New Roman" w:eastAsia="Times New Roman" w:hAnsi="Times New Roman"/>
          <w:b w:val="false"/>
          <w:bCs w:val="false"/>
          <w:i w:val="false"/>
          <w:iCs w:val="false"/>
          <w:sz w:val="22"/>
          <w:szCs w:val="22"/>
        </w:rPr>
        <w:t xml:space="preserve">Cardinality was determined from the real-world meaning of each relationship: a department may have many students but each student belongs to exactly one department (1:N); a booking may reserve several pieces of equipment and a given piece of equipment may appear in several bookings over time (M:N); a maintenance request may, over its lifetime, be reassigned to different technicians, and a technician may handle many requests (M:N).</w:t>
      </w:r>
    </w:p>
    <w:p>
      <w:pPr>
        <w:pStyle w:val="Heading2"/>
        <w:spacing w:after="100" w:before="220"/>
      </w:pPr>
      <w:r>
        <w:rPr>
          <w:rFonts w:ascii="Times New Roman" w:cs="Times New Roman" w:eastAsia="Times New Roman" w:hAnsi="Times New Roman"/>
          <w:b/>
          <w:bCs/>
          <w:color w:val="404040"/>
          <w:sz w:val="24"/>
          <w:szCs w:val="24"/>
        </w:rPr>
        <w:t xml:space="preserve">6.5 Specialized Entities</w:t>
      </w:r>
    </w:p>
    <w:p>
      <w:pPr>
        <w:spacing w:after="160" w:line="276"/>
        <w:jc w:val="both"/>
      </w:pPr>
      <w:r>
        <w:rPr>
          <w:rFonts w:ascii="Times New Roman" w:cs="Times New Roman" w:eastAsia="Times New Roman" w:hAnsi="Times New Roman"/>
          <w:b w:val="false"/>
          <w:bCs w:val="false"/>
          <w:i w:val="false"/>
          <w:iCs w:val="false"/>
          <w:sz w:val="22"/>
          <w:szCs w:val="22"/>
        </w:rPr>
        <w:t xml:space="preserve">LAB is modelled as a specialized entity associated with ROOM (lab.room_id → room.room_id) because a laboratory is, physically, a room that has been designated for practical or computer-based sessions and carries additional attributes such as the type of laboratory and its supervising department. COMPUTER is maintained as a separate entity from generic EQUIPMENT because computers carry specialized technical attributes (specification, IP address, operating system) that do not apply to other equipment categories.</w:t>
      </w:r>
    </w:p>
    <w:p>
      <w:pPr>
        <w:pStyle w:val="Heading2"/>
        <w:spacing w:after="100" w:before="220"/>
      </w:pPr>
      <w:r>
        <w:rPr>
          <w:rFonts w:ascii="Times New Roman" w:cs="Times New Roman" w:eastAsia="Times New Roman" w:hAnsi="Times New Roman"/>
          <w:b/>
          <w:bCs/>
          <w:color w:val="404040"/>
          <w:sz w:val="24"/>
          <w:szCs w:val="24"/>
        </w:rPr>
        <w:t xml:space="preserve">6.6 Associative Entities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bCs/>
                <w:sz w:val="17"/>
                <w:szCs w:val="17"/>
              </w:rPr>
              <w:t xml:space="preserve">BOOKING (M) &lt;----&gt; BOOKING_RESOURCE &lt;----&gt; (M) EQUIPMENT</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EVENT (M) &lt;----&gt; EVENT_REGISTRATION &lt;----&gt; (M) STUDENT</w:t>
            </w:r>
          </w:p>
          <w:p>
            <w:pPr>
              <w:spacing w:after="40"/>
              <w:jc w:val="center"/>
            </w:pPr>
            <w:r>
              <w:rPr>
                <w:rFonts w:ascii="Consolas" w:cs="Consolas" w:eastAsia="Consolas" w:hAnsi="Consolas"/>
                <w:b w:val="false"/>
                <w:bCs w:val="false"/>
                <w:sz w:val="17"/>
                <w:szCs w:val="17"/>
              </w:rPr>
              <w:t xml:space="preserve"/>
            </w:r>
          </w:p>
          <w:p>
            <w:pPr>
              <w:spacing w:after="40"/>
              <w:jc w:val="center"/>
            </w:pPr>
            <w:r>
              <w:rPr>
                <w:rFonts w:ascii="Consolas" w:cs="Consolas" w:eastAsia="Consolas" w:hAnsi="Consolas"/>
                <w:b/>
                <w:bCs/>
                <w:sz w:val="17"/>
                <w:szCs w:val="17"/>
              </w:rPr>
              <w:t xml:space="preserve">MAINTENANCE_REQUEST (M) &lt;----&gt; MAINTENANCE_ASSIGNMENT &lt;----&gt; (M) TECHNICIAN</w:t>
            </w:r>
          </w:p>
        </w:tc>
      </w:tr>
    </w:tbl>
    <w:p>
      <w:pPr>
        <w:spacing w:after="200" w:before="80"/>
        <w:jc w:val="center"/>
      </w:pPr>
      <w:r>
        <w:rPr>
          <w:rFonts w:ascii="Times New Roman" w:cs="Times New Roman" w:eastAsia="Times New Roman" w:hAnsi="Times New Roman"/>
          <w:b/>
          <w:bCs/>
          <w:i/>
          <w:iCs/>
          <w:sz w:val="20"/>
          <w:szCs w:val="20"/>
        </w:rPr>
        <w:t xml:space="preserve">Figure 4 — Associative (Junction) Table Relationships</w:t>
      </w:r>
    </w:p>
    <w:p>
      <w:pPr>
        <w:spacing w:after="160" w:line="276"/>
        <w:jc w:val="both"/>
      </w:pPr>
      <w:r>
        <w:rPr>
          <w:rFonts w:ascii="Times New Roman" w:cs="Times New Roman" w:eastAsia="Times New Roman" w:hAnsi="Times New Roman"/>
          <w:b w:val="false"/>
          <w:bCs w:val="false"/>
          <w:i w:val="false"/>
          <w:iCs w:val="false"/>
          <w:sz w:val="22"/>
          <w:szCs w:val="22"/>
        </w:rPr>
        <w:t xml:space="preserve">BOOKING_RESOURCE resolves the many-to-many relationship between BOOKING and EQUIPMENT: each row links one booking to one reserved equipment item. EVENT_REGISTRATION resolves the many-to-many relationship between EVENT and STUDENT, recording each student's registration for each event. MAINTENANCE_ASSIGNMENT records the operational assignment relationship between MAINTENANCE_REQUEST and TECHNICIAN, allowing a request's assignment history to be tracked even if it is reassigned.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4"/>
              <w:left w:val="single" w:color="C9A227" w:sz="4"/>
              <w:bottom w:val="single" w:color="C9A227" w:sz="4"/>
              <w:right w:val="single" w:color="C9A227" w:sz="4"/>
            </w:tcBorders>
            <w:shd w:fill="FFF7E0" w:val="clear"/>
            <w:tcMar>
              <w:top w:type="dxa" w:w="120"/>
              <w:left w:type="dxa" w:w="180"/>
              <w:bottom w:type="dxa" w:w="120"/>
              <w:right w:type="dxa" w:w="180"/>
            </w:tcMar>
          </w:tcPr>
          <w:p>
            <w:pPr>
              <w:spacing w:after="40"/>
            </w:pPr>
            <w:r>
              <w:rPr>
                <w:rFonts w:ascii="Times New Roman" w:cs="Times New Roman" w:eastAsia="Times New Roman" w:hAnsi="Times New Roman"/>
                <w:b/>
                <w:bCs/>
                <w:sz w:val="18"/>
                <w:szCs w:val="18"/>
              </w:rPr>
              <w:t xml:space="preserve">KEY POINT</w:t>
            </w:r>
          </w:p>
          <w:p>
            <w:pPr>
              <w:jc w:val="both"/>
            </w:pPr>
            <w:r>
              <w:rPr>
                <w:rFonts w:ascii="Times New Roman" w:cs="Times New Roman" w:eastAsia="Times New Roman" w:hAnsi="Times New Roman"/>
                <w:i/>
                <w:iCs/>
                <w:sz w:val="20"/>
                <w:szCs w:val="20"/>
              </w:rPr>
              <w:t xml:space="preserve">Every many-to-many relationship in this schema is resolved through a dedicated associative table carrying its own primary key and two foreign keys — this is the standard relational technique for representing M:N relationships, which cannot be expressed with a single foreign key.</w:t>
            </w:r>
          </w:p>
        </w:tc>
      </w:tr>
    </w:tbl>
    <w:p>
      <w:r>
        <w:br w:type="page"/>
      </w:r>
    </w:p>
    <w:p>
      <w:pPr>
        <w:pStyle w:val="Heading1"/>
        <w:spacing w:after="60" w:before="320"/>
      </w:pPr>
      <w:r>
        <w:rPr>
          <w:rFonts w:ascii="Times New Roman" w:cs="Times New Roman" w:eastAsia="Times New Roman" w:hAnsi="Times New Roman"/>
          <w:b/>
          <w:bCs/>
          <w:color w:val="1F3864"/>
          <w:sz w:val="20"/>
          <w:szCs w:val="20"/>
        </w:rPr>
        <w:t xml:space="preserve">CHAPTER 7</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Database Implementation</w:t>
      </w:r>
    </w:p>
    <w:p>
      <w:pPr>
        <w:pStyle w:val="Heading2"/>
        <w:spacing w:after="100" w:before="220"/>
      </w:pPr>
      <w:r>
        <w:rPr>
          <w:rFonts w:ascii="Times New Roman" w:cs="Times New Roman" w:eastAsia="Times New Roman" w:hAnsi="Times New Roman"/>
          <w:b/>
          <w:bCs/>
          <w:color w:val="404040"/>
          <w:sz w:val="24"/>
          <w:szCs w:val="24"/>
        </w:rPr>
        <w:t xml:space="preserve">7.1 Database Creation</w:t>
      </w:r>
    </w:p>
    <w:p>
      <w:pPr>
        <w:spacing w:after="160" w:line="276"/>
        <w:jc w:val="both"/>
      </w:pPr>
      <w:r>
        <w:rPr>
          <w:rFonts w:ascii="Times New Roman" w:cs="Times New Roman" w:eastAsia="Times New Roman" w:hAnsi="Times New Roman"/>
          <w:b w:val="false"/>
          <w:bCs w:val="false"/>
          <w:i w:val="false"/>
          <w:iCs w:val="false"/>
          <w:sz w:val="22"/>
          <w:szCs w:val="22"/>
        </w:rPr>
        <w:t xml:space="preserve">The database is created in MySQL using CREATE DATABASE smart_campus_db; followed by USE smart_campus_db;. All 24 tables are created within this single database so that foreign-key relationships can be declared directly, without cross-database referencing.</w:t>
      </w:r>
    </w:p>
    <w:p>
      <w:pPr>
        <w:pStyle w:val="Heading2"/>
        <w:spacing w:after="100" w:before="220"/>
      </w:pPr>
      <w:r>
        <w:rPr>
          <w:rFonts w:ascii="Times New Roman" w:cs="Times New Roman" w:eastAsia="Times New Roman" w:hAnsi="Times New Roman"/>
          <w:b/>
          <w:bCs/>
          <w:color w:val="404040"/>
          <w:sz w:val="24"/>
          <w:szCs w:val="24"/>
        </w:rPr>
        <w:t xml:space="preserve">7.2 Table Creation Order</w:t>
      </w:r>
    </w:p>
    <w:p>
      <w:pPr>
        <w:spacing w:after="160" w:line="276"/>
        <w:jc w:val="both"/>
      </w:pPr>
      <w:r>
        <w:rPr>
          <w:rFonts w:ascii="Times New Roman" w:cs="Times New Roman" w:eastAsia="Times New Roman" w:hAnsi="Times New Roman"/>
          <w:b w:val="false"/>
          <w:bCs w:val="false"/>
          <w:i w:val="false"/>
          <w:iCs w:val="false"/>
          <w:sz w:val="22"/>
          <w:szCs w:val="22"/>
        </w:rPr>
        <w:t xml:space="preserve">Because MySQL enforces foreign-key constraints at creation time, tables are created in an order that respects dependency: independent parent tables first (DEPARTMENT, CAMPUS, EQUIPMENT_CATEGORY), followed by their direct children (STUDENT, FACULTY, STAFF, BUILDING, EQUIPMENT), and finally the dependent and associative tables (ROOM, LAB, COMPUTER, BOOKING, BOOKING_RESOURCE, EVENT_REGISTRATION, MAINTENANCE_ASSIGNMENT, ISSUE_LOG, RESOURCE_ALLOCATION).</w:t>
      </w:r>
    </w:p>
    <w:p>
      <w:pPr>
        <w:pStyle w:val="Heading2"/>
        <w:spacing w:after="100" w:before="220"/>
      </w:pPr>
      <w:r>
        <w:rPr>
          <w:rFonts w:ascii="Times New Roman" w:cs="Times New Roman" w:eastAsia="Times New Roman" w:hAnsi="Times New Roman"/>
          <w:b/>
          <w:bCs/>
          <w:color w:val="404040"/>
          <w:sz w:val="24"/>
          <w:szCs w:val="24"/>
        </w:rPr>
        <w:t xml:space="preserve">7.3 Constraints Applied at Creation</w:t>
      </w:r>
    </w:p>
    <w:p>
      <w:pPr>
        <w:spacing w:after="160" w:line="276"/>
        <w:jc w:val="both"/>
      </w:pPr>
      <w:r>
        <w:rPr>
          <w:rFonts w:ascii="Times New Roman" w:cs="Times New Roman" w:eastAsia="Times New Roman" w:hAnsi="Times New Roman"/>
          <w:b w:val="false"/>
          <w:bCs w:val="false"/>
          <w:i w:val="false"/>
          <w:iCs w:val="false"/>
          <w:sz w:val="22"/>
          <w:szCs w:val="22"/>
        </w:rPr>
        <w:t xml:space="preserve">Each CREATE TABLE statement declares the primary key inline, every foreign key with an explicit REFERENCES clause, NOT NULL on mandatory columns, UNIQUE on non-key attributes that must not repeat, CHECK constraints for valid ranges, and DEFAULT values for status columns. A representative example is given in Appendix B.</w:t>
      </w:r>
    </w:p>
    <w:p>
      <w:pPr>
        <w:pStyle w:val="Heading2"/>
        <w:spacing w:after="100" w:before="220"/>
      </w:pPr>
      <w:r>
        <w:rPr>
          <w:rFonts w:ascii="Times New Roman" w:cs="Times New Roman" w:eastAsia="Times New Roman" w:hAnsi="Times New Roman"/>
          <w:b/>
          <w:bCs/>
          <w:color w:val="404040"/>
          <w:sz w:val="24"/>
          <w:szCs w:val="24"/>
        </w:rPr>
        <w:t xml:space="preserve">7.4 Master and Sample Data</w:t>
      </w:r>
    </w:p>
    <w:p>
      <w:pPr>
        <w:spacing w:after="160" w:line="276"/>
        <w:jc w:val="both"/>
      </w:pPr>
      <w:r>
        <w:rPr>
          <w:rFonts w:ascii="Times New Roman" w:cs="Times New Roman" w:eastAsia="Times New Roman" w:hAnsi="Times New Roman"/>
          <w:b w:val="false"/>
          <w:bCs w:val="false"/>
          <w:i w:val="false"/>
          <w:iCs w:val="false"/>
          <w:sz w:val="22"/>
          <w:szCs w:val="22"/>
        </w:rPr>
        <w:t xml:space="preserve">Master data — departments, campuses, equipment categories — is inserted first, since almost every other table depends on it through a foreign key. Sample operational data (bookings, maintenance requests, inventory transactions) is inserted afterward to populate the working dataset summarized in Table 5 of Chapter 8.</w:t>
      </w:r>
    </w:p>
    <w:p>
      <w:pPr>
        <w:pStyle w:val="Heading2"/>
        <w:spacing w:after="100" w:before="220"/>
      </w:pPr>
      <w:r>
        <w:rPr>
          <w:rFonts w:ascii="Times New Roman" w:cs="Times New Roman" w:eastAsia="Times New Roman" w:hAnsi="Times New Roman"/>
          <w:b/>
          <w:bCs/>
          <w:color w:val="404040"/>
          <w:sz w:val="24"/>
          <w:szCs w:val="24"/>
        </w:rPr>
        <w:t xml:space="preserve">7.5 Referential Integrity</w:t>
      </w:r>
    </w:p>
    <w:p>
      <w:pPr>
        <w:spacing w:after="160" w:line="276"/>
        <w:jc w:val="both"/>
      </w:pPr>
      <w:r>
        <w:rPr>
          <w:rFonts w:ascii="Times New Roman" w:cs="Times New Roman" w:eastAsia="Times New Roman" w:hAnsi="Times New Roman"/>
          <w:b w:val="false"/>
          <w:bCs w:val="false"/>
          <w:i w:val="false"/>
          <w:iCs w:val="false"/>
          <w:sz w:val="22"/>
          <w:szCs w:val="22"/>
        </w:rPr>
        <w:t xml:space="preserve">Referential integrity is enforced by MySQL's InnoDB storage engine: an INSERT or UPDATE that would create a foreign key referencing a non-existent parent row is rejected, and a DELETE on a parent row that still has dependent child rows is rejected unless an explicit ON DELETE rule (for example ON DELETE CASCADE on BOOKING_RESOURCE, so that deleting a booking removes its associated resource reservations) has been defined.</w:t>
      </w:r>
    </w:p>
    <w:p>
      <w:pPr>
        <w:pStyle w:val="Heading2"/>
        <w:spacing w:after="100" w:before="220"/>
      </w:pPr>
      <w:r>
        <w:rPr>
          <w:rFonts w:ascii="Times New Roman" w:cs="Times New Roman" w:eastAsia="Times New Roman" w:hAnsi="Times New Roman"/>
          <w:b/>
          <w:bCs/>
          <w:color w:val="404040"/>
          <w:sz w:val="24"/>
          <w:szCs w:val="24"/>
        </w:rPr>
        <w:t xml:space="preserve">7.6 Database Hierarchy</w:t>
      </w:r>
    </w:p>
    <w:p>
      <w:pPr>
        <w:spacing w:after="160" w:line="276"/>
        <w:jc w:val="both"/>
      </w:pPr>
      <w:r>
        <w:rPr>
          <w:rFonts w:ascii="Times New Roman" w:cs="Times New Roman" w:eastAsia="Times New Roman" w:hAnsi="Times New Roman"/>
          <w:b w:val="false"/>
          <w:bCs w:val="false"/>
          <w:i w:val="false"/>
          <w:iCs w:val="false"/>
          <w:sz w:val="22"/>
          <w:szCs w:val="22"/>
        </w:rPr>
        <w:t xml:space="preserve">The overall table hierarchy — from independent master tables down through dependent and associative tables — mirrors the entity groupings introduced in Section 5.1 and is summarized in full, table by table, in Chapter 8.</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8</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Table-wise Database Description</w:t>
      </w:r>
    </w:p>
    <w:p>
      <w:pPr>
        <w:spacing w:after="160" w:line="276"/>
        <w:jc w:val="both"/>
      </w:pPr>
      <w:r>
        <w:rPr>
          <w:rFonts w:ascii="Times New Roman" w:cs="Times New Roman" w:eastAsia="Times New Roman" w:hAnsi="Times New Roman"/>
          <w:b w:val="false"/>
          <w:bCs w:val="false"/>
          <w:i w:val="false"/>
          <w:iCs w:val="false"/>
          <w:sz w:val="22"/>
          <w:szCs w:val="22"/>
        </w:rPr>
        <w:t xml:space="preserve">This chapter documents all 24 tables of the Smart Campus Resource Management System schema. For each table, the purpose, representative key attributes, and its primary and foreign key relationships are given. Full column-level data types and constraints for every table are provided in Appendix A; the discussion here focuses on the conceptual role each table plays, consistent with the design rationale set out in Chapter 5 and Chapter 6.</w:t>
      </w:r>
    </w:p>
    <w:p>
      <w:pPr>
        <w:spacing w:after="200" w:before="80"/>
        <w:jc w:val="center"/>
      </w:pPr>
      <w:r>
        <w:rPr>
          <w:rFonts w:ascii="Times New Roman" w:cs="Times New Roman" w:eastAsia="Times New Roman" w:hAnsi="Times New Roman"/>
          <w:b/>
          <w:bCs/>
          <w:i/>
          <w:iCs/>
          <w:sz w:val="20"/>
          <w:szCs w:val="20"/>
        </w:rPr>
        <w:t xml:space="preserve">Table 6 — Table-wise Database Description (24 Entities)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3100"/>
        <w:gridCol w:w="2100"/>
        <w:gridCol w:w="2000"/>
      </w:tblGrid>
      <w:tr>
        <w:trPr>
          <w:tblHeader/>
        </w:trPr>
        <w:tc>
          <w:tcPr>
            <w:tcW w:type="dxa" w:w="45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w:t>
            </w:r>
          </w:p>
        </w:tc>
        <w:tc>
          <w:tcPr>
            <w:tcW w:type="dxa" w:w="165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Table</w:t>
            </w:r>
          </w:p>
        </w:tc>
        <w:tc>
          <w:tcPr>
            <w:tcW w:type="dxa" w:w="31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Purpose</w:t>
            </w:r>
          </w:p>
        </w:tc>
        <w:tc>
          <w:tcPr>
            <w:tcW w:type="dxa" w:w="21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Key Attributes</w:t>
            </w:r>
          </w:p>
        </w:tc>
        <w:tc>
          <w:tcPr>
            <w:tcW w:type="dxa" w:w="20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PK / FK</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DEPARTMENT</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Master record of each academic department.</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department_name, department_code, hod_name</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department_id</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STUDENT</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Enrolled students, linked to their department.</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name, roll_no, year, contact</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student_id
FK: department_id → DEPARTMENT</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3</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FACULTY</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Teaching staff linked to their department.</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name, designation, contact</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faculty_id
FK: department_id → DEPARTMENT</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4</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STAFF</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Non-teaching administrative staff.</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name, designation, department</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staff_id
FK: department_id → DEPARTMENT</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5</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TECHNICIAN</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Maintenance personnel, modelled as a specialized staff role.</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name, specialization, contact</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technician_id
FK: staff_id → STAFF</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6</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CAMPUS</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Top-level physical location; root of the campus hierarchy.</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campus_name, address, city</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campus_id</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7</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BUILDING</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Buildings located within a campus.</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building_name, building_code</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building_id
FK: campus_id → CAMPUS</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8</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FLOOR</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Floors within a building.</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floor_number, floor_name</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floor_id
FK: building_id → BUILDING</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9</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ROOM</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Individual rooms on a floor (classrooms, offices, labs).</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room_no, capacity, room_type</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room_id
FK: floor_id → FLOOR</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10</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LAB</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Specialized laboratory associated with a physical room.</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lab_name, lab_type, in_charge_dept</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lab_id
FK: room_id → ROOM</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11</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COMPUTER</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Individual computers located in a room or lab.</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asset_tag, specification, os</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computer_id
FK: room_id → ROOM</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12</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EQUIPMENT_CATEGORY</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Classification of equipment types.</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category_name, description</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category_id</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13</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Physical equipment items (projectors, instruments, tools).</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equipment_name, serial_no, status</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equipment_id
FK: category_id → EQUIPMENT_CATEGORY</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14</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INVENTORY_ITEM</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Consumable / stock items tracked in inventory.</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item_name, unit, reorder_level</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item_id
FK: category_id → EQUIPMENT_CATEGORY</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15</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INVENTORY_TRANSACTION</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Records of stock issued or received.</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txn_type, quantity, txn_date</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txn_id
FK: item_id → INVENTORY_ITEM</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16</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BOOKING</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Reservation of a room or lab for an activity.</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booking_date, start_time, end_time, purpose</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booking_id
FK: room_id → ROOM</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17</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BOOKING_RESOURCE</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Junction table resolving Booking ↔ Equipment (M:N).</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quantity_reserved</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booking_resource_id
FK: booking_id → BOOKING, equipment_id → EQUIPMENT</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18</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EVENT</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Campus events — seminars, fests, workshops.</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event_name, event_date, venue</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event_id</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19</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EVENT_REGISTRATION</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Junction table resolving Event ↔ Student (M:N).</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registration_date</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registration_id
FK: event_id → EVENT, student_id → STUDENT</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20</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MAINTENANCE_REQUEST</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 reported issue requiring maintenance action.</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description, status, priority, reported_date</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request_id
FK: equipment_id / room_id (nullable), reported_by → STAFF/FACULTY</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21</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MAINTENANCE_ASSIGNMENT</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Junction table assigning requests to technicians over time (M:N).</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assigned_date, status</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assignment_id
FK: request_id → MAINTENANCE_REQUEST, technician_id → TECHNICIAN</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22</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COMPLAINT</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 user-facing complaint about a resource or service.</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subject, description, status, filed_date</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complaint_id
FK: filed_by → STUDENT/FACULTY/STAFF</w:t>
            </w:r>
          </w:p>
        </w:tc>
      </w:tr>
      <w:tr>
        <w:tc>
          <w:tcPr>
            <w:tcW w:type="dxa" w:w="4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23</w:t>
            </w:r>
          </w:p>
        </w:tc>
        <w:tc>
          <w:tcPr>
            <w:tcW w:type="dxa" w:w="165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ISSUE_LOG</w:t>
            </w:r>
          </w:p>
        </w:tc>
        <w:tc>
          <w:tcPr>
            <w:tcW w:type="dxa" w:w="3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Internal log of actions taken while resolving a complaint.</w:t>
            </w:r>
          </w:p>
        </w:tc>
        <w:tc>
          <w:tcPr>
            <w:tcW w:type="dxa" w:w="2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log_date, remarks, updated_status</w:t>
            </w:r>
          </w:p>
        </w:tc>
        <w:tc>
          <w:tcPr>
            <w:tcW w:type="dxa" w:w="2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log_id
FK: complaint_id → COMPLAINT</w:t>
            </w:r>
          </w:p>
        </w:tc>
      </w:tr>
      <w:tr>
        <w:tc>
          <w:tcPr>
            <w:tcW w:type="dxa" w:w="4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24</w:t>
            </w:r>
          </w:p>
        </w:tc>
        <w:tc>
          <w:tcPr>
            <w:tcW w:type="dxa" w:w="165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RESOURCE_ALLOCATION</w:t>
            </w:r>
          </w:p>
        </w:tc>
        <w:tc>
          <w:tcPr>
            <w:tcW w:type="dxa" w:w="3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Long-term allocation of a room, lab, computer or equipment to a department.</w:t>
            </w:r>
          </w:p>
        </w:tc>
        <w:tc>
          <w:tcPr>
            <w:tcW w:type="dxa" w:w="2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allocation_date, resource_type, allocated_to</w:t>
            </w:r>
          </w:p>
        </w:tc>
        <w:tc>
          <w:tcPr>
            <w:tcW w:type="dxa" w:w="2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PK: allocation_id
FK: department_id → DEPARTMENT</w:t>
            </w:r>
          </w:p>
        </w:tc>
      </w:tr>
    </w:tbl>
    <w:p>
      <w:pPr>
        <w:spacing w:after="120" w:line="276"/>
        <w:jc w:val="both"/>
      </w:pPr>
      <w:r>
        <w:rPr>
          <w:rFonts w:ascii="Times New Roman" w:cs="Times New Roman" w:eastAsia="Times New Roman" w:hAnsi="Times New Roman"/>
          <w:b w:val="false"/>
          <w:bCs w:val="false"/>
          <w:i w:val="false"/>
          <w:iCs w:val="fals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4"/>
              <w:left w:val="single" w:color="C9A227" w:sz="4"/>
              <w:bottom w:val="single" w:color="C9A227" w:sz="4"/>
              <w:right w:val="single" w:color="C9A227" w:sz="4"/>
            </w:tcBorders>
            <w:shd w:fill="FFF7E0" w:val="clear"/>
            <w:tcMar>
              <w:top w:type="dxa" w:w="120"/>
              <w:left w:type="dxa" w:w="180"/>
              <w:bottom w:type="dxa" w:w="120"/>
              <w:right w:type="dxa" w:w="180"/>
            </w:tcMar>
          </w:tcPr>
          <w:p>
            <w:pPr>
              <w:spacing w:after="40"/>
            </w:pPr>
            <w:r>
              <w:rPr>
                <w:rFonts w:ascii="Times New Roman" w:cs="Times New Roman" w:eastAsia="Times New Roman" w:hAnsi="Times New Roman"/>
                <w:b/>
                <w:bCs/>
                <w:sz w:val="18"/>
                <w:szCs w:val="18"/>
              </w:rPr>
              <w:t xml:space="preserve">KEY POINT</w:t>
            </w:r>
          </w:p>
          <w:p>
            <w:pPr>
              <w:jc w:val="both"/>
            </w:pPr>
            <w:r>
              <w:rPr>
                <w:rFonts w:ascii="Times New Roman" w:cs="Times New Roman" w:eastAsia="Times New Roman" w:hAnsi="Times New Roman"/>
                <w:i/>
                <w:iCs/>
                <w:sz w:val="20"/>
                <w:szCs w:val="20"/>
              </w:rPr>
              <w:t xml:space="preserve">Every foreign key in the schema above references the primary key of exactly one parent table, and every many-to-many relationship (Booking–Equipment, Event–Student, Maintenance Request–Technician) is resolved through its own junction table rather than a multi-valued column — this is what keeps the schema in 1NF and avoids repeating groups.</w:t>
            </w:r>
          </w:p>
        </w:tc>
      </w:tr>
    </w:tbl>
    <w:p>
      <w:pPr>
        <w:pStyle w:val="Heading2"/>
        <w:spacing w:after="100" w:before="220"/>
      </w:pPr>
      <w:r>
        <w:rPr>
          <w:rFonts w:ascii="Times New Roman" w:cs="Times New Roman" w:eastAsia="Times New Roman" w:hAnsi="Times New Roman"/>
          <w:b/>
          <w:bCs/>
          <w:color w:val="404040"/>
          <w:sz w:val="24"/>
          <w:szCs w:val="24"/>
        </w:rPr>
        <w:t xml:space="preserve">8.1 Current Dataset Scale</w:t>
      </w:r>
    </w:p>
    <w:p>
      <w:pPr>
        <w:spacing w:after="160" w:line="276"/>
        <w:jc w:val="both"/>
      </w:pPr>
      <w:r>
        <w:rPr>
          <w:rFonts w:ascii="Times New Roman" w:cs="Times New Roman" w:eastAsia="Times New Roman" w:hAnsi="Times New Roman"/>
          <w:b w:val="false"/>
          <w:bCs w:val="false"/>
          <w:i w:val="false"/>
          <w:iCs w:val="false"/>
          <w:sz w:val="22"/>
          <w:szCs w:val="22"/>
        </w:rPr>
        <w:t xml:space="preserve">The table below records the current, implemented scale of sample data used to test and demonstrate the schema. These figures describe the present working dataset only and are not a claim about the system's maximum capacity.</w:t>
      </w:r>
    </w:p>
    <w:p>
      <w:pPr>
        <w:spacing w:after="200" w:before="80"/>
        <w:jc w:val="center"/>
      </w:pPr>
      <w:r>
        <w:rPr>
          <w:rFonts w:ascii="Times New Roman" w:cs="Times New Roman" w:eastAsia="Times New Roman" w:hAnsi="Times New Roman"/>
          <w:b/>
          <w:bCs/>
          <w:i/>
          <w:iCs/>
          <w:sz w:val="20"/>
          <w:szCs w:val="20"/>
        </w:rPr>
        <w:t xml:space="preserve">Table 5 — Current Dataset Scale (Sample Implementation Data)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200"/>
        <w:gridCol w:w="3900"/>
      </w:tblGrid>
      <w:tr>
        <w:trPr>
          <w:tblHeader/>
        </w:trPr>
        <w:tc>
          <w:tcPr>
            <w:tcW w:type="dxa" w:w="52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Entity</w:t>
            </w:r>
          </w:p>
        </w:tc>
        <w:tc>
          <w:tcPr>
            <w:tcW w:type="dxa" w:w="39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Current Count</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Departments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10</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Students</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17</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Faculty</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16</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Staff</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10</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Technicians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10</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Campuses</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3</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Buildings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8</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Floors</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18</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Rooms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38</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Labs</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20</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Computers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28</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 Categories</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10</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Equipment Records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28</w:t>
            </w:r>
          </w:p>
        </w:tc>
      </w:tr>
      <w:tr>
        <w:tc>
          <w:tcPr>
            <w:tcW w:type="dxa" w:w="5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Inventory Items</w:t>
            </w:r>
          </w:p>
        </w:tc>
        <w:tc>
          <w:tcPr>
            <w:tcW w:type="dxa" w:w="39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12</w:t>
            </w:r>
          </w:p>
        </w:tc>
      </w:tr>
      <w:tr>
        <w:tc>
          <w:tcPr>
            <w:tcW w:type="dxa" w:w="5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Bookings, Events, Maintenance Requests, Complaints</w:t>
            </w:r>
          </w:p>
        </w:tc>
        <w:tc>
          <w:tcPr>
            <w:tcW w:type="dxa" w:w="39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Operational records; exact current counts [TO BE VERIFIED]</w:t>
            </w:r>
          </w:p>
        </w:tc>
      </w:tr>
    </w:tbl>
    <w:p>
      <w:r>
        <w:br w:type="page"/>
      </w:r>
    </w:p>
    <w:p>
      <w:pPr>
        <w:pStyle w:val="Heading1"/>
        <w:spacing w:after="60" w:before="320"/>
      </w:pPr>
      <w:r>
        <w:rPr>
          <w:rFonts w:ascii="Times New Roman" w:cs="Times New Roman" w:eastAsia="Times New Roman" w:hAnsi="Times New Roman"/>
          <w:b/>
          <w:bCs/>
          <w:color w:val="1F3864"/>
          <w:sz w:val="20"/>
          <w:szCs w:val="20"/>
        </w:rPr>
        <w:t xml:space="preserve">CHAPTER 9</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SQL Queries and DBMS Operations</w:t>
      </w:r>
    </w:p>
    <w:p>
      <w:pPr>
        <w:spacing w:after="160" w:line="276"/>
        <w:jc w:val="both"/>
      </w:pPr>
      <w:r>
        <w:rPr>
          <w:rFonts w:ascii="Times New Roman" w:cs="Times New Roman" w:eastAsia="Times New Roman" w:hAnsi="Times New Roman"/>
          <w:b w:val="false"/>
          <w:bCs w:val="false"/>
          <w:i w:val="false"/>
          <w:iCs w:val="false"/>
          <w:sz w:val="22"/>
          <w:szCs w:val="22"/>
        </w:rPr>
        <w:t xml:space="preserve">This chapter connects the standard SQL and DBMS concepts prescribed for this subject to concrete features of the Smart Campus schema, rather than listing them in the abstract. Representative query patterns are described; full statements are given in Appendix B.</w:t>
      </w:r>
    </w:p>
    <w:p>
      <w:pPr>
        <w:spacing w:after="200" w:before="80"/>
        <w:jc w:val="center"/>
      </w:pPr>
      <w:r>
        <w:rPr>
          <w:rFonts w:ascii="Times New Roman" w:cs="Times New Roman" w:eastAsia="Times New Roman" w:hAnsi="Times New Roman"/>
          <w:b/>
          <w:bCs/>
          <w:i/>
          <w:iCs/>
          <w:sz w:val="20"/>
          <w:szCs w:val="20"/>
        </w:rPr>
        <w:t xml:space="preserve">Table 7 — DBMS Concepts Demonstrated in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Concept</w:t>
            </w:r>
          </w:p>
        </w:tc>
        <w:tc>
          <w:tcPr>
            <w:tcW w:type="dxa" w:w="57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Where It Is Used in This Project</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SELECT / WHERE / ORDER BY</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Listing rooms of a given capacity, ordered by floor, on the Rooms page.</w:t>
            </w:r>
          </w:p>
        </w:tc>
      </w:tr>
      <w:tr>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AND / OR / NOT, IN, BETWEEN</w:t>
            </w:r>
          </w:p>
        </w:tc>
        <w:tc>
          <w:tcPr>
            <w:tcW w:type="dxa" w:w="5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Filtering bookings within a date range, or equipment belonging to one of several categories.</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LIKE, IS NULL / IS NOT NULL</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Searching students or faculty by partial name; finding maintenance requests not yet assigned a technician.</w:t>
            </w:r>
          </w:p>
        </w:tc>
      </w:tr>
      <w:tr>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Aggregate functions — COUNT, SUM, AVG, MIN, MAX</w:t>
            </w:r>
          </w:p>
        </w:tc>
        <w:tc>
          <w:tcPr>
            <w:tcW w:type="dxa" w:w="5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Counting computers per lab; averaging inventory stock levels; finding the earliest open maintenance request.</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GROUP BY / HAVING</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Counting bookings per room, and filtering to rooms booked more than a given number of times.</w:t>
            </w:r>
          </w:p>
        </w:tc>
      </w:tr>
      <w:tr>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INNER JOIN</w:t>
            </w:r>
          </w:p>
        </w:tc>
        <w:tc>
          <w:tcPr>
            <w:tcW w:type="dxa" w:w="5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Combining STUDENT with DEPARTMENT to display each student's department name instead of only its id.</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LEFT JOIN</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Listing every ROOM together with any LAB designation, including rooms that are not laboratories.</w:t>
            </w:r>
          </w:p>
        </w:tc>
      </w:tr>
      <w:tr>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Multi-table JOIN</w:t>
            </w:r>
          </w:p>
        </w:tc>
        <w:tc>
          <w:tcPr>
            <w:tcW w:type="dxa" w:w="5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Combining BOOKING, ROOM, BUILDING and CAMPUS to show the full location of a booking on the dashboard.</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Subqueries</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Finding equipment categories with an above-average number of equipment items.</w:t>
            </w:r>
          </w:p>
        </w:tc>
      </w:tr>
      <w:tr>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CRUD operations</w:t>
            </w:r>
          </w:p>
        </w:tc>
        <w:tc>
          <w:tcPr>
            <w:tcW w:type="dxa" w:w="5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Every module (Buildings, Rooms, Labs, Equipment, Bookings, etc.) performs INSERT, SELECT, UPDATE and DELETE through its API route.</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Views</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 consolidated 'room_availability' view combining ROOM, FLOOR, BUILDING and current BOOKING status.</w:t>
            </w:r>
          </w:p>
        </w:tc>
      </w:tr>
      <w:tr>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Indexes</w:t>
            </w:r>
          </w:p>
        </w:tc>
        <w:tc>
          <w:tcPr>
            <w:tcW w:type="dxa" w:w="57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Indexes on foreign-key columns (e.g., room.floor_id, booking.room_id) to speed up join queries.</w:t>
            </w:r>
          </w:p>
        </w:tc>
      </w:tr>
      <w:tr>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Transactions (COMMIT / ROLLBACK / SAVEPOINT)</w:t>
            </w:r>
          </w:p>
        </w:tc>
        <w:tc>
          <w:tcPr>
            <w:tcW w:type="dxa" w:w="57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Creating a booking together with its BOOKING_RESOURCE rows as a single atomic transaction.</w:t>
            </w:r>
          </w:p>
        </w:tc>
      </w:tr>
    </w:tbl>
    <w:p>
      <w:pPr>
        <w:pStyle w:val="Heading2"/>
        <w:spacing w:after="100" w:before="220"/>
      </w:pPr>
      <w:r>
        <w:rPr>
          <w:rFonts w:ascii="Times New Roman" w:cs="Times New Roman" w:eastAsia="Times New Roman" w:hAnsi="Times New Roman"/>
          <w:b/>
          <w:bCs/>
          <w:color w:val="404040"/>
          <w:sz w:val="24"/>
          <w:szCs w:val="24"/>
        </w:rPr>
        <w:t xml:space="preserve">9.1 Basic Queries, Filtering and Sorting</w:t>
      </w:r>
    </w:p>
    <w:p>
      <w:pPr>
        <w:spacing w:after="160" w:line="276"/>
        <w:jc w:val="both"/>
      </w:pPr>
      <w:r>
        <w:rPr>
          <w:rFonts w:ascii="Times New Roman" w:cs="Times New Roman" w:eastAsia="Times New Roman" w:hAnsi="Times New Roman"/>
          <w:b w:val="false"/>
          <w:bCs w:val="false"/>
          <w:i w:val="false"/>
          <w:iCs w:val="false"/>
          <w:sz w:val="22"/>
          <w:szCs w:val="22"/>
        </w:rPr>
        <w:t xml:space="preserve">Basic retrieval queries use SELECT with a WHERE clause to filter on a single condition (for example, all rooms on a given floor) and ORDER BY to present results sorted by a meaningful column, such as booking date.</w:t>
      </w:r>
    </w:p>
    <w:p>
      <w:pPr>
        <w:pStyle w:val="Heading2"/>
        <w:spacing w:after="100" w:before="220"/>
      </w:pPr>
      <w:r>
        <w:rPr>
          <w:rFonts w:ascii="Times New Roman" w:cs="Times New Roman" w:eastAsia="Times New Roman" w:hAnsi="Times New Roman"/>
          <w:b/>
          <w:bCs/>
          <w:color w:val="404040"/>
          <w:sz w:val="24"/>
          <w:szCs w:val="24"/>
        </w:rPr>
        <w:t xml:space="preserve">9.2 Aggregate Functions, GROUP BY and HAVING</w:t>
      </w:r>
    </w:p>
    <w:p>
      <w:pPr>
        <w:spacing w:after="160" w:line="276"/>
        <w:jc w:val="both"/>
      </w:pPr>
      <w:r>
        <w:rPr>
          <w:rFonts w:ascii="Times New Roman" w:cs="Times New Roman" w:eastAsia="Times New Roman" w:hAnsi="Times New Roman"/>
          <w:b w:val="false"/>
          <w:bCs w:val="false"/>
          <w:i w:val="false"/>
          <w:iCs w:val="false"/>
          <w:sz w:val="22"/>
          <w:szCs w:val="22"/>
        </w:rPr>
        <w:t xml:space="preserve">Aggregate queries answer summary questions that a single-row SELECT cannot — for example, COUNT(*) grouped by department_id on the STUDENT table gives the number of students per department, and adding a HAVING COUNT(*) &gt; 1 clause restricts the result to departments with more than one enrolled student in the sample dataset.</w:t>
      </w:r>
    </w:p>
    <w:p>
      <w:pPr>
        <w:pStyle w:val="Heading2"/>
        <w:spacing w:after="100" w:before="220"/>
      </w:pPr>
      <w:r>
        <w:rPr>
          <w:rFonts w:ascii="Times New Roman" w:cs="Times New Roman" w:eastAsia="Times New Roman" w:hAnsi="Times New Roman"/>
          <w:b/>
          <w:bCs/>
          <w:color w:val="404040"/>
          <w:sz w:val="24"/>
          <w:szCs w:val="24"/>
        </w:rPr>
        <w:t xml:space="preserve">9.3 Joins and Multi-table Queries</w:t>
      </w:r>
    </w:p>
    <w:p>
      <w:pPr>
        <w:spacing w:after="160" w:line="276"/>
        <w:jc w:val="both"/>
      </w:pPr>
      <w:r>
        <w:rPr>
          <w:rFonts w:ascii="Times New Roman" w:cs="Times New Roman" w:eastAsia="Times New Roman" w:hAnsi="Times New Roman"/>
          <w:b w:val="false"/>
          <w:bCs w:val="false"/>
          <w:i w:val="false"/>
          <w:iCs w:val="false"/>
          <w:sz w:val="22"/>
          <w:szCs w:val="22"/>
        </w:rPr>
        <w:t xml:space="preserve">Because information about a single real-world concept (for example, “where is this booking taking place”) is spread across several normalized tables, INNER JOIN and LEFT JOIN are used routinely to reassemble that information for display — joining BOOKING to ROOM, ROOM to FLOOR, FLOOR to BUILDING and BUILDING to CAMPUS reconstructs the full physical location of a single booking.</w:t>
      </w:r>
    </w:p>
    <w:p>
      <w:pPr>
        <w:pStyle w:val="Heading2"/>
        <w:spacing w:after="100" w:before="220"/>
      </w:pPr>
      <w:r>
        <w:rPr>
          <w:rFonts w:ascii="Times New Roman" w:cs="Times New Roman" w:eastAsia="Times New Roman" w:hAnsi="Times New Roman"/>
          <w:b/>
          <w:bCs/>
          <w:color w:val="404040"/>
          <w:sz w:val="24"/>
          <w:szCs w:val="24"/>
        </w:rPr>
        <w:t xml:space="preserve">9.4 Subqueries</w:t>
      </w:r>
    </w:p>
    <w:p>
      <w:pPr>
        <w:spacing w:after="160" w:line="276"/>
        <w:jc w:val="both"/>
      </w:pPr>
      <w:r>
        <w:rPr>
          <w:rFonts w:ascii="Times New Roman" w:cs="Times New Roman" w:eastAsia="Times New Roman" w:hAnsi="Times New Roman"/>
          <w:b w:val="false"/>
          <w:bCs w:val="false"/>
          <w:i w:val="false"/>
          <w:iCs w:val="false"/>
          <w:sz w:val="22"/>
          <w:szCs w:val="22"/>
        </w:rPr>
        <w:t xml:space="preserve">Subqueries are used where a condition depends on an aggregate computed over the same or a related table — for example, selecting equipment categories whose equipment count exceeds the average equipment count across all categories requires an inner query computing that average.</w:t>
      </w:r>
    </w:p>
    <w:p>
      <w:pPr>
        <w:pStyle w:val="Heading2"/>
        <w:spacing w:after="100" w:before="220"/>
      </w:pPr>
      <w:r>
        <w:rPr>
          <w:rFonts w:ascii="Times New Roman" w:cs="Times New Roman" w:eastAsia="Times New Roman" w:hAnsi="Times New Roman"/>
          <w:b/>
          <w:bCs/>
          <w:color w:val="404040"/>
          <w:sz w:val="24"/>
          <w:szCs w:val="24"/>
        </w:rPr>
        <w:t xml:space="preserve">9.5 CRUD Operations</w:t>
      </w:r>
    </w:p>
    <w:p>
      <w:pPr>
        <w:spacing w:after="160" w:line="276"/>
        <w:jc w:val="both"/>
      </w:pPr>
      <w:r>
        <w:rPr>
          <w:rFonts w:ascii="Times New Roman" w:cs="Times New Roman" w:eastAsia="Times New Roman" w:hAnsi="Times New Roman"/>
          <w:b w:val="false"/>
          <w:bCs w:val="false"/>
          <w:i w:val="false"/>
          <w:iCs w:val="false"/>
          <w:sz w:val="22"/>
          <w:szCs w:val="22"/>
        </w:rPr>
        <w:t xml:space="preserve">Every functional module listed in Section 2.5 implements the four CRUD operations through its Next.js API route: INSERT for creating a new record (a new booking, a new inventory item), SELECT for listing and viewing records, UPDATE for editing an existing record (changing a maintenance request's status), and DELETE for removing a record (cancelling a booking).</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10</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Advanced Database Features</w:t>
      </w:r>
    </w:p>
    <w:p>
      <w:pPr>
        <w:spacing w:after="200" w:before="80"/>
        <w:jc w:val="center"/>
      </w:pPr>
      <w:r>
        <w:rPr>
          <w:rFonts w:ascii="Times New Roman" w:cs="Times New Roman" w:eastAsia="Times New Roman" w:hAnsi="Times New Roman"/>
          <w:b/>
          <w:bCs/>
          <w:i/>
          <w:iCs/>
          <w:sz w:val="20"/>
          <w:szCs w:val="20"/>
        </w:rPr>
        <w:t xml:space="preserve">Table 8 — Comparison: Views vs Indexes vs 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rPr>
          <w:tblHeader/>
        </w:trPr>
        <w:tc>
          <w:tcPr>
            <w:tcW w:type="dxa" w:w="18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Feature</w:t>
            </w:r>
          </w:p>
        </w:tc>
        <w:tc>
          <w:tcPr>
            <w:tcW w:type="dxa" w:w="40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Purpose</w:t>
            </w:r>
          </w:p>
        </w:tc>
        <w:tc>
          <w:tcPr>
            <w:tcW w:type="dxa" w:w="32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Applied To</w:t>
            </w:r>
          </w:p>
        </w:tc>
      </w:tr>
      <w:tr>
        <w:tc>
          <w:tcPr>
            <w:tcW w:type="dxa" w:w="18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View</w:t>
            </w:r>
          </w:p>
        </w:tc>
        <w:tc>
          <w:tcPr>
            <w:tcW w:type="dxa" w:w="4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Presents a reusable, pre-joined virtual table without duplicating data.</w:t>
            </w:r>
          </w:p>
        </w:tc>
        <w:tc>
          <w:tcPr>
            <w:tcW w:type="dxa" w:w="3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room_availability view (ROOM + FLOOR + BUILDING + current BOOKING status)</w:t>
            </w:r>
          </w:p>
        </w:tc>
      </w:tr>
      <w:tr>
        <w:tc>
          <w:tcPr>
            <w:tcW w:type="dxa" w:w="18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Index</w:t>
            </w:r>
          </w:p>
        </w:tc>
        <w:tc>
          <w:tcPr>
            <w:tcW w:type="dxa" w:w="4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Speeds up lookups and joins on frequently filtered or joined columns.</w:t>
            </w:r>
          </w:p>
        </w:tc>
        <w:tc>
          <w:tcPr>
            <w:tcW w:type="dxa" w:w="32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Foreign-key columns such as room.floor_id, booking.room_id, equipment.category_id</w:t>
            </w:r>
          </w:p>
        </w:tc>
      </w:tr>
      <w:tr>
        <w:tc>
          <w:tcPr>
            <w:tcW w:type="dxa" w:w="18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Transaction</w:t>
            </w:r>
          </w:p>
        </w:tc>
        <w:tc>
          <w:tcPr>
            <w:tcW w:type="dxa" w:w="4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Groups multiple statements into a single atomic unit of work.</w:t>
            </w:r>
          </w:p>
        </w:tc>
        <w:tc>
          <w:tcPr>
            <w:tcW w:type="dxa" w:w="32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Creating a BOOKING together with its BOOKING_RESOURCE rows</w:t>
            </w:r>
          </w:p>
        </w:tc>
      </w:tr>
    </w:tbl>
    <w:p>
      <w:pPr>
        <w:pStyle w:val="Heading2"/>
        <w:spacing w:after="100" w:before="220"/>
      </w:pPr>
      <w:r>
        <w:rPr>
          <w:rFonts w:ascii="Times New Roman" w:cs="Times New Roman" w:eastAsia="Times New Roman" w:hAnsi="Times New Roman"/>
          <w:b/>
          <w:bCs/>
          <w:color w:val="404040"/>
          <w:sz w:val="24"/>
          <w:szCs w:val="24"/>
        </w:rPr>
        <w:t xml:space="preserve">10.1 Views</w:t>
      </w:r>
    </w:p>
    <w:p>
      <w:pPr>
        <w:spacing w:after="160" w:line="276"/>
        <w:jc w:val="both"/>
      </w:pPr>
      <w:r>
        <w:rPr>
          <w:rFonts w:ascii="Times New Roman" w:cs="Times New Roman" w:eastAsia="Times New Roman" w:hAnsi="Times New Roman"/>
          <w:b w:val="false"/>
          <w:bCs w:val="false"/>
          <w:i w:val="false"/>
          <w:iCs w:val="false"/>
          <w:sz w:val="22"/>
          <w:szCs w:val="22"/>
        </w:rPr>
        <w:t xml:space="preserve">A view such as room_availability is defined once as a SELECT statement joining ROOM, FLOOR, BUILDING and the current status derived from BOOKING, and is then queried by the frontend as though it were an ordinary table. This avoids repeating the same multi-table join in every API route that needs to know whether a room is currently free.</w:t>
      </w:r>
    </w:p>
    <w:p>
      <w:pPr>
        <w:pStyle w:val="Heading2"/>
        <w:spacing w:after="100" w:before="220"/>
      </w:pPr>
      <w:r>
        <w:rPr>
          <w:rFonts w:ascii="Times New Roman" w:cs="Times New Roman" w:eastAsia="Times New Roman" w:hAnsi="Times New Roman"/>
          <w:b/>
          <w:bCs/>
          <w:color w:val="404040"/>
          <w:sz w:val="24"/>
          <w:szCs w:val="24"/>
        </w:rPr>
        <w:t xml:space="preserve">10.2 Indexes</w:t>
      </w:r>
    </w:p>
    <w:p>
      <w:pPr>
        <w:spacing w:after="160" w:line="276"/>
        <w:jc w:val="both"/>
      </w:pPr>
      <w:r>
        <w:rPr>
          <w:rFonts w:ascii="Times New Roman" w:cs="Times New Roman" w:eastAsia="Times New Roman" w:hAnsi="Times New Roman"/>
          <w:b w:val="false"/>
          <w:bCs w:val="false"/>
          <w:i w:val="false"/>
          <w:iCs w:val="false"/>
          <w:sz w:val="22"/>
          <w:szCs w:val="22"/>
        </w:rPr>
        <w:t xml:space="preserve">MySQL automatically creates an index on every PRIMARY KEY and, in most configurations, on FOREIGN KEY columns as well; additional indexes are added explicitly on columns that are frequently used in WHERE or JOIN clauses but are not already indexed, such as booking.booking_date, to keep date-range queries efficient as the operational tables grow.</w:t>
      </w:r>
    </w:p>
    <w:p>
      <w:pPr>
        <w:pStyle w:val="Heading2"/>
        <w:spacing w:after="100" w:before="220"/>
      </w:pPr>
      <w:r>
        <w:rPr>
          <w:rFonts w:ascii="Times New Roman" w:cs="Times New Roman" w:eastAsia="Times New Roman" w:hAnsi="Times New Roman"/>
          <w:b/>
          <w:bCs/>
          <w:color w:val="404040"/>
          <w:sz w:val="24"/>
          <w:szCs w:val="24"/>
        </w:rPr>
        <w:t xml:space="preserve">10.3 Transactions, COMMIT, ROLLBACK and SAVEPOINT</w:t>
      </w:r>
    </w:p>
    <w:p>
      <w:pPr>
        <w:spacing w:after="160" w:line="276"/>
        <w:jc w:val="both"/>
      </w:pPr>
      <w:r>
        <w:rPr>
          <w:rFonts w:ascii="Times New Roman" w:cs="Times New Roman" w:eastAsia="Times New Roman" w:hAnsi="Times New Roman"/>
          <w:b w:val="false"/>
          <w:bCs w:val="false"/>
          <w:i w:val="false"/>
          <w:iCs w:val="false"/>
          <w:sz w:val="22"/>
          <w:szCs w:val="22"/>
        </w:rPr>
        <w:t xml:space="preserve">Creating a booking is not a single-row operation: it requires inserting one row into BOOKING and one row into BOOKING_RESOURCE for every piece of equipment reserved. These statements are wrapped in a transaction (START TRANSACTION … COMMIT) so that either all of them succeed together or none of them are applied — if the equipment insert fails partway through, a ROLLBACK removes the partially created booking rather than leaving an inconsistent booking with no reserved equipment. A SAVEPOINT can be used within a longer multi-step operation (for example, bulk inventory adjustment) to roll back only the most recent step without discarding the entire transaction.</w:t>
      </w:r>
    </w:p>
    <w:p>
      <w:pPr>
        <w:pStyle w:val="Heading2"/>
        <w:spacing w:after="100" w:before="220"/>
      </w:pPr>
      <w:r>
        <w:rPr>
          <w:rFonts w:ascii="Times New Roman" w:cs="Times New Roman" w:eastAsia="Times New Roman" w:hAnsi="Times New Roman"/>
          <w:b/>
          <w:bCs/>
          <w:color w:val="404040"/>
          <w:sz w:val="24"/>
          <w:szCs w:val="24"/>
        </w:rPr>
        <w:t xml:space="preserve">10.4 Integrity and Consistency</w:t>
      </w:r>
    </w:p>
    <w:p>
      <w:pPr>
        <w:spacing w:after="160" w:line="276"/>
        <w:jc w:val="both"/>
      </w:pPr>
      <w:r>
        <w:rPr>
          <w:rFonts w:ascii="Times New Roman" w:cs="Times New Roman" w:eastAsia="Times New Roman" w:hAnsi="Times New Roman"/>
          <w:b w:val="false"/>
          <w:bCs w:val="false"/>
          <w:i w:val="false"/>
          <w:iCs w:val="false"/>
          <w:sz w:val="22"/>
          <w:szCs w:val="22"/>
        </w:rPr>
        <w:t xml:space="preserve">Taken together, foreign-key constraints (Chapter 5), views, indexes and transactions ensure that the database remains both referentially consistent (no orphaned rows) and operationally consistent (no partially completed multi-table operations), which is the practical meaning of the ACID properties in the context of this project.</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11</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Web Application and Integration</w:t>
      </w:r>
    </w:p>
    <w:p>
      <w:pPr>
        <w:pStyle w:val="Heading2"/>
        <w:spacing w:after="100" w:before="220"/>
      </w:pPr>
      <w:r>
        <w:rPr>
          <w:rFonts w:ascii="Times New Roman" w:cs="Times New Roman" w:eastAsia="Times New Roman" w:hAnsi="Times New Roman"/>
          <w:b/>
          <w:bCs/>
          <w:color w:val="404040"/>
          <w:sz w:val="24"/>
          <w:szCs w:val="24"/>
        </w:rPr>
        <w:t xml:space="preserve">11.1 Frontend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The frontend is built with Next.js using the App Router, with React components for each module page (Dashboard, Campuses, Buildings, Rooms, Labs, Students, Faculty, Computers, Equipment, Inventory, Bookings, Events, Maintenance, Complaints) and TypeScript for type-safe handling of the JSON records returned from the database.</w:t>
      </w:r>
    </w:p>
    <w:p>
      <w:pPr>
        <w:pStyle w:val="Heading2"/>
        <w:spacing w:after="100" w:before="220"/>
      </w:pPr>
      <w:r>
        <w:rPr>
          <w:rFonts w:ascii="Times New Roman" w:cs="Times New Roman" w:eastAsia="Times New Roman" w:hAnsi="Times New Roman"/>
          <w:b/>
          <w:bCs/>
          <w:color w:val="404040"/>
          <w:sz w:val="24"/>
          <w:szCs w:val="24"/>
        </w:rPr>
        <w:t xml:space="preserve">11.2 API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Each module is backed by one or more Next.js API Route Handlers, which accept HTTP requests from the frontend, construct parameterized SQL statements (to avoid SQL injection), execute them against MySQL, and return the result as JSON.</w:t>
      </w:r>
    </w:p>
    <w:p>
      <w:pPr>
        <w:pStyle w:val="Heading2"/>
        <w:spacing w:after="100" w:before="220"/>
      </w:pPr>
      <w:r>
        <w:rPr>
          <w:rFonts w:ascii="Times New Roman" w:cs="Times New Roman" w:eastAsia="Times New Roman" w:hAnsi="Times New Roman"/>
          <w:b/>
          <w:bCs/>
          <w:color w:val="404040"/>
          <w:sz w:val="24"/>
          <w:szCs w:val="24"/>
        </w:rPr>
        <w:t xml:space="preserve">11.3 Database Connectivity and Data Flow</w:t>
      </w:r>
    </w:p>
    <w:p>
      <w:pPr>
        <w:spacing w:after="160" w:line="276"/>
        <w:jc w:val="both"/>
      </w:pPr>
      <w:r>
        <w:rPr>
          <w:rFonts w:ascii="Times New Roman" w:cs="Times New Roman" w:eastAsia="Times New Roman" w:hAnsi="Times New Roman"/>
          <w:b w:val="false"/>
          <w:bCs w:val="false"/>
          <w:i w:val="false"/>
          <w:iCs w:val="false"/>
          <w:sz w:val="22"/>
          <w:szCs w:val="22"/>
        </w:rPr>
        <w:t xml:space="preserve">Every interaction, from a page load to a form submission, follows the same six-stage path from the browser to the database and back, shown in Figure 5.</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bCs/>
                <w:sz w:val="17"/>
                <w:szCs w:val="17"/>
              </w:rPr>
              <w:t xml:space="preserve">USER</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val="false"/>
                <w:bCs w:val="false"/>
                <w:sz w:val="17"/>
                <w:szCs w:val="17"/>
              </w:rPr>
              <w:t xml:space="preserve">NEXT.JS FRONTEND  (React + TypeScript + Tailwind CSS)</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val="false"/>
                <w:bCs w:val="false"/>
                <w:sz w:val="17"/>
                <w:szCs w:val="17"/>
              </w:rPr>
              <w:t xml:space="preserve">API ROUTE HANDLER  (Next.js App Router)</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val="false"/>
                <w:bCs w:val="false"/>
                <w:sz w:val="17"/>
                <w:szCs w:val="17"/>
              </w:rPr>
              <w:t xml:space="preserve">MYSQL QUERY  (parameterized SQL)</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val="false"/>
                <w:bCs w:val="false"/>
                <w:sz w:val="17"/>
                <w:szCs w:val="17"/>
              </w:rPr>
              <w:t xml:space="preserve">MYSQL DATABASE  (24 tables)</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bCs/>
                <w:sz w:val="17"/>
                <w:szCs w:val="17"/>
              </w:rPr>
              <w:t xml:space="preserve">API RESPONSE  (JSON)</w:t>
            </w:r>
          </w:p>
          <w:p>
            <w:pPr>
              <w:spacing w:after="40"/>
              <w:jc w:val="center"/>
            </w:pPr>
            <w:r>
              <w:rPr>
                <w:rFonts w:ascii="Consolas" w:cs="Consolas" w:eastAsia="Consolas" w:hAnsi="Consolas"/>
                <w:b w:val="false"/>
                <w:bCs w:val="false"/>
                <w:sz w:val="17"/>
                <w:szCs w:val="17"/>
              </w:rPr>
              <w:t xml:space="preserve">  |</w:t>
            </w:r>
          </w:p>
          <w:p>
            <w:pPr>
              <w:spacing w:after="40"/>
              <w:jc w:val="center"/>
            </w:pPr>
            <w:r>
              <w:rPr>
                <w:rFonts w:ascii="Consolas" w:cs="Consolas" w:eastAsia="Consolas" w:hAnsi="Consolas"/>
                <w:b w:val="false"/>
                <w:bCs w:val="false"/>
                <w:sz w:val="17"/>
                <w:szCs w:val="17"/>
              </w:rPr>
              <w:t xml:space="preserve">  v</w:t>
            </w:r>
          </w:p>
          <w:p>
            <w:pPr>
              <w:spacing w:after="40"/>
              <w:jc w:val="center"/>
            </w:pPr>
            <w:r>
              <w:rPr>
                <w:rFonts w:ascii="Consolas" w:cs="Consolas" w:eastAsia="Consolas" w:hAnsi="Consolas"/>
                <w:b w:val="false"/>
                <w:bCs w:val="false"/>
                <w:sz w:val="17"/>
                <w:szCs w:val="17"/>
              </w:rPr>
              <w:t xml:space="preserve">FRONTEND UI  (dashboard / module page)</w:t>
            </w:r>
          </w:p>
        </w:tc>
      </w:tr>
    </w:tbl>
    <w:p>
      <w:pPr>
        <w:spacing w:after="200" w:before="80"/>
        <w:jc w:val="center"/>
      </w:pPr>
      <w:r>
        <w:rPr>
          <w:rFonts w:ascii="Times New Roman" w:cs="Times New Roman" w:eastAsia="Times New Roman" w:hAnsi="Times New Roman"/>
          <w:b/>
          <w:bCs/>
          <w:i/>
          <w:iCs/>
          <w:sz w:val="20"/>
          <w:szCs w:val="20"/>
        </w:rPr>
        <w:t xml:space="preserve">Figure 5 — Three-Tier Application Architecture and Data Flow</w:t>
      </w:r>
    </w:p>
    <w:p>
      <w:pPr>
        <w:pStyle w:val="Heading2"/>
        <w:spacing w:after="100" w:before="220"/>
      </w:pPr>
      <w:r>
        <w:rPr>
          <w:rFonts w:ascii="Times New Roman" w:cs="Times New Roman" w:eastAsia="Times New Roman" w:hAnsi="Times New Roman"/>
          <w:b/>
          <w:bCs/>
          <w:color w:val="404040"/>
          <w:sz w:val="24"/>
          <w:szCs w:val="24"/>
        </w:rPr>
        <w:t xml:space="preserve">11.4 Dashboard</w:t>
      </w:r>
    </w:p>
    <w:p>
      <w:pPr>
        <w:spacing w:after="160" w:line="276"/>
        <w:jc w:val="both"/>
      </w:pPr>
      <w:r>
        <w:rPr>
          <w:rFonts w:ascii="Times New Roman" w:cs="Times New Roman" w:eastAsia="Times New Roman" w:hAnsi="Times New Roman"/>
          <w:b w:val="false"/>
          <w:bCs w:val="false"/>
          <w:i w:val="false"/>
          <w:iCs w:val="false"/>
          <w:sz w:val="22"/>
          <w:szCs w:val="22"/>
        </w:rPr>
        <w:t xml:space="preserve">The Dashboard module presents summary counts drawn from aggregate queries across the 24 tables — total students, faculty, rooms, active bookings and open maintenance requests — giving a single entry point into the detailed module pages.</w:t>
      </w:r>
    </w:p>
    <w:p>
      <w:pPr>
        <w:pStyle w:val="Heading2"/>
        <w:spacing w:after="100" w:before="220"/>
      </w:pPr>
      <w:r>
        <w:rPr>
          <w:rFonts w:ascii="Times New Roman" w:cs="Times New Roman" w:eastAsia="Times New Roman" w:hAnsi="Times New Roman"/>
          <w:b/>
          <w:bCs/>
          <w:color w:val="404040"/>
          <w:sz w:val="24"/>
          <w:szCs w:val="24"/>
        </w:rPr>
        <w:t xml:space="preserve">11.5 Campus, Resource and Operations Modules</w:t>
      </w:r>
    </w:p>
    <w:p>
      <w:pPr>
        <w:spacing w:after="160" w:line="276"/>
        <w:jc w:val="both"/>
      </w:pPr>
      <w:r>
        <w:rPr>
          <w:rFonts w:ascii="Times New Roman" w:cs="Times New Roman" w:eastAsia="Times New Roman" w:hAnsi="Times New Roman"/>
          <w:b w:val="false"/>
          <w:bCs w:val="false"/>
          <w:i w:val="false"/>
          <w:iCs w:val="false"/>
          <w:sz w:val="22"/>
          <w:szCs w:val="22"/>
        </w:rPr>
        <w:t xml:space="preserve">The Campus Management, Building Management, Room Management and Laboratory Management modules present the physical hierarchy described in Chapter 6 as nested, filterable listing pages. The Equipment Management and Inventory Management modules present EQUIPMENT, EQUIPMENT_CATEGORY, INVENTORY_ITEM and INVENTORY_TRANSACTION. The Booking Management and Event Management modules implement the two principal many-to-many workflows of the schema (Figure 7), while Maintenance Management and Complaint Management implement the operational tracking workflow (Figure 8).</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val="false"/>
                <w:bCs w:val="false"/>
                <w:sz w:val="17"/>
                <w:szCs w:val="17"/>
              </w:rPr>
              <w:t xml:space="preserve">User selects room + time  --&gt;  Availability checked (room_availability view)</w:t>
            </w:r>
          </w:p>
          <w:p>
            <w:pPr>
              <w:spacing w:after="40"/>
              <w:jc w:val="center"/>
            </w:pPr>
            <w:r>
              <w:rPr>
                <w:rFonts w:ascii="Consolas" w:cs="Consolas" w:eastAsia="Consolas" w:hAnsi="Consolas"/>
                <w:b w:val="false"/>
                <w:bCs w:val="false"/>
                <w:sz w:val="17"/>
                <w:szCs w:val="17"/>
              </w:rPr>
              <w:t xml:space="preserve">  --&gt; Booking form submitted  --&gt;  Transaction: INSERT Booking + BOOKING_RESOURCE rows</w:t>
            </w:r>
          </w:p>
          <w:p>
            <w:pPr>
              <w:spacing w:after="40"/>
              <w:jc w:val="center"/>
            </w:pPr>
            <w:r>
              <w:rPr>
                <w:rFonts w:ascii="Consolas" w:cs="Consolas" w:eastAsia="Consolas" w:hAnsi="Consolas"/>
                <w:b w:val="false"/>
                <w:bCs w:val="false"/>
                <w:sz w:val="17"/>
                <w:szCs w:val="17"/>
              </w:rPr>
              <w:t xml:space="preserve">  --&gt; COMMIT on success / ROLLBACK on failure  --&gt;  Confirmation shown to user</w:t>
            </w:r>
          </w:p>
        </w:tc>
      </w:tr>
    </w:tbl>
    <w:p>
      <w:pPr>
        <w:spacing w:after="200" w:before="80"/>
        <w:jc w:val="center"/>
      </w:pPr>
      <w:r>
        <w:rPr>
          <w:rFonts w:ascii="Times New Roman" w:cs="Times New Roman" w:eastAsia="Times New Roman" w:hAnsi="Times New Roman"/>
          <w:b/>
          <w:bCs/>
          <w:i/>
          <w:iCs/>
          <w:sz w:val="20"/>
          <w:szCs w:val="20"/>
        </w:rPr>
        <w:t xml:space="preserve">Figure 6 — Booking Workflow</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1F3864" w:sz="6"/>
              <w:left w:val="single" w:color="1F3864" w:sz="6"/>
              <w:bottom w:val="single" w:color="1F3864" w:sz="6"/>
              <w:right w:val="single" w:color="1F3864" w:sz="6"/>
            </w:tcBorders>
            <w:shd w:fill="EEF2F8" w:val="clear"/>
            <w:tcMar>
              <w:top w:type="dxa" w:w="160"/>
              <w:left w:type="dxa" w:w="200"/>
              <w:bottom w:type="dxa" w:w="160"/>
              <w:right w:type="dxa" w:w="200"/>
            </w:tcMar>
          </w:tcPr>
          <w:p>
            <w:pPr>
              <w:spacing w:after="40"/>
              <w:jc w:val="center"/>
            </w:pPr>
            <w:r>
              <w:rPr>
                <w:rFonts w:ascii="Consolas" w:cs="Consolas" w:eastAsia="Consolas" w:hAnsi="Consolas"/>
                <w:b w:val="false"/>
                <w:bCs w:val="false"/>
                <w:sz w:val="17"/>
                <w:szCs w:val="17"/>
              </w:rPr>
              <w:t xml:space="preserve">Complaint / fault reported  --&gt;  MAINTENANCE_REQUEST created (status = Open)</w:t>
            </w:r>
          </w:p>
          <w:p>
            <w:pPr>
              <w:spacing w:after="40"/>
              <w:jc w:val="center"/>
            </w:pPr>
            <w:r>
              <w:rPr>
                <w:rFonts w:ascii="Consolas" w:cs="Consolas" w:eastAsia="Consolas" w:hAnsi="Consolas"/>
                <w:b w:val="false"/>
                <w:bCs w:val="false"/>
                <w:sz w:val="17"/>
                <w:szCs w:val="17"/>
              </w:rPr>
              <w:t xml:space="preserve">  --&gt; MAINTENANCE_ASSIGNMENT links request to a TECHNICIAN</w:t>
            </w:r>
          </w:p>
          <w:p>
            <w:pPr>
              <w:spacing w:after="40"/>
              <w:jc w:val="center"/>
            </w:pPr>
            <w:r>
              <w:rPr>
                <w:rFonts w:ascii="Consolas" w:cs="Consolas" w:eastAsia="Consolas" w:hAnsi="Consolas"/>
                <w:b w:val="false"/>
                <w:bCs w:val="false"/>
                <w:sz w:val="17"/>
                <w:szCs w:val="17"/>
              </w:rPr>
              <w:t xml:space="preserve">  --&gt; Technician updates status  --&gt;  Request marked Resolved</w:t>
            </w:r>
          </w:p>
        </w:tc>
      </w:tr>
    </w:tbl>
    <w:p>
      <w:pPr>
        <w:spacing w:after="200" w:before="80"/>
        <w:jc w:val="center"/>
      </w:pPr>
      <w:r>
        <w:rPr>
          <w:rFonts w:ascii="Times New Roman" w:cs="Times New Roman" w:eastAsia="Times New Roman" w:hAnsi="Times New Roman"/>
          <w:b/>
          <w:bCs/>
          <w:i/>
          <w:iCs/>
          <w:sz w:val="20"/>
          <w:szCs w:val="20"/>
        </w:rPr>
        <w:t xml:space="preserve">Figure 7 — Maintenance Request Workflow</w:t>
      </w:r>
    </w:p>
    <w:p>
      <w:pPr>
        <w:pStyle w:val="Heading2"/>
        <w:spacing w:after="100" w:before="220"/>
      </w:pPr>
      <w:r>
        <w:rPr>
          <w:rFonts w:ascii="Times New Roman" w:cs="Times New Roman" w:eastAsia="Times New Roman" w:hAnsi="Times New Roman"/>
          <w:b/>
          <w:bCs/>
          <w:color w:val="404040"/>
          <w:sz w:val="24"/>
          <w:szCs w:val="24"/>
        </w:rPr>
        <w:t xml:space="preserve">11.6 Error Handling and Loading States</w:t>
      </w:r>
    </w:p>
    <w:p>
      <w:pPr>
        <w:spacing w:after="160" w:line="276"/>
        <w:jc w:val="both"/>
      </w:pPr>
      <w:r>
        <w:rPr>
          <w:rFonts w:ascii="Times New Roman" w:cs="Times New Roman" w:eastAsia="Times New Roman" w:hAnsi="Times New Roman"/>
          <w:b w:val="false"/>
          <w:bCs w:val="false"/>
          <w:i w:val="false"/>
          <w:iCs w:val="false"/>
          <w:sz w:val="22"/>
          <w:szCs w:val="22"/>
        </w:rPr>
        <w:t xml:space="preserve">Every API route returns a structured error response (with an HTTP status code and message) on failure — for example, when a booking is attempted for a room that is already reserved for the requested time — and the frontend displays a loading indicator while a request is in flight and a clear error message if the request fails, rather than leaving the interface silently unresponsive.</w:t>
      </w:r>
    </w:p>
    <w:p>
      <w:pPr>
        <w:pStyle w:val="Heading2"/>
        <w:spacing w:after="100" w:before="220"/>
      </w:pPr>
      <w:r>
        <w:rPr>
          <w:rFonts w:ascii="Times New Roman" w:cs="Times New Roman" w:eastAsia="Times New Roman" w:hAnsi="Times New Roman"/>
          <w:b/>
          <w:bCs/>
          <w:color w:val="404040"/>
          <w:sz w:val="24"/>
          <w:szCs w:val="24"/>
        </w:rPr>
        <w:t xml:space="preserve">11.7 Responsive Presentation of Relational Data</w:t>
      </w:r>
    </w:p>
    <w:p>
      <w:pPr>
        <w:spacing w:after="160" w:line="276"/>
        <w:jc w:val="both"/>
      </w:pPr>
      <w:r>
        <w:rPr>
          <w:rFonts w:ascii="Times New Roman" w:cs="Times New Roman" w:eastAsia="Times New Roman" w:hAnsi="Times New Roman"/>
          <w:b w:val="false"/>
          <w:bCs w:val="false"/>
          <w:i w:val="false"/>
          <w:iCs w:val="false"/>
          <w:sz w:val="22"/>
          <w:szCs w:val="22"/>
        </w:rPr>
        <w:t xml:space="preserve">Listing pages use resource cards on smaller screens and full data tables on larger screens, with search and filter controls bound directly to WHERE-clause parameters sent to the corresponding API route, so that the relational data underneath remains presented in a consistent, user-friendly form regardless of device.</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12</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Testing and Results</w:t>
      </w:r>
    </w:p>
    <w:p>
      <w:pPr>
        <w:pStyle w:val="Heading2"/>
        <w:spacing w:after="100" w:before="220"/>
      </w:pPr>
      <w:r>
        <w:rPr>
          <w:rFonts w:ascii="Times New Roman" w:cs="Times New Roman" w:eastAsia="Times New Roman" w:hAnsi="Times New Roman"/>
          <w:b/>
          <w:bCs/>
          <w:color w:val="404040"/>
          <w:sz w:val="24"/>
          <w:szCs w:val="24"/>
        </w:rPr>
        <w:t xml:space="preserve">12.1 Testing Strategy</w:t>
      </w:r>
    </w:p>
    <w:p>
      <w:pPr>
        <w:spacing w:after="160" w:line="276"/>
        <w:jc w:val="both"/>
      </w:pPr>
      <w:r>
        <w:rPr>
          <w:rFonts w:ascii="Times New Roman" w:cs="Times New Roman" w:eastAsia="Times New Roman" w:hAnsi="Times New Roman"/>
          <w:b w:val="false"/>
          <w:bCs w:val="false"/>
          <w:i w:val="false"/>
          <w:iCs w:val="false"/>
          <w:sz w:val="22"/>
          <w:szCs w:val="22"/>
        </w:rPr>
        <w:t xml:space="preserve">Testing was carried out at three levels: constraint-level testing directly in MySQL (verifying that primary key, foreign key, NOT NULL, UNIQUE and CHECK constraints reject invalid data), API-level testing of each Next.js route, and interface-level testing of each module page in the browser.</w:t>
      </w:r>
    </w:p>
    <w:p>
      <w:pPr>
        <w:pStyle w:val="Heading2"/>
        <w:spacing w:after="100" w:before="220"/>
      </w:pPr>
      <w:r>
        <w:rPr>
          <w:rFonts w:ascii="Times New Roman" w:cs="Times New Roman" w:eastAsia="Times New Roman" w:hAnsi="Times New Roman"/>
          <w:b/>
          <w:bCs/>
          <w:color w:val="404040"/>
          <w:sz w:val="24"/>
          <w:szCs w:val="24"/>
        </w:rPr>
        <w:t xml:space="preserve">12.2 Database and Constraint Testing</w:t>
      </w:r>
    </w:p>
    <w:p>
      <w:pPr>
        <w:spacing w:after="160" w:line="276"/>
        <w:jc w:val="both"/>
      </w:pPr>
      <w:r>
        <w:rPr>
          <w:rFonts w:ascii="Times New Roman" w:cs="Times New Roman" w:eastAsia="Times New Roman" w:hAnsi="Times New Roman"/>
          <w:b w:val="false"/>
          <w:bCs w:val="false"/>
          <w:i w:val="false"/>
          <w:iCs w:val="false"/>
          <w:sz w:val="22"/>
          <w:szCs w:val="22"/>
        </w:rPr>
        <w:t xml:space="preserve">Constraint testing included attempting to insert a booking referencing a non-existent room_id (rejected by the foreign-key constraint), attempting to insert a duplicate department_code (rejected by the UNIQUE constraint), and attempting to insert a room with a negative capacity (rejected by the CHECK constraint).</w:t>
      </w:r>
    </w:p>
    <w:p>
      <w:pPr>
        <w:pStyle w:val="Heading2"/>
        <w:spacing w:after="100" w:before="220"/>
      </w:pPr>
      <w:r>
        <w:rPr>
          <w:rFonts w:ascii="Times New Roman" w:cs="Times New Roman" w:eastAsia="Times New Roman" w:hAnsi="Times New Roman"/>
          <w:b/>
          <w:bCs/>
          <w:color w:val="404040"/>
          <w:sz w:val="24"/>
          <w:szCs w:val="24"/>
        </w:rPr>
        <w:t xml:space="preserve">12.3 API and UI Testing</w:t>
      </w:r>
    </w:p>
    <w:p>
      <w:pPr>
        <w:spacing w:after="160" w:line="276"/>
        <w:jc w:val="both"/>
      </w:pPr>
      <w:r>
        <w:rPr>
          <w:rFonts w:ascii="Times New Roman" w:cs="Times New Roman" w:eastAsia="Times New Roman" w:hAnsi="Times New Roman"/>
          <w:b w:val="false"/>
          <w:bCs w:val="false"/>
          <w:i w:val="false"/>
          <w:iCs w:val="false"/>
          <w:sz w:val="22"/>
          <w:szCs w:val="22"/>
        </w:rPr>
        <w:t xml:space="preserve">Each API route was tested for its expected success response and its expected error response (for example, requesting a booking for an already-reserved room slot). Each module page was tested for correct listing, searching, filtering, creation, editing and deletion of records through the interface.</w:t>
      </w:r>
    </w:p>
    <w:p>
      <w:pPr>
        <w:spacing w:after="200" w:before="80"/>
        <w:jc w:val="center"/>
      </w:pPr>
      <w:r>
        <w:rPr>
          <w:rFonts w:ascii="Times New Roman" w:cs="Times New Roman" w:eastAsia="Times New Roman" w:hAnsi="Times New Roman"/>
          <w:b/>
          <w:bCs/>
          <w:i/>
          <w:iCs/>
          <w:sz w:val="20"/>
          <w:szCs w:val="20"/>
        </w:rPr>
        <w:t xml:space="preserve">Table 10 — Sample Test Cases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400"/>
        <w:gridCol w:w="1600"/>
      </w:tblGrid>
      <w:tr>
        <w:trPr>
          <w:tblHeader/>
        </w:trPr>
        <w:tc>
          <w:tcPr>
            <w:tcW w:type="dxa" w:w="10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Test ID</w:t>
            </w:r>
          </w:p>
        </w:tc>
        <w:tc>
          <w:tcPr>
            <w:tcW w:type="dxa" w:w="33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Test Description</w:t>
            </w:r>
          </w:p>
        </w:tc>
        <w:tc>
          <w:tcPr>
            <w:tcW w:type="dxa" w:w="34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Expected Result</w:t>
            </w:r>
          </w:p>
        </w:tc>
        <w:tc>
          <w:tcPr>
            <w:tcW w:type="dxa" w:w="16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Status</w:t>
            </w:r>
          </w:p>
        </w:tc>
      </w:tr>
      <w:tr>
        <w:tc>
          <w:tcPr>
            <w:tcW w:type="dxa" w:w="1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TC-01</w:t>
            </w:r>
          </w:p>
        </w:tc>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Insert a booking with a valid room_id and time slot</w:t>
            </w:r>
          </w:p>
        </w:tc>
        <w:tc>
          <w:tcPr>
            <w:tcW w:type="dxa" w:w="3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Booking record created successfully</w:t>
            </w:r>
          </w:p>
        </w:tc>
        <w:tc>
          <w:tcPr>
            <w:tcW w:type="dxa" w:w="1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r>
        <w:tc>
          <w:tcPr>
            <w:tcW w:type="dxa" w:w="1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TC-02</w:t>
            </w:r>
          </w:p>
        </w:tc>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Insert a booking with a non-existent room_id</w:t>
            </w:r>
          </w:p>
        </w:tc>
        <w:tc>
          <w:tcPr>
            <w:tcW w:type="dxa" w:w="3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Rejected by foreign-key constraint</w:t>
            </w:r>
          </w:p>
        </w:tc>
        <w:tc>
          <w:tcPr>
            <w:tcW w:type="dxa" w:w="1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r>
        <w:tc>
          <w:tcPr>
            <w:tcW w:type="dxa" w:w="1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TC-03</w:t>
            </w:r>
          </w:p>
        </w:tc>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Insert a duplicate department_code</w:t>
            </w:r>
          </w:p>
        </w:tc>
        <w:tc>
          <w:tcPr>
            <w:tcW w:type="dxa" w:w="3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Rejected by UNIQUE constraint</w:t>
            </w:r>
          </w:p>
        </w:tc>
        <w:tc>
          <w:tcPr>
            <w:tcW w:type="dxa" w:w="1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r>
        <w:tc>
          <w:tcPr>
            <w:tcW w:type="dxa" w:w="1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TC-04</w:t>
            </w:r>
          </w:p>
        </w:tc>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Insert a room with capacity = -5</w:t>
            </w:r>
          </w:p>
        </w:tc>
        <w:tc>
          <w:tcPr>
            <w:tcW w:type="dxa" w:w="3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Rejected by CHECK constraint</w:t>
            </w:r>
          </w:p>
        </w:tc>
        <w:tc>
          <w:tcPr>
            <w:tcW w:type="dxa" w:w="1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r>
        <w:tc>
          <w:tcPr>
            <w:tcW w:type="dxa" w:w="1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TC-05</w:t>
            </w:r>
          </w:p>
        </w:tc>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Register the same student twice for one event</w:t>
            </w:r>
          </w:p>
        </w:tc>
        <w:tc>
          <w:tcPr>
            <w:tcW w:type="dxa" w:w="3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Rejected / prevented by EVENT_REGISTRATION uniqueness rule</w:t>
            </w:r>
          </w:p>
        </w:tc>
        <w:tc>
          <w:tcPr>
            <w:tcW w:type="dxa" w:w="1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r>
        <w:tc>
          <w:tcPr>
            <w:tcW w:type="dxa" w:w="10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TC-06</w:t>
            </w:r>
          </w:p>
        </w:tc>
        <w:tc>
          <w:tcPr>
            <w:tcW w:type="dxa" w:w="3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Assign a technician to a maintenance request</w:t>
            </w:r>
          </w:p>
        </w:tc>
        <w:tc>
          <w:tcPr>
            <w:tcW w:type="dxa" w:w="3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MAINTENANCE_ASSIGNMENT row created; request status updated</w:t>
            </w:r>
          </w:p>
        </w:tc>
        <w:tc>
          <w:tcPr>
            <w:tcW w:type="dxa" w:w="1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r>
        <w:tc>
          <w:tcPr>
            <w:tcW w:type="dxa" w:w="10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TC-07</w:t>
            </w:r>
          </w:p>
        </w:tc>
        <w:tc>
          <w:tcPr>
            <w:tcW w:type="dxa" w:w="3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Delete a booking that has BOOKING_RESOURCE rows</w:t>
            </w:r>
          </w:p>
        </w:tc>
        <w:tc>
          <w:tcPr>
            <w:tcW w:type="dxa" w:w="3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Associated resource rows removed via cascade / rejected per configured rule</w:t>
            </w:r>
          </w:p>
        </w:tc>
        <w:tc>
          <w:tcPr>
            <w:tcW w:type="dxa" w:w="1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[TO BE VERIFIED]</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The Status column above is intentionally marked [TO BE VERIFIED]: this report documents the intended test design; actual pass/fail results, screenshots of query output, and execution logs should be inserted here once the corresponding test run has been carried out and recorded.</w:t>
      </w:r>
    </w:p>
    <w:p>
      <w:pPr>
        <w:pStyle w:val="Heading2"/>
        <w:spacing w:after="100" w:before="220"/>
      </w:pPr>
      <w:r>
        <w:rPr>
          <w:rFonts w:ascii="Times New Roman" w:cs="Times New Roman" w:eastAsia="Times New Roman" w:hAnsi="Times New Roman"/>
          <w:b/>
          <w:bCs/>
          <w:color w:val="404040"/>
          <w:sz w:val="24"/>
          <w:szCs w:val="24"/>
        </w:rPr>
        <w:t xml:space="preserve">12.4 Screenshots and Evidence</w:t>
      </w:r>
    </w:p>
    <w:p>
      <w:pPr>
        <w:spacing w:after="160" w:line="276"/>
        <w:jc w:val="both"/>
      </w:pPr>
      <w:r>
        <w:rPr>
          <w:rFonts w:ascii="Times New Roman" w:cs="Times New Roman" w:eastAsia="Times New Roman" w:hAnsi="Times New Roman"/>
          <w:b w:val="false"/>
          <w:bCs w:val="false"/>
          <w:i w:val="false"/>
          <w:iCs w:val="false"/>
          <w:sz w:val="22"/>
          <w:szCs w:val="22"/>
        </w:rPr>
        <w:t xml:space="preserve">[INSERT ACTUAL SCREENSHOT OF THE DASHBOARD HERE]</w:t>
      </w:r>
    </w:p>
    <w:p>
      <w:pPr>
        <w:spacing w:after="200" w:before="80"/>
        <w:jc w:val="center"/>
      </w:pPr>
      <w:r>
        <w:rPr>
          <w:rFonts w:ascii="Times New Roman" w:cs="Times New Roman" w:eastAsia="Times New Roman" w:hAnsi="Times New Roman"/>
          <w:b/>
          <w:bCs/>
          <w:i/>
          <w:iCs/>
          <w:sz w:val="20"/>
          <w:szCs w:val="20"/>
        </w:rPr>
        <w:t xml:space="preserve">Figure 8 — Smart Campus Dashboard (placeholder)</w:t>
      </w:r>
    </w:p>
    <w:p>
      <w:pPr>
        <w:spacing w:after="160" w:line="276"/>
        <w:jc w:val="both"/>
      </w:pPr>
      <w:r>
        <w:rPr>
          <w:rFonts w:ascii="Times New Roman" w:cs="Times New Roman" w:eastAsia="Times New Roman" w:hAnsi="Times New Roman"/>
          <w:b w:val="false"/>
          <w:bCs w:val="false"/>
          <w:i w:val="false"/>
          <w:iCs w:val="false"/>
          <w:sz w:val="22"/>
          <w:szCs w:val="22"/>
        </w:rPr>
        <w:t xml:space="preserve">[INSERT ACTUAL SCREENSHOT OF THE ROOM / BOOKING MODULE HERE]</w:t>
      </w:r>
    </w:p>
    <w:p>
      <w:pPr>
        <w:spacing w:after="200" w:before="80"/>
        <w:jc w:val="center"/>
      </w:pPr>
      <w:r>
        <w:rPr>
          <w:rFonts w:ascii="Times New Roman" w:cs="Times New Roman" w:eastAsia="Times New Roman" w:hAnsi="Times New Roman"/>
          <w:b/>
          <w:bCs/>
          <w:i/>
          <w:iCs/>
          <w:sz w:val="20"/>
          <w:szCs w:val="20"/>
        </w:rPr>
        <w:t xml:space="preserve">Figure 9 — Booking Management Interface (placeholder)</w:t>
      </w:r>
    </w:p>
    <w:p>
      <w:pPr>
        <w:spacing w:after="160" w:line="276"/>
        <w:jc w:val="both"/>
      </w:pPr>
      <w:r>
        <w:rPr>
          <w:rFonts w:ascii="Times New Roman" w:cs="Times New Roman" w:eastAsia="Times New Roman" w:hAnsi="Times New Roman"/>
          <w:b w:val="false"/>
          <w:bCs w:val="false"/>
          <w:i w:val="false"/>
          <w:iCs w:val="false"/>
          <w:sz w:val="22"/>
          <w:szCs w:val="22"/>
        </w:rPr>
        <w:t xml:space="preserve">[INSERT ACTUAL SCREENSHOT OF A MYSQL QUERY AND ITS RESULT SET HERE]</w:t>
      </w:r>
    </w:p>
    <w:p>
      <w:pPr>
        <w:spacing w:after="200" w:before="80"/>
        <w:jc w:val="center"/>
      </w:pPr>
      <w:r>
        <w:rPr>
          <w:rFonts w:ascii="Times New Roman" w:cs="Times New Roman" w:eastAsia="Times New Roman" w:hAnsi="Times New Roman"/>
          <w:b/>
          <w:bCs/>
          <w:i/>
          <w:iCs/>
          <w:sz w:val="20"/>
          <w:szCs w:val="20"/>
        </w:rPr>
        <w:t xml:space="preserve">Figure 10 — Sample Query Execution in MySQL Workbench (placeholder)</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13</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Advantages, Limitations and Applications</w:t>
      </w:r>
    </w:p>
    <w:p>
      <w:pPr>
        <w:spacing w:after="200" w:before="80"/>
        <w:jc w:val="center"/>
      </w:pPr>
      <w:r>
        <w:rPr>
          <w:rFonts w:ascii="Times New Roman" w:cs="Times New Roman" w:eastAsia="Times New Roman" w:hAnsi="Times New Roman"/>
          <w:b/>
          <w:bCs/>
          <w:i/>
          <w:iCs/>
          <w:sz w:val="20"/>
          <w:szCs w:val="20"/>
        </w:rPr>
        <w:t xml:space="preserve">Table 9 — Advantages and Limitations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400"/>
        <w:gridCol w:w="4300"/>
      </w:tblGrid>
      <w:tr>
        <w:trPr>
          <w:tblHeader/>
        </w:trPr>
        <w:tc>
          <w:tcPr>
            <w:tcW w:type="dxa" w:w="44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Advantages</w:t>
            </w:r>
          </w:p>
        </w:tc>
        <w:tc>
          <w:tcPr>
            <w:tcW w:type="dxa" w:w="43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Limitations</w:t>
            </w:r>
          </w:p>
        </w:tc>
      </w:tr>
      <w:tr>
        <w:tc>
          <w:tcPr>
            <w:tcW w:type="dxa" w:w="4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Single, consistent source of truth across 24 related tables</w:t>
            </w:r>
          </w:p>
        </w:tc>
        <w:tc>
          <w:tcPr>
            <w:tcW w:type="dxa" w:w="4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No authentication or role-based access control in the current implementation</w:t>
            </w:r>
          </w:p>
        </w:tc>
      </w:tr>
      <w:tr>
        <w:tc>
          <w:tcPr>
            <w:tcW w:type="dxa" w:w="4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Referential integrity enforced automatically by MySQL</w:t>
            </w:r>
          </w:p>
        </w:tc>
        <w:tc>
          <w:tcPr>
            <w:tcW w:type="dxa" w:w="4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No automated notifications for booking conflicts or maintenance updates</w:t>
            </w:r>
          </w:p>
        </w:tc>
      </w:tr>
      <w:tr>
        <w:tc>
          <w:tcPr>
            <w:tcW w:type="dxa" w:w="4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Normalized schema (up to 3NF) minimizes data redundancy</w:t>
            </w:r>
          </w:p>
        </w:tc>
        <w:tc>
          <w:tcPr>
            <w:tcW w:type="dxa" w:w="4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Reporting is limited to the queries and views currently implemented</w:t>
            </w:r>
          </w:p>
        </w:tc>
      </w:tr>
      <w:tr>
        <w:tc>
          <w:tcPr>
            <w:tcW w:type="dxa" w:w="44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Web interface makes relational data accessible to non-technical users</w:t>
            </w:r>
          </w:p>
        </w:tc>
        <w:tc>
          <w:tcPr>
            <w:tcW w:type="dxa" w:w="43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Inventory tracking does not yet include automated reorder alerts</w:t>
            </w:r>
          </w:p>
        </w:tc>
      </w:tr>
      <w:tr>
        <w:tc>
          <w:tcPr>
            <w:tcW w:type="dxa" w:w="44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Demonstrates a full range of SQL and DBMS concepts in one coherent schema</w:t>
            </w:r>
          </w:p>
        </w:tc>
        <w:tc>
          <w:tcPr>
            <w:tcW w:type="dxa" w:w="43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Scalability beyond the current sample dataset has not been load-tested</w:t>
            </w:r>
          </w:p>
        </w:tc>
      </w:tr>
    </w:tbl>
    <w:p>
      <w:pPr>
        <w:pStyle w:val="Heading2"/>
        <w:spacing w:after="100" w:before="220"/>
      </w:pPr>
      <w:r>
        <w:rPr>
          <w:rFonts w:ascii="Times New Roman" w:cs="Times New Roman" w:eastAsia="Times New Roman" w:hAnsi="Times New Roman"/>
          <w:b/>
          <w:bCs/>
          <w:color w:val="404040"/>
          <w:sz w:val="24"/>
          <w:szCs w:val="24"/>
        </w:rPr>
        <w:t xml:space="preserve">13.3 Applications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Day-to-day room and laboratory booking for academic institutions.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Centralized equipment and inventory tracking for departments and laboratories.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Maintenance request logging and technician assignment tracking.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Event management and student participation tracking.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As a teaching schema for future DBMS coursework, given its coverage of hierarchical, associative and specialized-entity relationships.</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14</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Future Scope</w:t>
      </w:r>
    </w:p>
    <w:p>
      <w:pPr>
        <w:spacing w:after="160" w:line="276"/>
        <w:jc w:val="both"/>
      </w:pPr>
      <w:r>
        <w:rPr>
          <w:rFonts w:ascii="Times New Roman" w:cs="Times New Roman" w:eastAsia="Times New Roman" w:hAnsi="Times New Roman"/>
          <w:b w:val="false"/>
          <w:bCs w:val="false"/>
          <w:i w:val="false"/>
          <w:iCs w:val="false"/>
          <w:sz w:val="22"/>
          <w:szCs w:val="22"/>
        </w:rPr>
        <w:t xml:space="preserve">The following enhancements are identified as realistic future scope and are not implemented in the current system:</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Role-based authentication and authorization for students, faculty, staff and administrators.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Automated notifications (email or in-app) for booking confirmations and maintenance status changes.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Booking conflict detection at the database level through additional constraints or triggers.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Automated inventory reorder alerts based on configurable reorder-level thresholds.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Audit logging of changes to critical tables such as BOOKING and MAINTENANCE_REQUEST.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Advanced reporting and analytics dashboards summarizing resource utilization over time.</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 companion mobile interface for on-the-go booking and complaint reporting.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Strengthened security measures, including parameterized-query auditing and rate limiting on API routes.</w:t>
      </w:r>
    </w:p>
    <w:p>
      <w:r>
        <w:br w:type="page"/>
      </w:r>
    </w:p>
    <w:p>
      <w:pPr>
        <w:pStyle w:val="Heading1"/>
        <w:spacing w:after="60" w:before="320"/>
      </w:pPr>
      <w:r>
        <w:rPr>
          <w:rFonts w:ascii="Times New Roman" w:cs="Times New Roman" w:eastAsia="Times New Roman" w:hAnsi="Times New Roman"/>
          <w:b/>
          <w:bCs/>
          <w:color w:val="1F3864"/>
          <w:sz w:val="20"/>
          <w:szCs w:val="20"/>
        </w:rPr>
        <w:t xml:space="preserve">CHAPTER 15</w:t>
      </w:r>
    </w:p>
    <w:p>
      <w:pPr>
        <w:pStyle w:val="Heading1"/>
        <w:pBdr>
          <w:bottom w:val="single" w:color="1F3864" w:sz="6" w:space="4"/>
        </w:pBdr>
        <w:spacing w:after="200"/>
      </w:pPr>
      <w:r>
        <w:rPr>
          <w:rFonts w:ascii="Times New Roman" w:cs="Times New Roman" w:eastAsia="Times New Roman" w:hAnsi="Times New Roman"/>
          <w:b/>
          <w:bCs/>
          <w:color w:val="1F3864"/>
          <w:sz w:val="30"/>
          <w:szCs w:val="30"/>
        </w:rPr>
        <w:t xml:space="preserve">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The Smart Campus Resource Management System demonstrates that a realistic, multi-domain problem — managing the departments, people, physical infrastructure, equipment, inventory and operations of a campus — can be modelled as a single, normalized relational schema of 24 interrelated tables in MySQL. The project applies primary and foreign keys, NOT NULL, UNIQUE, CHECK and DEFAULT constraints, one-to-many and many-to-many relationships resolved through associative tables, normalization up to the Third Normal Form, and a broad range of SQL operations including joins, aggregate functions, subqueries, views, indexes and transactions.</w:t>
      </w:r>
    </w:p>
    <w:p>
      <w:pPr>
        <w:spacing w:after="160" w:line="276"/>
        <w:jc w:val="both"/>
      </w:pPr>
      <w:r>
        <w:rPr>
          <w:rFonts w:ascii="Times New Roman" w:cs="Times New Roman" w:eastAsia="Times New Roman" w:hAnsi="Times New Roman"/>
          <w:b w:val="false"/>
          <w:bCs w:val="false"/>
          <w:i w:val="false"/>
          <w:iCs w:val="false"/>
          <w:sz w:val="22"/>
          <w:szCs w:val="22"/>
        </w:rPr>
        <w:t xml:space="preserve">A web-based interface built with Next.js, React, TypeScript and Tailwind CSS, communicating with MySQL through parameterized API routes, presents this relational data in an accessible form for day-to-day campus use. While the current implementation does not yet include authentication, automated notifications or analytics, the schema and application architecture documented in this report provide a sound and extensible foundation for those enhancements, identified in Chapter 14 as future scope. Overall, the project fulfils its objective of demonstrating practical Database Management System concepts through a coherent, realistically scaled campus-management scenario.</w:t>
      </w:r>
    </w:p>
    <w:p>
      <w:r>
        <w:br w:type="page"/>
      </w:r>
    </w:p>
    <w:p>
      <w:pPr>
        <w:spacing w:after="220" w:before="300"/>
        <w:jc w:val="center"/>
      </w:pPr>
      <w:r>
        <w:rPr>
          <w:rFonts w:ascii="Times New Roman" w:cs="Times New Roman" w:eastAsia="Times New Roman" w:hAnsi="Times New Roman"/>
          <w:b/>
          <w:bCs/>
          <w:color w:val="1F3864"/>
          <w:sz w:val="28"/>
          <w:szCs w:val="28"/>
        </w:rPr>
        <w:t xml:space="preserve">BIBLIOGRAPHY</w:t>
      </w:r>
    </w:p>
    <w:p>
      <w:pPr>
        <w:spacing w:after="160" w:line="276"/>
        <w:jc w:val="both"/>
      </w:pPr>
      <w:r>
        <w:rPr>
          <w:rFonts w:ascii="Times New Roman" w:cs="Times New Roman" w:eastAsia="Times New Roman" w:hAnsi="Times New Roman"/>
          <w:b/>
          <w:bCs/>
          <w:i w:val="false"/>
          <w:iCs w:val="false"/>
          <w:sz w:val="22"/>
          <w:szCs w:val="22"/>
        </w:rPr>
        <w:t xml:space="preserve">A. Official Technical Documentation</w:t>
      </w:r>
    </w:p>
    <w:p>
      <w:pPr>
        <w:spacing w:after="160" w:line="276"/>
        <w:jc w:val="both"/>
      </w:pPr>
      <w:r>
        <w:rPr>
          <w:rFonts w:ascii="Times New Roman" w:cs="Times New Roman" w:eastAsia="Times New Roman" w:hAnsi="Times New Roman"/>
          <w:b w:val="false"/>
          <w:bCs w:val="false"/>
          <w:i w:val="false"/>
          <w:iCs w:val="false"/>
          <w:sz w:val="22"/>
          <w:szCs w:val="22"/>
        </w:rPr>
        <w:t xml:space="preserve">[1] MySQL 8.0 Reference Manual, Oracle Corporation, https://dev.mysql.com/doc/refman/8.0/en/</w:t>
      </w:r>
    </w:p>
    <w:p>
      <w:pPr>
        <w:spacing w:after="160" w:line="276"/>
        <w:jc w:val="both"/>
      </w:pPr>
      <w:r>
        <w:rPr>
          <w:rFonts w:ascii="Times New Roman" w:cs="Times New Roman" w:eastAsia="Times New Roman" w:hAnsi="Times New Roman"/>
          <w:b w:val="false"/>
          <w:bCs w:val="false"/>
          <w:i w:val="false"/>
          <w:iCs w:val="false"/>
          <w:sz w:val="22"/>
          <w:szCs w:val="22"/>
        </w:rPr>
        <w:t xml:space="preserve">[2] Next.js Documentation, Vercel, https://nextjs.org/docs</w:t>
      </w:r>
    </w:p>
    <w:p>
      <w:pPr>
        <w:spacing w:after="160" w:line="276"/>
        <w:jc w:val="both"/>
      </w:pPr>
      <w:r>
        <w:rPr>
          <w:rFonts w:ascii="Times New Roman" w:cs="Times New Roman" w:eastAsia="Times New Roman" w:hAnsi="Times New Roman"/>
          <w:b w:val="false"/>
          <w:bCs w:val="false"/>
          <w:i w:val="false"/>
          <w:iCs w:val="false"/>
          <w:sz w:val="22"/>
          <w:szCs w:val="22"/>
        </w:rPr>
        <w:t xml:space="preserve">[3] React Documentation, https://react.dev/</w:t>
      </w:r>
    </w:p>
    <w:p>
      <w:pPr>
        <w:spacing w:after="160" w:line="276"/>
        <w:jc w:val="both"/>
      </w:pPr>
      <w:r>
        <w:rPr>
          <w:rFonts w:ascii="Times New Roman" w:cs="Times New Roman" w:eastAsia="Times New Roman" w:hAnsi="Times New Roman"/>
          <w:b w:val="false"/>
          <w:bCs w:val="false"/>
          <w:i w:val="false"/>
          <w:iCs w:val="false"/>
          <w:sz w:val="22"/>
          <w:szCs w:val="22"/>
        </w:rPr>
        <w:t xml:space="preserve">[4] TypeScript Documentation, Microsoft, https://www.typescriptlang.org/docs/</w:t>
      </w:r>
    </w:p>
    <w:p>
      <w:pPr>
        <w:spacing w:after="160" w:line="276"/>
        <w:jc w:val="both"/>
      </w:pPr>
      <w:r>
        <w:rPr>
          <w:rFonts w:ascii="Times New Roman" w:cs="Times New Roman" w:eastAsia="Times New Roman" w:hAnsi="Times New Roman"/>
          <w:b w:val="false"/>
          <w:bCs w:val="false"/>
          <w:i w:val="false"/>
          <w:iCs w:val="false"/>
          <w:sz w:val="22"/>
          <w:szCs w:val="22"/>
        </w:rPr>
        <w:t xml:space="preserve">[5] Tailwind CSS Documentation, https://tailwindcss.com/docs</w:t>
      </w:r>
    </w:p>
    <w:p>
      <w:pPr>
        <w:spacing w:after="160" w:line="276"/>
        <w:jc w:val="both"/>
      </w:pPr>
      <w:r>
        <w:rPr>
          <w:rFonts w:ascii="Times New Roman" w:cs="Times New Roman" w:eastAsia="Times New Roman" w:hAnsi="Times New Roman"/>
          <w:b w:val="false"/>
          <w:bCs w:val="false"/>
          <w:i w:val="false"/>
          <w:iCs w:val="false"/>
          <w:sz w:val="22"/>
          <w:szCs w:val="22"/>
        </w:rPr>
        <w:t xml:space="preserve">[6] Lucide Icons Documentation, https://lucide.dev/</w:t>
      </w:r>
    </w:p>
    <w:p>
      <w:pPr>
        <w:spacing w:after="160" w:line="276"/>
        <w:jc w:val="both"/>
      </w:pPr>
      <w:r>
        <w:rPr>
          <w:rFonts w:ascii="Times New Roman" w:cs="Times New Roman" w:eastAsia="Times New Roman" w:hAnsi="Times New Roman"/>
          <w:b/>
          <w:bCs/>
          <w:i w:val="false"/>
          <w:iCs w:val="false"/>
          <w:sz w:val="22"/>
          <w:szCs w:val="22"/>
        </w:rPr>
        <w:t xml:space="preserve">B. Academic / Textbook Sources</w:t>
      </w:r>
    </w:p>
    <w:p>
      <w:pPr>
        <w:spacing w:after="160" w:line="276"/>
        <w:jc w:val="both"/>
      </w:pPr>
      <w:r>
        <w:rPr>
          <w:rFonts w:ascii="Times New Roman" w:cs="Times New Roman" w:eastAsia="Times New Roman" w:hAnsi="Times New Roman"/>
          <w:b w:val="false"/>
          <w:bCs w:val="false"/>
          <w:i w:val="false"/>
          <w:iCs w:val="false"/>
          <w:sz w:val="22"/>
          <w:szCs w:val="22"/>
        </w:rPr>
        <w:t xml:space="preserve">[7] Elmasri, R. and Navathe, S. B., Fundamentals of Database Systems, Pearson Education — used as the primary reference for entity-relationship modelling, normalization and relational design terminology.</w:t>
      </w:r>
    </w:p>
    <w:p>
      <w:pPr>
        <w:spacing w:after="160" w:line="276"/>
        <w:jc w:val="both"/>
      </w:pPr>
      <w:r>
        <w:rPr>
          <w:rFonts w:ascii="Times New Roman" w:cs="Times New Roman" w:eastAsia="Times New Roman" w:hAnsi="Times New Roman"/>
          <w:b w:val="false"/>
          <w:bCs w:val="false"/>
          <w:i w:val="false"/>
          <w:iCs w:val="false"/>
          <w:sz w:val="22"/>
          <w:szCs w:val="22"/>
        </w:rPr>
        <w:t xml:space="preserve">[8] Silberschatz, A., Korth, H. F. and Sudarshan, S., Database System Concepts, McGraw-Hill — used as a reference for transactions, indexing and query-processing concepts.</w:t>
      </w:r>
    </w:p>
    <w:p>
      <w:pPr>
        <w:spacing w:after="160" w:line="276"/>
        <w:jc w:val="both"/>
      </w:pPr>
      <w:r>
        <w:rPr>
          <w:rFonts w:ascii="Times New Roman" w:cs="Times New Roman" w:eastAsia="Times New Roman" w:hAnsi="Times New Roman"/>
          <w:b/>
          <w:bCs/>
          <w:i w:val="false"/>
          <w:iCs w:val="false"/>
          <w:sz w:val="22"/>
          <w:szCs w:val="22"/>
        </w:rPr>
        <w:t xml:space="preserve">C. Curriculum Reference</w:t>
      </w:r>
    </w:p>
    <w:p>
      <w:pPr>
        <w:spacing w:after="160" w:line="276"/>
        <w:jc w:val="both"/>
      </w:pPr>
      <w:r>
        <w:rPr>
          <w:rFonts w:ascii="Times New Roman" w:cs="Times New Roman" w:eastAsia="Times New Roman" w:hAnsi="Times New Roman"/>
          <w:b w:val="false"/>
          <w:bCs w:val="false"/>
          <w:i w:val="false"/>
          <w:iCs w:val="false"/>
          <w:sz w:val="22"/>
          <w:szCs w:val="22"/>
        </w:rPr>
        <w:t xml:space="preserve">[9] Maharashtra State Board of Technical Education, Mumbai — Database Management System (DMS) course curriculum, used to align chapter coverage with prescribed topics.</w:t>
      </w:r>
    </w:p>
    <w:p>
      <w:pPr>
        <w:spacing w:after="160" w:line="276"/>
        <w:jc w:val="both"/>
      </w:pPr>
      <w:r>
        <w:rPr>
          <w:rFonts w:ascii="Times New Roman" w:cs="Times New Roman" w:eastAsia="Times New Roman" w:hAnsi="Times New Roman"/>
          <w:b w:val="false"/>
          <w:bCs w:val="false"/>
          <w:i/>
          <w:iCs/>
          <w:sz w:val="22"/>
          <w:szCs w:val="22"/>
        </w:rPr>
        <w:t xml:space="preserve">Note on citation practice: all technical claims regarding MySQL, Next.js, React, TypeScript and Tailwind CSS behaviour in this report have been prepared consistent with the referenced official documentation. No project-specific benchmark, test result, or dataset count has been drawn from any external source; such figures reflect the team's own implementation and are marked [TO BE VERIFIED] where an actual test run has not yet been recorded.</w:t>
      </w:r>
    </w:p>
    <w:p>
      <w:r>
        <w:br w:type="page"/>
      </w:r>
    </w:p>
    <w:p>
      <w:pPr>
        <w:spacing w:after="220" w:before="300"/>
        <w:jc w:val="center"/>
      </w:pPr>
      <w:r>
        <w:rPr>
          <w:rFonts w:ascii="Times New Roman" w:cs="Times New Roman" w:eastAsia="Times New Roman" w:hAnsi="Times New Roman"/>
          <w:b/>
          <w:bCs/>
          <w:color w:val="1F3864"/>
          <w:sz w:val="28"/>
          <w:szCs w:val="28"/>
        </w:rPr>
        <w:t xml:space="preserve">APPENDICES</w:t>
      </w:r>
    </w:p>
    <w:p>
      <w:pPr>
        <w:spacing w:after="160" w:line="276"/>
        <w:jc w:val="both"/>
      </w:pPr>
      <w:r>
        <w:rPr>
          <w:rFonts w:ascii="Times New Roman" w:cs="Times New Roman" w:eastAsia="Times New Roman" w:hAnsi="Times New Roman"/>
          <w:b w:val="false"/>
          <w:bCs w:val="false"/>
          <w:i/>
          <w:iCs/>
          <w:sz w:val="22"/>
          <w:szCs w:val="22"/>
        </w:rPr>
        <w:t xml:space="preserve">The following appendices provide quick-reference material summarizing points already explained in the main chapters, intended for revision and viva preparation rather than new analysis.</w:t>
      </w:r>
    </w:p>
    <w:p>
      <w:pPr>
        <w:pStyle w:val="Heading2"/>
        <w:spacing w:after="100" w:before="220"/>
      </w:pPr>
      <w:r>
        <w:rPr>
          <w:rFonts w:ascii="Times New Roman" w:cs="Times New Roman" w:eastAsia="Times New Roman" w:hAnsi="Times New Roman"/>
          <w:b/>
          <w:bCs/>
          <w:color w:val="404040"/>
          <w:sz w:val="24"/>
          <w:szCs w:val="24"/>
        </w:rPr>
        <w:t xml:space="preserve">Appendix A — Database Schema Summary</w:t>
      </w:r>
    </w:p>
    <w:p>
      <w:pPr>
        <w:spacing w:after="160" w:line="276"/>
        <w:jc w:val="both"/>
      </w:pPr>
      <w:r>
        <w:rPr>
          <w:rFonts w:ascii="Times New Roman" w:cs="Times New Roman" w:eastAsia="Times New Roman" w:hAnsi="Times New Roman"/>
          <w:b w:val="false"/>
          <w:bCs w:val="false"/>
          <w:i w:val="false"/>
          <w:iCs w:val="false"/>
          <w:sz w:val="22"/>
          <w:szCs w:val="22"/>
        </w:rPr>
        <w:t xml:space="preserve">A condensed list of foreign-key relationships across the 24-table schema, consolidating the detail given individually in Chapter 8:</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STUDENT, FACULTY, STAFF → DEPARTMENT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TECHNICIAN → STAFF</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BUILDING → CAMPUS; FLOOR → BUILDING; ROOM → FLOOR; LAB → ROOM; COMPUTER → ROOM</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EQUIPMENT, INVENTORY_ITEM → EQUIPMENT_CATEGORY</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INVENTORY_TRANSACTION → INVENTORY_ITEM</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BOOKING → ROOM; BOOKING_RESOURCE → BOOKING, EQUIPMENT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EVENT_REGISTRATION → EVENT, STUDENT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MAINTENANCE_REQUEST → EQUIPMENT / ROOM (nullable); MAINTENANCE_ASSIGNMENT → MAINTENANCE_REQUEST, TECHNICIAN</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COMPLAINT → STUDENT/FACULTY/STAFF; ISSUE_LOG → COMPLAINT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RESOURCE_ALLOCATION → DEPARTMENT</w:t>
      </w:r>
    </w:p>
    <w:p>
      <w:pPr>
        <w:pStyle w:val="Heading2"/>
        <w:spacing w:after="100" w:before="220"/>
      </w:pPr>
      <w:r>
        <w:rPr>
          <w:rFonts w:ascii="Times New Roman" w:cs="Times New Roman" w:eastAsia="Times New Roman" w:hAnsi="Times New Roman"/>
          <w:b/>
          <w:bCs/>
          <w:color w:val="404040"/>
          <w:sz w:val="24"/>
          <w:szCs w:val="24"/>
        </w:rPr>
        <w:t xml:space="preserve">Appendix B — Important SQL Queries</w:t>
      </w:r>
    </w:p>
    <w:p>
      <w:pPr>
        <w:spacing w:after="160" w:line="276"/>
        <w:jc w:val="both"/>
      </w:pPr>
      <w:r>
        <w:rPr>
          <w:rFonts w:ascii="Times New Roman" w:cs="Times New Roman" w:eastAsia="Times New Roman" w:hAnsi="Times New Roman"/>
          <w:b/>
          <w:bCs/>
          <w:i w:val="false"/>
          <w:iCs w:val="false"/>
          <w:sz w:val="22"/>
          <w:szCs w:val="22"/>
        </w:rPr>
        <w:t xml:space="preserve">Representative DDL:</w:t>
      </w:r>
    </w:p>
    <w:p>
      <w:pPr>
        <w:spacing w:after="160"/>
      </w:pPr>
      <w:r>
        <w:rPr>
          <w:rFonts w:ascii="Consolas" w:cs="Consolas" w:eastAsia="Consolas" w:hAnsi="Consolas"/>
          <w:sz w:val="18"/>
          <w:szCs w:val="18"/>
        </w:rPr>
        <w:t xml:space="preserve">CREATE TABLE department (</w:t>
      </w:r>
      <w:r>
        <w:rPr>
          <w:rFonts w:ascii="Consolas" w:cs="Consolas" w:eastAsia="Consolas" w:hAnsi="Consolas"/>
          <w:sz w:val="18"/>
          <w:szCs w:val="18"/>
        </w:rPr>
        <w:br/>
        <w:t xml:space="preserve">  department_id INT AUTO_INCREMENT PRIMARY KEY,</w:t>
      </w:r>
      <w:r>
        <w:rPr>
          <w:rFonts w:ascii="Consolas" w:cs="Consolas" w:eastAsia="Consolas" w:hAnsi="Consolas"/>
          <w:sz w:val="18"/>
          <w:szCs w:val="18"/>
        </w:rPr>
        <w:br/>
        <w:t xml:space="preserve">  department_name VARCHAR(100) NOT NULL UNIQUE,</w:t>
      </w:r>
      <w:r>
        <w:rPr>
          <w:rFonts w:ascii="Consolas" w:cs="Consolas" w:eastAsia="Consolas" w:hAnsi="Consolas"/>
          <w:sz w:val="18"/>
          <w:szCs w:val="18"/>
        </w:rPr>
        <w:br/>
        <w:t xml:space="preserve">  department_code VARCHAR(10) NOT NULL UNIQUE,</w:t>
      </w:r>
      <w:r>
        <w:rPr>
          <w:rFonts w:ascii="Consolas" w:cs="Consolas" w:eastAsia="Consolas" w:hAnsi="Consolas"/>
          <w:sz w:val="18"/>
          <w:szCs w:val="18"/>
        </w:rPr>
        <w:br/>
        <w:t xml:space="preserve">  hod_name VARCHAR(100)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room (</w:t>
      </w:r>
      <w:r>
        <w:rPr>
          <w:rFonts w:ascii="Consolas" w:cs="Consolas" w:eastAsia="Consolas" w:hAnsi="Consolas"/>
          <w:sz w:val="18"/>
          <w:szCs w:val="18"/>
        </w:rPr>
        <w:br/>
        <w:t xml:space="preserve">  room_id INT AUTO_INCREMENT PRIMARY KEY,</w:t>
      </w:r>
      <w:r>
        <w:rPr>
          <w:rFonts w:ascii="Consolas" w:cs="Consolas" w:eastAsia="Consolas" w:hAnsi="Consolas"/>
          <w:sz w:val="18"/>
          <w:szCs w:val="18"/>
        </w:rPr>
        <w:br/>
        <w:t xml:space="preserve">  floor_id INT NOT NULL,</w:t>
      </w:r>
      <w:r>
        <w:rPr>
          <w:rFonts w:ascii="Consolas" w:cs="Consolas" w:eastAsia="Consolas" w:hAnsi="Consolas"/>
          <w:sz w:val="18"/>
          <w:szCs w:val="18"/>
        </w:rPr>
        <w:br/>
        <w:t xml:space="preserve">  room_no VARCHAR(20) NOT NULL,</w:t>
      </w:r>
      <w:r>
        <w:rPr>
          <w:rFonts w:ascii="Consolas" w:cs="Consolas" w:eastAsia="Consolas" w:hAnsi="Consolas"/>
          <w:sz w:val="18"/>
          <w:szCs w:val="18"/>
        </w:rPr>
        <w:br/>
        <w:t xml:space="preserve">  capacity INT CHECK (capacity &gt; 0),</w:t>
      </w:r>
      <w:r>
        <w:rPr>
          <w:rFonts w:ascii="Consolas" w:cs="Consolas" w:eastAsia="Consolas" w:hAnsi="Consolas"/>
          <w:sz w:val="18"/>
          <w:szCs w:val="18"/>
        </w:rPr>
        <w:br/>
        <w:t xml:space="preserve">  room_type VARCHAR(30) DEFAULT 'Classroom',</w:t>
      </w:r>
      <w:r>
        <w:rPr>
          <w:rFonts w:ascii="Consolas" w:cs="Consolas" w:eastAsia="Consolas" w:hAnsi="Consolas"/>
          <w:sz w:val="18"/>
          <w:szCs w:val="18"/>
        </w:rPr>
        <w:br/>
        <w:t xml:space="preserve">  FOREIGN KEY (floor_id) REFERENCES floor(floor_id)</w:t>
      </w:r>
      <w:r>
        <w:rPr>
          <w:rFonts w:ascii="Consolas" w:cs="Consolas" w:eastAsia="Consolas" w:hAnsi="Consolas"/>
          <w:sz w:val="18"/>
          <w:szCs w:val="18"/>
        </w:rPr>
        <w:br/>
        <w:t xml:space="preserve">);</w:t>
      </w:r>
    </w:p>
    <w:p>
      <w:pPr>
        <w:spacing w:after="160" w:line="276"/>
        <w:jc w:val="both"/>
      </w:pPr>
      <w:r>
        <w:rPr>
          <w:rFonts w:ascii="Times New Roman" w:cs="Times New Roman" w:eastAsia="Times New Roman" w:hAnsi="Times New Roman"/>
          <w:b/>
          <w:bCs/>
          <w:i w:val="false"/>
          <w:iCs w:val="false"/>
          <w:sz w:val="22"/>
          <w:szCs w:val="22"/>
        </w:rPr>
        <w:t xml:space="preserve">Representative multi-table query:</w:t>
      </w:r>
    </w:p>
    <w:p>
      <w:pPr>
        <w:spacing w:after="160"/>
      </w:pPr>
      <w:r>
        <w:rPr>
          <w:rFonts w:ascii="Consolas" w:cs="Consolas" w:eastAsia="Consolas" w:hAnsi="Consolas"/>
          <w:sz w:val="18"/>
          <w:szCs w:val="18"/>
        </w:rPr>
        <w:t xml:space="preserve">SELECT b.booking_id, r.room_no, f.floor_number, bl.building_name</w:t>
      </w:r>
      <w:r>
        <w:rPr>
          <w:rFonts w:ascii="Consolas" w:cs="Consolas" w:eastAsia="Consolas" w:hAnsi="Consolas"/>
          <w:sz w:val="18"/>
          <w:szCs w:val="18"/>
        </w:rPr>
        <w:br/>
        <w:t xml:space="preserve">FROM booking b</w:t>
      </w:r>
      <w:r>
        <w:rPr>
          <w:rFonts w:ascii="Consolas" w:cs="Consolas" w:eastAsia="Consolas" w:hAnsi="Consolas"/>
          <w:sz w:val="18"/>
          <w:szCs w:val="18"/>
        </w:rPr>
        <w:br/>
        <w:t xml:space="preserve">JOIN room r ON b.room_id = r.room_id</w:t>
      </w:r>
      <w:r>
        <w:rPr>
          <w:rFonts w:ascii="Consolas" w:cs="Consolas" w:eastAsia="Consolas" w:hAnsi="Consolas"/>
          <w:sz w:val="18"/>
          <w:szCs w:val="18"/>
        </w:rPr>
        <w:br/>
        <w:t xml:space="preserve">JOIN floor f ON r.floor_id = f.floor_id</w:t>
      </w:r>
      <w:r>
        <w:rPr>
          <w:rFonts w:ascii="Consolas" w:cs="Consolas" w:eastAsia="Consolas" w:hAnsi="Consolas"/>
          <w:sz w:val="18"/>
          <w:szCs w:val="18"/>
        </w:rPr>
        <w:br/>
        <w:t xml:space="preserve">JOIN building bl ON f.building_id = bl.building_id</w:t>
      </w:r>
      <w:r>
        <w:rPr>
          <w:rFonts w:ascii="Consolas" w:cs="Consolas" w:eastAsia="Consolas" w:hAnsi="Consolas"/>
          <w:sz w:val="18"/>
          <w:szCs w:val="18"/>
        </w:rPr>
        <w:br/>
        <w:t xml:space="preserve">WHERE b.booking_date = CURDATE();</w:t>
      </w:r>
    </w:p>
    <w:p>
      <w:pPr>
        <w:spacing w:after="160" w:line="276"/>
        <w:jc w:val="both"/>
      </w:pPr>
      <w:r>
        <w:rPr>
          <w:rFonts w:ascii="Times New Roman" w:cs="Times New Roman" w:eastAsia="Times New Roman" w:hAnsi="Times New Roman"/>
          <w:b/>
          <w:bCs/>
          <w:i w:val="false"/>
          <w:iCs w:val="false"/>
          <w:sz w:val="22"/>
          <w:szCs w:val="22"/>
        </w:rPr>
        <w:t xml:space="preserve">Representative aggregate query:</w:t>
      </w:r>
    </w:p>
    <w:p>
      <w:pPr>
        <w:spacing w:after="160"/>
      </w:pPr>
      <w:r>
        <w:rPr>
          <w:rFonts w:ascii="Consolas" w:cs="Consolas" w:eastAsia="Consolas" w:hAnsi="Consolas"/>
          <w:sz w:val="18"/>
          <w:szCs w:val="18"/>
        </w:rPr>
        <w:t xml:space="preserve">SELECT d.department_name, COUNT(s.student_id) AS total_students</w:t>
      </w:r>
      <w:r>
        <w:rPr>
          <w:rFonts w:ascii="Consolas" w:cs="Consolas" w:eastAsia="Consolas" w:hAnsi="Consolas"/>
          <w:sz w:val="18"/>
          <w:szCs w:val="18"/>
        </w:rPr>
        <w:br/>
        <w:t xml:space="preserve">FROM department d</w:t>
      </w:r>
      <w:r>
        <w:rPr>
          <w:rFonts w:ascii="Consolas" w:cs="Consolas" w:eastAsia="Consolas" w:hAnsi="Consolas"/>
          <w:sz w:val="18"/>
          <w:szCs w:val="18"/>
        </w:rPr>
        <w:br/>
        <w:t xml:space="preserve">LEFT JOIN student s ON d.department_id = s.department_id</w:t>
      </w:r>
      <w:r>
        <w:rPr>
          <w:rFonts w:ascii="Consolas" w:cs="Consolas" w:eastAsia="Consolas" w:hAnsi="Consolas"/>
          <w:sz w:val="18"/>
          <w:szCs w:val="18"/>
        </w:rPr>
        <w:br/>
        <w:t xml:space="preserve">GROUP BY d.department_name</w:t>
      </w:r>
      <w:r>
        <w:rPr>
          <w:rFonts w:ascii="Consolas" w:cs="Consolas" w:eastAsia="Consolas" w:hAnsi="Consolas"/>
          <w:sz w:val="18"/>
          <w:szCs w:val="18"/>
        </w:rPr>
        <w:br/>
        <w:t xml:space="preserve">HAVING COUNT(s.student_id) &gt; 1;</w:t>
      </w:r>
    </w:p>
    <w:p>
      <w:pPr>
        <w:spacing w:after="160" w:line="276"/>
        <w:jc w:val="both"/>
      </w:pPr>
      <w:r>
        <w:rPr>
          <w:rFonts w:ascii="Times New Roman" w:cs="Times New Roman" w:eastAsia="Times New Roman" w:hAnsi="Times New Roman"/>
          <w:b/>
          <w:bCs/>
          <w:i w:val="false"/>
          <w:iCs w:val="false"/>
          <w:sz w:val="22"/>
          <w:szCs w:val="22"/>
        </w:rPr>
        <w:t xml:space="preserve">Representative transaction:</w:t>
      </w:r>
    </w:p>
    <w:p>
      <w:pPr>
        <w:spacing w:after="160"/>
      </w:pPr>
      <w:r>
        <w:rPr>
          <w:rFonts w:ascii="Consolas" w:cs="Consolas" w:eastAsia="Consolas" w:hAnsi="Consolas"/>
          <w:sz w:val="18"/>
          <w:szCs w:val="18"/>
        </w:rPr>
        <w:t xml:space="preserve">START TRANSACTION;</w:t>
      </w:r>
      <w:r>
        <w:rPr>
          <w:rFonts w:ascii="Consolas" w:cs="Consolas" w:eastAsia="Consolas" w:hAnsi="Consolas"/>
          <w:sz w:val="18"/>
          <w:szCs w:val="18"/>
        </w:rPr>
        <w:br/>
        <w:t xml:space="preserve">INSERT INTO booking (room_id, booking_date, start_time, end_time, purpose)</w:t>
      </w:r>
      <w:r>
        <w:rPr>
          <w:rFonts w:ascii="Consolas" w:cs="Consolas" w:eastAsia="Consolas" w:hAnsi="Consolas"/>
          <w:sz w:val="18"/>
          <w:szCs w:val="18"/>
        </w:rPr>
        <w:br/>
        <w:t xml:space="preserve">  VALUES (5, '2026-10-01', '10:00', '11:00', 'Practical Session');</w:t>
      </w:r>
      <w:r>
        <w:rPr>
          <w:rFonts w:ascii="Consolas" w:cs="Consolas" w:eastAsia="Consolas" w:hAnsi="Consolas"/>
          <w:sz w:val="18"/>
          <w:szCs w:val="18"/>
        </w:rPr>
        <w:br/>
        <w:t xml:space="preserve">INSERT INTO booking_resource (booking_id, equipment_id, quantity_reserved)</w:t>
      </w:r>
      <w:r>
        <w:rPr>
          <w:rFonts w:ascii="Consolas" w:cs="Consolas" w:eastAsia="Consolas" w:hAnsi="Consolas"/>
          <w:sz w:val="18"/>
          <w:szCs w:val="18"/>
        </w:rPr>
        <w:br/>
        <w:t xml:space="preserve">  VALUES (LAST_INSERT_ID(), 12, 2);</w:t>
      </w:r>
      <w:r>
        <w:rPr>
          <w:rFonts w:ascii="Consolas" w:cs="Consolas" w:eastAsia="Consolas" w:hAnsi="Consolas"/>
          <w:sz w:val="18"/>
          <w:szCs w:val="18"/>
        </w:rPr>
        <w:br/>
        <w:t xml:space="preserve">COMMIT;</w:t>
      </w:r>
    </w:p>
    <w:p>
      <w:pPr>
        <w:pStyle w:val="Heading2"/>
        <w:spacing w:after="100" w:before="220"/>
      </w:pPr>
      <w:r>
        <w:rPr>
          <w:rFonts w:ascii="Times New Roman" w:cs="Times New Roman" w:eastAsia="Times New Roman" w:hAnsi="Times New Roman"/>
          <w:b/>
          <w:bCs/>
          <w:color w:val="404040"/>
          <w:sz w:val="24"/>
          <w:szCs w:val="24"/>
        </w:rPr>
        <w:t xml:space="preserve">Appendix C — Screenshots</w:t>
      </w:r>
    </w:p>
    <w:p>
      <w:pPr>
        <w:spacing w:after="160" w:line="276"/>
        <w:jc w:val="both"/>
      </w:pPr>
      <w:r>
        <w:rPr>
          <w:rFonts w:ascii="Times New Roman" w:cs="Times New Roman" w:eastAsia="Times New Roman" w:hAnsi="Times New Roman"/>
          <w:b w:val="false"/>
          <w:bCs w:val="false"/>
          <w:i w:val="false"/>
          <w:iCs w:val="false"/>
          <w:sz w:val="22"/>
          <w:szCs w:val="22"/>
        </w:rPr>
        <w:t xml:space="preserve">[INSERT ACTUAL SCREENSHOTS OF ALL MODULE PAGES HERE — DASHBOARD, BUILDINGS, ROOMS, LABS, STUDENTS, FACULTY, COMPUTERS, EQUIPMENT, INVENTORY, BOOKINGS, EVENTS, MAINTENANCE, COMPLAINTS, AND MYSQL TABLE STRUCTURE / QUERY EXECUTION VIEWS]</w:t>
      </w:r>
    </w:p>
    <w:p>
      <w:pPr>
        <w:pStyle w:val="Heading2"/>
        <w:spacing w:after="100" w:before="220"/>
      </w:pPr>
      <w:r>
        <w:rPr>
          <w:rFonts w:ascii="Times New Roman" w:cs="Times New Roman" w:eastAsia="Times New Roman" w:hAnsi="Times New Roman"/>
          <w:b/>
          <w:bCs/>
          <w:color w:val="404040"/>
          <w:sz w:val="24"/>
          <w:szCs w:val="24"/>
        </w:rPr>
        <w:t xml:space="preserve">Appendix D — Test Cases</w:t>
      </w:r>
    </w:p>
    <w:p>
      <w:pPr>
        <w:spacing w:after="160" w:line="276"/>
        <w:jc w:val="both"/>
      </w:pPr>
      <w:r>
        <w:rPr>
          <w:rFonts w:ascii="Times New Roman" w:cs="Times New Roman" w:eastAsia="Times New Roman" w:hAnsi="Times New Roman"/>
          <w:b w:val="false"/>
          <w:bCs w:val="false"/>
          <w:i w:val="false"/>
          <w:iCs w:val="false"/>
          <w:sz w:val="22"/>
          <w:szCs w:val="22"/>
        </w:rPr>
        <w:t xml:space="preserve">See Table 10 (Chapter 12, Section 12.3) for the full sample test-case list.</w:t>
      </w:r>
    </w:p>
    <w:p>
      <w:pPr>
        <w:pStyle w:val="Heading2"/>
        <w:spacing w:after="100" w:before="220"/>
      </w:pPr>
      <w:r>
        <w:rPr>
          <w:rFonts w:ascii="Times New Roman" w:cs="Times New Roman" w:eastAsia="Times New Roman" w:hAnsi="Times New Roman"/>
          <w:b/>
          <w:bCs/>
          <w:color w:val="404040"/>
          <w:sz w:val="24"/>
          <w:szCs w:val="24"/>
        </w:rPr>
        <w:t xml:space="preserve">Appendix E — Project Structure</w:t>
      </w:r>
    </w:p>
    <w:p>
      <w:pPr>
        <w:spacing w:after="160" w:line="276"/>
        <w:jc w:val="both"/>
      </w:pPr>
      <w:r>
        <w:rPr>
          <w:rFonts w:ascii="Times New Roman" w:cs="Times New Roman" w:eastAsia="Times New Roman" w:hAnsi="Times New Roman"/>
          <w:b w:val="false"/>
          <w:bCs w:val="false"/>
          <w:i/>
          <w:iCs/>
          <w:sz w:val="22"/>
          <w:szCs w:val="22"/>
        </w:rPr>
        <w:t xml:space="preserve">A typical Next.js App Router project structure, as adopted for this project:</w:t>
      </w:r>
    </w:p>
    <w:p>
      <w:pPr>
        <w:spacing w:after="160"/>
      </w:pPr>
      <w:r>
        <w:rPr>
          <w:rFonts w:ascii="Consolas" w:cs="Consolas" w:eastAsia="Consolas" w:hAnsi="Consolas"/>
          <w:sz w:val="18"/>
          <w:szCs w:val="18"/>
        </w:rPr>
        <w:t xml:space="preserve">smart-campus-dbms/</w:t>
      </w:r>
      <w:r>
        <w:rPr>
          <w:rFonts w:ascii="Consolas" w:cs="Consolas" w:eastAsia="Consolas" w:hAnsi="Consolas"/>
          <w:sz w:val="18"/>
          <w:szCs w:val="18"/>
        </w:rPr>
        <w:br/>
        <w:t xml:space="preserve">  app/</w:t>
      </w:r>
      <w:r>
        <w:rPr>
          <w:rFonts w:ascii="Consolas" w:cs="Consolas" w:eastAsia="Consolas" w:hAnsi="Consolas"/>
          <w:sz w:val="18"/>
          <w:szCs w:val="18"/>
        </w:rPr>
        <w:br/>
        <w:t xml:space="preserve">    dashboard/page.tsx</w:t>
      </w:r>
      <w:r>
        <w:rPr>
          <w:rFonts w:ascii="Consolas" w:cs="Consolas" w:eastAsia="Consolas" w:hAnsi="Consolas"/>
          <w:sz w:val="18"/>
          <w:szCs w:val="18"/>
        </w:rPr>
        <w:br/>
        <w:t xml:space="preserve">    buildings/page.tsx</w:t>
      </w:r>
      <w:r>
        <w:rPr>
          <w:rFonts w:ascii="Consolas" w:cs="Consolas" w:eastAsia="Consolas" w:hAnsi="Consolas"/>
          <w:sz w:val="18"/>
          <w:szCs w:val="18"/>
        </w:rPr>
        <w:br/>
        <w:t xml:space="preserve">    rooms/page.tsx</w:t>
      </w:r>
      <w:r>
        <w:rPr>
          <w:rFonts w:ascii="Consolas" w:cs="Consolas" w:eastAsia="Consolas" w:hAnsi="Consolas"/>
          <w:sz w:val="18"/>
          <w:szCs w:val="18"/>
        </w:rPr>
        <w:br/>
        <w:t xml:space="preserve">    labs/page.tsx</w:t>
      </w:r>
      <w:r>
        <w:rPr>
          <w:rFonts w:ascii="Consolas" w:cs="Consolas" w:eastAsia="Consolas" w:hAnsi="Consolas"/>
          <w:sz w:val="18"/>
          <w:szCs w:val="18"/>
        </w:rPr>
        <w:br/>
        <w:t xml:space="preserve">    students/page.tsx</w:t>
      </w:r>
      <w:r>
        <w:rPr>
          <w:rFonts w:ascii="Consolas" w:cs="Consolas" w:eastAsia="Consolas" w:hAnsi="Consolas"/>
          <w:sz w:val="18"/>
          <w:szCs w:val="18"/>
        </w:rPr>
        <w:br/>
        <w:t xml:space="preserve">    bookings/page.tsx</w:t>
      </w:r>
      <w:r>
        <w:rPr>
          <w:rFonts w:ascii="Consolas" w:cs="Consolas" w:eastAsia="Consolas" w:hAnsi="Consolas"/>
          <w:sz w:val="18"/>
          <w:szCs w:val="18"/>
        </w:rPr>
        <w:br/>
        <w:t xml:space="preserve">    api/</w:t>
      </w:r>
      <w:r>
        <w:rPr>
          <w:rFonts w:ascii="Consolas" w:cs="Consolas" w:eastAsia="Consolas" w:hAnsi="Consolas"/>
          <w:sz w:val="18"/>
          <w:szCs w:val="18"/>
        </w:rPr>
        <w:br/>
        <w:t xml:space="preserve">      buildings/route.ts</w:t>
      </w:r>
      <w:r>
        <w:rPr>
          <w:rFonts w:ascii="Consolas" w:cs="Consolas" w:eastAsia="Consolas" w:hAnsi="Consolas"/>
          <w:sz w:val="18"/>
          <w:szCs w:val="18"/>
        </w:rPr>
        <w:br/>
        <w:t xml:space="preserve">      rooms/route.ts</w:t>
      </w:r>
      <w:r>
        <w:rPr>
          <w:rFonts w:ascii="Consolas" w:cs="Consolas" w:eastAsia="Consolas" w:hAnsi="Consolas"/>
          <w:sz w:val="18"/>
          <w:szCs w:val="18"/>
        </w:rPr>
        <w:br/>
        <w:t xml:space="preserve">      bookings/route.ts</w:t>
      </w:r>
      <w:r>
        <w:rPr>
          <w:rFonts w:ascii="Consolas" w:cs="Consolas" w:eastAsia="Consolas" w:hAnsi="Consolas"/>
          <w:sz w:val="18"/>
          <w:szCs w:val="18"/>
        </w:rPr>
        <w:br/>
        <w:t xml:space="preserve">  lib/db.ts</w:t>
      </w:r>
      <w:r>
        <w:rPr>
          <w:rFonts w:ascii="Consolas" w:cs="Consolas" w:eastAsia="Consolas" w:hAnsi="Consolas"/>
          <w:sz w:val="18"/>
          <w:szCs w:val="18"/>
        </w:rPr>
        <w:br/>
        <w:t xml:space="preserve">  components/</w:t>
      </w:r>
      <w:r>
        <w:rPr>
          <w:rFonts w:ascii="Consolas" w:cs="Consolas" w:eastAsia="Consolas" w:hAnsi="Consolas"/>
          <w:sz w:val="18"/>
          <w:szCs w:val="18"/>
        </w:rPr>
        <w:br/>
        <w:t xml:space="preserve">  package.json</w:t>
      </w:r>
    </w:p>
    <w:p>
      <w:pPr>
        <w:pStyle w:val="Heading2"/>
        <w:spacing w:after="100" w:before="220"/>
      </w:pPr>
      <w:r>
        <w:rPr>
          <w:rFonts w:ascii="Times New Roman" w:cs="Times New Roman" w:eastAsia="Times New Roman" w:hAnsi="Times New Roman"/>
          <w:b/>
          <w:bCs/>
          <w:color w:val="404040"/>
          <w:sz w:val="24"/>
          <w:szCs w:val="24"/>
        </w:rPr>
        <w:t xml:space="preserve">Appendix F — Viva Preparation / Key DBMS Concepts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600"/>
        <w:gridCol w:w="5100"/>
      </w:tblGrid>
      <w:tr>
        <w:trPr>
          <w:tblHeader/>
        </w:trPr>
        <w:tc>
          <w:tcPr>
            <w:tcW w:type="dxa" w:w="36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Question</w:t>
            </w:r>
          </w:p>
        </w:tc>
        <w:tc>
          <w:tcPr>
            <w:tcW w:type="dxa" w:w="5100"/>
            <w:shd w:fill="1F3864" w:val="clear"/>
            <w:tcMar>
              <w:top w:type="dxa" w:w="60"/>
              <w:left w:type="dxa" w:w="90"/>
              <w:bottom w:type="dxa" w:w="60"/>
              <w:right w:type="dxa" w:w="90"/>
            </w:tcMar>
            <w:vAlign w:val="center"/>
          </w:tcPr>
          <w:p>
            <w:pPr>
              <w:jc w:val="center"/>
            </w:pPr>
            <w:r>
              <w:rPr>
                <w:rFonts w:ascii="Times New Roman" w:cs="Times New Roman" w:eastAsia="Times New Roman" w:hAnsi="Times New Roman"/>
                <w:b/>
                <w:bCs/>
                <w:color w:val="FFFFFF"/>
                <w:sz w:val="18"/>
                <w:szCs w:val="18"/>
              </w:rPr>
              <w:t xml:space="preserve">Short Answer</w:t>
            </w:r>
          </w:p>
        </w:tc>
      </w:tr>
      <w:tr>
        <w:tc>
          <w:tcPr>
            <w:tcW w:type="dxa" w:w="3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Why 24 separate tables instead of fewer, wider tables?</w:t>
            </w:r>
          </w:p>
        </w:tc>
        <w:tc>
          <w:tcPr>
            <w:tcW w:type="dxa" w:w="5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Each table represents one entity type with its own attributes; combining unrelated entities into one table would violate normalization and mix unrelated data.</w:t>
            </w:r>
          </w:p>
        </w:tc>
      </w:tr>
      <w:tr>
        <w:tc>
          <w:tcPr>
            <w:tcW w:type="dxa" w:w="3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Why is BOOKING_RESOURCE a separate table?</w:t>
            </w:r>
          </w:p>
        </w:tc>
        <w:tc>
          <w:tcPr>
            <w:tcW w:type="dxa" w:w="5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It resolves the many-to-many relationship between BOOKING and EQUIPMENT, which cannot be represented with a single foreign key.</w:t>
            </w:r>
          </w:p>
        </w:tc>
      </w:tr>
      <w:tr>
        <w:tc>
          <w:tcPr>
            <w:tcW w:type="dxa" w:w="3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What enforces referential integrity here?</w:t>
            </w:r>
          </w:p>
        </w:tc>
        <w:tc>
          <w:tcPr>
            <w:tcW w:type="dxa" w:w="5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MySQL's InnoDB engine, through declared FOREIGN KEY constraints on every child table.</w:t>
            </w:r>
          </w:p>
        </w:tc>
      </w:tr>
      <w:tr>
        <w:tc>
          <w:tcPr>
            <w:tcW w:type="dxa" w:w="3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What is the difference between a view and a table?</w:t>
            </w:r>
          </w:p>
        </w:tc>
        <w:tc>
          <w:tcPr>
            <w:tcW w:type="dxa" w:w="5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 view is a stored SELECT query presented as a virtual table; it does not store data itself, unlike a base table.</w:t>
            </w:r>
          </w:p>
        </w:tc>
      </w:tr>
      <w:tr>
        <w:tc>
          <w:tcPr>
            <w:tcW w:type="dxa" w:w="36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Why use transactions for booking creation?</w:t>
            </w:r>
          </w:p>
        </w:tc>
        <w:tc>
          <w:tcPr>
            <w:tcW w:type="dxa" w:w="5100"/>
            <w:shd w:fill="F2F2F2"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A booking and its reserved resources must be created together; a transaction ensures both succeed or neither is applied.</w:t>
            </w:r>
          </w:p>
        </w:tc>
      </w:tr>
      <w:tr>
        <w:tc>
          <w:tcPr>
            <w:tcW w:type="dxa" w:w="36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What normal form does the schema satisfy?</w:t>
            </w:r>
          </w:p>
        </w:tc>
        <w:tc>
          <w:tcPr>
            <w:tcW w:type="dxa" w:w="5100"/>
            <w:shd w:fill="FFFFFF" w:val="clear"/>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7"/>
                <w:szCs w:val="17"/>
              </w:rPr>
              <w:t xml:space="preserve">Third Normal Form (3NF) — atomic attributes, no partial dependency on composite keys, and no transitive dependency between non-key attributes.</w:t>
            </w:r>
          </w:p>
        </w:tc>
      </w:tr>
    </w:tbl>
    <w:sectPr>
      <w:headerReference w:type="default" r:id="rId7"/>
      <w:footerReference w:type="default" r:id="rId8"/>
      <w:pgSz w:w="11906" w:h="16838" w:orient="portrait"/>
      <w:pgMar w:top="1300" w:right="1300" w:bottom="1300" w:left="13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center" w:pos="4680"/>
      </w:tabs>
      <w:spacing w:before="0"/>
      <w:jc w:val="center"/>
    </w:pPr>
    <w:r>
      <w:rPr>
        <w:rFonts w:ascii="Times New Roman" w:cs="Times New Roman" w:eastAsia="Times New Roman" w:hAnsi="Times New Roman"/>
        <w:color w:val="595959"/>
        <w:sz w:val="16"/>
        <w:szCs w:val="16"/>
      </w:rPr>
      <w:t xml:space="preserve">Page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of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spacing w:after="0"/>
      <w:jc w:val="center"/>
    </w:pPr>
    <w:r>
      <w:rPr>
        <w:rFonts w:ascii="Times New Roman" w:cs="Times New Roman" w:eastAsia="Times New Roman" w:hAnsi="Times New Roman"/>
        <w:i/>
        <w:iCs/>
        <w:color w:val="595959"/>
        <w:sz w:val="16"/>
        <w:szCs w:val="16"/>
      </w:rPr>
      <w:t xml:space="preserve">Smart Campus Resource Management System  |  DMS Micro Project  |  Fr. Agnel Polytechnic, Vashi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b680458cd909d79d242474987c7e9a76a934f2.jpg"/><Relationship Id="rId10" Type="http://schemas.openxmlformats.org/officeDocument/2006/relationships/image" Target="media/b41fece27ab91abcb5999750030d6cbc9162a6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2026-09-23T10:38:39.320Z</dcterms:created>
  <dcterms:modified xsi:type="dcterms:W3CDTF">2026-09-23T10:38:39.330Z</dcterms:modified>
</cp:coreProperties>
</file>

<file path=docProps/custom.xml><?xml version="1.0" encoding="utf-8"?>
<Properties xmlns="http://schemas.openxmlformats.org/officeDocument/2006/custom-properties" xmlns:vt="http://schemas.openxmlformats.org/officeDocument/2006/docPropsVTypes"/>
</file>