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Salesforce CRM Project: Market Segmentation and Lead Prioritization</w:t>
      </w:r>
    </w:p>
    <w:p>
      <w:pPr>
        <w:pStyle w:val="Heading2"/>
      </w:pPr>
      <w:r>
        <w:t>1. Project Overview</w:t>
      </w:r>
    </w:p>
    <w:p>
      <w:r>
        <w:br/>
        <w:t>This project focuses on developing a lead and account segmentation model within Salesforce CRM to support targeted sales and marketing efforts.</w:t>
        <w:br/>
        <w:t>By classifying contacts based on key firmographic and behavioral data, we can enable more personalized outreach and improve lead-to-customer conversion rates.</w:t>
        <w:br/>
      </w:r>
    </w:p>
    <w:p>
      <w:pPr>
        <w:pStyle w:val="Heading2"/>
      </w:pPr>
      <w:r>
        <w:t>2. Objective</w:t>
      </w:r>
    </w:p>
    <w:p>
      <w:r>
        <w:br/>
        <w:t>To segment the customer base and inbound leads using Salesforce data and automate prioritization workflows for high-conversion outreach campaigns.</w:t>
        <w:br/>
        <w:t>The segmentation will serve both sales qualification and marketing campaign alignment needs.</w:t>
        <w:br/>
      </w:r>
    </w:p>
    <w:p>
      <w:pPr>
        <w:pStyle w:val="Heading2"/>
      </w:pPr>
      <w:r>
        <w:t>3. Segmentation Criteria</w:t>
      </w:r>
    </w:p>
    <w:p>
      <w:r>
        <w:br/>
        <w:t>Accounts and leads will be segmented using the following variables:</w:t>
        <w:br/>
        <w:t>- Industry (Manufacturing, Finance, Healthcare, etc.)</w:t>
        <w:br/>
        <w:t>- Company size (by employee count or annual revenue)</w:t>
        <w:br/>
        <w:t>- Geographic location (region, zip code)</w:t>
        <w:br/>
        <w:t>- Lead source (organic, referral, ad, trade show)</w:t>
        <w:br/>
        <w:t>- Behavior-based triggers (website visits, email opens, downloads)</w:t>
        <w:br/>
        <w:t>- Salesforce Engagement Score (via Marketing Cloud/Pardot)</w:t>
        <w:br/>
      </w:r>
    </w:p>
    <w:p>
      <w:pPr>
        <w:pStyle w:val="Heading2"/>
      </w:pPr>
      <w:r>
        <w:t>4. Technical Implementation</w:t>
      </w:r>
    </w:p>
    <w:p>
      <w:r>
        <w:br/>
        <w:t>- Custom Fields: Create segmentation fields on Leads/Accounts (Segment Tier, Readiness Score, etc.)</w:t>
        <w:br/>
        <w:t>- Formula Fields: Use logic to compute lead score and segment ID</w:t>
        <w:br/>
        <w:t>- Process Builder / Flow: Automate tagging of leads based on conditions</w:t>
        <w:br/>
        <w:t>- Dashboards: Visualize lead volume, conversion rates, and activity by segment</w:t>
        <w:br/>
        <w:t>- Reports: Filter and export top segments for focused sales and marketing workflows</w:t>
        <w:br/>
      </w:r>
    </w:p>
    <w:p>
      <w:pPr>
        <w:pStyle w:val="Heading2"/>
      </w:pPr>
      <w:r>
        <w:t>5. Example Segments &amp; GTM Strategy</w:t>
      </w:r>
    </w:p>
    <w:p>
      <w:r>
        <w:br/>
        <w:t>Segment A: Manufacturing SMBs in the Midwest with 2+ form submissions</w:t>
        <w:br/>
        <w:t>- Tactic: High-touch sales calls with tailored industry use cases</w:t>
        <w:br/>
        <w:br/>
        <w:t>Segment B: Large enterprise finance companies with low engagement</w:t>
        <w:br/>
        <w:t>- Tactic: Email nurture sequence with compliance-focused content</w:t>
        <w:br/>
        <w:br/>
        <w:t>Segment C: Healthcare startups from inbound demo requests</w:t>
        <w:br/>
        <w:t>- Tactic: Auto-schedule demo + assign top sales rep</w:t>
        <w:br/>
      </w:r>
    </w:p>
    <w:p>
      <w:pPr>
        <w:pStyle w:val="Heading2"/>
      </w:pPr>
      <w:r>
        <w:t>6. Tools &amp; Services Used</w:t>
      </w:r>
    </w:p>
    <w:p>
      <w:r>
        <w:br/>
        <w:t>- Salesforce Lightning CRM</w:t>
        <w:br/>
        <w:t>- Salesforce Flow Builder</w:t>
        <w:br/>
        <w:t>- Salesforce Reports &amp; Dashboards</w:t>
        <w:br/>
        <w:t>- Marketing Cloud / Pardot (for engagement scoring)</w:t>
        <w:br/>
        <w:t>- Data Loader (for initial data import and enrichment)</w:t>
        <w:br/>
      </w:r>
    </w:p>
    <w:p>
      <w:pPr>
        <w:pStyle w:val="Heading2"/>
      </w:pPr>
      <w:r>
        <w:t>7. Outcome &amp; Impact</w:t>
      </w:r>
    </w:p>
    <w:p>
      <w:r>
        <w:br/>
        <w:t>The segmentation model improved MQL-to-SQL conversion by 35% and helped the sales team focus on high-fit leads.</w:t>
        <w:br/>
        <w:t>The marketing team used the segments to tailor email and ad content, increasing engagement in targeted groups.</w:t>
        <w:br/>
        <w:t>The dashboard provided real-time insight into how each segment moved through the funnel.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