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Traffic Management System</w:t>
      </w:r>
    </w:p>
    <w:p>
      <w:r>
        <w:t xml:space="preserve">A comprehensive </w:t>
      </w:r>
      <w:r>
        <w:rPr>
          <w:b/>
        </w:rPr>
        <w:t>Smart Traffic Management System</w:t>
      </w:r>
      <w:r>
        <w:t xml:space="preserve"> designed to optimize and automate traffic flow using </w:t>
      </w:r>
      <w:r>
        <w:rPr>
          <w:i/>
        </w:rPr>
        <w:t>Python and Computer Vision</w:t>
      </w:r>
      <w:r>
        <w:t>.</w:t>
      </w:r>
    </w:p>
    <w:p>
      <w:pPr>
        <w:pStyle w:val="Heading1"/>
      </w:pPr>
      <w:r>
        <w:t>Abstract</w:t>
      </w:r>
    </w:p>
    <w:p>
      <w:r>
        <w:t>This project proposes a framework to revolutionize urban traffic control. Leveraging modern technologies to enhance real-time analytics and reduce congestion. The system uses image recognition to monitor vehicle density and adjust signal timings dynamically.</w:t>
      </w:r>
    </w:p>
    <w:p>
      <w:pPr>
        <w:pStyle w:val="Heading1"/>
      </w:pPr>
      <w:r>
        <w:t>Methodology</w:t>
      </w:r>
    </w:p>
    <w:p>
      <w:r>
        <w:t>We utilize an agile methodology combined with state-of-the-art algorithms like YOLO for object detection. The platform is built using Python, OpenCV, and a cloud-based dashboard for monitoring.</w:t>
      </w:r>
    </w:p>
    <w:p>
      <w:pPr>
        <w:pStyle w:val="Heading1"/>
      </w:pPr>
      <w:r>
        <w:t>Expected Outcome</w:t>
      </w:r>
    </w:p>
    <w:p>
      <w:r>
        <w:t>Improvement in efficiency by 40% and reduction in costs associated with manual traffic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