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270CE" w14:textId="068ABA27" w:rsidR="00796AF4" w:rsidRPr="00796AF4" w:rsidRDefault="00796AF4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ANALISIS DAN PERANCANGAN SISTEM INFORMASI</w:t>
      </w:r>
    </w:p>
    <w:p w14:paraId="06C05E64" w14:textId="67C21AC4" w:rsidR="00E44790" w:rsidRPr="00796AF4" w:rsidRDefault="00E44790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SISTEM INFORMASI RESERVASI PERHOTELAN BERBASIS WEBSITE</w:t>
      </w:r>
    </w:p>
    <w:p w14:paraId="54AB5CF3" w14:textId="77777777" w:rsidR="006C23C7" w:rsidRDefault="006C23C7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noProof/>
          <w:sz w:val="24"/>
          <w:szCs w:val="24"/>
        </w:rPr>
        <w:drawing>
          <wp:inline distT="0" distB="0" distL="0" distR="0" wp14:anchorId="7C510254" wp14:editId="4AD35CEE">
            <wp:extent cx="2667000" cy="2667000"/>
            <wp:effectExtent l="0" t="0" r="0" b="0"/>
            <wp:docPr id="1" name="Picture 1" descr="Mikroskil - (mikroskil) on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il - (mikroskil) on Pinter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CD58" w14:textId="77777777" w:rsidR="00796AF4" w:rsidRDefault="00796AF4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0B8859" w14:textId="77777777" w:rsidR="00796AF4" w:rsidRDefault="00796AF4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7AC74E" w14:textId="77777777" w:rsidR="00796AF4" w:rsidRPr="00796AF4" w:rsidRDefault="00796AF4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FA3974" w14:textId="72C95CEA" w:rsidR="006C23C7" w:rsidRPr="00796AF4" w:rsidRDefault="00E80D40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23C7" w:rsidRPr="00796A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7AF59F" w14:textId="4B80E090" w:rsidR="006C23C7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Handoko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(181110221)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142DD6D7" w14:textId="265A0847" w:rsidR="00A02405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Ferdinan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Arifhiento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(181111030</w:t>
      </w:r>
      <w:r w:rsidR="00E80D40" w:rsidRPr="00796AF4">
        <w:rPr>
          <w:rFonts w:ascii="Times New Roman" w:hAnsi="Times New Roman" w:cs="Times New Roman"/>
          <w:sz w:val="24"/>
          <w:szCs w:val="24"/>
        </w:rPr>
        <w:t>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</w:t>
      </w:r>
      <w:r w:rsidR="00796AF4" w:rsidRPr="00796AF4">
        <w:rPr>
          <w:rFonts w:ascii="Times New Roman" w:hAnsi="Times New Roman" w:cs="Times New Roman"/>
          <w:sz w:val="24"/>
          <w:szCs w:val="24"/>
        </w:rPr>
        <w:t>MW-A Sore</w:t>
      </w:r>
    </w:p>
    <w:p w14:paraId="16961965" w14:textId="1104F8ED" w:rsidR="00E44790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 xml:space="preserve">Nathan </w:t>
      </w:r>
      <w:r w:rsidRPr="00796AF4">
        <w:rPr>
          <w:rFonts w:ascii="Times New Roman" w:hAnsi="Times New Roman" w:cs="Times New Roman"/>
          <w:sz w:val="24"/>
          <w:szCs w:val="24"/>
        </w:rPr>
        <w:tab/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(181110352)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</w:t>
      </w:r>
      <w:r w:rsidR="00796AF4" w:rsidRPr="00796AF4">
        <w:rPr>
          <w:rFonts w:ascii="Times New Roman" w:hAnsi="Times New Roman" w:cs="Times New Roman"/>
          <w:sz w:val="24"/>
          <w:szCs w:val="24"/>
        </w:rPr>
        <w:t>MW-A Sore</w:t>
      </w:r>
    </w:p>
    <w:p w14:paraId="067F19A8" w14:textId="77777777" w:rsidR="00E44790" w:rsidRPr="00796AF4" w:rsidRDefault="00E44790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07F3C8" w14:textId="77777777" w:rsidR="00E44790" w:rsidRPr="00796AF4" w:rsidRDefault="00E44790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2030E0" w14:textId="77777777" w:rsidR="00E44790" w:rsidRPr="00796AF4" w:rsidRDefault="00E44790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FBA24A" w14:textId="77777777" w:rsidR="00796AF4" w:rsidRPr="00796AF4" w:rsidRDefault="00796AF4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7C317E" w14:textId="1758F656" w:rsidR="00A02405" w:rsidRPr="00796AF4" w:rsidRDefault="00A02405" w:rsidP="008E56F8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STMIK-STIE MIKROSKIL</w:t>
      </w:r>
    </w:p>
    <w:p w14:paraId="72839593" w14:textId="77777777" w:rsidR="00A02405" w:rsidRPr="00796AF4" w:rsidRDefault="00A02405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MEDAN</w:t>
      </w:r>
    </w:p>
    <w:p w14:paraId="3D0E18B8" w14:textId="77777777" w:rsidR="00A02405" w:rsidRPr="00796AF4" w:rsidRDefault="00A02405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2020</w:t>
      </w:r>
    </w:p>
    <w:p w14:paraId="60D72F79" w14:textId="77777777" w:rsidR="00F312FF" w:rsidRPr="00796AF4" w:rsidRDefault="00F312FF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lastRenderedPageBreak/>
        <w:t>BAB 1. PENDAHULUAN</w:t>
      </w:r>
    </w:p>
    <w:p w14:paraId="3A450CA0" w14:textId="0EAC7620" w:rsidR="00F312FF" w:rsidRPr="00796AF4" w:rsidRDefault="00F312FF" w:rsidP="008E56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="00E8557F" w:rsidRPr="00796AF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E8557F" w:rsidRPr="00796A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557F" w:rsidRPr="00796AF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06021D89" w14:textId="77777777" w:rsidR="00F312FF" w:rsidRPr="00796AF4" w:rsidRDefault="00F312FF" w:rsidP="008E56F8">
      <w:pPr>
        <w:jc w:val="both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796AF4">
        <w:rPr>
          <w:rFonts w:ascii="Times New Roman" w:hAnsi="Times New Roman" w:cs="Times New Roman"/>
          <w:sz w:val="24"/>
          <w:szCs w:val="24"/>
        </w:rPr>
        <w:t>PetHub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7" w:rsidRPr="00796AF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7"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7" w:rsidRPr="00796AF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</w:p>
    <w:p w14:paraId="1A33C838" w14:textId="77777777" w:rsidR="00665932" w:rsidRPr="00796AF4" w:rsidRDefault="00C65D8B" w:rsidP="008E56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796AF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796A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796A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F94CFB4" w14:textId="77777777" w:rsidR="00C65D8B" w:rsidRPr="00796AF4" w:rsidRDefault="00C65D8B" w:rsidP="008E56F8">
      <w:pPr>
        <w:jc w:val="both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C6F2D" w:rsidRPr="00796AF4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FC6F2D" w:rsidRPr="00796AF4">
        <w:rPr>
          <w:rFonts w:ascii="Times New Roman" w:hAnsi="Times New Roman" w:cs="Times New Roman"/>
          <w:sz w:val="24"/>
          <w:szCs w:val="24"/>
        </w:rPr>
        <w:t xml:space="preserve"> </w:t>
      </w:r>
      <w:r w:rsidRPr="00796AF4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proofErr w:type="gramStart"/>
      <w:r w:rsidR="00FC6F2D" w:rsidRPr="00796A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C6F2D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2D" w:rsidRPr="00796AF4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mental.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AF4">
        <w:rPr>
          <w:rFonts w:ascii="Times New Roman" w:hAnsi="Times New Roman" w:cs="Times New Roman"/>
          <w:sz w:val="24"/>
          <w:szCs w:val="24"/>
        </w:rPr>
        <w:t xml:space="preserve">Survey NCBI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94%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berpenyakit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autis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kejiwaannya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membaik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Pr="00796AF4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Swedia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36%.</w:t>
      </w:r>
    </w:p>
    <w:p w14:paraId="1AF1118C" w14:textId="77777777" w:rsidR="00CF4E32" w:rsidRPr="00796AF4" w:rsidRDefault="00CF4E32" w:rsidP="008E56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</w:t>
      </w:r>
      <w:r w:rsidR="006E5D7E" w:rsidRPr="00796A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mordorintelligence.com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p</w:t>
      </w:r>
      <w:r w:rsidRPr="00796AF4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CAGR 5</w:t>
      </w:r>
      <w:proofErr w:type="gramStart"/>
      <w:r w:rsidRPr="00796AF4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(2020-2025). </w:t>
      </w:r>
      <w:proofErr w:type="gramStart"/>
      <w:r w:rsidRPr="00796AF4">
        <w:rPr>
          <w:rFonts w:ascii="Times New Roman" w:hAnsi="Times New Roman" w:cs="Times New Roman"/>
          <w:sz w:val="24"/>
          <w:szCs w:val="24"/>
        </w:rPr>
        <w:t>Indonesia</w:t>
      </w:r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Asia </w:t>
      </w:r>
      <w:r w:rsidRPr="00796A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96AF4">
        <w:rPr>
          <w:rFonts w:ascii="Times New Roman" w:hAnsi="Times New Roman" w:cs="Times New Roman"/>
          <w:sz w:val="24"/>
          <w:szCs w:val="24"/>
        </w:rPr>
        <w:t>Humanisasi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AF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r w:rsidRPr="00796A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AF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</w:t>
      </w:r>
      <w:r w:rsidR="006E5D7E" w:rsidRPr="00796AF4">
        <w:rPr>
          <w:rFonts w:ascii="Times New Roman" w:hAnsi="Times New Roman" w:cs="Times New Roman"/>
          <w:sz w:val="24"/>
          <w:szCs w:val="24"/>
        </w:rPr>
        <w:t>liharaan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5D7E" w:rsidRPr="00796AF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Muslim di Indonesia</w:t>
      </w:r>
      <w:r w:rsidR="006E5D7E" w:rsidRPr="00796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dilohat</w:t>
      </w:r>
      <w:proofErr w:type="spell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6E5D7E" w:rsidRPr="00796AF4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6E5D7E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96AF4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 w:rsidRPr="00796AF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D3AE394" w14:textId="77777777" w:rsidR="006E5D7E" w:rsidRPr="00796AF4" w:rsidRDefault="006E5D7E" w:rsidP="008E56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6A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petpedia.co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AF4">
        <w:rPr>
          <w:rFonts w:ascii="Times New Roman" w:hAnsi="Times New Roman" w:cs="Times New Roman"/>
          <w:sz w:val="24"/>
          <w:szCs w:val="24"/>
        </w:rPr>
        <w:t>dokterhewan.co.id ,</w:t>
      </w:r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tanyadokterhewan.com,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text.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AF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fatal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>.</w:t>
      </w:r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106" w:rsidRPr="00796AF4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 petfinder.com</w:t>
      </w:r>
      <w:proofErr w:type="gram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A4106" w:rsidRPr="00796AF4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pegadopsian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di Indonesia.</w:t>
      </w:r>
      <w:proofErr w:type="gram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106" w:rsidRPr="00796A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73975B0" w14:textId="77777777" w:rsidR="00C65D8B" w:rsidRPr="00796AF4" w:rsidRDefault="00C65D8B" w:rsidP="008E56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PetHub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lastRenderedPageBreak/>
        <w:t>memelihara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Animal Therapy. </w:t>
      </w:r>
      <w:proofErr w:type="spellStart"/>
      <w:proofErr w:type="gramStart"/>
      <w:r w:rsidRPr="00796AF4">
        <w:rPr>
          <w:rFonts w:ascii="Times New Roman" w:hAnsi="Times New Roman" w:cs="Times New Roman"/>
          <w:sz w:val="24"/>
          <w:szCs w:val="24"/>
        </w:rPr>
        <w:t>PetHub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</w:t>
      </w:r>
      <w:r w:rsidR="000A3EFF" w:rsidRPr="00796AF4">
        <w:rPr>
          <w:rFonts w:ascii="Times New Roman" w:hAnsi="Times New Roman" w:cs="Times New Roman"/>
          <w:sz w:val="24"/>
          <w:szCs w:val="24"/>
        </w:rPr>
        <w:t>ksesoris</w:t>
      </w:r>
      <w:proofErr w:type="spellEnd"/>
      <w:r w:rsidR="000A3EFF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FF" w:rsidRPr="00796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3EFF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FF"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="000A3EFF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FF" w:rsidRPr="00796AF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A4106" w:rsidRPr="00796A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264C160" w14:textId="77777777" w:rsidR="00FA4106" w:rsidRPr="00796AF4" w:rsidRDefault="00FA4106" w:rsidP="008E56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marketplace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review.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e-wallet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PetHub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PetPay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kerja-sama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6E5B2A95" w14:textId="19983924" w:rsidR="00003609" w:rsidRPr="00796AF4" w:rsidRDefault="00003609" w:rsidP="008E56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="00C56C4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3A7D8480" w14:textId="188543FE" w:rsidR="00003609" w:rsidRDefault="00C56C46" w:rsidP="008E56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8E1EF2" w14:textId="4838A818" w:rsidR="00C56C46" w:rsidRDefault="00C56C46" w:rsidP="008E56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r w:rsidR="008E56F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pemensanan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19FE34B4" w14:textId="6198C080" w:rsidR="008E56F8" w:rsidRDefault="008E56F8" w:rsidP="008E56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84B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3658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65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455CA" w14:textId="092CBDCD" w:rsidR="008E56F8" w:rsidRDefault="008E56F8" w:rsidP="008E56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74BCC70A" w14:textId="7B62AA72" w:rsidR="008E56F8" w:rsidRDefault="008E56F8" w:rsidP="008E56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6F2CB01" w14:textId="707B0FF3" w:rsidR="008E56F8" w:rsidRDefault="008E56F8" w:rsidP="008E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3C1FDE28" w14:textId="1F428F88" w:rsidR="008E56F8" w:rsidRDefault="0036584B" w:rsidP="008E56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DBB21DA" w14:textId="12B24E80" w:rsidR="0036584B" w:rsidRDefault="0036584B" w:rsidP="008E56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A428A" w14:textId="3155B8C8" w:rsidR="0036584B" w:rsidRDefault="0036584B" w:rsidP="003658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</w:p>
    <w:p w14:paraId="7E377A24" w14:textId="77777777" w:rsidR="0036584B" w:rsidRPr="0036584B" w:rsidRDefault="0036584B" w:rsidP="0036584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584B" w:rsidRPr="00365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274A"/>
    <w:multiLevelType w:val="hybridMultilevel"/>
    <w:tmpl w:val="E0DA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A179B"/>
    <w:multiLevelType w:val="hybridMultilevel"/>
    <w:tmpl w:val="ABC6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8B"/>
    <w:rsid w:val="00003609"/>
    <w:rsid w:val="000A3EFF"/>
    <w:rsid w:val="0036584B"/>
    <w:rsid w:val="00465181"/>
    <w:rsid w:val="005533D5"/>
    <w:rsid w:val="0055406E"/>
    <w:rsid w:val="005A5C2D"/>
    <w:rsid w:val="00665932"/>
    <w:rsid w:val="006C23C7"/>
    <w:rsid w:val="006E5D7E"/>
    <w:rsid w:val="00796AF4"/>
    <w:rsid w:val="00871CA7"/>
    <w:rsid w:val="00895B7E"/>
    <w:rsid w:val="008C1BB8"/>
    <w:rsid w:val="008E56F8"/>
    <w:rsid w:val="00A02405"/>
    <w:rsid w:val="00BE56DA"/>
    <w:rsid w:val="00C56C46"/>
    <w:rsid w:val="00C65D8B"/>
    <w:rsid w:val="00CF4E32"/>
    <w:rsid w:val="00E44790"/>
    <w:rsid w:val="00E80D40"/>
    <w:rsid w:val="00E8557F"/>
    <w:rsid w:val="00F312FF"/>
    <w:rsid w:val="00FA4106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F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2020-10-19T10:50:00Z</dcterms:created>
  <dcterms:modified xsi:type="dcterms:W3CDTF">2021-04-16T14:01:00Z</dcterms:modified>
</cp:coreProperties>
</file>