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368D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w:r w:rsidRPr="00E61E6B">
        <w:rPr>
          <w:rFonts w:ascii="宋体" w:eastAsia="宋体" w:hAnsi="宋体" w:cs="宋体" w:hint="eastAsia"/>
          <w:sz w:val="24"/>
          <w:szCs w:val="24"/>
        </w:rPr>
        <w:t>目标函数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(Objective Function)</w:t>
      </w:r>
    </w:p>
    <w:p w14:paraId="7DB3A6B2" w14:textId="77777777" w:rsidR="003F176B" w:rsidRPr="00E61E6B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E6B">
        <w:rPr>
          <w:rFonts w:ascii="宋体" w:eastAsia="宋体" w:hAnsi="宋体" w:cs="宋体" w:hint="eastAsia"/>
          <w:sz w:val="24"/>
          <w:szCs w:val="24"/>
        </w:rPr>
        <w:t>统一多目标优化函数</w:t>
      </w:r>
    </w:p>
    <w:p w14:paraId="700EF4F2" w14:textId="6B7440FE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08D7D28A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min</m:t>
          </m:r>
          <m:r>
            <w:rPr>
              <w:rFonts w:ascii="Cambria Math" w:hAnsi="Cambria Math" w:cs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log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en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en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grid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grid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2. </w:t>
      </w:r>
      <w:r w:rsidRPr="00E61E6B">
        <w:rPr>
          <w:rFonts w:ascii="宋体" w:eastAsia="宋体" w:hAnsi="宋体" w:cs="宋体" w:hint="eastAsia"/>
          <w:sz w:val="24"/>
          <w:szCs w:val="24"/>
        </w:rPr>
        <w:t>物流成本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(C_log,t) </w:t>
      </w:r>
      <w:r w:rsidRPr="00E61E6B">
        <w:rPr>
          <w:rFonts w:ascii="宋体" w:eastAsia="宋体" w:hAnsi="宋体" w:cs="宋体" w:hint="eastAsia"/>
          <w:sz w:val="24"/>
          <w:szCs w:val="24"/>
        </w:rPr>
        <w:t>分解</w:t>
      </w:r>
    </w:p>
    <w:p w14:paraId="5AB4BDE4" w14:textId="65EE539F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2E5B1C9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travel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wage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tardy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max(0,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deadline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3. </w:t>
      </w:r>
      <w:r w:rsidRPr="00E61E6B">
        <w:rPr>
          <w:rFonts w:ascii="宋体" w:eastAsia="宋体" w:hAnsi="宋体" w:cs="宋体" w:hint="eastAsia"/>
          <w:sz w:val="24"/>
          <w:szCs w:val="24"/>
        </w:rPr>
        <w:t>能源服务成本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(C_en,t) </w:t>
      </w:r>
      <w:r w:rsidRPr="00E61E6B">
        <w:rPr>
          <w:rFonts w:ascii="宋体" w:eastAsia="宋体" w:hAnsi="宋体" w:cs="宋体" w:hint="eastAsia"/>
          <w:sz w:val="24"/>
          <w:szCs w:val="24"/>
        </w:rPr>
        <w:t>分解</w:t>
      </w:r>
    </w:p>
    <w:p w14:paraId="20E263AF" w14:textId="030AE4A4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2816E720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en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buy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grid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sell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inject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swaps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deg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swap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4. </w:t>
      </w:r>
      <w:r w:rsidRPr="00E61E6B">
        <w:rPr>
          <w:rFonts w:ascii="宋体" w:eastAsia="宋体" w:hAnsi="宋体" w:cs="宋体" w:hint="eastAsia"/>
          <w:sz w:val="24"/>
          <w:szCs w:val="24"/>
        </w:rPr>
        <w:t>电网交互成本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(C_grid,t) </w:t>
      </w:r>
      <w:r w:rsidRPr="00E61E6B">
        <w:rPr>
          <w:rFonts w:ascii="宋体" w:eastAsia="宋体" w:hAnsi="宋体" w:cs="宋体" w:hint="eastAsia"/>
          <w:sz w:val="24"/>
          <w:szCs w:val="24"/>
        </w:rPr>
        <w:t>分解</w:t>
      </w:r>
    </w:p>
    <w:p w14:paraId="11AD7318" w14:textId="53F20DF1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46252999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grid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demand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limLow>
            <m:limLow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billing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 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grid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volt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penalty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max(0,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主要约束条件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(Key Constraints)</w:t>
      </w:r>
      <w:r w:rsidRPr="00E61E6B">
        <w:rPr>
          <w:rFonts w:ascii="Times New Roman" w:hAnsi="Times New Roman" w:cs="Times New Roman"/>
          <w:sz w:val="24"/>
          <w:szCs w:val="24"/>
        </w:rPr>
        <w:br/>
      </w:r>
      <w:r w:rsidRPr="00E61E6B">
        <w:rPr>
          <w:rFonts w:ascii="宋体" w:eastAsia="宋体" w:hAnsi="宋体" w:cs="宋体" w:hint="eastAsia"/>
          <w:sz w:val="24"/>
          <w:szCs w:val="24"/>
        </w:rPr>
        <w:t>第一部分：</w:t>
      </w:r>
      <w:proofErr w:type="gramStart"/>
      <w:r w:rsidRPr="00E61E6B">
        <w:rPr>
          <w:rFonts w:ascii="宋体" w:eastAsia="宋体" w:hAnsi="宋体" w:cs="宋体" w:hint="eastAsia"/>
          <w:sz w:val="24"/>
          <w:szCs w:val="24"/>
        </w:rPr>
        <w:t>电动重卡</w:t>
      </w:r>
      <w:proofErr w:type="gramEnd"/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(E-HDT) </w:t>
      </w:r>
      <w:r w:rsidRPr="00E61E6B">
        <w:rPr>
          <w:rFonts w:ascii="宋体" w:eastAsia="宋体" w:hAnsi="宋体" w:cs="宋体" w:hint="eastAsia"/>
          <w:sz w:val="24"/>
          <w:szCs w:val="24"/>
        </w:rPr>
        <w:t>模型约束</w:t>
      </w:r>
      <w:r w:rsidRPr="00E61E6B">
        <w:rPr>
          <w:rFonts w:ascii="Times New Roman" w:hAnsi="Times New Roman" w:cs="Times New Roman"/>
          <w:sz w:val="24"/>
          <w:szCs w:val="24"/>
        </w:rPr>
        <w:br/>
      </w:r>
      <w:r w:rsidRPr="00E61E6B">
        <w:rPr>
          <w:rFonts w:ascii="宋体" w:eastAsia="宋体" w:hAnsi="宋体" w:cs="宋体" w:hint="eastAsia"/>
          <w:sz w:val="24"/>
          <w:szCs w:val="24"/>
        </w:rPr>
        <w:t>基础能耗模型</w:t>
      </w:r>
    </w:p>
    <w:p w14:paraId="1AB9B02C" w14:textId="080DB065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0A83670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集成环境因素的能耗模型</w:t>
      </w:r>
    </w:p>
    <w:p w14:paraId="303D5835" w14:textId="1034D502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3C6DA3D9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amb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时间窗约束</w:t>
      </w:r>
    </w:p>
    <w:p w14:paraId="55339752" w14:textId="55DC57AF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3740F650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deadline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Times New Roman" w:eastAsia="Georgia" w:hAnsi="Times New Roman" w:cs="Times New Roman"/>
          <w:sz w:val="24"/>
          <w:szCs w:val="24"/>
        </w:rPr>
        <w:t>SOC (</w:t>
      </w:r>
      <w:r w:rsidRPr="00E61E6B">
        <w:rPr>
          <w:rFonts w:ascii="宋体" w:eastAsia="宋体" w:hAnsi="宋体" w:cs="宋体" w:hint="eastAsia"/>
          <w:sz w:val="24"/>
          <w:szCs w:val="24"/>
        </w:rPr>
        <w:t>电量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) </w:t>
      </w:r>
      <w:r w:rsidRPr="00E61E6B">
        <w:rPr>
          <w:rFonts w:ascii="宋体" w:eastAsia="宋体" w:hAnsi="宋体" w:cs="宋体" w:hint="eastAsia"/>
          <w:sz w:val="24"/>
          <w:szCs w:val="24"/>
        </w:rPr>
        <w:t>追踪约束</w:t>
      </w:r>
    </w:p>
    <w:p w14:paraId="52362684" w14:textId="011CC9FE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02706C6D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arr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dep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换电逻辑约束</w:t>
      </w:r>
    </w:p>
    <w:p w14:paraId="2DFC363D" w14:textId="487DBA96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3FB9952F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dep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Cambria Math"/>
              <w:sz w:val="24"/>
              <w:szCs w:val="24"/>
            </w:rPr>
            <m:t>SO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full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+(1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arr</m:t>
              </m:r>
            </m:sup>
          </m:sSub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续航可行性约束</w:t>
      </w:r>
    </w:p>
    <w:p w14:paraId="4D9D0071" w14:textId="1A6BF7DE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1B26DD1F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dep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Cambria Math"/>
              <w:sz w:val="24"/>
              <w:szCs w:val="24"/>
            </w:rPr>
            <m:t>SO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第二部分：能源服务层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(BSS) </w:t>
      </w:r>
      <w:r w:rsidRPr="00E61E6B">
        <w:rPr>
          <w:rFonts w:ascii="宋体" w:eastAsia="宋体" w:hAnsi="宋体" w:cs="宋体" w:hint="eastAsia"/>
          <w:sz w:val="24"/>
          <w:szCs w:val="24"/>
        </w:rPr>
        <w:t>模型约束</w:t>
      </w:r>
      <w:r w:rsidRPr="00E61E6B">
        <w:rPr>
          <w:rFonts w:ascii="Times New Roman" w:hAnsi="Times New Roman" w:cs="Times New Roman"/>
          <w:sz w:val="24"/>
          <w:szCs w:val="24"/>
        </w:rPr>
        <w:br/>
      </w:r>
      <w:r w:rsidRPr="00E61E6B">
        <w:rPr>
          <w:rFonts w:ascii="宋体" w:eastAsia="宋体" w:hAnsi="宋体" w:cs="宋体" w:hint="eastAsia"/>
          <w:sz w:val="24"/>
          <w:szCs w:val="24"/>
        </w:rPr>
        <w:t>电池库存守恒</w:t>
      </w:r>
    </w:p>
    <w:p w14:paraId="3CFDC195" w14:textId="3B10C9C1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DF84A5E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ready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arging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depleted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total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batteries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充电桩数量限制</w:t>
      </w:r>
    </w:p>
    <w:p w14:paraId="6949DECC" w14:textId="0E18BD3E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51F5329E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arging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argers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高保真充电模型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</w:t>
      </w:r>
      <w:r w:rsidRPr="00E61E6B">
        <w:rPr>
          <w:rFonts w:ascii="宋体" w:eastAsia="宋体" w:hAnsi="宋体" w:cs="宋体" w:hint="eastAsia"/>
          <w:sz w:val="24"/>
          <w:szCs w:val="24"/>
        </w:rPr>
        <w:t>分段线性</w:t>
      </w:r>
      <w:r w:rsidRPr="00E61E6B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46A3B090" w14:textId="6620BBFA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10B96400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Cambria Math"/>
              <w:sz w:val="24"/>
              <w:szCs w:val="24"/>
            </w:rPr>
            <m:t>SO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电池退化成本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</w:t>
      </w:r>
      <w:r w:rsidRPr="00E61E6B">
        <w:rPr>
          <w:rFonts w:ascii="宋体" w:eastAsia="宋体" w:hAnsi="宋体" w:cs="宋体" w:hint="eastAsia"/>
          <w:sz w:val="24"/>
          <w:szCs w:val="24"/>
        </w:rPr>
        <w:t>线性化</w:t>
      </w:r>
      <w:r w:rsidRPr="00E61E6B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333E05C1" w14:textId="10D85877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D6F87F7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deg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swap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bin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swap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bin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电池循环寿命与</w:t>
      </w:r>
      <w:r w:rsidRPr="00E61E6B">
        <w:rPr>
          <w:rFonts w:ascii="Times New Roman" w:eastAsia="Georgia" w:hAnsi="Times New Roman" w:cs="Times New Roman"/>
          <w:sz w:val="24"/>
          <w:szCs w:val="24"/>
        </w:rPr>
        <w:t>DOD</w:t>
      </w:r>
      <w:r w:rsidRPr="00E61E6B">
        <w:rPr>
          <w:rFonts w:ascii="宋体" w:eastAsia="宋体" w:hAnsi="宋体" w:cs="宋体" w:hint="eastAsia"/>
          <w:sz w:val="24"/>
          <w:szCs w:val="24"/>
        </w:rPr>
        <w:t>的非线性关系</w:t>
      </w:r>
    </w:p>
    <w:p w14:paraId="6ABFFA2D" w14:textId="56C67D42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1ED7C78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life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Cambria Math"/>
              <w:sz w:val="24"/>
              <w:szCs w:val="24"/>
            </w:rPr>
            <m:t>DO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sup>
          </m:s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第三部分：电力系统层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(Grid) </w:t>
      </w:r>
      <w:r w:rsidRPr="00E61E6B">
        <w:rPr>
          <w:rFonts w:ascii="宋体" w:eastAsia="宋体" w:hAnsi="宋体" w:cs="宋体" w:hint="eastAsia"/>
          <w:sz w:val="24"/>
          <w:szCs w:val="24"/>
        </w:rPr>
        <w:t>模型约束</w:t>
      </w:r>
      <w:r w:rsidRPr="00E61E6B">
        <w:rPr>
          <w:rFonts w:ascii="Times New Roman" w:hAnsi="Times New Roman" w:cs="Times New Roman"/>
          <w:sz w:val="24"/>
          <w:szCs w:val="24"/>
        </w:rPr>
        <w:br/>
      </w:r>
      <w:r w:rsidRPr="00E61E6B">
        <w:rPr>
          <w:rFonts w:ascii="宋体" w:eastAsia="宋体" w:hAnsi="宋体" w:cs="宋体" w:hint="eastAsia"/>
          <w:sz w:val="24"/>
          <w:szCs w:val="24"/>
        </w:rPr>
        <w:t>有功功率平衡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(LinDistFlow)</w:t>
      </w:r>
    </w:p>
    <w:p w14:paraId="6ECCE58D" w14:textId="17C03761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458F49E2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←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gen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load</m:t>
              </m:r>
            </m:sup>
          </m:sSub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无功功率平衡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(LinDistFlow)</w:t>
      </w:r>
    </w:p>
    <w:p w14:paraId="25124017" w14:textId="44193504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483175CA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←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gen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load</m:t>
              </m:r>
            </m:sup>
          </m:sSub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电压降方程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(LinDistFlow)</w:t>
      </w:r>
    </w:p>
    <w:p w14:paraId="2C80B281" w14:textId="1613BDD0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04CDCD2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Times New Roman" w:eastAsia="Georgia" w:hAnsi="Times New Roman" w:cs="Times New Roman"/>
          <w:sz w:val="24"/>
          <w:szCs w:val="24"/>
        </w:rPr>
        <w:t>BSS</w:t>
      </w:r>
      <w:r w:rsidRPr="00E61E6B">
        <w:rPr>
          <w:rFonts w:ascii="宋体" w:eastAsia="宋体" w:hAnsi="宋体" w:cs="宋体" w:hint="eastAsia"/>
          <w:sz w:val="24"/>
          <w:szCs w:val="24"/>
        </w:rPr>
        <w:t>作为</w:t>
      </w:r>
      <w:r w:rsidRPr="00E61E6B">
        <w:rPr>
          <w:rFonts w:ascii="Times New Roman" w:eastAsia="Georgia" w:hAnsi="Times New Roman" w:cs="Times New Roman"/>
          <w:sz w:val="24"/>
          <w:szCs w:val="24"/>
        </w:rPr>
        <w:t>“</w:t>
      </w:r>
      <w:r w:rsidRPr="00E61E6B">
        <w:rPr>
          <w:rFonts w:ascii="宋体" w:eastAsia="宋体" w:hAnsi="宋体" w:cs="宋体" w:hint="eastAsia"/>
          <w:sz w:val="24"/>
          <w:szCs w:val="24"/>
        </w:rPr>
        <w:t>产消者</w:t>
      </w:r>
      <w:r w:rsidRPr="00E61E6B">
        <w:rPr>
          <w:rFonts w:ascii="Times New Roman" w:eastAsia="Georgia" w:hAnsi="Times New Roman" w:cs="Times New Roman"/>
          <w:sz w:val="24"/>
          <w:szCs w:val="24"/>
        </w:rPr>
        <w:t>”</w:t>
      </w:r>
      <w:r w:rsidRPr="00E61E6B">
        <w:rPr>
          <w:rFonts w:ascii="宋体" w:eastAsia="宋体" w:hAnsi="宋体" w:cs="宋体" w:hint="eastAsia"/>
          <w:sz w:val="24"/>
          <w:szCs w:val="24"/>
        </w:rPr>
        <w:t>的净负荷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</w:t>
      </w:r>
      <w:r w:rsidRPr="00E61E6B">
        <w:rPr>
          <w:rFonts w:ascii="宋体" w:eastAsia="宋体" w:hAnsi="宋体" w:cs="宋体" w:hint="eastAsia"/>
          <w:sz w:val="24"/>
          <w:szCs w:val="24"/>
        </w:rPr>
        <w:t>含光伏</w:t>
      </w:r>
      <w:r w:rsidRPr="00E61E6B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7FC05BF2" w14:textId="559E650B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11945631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PV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arge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Times New Roman" w:eastAsia="Georgia" w:hAnsi="Times New Roman" w:cs="Times New Roman"/>
          <w:sz w:val="24"/>
          <w:szCs w:val="24"/>
        </w:rPr>
        <w:t>BSS</w:t>
      </w:r>
      <w:r w:rsidRPr="00E61E6B">
        <w:rPr>
          <w:rFonts w:ascii="宋体" w:eastAsia="宋体" w:hAnsi="宋体" w:cs="宋体" w:hint="eastAsia"/>
          <w:sz w:val="24"/>
          <w:szCs w:val="24"/>
        </w:rPr>
        <w:t>作为</w:t>
      </w:r>
      <w:r w:rsidRPr="00E61E6B">
        <w:rPr>
          <w:rFonts w:ascii="Times New Roman" w:eastAsia="Georgia" w:hAnsi="Times New Roman" w:cs="Times New Roman"/>
          <w:sz w:val="24"/>
          <w:szCs w:val="24"/>
        </w:rPr>
        <w:t>“</w:t>
      </w:r>
      <w:r w:rsidRPr="00E61E6B">
        <w:rPr>
          <w:rFonts w:ascii="宋体" w:eastAsia="宋体" w:hAnsi="宋体" w:cs="宋体" w:hint="eastAsia"/>
          <w:sz w:val="24"/>
          <w:szCs w:val="24"/>
        </w:rPr>
        <w:t>产消者</w:t>
      </w:r>
      <w:r w:rsidRPr="00E61E6B">
        <w:rPr>
          <w:rFonts w:ascii="Times New Roman" w:eastAsia="Georgia" w:hAnsi="Times New Roman" w:cs="Times New Roman"/>
          <w:sz w:val="24"/>
          <w:szCs w:val="24"/>
        </w:rPr>
        <w:t>”</w:t>
      </w:r>
      <w:r w:rsidRPr="00E61E6B">
        <w:rPr>
          <w:rFonts w:ascii="宋体" w:eastAsia="宋体" w:hAnsi="宋体" w:cs="宋体" w:hint="eastAsia"/>
          <w:sz w:val="24"/>
          <w:szCs w:val="24"/>
        </w:rPr>
        <w:t>的净负荷</w:t>
      </w:r>
      <w:r w:rsidRPr="00E61E6B">
        <w:rPr>
          <w:rFonts w:ascii="Times New Roman" w:eastAsia="Georgia" w:hAnsi="Times New Roman" w:cs="Times New Roman"/>
          <w:sz w:val="24"/>
          <w:szCs w:val="24"/>
        </w:rPr>
        <w:t xml:space="preserve"> (</w:t>
      </w:r>
      <w:r w:rsidRPr="00E61E6B">
        <w:rPr>
          <w:rFonts w:ascii="宋体" w:eastAsia="宋体" w:hAnsi="宋体" w:cs="宋体" w:hint="eastAsia"/>
          <w:sz w:val="24"/>
          <w:szCs w:val="24"/>
        </w:rPr>
        <w:t>含</w:t>
      </w:r>
      <w:proofErr w:type="gramStart"/>
      <w:r w:rsidRPr="00E61E6B">
        <w:rPr>
          <w:rFonts w:ascii="宋体" w:eastAsia="宋体" w:hAnsi="宋体" w:cs="宋体" w:hint="eastAsia"/>
          <w:sz w:val="24"/>
          <w:szCs w:val="24"/>
        </w:rPr>
        <w:t>光伏和</w:t>
      </w:r>
      <w:proofErr w:type="gramEnd"/>
      <w:r w:rsidRPr="00E61E6B">
        <w:rPr>
          <w:rFonts w:ascii="Times New Roman" w:eastAsia="Georgia" w:hAnsi="Times New Roman" w:cs="Times New Roman"/>
          <w:sz w:val="24"/>
          <w:szCs w:val="24"/>
        </w:rPr>
        <w:t>V2G)</w:t>
      </w:r>
    </w:p>
    <w:p w14:paraId="02BB5246" w14:textId="38973149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674FEAF2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PV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Cambria Math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arge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inject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电压安全约束</w:t>
      </w:r>
    </w:p>
    <w:p w14:paraId="7FF52380" w14:textId="1B4A92A4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7A5FD152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min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max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E61E6B">
        <w:rPr>
          <w:rFonts w:ascii="宋体" w:eastAsia="宋体" w:hAnsi="宋体" w:cs="宋体" w:hint="eastAsia"/>
          <w:sz w:val="24"/>
          <w:szCs w:val="24"/>
        </w:rPr>
        <w:t>线路热稳定约束</w:t>
      </w:r>
    </w:p>
    <w:p w14:paraId="48EE1F50" w14:textId="16E85E3E" w:rsidR="003F176B" w:rsidRPr="00E61E6B" w:rsidRDefault="003F176B">
      <w:pPr>
        <w:spacing w:after="220"/>
        <w:rPr>
          <w:rFonts w:ascii="Times New Roman" w:hAnsi="Times New Roman" w:cs="Times New Roman"/>
          <w:sz w:val="24"/>
          <w:szCs w:val="24"/>
        </w:rPr>
      </w:pPr>
    </w:p>
    <w:p w14:paraId="723428E2" w14:textId="77777777" w:rsidR="003F176B" w:rsidRPr="00E61E6B" w:rsidRDefault="00000000">
      <w:pPr>
        <w:spacing w:after="2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sectPr w:rsidR="003F176B" w:rsidRPr="00E61E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B0112"/>
    <w:multiLevelType w:val="hybridMultilevel"/>
    <w:tmpl w:val="6428D58E"/>
    <w:lvl w:ilvl="0" w:tplc="4A0AE1F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E82B750">
      <w:numFmt w:val="decimal"/>
      <w:lvlText w:val=""/>
      <w:lvlJc w:val="left"/>
    </w:lvl>
    <w:lvl w:ilvl="2" w:tplc="0566972A">
      <w:numFmt w:val="decimal"/>
      <w:lvlText w:val=""/>
      <w:lvlJc w:val="left"/>
    </w:lvl>
    <w:lvl w:ilvl="3" w:tplc="904659BA">
      <w:numFmt w:val="decimal"/>
      <w:lvlText w:val=""/>
      <w:lvlJc w:val="left"/>
    </w:lvl>
    <w:lvl w:ilvl="4" w:tplc="89585C48">
      <w:numFmt w:val="decimal"/>
      <w:lvlText w:val=""/>
      <w:lvlJc w:val="left"/>
    </w:lvl>
    <w:lvl w:ilvl="5" w:tplc="B8D430C6">
      <w:numFmt w:val="decimal"/>
      <w:lvlText w:val=""/>
      <w:lvlJc w:val="left"/>
    </w:lvl>
    <w:lvl w:ilvl="6" w:tplc="7A6018E2">
      <w:numFmt w:val="decimal"/>
      <w:lvlText w:val=""/>
      <w:lvlJc w:val="left"/>
    </w:lvl>
    <w:lvl w:ilvl="7" w:tplc="08D63D4C">
      <w:numFmt w:val="decimal"/>
      <w:lvlText w:val=""/>
      <w:lvlJc w:val="left"/>
    </w:lvl>
    <w:lvl w:ilvl="8" w:tplc="04BAB6D6">
      <w:numFmt w:val="decimal"/>
      <w:lvlText w:val=""/>
      <w:lvlJc w:val="left"/>
    </w:lvl>
  </w:abstractNum>
  <w:num w:numId="1" w16cid:durableId="192958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6B"/>
    <w:rsid w:val="003F176B"/>
    <w:rsid w:val="00AC3870"/>
    <w:rsid w:val="00E6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8D531"/>
  <w15:docId w15:val="{C1C076CB-BB6A-47A3-83E8-D9D3C70D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2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1145</Characters>
  <Application>Microsoft Office Word</Application>
  <DocSecurity>0</DocSecurity>
  <Lines>63</Lines>
  <Paragraphs>67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ruiqi wang</cp:lastModifiedBy>
  <cp:revision>2</cp:revision>
  <dcterms:created xsi:type="dcterms:W3CDTF">2025-06-27T17:34:00Z</dcterms:created>
  <dcterms:modified xsi:type="dcterms:W3CDTF">2025-06-30T01:23:00Z</dcterms:modified>
</cp:coreProperties>
</file>