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uczenia głębokiego między symulacją a rzeczywistością w fizycznej sztucznej inteligencji / Representation learning methods for simulation-to-reality generalization of deep learning models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and literature review. Choosing the dissertation topic with the supervisor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Preparing the research environment with digital twins, simulators and public datasets. Initial experiments on harmful reconstruction errors (RQ1)</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Further experiments on RQ1. Preparing and submitting the first publication to a 200-point venue in machine learning or robot learning, such as ICLR, RSS or IEEE RA-L. First experiments on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Experiments on localizing the gap inside models and aligning representations (RQ2). Preparing a scientific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Experiments on selecting real data (RQ3) and on transfer to unseen scenes and between tasks (RQ4). Preparing a publication and, if access allows, tests on a real robot</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Final experiments and submitting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and revising the doctoral dissertation, then submitting it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made great progress in computer vision and language processing, largely because vast amounts of data could be collected from the web. Physical AI, meaning AI in robots and other systems that perceive and act in the real world, cannot rely on such data. Collecting interaction data with real robots is slow and expensive, and sometimes unsafe, so robot models are commonly trained in simulation. Recently, digital twins, which are simulations built from real data, have become a promising alternative to hand-crafted simulators. Neural scene reconstruction methods such as 3D Gaussian Splatting turn a short recording of a real place into a photorealistic copy. A model can be trained in this copy and then transferred back to reality.</w:t>
      </w:r>
    </w:p>
    <w:p>
      <w:pPr>
        <w:spacing w:after="120" w:line="240" w:lineRule="auto"/>
        <w:jc w:val="both"/>
      </w:pPr>
      <w:r>
        <w:rPr>
          <w:rFonts w:cstheme="minorHAnsi"/>
          <w:lang w:val="en-US"/>
        </w:rPr>
        <w:t xml:space="preserve">However, a model that performs well in its digital twin often fails in reality, and even more often in places it has never seen. No twin reproduces the world exactly. Appearance, geometry, lighting and physics are only approximated, and reconstruction errors differ between regions of a scene. The resulting drop in performance is called the simulation-to-reality gap. It is a case of learning under distribution shift and one of the main obstacles to physical AI.</w:t>
      </w:r>
    </w:p>
    <w:p>
      <w:pPr>
        <w:spacing w:after="120" w:line="240" w:lineRule="auto"/>
        <w:jc w:val="both"/>
      </w:pPr>
      <w:r>
        <w:rPr>
          <w:rFonts w:cstheme="minorHAnsi"/>
          <w:lang w:val="en-US"/>
        </w:rPr>
        <w:t xml:space="preserve">Current methods address it in part. Domain randomization varies a few global simulator parameters, regardless of where the twin is wrong. Invariant representations may discard information that the task needs. The few real data collected for adaptation usually correct either the model or the simulation, but not both. Most methods are also evaluated on a single task and a few scenes, so it is still unclear which properties of a twin and of the learned representations decide whether a model will work in reality.</w:t>
      </w:r>
    </w:p>
    <w:p>
      <w:pPr>
        <w:spacing w:after="120" w:line="240" w:lineRule="auto"/>
        <w:jc w:val="both"/>
      </w:pPr>
      <w:r>
        <w:rPr>
          <w:rFonts w:cstheme="minorHAnsi"/>
          <w:lang w:val="en-US"/>
        </w:rPr>
        <w:t xml:space="preserve">My research aims to reduce this gap with methods that analyse the representations learned by the models and align them at the stage where the gap arises. I want to find out which reconstruction errors of a twin harm a model and at which stage inside the model task information is lost on real inputs. I also want to find the small set of real data that best corrects both the twin and the model, and to check whether the improvements carry over to unseen scenes and from one task to another. I will study two tasks of equal weight, robot navigation and robotic manipulation, and measure all results on scenes that were not used for training.</w:t>
      </w:r>
    </w:p>
    <w:p>
      <w:pPr>
        <w:spacing w:after="0" w:line="240" w:lineRule="auto"/>
        <w:jc w:val="both"/>
      </w:pPr>
      <w:r>
        <w:rPr>
          <w:rFonts w:cstheme="minorHAnsi"/>
          <w:lang w:val="en-US"/>
        </w:rPr>
        <w:t xml:space="preserve">The results could be applied in service, logistics and assistive robotics. A robot could be trained in a digital copy of a new warehouse, hospital or home and then work there reliably after little real-world adaptation. They also apply to autonomous driving and inspection robots, whose models are likewise trained on simulated or reconstructed data.</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robot navigation and manipulation need more experience than real robots can provide, so they are usually trained in simulation. A study on navigation showed that performance in simulation can poorly predict performance in reality unless the simulator is carefully tuned [1]. The simulation-to-reality gap is an instance of distribution shift. Domain adaptation theory bounds the error of a model on the target domain by its error on the source domain, the discrepancy between the two distributions and the joint error of the best single model on both domains [2]. I treat this bound only as motivation. It suggests making the training distribution cover reality and making the model insensitive to the remaining discrepancy. Invariance does not target the joint error, however, and can even increase it, while correcting the simulation towards reality can reduce this error directly.</w:t>
      </w:r>
    </w:p>
    <w:p>
      <w:pPr>
        <w:spacing w:after="120" w:line="240" w:lineRule="auto"/>
        <w:jc w:val="both"/>
      </w:pPr>
      <w:r>
        <w:rPr>
          <w:rFonts w:cstheme="minorHAnsi"/>
          <w:lang w:val="en-US"/>
        </w:rPr>
        <w:t xml:space="preserve">A widely used approach is domain randomization, which varies simulator parameters such as textures so that reality appears to the model as one more variation [3]. Randomizing too widely leads to conservative behaviour, so later works shape the distribution by fitting it to a few real rollouts [4] or by maximizing its entropy while preserving task success [5]. These methods tune a few global parameters of a synthetic simulator. They do not handle errors that vary across a scene, which are typical of twins reconstructed from real data.</w:t>
      </w:r>
    </w:p>
    <w:p>
      <w:pPr>
        <w:spacing w:after="120" w:line="240" w:lineRule="auto"/>
        <w:jc w:val="both"/>
      </w:pPr>
      <w:r>
        <w:rPr>
          <w:rFonts w:cstheme="minorHAnsi"/>
          <w:lang w:val="en-US"/>
        </w:rPr>
        <w:t xml:space="preserve">Another approach makes the model invariant to the domain. Domain-adversarial training makes the features of the two domains indistinguishable to a domain classifier [6]. In robotics, aligning the joint distributions of observations and actions in simulated and real data improved co-trained policies in reality [7]. A policy here is a model that maps observations to actions. However, invariance with low source error does not guarantee transfer. It can increase the joint error term when the label distributions, here the actions, differ between domains [8], and full invariance may discard task information. A recent analysis showed that effective co-training on simulated and real data aligns the two domains while keeping them distinguishable [9], so separability of the domains alone does not show where the gap harms the task. Invariance is also usually enforced at locations chosen in advance, such as the input, the final features or fixed layers, without first measuring where the gap arises.</w:t>
      </w:r>
    </w:p>
    <w:p>
      <w:pPr>
        <w:spacing w:after="120" w:line="240" w:lineRule="auto"/>
        <w:jc w:val="both"/>
      </w:pPr>
      <w:r>
        <w:rPr>
          <w:rFonts w:cstheme="minorHAnsi"/>
          <w:lang w:val="en-US"/>
        </w:rPr>
        <w:t xml:space="preserve">Digital twins built from real data are a more recent direction. 3D Gaussian Splatting [10] reconstructs photorealistic scenes from multi-view photographs and renders them in real time. In manipulation, twins have been used to train policies from a scan of the target scene [11], to transfer image-based policies to reality without real-world demonstrations [12] and to guide real-world reinforcement learning from a phone capture [13]. The SIMPLER study [14] showed with paired simulated and real evaluations on two robot setups that scenes matched to real images, with matched controllers, track the real-world performance of the same policies. In navigation, policies have been fine-tuned in twins built from a phone capture of a room [15] and trained in twins built from monocular urban videos [16]. Simulation factors have mostly been studied globally, for example randomization, photorealism and physics realism in real manipulation [17]. For whole workspaces, the similarity of pretrained features between rendered and real views predicted the agreement of simulated and real performance better than LPIPS or PSNR [18]. It is still open which local reconstruction errors harm generalization in navigation and manipulation, and how training variation should follow the reconstruction error and task relevance of each region.</w:t>
      </w:r>
    </w:p>
    <w:p>
      <w:pPr>
        <w:spacing w:after="120" w:line="240" w:lineRule="auto"/>
        <w:jc w:val="both"/>
      </w:pPr>
      <w:r>
        <w:rPr>
          <w:rFonts w:cstheme="minorHAnsi"/>
          <w:lang w:val="en-US"/>
        </w:rPr>
        <w:t xml:space="preserve">It is also unclear where inside a model the gap arises. Probing, which reads out information from hidden states with simple classifiers, showed that fine-tuning for actions degrades the visual representations of vision-language-action models [19]. Separately, fine-tuning only selected layers showed that the best layers to adapt depend on the type of shift [20]. To my knowledge, in models trained in twins, nobody has located the stage at which task information available in simulation stops being recoverable from real inputs.</w:t>
      </w:r>
    </w:p>
    <w:p>
      <w:pPr>
        <w:spacing w:after="120" w:line="240" w:lineRule="auto"/>
        <w:jc w:val="both"/>
      </w:pPr>
      <w:r>
        <w:rPr>
          <w:rFonts w:cstheme="minorHAnsi"/>
          <w:lang w:val="en-US"/>
        </w:rPr>
        <w:t xml:space="preserve">The remaining gap is usually reduced with a small amount of real data. Co-training with a small real set gives large gains [21]. Active system identification designs an exploration policy in simulation so that its real trajectory tells as much as possible about the physical parameters [22]. The work closest to mine uses a twin to find failure-prone configurations for real rollouts [13]. These works use the selected real data to correct either the model or the simulation. To my knowledge, correcting both from the same selected data has not been studied.</w:t>
      </w:r>
    </w:p>
    <w:p>
      <w:pPr>
        <w:spacing w:after="120" w:line="240" w:lineRule="auto"/>
        <w:jc w:val="both"/>
      </w:pPr>
      <w:r>
        <w:rPr>
          <w:rFonts w:cstheme="minorHAnsi"/>
          <w:lang w:val="en-US"/>
        </w:rPr>
        <w:t xml:space="preserve">Finally, the gap can be split into factors of variation whose difficulty ordering is largely the same in simulation and reality [23]. Few studies test whether measurements taken before a method is applied can predict whether its benefit carries over to a new scene or to another task better than simple indicators such as the size of the gap. My dissertation addresses these questions.</w:t>
      </w:r>
    </w:p>
    <w:p>
      <w:pPr>
        <w:spacing w:after="0" w:line="240" w:lineRule="auto"/>
        <w:jc w:val="both"/>
      </w:pPr>
      <w:r>
        <w:rPr>
          <w:rFonts w:cstheme="minorHAnsi"/>
          <w:lang w:val="en-US"/>
        </w:rPr>
        <w:t xml:space="preserve">(Please see section 12 for citations used in this document)</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aim of my dissertation is to develop representation learning methods that improve the generalization of deep learning models trained in digital twins built from real data. The models should work reliably in reality and in places not seen during training, and the methods should not depend on a particular robot, scene or task.</w:t>
      </w:r>
    </w:p>
    <w:p>
      <w:pPr>
        <w:spacing w:after="120" w:line="240" w:lineRule="auto"/>
        <w:jc w:val="both"/>
      </w:pPr>
      <w:r>
        <w:rPr>
          <w:rFonts w:cstheme="minorHAnsi"/>
          <w:lang w:val="en-US"/>
        </w:rPr>
        <w:t xml:space="preserve">I will not have my own robot at the start and will train models on academic GPU clusters, so the methods must work at this scale. I will rely on public datasets that contain independent captures of the same real scenes. I will study two tasks, robot navigation and robotic manipulation, and measure all results on held-out scenes that were not used for training or model selection.</w:t>
      </w:r>
    </w:p>
    <w:p>
      <w:pPr>
        <w:spacing w:after="120" w:line="240" w:lineRule="auto"/>
        <w:jc w:val="both"/>
      </w:pPr>
      <w:r>
        <w:rPr>
          <w:rFonts w:cstheme="minorHAnsi"/>
          <w:lang w:val="en-US"/>
        </w:rPr>
        <w:t xml:space="preserve">My research questions (RQ) and hypotheses (H) are as follows.</w:t>
      </w:r>
    </w:p>
    <w:p>
      <w:pPr>
        <w:spacing w:after="40" w:line="240" w:lineRule="auto"/>
        <w:ind w:left="284" w:hanging="284"/>
        <w:jc w:val="both"/>
      </w:pPr>
      <w:r>
        <w:rPr>
          <w:rFonts w:cstheme="minorHAnsi"/>
          <w:lang w:val="en-US"/>
        </w:rPr>
        <w:t xml:space="preserve">1.	</w:t>
      </w:r>
      <w:r>
        <w:rPr>
          <w:rFonts w:cstheme="minorHAnsi"/>
          <w:lang w:val="en-US"/>
        </w:rPr>
        <w:t xml:space="preserve">RQ1. Which reconstruction errors of a digital twin, varying across a scene, harm the generalization of navigation and manipulation models trained in it?</w:t>
      </w:r>
    </w:p>
    <w:p>
      <w:pPr>
        <w:spacing w:after="40" w:line="240" w:lineRule="auto"/>
        <w:ind w:left="284" w:hanging="284"/>
        <w:jc w:val="both"/>
      </w:pPr>
      <w:r>
        <w:rPr>
          <w:rFonts w:cstheme="minorHAnsi"/>
          <w:lang w:val="en-US"/>
        </w:rPr>
        <w:t xml:space="preserve">2.	</w:t>
      </w:r>
      <w:r>
        <w:rPr>
          <w:rFonts w:cstheme="minorHAnsi"/>
          <w:lang w:val="en-US"/>
        </w:rPr>
        <w:t xml:space="preserve">H1. The harm caused by an error in a region is predicted better by how much it changes the features of a fixed pretrained visual encoder on views rendered with and without the error than by its size in the image or geometry, as measured by PSNR, LPIPS or depth error. Also, randomizing each region according to its estimated reconstruction error and task relevance generalizes better than uniform randomization of equal total strength.</w:t>
      </w:r>
    </w:p>
    <w:p>
      <w:pPr>
        <w:spacing w:after="40" w:line="240" w:lineRule="auto"/>
        <w:ind w:left="284" w:hanging="284"/>
        <w:jc w:val="both"/>
      </w:pPr>
      <w:r>
        <w:rPr>
          <w:rFonts w:cstheme="minorHAnsi"/>
          <w:lang w:val="en-US"/>
        </w:rPr>
        <w:t xml:space="preserve">3.	</w:t>
      </w:r>
      <w:r>
        <w:rPr>
          <w:rFonts w:cstheme="minorHAnsi"/>
          <w:lang w:val="en-US"/>
        </w:rPr>
        <w:t xml:space="preserve">RQ2. At which stage of a model trained or fine-tuned in a twin do real inputs first lose task information that is available for simulated inputs? I expect linear probes checked against control tasks to identify an earliest stage or a narrow range of stages. I will test with causal interventions whether the model uses this information.</w:t>
      </w:r>
    </w:p>
    <w:p>
      <w:pPr>
        <w:spacing w:after="40" w:line="240" w:lineRule="auto"/>
        <w:ind w:left="284" w:hanging="284"/>
        <w:jc w:val="both"/>
      </w:pPr>
      <w:r>
        <w:rPr>
          <w:rFonts w:cstheme="minorHAnsi"/>
          <w:lang w:val="en-US"/>
        </w:rPr>
        <w:t xml:space="preserve">4.	</w:t>
      </w:r>
      <w:r>
        <w:rPr>
          <w:rFonts w:cstheme="minorHAnsi"/>
          <w:lang w:val="en-US"/>
        </w:rPr>
        <w:t xml:space="preserve">H2. Aligning simulated and real representations at that stage reduces the simulation-to-reality gap more than the same alignment at the input, at the final features, at all stages or at layers chosen by existing criteria, given the same real data and training effort.</w:t>
      </w:r>
    </w:p>
    <w:p>
      <w:pPr>
        <w:spacing w:after="40" w:line="240" w:lineRule="auto"/>
        <w:ind w:left="284" w:hanging="284"/>
        <w:jc w:val="both"/>
      </w:pPr>
      <w:r>
        <w:rPr>
          <w:rFonts w:cstheme="minorHAnsi"/>
          <w:lang w:val="en-US"/>
        </w:rPr>
        <w:t xml:space="preserve">5.	</w:t>
      </w:r>
      <w:r>
        <w:rPr>
          <w:rFonts w:cstheme="minorHAnsi"/>
          <w:lang w:val="en-US"/>
        </w:rPr>
        <w:t xml:space="preserve">RQ3. Which real data, chosen under a fixed budget with the representation-based signals of RQ1 and RQ2, best correct both the digital twin and the model? I expect that correcting both with the same selected data reduces the gap more than correcting only one of them. I will compare my selection with random and failure-driven selection.</w:t>
      </w:r>
    </w:p>
    <w:p>
      <w:pPr>
        <w:spacing w:after="40" w:line="240" w:lineRule="auto"/>
        <w:ind w:left="284" w:hanging="284"/>
        <w:jc w:val="both"/>
      </w:pPr>
      <w:r>
        <w:rPr>
          <w:rFonts w:cstheme="minorHAnsi"/>
          <w:lang w:val="en-US"/>
        </w:rPr>
        <w:t xml:space="preserve">6.	</w:t>
      </w:r>
      <w:r>
        <w:rPr>
          <w:rFonts w:cstheme="minorHAnsi"/>
          <w:lang w:val="en-US"/>
        </w:rPr>
        <w:t xml:space="preserve">RQ4. Do the gains transfer with unchanged settings to unseen scenes and from one task to the other? Can properties of the shift measured beforehand predict this better than simple indicators such as the size of the gap or the image-level discrepancy?</w:t>
      </w:r>
    </w:p>
    <w:p>
      <w:pPr>
        <w:spacing w:after="0" w:line="240" w:lineRule="auto"/>
        <w:ind w:left="284" w:hanging="284"/>
        <w:jc w:val="both"/>
      </w:pPr>
      <w:r>
        <w:rPr>
          <w:rFonts w:cstheme="minorHAnsi"/>
          <w:lang w:val="en-US"/>
        </w:rPr>
        <w:t xml:space="preserve">7.	</w:t>
      </w:r>
      <w:r>
        <w:rPr>
          <w:rFonts w:cstheme="minorHAnsi"/>
          <w:lang w:val="en-US"/>
        </w:rPr>
        <w:t xml:space="preserve">Fallback. If harm tracks the size of the error more closely than the change in features, I will guide randomization and data selection with reconstruction uncertainty and action sensitivity instead. Uncertainty misses errors that the reconstruction reproduces consistently, so I will use this fallback only if the representation-based signals turn out to be uninformative.</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help deep learning models trained in digital twins generalize better to reality and to unseen places. I also want to learn whether the simulation-to-reality gap comes mainly from a limited set of task-relevant discrepancies that can be found among the reconstruction errors of a twin, located inside the model and reduced with a small amount of well-chosen real data.</w:t>
      </w:r>
    </w:p>
    <w:p>
      <w:pPr>
        <w:spacing w:after="0" w:line="240" w:lineRule="auto"/>
        <w:jc w:val="both"/>
      </w:pPr>
      <w:r>
        <w:rPr>
          <w:rFonts w:cstheme="minorHAnsi"/>
          <w:lang w:val="en-US"/>
        </w:rPr>
        <w:t xml:space="preserve">The experiments should indicate which reconstruction errors harm generalization, at which stage of a model task information is lost on real inputs and when it pays off to correct both the twin and the model with the same real data. They should also show whether the gains carry over to new scenes and between navigation and manipulation. These questions concern learning under distribution shift, so the findings may also matter for domain adaptation, representation learning and active learning in general. I plan to release the code, the evaluation protocol and, where licences allow, the trained models, so that others can compare methods on held-out scenes in the same way. I hope the dissertation will bring machine learning research on distribution shift closer to robotics practice and make it easier to deploy learning-based robots in new warehouses, hospitals and homes.</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Most of my work will consist of building digital twins of real scenes, training and fine-tuning deep learning models in them, and designing methods that analyse and align the representations these models learn. No established theory guarantees generalization from simulation to reality, so the work will be mostly empirical. Domain adaptation theory will be my motivation, and where possible I will analyse the properties of my methods theoretically.</w:t>
      </w:r>
    </w:p>
    <w:p>
      <w:pPr>
        <w:spacing w:after="120" w:line="240" w:lineRule="auto"/>
        <w:jc w:val="both"/>
      </w:pPr>
      <w:r>
        <w:rPr>
          <w:rFonts w:cstheme="minorHAnsi"/>
          <w:lang w:val="en-US"/>
        </w:rPr>
        <w:t xml:space="preserve">I will use PyTorch for model training, gsplat for 3D Gaussian Splatting [10], COLMAP for camera poses, the Habitat simulator for navigation and ManiSkill3 for manipulation. I will use Git with GitHub repositories for version control and Hugging Face for downloading and publishing models and datasets. I will start from pretrained models where possible. I will release the code and evaluation scripts, and also trained models and derived data where licences allow.</w:t>
      </w:r>
    </w:p>
    <w:p>
      <w:pPr>
        <w:spacing w:after="120" w:line="240" w:lineRule="auto"/>
        <w:jc w:val="both"/>
      </w:pPr>
      <w:r>
        <w:rPr>
          <w:rFonts w:cstheme="minorHAnsi"/>
          <w:lang w:val="en-US"/>
        </w:rPr>
        <w:t xml:space="preserve">Since I will not have my own robot at the start, I will evaluate mainly on public data. For navigation I will use public datasets of real indoor scenes with independent captures of the same scenes, such as ScanNet++ and MuSHRoom. I will build the twin from one capture and use the other for real frames and a dataset-based reference. This reference is a proxy for reality. It measures the gap caused by reconstruction fidelity and leaves out differences in actuation and sensors. For manipulation I will build twins of real tabletop scenes from images in public robot datasets, following the visual matching of SIMPLER [14], and compare them with published real-robot results of the same policies. If I get access to a robotics laboratory at the university, I will use a real robot to check the direction of selected results and the validity of the proxy.</w:t>
      </w:r>
    </w:p>
    <w:p>
      <w:pPr>
        <w:spacing w:after="120" w:line="240" w:lineRule="auto"/>
        <w:jc w:val="both"/>
      </w:pPr>
      <w:r>
        <w:rPr>
          <w:rFonts w:cstheme="minorHAnsi"/>
          <w:lang w:val="en-US"/>
        </w:rPr>
        <w:t xml:space="preserve">For RQ1 I will correct one type of reconstruction error at a time in selected regions using a more accurate reference, such as the laser scans of ScanNet++, or inject it in a controlled way, and measure the effect on the trained model. I will compare the change in the features of a fixed pretrained encoder with PSNR, LPIPS and depth error as predictors of harm and test region-wise randomization against uniform randomization of equal total strength (H1). For RQ2 I will train linear probes with control tasks on simulated hidden states and test them on paired real ones. Causal interventions on hidden states, such as patching the probed subspace from simulated into real inputs, will show whether the model uses the lost information. I will then add an alignment loss at the identified stage and compare it with alignment at the input, at the final features, at all stages and at layers chosen by existing criteria (H2). For RQ3 I will compare rules for selecting real data with random and failure-driven selection at equal budgets, and compare correcting both the twin and the model with correcting only one. For RQ4 I will apply the methods with unchanged settings to held-out scenes and check whether measurements taken beforehand predict the gains, using rank correlation with appropriate significance tests.</w:t>
      </w:r>
    </w:p>
    <w:p>
      <w:pPr>
        <w:spacing w:after="120" w:line="240" w:lineRule="auto"/>
        <w:jc w:val="both"/>
      </w:pPr>
      <w:r>
        <w:rPr>
          <w:rFonts w:cstheme="minorHAnsi"/>
          <w:lang w:val="en-US"/>
        </w:rPr>
        <w:t xml:space="preserve">On held-out scenes I will measure the success rate and the simulation-to-reality gap, which is the difference between the performance of the same model in the twin and in reality or its reference. I will compare methods with relevant baselines under comparable training effort and real data. To get reliable results I will repeat runs over random seeds and scenes, use statistical tests for comparisons and run ablation studies. Data for training, model selection and final evaluation will be kept separate.</w:t>
      </w:r>
    </w:p>
    <w:p>
      <w:pPr>
        <w:spacing w:after="120" w:line="240" w:lineRule="auto"/>
        <w:jc w:val="both"/>
      </w:pPr>
      <w:r>
        <w:rPr>
          <w:rFonts w:cstheme="minorHAnsi"/>
          <w:lang w:val="en-US"/>
        </w:rPr>
        <w:t xml:space="preserve">I will run experiments on the supercomputers of the Wrocław Centre for Networking and Supercomputing (WCSS), with jobs managed by SLURM, and on PLGrid resources. I intend to use AI coding assistants like Claude Code to speed up writing and testing code. They will also help with routine work such as monitoring long experiments and proofreading.</w:t>
      </w:r>
    </w:p>
    <w:p>
      <w:pPr>
        <w:spacing w:after="0" w:line="240" w:lineRule="auto"/>
        <w:jc w:val="both"/>
      </w:pPr>
      <w:r>
        <w:rPr>
          <w:rFonts w:cstheme="minorHAnsi"/>
          <w:lang w:val="en-US"/>
        </w:rPr>
        <w:t xml:space="preserve">I plan to publish my results at conferences and in journals worth 200 points on the ministerial list. In machine learning these are NeurIPS, ICML and ICLR, in computer vision CVPR, ICCV and ECCV, and in robot learning RSS and the journal IEEE RA-L. Where possible, I will also post the papers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szkodzą modelowi i w którym miejscu wewnątrz modelu zamieniają się w błędy. Chcę też sprawdzić, które nieliczne rzeczywiste przykłady najlepiej poprawiają zarówno model, jak i kopię. Zbadam to w nawigacji robotów oraz w chwytaniu i przestawianiu przedmiotów. Efektem mają być metody, dzięki którym roboty będą mogły szybciej, taniej i bezpieczniej uczyć się pracy w nowych miejscach.</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harm the model and where inside the model they turn into errors. I also want to check which few real examples best correct both the model and the copy. I will study this in robot navigation and in grasping and moving objects. The result should be methods that let robots learn to work in new places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venue worth 200 points on the ministerial list, e.g. the ICLR 2028 conference or the journal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prepared this plan with the help of Claude, an AI tool that I used through Claude Code. I used it to search and check the literature, draft text, proofread, edit and format. I reviewed all content myself, and the references were checked against publisher and preprint records.</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 preprint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TwinRL-VLA: Digital twin-driven reinforcement learning for real-world robotic manipulation. ACM MM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ECCV.</w:t>
      </w:r>
    </w:p>
    <w:p>
      <w:pPr>
        <w:spacing w:after="0" w:line="240" w:lineRule="auto"/>
        <w:ind w:left="397" w:hanging="397"/>
        <w:jc w:val="left"/>
      </w:pPr>
      <w:r>
        <w:rPr>
          <w:rFonts w:cstheme="minorHAnsi"/>
          <w:lang w:val="en-US"/>
        </w:rPr>
        <w:t xml:space="preserve">[18] Wang, X., et al. (2026). ReVeal: A reconstruction-aware real-to-sim framework for VLA policy evaluation. arXiv preprint arXiv:2609.23910.</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weekly meetings, where I will present my progress and recent experimental results, we will agree on the next steps and we will work on joint papers. I will also attend the weekly meetings of my supervisor's group of PhD students, where we discuss current results, problems and new work in the field. For daily contact we will use email and instant messaging. Code, trained models and the LaTeX sources of papers will be kept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