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B595"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Tarım ve gıda tedarik zinciri - işletmeler arası ilişkilerde haksız ticaret uygulamaları</w:t>
      </w:r>
    </w:p>
    <w:p w14:paraId="6E00FED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373DD65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5A54F6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 w:history="1">
        <w:r w:rsidRPr="00644A35">
          <w:rPr>
            <w:rFonts w:ascii="Times New Roman" w:eastAsia="Times New Roman" w:hAnsi="Times New Roman" w:cs="Times New Roman"/>
            <w:color w:val="0000FF"/>
            <w:sz w:val="27"/>
            <w:szCs w:val="27"/>
            <w:u w:val="single"/>
            <w:lang w:eastAsia="de-DE"/>
          </w:rPr>
          <w:t>Tarım ve gıda tedarik zincirindeki şirketler arasındaki iş ilişkilerinde haksız ticaret uygulamalarına ilişkin Direktif (AB) 2019/633  </w:t>
        </w:r>
      </w:hyperlink>
    </w:p>
    <w:p w14:paraId="0883D12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DİREKTİFİN AMACI NEDİR?</w:t>
      </w:r>
    </w:p>
    <w:p w14:paraId="43FC5D2D" w14:textId="77777777" w:rsidR="00644A35" w:rsidRPr="00644A35" w:rsidRDefault="00644A35" w:rsidP="00644A35">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Direktif , tarım ve gıda tedarik zincirindeki alıcılar ve tedarikçiler arasındaki ilişkilerde </w:t>
      </w:r>
      <w:r w:rsidRPr="00644A35">
        <w:rPr>
          <w:rFonts w:ascii="Times New Roman" w:eastAsia="Times New Roman" w:hAnsi="Times New Roman" w:cs="Times New Roman"/>
          <w:b/>
          <w:bCs/>
          <w:color w:val="000000"/>
          <w:sz w:val="27"/>
          <w:szCs w:val="27"/>
          <w:lang w:eastAsia="de-DE"/>
        </w:rPr>
        <w:t>yasaklanmış haksız ticaret uygulamalarının </w:t>
      </w:r>
      <w:r w:rsidRPr="00644A35">
        <w:rPr>
          <w:rFonts w:ascii="Times New Roman" w:eastAsia="Times New Roman" w:hAnsi="Times New Roman" w:cs="Times New Roman"/>
          <w:color w:val="000000"/>
          <w:sz w:val="27"/>
          <w:szCs w:val="27"/>
          <w:lang w:eastAsia="de-DE"/>
        </w:rPr>
        <w:t>asgari bir listesini ve bu yasakların uygulanması için asgari gereklilikleri içerir.  </w:t>
      </w:r>
    </w:p>
    <w:p w14:paraId="438F592B" w14:textId="77777777" w:rsidR="00644A35" w:rsidRPr="00644A35" w:rsidRDefault="00644A35" w:rsidP="00644A35">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Direktifin amacı, büyük firmaların daha zayıf pazarlık pozisyonları nedeniyle küçük ve orta ölçekli tedarikçileri istismar etmesini önlemek ve bu tür uygulamaların maliyetlerinin birincil üreticilere geçmesini önlemektir.</w:t>
      </w:r>
    </w:p>
    <w:p w14:paraId="6D5CADF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178A094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Yönetmelikler, küçük ve orta ölçekli tedarikçileri ve yıllık cirosu 350 milyon € 'yu geçmeyen büyük tedarikçileri korumaktadır . Koruma, tedarikçinin ve alıcının yıllık satışlar açısından göreceli büyüklüğüne bağlıdır. Bu tedarikçiler, satışlara göre beş alt kategoriye ayrılır:  </w:t>
      </w:r>
    </w:p>
    <w:p w14:paraId="25921BFE" w14:textId="77777777" w:rsidR="00644A35" w:rsidRPr="00644A35" w:rsidRDefault="00644A35" w:rsidP="00644A3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 milyon Euro'ya kadar ;  </w:t>
      </w:r>
    </w:p>
    <w:p w14:paraId="7148B224" w14:textId="77777777" w:rsidR="00644A35" w:rsidRPr="00644A35" w:rsidRDefault="00644A35" w:rsidP="00644A3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2-10 milyon €;  </w:t>
      </w:r>
    </w:p>
    <w:p w14:paraId="0CE70B3D" w14:textId="77777777" w:rsidR="00644A35" w:rsidRPr="00644A35" w:rsidRDefault="00644A35" w:rsidP="00644A3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10-50 milyon €;  </w:t>
      </w:r>
    </w:p>
    <w:p w14:paraId="16A6D5E4" w14:textId="77777777" w:rsidR="00644A35" w:rsidRPr="00644A35" w:rsidRDefault="00644A35" w:rsidP="00644A3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50-150 milyon €; ve  </w:t>
      </w:r>
    </w:p>
    <w:p w14:paraId="19683E2F" w14:textId="77777777" w:rsidR="00644A35" w:rsidRPr="00644A35" w:rsidRDefault="00644A35" w:rsidP="00644A3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150-350 milyon €.  </w:t>
      </w:r>
    </w:p>
    <w:p w14:paraId="4F2646F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Haksız Ticaret Uygulamalarının Yasaklanması</w:t>
      </w:r>
    </w:p>
    <w:p w14:paraId="0A7CA2C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Direktif , her koşulda aşağıdaki </w:t>
      </w:r>
      <w:r w:rsidRPr="00644A35">
        <w:rPr>
          <w:rFonts w:ascii="Times New Roman" w:eastAsia="Times New Roman" w:hAnsi="Times New Roman" w:cs="Times New Roman"/>
          <w:b/>
          <w:bCs/>
          <w:color w:val="000000"/>
          <w:sz w:val="27"/>
          <w:szCs w:val="27"/>
          <w:lang w:eastAsia="de-DE"/>
        </w:rPr>
        <w:t>adil olmayan ticaret uygulamalarını </w:t>
      </w:r>
      <w:r w:rsidRPr="00644A35">
        <w:rPr>
          <w:rFonts w:ascii="Times New Roman" w:eastAsia="Times New Roman" w:hAnsi="Times New Roman" w:cs="Times New Roman"/>
          <w:color w:val="000000"/>
          <w:sz w:val="27"/>
          <w:szCs w:val="27"/>
          <w:lang w:eastAsia="de-DE"/>
        </w:rPr>
        <w:t>yasaklar :  </w:t>
      </w:r>
    </w:p>
    <w:p w14:paraId="6A7CB514"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Bozulabilir tarım ve gıda ürünleri için 30 günden sonra </w:t>
      </w:r>
      <w:hyperlink r:id="rId6" w:history="1">
        <w:r w:rsidRPr="00644A35">
          <w:rPr>
            <w:rFonts w:ascii="Times New Roman" w:eastAsia="Times New Roman" w:hAnsi="Times New Roman" w:cs="Times New Roman"/>
            <w:color w:val="0000FF"/>
            <w:sz w:val="27"/>
            <w:szCs w:val="27"/>
            <w:u w:val="single"/>
            <w:lang w:eastAsia="de-DE"/>
          </w:rPr>
          <w:t>ödeme</w:t>
        </w:r>
      </w:hyperlink>
      <w:r w:rsidRPr="00644A35">
        <w:rPr>
          <w:rFonts w:ascii="Times New Roman" w:eastAsia="Times New Roman" w:hAnsi="Times New Roman" w:cs="Times New Roman"/>
          <w:color w:val="000000"/>
          <w:sz w:val="27"/>
          <w:szCs w:val="27"/>
          <w:lang w:eastAsia="de-DE"/>
        </w:rPr>
        <w:t> ;  </w:t>
      </w:r>
    </w:p>
    <w:p w14:paraId="4D3BC0D8"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Diğer tarım ve gıda ürünleri için 60 günden sonra ödeme ; </w:t>
      </w:r>
    </w:p>
    <w:p w14:paraId="0861EC9F"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çabuk bozulan tarım ve gıda siparişlerinin kısa vadeli iptalleri;</w:t>
      </w:r>
    </w:p>
    <w:p w14:paraId="2FBF548C"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 tarafından teslimat sözleşmesinin şartlarında tek taraflı değişiklikler;</w:t>
      </w:r>
    </w:p>
    <w:p w14:paraId="5A1B4EF5"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tarım ve gıda ürününün satışı ile ilgili olmayan alıcı tarafından talep edilen ödemeler;</w:t>
      </w:r>
    </w:p>
    <w:p w14:paraId="64B0ED82"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Alıcının, tarım ve gıda ürünlerinin bozulması veya kaybolması için talep ettiği ödemeler, bozulma veya kayıp tedarikçinin kusurundan veya ihmalinden kaynaklanmadıysa;</w:t>
      </w:r>
    </w:p>
    <w:p w14:paraId="729492A1"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Alıcının, Tedarikçinin yazılı onay talep ettiği bir tedarik anlaşmasının şartlarını yazılı olarak onaylamayı reddetmesi;</w:t>
      </w:r>
    </w:p>
    <w:p w14:paraId="48CA14BD"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Tedarikçinin ticari sırlarının alıcı tarafından kötüye kullanılması;</w:t>
      </w:r>
    </w:p>
    <w:p w14:paraId="0B8A6005"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Tedarikçinin sözleşmeye dayalı veya yasal haklarını ileri sürmesi durumunda alıcı tarafından tedarikçiye karşı ticari misilleme;</w:t>
      </w:r>
    </w:p>
    <w:p w14:paraId="56924C9F" w14:textId="77777777" w:rsidR="00644A35" w:rsidRPr="00644A35" w:rsidRDefault="00644A35" w:rsidP="00644A3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Müşteri şikayetlerini işleme koyma maliyetlerinin tedarikçinin ürünlerine aktarılması, ancak tedarikçi ihmalkar veya kasıtlı olarak kusurlu değildir.</w:t>
      </w:r>
    </w:p>
    <w:p w14:paraId="4592616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Direktif , tedarikçi ile alıcı arasında önceden açık ve net bir şekilde </w:t>
      </w:r>
      <w:r w:rsidRPr="00644A35">
        <w:rPr>
          <w:rFonts w:ascii="Times New Roman" w:eastAsia="Times New Roman" w:hAnsi="Times New Roman" w:cs="Times New Roman"/>
          <w:b/>
          <w:bCs/>
          <w:color w:val="000000"/>
          <w:sz w:val="27"/>
          <w:szCs w:val="27"/>
          <w:lang w:eastAsia="de-DE"/>
        </w:rPr>
        <w:t>kararlaştırılmadıkça </w:t>
      </w:r>
      <w:r w:rsidRPr="00644A35">
        <w:rPr>
          <w:rFonts w:ascii="Times New Roman" w:eastAsia="Times New Roman" w:hAnsi="Times New Roman" w:cs="Times New Roman"/>
          <w:color w:val="000000"/>
          <w:sz w:val="27"/>
          <w:szCs w:val="27"/>
          <w:lang w:eastAsia="de-DE"/>
        </w:rPr>
        <w:t>aşağıdaki </w:t>
      </w:r>
      <w:r w:rsidRPr="00644A35">
        <w:rPr>
          <w:rFonts w:ascii="Times New Roman" w:eastAsia="Times New Roman" w:hAnsi="Times New Roman" w:cs="Times New Roman"/>
          <w:b/>
          <w:bCs/>
          <w:color w:val="000000"/>
          <w:sz w:val="27"/>
          <w:szCs w:val="27"/>
          <w:lang w:eastAsia="de-DE"/>
        </w:rPr>
        <w:t>haksız ticaret uygulamalarını </w:t>
      </w:r>
      <w:r w:rsidRPr="00644A35">
        <w:rPr>
          <w:rFonts w:ascii="Times New Roman" w:eastAsia="Times New Roman" w:hAnsi="Times New Roman" w:cs="Times New Roman"/>
          <w:color w:val="000000"/>
          <w:sz w:val="27"/>
          <w:szCs w:val="27"/>
          <w:lang w:eastAsia="de-DE"/>
        </w:rPr>
        <w:t>yasaklar :   </w:t>
      </w:r>
    </w:p>
    <w:p w14:paraId="1BB0817E" w14:textId="77777777" w:rsidR="00644A35" w:rsidRPr="00644A35" w:rsidRDefault="00644A35" w:rsidP="00644A3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 satılmamış tarım ve gıda ürünlerini, satılmayan ürünler için veya bunların elden çıkarılması için veya her ikisini birden ödemeden tedarikçiye iade eder.</w:t>
      </w:r>
    </w:p>
    <w:p w14:paraId="5D649204" w14:textId="77777777" w:rsidR="00644A35" w:rsidRPr="00644A35" w:rsidRDefault="00644A35" w:rsidP="00644A3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Tedarikçiden, tarımsal ve gıda ürünlerinin depolanması, satışa sunulması, listelenmesi veya piyasaya sürülmesi için ödeme yapılması gerekmektedir.</w:t>
      </w:r>
    </w:p>
    <w:p w14:paraId="76429C16" w14:textId="77777777" w:rsidR="00644A35" w:rsidRPr="00644A35" w:rsidRDefault="00644A35" w:rsidP="00644A3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 tedarikçinin bir satış promosyonunun bir parçası olarak alıcı tarafından satılan tarım ve gıda ürünlerindeki indirim maliyetlerini karşılamasını ister.</w:t>
      </w:r>
    </w:p>
    <w:p w14:paraId="746AE2C3" w14:textId="77777777" w:rsidR="00644A35" w:rsidRPr="00644A35" w:rsidRDefault="00644A35" w:rsidP="00644A3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 tedarikçinin tarım ve gıda ürünlerinin reklam veya pazarlaması için alıcı tarafından ödeme yapmasını talep eder.</w:t>
      </w:r>
    </w:p>
    <w:p w14:paraId="438A4CE6" w14:textId="77777777" w:rsidR="00644A35" w:rsidRPr="00644A35" w:rsidRDefault="00644A35" w:rsidP="00644A3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 tedarikçinin ürünlerinin satıldığı tesisin kurulması için personel için tedarikçiden ödeme talep eder.</w:t>
      </w:r>
    </w:p>
    <w:p w14:paraId="2BB4E95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Şikayetler ve gizlilik</w:t>
      </w:r>
    </w:p>
    <w:p w14:paraId="5668D45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AB ülkeleri, </w:t>
      </w:r>
      <w:r w:rsidRPr="00644A35">
        <w:rPr>
          <w:rFonts w:ascii="Times New Roman" w:eastAsia="Times New Roman" w:hAnsi="Times New Roman" w:cs="Times New Roman"/>
          <w:b/>
          <w:bCs/>
          <w:color w:val="000000"/>
          <w:sz w:val="27"/>
          <w:szCs w:val="27"/>
          <w:lang w:eastAsia="de-DE"/>
        </w:rPr>
        <w:t>ulusal icra makamlarını belirler </w:t>
      </w:r>
      <w:r w:rsidRPr="00644A35">
        <w:rPr>
          <w:rFonts w:ascii="Times New Roman" w:eastAsia="Times New Roman" w:hAnsi="Times New Roman" w:cs="Times New Roman"/>
          <w:color w:val="000000"/>
          <w:sz w:val="27"/>
          <w:szCs w:val="27"/>
          <w:lang w:eastAsia="de-DE"/>
        </w:rPr>
        <w:t>. Tedarikçiler, yasaklanmış bir ticaret uygulamasına dahil olduklarından şüphelenilen alıcının ülkesindeki veya kendi ülkelerindeki icra dairesine şikayette bulunabilirler. </w:t>
      </w:r>
    </w:p>
    <w:p w14:paraId="0EA72C1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Şikayetçinin talebi üzerine, icra makamı şikayet sahibinin kimliğini ve ifşa edilmesi şikayetçinin veya tedarikçilerin çıkarlarına zarar verebilecek diğer bilgileri korumak için gerekli önlemleri almalıdır.</w:t>
      </w:r>
    </w:p>
    <w:p w14:paraId="3E52DBA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Yetkili makamların yetkileri</w:t>
      </w:r>
    </w:p>
    <w:p w14:paraId="0BC0533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İcra makamları aşağıdaki yetki ve uzmanlığa sahip olmalıdır:</w:t>
      </w:r>
    </w:p>
    <w:p w14:paraId="6C45CA8F" w14:textId="77777777" w:rsidR="00644A35" w:rsidRPr="00644A35" w:rsidRDefault="00644A35" w:rsidP="00644A3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soruşturma başlatma ve yürütme yetkisi;</w:t>
      </w:r>
    </w:p>
    <w:p w14:paraId="4C78BEC5" w14:textId="77777777" w:rsidR="00644A35" w:rsidRPr="00644A35" w:rsidRDefault="00644A35" w:rsidP="00644A3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alıcılardan ve tedarikçilerden bilgi isteme yetkisi;</w:t>
      </w:r>
    </w:p>
    <w:p w14:paraId="4F3B57EB" w14:textId="77777777" w:rsidR="00644A35" w:rsidRPr="00644A35" w:rsidRDefault="00644A35" w:rsidP="00644A3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habersiz yerinde teftişler yapma yetkisi;</w:t>
      </w:r>
    </w:p>
    <w:p w14:paraId="32A8AFBC" w14:textId="77777777" w:rsidR="00644A35" w:rsidRPr="00644A35" w:rsidRDefault="00644A35" w:rsidP="00644A3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söz konusu durumda yasaklanmış bir ticari uygulamanın durdurulmasını talep etme yetkisi;</w:t>
      </w:r>
    </w:p>
    <w:p w14:paraId="0C6A7F37" w14:textId="77777777" w:rsidR="00644A35" w:rsidRPr="00644A35" w:rsidRDefault="00644A35" w:rsidP="00644A3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İhtiyati tedbirler dahil olmak üzere para cezası ve diğer yaptırımlar uygulama veya suçun failine karşı dava açma yetkisi;</w:t>
      </w:r>
    </w:p>
    <w:p w14:paraId="6C9F1222" w14:textId="77777777" w:rsidR="00644A35" w:rsidRPr="00644A35" w:rsidRDefault="00644A35" w:rsidP="00644A3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alınan kararları yayınlama gücü.</w:t>
      </w:r>
    </w:p>
    <w:p w14:paraId="2D87823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ülkeleri, etkili alternatif uyuşmazlık çözüm mekanizmalarının gönüllü kullanımını destekleyebilir.</w:t>
      </w:r>
    </w:p>
    <w:p w14:paraId="429A2B3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ülkeleri, icra makamlarının birbirleriyle ve Komisyon ile etkili bir şekilde işbirliği yapmalarını ve sınır ötesi boyuttaki soruşturmalarda karşılıklı yardım sağlamalarını sağlamalıdır.</w:t>
      </w:r>
    </w:p>
    <w:p w14:paraId="2F78337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7"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tarafından desteklenen </w:t>
      </w:r>
      <w:hyperlink r:id="rId8" w:history="1">
        <w:r w:rsidRPr="00644A35">
          <w:rPr>
            <w:rFonts w:ascii="Times New Roman" w:eastAsia="Times New Roman" w:hAnsi="Times New Roman" w:cs="Times New Roman"/>
            <w:color w:val="0000FF"/>
            <w:sz w:val="27"/>
            <w:szCs w:val="27"/>
            <w:u w:val="single"/>
            <w:lang w:eastAsia="de-DE"/>
          </w:rPr>
          <w:t>Ortak Organizasyon Komitesi</w:t>
        </w:r>
      </w:hyperlink>
      <w:r w:rsidRPr="00644A35">
        <w:rPr>
          <w:rFonts w:ascii="Times New Roman" w:eastAsia="Times New Roman" w:hAnsi="Times New Roman" w:cs="Times New Roman"/>
          <w:color w:val="000000"/>
          <w:sz w:val="27"/>
          <w:szCs w:val="27"/>
          <w:lang w:eastAsia="de-DE"/>
        </w:rPr>
        <w:t> Tarımsal Pazarlarda kurmak Yönetmelik uyarınca (No. AB) 1308/2013 (özetini görmek </w:t>
      </w:r>
      <w:hyperlink r:id="rId9" w:history="1">
        <w:r w:rsidRPr="00644A35">
          <w:rPr>
            <w:rFonts w:ascii="Times New Roman" w:eastAsia="Times New Roman" w:hAnsi="Times New Roman" w:cs="Times New Roman"/>
            <w:color w:val="0000FF"/>
            <w:sz w:val="27"/>
            <w:szCs w:val="27"/>
            <w:u w:val="single"/>
            <w:lang w:eastAsia="de-DE"/>
          </w:rPr>
          <w:t>“AB'de ortak tarım piyasaları örgütü”</w:t>
        </w:r>
      </w:hyperlink>
      <w:r w:rsidRPr="00644A35">
        <w:rPr>
          <w:rFonts w:ascii="Times New Roman" w:eastAsia="Times New Roman" w:hAnsi="Times New Roman" w:cs="Times New Roman"/>
          <w:color w:val="000000"/>
          <w:sz w:val="27"/>
          <w:szCs w:val="27"/>
          <w:lang w:eastAsia="de-DE"/>
        </w:rPr>
        <w:t> ).       </w:t>
      </w:r>
    </w:p>
    <w:p w14:paraId="315B6AA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YÖNERGE NE ZAMAN GEÇERLİDİR?</w:t>
      </w:r>
    </w:p>
    <w:p w14:paraId="1B18076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En geç 1 Mayıs 2021 tarihine kadar AB ülkeleri tarafından ulusal hukukta uygulanmalıdır. AB ülkeleri önlemleri en geç 1 Kasım 2021 tarihine kadar uygulamalıdır.  </w:t>
      </w:r>
    </w:p>
    <w:p w14:paraId="03E1AA4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034D484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Ayrıca bakınız:</w:t>
      </w:r>
    </w:p>
    <w:p w14:paraId="46DB466E" w14:textId="77777777" w:rsidR="00644A35" w:rsidRPr="00644A35" w:rsidRDefault="00644A35" w:rsidP="00644A35">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 w:history="1">
        <w:r w:rsidRPr="00644A35">
          <w:rPr>
            <w:rFonts w:ascii="Times New Roman" w:eastAsia="Times New Roman" w:hAnsi="Times New Roman" w:cs="Times New Roman"/>
            <w:color w:val="0000FF"/>
            <w:sz w:val="27"/>
            <w:szCs w:val="27"/>
            <w:u w:val="single"/>
            <w:lang w:eastAsia="de-DE"/>
          </w:rPr>
          <w:t>Tarım ve Gıda Tedarik Zincirinde Haksız Ticaret Uygulamaları Direktifi</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6529B3F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ANA BELGE</w:t>
      </w:r>
    </w:p>
    <w:p w14:paraId="0BEAF37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Tarım ve gıda tedarik zincirindeki şirketler arasındaki iş ilişkilerinde haksız ticaret uygulamalarına ilişkin 17 Nisan 2019 tarihli Avrupa Parlamentosu ve Konseyi'nin </w:t>
      </w:r>
      <w:hyperlink r:id="rId11" w:history="1">
        <w:r w:rsidRPr="00644A35">
          <w:rPr>
            <w:rFonts w:ascii="Times New Roman" w:eastAsia="Times New Roman" w:hAnsi="Times New Roman" w:cs="Times New Roman"/>
            <w:color w:val="0000FF"/>
            <w:sz w:val="27"/>
            <w:szCs w:val="27"/>
            <w:u w:val="single"/>
            <w:lang w:eastAsia="de-DE"/>
          </w:rPr>
          <w:t>2019/633</w:t>
        </w:r>
      </w:hyperlink>
      <w:r w:rsidRPr="00644A35">
        <w:rPr>
          <w:rFonts w:ascii="Times New Roman" w:eastAsia="Times New Roman" w:hAnsi="Times New Roman" w:cs="Times New Roman"/>
          <w:color w:val="000000"/>
          <w:sz w:val="27"/>
          <w:szCs w:val="27"/>
          <w:lang w:eastAsia="de-DE"/>
        </w:rPr>
        <w:t> sayılı Direktifi (25 Nisan 2019 tarihli OJ L 111, s.59- 72)      </w:t>
      </w:r>
    </w:p>
    <w:p w14:paraId="4F89D33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7578184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Parlamentosu ve Konseyinin 8 Haziran 2016 tarihli (AB) </w:t>
      </w:r>
      <w:hyperlink r:id="rId12" w:history="1">
        <w:r w:rsidRPr="00644A35">
          <w:rPr>
            <w:rFonts w:ascii="Times New Roman" w:eastAsia="Times New Roman" w:hAnsi="Times New Roman" w:cs="Times New Roman"/>
            <w:color w:val="0000FF"/>
            <w:sz w:val="27"/>
            <w:szCs w:val="27"/>
            <w:u w:val="single"/>
            <w:lang w:eastAsia="de-DE"/>
          </w:rPr>
          <w:t>2016/943</w:t>
        </w:r>
      </w:hyperlink>
      <w:r w:rsidRPr="00644A35">
        <w:rPr>
          <w:rFonts w:ascii="Times New Roman" w:eastAsia="Times New Roman" w:hAnsi="Times New Roman" w:cs="Times New Roman"/>
          <w:color w:val="000000"/>
          <w:sz w:val="27"/>
          <w:szCs w:val="27"/>
          <w:lang w:eastAsia="de-DE"/>
        </w:rPr>
        <w:t> sayılı Direktifi , gizli know-how ve gizli ticari bilgilerin (ticari sırlar) yasa dışı edinme, kullanım ve ifşaya karşı korunması hakkında ( OJ L 157, 15.6.2016 , s. 1-18)      </w:t>
      </w:r>
    </w:p>
    <w:p w14:paraId="1B474F7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13" w:history="1">
        <w:r w:rsidRPr="00644A35">
          <w:rPr>
            <w:rFonts w:ascii="Times New Roman" w:eastAsia="Times New Roman" w:hAnsi="Times New Roman" w:cs="Times New Roman"/>
            <w:color w:val="0000FF"/>
            <w:sz w:val="27"/>
            <w:szCs w:val="27"/>
            <w:u w:val="single"/>
            <w:lang w:eastAsia="de-DE"/>
          </w:rPr>
          <w:t>ait 1308/2013</w:t>
        </w:r>
      </w:hyperlink>
      <w:r w:rsidRPr="00644A35">
        <w:rPr>
          <w:rFonts w:ascii="Times New Roman" w:eastAsia="Times New Roman" w:hAnsi="Times New Roman" w:cs="Times New Roman"/>
          <w:color w:val="000000"/>
          <w:sz w:val="27"/>
          <w:szCs w:val="27"/>
          <w:lang w:eastAsia="de-DE"/>
        </w:rPr>
        <w:t> Avrupa Parlamentosu ve Konseyi'nin Aralık 17 tarım ürünleri için ortak bir pazar örgütü üzerinde 2013 ve Tüzükleri ortadan kaldıran (EEC) No. 922/72, (EEC) No 234/79 , (EC) No. 1037/2001 ve (EC) No. 1234/2007 ( OJ L 347, 20.12.2013, sayfa 671-854)              </w:t>
      </w:r>
    </w:p>
    <w:p w14:paraId="19BFE6E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1308/2013 sayılı Tüzükte (AB) aşağıdaki değişiklikler orijinal metne eklenmiştir. Bu </w:t>
      </w:r>
      <w:hyperlink r:id="rId14"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720972D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Ticari işlemlerde geç ödemeyle mücadele hakkında 16 Şubat 2011 tarihli Avrupa Parlamentosu ve Konseyi'nin 2011/7 </w:t>
      </w:r>
      <w:hyperlink r:id="rId15" w:history="1">
        <w:r w:rsidRPr="00644A35">
          <w:rPr>
            <w:rFonts w:ascii="Times New Roman" w:eastAsia="Times New Roman" w:hAnsi="Times New Roman" w:cs="Times New Roman"/>
            <w:color w:val="0000FF"/>
            <w:sz w:val="27"/>
            <w:szCs w:val="27"/>
            <w:u w:val="single"/>
            <w:lang w:eastAsia="de-DE"/>
          </w:rPr>
          <w:t>/ EU</w:t>
        </w:r>
      </w:hyperlink>
      <w:r w:rsidRPr="00644A35">
        <w:rPr>
          <w:rFonts w:ascii="Times New Roman" w:eastAsia="Times New Roman" w:hAnsi="Times New Roman" w:cs="Times New Roman"/>
          <w:color w:val="000000"/>
          <w:sz w:val="27"/>
          <w:szCs w:val="27"/>
          <w:lang w:eastAsia="de-DE"/>
        </w:rPr>
        <w:t> Direktifi ( OJ L 48, 23.2.2011, s. 1-10)     </w:t>
      </w:r>
    </w:p>
    <w:p w14:paraId="6F86D2C1"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29.08.2019</w:t>
      </w:r>
    </w:p>
    <w:p w14:paraId="225028AE"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Görsel-İşitsel Medya Hizmetleri Yönergesi</w:t>
      </w:r>
    </w:p>
    <w:p w14:paraId="78356AB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344B973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52F5F82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6" w:history="1">
        <w:r w:rsidRPr="00644A35">
          <w:rPr>
            <w:rFonts w:ascii="Times New Roman" w:eastAsia="Times New Roman" w:hAnsi="Times New Roman" w:cs="Times New Roman"/>
            <w:color w:val="0000FF"/>
            <w:sz w:val="27"/>
            <w:szCs w:val="27"/>
            <w:u w:val="single"/>
            <w:lang w:eastAsia="de-DE"/>
          </w:rPr>
          <w:t>Görsel-İşitsel Medya Hizmetleri Direktifi 2010/13 / EU (Görsel-İşitsel Medya Hizmetleri Direktifi)</w:t>
        </w:r>
      </w:hyperlink>
    </w:p>
    <w:p w14:paraId="413E70D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DİREKTİFİN AMACI NEDİR?</w:t>
      </w:r>
    </w:p>
    <w:p w14:paraId="137D006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Amacı, görsel-işitsel medya hizmetleri </w:t>
      </w:r>
      <w:hyperlink r:id="rId17"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için tek bir Avrupa Birliği pazarının oluşturulması ve düzgün işleyişinin sağlanması, böylece kültürel çeşitliliğin desteklenmesine katkıda bulunmak ve uygun düzeyde tüketici ve çocuk koruması sunmaktır. </w:t>
      </w:r>
    </w:p>
    <w:p w14:paraId="3D84CCF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2AB7713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Görsel-İşitsel Medya Hizmetleri Direktifi, hem geleneksel TV yayınları hem de talep üzerine görsel-işitsel medya hizmetleri </w:t>
      </w:r>
      <w:hyperlink r:id="rId18" w:anchor="keyterm_E0002" w:history="1">
        <w:r w:rsidRPr="00644A35">
          <w:rPr>
            <w:rFonts w:ascii="Times New Roman" w:eastAsia="Times New Roman" w:hAnsi="Times New Roman" w:cs="Times New Roman"/>
            <w:color w:val="0000FF"/>
            <w:sz w:val="27"/>
            <w:szCs w:val="27"/>
            <w:u w:val="single"/>
            <w:lang w:eastAsia="de-DE"/>
          </w:rPr>
          <w:t>* olmak</w:t>
        </w:r>
      </w:hyperlink>
      <w:r w:rsidRPr="00644A35">
        <w:rPr>
          <w:rFonts w:ascii="Times New Roman" w:eastAsia="Times New Roman" w:hAnsi="Times New Roman" w:cs="Times New Roman"/>
          <w:color w:val="000000"/>
          <w:sz w:val="27"/>
          <w:szCs w:val="27"/>
          <w:lang w:eastAsia="de-DE"/>
        </w:rPr>
        <w:t> üzere tüm görsel-işitsel medyaya ilişkin ulusal mevzuatın AB çapında koordinasyonunu düzenler .</w:t>
      </w:r>
    </w:p>
    <w:p w14:paraId="5A7E931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Direktif (AB) </w:t>
      </w:r>
      <w:hyperlink r:id="rId19" w:history="1">
        <w:r w:rsidRPr="00644A35">
          <w:rPr>
            <w:rFonts w:ascii="Times New Roman" w:eastAsia="Times New Roman" w:hAnsi="Times New Roman" w:cs="Times New Roman"/>
            <w:color w:val="0000FF"/>
            <w:sz w:val="27"/>
            <w:szCs w:val="27"/>
            <w:u w:val="single"/>
            <w:lang w:eastAsia="de-DE"/>
          </w:rPr>
          <w:t>2018/1808</w:t>
        </w:r>
      </w:hyperlink>
      <w:r w:rsidRPr="00644A35">
        <w:rPr>
          <w:rFonts w:ascii="Times New Roman" w:eastAsia="Times New Roman" w:hAnsi="Times New Roman" w:cs="Times New Roman"/>
          <w:color w:val="000000"/>
          <w:sz w:val="27"/>
          <w:szCs w:val="27"/>
          <w:lang w:eastAsia="de-DE"/>
        </w:rPr>
        <w:t> , dijital tek pazar </w:t>
      </w:r>
      <w:hyperlink r:id="rId20" w:history="1">
        <w:r w:rsidRPr="00644A35">
          <w:rPr>
            <w:rFonts w:ascii="Times New Roman" w:eastAsia="Times New Roman" w:hAnsi="Times New Roman" w:cs="Times New Roman"/>
            <w:color w:val="0000FF"/>
            <w:sz w:val="27"/>
            <w:szCs w:val="27"/>
            <w:u w:val="single"/>
            <w:lang w:eastAsia="de-DE"/>
          </w:rPr>
          <w:t>stratejisinin bir</w:t>
        </w:r>
      </w:hyperlink>
      <w:r w:rsidRPr="00644A35">
        <w:rPr>
          <w:rFonts w:ascii="Times New Roman" w:eastAsia="Times New Roman" w:hAnsi="Times New Roman" w:cs="Times New Roman"/>
          <w:color w:val="000000"/>
          <w:sz w:val="27"/>
          <w:szCs w:val="27"/>
          <w:lang w:eastAsia="de-DE"/>
        </w:rPr>
        <w:t> parçası olarak Görsel-İşitsel Medya Hizmetleri Direktifini aşağıdaki </w:t>
      </w:r>
      <w:hyperlink r:id="rId21" w:history="1">
        <w:r w:rsidRPr="00644A35">
          <w:rPr>
            <w:rFonts w:ascii="Times New Roman" w:eastAsia="Times New Roman" w:hAnsi="Times New Roman" w:cs="Times New Roman"/>
            <w:color w:val="0000FF"/>
            <w:sz w:val="27"/>
            <w:szCs w:val="27"/>
            <w:u w:val="single"/>
            <w:lang w:eastAsia="de-DE"/>
          </w:rPr>
          <w:t>amaçlarla değiştirir</w:t>
        </w:r>
      </w:hyperlink>
      <w:r w:rsidRPr="00644A35">
        <w:rPr>
          <w:rFonts w:ascii="Times New Roman" w:eastAsia="Times New Roman" w:hAnsi="Times New Roman" w:cs="Times New Roman"/>
          <w:color w:val="000000"/>
          <w:sz w:val="27"/>
          <w:szCs w:val="27"/>
          <w:lang w:eastAsia="de-DE"/>
        </w:rPr>
        <w:t> ve günceller:  </w:t>
      </w:r>
    </w:p>
    <w:p w14:paraId="44DD7980" w14:textId="77777777" w:rsidR="00644A35" w:rsidRPr="00644A35" w:rsidRDefault="00644A35" w:rsidP="00644A3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belirli görsel-işitsel kuralları video paylaşım platformlarına ve belirli sosyal medya hizmetlerinde paylaşılan görsel-işitsel içeriğe genişletmek;</w:t>
      </w:r>
    </w:p>
    <w:p w14:paraId="7F8AFA6A" w14:textId="77777777" w:rsidR="00644A35" w:rsidRPr="00644A35" w:rsidRDefault="00644A35" w:rsidP="00644A3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Televizyondaki kısıtlamalarda esneklik yaratın;</w:t>
      </w:r>
    </w:p>
    <w:p w14:paraId="11B5A953" w14:textId="77777777" w:rsidR="00644A35" w:rsidRPr="00644A35" w:rsidRDefault="00644A35" w:rsidP="00644A3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Avrupa içeriğinin tanıtımını güçlendirmek;</w:t>
      </w:r>
    </w:p>
    <w:p w14:paraId="012D8F87" w14:textId="77777777" w:rsidR="00644A35" w:rsidRPr="00644A35" w:rsidRDefault="00644A35" w:rsidP="00644A3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Çocukları daha yoğun bir şekilde korumak ve nefret söylemiyle daha etkili bir şekilde mücadele etmek;</w:t>
      </w:r>
    </w:p>
    <w:p w14:paraId="4BE7CE43" w14:textId="77777777" w:rsidR="00644A35" w:rsidRPr="00644A35" w:rsidRDefault="00644A35" w:rsidP="00644A3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ulusal düzenleyici makamların bağımsızlığını güçlendirmek.</w:t>
      </w:r>
    </w:p>
    <w:p w14:paraId="16E0BE3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ülkeleri, </w:t>
      </w:r>
      <w:r w:rsidRPr="00644A35">
        <w:rPr>
          <w:rFonts w:ascii="Times New Roman" w:eastAsia="Times New Roman" w:hAnsi="Times New Roman" w:cs="Times New Roman"/>
          <w:b/>
          <w:bCs/>
          <w:color w:val="000000"/>
          <w:sz w:val="27"/>
          <w:szCs w:val="27"/>
          <w:lang w:eastAsia="de-DE"/>
        </w:rPr>
        <w:t>ücretsiz alımı </w:t>
      </w:r>
      <w:r w:rsidRPr="00644A35">
        <w:rPr>
          <w:rFonts w:ascii="Times New Roman" w:eastAsia="Times New Roman" w:hAnsi="Times New Roman" w:cs="Times New Roman"/>
          <w:color w:val="000000"/>
          <w:sz w:val="27"/>
          <w:szCs w:val="27"/>
          <w:lang w:eastAsia="de-DE"/>
        </w:rPr>
        <w:t>garanti etmeli ve diğer AB ülkelerinden görsel-işitsel medyanın aktarımını kısıtlamamalıdır. Bu Politikada belirtilenlerden daha katı kurallar, belirli durumlarda ve belirli prosedürlere uygun olarak her ülke tarafından uygulanabilir . Ulusal makamlar , </w:t>
      </w:r>
      <w:r w:rsidRPr="00644A35">
        <w:rPr>
          <w:rFonts w:ascii="Times New Roman" w:eastAsia="Times New Roman" w:hAnsi="Times New Roman" w:cs="Times New Roman"/>
          <w:b/>
          <w:bCs/>
          <w:color w:val="000000"/>
          <w:sz w:val="27"/>
          <w:szCs w:val="27"/>
          <w:lang w:eastAsia="de-DE"/>
        </w:rPr>
        <w:t>ulusal davranış </w:t>
      </w:r>
      <w:r w:rsidRPr="00644A35">
        <w:rPr>
          <w:rFonts w:ascii="Times New Roman" w:eastAsia="Times New Roman" w:hAnsi="Times New Roman" w:cs="Times New Roman"/>
          <w:color w:val="000000"/>
          <w:sz w:val="27"/>
          <w:szCs w:val="27"/>
          <w:lang w:eastAsia="de-DE"/>
        </w:rPr>
        <w:t>kuralları yoluyla ortak düzenlemeyi ve öz düzenlemeyi teşvik etmelidir .   </w:t>
      </w:r>
    </w:p>
    <w:p w14:paraId="46EE8CD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reklâm</w:t>
      </w:r>
    </w:p>
    <w:p w14:paraId="489ED34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Görsel-işitsel reklam, bu şekilde açıkça tanımlanabilir olmalı ve şunları yapmamalıdır:</w:t>
      </w:r>
    </w:p>
    <w:p w14:paraId="101D02B9" w14:textId="77777777" w:rsidR="00644A35" w:rsidRPr="00644A35" w:rsidRDefault="00644A35" w:rsidP="00644A3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Bilinçaltı etkileme tekniklerini kullanın;</w:t>
      </w:r>
    </w:p>
    <w:p w14:paraId="43FE2D34" w14:textId="77777777" w:rsidR="00644A35" w:rsidRPr="00644A35" w:rsidRDefault="00644A35" w:rsidP="00644A3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insan onurunu ihlal etmek ;</w:t>
      </w:r>
    </w:p>
    <w:p w14:paraId="0918EE00" w14:textId="77777777" w:rsidR="00644A35" w:rsidRPr="00644A35" w:rsidRDefault="00644A35" w:rsidP="00644A3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Ayrımcılığı dahil edin veya teşvik edin;</w:t>
      </w:r>
    </w:p>
    <w:p w14:paraId="1C6F1BC4" w14:textId="77777777" w:rsidR="00644A35" w:rsidRPr="00644A35" w:rsidRDefault="00644A35" w:rsidP="00644A3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Sağlığı veya güvenliği tehlikeye atan davranışları teşvik edin;</w:t>
      </w:r>
    </w:p>
    <w:p w14:paraId="6D88F6A8" w14:textId="77777777" w:rsidR="00644A35" w:rsidRPr="00644A35" w:rsidRDefault="00644A35" w:rsidP="00644A3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Çevrenin korunmasını büyük ölçüde tehlikeye atan davranışları teşvik edin.</w:t>
      </w:r>
    </w:p>
    <w:p w14:paraId="3A6B7DA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Yasaklanmış görsel-işitsel reklamcılık şunları içerir:</w:t>
      </w:r>
    </w:p>
    <w:p w14:paraId="48C10607" w14:textId="77777777" w:rsidR="00644A35" w:rsidRPr="00644A35" w:rsidRDefault="00644A35" w:rsidP="00644A3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Elektronik sigaralar ve yeniden doldurulan kaplar için reklamlar dahil sigara ve tütün reklamları;</w:t>
      </w:r>
    </w:p>
    <w:p w14:paraId="30110C84" w14:textId="77777777" w:rsidR="00644A35" w:rsidRPr="00644A35" w:rsidRDefault="00644A35" w:rsidP="00644A3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Birçok kısıtlama altında özellikle küçükleri hedefleyen veya aşırı tüketimi teşvik eden alkol reklamları;</w:t>
      </w:r>
    </w:p>
    <w:p w14:paraId="1919F2DB" w14:textId="77777777" w:rsidR="00644A35" w:rsidRPr="00644A35" w:rsidRDefault="00644A35" w:rsidP="00644A3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Reçeteyle satılan ilaçların ve tedavilerin reklamları;</w:t>
      </w:r>
    </w:p>
    <w:p w14:paraId="1386794D" w14:textId="77777777" w:rsidR="00644A35" w:rsidRPr="00644A35" w:rsidRDefault="00644A35" w:rsidP="00644A3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Tecrübesizlik ve saflıktan ve yetişkinlere olan güvenden yararlanan ya da reşit olmayanları meşru bir sebep olmaksızın tehlikeli durumlarda gösteren reklamlar.</w:t>
      </w:r>
    </w:p>
    <w:p w14:paraId="28E84C3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Sponsorluk ve ürün yerleştirmeyle ilgili ek gereksinimler ve yayıncılar, 06:00 ile 18:00 ve 18:00 ile gece yarısı arasında% 20'lik yeni bir sınırla reklam süreleri açısından daha fazla esnekliğe sahip.</w:t>
      </w:r>
    </w:p>
    <w:p w14:paraId="72C10AF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Çocukların korunması</w:t>
      </w:r>
    </w:p>
    <w:p w14:paraId="72CE5A8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ülkeleri, "küçüklerin fiziksel, zihinsel ve ahlaki gelişimini etkileyebilecek" programların yalnızca küçüklerin onları genellikle görmeyeceği veya duymayacağı şekilde sunulmasını ve tercihe göre , olası hasara uygun yaş doğrulama veya diğer teknik önlemler. Nedensiz şiddet ve pornografi gibi en zararlı içerik, en katı önlemlere tabidir.</w:t>
      </w:r>
    </w:p>
    <w:p w14:paraId="7174D5A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Küçükler de daha yüksek çevrimiçi korumadan yararlanır: video paylaşım platformları, küçükleri zararlı içerikten korumak için önlemler almalıdır.</w:t>
      </w:r>
    </w:p>
    <w:p w14:paraId="2A360A7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Çocuk programlarında ürün yerleştirme de yasaktır. AB ülkeleri , çocukların yağ, tuz ve şeker içeriği yüksek yiyecek ve içecek programlarında uygunsuz reklamlara yönelik davranış kuralları yoluyla ortak düzenlemenin ve öz düzenlemenin kullanımını teşvik etmelidir .</w:t>
      </w:r>
    </w:p>
    <w:p w14:paraId="763C4F1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Nefret söylemi</w:t>
      </w:r>
    </w:p>
    <w:p w14:paraId="02B4349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Görsel-işitsel medya hizmetleri, cinsiyet, ırk, renk, etnik veya sosyal köken, genetik özellikler, dil, din veya inanç, siyasi veya diğerlerine dayalı ayrımcılığa dayalı olarak gruplara veya bir grubun herhangi bir üyesine karşı şiddeti veya nefreti teşvik eden içerikler içermemelidir. </w:t>
      </w:r>
      <w:hyperlink r:id="rId22" w:history="1">
        <w:r w:rsidRPr="00644A35">
          <w:rPr>
            <w:rFonts w:ascii="Times New Roman" w:eastAsia="Times New Roman" w:hAnsi="Times New Roman" w:cs="Times New Roman"/>
            <w:color w:val="0000FF"/>
            <w:sz w:val="27"/>
            <w:szCs w:val="27"/>
            <w:u w:val="single"/>
            <w:lang w:eastAsia="de-DE"/>
          </w:rPr>
          <w:t>AB Temel Haklar Şartı'nın 21. Maddesi</w:t>
        </w:r>
      </w:hyperlink>
      <w:r w:rsidRPr="00644A35">
        <w:rPr>
          <w:rFonts w:ascii="Times New Roman" w:eastAsia="Times New Roman" w:hAnsi="Times New Roman" w:cs="Times New Roman"/>
          <w:color w:val="000000"/>
          <w:sz w:val="27"/>
          <w:szCs w:val="27"/>
          <w:lang w:eastAsia="de-DE"/>
        </w:rPr>
        <w:t> uyarınca bir ulusal azınlık üyeliği, mülkiyet, doğum, engellilik, yaş, cinsel yönelim veya milliyet . </w:t>
      </w:r>
    </w:p>
    <w:p w14:paraId="5651BCD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23" w:history="1">
        <w:r w:rsidRPr="00644A35">
          <w:rPr>
            <w:rFonts w:ascii="Times New Roman" w:eastAsia="Times New Roman" w:hAnsi="Times New Roman" w:cs="Times New Roman"/>
            <w:color w:val="0000FF"/>
            <w:sz w:val="27"/>
            <w:szCs w:val="27"/>
            <w:u w:val="single"/>
            <w:lang w:eastAsia="de-DE"/>
          </w:rPr>
          <w:t>Terörist bir suç</w:t>
        </w:r>
      </w:hyperlink>
      <w:r w:rsidRPr="00644A35">
        <w:rPr>
          <w:rFonts w:ascii="Times New Roman" w:eastAsia="Times New Roman" w:hAnsi="Times New Roman" w:cs="Times New Roman"/>
          <w:color w:val="000000"/>
          <w:sz w:val="27"/>
          <w:szCs w:val="27"/>
          <w:lang w:eastAsia="de-DE"/>
        </w:rPr>
        <w:t> işlemeye yönelik kamuya açık çağrılar da yasaktır.  </w:t>
      </w:r>
    </w:p>
    <w:p w14:paraId="18C6BBA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ulaşılabilirlik</w:t>
      </w:r>
    </w:p>
    <w:p w14:paraId="1B1AF3C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Operatörler, hizmetlerini sürekli ve sürekli olarak engelli kişiler için daha erişilebilir hale getirmeli ve bunu başarmak için erişilebilirlik eylem planları geliştirmeye teşvik edilmelidir.</w:t>
      </w:r>
    </w:p>
    <w:p w14:paraId="7407E76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ülkeleri, erişim sorunları hakkında bilgi sağlayacak ve şikayetler alacak bir çevrimiçi iletişim noktası belirlemelidir. Görsel-işitsel medya hizmetleri aracılığıyla sağlanan acil durum bilgileri, tüm engelli insanlara açık olmalıdır.</w:t>
      </w:r>
    </w:p>
    <w:p w14:paraId="6E450B6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Video paylaşımı</w:t>
      </w:r>
    </w:p>
    <w:p w14:paraId="69D4004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 video paylaşım platformunun </w:t>
      </w:r>
      <w:hyperlink r:id="rId24" w:anchor="keyterm_E0003" w:history="1">
        <w:r w:rsidRPr="00644A35">
          <w:rPr>
            <w:rFonts w:ascii="Times New Roman" w:eastAsia="Times New Roman" w:hAnsi="Times New Roman" w:cs="Times New Roman"/>
            <w:color w:val="0000FF"/>
            <w:sz w:val="27"/>
            <w:szCs w:val="27"/>
            <w:u w:val="single"/>
            <w:lang w:eastAsia="de-DE"/>
          </w:rPr>
          <w:t>* hizmetleri</w:t>
        </w:r>
      </w:hyperlink>
      <w:r w:rsidRPr="00644A35">
        <w:rPr>
          <w:rFonts w:ascii="Times New Roman" w:eastAsia="Times New Roman" w:hAnsi="Times New Roman" w:cs="Times New Roman"/>
          <w:color w:val="000000"/>
          <w:sz w:val="27"/>
          <w:szCs w:val="27"/>
          <w:lang w:eastAsia="de-DE"/>
        </w:rPr>
        <w:t> operatörler, reşit olmayanları fiziksel, zihinsel ve ahlaki gelişimlerini etkileyebilecek içerikten ve genel halkı nefret veya şiddeti kışkırtmaktan veya bir terör eylemi Suçu için kamuya açık bir çağrıdan korumak için uygun önlemleri almalıdır. </w:t>
      </w:r>
    </w:p>
    <w:p w14:paraId="051BA01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Bu tür önlemler, diğerlerinin yanı sıra şunları içerir:</w:t>
      </w:r>
    </w:p>
    <w:p w14:paraId="0FD9C609" w14:textId="77777777" w:rsidR="00644A35" w:rsidRPr="00644A35" w:rsidRDefault="00644A35" w:rsidP="00644A35">
      <w:pPr>
        <w:numPr>
          <w:ilvl w:val="0"/>
          <w:numId w:val="1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Kullanıcıların uyumlu olmayan içeriği gösterme mekanizmaları ve etkili kullanıcı şikayeti prosedürleri;</w:t>
      </w:r>
    </w:p>
    <w:p w14:paraId="308F10C7" w14:textId="77777777" w:rsidR="00644A35" w:rsidRPr="00644A35" w:rsidRDefault="00644A35" w:rsidP="00644A35">
      <w:pPr>
        <w:numPr>
          <w:ilvl w:val="0"/>
          <w:numId w:val="1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Etkili medya okuryazarlığı önlemleri ve araçlarının sağlanması ve bu önlemler ve araçlarla ilgili kullanıcı farkındalığının teşvik edilmesi.</w:t>
      </w:r>
    </w:p>
    <w:p w14:paraId="7B835D0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Video paylaşım platformu hizmet sağlayıcıları , platformlarında pazarlamadıkları, satmadıkları veya kabul etmedikleri reklamlar üzerinde uygulayabilecekleri sınırlı kontrolü hesaba katarak, reklamcılık ve diğer içerik kısıtlamalarıyla ilgili olarak görsel-işitsel hizmet sağlayıcılarla aynı yükümlülüklere sahiptir.</w:t>
      </w:r>
    </w:p>
    <w:p w14:paraId="79950BB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Avrupa ve bağımsız eserlerin tanıtımı</w:t>
      </w:r>
    </w:p>
    <w:p w14:paraId="65EE750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İsteğe bağlı görsel-işitsel medya hizmet sağlayıcıları, kataloglarında Avrupa çalışmalarının en az% 30'una sahip olmalı ve bu tür çalışmaların yer almasını sağlamalıdır.</w:t>
      </w:r>
    </w:p>
    <w:p w14:paraId="080C141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YÖNERGE NE ZAMAN GEÇERLİDİR?</w:t>
      </w:r>
    </w:p>
    <w:p w14:paraId="526A7C1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Orijinal Görsel-İşitsel Medya Hizmetleri Yönergesi 5 Mayıs 2010'da yürürlüğe girdi. Direktif (AB) 2018/1808 ile getirilen değişiklikler 18 Aralık 2018'de yürürlüğe girmiştir ve 19 Eylül 2020 tarihine kadar AB ülkelerinde ulusal mevzuatta uygulanmalıdır.</w:t>
      </w:r>
    </w:p>
    <w:p w14:paraId="5A271C6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29796F0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32A5A162" w14:textId="77777777" w:rsidR="00644A35" w:rsidRPr="00644A35" w:rsidRDefault="00644A35" w:rsidP="00644A35">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5" w:history="1">
        <w:r w:rsidRPr="00644A35">
          <w:rPr>
            <w:rFonts w:ascii="Times New Roman" w:eastAsia="Times New Roman" w:hAnsi="Times New Roman" w:cs="Times New Roman"/>
            <w:color w:val="0000FF"/>
            <w:sz w:val="27"/>
            <w:szCs w:val="27"/>
            <w:u w:val="single"/>
            <w:lang w:eastAsia="de-DE"/>
          </w:rPr>
          <w:t>Görsel-İşitsel Medya Hizmetleri Direktifi</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172D02C6" w14:textId="77777777" w:rsidR="00644A35" w:rsidRPr="00644A35" w:rsidRDefault="00644A35" w:rsidP="00644A35">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6" w:history="1">
        <w:r w:rsidRPr="00644A35">
          <w:rPr>
            <w:rFonts w:ascii="Times New Roman" w:eastAsia="Times New Roman" w:hAnsi="Times New Roman" w:cs="Times New Roman"/>
            <w:color w:val="0000FF"/>
            <w:sz w:val="27"/>
            <w:szCs w:val="27"/>
            <w:u w:val="single"/>
            <w:lang w:eastAsia="de-DE"/>
          </w:rPr>
          <w:t>Dijital tek pazar</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34D0151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2DC4C3F5"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Görsel-İşitsel Medya Hizmeti: </w:t>
      </w:r>
      <w:r w:rsidRPr="00644A35">
        <w:rPr>
          <w:rFonts w:ascii="Times New Roman" w:eastAsia="Times New Roman" w:hAnsi="Times New Roman" w:cs="Times New Roman"/>
          <w:color w:val="000000"/>
          <w:sz w:val="27"/>
          <w:szCs w:val="27"/>
          <w:lang w:eastAsia="de-DE"/>
        </w:rPr>
        <w:t>Bir medya hizmet sağlayıcısının editoryal sorumluluğu altında, elektronik iletişim ağları, televizyon programları veya isteğe bağlı medya hizmetleri aracılığıyla genel halkı bilgilendirmek, eğlendirmek veya eğitmek için yayınlar sağlayan bir hizmet. </w:t>
      </w:r>
    </w:p>
    <w:p w14:paraId="709E49DE"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Talep üzerine </w:t>
      </w:r>
      <w:r w:rsidRPr="00644A35">
        <w:rPr>
          <w:rFonts w:ascii="Times New Roman" w:eastAsia="Times New Roman" w:hAnsi="Times New Roman" w:cs="Times New Roman"/>
          <w:color w:val="000000"/>
          <w:sz w:val="27"/>
          <w:szCs w:val="27"/>
          <w:lang w:eastAsia="de-DE"/>
        </w:rPr>
        <w:t>görsel-işitsel medya hizmetleri: bir medya hizmet sağlayıcısı tarafından, kullanıcı tarafından seçilen zamanda ve medya hizmet sağlayıcısı tarafından belirtilen bir program kataloğundan bireysel talebi üzerine alınmak üzere sunulan bir görsel-işitsel medya hizmeti . </w:t>
      </w:r>
    </w:p>
    <w:p w14:paraId="0384CEE0"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Bir video paylaşım platformunun hizmetleri: </w:t>
      </w:r>
      <w:r w:rsidRPr="00644A35">
        <w:rPr>
          <w:rFonts w:ascii="Times New Roman" w:eastAsia="Times New Roman" w:hAnsi="Times New Roman" w:cs="Times New Roman"/>
          <w:color w:val="000000"/>
          <w:sz w:val="27"/>
          <w:szCs w:val="27"/>
          <w:lang w:eastAsia="de-DE"/>
        </w:rPr>
        <w:t xml:space="preserve">elektronik iletişim ağlarını kullanarak bilgi vermek, eğlendirmek veya eğitmek için video paylaşım platformu operatörünün editoryal sorumluluğu olmadığı genel halka programlar, kullanıcı tarafından oluşturulan videolar veya her ikisini sunan bir </w:t>
      </w:r>
      <w:r w:rsidRPr="00644A35">
        <w:rPr>
          <w:rFonts w:ascii="Times New Roman" w:eastAsia="Times New Roman" w:hAnsi="Times New Roman" w:cs="Times New Roman"/>
          <w:color w:val="000000"/>
          <w:sz w:val="27"/>
          <w:szCs w:val="27"/>
          <w:lang w:eastAsia="de-DE"/>
        </w:rPr>
        <w:lastRenderedPageBreak/>
        <w:t>hizmet ve bunların organizasyonu video paylaşım operatörü tarafından kurulur - platform, özellikle görüntüleme, etiketleme ve sıralama yoluyla otomatik araçlar veya algoritmaların kullanımı dahil olmak üzere kurulur. </w:t>
      </w:r>
    </w:p>
    <w:p w14:paraId="1901195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5A36717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Yönerge </w:t>
      </w:r>
      <w:hyperlink r:id="rId27" w:history="1">
        <w:r w:rsidRPr="00644A35">
          <w:rPr>
            <w:rFonts w:ascii="Times New Roman" w:eastAsia="Times New Roman" w:hAnsi="Times New Roman" w:cs="Times New Roman"/>
            <w:color w:val="0000FF"/>
            <w:sz w:val="27"/>
            <w:szCs w:val="27"/>
            <w:u w:val="single"/>
            <w:lang w:eastAsia="de-DE"/>
          </w:rPr>
          <w:t>ait 2010/13 / AB</w:t>
        </w:r>
      </w:hyperlink>
      <w:r w:rsidRPr="00644A35">
        <w:rPr>
          <w:rFonts w:ascii="Times New Roman" w:eastAsia="Times New Roman" w:hAnsi="Times New Roman" w:cs="Times New Roman"/>
          <w:color w:val="000000"/>
          <w:sz w:val="27"/>
          <w:szCs w:val="27"/>
          <w:lang w:eastAsia="de-DE"/>
        </w:rPr>
        <w:t> belirli kanunlar, yönetmelik ve Üye Devletlerin idari düzenlemelerin koordinasyonu hakkında Mart 2010'da Avrupa Parlamentosu ve 10 Konseyi'nin ilgili görsel-işitsel medya hizmetleri (Görsel İşitsel Medya Hizmetleri Yönergesi) hükmüne ( OJ L 95, 15.4.2010, s.1 -24)  </w:t>
      </w:r>
    </w:p>
    <w:p w14:paraId="75AB4E3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2010/13 / AB Direktifindeki geriye dönük değişiklikler orijinal metne dahil edilmiştir Bu </w:t>
      </w:r>
      <w:hyperlink r:id="rId28" w:history="1">
        <w:r w:rsidRPr="00644A35">
          <w:rPr>
            <w:rFonts w:ascii="Times New Roman" w:eastAsia="Times New Roman" w:hAnsi="Times New Roman" w:cs="Times New Roman"/>
            <w:color w:val="0000FF"/>
            <w:sz w:val="27"/>
            <w:szCs w:val="27"/>
            <w:u w:val="single"/>
            <w:lang w:eastAsia="de-DE"/>
          </w:rPr>
          <w:t>birleştirilmiş versiyon</w:t>
        </w:r>
      </w:hyperlink>
      <w:r w:rsidRPr="00644A35">
        <w:rPr>
          <w:rFonts w:ascii="Times New Roman" w:eastAsia="Times New Roman" w:hAnsi="Times New Roman" w:cs="Times New Roman"/>
          <w:color w:val="000000"/>
          <w:sz w:val="27"/>
          <w:szCs w:val="27"/>
          <w:lang w:eastAsia="de-DE"/>
        </w:rPr>
        <w:t> yalnızca belgesel niteliğindedir.  </w:t>
      </w:r>
    </w:p>
    <w:p w14:paraId="47E4CDC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2FB81D4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15 Mart 2017 tarihli Avrupa Parlamentosu ve Konsey Direktifi (AB) </w:t>
      </w:r>
      <w:hyperlink r:id="rId29" w:history="1">
        <w:r w:rsidRPr="00644A35">
          <w:rPr>
            <w:rFonts w:ascii="Times New Roman" w:eastAsia="Times New Roman" w:hAnsi="Times New Roman" w:cs="Times New Roman"/>
            <w:color w:val="0000FF"/>
            <w:sz w:val="27"/>
            <w:szCs w:val="27"/>
            <w:u w:val="single"/>
            <w:lang w:eastAsia="de-DE"/>
          </w:rPr>
          <w:t>2017/541</w:t>
        </w:r>
      </w:hyperlink>
      <w:r w:rsidRPr="00644A35">
        <w:rPr>
          <w:rFonts w:ascii="Times New Roman" w:eastAsia="Times New Roman" w:hAnsi="Times New Roman" w:cs="Times New Roman"/>
          <w:color w:val="000000"/>
          <w:sz w:val="27"/>
          <w:szCs w:val="27"/>
          <w:lang w:eastAsia="de-DE"/>
        </w:rPr>
        <w:t> terörizmle mücadele ve Konsey'in 2002/475 / JHA Çerçeve Kararının değiştirilmesi ve Konsey'in 2005/671 / JHA Kararının değiştirilmesi ( OJ L 88, 31.3.2017, sayfa 6-21)  </w:t>
      </w:r>
    </w:p>
    <w:p w14:paraId="4548AEB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Avrupa Ekonomik ve Sosyal Komitesi ve Bölgeler Komitesi'ne Tebliğ - Avrupa için Dijital Tek Pazar Stratejisi ( </w:t>
      </w:r>
      <w:hyperlink r:id="rId30" w:history="1">
        <w:r w:rsidRPr="00644A35">
          <w:rPr>
            <w:rFonts w:ascii="Times New Roman" w:eastAsia="Times New Roman" w:hAnsi="Times New Roman" w:cs="Times New Roman"/>
            <w:color w:val="0000FF"/>
            <w:sz w:val="27"/>
            <w:szCs w:val="27"/>
            <w:u w:val="single"/>
            <w:lang w:eastAsia="de-DE"/>
          </w:rPr>
          <w:t>COM (2015) 192 final </w:t>
        </w:r>
      </w:hyperlink>
      <w:r w:rsidRPr="00644A35">
        <w:rPr>
          <w:rFonts w:ascii="Times New Roman" w:eastAsia="Times New Roman" w:hAnsi="Times New Roman" w:cs="Times New Roman"/>
          <w:color w:val="000000"/>
          <w:sz w:val="27"/>
          <w:szCs w:val="27"/>
          <w:lang w:eastAsia="de-DE"/>
        </w:rPr>
        <w:t> , 6.5.2015) </w:t>
      </w:r>
    </w:p>
    <w:p w14:paraId="1062C47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w:t>
      </w:r>
      <w:hyperlink r:id="rId31" w:history="1">
        <w:r w:rsidRPr="00644A35">
          <w:rPr>
            <w:rFonts w:ascii="Times New Roman" w:eastAsia="Times New Roman" w:hAnsi="Times New Roman" w:cs="Times New Roman"/>
            <w:color w:val="0000FF"/>
            <w:sz w:val="27"/>
            <w:szCs w:val="27"/>
            <w:u w:val="single"/>
            <w:lang w:eastAsia="de-DE"/>
          </w:rPr>
          <w:t>Temel Haklar Şartı</w:t>
        </w:r>
      </w:hyperlink>
      <w:r w:rsidRPr="00644A35">
        <w:rPr>
          <w:rFonts w:ascii="Times New Roman" w:eastAsia="Times New Roman" w:hAnsi="Times New Roman" w:cs="Times New Roman"/>
          <w:color w:val="000000"/>
          <w:sz w:val="27"/>
          <w:szCs w:val="27"/>
          <w:lang w:eastAsia="de-DE"/>
        </w:rPr>
        <w:t> ( OJ C 326, 26.10.2012, s. 391-407) </w:t>
      </w:r>
    </w:p>
    <w:p w14:paraId="381724D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Elektronik iletişim ağları ve hizmetleri için ortak bir yasal çerçeve hakkında 7 Mart 2002 tarihli Avrupa Parlamentosu ve Konseyi'nin </w:t>
      </w:r>
      <w:hyperlink r:id="rId32" w:history="1">
        <w:r w:rsidRPr="00644A35">
          <w:rPr>
            <w:rFonts w:ascii="Times New Roman" w:eastAsia="Times New Roman" w:hAnsi="Times New Roman" w:cs="Times New Roman"/>
            <w:color w:val="0000FF"/>
            <w:sz w:val="27"/>
            <w:szCs w:val="27"/>
            <w:u w:val="single"/>
            <w:lang w:eastAsia="de-DE"/>
          </w:rPr>
          <w:t>2002/21 / EC</w:t>
        </w:r>
      </w:hyperlink>
      <w:r w:rsidRPr="00644A35">
        <w:rPr>
          <w:rFonts w:ascii="Times New Roman" w:eastAsia="Times New Roman" w:hAnsi="Times New Roman" w:cs="Times New Roman"/>
          <w:color w:val="000000"/>
          <w:sz w:val="27"/>
          <w:szCs w:val="27"/>
          <w:lang w:eastAsia="de-DE"/>
        </w:rPr>
        <w:t> Direktifi (çerçeve direktif) ( OJ L 108, 24.4.2002, s. 33-50)  </w:t>
      </w:r>
    </w:p>
    <w:p w14:paraId="6AECA39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3"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134BE79E"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17 Mayıs 2019</w:t>
      </w:r>
    </w:p>
    <w:p w14:paraId="62014847"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AB ülkelerinin AB bütçesine katkıları</w:t>
      </w:r>
    </w:p>
    <w:p w14:paraId="663EA84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(AB), </w:t>
      </w:r>
      <w:hyperlink r:id="rId34" w:history="1">
        <w:r w:rsidRPr="00644A35">
          <w:rPr>
            <w:rFonts w:ascii="Times New Roman" w:eastAsia="Times New Roman" w:hAnsi="Times New Roman" w:cs="Times New Roman"/>
            <w:color w:val="0000FF"/>
            <w:sz w:val="27"/>
            <w:szCs w:val="27"/>
            <w:u w:val="single"/>
            <w:lang w:eastAsia="de-DE"/>
          </w:rPr>
          <w:t>AB'nin öz kaynakları</w:t>
        </w:r>
      </w:hyperlink>
      <w:r w:rsidRPr="00644A35">
        <w:rPr>
          <w:rFonts w:ascii="Times New Roman" w:eastAsia="Times New Roman" w:hAnsi="Times New Roman" w:cs="Times New Roman"/>
          <w:color w:val="000000"/>
          <w:sz w:val="27"/>
          <w:szCs w:val="27"/>
          <w:lang w:eastAsia="de-DE"/>
        </w:rPr>
        <w:t> olarak bilinen </w:t>
      </w:r>
      <w:hyperlink r:id="rId35" w:history="1">
        <w:r w:rsidRPr="00644A35">
          <w:rPr>
            <w:rFonts w:ascii="Times New Roman" w:eastAsia="Times New Roman" w:hAnsi="Times New Roman" w:cs="Times New Roman"/>
            <w:color w:val="0000FF"/>
            <w:sz w:val="27"/>
            <w:szCs w:val="27"/>
            <w:u w:val="single"/>
            <w:lang w:eastAsia="de-DE"/>
          </w:rPr>
          <w:t>AB bütçesine</w:t>
        </w:r>
      </w:hyperlink>
      <w:r w:rsidRPr="00644A35">
        <w:rPr>
          <w:rFonts w:ascii="Times New Roman" w:eastAsia="Times New Roman" w:hAnsi="Times New Roman" w:cs="Times New Roman"/>
          <w:color w:val="000000"/>
          <w:sz w:val="27"/>
          <w:szCs w:val="27"/>
          <w:lang w:eastAsia="de-DE"/>
        </w:rPr>
        <w:t> katkılarıyla ilgili olarak AB ülkeleri tarafından izlenecek yöntem ve prosedürlere ilişkin kurallar yayınladı .    </w:t>
      </w:r>
    </w:p>
    <w:p w14:paraId="0CC9A50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2ECBAD3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26 Mayıs 2014 tarihli ve </w:t>
      </w:r>
      <w:hyperlink r:id="rId36" w:history="1">
        <w:r w:rsidRPr="00644A35">
          <w:rPr>
            <w:rFonts w:ascii="Times New Roman" w:eastAsia="Times New Roman" w:hAnsi="Times New Roman" w:cs="Times New Roman"/>
            <w:color w:val="0000FF"/>
            <w:sz w:val="27"/>
            <w:szCs w:val="27"/>
            <w:u w:val="single"/>
            <w:lang w:eastAsia="de-DE"/>
          </w:rPr>
          <w:t>609/2014</w:t>
        </w:r>
      </w:hyperlink>
      <w:r w:rsidRPr="00644A35">
        <w:rPr>
          <w:rFonts w:ascii="Times New Roman" w:eastAsia="Times New Roman" w:hAnsi="Times New Roman" w:cs="Times New Roman"/>
          <w:color w:val="000000"/>
          <w:sz w:val="27"/>
          <w:szCs w:val="27"/>
          <w:lang w:eastAsia="de-DE"/>
        </w:rPr>
        <w:t> sayılı Konsey Tüzüğü (AB, Euratom) , geleneksel, KDV ve GSMG öz kaynaklarının sağlanmasına yönelik yöntem ve prosedürlerin yanı sıra gerekli nakit kaynaklarının sağlanması için tedbirler (yeni versiyon)  </w:t>
      </w:r>
    </w:p>
    <w:p w14:paraId="56C1FED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6B5B27D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(AB), </w:t>
      </w:r>
      <w:hyperlink r:id="rId37" w:history="1">
        <w:r w:rsidRPr="00644A35">
          <w:rPr>
            <w:rFonts w:ascii="Times New Roman" w:eastAsia="Times New Roman" w:hAnsi="Times New Roman" w:cs="Times New Roman"/>
            <w:color w:val="0000FF"/>
            <w:sz w:val="27"/>
            <w:szCs w:val="27"/>
            <w:u w:val="single"/>
            <w:lang w:eastAsia="de-DE"/>
          </w:rPr>
          <w:t>AB'nin öz kaynakları</w:t>
        </w:r>
      </w:hyperlink>
      <w:r w:rsidRPr="00644A35">
        <w:rPr>
          <w:rFonts w:ascii="Times New Roman" w:eastAsia="Times New Roman" w:hAnsi="Times New Roman" w:cs="Times New Roman"/>
          <w:color w:val="000000"/>
          <w:sz w:val="27"/>
          <w:szCs w:val="27"/>
          <w:lang w:eastAsia="de-DE"/>
        </w:rPr>
        <w:t> olarak bilinen </w:t>
      </w:r>
      <w:hyperlink r:id="rId38" w:history="1">
        <w:r w:rsidRPr="00644A35">
          <w:rPr>
            <w:rFonts w:ascii="Times New Roman" w:eastAsia="Times New Roman" w:hAnsi="Times New Roman" w:cs="Times New Roman"/>
            <w:color w:val="0000FF"/>
            <w:sz w:val="27"/>
            <w:szCs w:val="27"/>
            <w:u w:val="single"/>
            <w:lang w:eastAsia="de-DE"/>
          </w:rPr>
          <w:t>AB bütçesine</w:t>
        </w:r>
      </w:hyperlink>
      <w:r w:rsidRPr="00644A35">
        <w:rPr>
          <w:rFonts w:ascii="Times New Roman" w:eastAsia="Times New Roman" w:hAnsi="Times New Roman" w:cs="Times New Roman"/>
          <w:color w:val="000000"/>
          <w:sz w:val="27"/>
          <w:szCs w:val="27"/>
          <w:lang w:eastAsia="de-DE"/>
        </w:rPr>
        <w:t> katkılarıyla ilgili olarak AB ülkeleri tarafından izlenecek yöntem ve prosedürlere ilişkin kurallar yayınladı .    </w:t>
      </w:r>
    </w:p>
    <w:p w14:paraId="231569B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YÖNETMELİĞİN AMACI NEDİR?</w:t>
      </w:r>
    </w:p>
    <w:tbl>
      <w:tblPr>
        <w:tblW w:w="21600" w:type="dxa"/>
        <w:tblCellMar>
          <w:left w:w="0" w:type="dxa"/>
          <w:right w:w="0" w:type="dxa"/>
        </w:tblCellMar>
        <w:tblLook w:val="04A0" w:firstRow="1" w:lastRow="0" w:firstColumn="1" w:lastColumn="0" w:noHBand="0" w:noVBand="1"/>
      </w:tblPr>
      <w:tblGrid>
        <w:gridCol w:w="90"/>
        <w:gridCol w:w="21600"/>
      </w:tblGrid>
      <w:tr w:rsidR="00644A35" w:rsidRPr="00644A35" w14:paraId="2BF466EA" w14:textId="77777777" w:rsidTr="00644A35">
        <w:tc>
          <w:tcPr>
            <w:tcW w:w="0" w:type="auto"/>
            <w:hideMark/>
          </w:tcPr>
          <w:p w14:paraId="07851A8D"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185845E0"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Yönetmelik, AB ülkelerinin Avrupa Komisyonu'na AB özkaynakları sağlama yöntemlerini ve prosedürlerini belirleme kurallarını ortaya koymaktadır. Öz kaynaklar </w:t>
            </w:r>
            <w:r w:rsidRPr="00644A35">
              <w:rPr>
                <w:rFonts w:ascii="Times New Roman" w:eastAsia="Times New Roman" w:hAnsi="Times New Roman" w:cs="Times New Roman"/>
                <w:b/>
                <w:bCs/>
                <w:sz w:val="27"/>
                <w:szCs w:val="27"/>
                <w:lang w:eastAsia="de-DE"/>
              </w:rPr>
              <w:t>, AB bütçesini finanse etmek için kullanılan gelirin büyük çoğunluğunu </w:t>
            </w:r>
            <w:r w:rsidRPr="00644A35">
              <w:rPr>
                <w:rFonts w:ascii="Times New Roman" w:eastAsia="Times New Roman" w:hAnsi="Times New Roman" w:cs="Times New Roman"/>
                <w:sz w:val="27"/>
                <w:szCs w:val="27"/>
                <w:lang w:eastAsia="de-DE"/>
              </w:rPr>
              <w:t>temsil eder </w:t>
            </w:r>
            <w:r w:rsidRPr="00644A35">
              <w:rPr>
                <w:rFonts w:ascii="Times New Roman" w:eastAsia="Times New Roman" w:hAnsi="Times New Roman" w:cs="Times New Roman"/>
                <w:b/>
                <w:bCs/>
                <w:sz w:val="27"/>
                <w:szCs w:val="27"/>
                <w:lang w:eastAsia="de-DE"/>
              </w:rPr>
              <w:t>ve şunları içerir:</w:t>
            </w:r>
            <w:r w:rsidRPr="00644A35">
              <w:rPr>
                <w:rFonts w:ascii="Times New Roman" w:eastAsia="Times New Roman" w:hAnsi="Times New Roman" w:cs="Times New Roman"/>
                <w:sz w:val="27"/>
                <w:szCs w:val="27"/>
                <w:lang w:eastAsia="de-DE"/>
              </w:rPr>
              <w:t> </w:t>
            </w:r>
          </w:p>
          <w:tbl>
            <w:tblPr>
              <w:tblW w:w="21600" w:type="dxa"/>
              <w:tblCellMar>
                <w:left w:w="0" w:type="dxa"/>
                <w:right w:w="0" w:type="dxa"/>
              </w:tblCellMar>
              <w:tblLook w:val="04A0" w:firstRow="1" w:lastRow="0" w:firstColumn="1" w:lastColumn="0" w:noHBand="0" w:noVBand="1"/>
            </w:tblPr>
            <w:tblGrid>
              <w:gridCol w:w="167"/>
              <w:gridCol w:w="21433"/>
            </w:tblGrid>
            <w:tr w:rsidR="00644A35" w:rsidRPr="00644A35" w14:paraId="4C6402DE" w14:textId="77777777">
              <w:tc>
                <w:tcPr>
                  <w:tcW w:w="0" w:type="auto"/>
                  <w:hideMark/>
                </w:tcPr>
                <w:p w14:paraId="0D7D7420"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w:t>
                  </w:r>
                </w:p>
              </w:tc>
              <w:tc>
                <w:tcPr>
                  <w:tcW w:w="0" w:type="auto"/>
                  <w:hideMark/>
                </w:tcPr>
                <w:p w14:paraId="20DCA99F"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Üçüncü ülkelerden ithalata uygulanan gümrük vergileri ve AB içinde şeker üretimi için ödenecek vergiler ;</w:t>
                  </w:r>
                </w:p>
              </w:tc>
            </w:tr>
          </w:tbl>
          <w:p w14:paraId="33CECAC7"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301"/>
              <w:gridCol w:w="21299"/>
            </w:tblGrid>
            <w:tr w:rsidR="00644A35" w:rsidRPr="00644A35" w14:paraId="61D2C8EF" w14:textId="77777777">
              <w:tc>
                <w:tcPr>
                  <w:tcW w:w="0" w:type="auto"/>
                  <w:hideMark/>
                </w:tcPr>
                <w:p w14:paraId="1F45FCC0"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w:t>
                  </w:r>
                </w:p>
              </w:tc>
              <w:tc>
                <w:tcPr>
                  <w:tcW w:w="0" w:type="auto"/>
                  <w:hideMark/>
                </w:tcPr>
                <w:p w14:paraId="5AFE1E07"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AB ülkeleri tarafından toplanan </w:t>
                  </w:r>
                  <w:hyperlink r:id="rId39" w:history="1">
                    <w:r w:rsidRPr="00644A35">
                      <w:rPr>
                        <w:rFonts w:ascii="Times New Roman" w:eastAsia="Times New Roman" w:hAnsi="Times New Roman" w:cs="Times New Roman"/>
                        <w:color w:val="0000FF"/>
                        <w:sz w:val="24"/>
                        <w:szCs w:val="24"/>
                        <w:u w:val="single"/>
                        <w:lang w:eastAsia="de-DE"/>
                      </w:rPr>
                      <w:t>KDV</w:t>
                    </w:r>
                  </w:hyperlink>
                  <w:r w:rsidRPr="00644A35">
                    <w:rPr>
                      <w:rFonts w:ascii="Times New Roman" w:eastAsia="Times New Roman" w:hAnsi="Times New Roman" w:cs="Times New Roman"/>
                      <w:sz w:val="24"/>
                      <w:szCs w:val="24"/>
                      <w:lang w:eastAsia="de-DE"/>
                    </w:rPr>
                    <w:t> payına dayalı gelir ; </w:t>
                  </w:r>
                </w:p>
              </w:tc>
            </w:tr>
          </w:tbl>
          <w:p w14:paraId="6E736338"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73"/>
              <w:gridCol w:w="21327"/>
            </w:tblGrid>
            <w:tr w:rsidR="00644A35" w:rsidRPr="00644A35" w14:paraId="0A04C59B" w14:textId="77777777">
              <w:tc>
                <w:tcPr>
                  <w:tcW w:w="0" w:type="auto"/>
                  <w:hideMark/>
                </w:tcPr>
                <w:p w14:paraId="5BB258D9"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w:t>
                  </w:r>
                </w:p>
              </w:tc>
              <w:tc>
                <w:tcPr>
                  <w:tcW w:w="0" w:type="auto"/>
                  <w:hideMark/>
                </w:tcPr>
                <w:p w14:paraId="64076043"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Her AB ülkesinin gayri safi milli gelirine * (GSMG) dayalı gelir.</w:t>
                  </w:r>
                </w:p>
              </w:tc>
            </w:tr>
          </w:tbl>
          <w:p w14:paraId="741D87EC" w14:textId="77777777" w:rsidR="00644A35" w:rsidRPr="00644A35" w:rsidRDefault="00644A35" w:rsidP="00644A35">
            <w:pPr>
              <w:spacing w:after="0" w:line="240" w:lineRule="auto"/>
              <w:rPr>
                <w:rFonts w:ascii="Times New Roman" w:eastAsia="Times New Roman" w:hAnsi="Times New Roman" w:cs="Times New Roman"/>
                <w:sz w:val="24"/>
                <w:szCs w:val="24"/>
                <w:lang w:eastAsia="de-DE"/>
              </w:rPr>
            </w:pPr>
          </w:p>
        </w:tc>
      </w:tr>
    </w:tbl>
    <w:p w14:paraId="5A1CF45A"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42"/>
        <w:gridCol w:w="21458"/>
      </w:tblGrid>
      <w:tr w:rsidR="00644A35" w:rsidRPr="00644A35" w14:paraId="3C1FD3AC" w14:textId="77777777" w:rsidTr="00644A35">
        <w:tc>
          <w:tcPr>
            <w:tcW w:w="0" w:type="auto"/>
            <w:hideMark/>
          </w:tcPr>
          <w:p w14:paraId="23D6F644"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08B252D1"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Gerekirse, yönetmelik ayrıca gerekli nakit kaynaklarını sağlamak için önlemleri de tanımlar (örneğin, likidite gereksinimleri).</w:t>
            </w:r>
          </w:p>
        </w:tc>
      </w:tr>
    </w:tbl>
    <w:p w14:paraId="2C084CB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tbl>
      <w:tblPr>
        <w:tblW w:w="21600" w:type="dxa"/>
        <w:tblCellMar>
          <w:left w:w="0" w:type="dxa"/>
          <w:right w:w="0" w:type="dxa"/>
        </w:tblCellMar>
        <w:tblLook w:val="04A0" w:firstRow="1" w:lastRow="0" w:firstColumn="1" w:lastColumn="0" w:noHBand="0" w:noVBand="1"/>
      </w:tblPr>
      <w:tblGrid>
        <w:gridCol w:w="143"/>
        <w:gridCol w:w="21457"/>
      </w:tblGrid>
      <w:tr w:rsidR="00644A35" w:rsidRPr="00644A35" w14:paraId="44EF06D2" w14:textId="77777777" w:rsidTr="00644A35">
        <w:tc>
          <w:tcPr>
            <w:tcW w:w="0" w:type="auto"/>
            <w:hideMark/>
          </w:tcPr>
          <w:p w14:paraId="55740383"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5EB79C2B"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Bütçede mutabık kalınan gerekli ödemeleri yapabilmesi için öz kaynaklar Avrupa Komisyonu'nun kullanımına sunulmalıdır.</w:t>
            </w:r>
          </w:p>
        </w:tc>
      </w:tr>
    </w:tbl>
    <w:p w14:paraId="20E58108"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32"/>
        <w:gridCol w:w="21468"/>
      </w:tblGrid>
      <w:tr w:rsidR="00644A35" w:rsidRPr="00644A35" w14:paraId="158946AE" w14:textId="77777777" w:rsidTr="00644A35">
        <w:tc>
          <w:tcPr>
            <w:tcW w:w="0" w:type="auto"/>
            <w:hideMark/>
          </w:tcPr>
          <w:p w14:paraId="1F93C21C"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028A7A7A"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 ülkeleri, toplanan öz kaynakların kayıtlarını tutmalı ve bunları her an Komisyonun erişimine açık olacak şekilde belgelendirmelidir.</w:t>
            </w:r>
          </w:p>
        </w:tc>
      </w:tr>
    </w:tbl>
    <w:p w14:paraId="4E694912"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18"/>
        <w:gridCol w:w="21482"/>
      </w:tblGrid>
      <w:tr w:rsidR="00644A35" w:rsidRPr="00644A35" w14:paraId="7BFAF69F" w14:textId="77777777" w:rsidTr="00644A35">
        <w:tc>
          <w:tcPr>
            <w:tcW w:w="0" w:type="auto"/>
            <w:hideMark/>
          </w:tcPr>
          <w:p w14:paraId="38250970"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7FE7D59D"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Öz kaynaklar, tek tek AB ülkelerinin bütçe yönetiminde Komisyon için oluşturulan bir hesapta veya bunlar tarafından belirlenen organlarda mevcuttur.</w:t>
            </w:r>
          </w:p>
        </w:tc>
      </w:tr>
    </w:tbl>
    <w:p w14:paraId="65D42513"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644A35" w:rsidRPr="00644A35" w14:paraId="13F0B471" w14:textId="77777777" w:rsidTr="00644A35">
        <w:tc>
          <w:tcPr>
            <w:tcW w:w="0" w:type="auto"/>
            <w:hideMark/>
          </w:tcPr>
          <w:p w14:paraId="169F38B9"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754FDD7B"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 ülkeleri, kurtarılamayan talepler için ayrı defter tutma sağlamalıdır. Bu hesaplar hakkında bilgi vermeli ve üç ayda bir Komisyona beyanlar sunmalısınız. Bunlar, Komisyonun AB ülkelerinin öz kaynaklarının, özellikle de dolandırıcılık uygulamaları ve usulsüzlüklerle karşılaşılan öz kaynakların geri kazanılmasıyla ilgili eylemlerini daha iyi izlemesini sağlamalıdır.</w:t>
            </w:r>
          </w:p>
        </w:tc>
      </w:tr>
    </w:tbl>
    <w:p w14:paraId="1447172A"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644A35" w:rsidRPr="00644A35" w14:paraId="4A1C6140" w14:textId="77777777" w:rsidTr="00644A35">
        <w:tc>
          <w:tcPr>
            <w:tcW w:w="0" w:type="auto"/>
            <w:hideMark/>
          </w:tcPr>
          <w:p w14:paraId="06505E02"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54332B99"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AB'nin her halükarda yeterli bütçe kaynaklarına sahip olmasını sağlamak için, AB ülkeleri bütçelenen öz kaynaklarını sabit aylık on ikide biri şeklinde sağlamalıdır. Bu şekilde sağlanan tutarlar, daha sonra, KDV kaynağının gerçek esasına ve bunlar tam olarak öğrenilir öğrenilmez GSMG'deki ilgili değişikliklere göre dengelenecektir.</w:t>
            </w:r>
          </w:p>
        </w:tc>
      </w:tr>
    </w:tbl>
    <w:p w14:paraId="3DCBB7D5"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644A35" w:rsidRPr="00644A35" w14:paraId="68DF5468" w14:textId="77777777" w:rsidTr="00644A35">
        <w:tc>
          <w:tcPr>
            <w:tcW w:w="0" w:type="auto"/>
            <w:hideMark/>
          </w:tcPr>
          <w:p w14:paraId="4B582937"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1031FDB9"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Bütçe yılının sonundan sonra GSMG verilerinde yapılacak bir değişikliğin brüt kesintilerin finansmanını nasıl etkileyeceği açıklığa kavuşturulmalıdır (bazı AB ülkelerinde GSMG ile ilgili katkılarda yapılan kesintiler).</w:t>
            </w:r>
          </w:p>
        </w:tc>
      </w:tr>
    </w:tbl>
    <w:p w14:paraId="5AB60E7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1554FE2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kararname 1 Ocak 2014'te yürürlüğe girdi.</w:t>
      </w:r>
    </w:p>
    <w:p w14:paraId="78A64C9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1ED45E4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0" w:history="1">
        <w:r w:rsidRPr="00644A35">
          <w:rPr>
            <w:rFonts w:ascii="Times New Roman" w:eastAsia="Times New Roman" w:hAnsi="Times New Roman" w:cs="Times New Roman"/>
            <w:color w:val="0000FF"/>
            <w:sz w:val="27"/>
            <w:szCs w:val="27"/>
            <w:u w:val="single"/>
            <w:lang w:eastAsia="de-DE"/>
          </w:rPr>
          <w:t>609/2014</w:t>
        </w:r>
      </w:hyperlink>
      <w:r w:rsidRPr="00644A35">
        <w:rPr>
          <w:rFonts w:ascii="Times New Roman" w:eastAsia="Times New Roman" w:hAnsi="Times New Roman" w:cs="Times New Roman"/>
          <w:color w:val="000000"/>
          <w:sz w:val="27"/>
          <w:szCs w:val="27"/>
          <w:lang w:eastAsia="de-DE"/>
        </w:rPr>
        <w:t> sayılı Tüzük (AB, Euratom) , AB'nin </w:t>
      </w:r>
      <w:hyperlink r:id="rId41" w:history="1">
        <w:r w:rsidRPr="00644A35">
          <w:rPr>
            <w:rFonts w:ascii="Times New Roman" w:eastAsia="Times New Roman" w:hAnsi="Times New Roman" w:cs="Times New Roman"/>
            <w:color w:val="0000FF"/>
            <w:sz w:val="27"/>
            <w:szCs w:val="27"/>
            <w:u w:val="single"/>
            <w:lang w:eastAsia="de-DE"/>
          </w:rPr>
          <w:t>çok yıllık mali çerçevesi</w:t>
        </w:r>
      </w:hyperlink>
      <w:r w:rsidRPr="00644A35">
        <w:rPr>
          <w:rFonts w:ascii="Times New Roman" w:eastAsia="Times New Roman" w:hAnsi="Times New Roman" w:cs="Times New Roman"/>
          <w:color w:val="000000"/>
          <w:sz w:val="27"/>
          <w:szCs w:val="27"/>
          <w:lang w:eastAsia="de-DE"/>
        </w:rPr>
        <w:t> olan 2014-2020 dönemi için AB bütçesi ile bağlantılı olan “öz kaynaklar </w:t>
      </w:r>
      <w:hyperlink r:id="rId42" w:history="1">
        <w:r w:rsidRPr="00644A35">
          <w:rPr>
            <w:rFonts w:ascii="Times New Roman" w:eastAsia="Times New Roman" w:hAnsi="Times New Roman" w:cs="Times New Roman"/>
            <w:color w:val="0000FF"/>
            <w:sz w:val="27"/>
            <w:szCs w:val="27"/>
            <w:u w:val="single"/>
            <w:lang w:eastAsia="de-DE"/>
          </w:rPr>
          <w:t>paketi</w:t>
        </w:r>
      </w:hyperlink>
      <w:r w:rsidRPr="00644A35">
        <w:rPr>
          <w:rFonts w:ascii="Times New Roman" w:eastAsia="Times New Roman" w:hAnsi="Times New Roman" w:cs="Times New Roman"/>
          <w:color w:val="000000"/>
          <w:sz w:val="27"/>
          <w:szCs w:val="27"/>
          <w:lang w:eastAsia="de-DE"/>
        </w:rPr>
        <w:t> ” ni oluşturan üç yasal </w:t>
      </w:r>
      <w:hyperlink r:id="rId43" w:history="1">
        <w:r w:rsidRPr="00644A35">
          <w:rPr>
            <w:rFonts w:ascii="Times New Roman" w:eastAsia="Times New Roman" w:hAnsi="Times New Roman" w:cs="Times New Roman"/>
            <w:color w:val="0000FF"/>
            <w:sz w:val="27"/>
            <w:szCs w:val="27"/>
            <w:u w:val="single"/>
            <w:lang w:eastAsia="de-DE"/>
          </w:rPr>
          <w:t>işlemden</w:t>
        </w:r>
      </w:hyperlink>
      <w:r w:rsidRPr="00644A35">
        <w:rPr>
          <w:rFonts w:ascii="Times New Roman" w:eastAsia="Times New Roman" w:hAnsi="Times New Roman" w:cs="Times New Roman"/>
          <w:color w:val="000000"/>
          <w:sz w:val="27"/>
          <w:szCs w:val="27"/>
          <w:lang w:eastAsia="de-DE"/>
        </w:rPr>
        <w:t> biridir . Paketin diğer iki eylemi şu şekildedir:    </w:t>
      </w:r>
    </w:p>
    <w:tbl>
      <w:tblPr>
        <w:tblW w:w="21600" w:type="dxa"/>
        <w:tblCellMar>
          <w:left w:w="0" w:type="dxa"/>
          <w:right w:w="0" w:type="dxa"/>
        </w:tblCellMar>
        <w:tblLook w:val="04A0" w:firstRow="1" w:lastRow="0" w:firstColumn="1" w:lastColumn="0" w:noHBand="0" w:noVBand="1"/>
      </w:tblPr>
      <w:tblGrid>
        <w:gridCol w:w="196"/>
        <w:gridCol w:w="21404"/>
      </w:tblGrid>
      <w:tr w:rsidR="00644A35" w:rsidRPr="00644A35" w14:paraId="1EB58DDA" w14:textId="77777777" w:rsidTr="00644A35">
        <w:tc>
          <w:tcPr>
            <w:tcW w:w="0" w:type="auto"/>
            <w:hideMark/>
          </w:tcPr>
          <w:p w14:paraId="54325AC1"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lastRenderedPageBreak/>
              <w:t>-</w:t>
            </w:r>
          </w:p>
        </w:tc>
        <w:tc>
          <w:tcPr>
            <w:tcW w:w="0" w:type="auto"/>
            <w:hideMark/>
          </w:tcPr>
          <w:p w14:paraId="2AD09374"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Avrupa Birliği'nin öz kaynaklar sistemine ilişkin </w:t>
            </w:r>
            <w:hyperlink r:id="rId44" w:history="1">
              <w:r w:rsidRPr="00644A35">
                <w:rPr>
                  <w:rFonts w:ascii="Times New Roman" w:eastAsia="Times New Roman" w:hAnsi="Times New Roman" w:cs="Times New Roman"/>
                  <w:color w:val="0000FF"/>
                  <w:sz w:val="27"/>
                  <w:szCs w:val="27"/>
                  <w:u w:val="single"/>
                  <w:lang w:eastAsia="de-DE"/>
                </w:rPr>
                <w:t>2014/335 / EU, Euratom Konsey Kararı</w:t>
              </w:r>
            </w:hyperlink>
            <w:r w:rsidRPr="00644A35">
              <w:rPr>
                <w:rFonts w:ascii="Times New Roman" w:eastAsia="Times New Roman" w:hAnsi="Times New Roman" w:cs="Times New Roman"/>
                <w:sz w:val="27"/>
                <w:szCs w:val="27"/>
                <w:lang w:eastAsia="de-DE"/>
              </w:rPr>
              <w:t> ; </w:t>
            </w:r>
          </w:p>
        </w:tc>
      </w:tr>
    </w:tbl>
    <w:p w14:paraId="360FAD54"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46"/>
        <w:gridCol w:w="21454"/>
      </w:tblGrid>
      <w:tr w:rsidR="00644A35" w:rsidRPr="00644A35" w14:paraId="5EE41C8F" w14:textId="77777777" w:rsidTr="00644A35">
        <w:tc>
          <w:tcPr>
            <w:tcW w:w="0" w:type="auto"/>
            <w:hideMark/>
          </w:tcPr>
          <w:p w14:paraId="12792DC9"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4DDE2952"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Avrupa Birliği'nin öz kaynaklar sistemi için uygulama kurallarına ilişkin </w:t>
            </w:r>
            <w:hyperlink r:id="rId45" w:history="1">
              <w:r w:rsidRPr="00644A35">
                <w:rPr>
                  <w:rFonts w:ascii="Times New Roman" w:eastAsia="Times New Roman" w:hAnsi="Times New Roman" w:cs="Times New Roman"/>
                  <w:color w:val="0000FF"/>
                  <w:sz w:val="27"/>
                  <w:szCs w:val="27"/>
                  <w:u w:val="single"/>
                  <w:lang w:eastAsia="de-DE"/>
                </w:rPr>
                <w:t>608/2014 sayılı Konsey Tüzüğü (AB, Euratom)</w:t>
              </w:r>
            </w:hyperlink>
            <w:r w:rsidRPr="00644A35">
              <w:rPr>
                <w:rFonts w:ascii="Times New Roman" w:eastAsia="Times New Roman" w:hAnsi="Times New Roman" w:cs="Times New Roman"/>
                <w:sz w:val="27"/>
                <w:szCs w:val="27"/>
                <w:lang w:eastAsia="de-DE"/>
              </w:rPr>
              <w:t> . </w:t>
            </w:r>
          </w:p>
        </w:tc>
      </w:tr>
    </w:tbl>
    <w:p w14:paraId="702877C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6" w:history="1">
        <w:r w:rsidRPr="00644A35">
          <w:rPr>
            <w:rFonts w:ascii="Times New Roman" w:eastAsia="Times New Roman" w:hAnsi="Times New Roman" w:cs="Times New Roman"/>
            <w:color w:val="0000FF"/>
            <w:sz w:val="27"/>
            <w:szCs w:val="27"/>
            <w:u w:val="single"/>
            <w:lang w:eastAsia="de-DE"/>
          </w:rPr>
          <w:t>Avrupa Komisyonu'nun web sitesinde AB'nin kendi kaynakları hakkında</w:t>
        </w:r>
      </w:hyperlink>
      <w:r w:rsidRPr="00644A35">
        <w:rPr>
          <w:rFonts w:ascii="Times New Roman" w:eastAsia="Times New Roman" w:hAnsi="Times New Roman" w:cs="Times New Roman"/>
          <w:color w:val="000000"/>
          <w:sz w:val="27"/>
          <w:szCs w:val="27"/>
          <w:lang w:eastAsia="de-DE"/>
        </w:rPr>
        <w:t> daha fazla bilgi mevcuttur .  </w:t>
      </w:r>
    </w:p>
    <w:p w14:paraId="5B87373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6D5D84C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 Gayri Safi </w:t>
      </w:r>
      <w:r w:rsidRPr="00644A35">
        <w:rPr>
          <w:rFonts w:ascii="Times New Roman" w:eastAsia="Times New Roman" w:hAnsi="Times New Roman" w:cs="Times New Roman"/>
          <w:color w:val="000000"/>
          <w:sz w:val="27"/>
          <w:szCs w:val="27"/>
          <w:lang w:eastAsia="de-DE"/>
        </w:rPr>
        <w:t>Milli Gelir </w:t>
      </w:r>
      <w:r w:rsidRPr="00644A35">
        <w:rPr>
          <w:rFonts w:ascii="Times New Roman" w:eastAsia="Times New Roman" w:hAnsi="Times New Roman" w:cs="Times New Roman"/>
          <w:b/>
          <w:bCs/>
          <w:color w:val="000000"/>
          <w:sz w:val="27"/>
          <w:szCs w:val="27"/>
          <w:lang w:eastAsia="de-DE"/>
        </w:rPr>
        <w:t>(GSMG) </w:t>
      </w:r>
      <w:r w:rsidRPr="00644A35">
        <w:rPr>
          <w:rFonts w:ascii="Times New Roman" w:eastAsia="Times New Roman" w:hAnsi="Times New Roman" w:cs="Times New Roman"/>
          <w:color w:val="000000"/>
          <w:sz w:val="27"/>
          <w:szCs w:val="27"/>
          <w:lang w:eastAsia="de-DE"/>
        </w:rPr>
        <w:t>- belirli bir süre boyunca bir ekonomide ikamet edenlerin gelirlerinin toplamı. </w:t>
      </w:r>
    </w:p>
    <w:p w14:paraId="37BAC92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REFERANS</w:t>
      </w:r>
    </w:p>
    <w:tbl>
      <w:tblPr>
        <w:tblW w:w="21600" w:type="dxa"/>
        <w:tblCellMar>
          <w:left w:w="0" w:type="dxa"/>
          <w:right w:w="0" w:type="dxa"/>
        </w:tblCellMar>
        <w:tblLook w:val="04A0" w:firstRow="1" w:lastRow="0" w:firstColumn="1" w:lastColumn="0" w:noHBand="0" w:noVBand="1"/>
      </w:tblPr>
      <w:tblGrid>
        <w:gridCol w:w="4845"/>
        <w:gridCol w:w="5848"/>
        <w:gridCol w:w="2408"/>
        <w:gridCol w:w="4701"/>
        <w:gridCol w:w="3798"/>
      </w:tblGrid>
      <w:tr w:rsidR="00644A35" w:rsidRPr="00644A35" w14:paraId="0A2A563F" w14:textId="77777777" w:rsidTr="00644A35">
        <w:tc>
          <w:tcPr>
            <w:tcW w:w="0" w:type="auto"/>
            <w:tcBorders>
              <w:top w:val="single" w:sz="6" w:space="0" w:color="000000"/>
              <w:left w:val="single" w:sz="6" w:space="0" w:color="000000"/>
              <w:bottom w:val="single" w:sz="6" w:space="0" w:color="000000"/>
              <w:right w:val="single" w:sz="6" w:space="0" w:color="000000"/>
            </w:tcBorders>
            <w:hideMark/>
          </w:tcPr>
          <w:p w14:paraId="13C41D36"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Yasal düzenleme</w:t>
            </w:r>
          </w:p>
        </w:tc>
        <w:tc>
          <w:tcPr>
            <w:tcW w:w="0" w:type="auto"/>
            <w:tcBorders>
              <w:top w:val="single" w:sz="6" w:space="0" w:color="000000"/>
              <w:left w:val="single" w:sz="6" w:space="0" w:color="000000"/>
              <w:bottom w:val="single" w:sz="6" w:space="0" w:color="000000"/>
              <w:right w:val="single" w:sz="6" w:space="0" w:color="000000"/>
            </w:tcBorders>
            <w:hideMark/>
          </w:tcPr>
          <w:p w14:paraId="65A168FF"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Geçerlilik Tarihi</w:t>
            </w:r>
          </w:p>
        </w:tc>
        <w:tc>
          <w:tcPr>
            <w:tcW w:w="0" w:type="auto"/>
            <w:tcBorders>
              <w:top w:val="single" w:sz="6" w:space="0" w:color="000000"/>
              <w:left w:val="single" w:sz="6" w:space="0" w:color="000000"/>
              <w:bottom w:val="single" w:sz="6" w:space="0" w:color="000000"/>
              <w:right w:val="single" w:sz="6" w:space="0" w:color="000000"/>
            </w:tcBorders>
            <w:hideMark/>
          </w:tcPr>
          <w:p w14:paraId="7C45EA4E"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Geçerlilik başlangıcı</w:t>
            </w:r>
          </w:p>
        </w:tc>
        <w:tc>
          <w:tcPr>
            <w:tcW w:w="0" w:type="auto"/>
            <w:tcBorders>
              <w:top w:val="single" w:sz="6" w:space="0" w:color="000000"/>
              <w:left w:val="single" w:sz="6" w:space="0" w:color="000000"/>
              <w:bottom w:val="single" w:sz="6" w:space="0" w:color="000000"/>
              <w:right w:val="single" w:sz="6" w:space="0" w:color="000000"/>
            </w:tcBorders>
            <w:hideMark/>
          </w:tcPr>
          <w:p w14:paraId="213AB337"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Üye Devletlerde uygulama için son tarih</w:t>
            </w:r>
          </w:p>
        </w:tc>
        <w:tc>
          <w:tcPr>
            <w:tcW w:w="0" w:type="auto"/>
            <w:tcBorders>
              <w:top w:val="single" w:sz="6" w:space="0" w:color="000000"/>
              <w:left w:val="single" w:sz="6" w:space="0" w:color="000000"/>
              <w:bottom w:val="single" w:sz="6" w:space="0" w:color="000000"/>
              <w:right w:val="single" w:sz="6" w:space="0" w:color="000000"/>
            </w:tcBorders>
            <w:hideMark/>
          </w:tcPr>
          <w:p w14:paraId="63FA08A4"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Avrupa Birliği Resmi Gazetesi</w:t>
            </w:r>
          </w:p>
        </w:tc>
      </w:tr>
      <w:tr w:rsidR="00644A35" w:rsidRPr="00644A35" w14:paraId="7DD79164" w14:textId="77777777" w:rsidTr="00644A35">
        <w:tc>
          <w:tcPr>
            <w:tcW w:w="0" w:type="auto"/>
            <w:tcBorders>
              <w:top w:val="single" w:sz="6" w:space="0" w:color="000000"/>
              <w:left w:val="single" w:sz="6" w:space="0" w:color="000000"/>
              <w:bottom w:val="single" w:sz="6" w:space="0" w:color="000000"/>
              <w:right w:val="single" w:sz="6" w:space="0" w:color="000000"/>
            </w:tcBorders>
            <w:hideMark/>
          </w:tcPr>
          <w:p w14:paraId="153B5A20"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hyperlink r:id="rId47" w:history="1">
              <w:r w:rsidRPr="00644A35">
                <w:rPr>
                  <w:rFonts w:ascii="Times New Roman" w:eastAsia="Times New Roman" w:hAnsi="Times New Roman" w:cs="Times New Roman"/>
                  <w:color w:val="0000FF"/>
                  <w:sz w:val="24"/>
                  <w:szCs w:val="24"/>
                  <w:u w:val="single"/>
                  <w:lang w:eastAsia="de-DE"/>
                </w:rPr>
                <w:t>609/2014</w:t>
              </w:r>
            </w:hyperlink>
            <w:r w:rsidRPr="00644A35">
              <w:rPr>
                <w:rFonts w:ascii="Times New Roman" w:eastAsia="Times New Roman" w:hAnsi="Times New Roman" w:cs="Times New Roman"/>
                <w:sz w:val="24"/>
                <w:szCs w:val="24"/>
                <w:lang w:eastAsia="de-DE"/>
              </w:rPr>
              <w:t> sayılı Yönetmelik (AB, Euratom) </w:t>
            </w:r>
          </w:p>
        </w:tc>
        <w:tc>
          <w:tcPr>
            <w:tcW w:w="0" w:type="auto"/>
            <w:tcBorders>
              <w:top w:val="single" w:sz="6" w:space="0" w:color="000000"/>
              <w:left w:val="single" w:sz="6" w:space="0" w:color="000000"/>
              <w:bottom w:val="single" w:sz="6" w:space="0" w:color="000000"/>
              <w:right w:val="single" w:sz="6" w:space="0" w:color="000000"/>
            </w:tcBorders>
            <w:hideMark/>
          </w:tcPr>
          <w:p w14:paraId="20FD29AF"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Birlikte Kararı ile </w:t>
            </w:r>
            <w:hyperlink r:id="rId48" w:history="1">
              <w:r w:rsidRPr="00644A35">
                <w:rPr>
                  <w:rFonts w:ascii="Times New Roman" w:eastAsia="Times New Roman" w:hAnsi="Times New Roman" w:cs="Times New Roman"/>
                  <w:color w:val="0000FF"/>
                  <w:sz w:val="24"/>
                  <w:szCs w:val="24"/>
                  <w:u w:val="single"/>
                  <w:lang w:eastAsia="de-DE"/>
                </w:rPr>
                <w:t>2014/335 / AB, Euratom</w:t>
              </w:r>
            </w:hyperlink>
            <w:r w:rsidRPr="00644A35">
              <w:rPr>
                <w:rFonts w:ascii="Times New Roman" w:eastAsia="Times New Roman" w:hAnsi="Times New Roman" w:cs="Times New Roman"/>
                <w:sz w:val="24"/>
                <w:szCs w:val="24"/>
                <w:lang w:eastAsia="de-DE"/>
              </w:rPr>
              <w:t> Konseyi  </w:t>
            </w:r>
          </w:p>
        </w:tc>
        <w:tc>
          <w:tcPr>
            <w:tcW w:w="0" w:type="auto"/>
            <w:tcBorders>
              <w:top w:val="single" w:sz="6" w:space="0" w:color="000000"/>
              <w:left w:val="single" w:sz="6" w:space="0" w:color="000000"/>
              <w:bottom w:val="single" w:sz="6" w:space="0" w:color="000000"/>
              <w:right w:val="single" w:sz="6" w:space="0" w:color="000000"/>
            </w:tcBorders>
            <w:hideMark/>
          </w:tcPr>
          <w:p w14:paraId="2B34F0EC"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1.1.2014</w:t>
            </w:r>
          </w:p>
        </w:tc>
        <w:tc>
          <w:tcPr>
            <w:tcW w:w="0" w:type="auto"/>
            <w:tcBorders>
              <w:top w:val="single" w:sz="6" w:space="0" w:color="000000"/>
              <w:left w:val="single" w:sz="6" w:space="0" w:color="000000"/>
              <w:bottom w:val="single" w:sz="6" w:space="0" w:color="000000"/>
              <w:right w:val="single" w:sz="6" w:space="0" w:color="000000"/>
            </w:tcBorders>
            <w:hideMark/>
          </w:tcPr>
          <w:p w14:paraId="290B591D"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33667D09"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hyperlink r:id="rId49" w:history="1">
              <w:r w:rsidRPr="00644A35">
                <w:rPr>
                  <w:rFonts w:ascii="Times New Roman" w:eastAsia="Times New Roman" w:hAnsi="Times New Roman" w:cs="Times New Roman"/>
                  <w:color w:val="0000FF"/>
                  <w:sz w:val="24"/>
                  <w:szCs w:val="24"/>
                  <w:u w:val="single"/>
                  <w:lang w:eastAsia="de-DE"/>
                </w:rPr>
                <w:t>7.6.2014 tarihli OJ L 168, s. 39-52</w:t>
              </w:r>
            </w:hyperlink>
          </w:p>
        </w:tc>
      </w:tr>
    </w:tbl>
    <w:p w14:paraId="51F1A25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EYLEMLER</w:t>
      </w:r>
    </w:p>
    <w:p w14:paraId="3DEDA49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öz kaynaklar sistemi hakkında 26 Mayıs 2014 tarihli </w:t>
      </w:r>
      <w:hyperlink r:id="rId50" w:history="1">
        <w:r w:rsidRPr="00644A35">
          <w:rPr>
            <w:rFonts w:ascii="Times New Roman" w:eastAsia="Times New Roman" w:hAnsi="Times New Roman" w:cs="Times New Roman"/>
            <w:color w:val="0000FF"/>
            <w:sz w:val="27"/>
            <w:szCs w:val="27"/>
            <w:u w:val="single"/>
            <w:lang w:eastAsia="de-DE"/>
          </w:rPr>
          <w:t>Euratom</w:t>
        </w:r>
      </w:hyperlink>
      <w:r w:rsidRPr="00644A35">
        <w:rPr>
          <w:rFonts w:ascii="Times New Roman" w:eastAsia="Times New Roman" w:hAnsi="Times New Roman" w:cs="Times New Roman"/>
          <w:color w:val="000000"/>
          <w:sz w:val="27"/>
          <w:szCs w:val="27"/>
          <w:lang w:eastAsia="de-DE"/>
        </w:rPr>
        <w:t> Konseyi Kararı </w:t>
      </w:r>
      <w:hyperlink r:id="rId51" w:history="1">
        <w:r w:rsidRPr="00644A35">
          <w:rPr>
            <w:rFonts w:ascii="Times New Roman" w:eastAsia="Times New Roman" w:hAnsi="Times New Roman" w:cs="Times New Roman"/>
            <w:color w:val="0000FF"/>
            <w:sz w:val="27"/>
            <w:szCs w:val="27"/>
            <w:u w:val="single"/>
            <w:lang w:eastAsia="de-DE"/>
          </w:rPr>
          <w:t>2014/335 / EU</w:t>
        </w:r>
      </w:hyperlink>
      <w:r w:rsidRPr="00644A35">
        <w:rPr>
          <w:rFonts w:ascii="Times New Roman" w:eastAsia="Times New Roman" w:hAnsi="Times New Roman" w:cs="Times New Roman"/>
          <w:color w:val="000000"/>
          <w:sz w:val="27"/>
          <w:szCs w:val="27"/>
          <w:lang w:eastAsia="de-DE"/>
        </w:rPr>
        <w:t> ( </w:t>
      </w:r>
      <w:hyperlink r:id="rId52" w:history="1">
        <w:r w:rsidRPr="00644A35">
          <w:rPr>
            <w:rFonts w:ascii="Times New Roman" w:eastAsia="Times New Roman" w:hAnsi="Times New Roman" w:cs="Times New Roman"/>
            <w:color w:val="0000FF"/>
            <w:sz w:val="27"/>
            <w:szCs w:val="27"/>
            <w:u w:val="single"/>
            <w:lang w:eastAsia="de-DE"/>
          </w:rPr>
          <w:t>OJ </w:t>
        </w:r>
      </w:hyperlink>
      <w:hyperlink r:id="rId53" w:history="1">
        <w:r w:rsidRPr="00644A35">
          <w:rPr>
            <w:rFonts w:ascii="Times New Roman" w:eastAsia="Times New Roman" w:hAnsi="Times New Roman" w:cs="Times New Roman"/>
            <w:color w:val="0000FF"/>
            <w:sz w:val="27"/>
            <w:szCs w:val="27"/>
            <w:u w:val="single"/>
            <w:lang w:eastAsia="de-DE"/>
          </w:rPr>
          <w:t>L 168, 7.6.2014, s. 105-111</w:t>
        </w:r>
      </w:hyperlink>
      <w:r w:rsidRPr="00644A35">
        <w:rPr>
          <w:rFonts w:ascii="Times New Roman" w:eastAsia="Times New Roman" w:hAnsi="Times New Roman" w:cs="Times New Roman"/>
          <w:color w:val="000000"/>
          <w:sz w:val="27"/>
          <w:szCs w:val="27"/>
          <w:lang w:eastAsia="de-DE"/>
        </w:rPr>
        <w:t> )  </w:t>
      </w:r>
    </w:p>
    <w:p w14:paraId="60CF3B0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öz kaynaklar sistemi için uygulama hükümlerini belirleyen 26 Mayıs 2014 tarihli </w:t>
      </w:r>
      <w:hyperlink r:id="rId54" w:history="1">
        <w:r w:rsidRPr="00644A35">
          <w:rPr>
            <w:rFonts w:ascii="Times New Roman" w:eastAsia="Times New Roman" w:hAnsi="Times New Roman" w:cs="Times New Roman"/>
            <w:color w:val="0000FF"/>
            <w:sz w:val="27"/>
            <w:szCs w:val="27"/>
            <w:u w:val="single"/>
            <w:lang w:eastAsia="de-DE"/>
          </w:rPr>
          <w:t>608/2014</w:t>
        </w:r>
      </w:hyperlink>
      <w:r w:rsidRPr="00644A35">
        <w:rPr>
          <w:rFonts w:ascii="Times New Roman" w:eastAsia="Times New Roman" w:hAnsi="Times New Roman" w:cs="Times New Roman"/>
          <w:color w:val="000000"/>
          <w:sz w:val="27"/>
          <w:szCs w:val="27"/>
          <w:lang w:eastAsia="de-DE"/>
        </w:rPr>
        <w:t> sayılı Tüzük (AB, Euratom) ( </w:t>
      </w:r>
      <w:hyperlink r:id="rId55" w:history="1">
        <w:r w:rsidRPr="00644A35">
          <w:rPr>
            <w:rFonts w:ascii="Times New Roman" w:eastAsia="Times New Roman" w:hAnsi="Times New Roman" w:cs="Times New Roman"/>
            <w:color w:val="0000FF"/>
            <w:sz w:val="27"/>
            <w:szCs w:val="27"/>
            <w:u w:val="single"/>
            <w:lang w:eastAsia="de-DE"/>
          </w:rPr>
          <w:t>OJ </w:t>
        </w:r>
      </w:hyperlink>
      <w:hyperlink r:id="rId56" w:history="1">
        <w:r w:rsidRPr="00644A35">
          <w:rPr>
            <w:rFonts w:ascii="Times New Roman" w:eastAsia="Times New Roman" w:hAnsi="Times New Roman" w:cs="Times New Roman"/>
            <w:color w:val="0000FF"/>
            <w:sz w:val="27"/>
            <w:szCs w:val="27"/>
            <w:u w:val="single"/>
            <w:lang w:eastAsia="de-DE"/>
          </w:rPr>
          <w:t>L 168, 7.6.2014, s. 29-38</w:t>
        </w:r>
      </w:hyperlink>
      <w:r w:rsidRPr="00644A35">
        <w:rPr>
          <w:rFonts w:ascii="Times New Roman" w:eastAsia="Times New Roman" w:hAnsi="Times New Roman" w:cs="Times New Roman"/>
          <w:color w:val="000000"/>
          <w:sz w:val="27"/>
          <w:szCs w:val="27"/>
          <w:lang w:eastAsia="de-DE"/>
        </w:rPr>
        <w:t> )  </w:t>
      </w:r>
    </w:p>
    <w:p w14:paraId="091821AF"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16.09.2015</w:t>
      </w:r>
    </w:p>
    <w:p w14:paraId="7DD0FB81"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Uluslararası ticareti etkileme konseptine ilişkin kılavuzlar</w:t>
      </w:r>
    </w:p>
    <w:p w14:paraId="554D884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1A714AA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074AD4F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7" w:history="1">
        <w:r w:rsidRPr="00644A35">
          <w:rPr>
            <w:rFonts w:ascii="Times New Roman" w:eastAsia="Times New Roman" w:hAnsi="Times New Roman" w:cs="Times New Roman"/>
            <w:color w:val="0000FF"/>
            <w:sz w:val="27"/>
            <w:szCs w:val="27"/>
            <w:u w:val="single"/>
            <w:lang w:eastAsia="de-DE"/>
          </w:rPr>
          <w:t>Avrupa Birliği'nin İşleyişine İlişkin Antlaşmanın (TFEU) 101 ve 102. Maddelerinde yer alan ticaret kavramı üzerindeki etkisine ilişkin kılavuz ilkeler</w:t>
        </w:r>
      </w:hyperlink>
    </w:p>
    <w:p w14:paraId="5CD90D2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KILAVUZLARIN AMACI NEDİR?</w:t>
      </w:r>
    </w:p>
    <w:p w14:paraId="0DDB6472" w14:textId="77777777" w:rsidR="00644A35" w:rsidRPr="00644A35" w:rsidRDefault="00644A35" w:rsidP="00644A3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TFEU'nun </w:t>
      </w:r>
      <w:hyperlink r:id="rId58" w:history="1">
        <w:r w:rsidRPr="00644A35">
          <w:rPr>
            <w:rFonts w:ascii="Times New Roman" w:eastAsia="Times New Roman" w:hAnsi="Times New Roman" w:cs="Times New Roman"/>
            <w:color w:val="0000FF"/>
            <w:sz w:val="27"/>
            <w:szCs w:val="27"/>
            <w:u w:val="single"/>
            <w:lang w:eastAsia="de-DE"/>
          </w:rPr>
          <w:t>101. Maddesi</w:t>
        </w:r>
      </w:hyperlink>
      <w:r w:rsidRPr="00644A35">
        <w:rPr>
          <w:rFonts w:ascii="Times New Roman" w:eastAsia="Times New Roman" w:hAnsi="Times New Roman" w:cs="Times New Roman"/>
          <w:color w:val="000000"/>
          <w:sz w:val="27"/>
          <w:szCs w:val="27"/>
          <w:lang w:eastAsia="de-DE"/>
        </w:rPr>
        <w:t> (Avrupa Topluluğunu Kuran Antlaşmanın (ECT) eski 81. Maddesi), kartelleri </w:t>
      </w:r>
      <w:hyperlink r:id="rId59"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ve rekabeti engelleyen, kısıtlayan veya bozan davranışları (dikey </w:t>
      </w:r>
      <w:hyperlink r:id="rId60" w:anchor="keyterm_E0002"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ve yatay anlaşmalar </w:t>
      </w:r>
      <w:hyperlink r:id="rId61" w:anchor="keyterm_E0003"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 belirli istisnalarla (Madde 101 para. 3).   </w:t>
      </w:r>
    </w:p>
    <w:p w14:paraId="34A92EE0" w14:textId="77777777" w:rsidR="00644A35" w:rsidRPr="00644A35" w:rsidRDefault="00644A35" w:rsidP="00644A3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TFEU'nun </w:t>
      </w:r>
      <w:hyperlink r:id="rId62" w:history="1">
        <w:r w:rsidRPr="00644A35">
          <w:rPr>
            <w:rFonts w:ascii="Times New Roman" w:eastAsia="Times New Roman" w:hAnsi="Times New Roman" w:cs="Times New Roman"/>
            <w:color w:val="0000FF"/>
            <w:sz w:val="27"/>
            <w:szCs w:val="27"/>
            <w:u w:val="single"/>
            <w:lang w:eastAsia="de-DE"/>
          </w:rPr>
          <w:t>102. Maddesi</w:t>
        </w:r>
      </w:hyperlink>
      <w:r w:rsidRPr="00644A35">
        <w:rPr>
          <w:rFonts w:ascii="Times New Roman" w:eastAsia="Times New Roman" w:hAnsi="Times New Roman" w:cs="Times New Roman"/>
          <w:color w:val="000000"/>
          <w:sz w:val="27"/>
          <w:szCs w:val="27"/>
          <w:lang w:eastAsia="de-DE"/>
        </w:rPr>
        <w:t> (Avrupa Topluluğu'nu (ECT) kuran Antlaşmanın eski 82. Maddesi) şirketler tarafından hakim durumun kötüye kullanılmasını yasaklamaktadır. </w:t>
      </w:r>
    </w:p>
    <w:p w14:paraId="59780976" w14:textId="77777777" w:rsidR="00644A35" w:rsidRPr="00644A35" w:rsidRDefault="00644A35" w:rsidP="00644A3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İki madde, ancak anlaşmaların ve uygulamaların AB ülkeleri arasındaki ticaret </w:t>
      </w:r>
      <w:r w:rsidRPr="00644A35">
        <w:rPr>
          <w:rFonts w:ascii="Times New Roman" w:eastAsia="Times New Roman" w:hAnsi="Times New Roman" w:cs="Times New Roman"/>
          <w:b/>
          <w:bCs/>
          <w:color w:val="000000"/>
          <w:sz w:val="27"/>
          <w:szCs w:val="27"/>
          <w:lang w:eastAsia="de-DE"/>
        </w:rPr>
        <w:t>üzerinde </w:t>
      </w:r>
      <w:r w:rsidRPr="00644A35">
        <w:rPr>
          <w:rFonts w:ascii="Times New Roman" w:eastAsia="Times New Roman" w:hAnsi="Times New Roman" w:cs="Times New Roman"/>
          <w:b/>
          <w:bCs/>
          <w:i/>
          <w:iCs/>
          <w:color w:val="000000"/>
          <w:sz w:val="27"/>
          <w:szCs w:val="27"/>
          <w:lang w:eastAsia="de-DE"/>
        </w:rPr>
        <w:t>önemli bir </w:t>
      </w:r>
      <w:r w:rsidRPr="00644A35">
        <w:rPr>
          <w:rFonts w:ascii="Times New Roman" w:eastAsia="Times New Roman" w:hAnsi="Times New Roman" w:cs="Times New Roman"/>
          <w:b/>
          <w:bCs/>
          <w:color w:val="000000"/>
          <w:sz w:val="27"/>
          <w:szCs w:val="27"/>
          <w:lang w:eastAsia="de-DE"/>
        </w:rPr>
        <w:t>etkiye sahip </w:t>
      </w:r>
      <w:r w:rsidRPr="00644A35">
        <w:rPr>
          <w:rFonts w:ascii="Times New Roman" w:eastAsia="Times New Roman" w:hAnsi="Times New Roman" w:cs="Times New Roman"/>
          <w:color w:val="000000"/>
          <w:sz w:val="27"/>
          <w:szCs w:val="27"/>
          <w:lang w:eastAsia="de-DE"/>
        </w:rPr>
        <w:t>olabileceği tespit edilebilirse geçerlidir . </w:t>
      </w:r>
      <w:r w:rsidRPr="00644A35">
        <w:rPr>
          <w:rFonts w:ascii="Times New Roman" w:eastAsia="Times New Roman" w:hAnsi="Times New Roman" w:cs="Times New Roman"/>
          <w:b/>
          <w:bCs/>
          <w:color w:val="000000"/>
          <w:sz w:val="27"/>
          <w:szCs w:val="27"/>
          <w:lang w:eastAsia="de-DE"/>
        </w:rPr>
        <w:t> </w:t>
      </w:r>
    </w:p>
    <w:p w14:paraId="6D0FD5A5" w14:textId="77777777" w:rsidR="00644A35" w:rsidRPr="00644A35" w:rsidRDefault="00644A35" w:rsidP="00644A3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hyperlink r:id="rId63" w:history="1">
        <w:r w:rsidRPr="00644A35">
          <w:rPr>
            <w:rFonts w:ascii="Times New Roman" w:eastAsia="Times New Roman" w:hAnsi="Times New Roman" w:cs="Times New Roman"/>
            <w:color w:val="0000FF"/>
            <w:sz w:val="27"/>
            <w:szCs w:val="27"/>
            <w:u w:val="single"/>
            <w:lang w:eastAsia="de-DE"/>
          </w:rPr>
          <w:t>Avrupa Komisyonu'nun</w:t>
        </w:r>
      </w:hyperlink>
      <w:r w:rsidRPr="00644A35">
        <w:rPr>
          <w:rFonts w:ascii="Times New Roman" w:eastAsia="Times New Roman" w:hAnsi="Times New Roman" w:cs="Times New Roman"/>
          <w:color w:val="000000"/>
          <w:sz w:val="27"/>
          <w:szCs w:val="27"/>
          <w:lang w:eastAsia="de-DE"/>
        </w:rPr>
        <w:t> bu yönergeleri </w:t>
      </w:r>
      <w:hyperlink r:id="rId64" w:history="1">
        <w:r w:rsidRPr="00644A35">
          <w:rPr>
            <w:rFonts w:ascii="Times New Roman" w:eastAsia="Times New Roman" w:hAnsi="Times New Roman" w:cs="Times New Roman"/>
            <w:color w:val="0000FF"/>
            <w:sz w:val="27"/>
            <w:szCs w:val="27"/>
            <w:u w:val="single"/>
            <w:lang w:eastAsia="de-DE"/>
          </w:rPr>
          <w:t>, Avrupa Birliği Adalet Divanı'nın</w:t>
        </w:r>
      </w:hyperlink>
      <w:r w:rsidRPr="00644A35">
        <w:rPr>
          <w:rFonts w:ascii="Times New Roman" w:eastAsia="Times New Roman" w:hAnsi="Times New Roman" w:cs="Times New Roman"/>
          <w:color w:val="000000"/>
          <w:sz w:val="27"/>
          <w:szCs w:val="27"/>
          <w:lang w:eastAsia="de-DE"/>
        </w:rPr>
        <w:t> içtihat hukukunu dikkate alarak, rekabet davalarına ilişkin olarak AB ülkeleri arasında </w:t>
      </w:r>
      <w:r w:rsidRPr="00644A35">
        <w:rPr>
          <w:rFonts w:ascii="Times New Roman" w:eastAsia="Times New Roman" w:hAnsi="Times New Roman" w:cs="Times New Roman"/>
          <w:b/>
          <w:bCs/>
          <w:color w:val="000000"/>
          <w:sz w:val="27"/>
          <w:szCs w:val="27"/>
          <w:lang w:eastAsia="de-DE"/>
        </w:rPr>
        <w:t>ticari etki </w:t>
      </w:r>
      <w:r w:rsidRPr="00644A35">
        <w:rPr>
          <w:rFonts w:ascii="Times New Roman" w:eastAsia="Times New Roman" w:hAnsi="Times New Roman" w:cs="Times New Roman"/>
          <w:color w:val="000000"/>
          <w:sz w:val="27"/>
          <w:szCs w:val="27"/>
          <w:lang w:eastAsia="de-DE"/>
        </w:rPr>
        <w:t>kavramını uygulama metodolojisini açıklamayı ve ortaya koymayı amaçlamaktadır.      </w:t>
      </w:r>
    </w:p>
    <w:p w14:paraId="13841CB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4E4E8966" w14:textId="77777777" w:rsidR="00644A35" w:rsidRPr="00644A35" w:rsidRDefault="00644A35" w:rsidP="00644A3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TFEU ​​101.Maddesi </w:t>
      </w:r>
      <w:r w:rsidRPr="00644A35">
        <w:rPr>
          <w:rFonts w:ascii="Times New Roman" w:eastAsia="Times New Roman" w:hAnsi="Times New Roman" w:cs="Times New Roman"/>
          <w:color w:val="000000"/>
          <w:sz w:val="27"/>
          <w:szCs w:val="27"/>
          <w:lang w:eastAsia="de-DE"/>
        </w:rPr>
        <w:t>durumunda : Anlaşmanın bir bütün olarak AB ülkeleri arasındaki ticareti etkileyebilecek nitelikte olması durumunda, AB hukuku, tek başına alındığında arasındaki ticareti etkileyen anlaşmanın bölümleri de dahil olmak üzere tüm anlaşmaya uygulanır. AB ülkeleri. Aynı taraflar arasındaki sözleşmeye dayalı ilişkiler birkaç faaliyeti kapsıyorsa, bunlar doğrudan birbiriyle ilişkili olmalı ve aynı sözleşmeye devredilmek için ilgili genel sözleşmenin ayrılmaz bir parçası olmalıdır. Aksi takdirde, her iş faaliyeti için ayrı bir anlaşma kabul edilebilir.  </w:t>
      </w:r>
    </w:p>
    <w:p w14:paraId="35F9DDA1" w14:textId="77777777" w:rsidR="00644A35" w:rsidRPr="00644A35" w:rsidRDefault="00644A35" w:rsidP="00644A3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TFEU 102. Madde </w:t>
      </w:r>
      <w:r w:rsidRPr="00644A35">
        <w:rPr>
          <w:rFonts w:ascii="Times New Roman" w:eastAsia="Times New Roman" w:hAnsi="Times New Roman" w:cs="Times New Roman"/>
          <w:color w:val="000000"/>
          <w:sz w:val="27"/>
          <w:szCs w:val="27"/>
          <w:lang w:eastAsia="de-DE"/>
        </w:rPr>
        <w:t>söz konusu olduğunda, AB ülkeleri arasındaki ticareti etkilemesi gereken kötüye kullanımdır. Hakim bir şirket tarafından izlenen genel bir stratejinin parçası olan bir davranış, genel etkisine göre değerlendirilmelidir. Hâkim durumdaki bir teşebbüs, aynı amaç doğrultusunda farklı davranış türlerini kullanırsa (örneğin, rakipleri pazardan çıkarmak veya hariç tutmak), TFEU ​​102.Madde, bu genel stratejinin parçası olan tüm davranış türlerine uygulanır. bu tür davranışlar uygundur, AB ülkeleri arasında ticaret.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  </w:t>
      </w:r>
    </w:p>
    <w:p w14:paraId="4DB83F95" w14:textId="77777777" w:rsidR="00644A35" w:rsidRPr="00644A35" w:rsidRDefault="00644A35" w:rsidP="00644A3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Yönergeler üç ana konuya odaklanır ve aşağıdakileri netleştirmeye çalışır:</w:t>
      </w:r>
    </w:p>
    <w:p w14:paraId="306C05A8" w14:textId="77777777" w:rsidR="00644A35" w:rsidRPr="00644A35" w:rsidRDefault="00644A35" w:rsidP="00644A3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AB ülkeleri arasındaki ticaret kavramı </w:t>
      </w:r>
      <w:r w:rsidRPr="00644A35">
        <w:rPr>
          <w:rFonts w:ascii="Times New Roman" w:eastAsia="Times New Roman" w:hAnsi="Times New Roman" w:cs="Times New Roman"/>
          <w:color w:val="000000"/>
          <w:sz w:val="27"/>
          <w:szCs w:val="27"/>
          <w:lang w:eastAsia="de-DE"/>
        </w:rPr>
        <w:t>mal ve hizmet geleneksel sınır ötesi alışverişi sınırlı değildir. Bu, kuruluş dahil tüm sınır ötesi ekonomik faaliyetleri kapsayan daha geniş bir terimdir </w:t>
      </w:r>
      <w:hyperlink r:id="rId65" w:anchor="keyterm_E0004"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xml:space="preserve"> . Terim, en az iki AB ülkesini (bir kısmını) </w:t>
      </w:r>
      <w:r w:rsidRPr="00644A35">
        <w:rPr>
          <w:rFonts w:ascii="Times New Roman" w:eastAsia="Times New Roman" w:hAnsi="Times New Roman" w:cs="Times New Roman"/>
          <w:color w:val="000000"/>
          <w:sz w:val="27"/>
          <w:szCs w:val="27"/>
          <w:lang w:eastAsia="de-DE"/>
        </w:rPr>
        <w:lastRenderedPageBreak/>
        <w:t>kapsayan sınır ötesi ekonomik faaliyet üzerinde bir etki olması gerektiğini ima etmektedir;   </w:t>
      </w:r>
    </w:p>
    <w:p w14:paraId="3B21BF4B" w14:textId="77777777" w:rsidR="00644A35" w:rsidRPr="00644A35" w:rsidRDefault="00644A35" w:rsidP="00644A3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ülkeleri arasındaki ticaretin ne şekilde etkilenmesi gerektiğini belirleyen </w:t>
      </w:r>
      <w:r w:rsidRPr="00644A35">
        <w:rPr>
          <w:rFonts w:ascii="Times New Roman" w:eastAsia="Times New Roman" w:hAnsi="Times New Roman" w:cs="Times New Roman"/>
          <w:b/>
          <w:bCs/>
          <w:color w:val="000000"/>
          <w:sz w:val="27"/>
          <w:szCs w:val="27"/>
          <w:lang w:eastAsia="de-DE"/>
        </w:rPr>
        <w:t>"etkileme olasılığı" </w:t>
      </w:r>
      <w:r w:rsidRPr="00644A35">
        <w:rPr>
          <w:rFonts w:ascii="Times New Roman" w:eastAsia="Times New Roman" w:hAnsi="Times New Roman" w:cs="Times New Roman"/>
          <w:color w:val="000000"/>
          <w:sz w:val="27"/>
          <w:szCs w:val="27"/>
          <w:lang w:eastAsia="de-DE"/>
        </w:rPr>
        <w:t>kelimelerinin anlamı . Adalet Divanı tarafından geliştirilen değerlendirme standardına göre, objektif hukuki veya olgusal koşullar temelinde, söz konusu anlaşma veya uygulamanın doğrudan veya dolaylı olarak fiilen geçerli olabileceğini </w:t>
      </w:r>
      <w:r w:rsidRPr="00644A35">
        <w:rPr>
          <w:rFonts w:ascii="Times New Roman" w:eastAsia="Times New Roman" w:hAnsi="Times New Roman" w:cs="Times New Roman"/>
          <w:b/>
          <w:bCs/>
          <w:color w:val="000000"/>
          <w:sz w:val="27"/>
          <w:szCs w:val="27"/>
          <w:lang w:eastAsia="de-DE"/>
        </w:rPr>
        <w:t>makul </w:t>
      </w:r>
      <w:r w:rsidRPr="00644A35">
        <w:rPr>
          <w:rFonts w:ascii="Times New Roman" w:eastAsia="Times New Roman" w:hAnsi="Times New Roman" w:cs="Times New Roman"/>
          <w:color w:val="000000"/>
          <w:sz w:val="27"/>
          <w:szCs w:val="27"/>
          <w:lang w:eastAsia="de-DE"/>
        </w:rPr>
        <w:t>bir </w:t>
      </w:r>
      <w:r w:rsidRPr="00644A35">
        <w:rPr>
          <w:rFonts w:ascii="Times New Roman" w:eastAsia="Times New Roman" w:hAnsi="Times New Roman" w:cs="Times New Roman"/>
          <w:b/>
          <w:bCs/>
          <w:color w:val="000000"/>
          <w:sz w:val="27"/>
          <w:szCs w:val="27"/>
          <w:lang w:eastAsia="de-DE"/>
        </w:rPr>
        <w:t>olasılıkla </w:t>
      </w:r>
      <w:r w:rsidRPr="00644A35">
        <w:rPr>
          <w:rFonts w:ascii="Times New Roman" w:eastAsia="Times New Roman" w:hAnsi="Times New Roman" w:cs="Times New Roman"/>
          <w:color w:val="000000"/>
          <w:sz w:val="27"/>
          <w:szCs w:val="27"/>
          <w:lang w:eastAsia="de-DE"/>
        </w:rPr>
        <w:t>öngörmek mümkün olmalıdır. veya potansiyel olarak AB ülkeleri arasındaki ticareti etkileyebilir. Anlaşmanın AB'deki rekabet yapısını etkileme ihtimalinin yüksek olduğu durumlarda , AB hukuku geçerli olacaktır.   </w:t>
      </w:r>
    </w:p>
    <w:p w14:paraId="18B4821B" w14:textId="77777777" w:rsidR="00644A35" w:rsidRPr="00644A35" w:rsidRDefault="00644A35" w:rsidP="00644A3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Kavramı </w:t>
      </w:r>
      <w:r w:rsidRPr="00644A35">
        <w:rPr>
          <w:rFonts w:ascii="Times New Roman" w:eastAsia="Times New Roman" w:hAnsi="Times New Roman" w:cs="Times New Roman"/>
          <w:color w:val="000000"/>
          <w:sz w:val="27"/>
          <w:szCs w:val="27"/>
          <w:lang w:eastAsia="de-DE"/>
        </w:rPr>
        <w:t>ait </w:t>
      </w:r>
      <w:r w:rsidRPr="00644A35">
        <w:rPr>
          <w:rFonts w:ascii="Times New Roman" w:eastAsia="Times New Roman" w:hAnsi="Times New Roman" w:cs="Times New Roman"/>
          <w:b/>
          <w:bCs/>
          <w:color w:val="000000"/>
          <w:sz w:val="27"/>
          <w:szCs w:val="27"/>
          <w:lang w:eastAsia="de-DE"/>
        </w:rPr>
        <w:t>“farkedilebilir” </w:t>
      </w:r>
      <w:r w:rsidRPr="00644A35">
        <w:rPr>
          <w:rFonts w:ascii="Times New Roman" w:eastAsia="Times New Roman" w:hAnsi="Times New Roman" w:cs="Times New Roman"/>
          <w:color w:val="000000"/>
          <w:sz w:val="27"/>
          <w:szCs w:val="27"/>
          <w:lang w:eastAsia="de-DE"/>
        </w:rPr>
        <w:t>: ticaretini etkileyen kıstası bir içermektedir </w:t>
      </w:r>
      <w:r w:rsidRPr="00644A35">
        <w:rPr>
          <w:rFonts w:ascii="Times New Roman" w:eastAsia="Times New Roman" w:hAnsi="Times New Roman" w:cs="Times New Roman"/>
          <w:b/>
          <w:bCs/>
          <w:color w:val="000000"/>
          <w:sz w:val="27"/>
          <w:szCs w:val="27"/>
          <w:lang w:eastAsia="de-DE"/>
        </w:rPr>
        <w:t>kantitatif element </w:t>
      </w:r>
      <w:r w:rsidRPr="00644A35">
        <w:rPr>
          <w:rFonts w:ascii="Times New Roman" w:eastAsia="Times New Roman" w:hAnsi="Times New Roman" w:cs="Times New Roman"/>
          <w:color w:val="000000"/>
          <w:sz w:val="27"/>
          <w:szCs w:val="27"/>
          <w:lang w:eastAsia="de-DE"/>
        </w:rPr>
        <w:t>bir ölçüde nedeni etkilerine muhtemeldir anlaşmalara ve uygulamalara AB hukukunun uygulanabilirliği sınırlandırır. Fark edilebilirlik, özellikle ilgili firmaların söz konusu ürün pazarındaki konumuna ve önemine göre belirlenebilir. Bu fark edilebilirlik değerlendirmesi, her bir durumda geçerli olan koşullara, özellikle anlaşma ve davranış türüne, kapsanan malların türüne ve ilgili şirketlerin pazardaki konumuna bağlıdır.  </w:t>
      </w:r>
    </w:p>
    <w:p w14:paraId="5FF001D3" w14:textId="77777777" w:rsidR="00644A35" w:rsidRPr="00644A35" w:rsidRDefault="00644A35" w:rsidP="00644A3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Komisyon anlaşmaları prensipte varsayar </w:t>
      </w:r>
      <w:r w:rsidRPr="00644A35">
        <w:rPr>
          <w:rFonts w:ascii="Times New Roman" w:eastAsia="Times New Roman" w:hAnsi="Times New Roman" w:cs="Times New Roman"/>
          <w:b/>
          <w:bCs/>
          <w:color w:val="000000"/>
          <w:sz w:val="27"/>
          <w:szCs w:val="27"/>
          <w:lang w:eastAsia="de-DE"/>
        </w:rPr>
        <w:t>yeteneği olmayan </w:t>
      </w:r>
      <w:r w:rsidRPr="00644A35">
        <w:rPr>
          <w:rFonts w:ascii="Times New Roman" w:eastAsia="Times New Roman" w:hAnsi="Times New Roman" w:cs="Times New Roman"/>
          <w:color w:val="000000"/>
          <w:sz w:val="27"/>
          <w:szCs w:val="27"/>
          <w:lang w:eastAsia="de-DE"/>
        </w:rPr>
        <w:t>iki koşul aynı anda karşılandığı aşağıdaki eğer gözle AB ülkeleri arasındaki ticaret etkileyen:  </w:t>
      </w:r>
    </w:p>
    <w:p w14:paraId="1582E873" w14:textId="77777777" w:rsidR="00644A35" w:rsidRPr="00644A35" w:rsidRDefault="00644A35" w:rsidP="00644A3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Toplam pazar payı </w:t>
      </w:r>
      <w:r w:rsidRPr="00644A35">
        <w:rPr>
          <w:rFonts w:ascii="Times New Roman" w:eastAsia="Times New Roman" w:hAnsi="Times New Roman" w:cs="Times New Roman"/>
          <w:color w:val="000000"/>
          <w:sz w:val="27"/>
          <w:szCs w:val="27"/>
          <w:lang w:eastAsia="de-DE"/>
        </w:rPr>
        <w:t>AB'de ilgili piyasada taraflar% 5'ini etmez; ve  </w:t>
      </w:r>
    </w:p>
    <w:p w14:paraId="5A1C53B9" w14:textId="77777777" w:rsidR="00644A35" w:rsidRPr="00644A35" w:rsidRDefault="00644A35" w:rsidP="00644A3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durumunda </w:t>
      </w:r>
      <w:r w:rsidRPr="00644A35">
        <w:rPr>
          <w:rFonts w:ascii="Times New Roman" w:eastAsia="Times New Roman" w:hAnsi="Times New Roman" w:cs="Times New Roman"/>
          <w:b/>
          <w:bCs/>
          <w:color w:val="000000"/>
          <w:sz w:val="27"/>
          <w:szCs w:val="27"/>
          <w:lang w:eastAsia="de-DE"/>
        </w:rPr>
        <w:t>yatay anlaşmalar </w:t>
      </w: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toplam yıllık </w:t>
      </w:r>
      <w:r w:rsidRPr="00644A35">
        <w:rPr>
          <w:rFonts w:ascii="Times New Roman" w:eastAsia="Times New Roman" w:hAnsi="Times New Roman" w:cs="Times New Roman"/>
          <w:color w:val="000000"/>
          <w:sz w:val="27"/>
          <w:szCs w:val="27"/>
          <w:lang w:eastAsia="de-DE"/>
        </w:rPr>
        <w:t>cirosu söz konusu ürünlerle şirketlerin gelmez aşan 40 milyon euro toplamı. </w:t>
      </w:r>
      <w:r w:rsidRPr="00644A35">
        <w:rPr>
          <w:rFonts w:ascii="Times New Roman" w:eastAsia="Times New Roman" w:hAnsi="Times New Roman" w:cs="Times New Roman"/>
          <w:b/>
          <w:bCs/>
          <w:color w:val="000000"/>
          <w:sz w:val="27"/>
          <w:szCs w:val="27"/>
          <w:lang w:eastAsia="de-DE"/>
        </w:rPr>
        <w:t>Dikey anlaşmalar </w:t>
      </w:r>
      <w:r w:rsidRPr="00644A35">
        <w:rPr>
          <w:rFonts w:ascii="Times New Roman" w:eastAsia="Times New Roman" w:hAnsi="Times New Roman" w:cs="Times New Roman"/>
          <w:color w:val="000000"/>
          <w:sz w:val="27"/>
          <w:szCs w:val="27"/>
          <w:lang w:eastAsia="de-DE"/>
        </w:rPr>
        <w:t>durumunda </w:t>
      </w:r>
      <w:r w:rsidRPr="00644A35">
        <w:rPr>
          <w:rFonts w:ascii="Times New Roman" w:eastAsia="Times New Roman" w:hAnsi="Times New Roman" w:cs="Times New Roman"/>
          <w:b/>
          <w:bCs/>
          <w:color w:val="000000"/>
          <w:sz w:val="27"/>
          <w:szCs w:val="27"/>
          <w:lang w:eastAsia="de-DE"/>
        </w:rPr>
        <w:t>, tedarikçinin </w:t>
      </w:r>
      <w:r w:rsidRPr="00644A35">
        <w:rPr>
          <w:rFonts w:ascii="Times New Roman" w:eastAsia="Times New Roman" w:hAnsi="Times New Roman" w:cs="Times New Roman"/>
          <w:color w:val="000000"/>
          <w:sz w:val="27"/>
          <w:szCs w:val="27"/>
          <w:lang w:eastAsia="de-DE"/>
        </w:rPr>
        <w:t>ilgili ürünlerle olan </w:t>
      </w:r>
      <w:r w:rsidRPr="00644A35">
        <w:rPr>
          <w:rFonts w:ascii="Times New Roman" w:eastAsia="Times New Roman" w:hAnsi="Times New Roman" w:cs="Times New Roman"/>
          <w:b/>
          <w:bCs/>
          <w:color w:val="000000"/>
          <w:sz w:val="27"/>
          <w:szCs w:val="27"/>
          <w:lang w:eastAsia="de-DE"/>
        </w:rPr>
        <w:t>toplam yıllık </w:t>
      </w:r>
      <w:r w:rsidRPr="00644A35">
        <w:rPr>
          <w:rFonts w:ascii="Times New Roman" w:eastAsia="Times New Roman" w:hAnsi="Times New Roman" w:cs="Times New Roman"/>
          <w:color w:val="000000"/>
          <w:sz w:val="27"/>
          <w:szCs w:val="27"/>
          <w:lang w:eastAsia="de-DE"/>
        </w:rPr>
        <w:t>cirosu 40 milyon EURO'yu aşmaz .        </w:t>
      </w:r>
    </w:p>
    <w:p w14:paraId="0BC4D925" w14:textId="77777777" w:rsidR="00644A35" w:rsidRPr="00644A35" w:rsidRDefault="00644A35" w:rsidP="00644A3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Kılavuz, ticaret etkileri kavramının pratikte nasıl uygulanması gerektiğine dair bir gösterge sağlayan çeşitli anlaşma ve uygulamaların bir analizini içerir.</w:t>
      </w:r>
    </w:p>
    <w:p w14:paraId="19CB1A5D" w14:textId="77777777" w:rsidR="00644A35" w:rsidRPr="00644A35" w:rsidRDefault="00644A35" w:rsidP="00644A3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Ticaret kriterinin etkisi, özerk bir AB yasal kriteridir. Ayrı olarak değerlendirilmesi gerekir ve rekabetin kısıtlanmasından farklıdır.</w:t>
      </w:r>
    </w:p>
    <w:p w14:paraId="1FBF24E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KILAVUZLAR NE ZAMAN GEÇERLİDİR?</w:t>
      </w:r>
    </w:p>
    <w:p w14:paraId="02F841F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27 Nisan 2004'te yürürlüğe girdi.</w:t>
      </w:r>
    </w:p>
    <w:p w14:paraId="090828A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190B784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Ayrıca bakınız:</w:t>
      </w:r>
    </w:p>
    <w:p w14:paraId="68128A82" w14:textId="77777777" w:rsidR="00644A35" w:rsidRPr="00644A35" w:rsidRDefault="00644A35" w:rsidP="00644A35">
      <w:pPr>
        <w:numPr>
          <w:ilvl w:val="0"/>
          <w:numId w:val="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6" w:history="1">
        <w:r w:rsidRPr="00644A35">
          <w:rPr>
            <w:rFonts w:ascii="Times New Roman" w:eastAsia="Times New Roman" w:hAnsi="Times New Roman" w:cs="Times New Roman"/>
            <w:color w:val="0000FF"/>
            <w:sz w:val="27"/>
            <w:szCs w:val="27"/>
            <w:u w:val="single"/>
            <w:lang w:eastAsia="de-DE"/>
          </w:rPr>
          <w:t>Antitröst Hukukuna Genel Bakış</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2A5893C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KELİMELER</w:t>
      </w:r>
    </w:p>
    <w:p w14:paraId="232AF74A"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Karteller: </w:t>
      </w:r>
      <w:r w:rsidRPr="00644A35">
        <w:rPr>
          <w:rFonts w:ascii="Times New Roman" w:eastAsia="Times New Roman" w:hAnsi="Times New Roman" w:cs="Times New Roman"/>
          <w:color w:val="000000"/>
          <w:sz w:val="27"/>
          <w:szCs w:val="27"/>
          <w:lang w:eastAsia="de-DE"/>
        </w:rPr>
        <w:t>fiyatları sabitlemek, üretim kısıtlamaları üzerinde anlaşmak veya kendi aralarında pazarları veya müşterileri paylaşmak için bir araya gelen benzer ancak bağımsız şirketler grubu. </w:t>
      </w:r>
    </w:p>
    <w:p w14:paraId="425DA73A"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Dikey anlaşmalar: </w:t>
      </w:r>
      <w:r w:rsidRPr="00644A35">
        <w:rPr>
          <w:rFonts w:ascii="Times New Roman" w:eastAsia="Times New Roman" w:hAnsi="Times New Roman" w:cs="Times New Roman"/>
          <w:color w:val="000000"/>
          <w:sz w:val="27"/>
          <w:szCs w:val="27"/>
          <w:lang w:eastAsia="de-DE"/>
        </w:rPr>
        <w:t>tedarik zincirinde farklı seviyelerde faaliyet gösteren şirketler arasındaki anlaşmalar (örneğin, bir şirket başka bir şirket için üretim malzemelerini tedarik eder).  </w:t>
      </w:r>
    </w:p>
    <w:p w14:paraId="1DE531A4"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Yatay anlaşmalar: </w:t>
      </w:r>
      <w:r w:rsidRPr="00644A35">
        <w:rPr>
          <w:rFonts w:ascii="Times New Roman" w:eastAsia="Times New Roman" w:hAnsi="Times New Roman" w:cs="Times New Roman"/>
          <w:color w:val="000000"/>
          <w:sz w:val="27"/>
          <w:szCs w:val="27"/>
          <w:lang w:eastAsia="de-DE"/>
        </w:rPr>
        <w:t>rakip şirketler arasındaki anlaşmalar. </w:t>
      </w:r>
    </w:p>
    <w:p w14:paraId="7CAE24AF"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Kuruluş: </w:t>
      </w:r>
      <w:r w:rsidRPr="00644A35">
        <w:rPr>
          <w:rFonts w:ascii="Times New Roman" w:eastAsia="Times New Roman" w:hAnsi="Times New Roman" w:cs="Times New Roman"/>
          <w:color w:val="000000"/>
          <w:sz w:val="27"/>
          <w:szCs w:val="27"/>
          <w:lang w:eastAsia="de-DE"/>
        </w:rPr>
        <w:t>Başka bir AB ülkesinde istikrarlı ve sürekli ekonomik faaliyet yürütmek için bir AB ülkesinde yasal olarak aktif olan şirketlerin (serbest meslek sahibi ve vasıflı işçiler veya şirketler gibi tüzel kişiler) özgürlüğü. </w:t>
      </w:r>
    </w:p>
    <w:p w14:paraId="3FC2520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1CD2759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7" w:history="1">
        <w:r w:rsidRPr="00644A35">
          <w:rPr>
            <w:rFonts w:ascii="Times New Roman" w:eastAsia="Times New Roman" w:hAnsi="Times New Roman" w:cs="Times New Roman"/>
            <w:color w:val="0000FF"/>
            <w:sz w:val="27"/>
            <w:szCs w:val="27"/>
            <w:u w:val="single"/>
            <w:lang w:eastAsia="de-DE"/>
          </w:rPr>
          <w:t>Komisyon bildirimi</w:t>
        </w:r>
      </w:hyperlink>
      <w:r w:rsidRPr="00644A35">
        <w:rPr>
          <w:rFonts w:ascii="Times New Roman" w:eastAsia="Times New Roman" w:hAnsi="Times New Roman" w:cs="Times New Roman"/>
          <w:color w:val="000000"/>
          <w:sz w:val="27"/>
          <w:szCs w:val="27"/>
          <w:lang w:eastAsia="de-DE"/>
        </w:rPr>
        <w:t> - Antlaşmanın 81. ve 82. Maddelerinde uluslararası ticaret üzerinde bir etki kavramı hakkında kılavuz ilkeler ( OJ C 101, 27.4.2004, s. 81-96) </w:t>
      </w:r>
    </w:p>
    <w:p w14:paraId="50F61CE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0CBF140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Üçüncü Bölüm - Birliğin iç politikaları ve eylemleri - Başlık VII - Rekabet, vergilendirme ve yasaların yakınlaştırılmasına ilişkin ortak kurallar - Bölüm 1 - Rekabet kuralları - Bölüm 1 - İş kuralları - </w:t>
      </w:r>
      <w:hyperlink r:id="rId68" w:history="1">
        <w:r w:rsidRPr="00644A35">
          <w:rPr>
            <w:rFonts w:ascii="Times New Roman" w:eastAsia="Times New Roman" w:hAnsi="Times New Roman" w:cs="Times New Roman"/>
            <w:color w:val="0000FF"/>
            <w:sz w:val="27"/>
            <w:szCs w:val="27"/>
            <w:u w:val="single"/>
            <w:lang w:eastAsia="de-DE"/>
          </w:rPr>
          <w:t>Madde </w:t>
        </w:r>
      </w:hyperlink>
      <w:hyperlink r:id="rId69" w:history="1">
        <w:r w:rsidRPr="00644A35">
          <w:rPr>
            <w:rFonts w:ascii="Times New Roman" w:eastAsia="Times New Roman" w:hAnsi="Times New Roman" w:cs="Times New Roman"/>
            <w:color w:val="0000FF"/>
            <w:sz w:val="27"/>
            <w:szCs w:val="27"/>
            <w:u w:val="single"/>
            <w:lang w:eastAsia="de-DE"/>
          </w:rPr>
          <w:t>101</w:t>
        </w:r>
      </w:hyperlink>
      <w:r w:rsidRPr="00644A35">
        <w:rPr>
          <w:rFonts w:ascii="Times New Roman" w:eastAsia="Times New Roman" w:hAnsi="Times New Roman" w:cs="Times New Roman"/>
          <w:color w:val="000000"/>
          <w:sz w:val="27"/>
          <w:szCs w:val="27"/>
          <w:lang w:eastAsia="de-DE"/>
        </w:rPr>
        <w:t> (eski Madde 81 AT Antlaşması) ( OJ C 202, 7.6.2016, s. 88-89)    </w:t>
      </w:r>
      <w:hyperlink r:id="rId7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970D33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Üçüncü Bölüm - Birliğin iç politikaları ve eylemleri - Başlık VII - Rekabet, vergilendirme ve yasaların yakınlaştırılmasına ilişkin ortak kurallar - Bölüm 1 - Rekabet kuralları - Bölüm 1 - İş kuralları - </w:t>
      </w:r>
      <w:hyperlink r:id="rId71" w:history="1">
        <w:r w:rsidRPr="00644A35">
          <w:rPr>
            <w:rFonts w:ascii="Times New Roman" w:eastAsia="Times New Roman" w:hAnsi="Times New Roman" w:cs="Times New Roman"/>
            <w:color w:val="0000FF"/>
            <w:sz w:val="27"/>
            <w:szCs w:val="27"/>
            <w:u w:val="single"/>
            <w:lang w:eastAsia="de-DE"/>
          </w:rPr>
          <w:t>Madde </w:t>
        </w:r>
      </w:hyperlink>
      <w:hyperlink r:id="rId72" w:history="1">
        <w:r w:rsidRPr="00644A35">
          <w:rPr>
            <w:rFonts w:ascii="Times New Roman" w:eastAsia="Times New Roman" w:hAnsi="Times New Roman" w:cs="Times New Roman"/>
            <w:color w:val="0000FF"/>
            <w:sz w:val="27"/>
            <w:szCs w:val="27"/>
            <w:u w:val="single"/>
            <w:lang w:eastAsia="de-DE"/>
          </w:rPr>
          <w:t>102</w:t>
        </w:r>
      </w:hyperlink>
      <w:r w:rsidRPr="00644A35">
        <w:rPr>
          <w:rFonts w:ascii="Times New Roman" w:eastAsia="Times New Roman" w:hAnsi="Times New Roman" w:cs="Times New Roman"/>
          <w:color w:val="000000"/>
          <w:sz w:val="27"/>
          <w:szCs w:val="27"/>
          <w:lang w:eastAsia="de-DE"/>
        </w:rPr>
        <w:t> (eski Madde 82 AT Antlaşması) ( OJ C 202, 7.6.2016, s. 89)    </w:t>
      </w:r>
      <w:hyperlink r:id="rId7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862FFE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Konsey Yönetmeliği (EC) sayılı </w:t>
      </w:r>
      <w:hyperlink r:id="rId74" w:history="1">
        <w:r w:rsidRPr="00644A35">
          <w:rPr>
            <w:rFonts w:ascii="Times New Roman" w:eastAsia="Times New Roman" w:hAnsi="Times New Roman" w:cs="Times New Roman"/>
            <w:color w:val="0000FF"/>
            <w:sz w:val="27"/>
            <w:szCs w:val="27"/>
            <w:u w:val="single"/>
            <w:lang w:eastAsia="de-DE"/>
          </w:rPr>
          <w:t>1/2003</w:t>
        </w:r>
      </w:hyperlink>
      <w:r w:rsidRPr="00644A35">
        <w:rPr>
          <w:rFonts w:ascii="Times New Roman" w:eastAsia="Times New Roman" w:hAnsi="Times New Roman" w:cs="Times New Roman"/>
          <w:color w:val="000000"/>
          <w:sz w:val="27"/>
          <w:szCs w:val="27"/>
          <w:lang w:eastAsia="de-DE"/>
        </w:rPr>
        <w:t> 16 uygulanmasına ilişkin Aralık 2002 yarışma kurallarına belirtilen maddelerinde 81 ve Antlaşması 82. ( OJ L 1, 4.1.2003, s. 1-25)        </w:t>
      </w:r>
    </w:p>
    <w:p w14:paraId="2900197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1/2003 sayılı Tüzükte (AT) yapılan aşağıdaki değişiklikler orijinal metne dahil edilmiştir. Bu </w:t>
      </w:r>
      <w:hyperlink r:id="rId75"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03DE785A"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Son güncelleme: 05/29/2020</w:t>
      </w:r>
    </w:p>
    <w:p w14:paraId="08BBC10E"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Avrupa'da tüketici okuryazarlığını ve güvenini artırın</w:t>
      </w:r>
    </w:p>
    <w:p w14:paraId="25E9FDF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Tüketici güveni, güçlü ve rekabetçi bir Avrupa ekonomisinin önemli bir parçasıdır.</w:t>
      </w:r>
    </w:p>
    <w:p w14:paraId="1CBFE7C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092CC13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Avrupa Ekonomik ve Sosyal Komitesi ve Bölgeler Komitesi'ne Tebliğ: Daha Fazla Güven ve Büyüme için Avrupa Tüketici Gündemi ( </w:t>
      </w:r>
      <w:hyperlink r:id="rId76" w:history="1">
        <w:r w:rsidRPr="00644A35">
          <w:rPr>
            <w:rFonts w:ascii="Times New Roman" w:eastAsia="Times New Roman" w:hAnsi="Times New Roman" w:cs="Times New Roman"/>
            <w:color w:val="0000FF"/>
            <w:sz w:val="27"/>
            <w:szCs w:val="27"/>
            <w:u w:val="single"/>
            <w:lang w:eastAsia="de-DE"/>
          </w:rPr>
          <w:t>COM (2012) 225 final</w:t>
        </w:r>
      </w:hyperlink>
      <w:r w:rsidRPr="00644A35">
        <w:rPr>
          <w:rFonts w:ascii="Times New Roman" w:eastAsia="Times New Roman" w:hAnsi="Times New Roman" w:cs="Times New Roman"/>
          <w:color w:val="000000"/>
          <w:sz w:val="27"/>
          <w:szCs w:val="27"/>
          <w:lang w:eastAsia="de-DE"/>
        </w:rPr>
        <w:t> , 22 Mayıs 2014). </w:t>
      </w:r>
    </w:p>
    <w:p w14:paraId="14FC829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3629C1A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2012 yılında Komisyon, Avrupa Güven ve Büyüme Tüketici Gündeminin kabul edilmesine ilişkin bir tebliğ yayınladı. Tüketiciler, iç pazarın merkezi unsuru haline getirilecek.</w:t>
      </w:r>
    </w:p>
    <w:p w14:paraId="7AF605D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İki yıl sonra, Komisyon, özellikle çevrimiçi ve sınır ötesi alışverişlerin giderek daha yaygın hale geldiği bir dönemde, tüketici güvenini artırmak için 2012'den bu yana atılan girişimleri değerlendiren Ocak 2012 - Aralık 2013 dönemi için tüketici politikası hakkında bir rapor yayınladı.</w:t>
      </w:r>
    </w:p>
    <w:p w14:paraId="4B4C015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BİLDİRİMİN AMACI NEDİR?</w:t>
      </w:r>
    </w:p>
    <w:p w14:paraId="3DDB816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2012'de Komisyon, önümüzdeki yıllara yönelik bir Avrupa tüketici politikası için stratejik vizyonunu ortaya koydu.Hızla değişen iş dünyasında tüketici güvenini sağlamak ve güçlendirmek için 61 önlem belirlendi. Tüketicinin korunması, bilgiye erişim, </w:t>
      </w:r>
      <w:hyperlink r:id="rId77" w:history="1">
        <w:r w:rsidRPr="00644A35">
          <w:rPr>
            <w:rFonts w:ascii="Times New Roman" w:eastAsia="Times New Roman" w:hAnsi="Times New Roman" w:cs="Times New Roman"/>
            <w:color w:val="0000FF"/>
            <w:sz w:val="27"/>
            <w:szCs w:val="27"/>
            <w:u w:val="single"/>
            <w:lang w:eastAsia="de-DE"/>
          </w:rPr>
          <w:t>tazminat</w:t>
        </w:r>
      </w:hyperlink>
      <w:r w:rsidRPr="00644A35">
        <w:rPr>
          <w:rFonts w:ascii="Times New Roman" w:eastAsia="Times New Roman" w:hAnsi="Times New Roman" w:cs="Times New Roman"/>
          <w:color w:val="000000"/>
          <w:sz w:val="27"/>
          <w:szCs w:val="27"/>
          <w:lang w:eastAsia="de-DE"/>
        </w:rPr>
        <w:t> ve </w:t>
      </w:r>
      <w:hyperlink r:id="rId78" w:history="1">
        <w:r w:rsidRPr="00644A35">
          <w:rPr>
            <w:rFonts w:ascii="Times New Roman" w:eastAsia="Times New Roman" w:hAnsi="Times New Roman" w:cs="Times New Roman"/>
            <w:color w:val="0000FF"/>
            <w:sz w:val="27"/>
            <w:szCs w:val="27"/>
            <w:u w:val="single"/>
            <w:lang w:eastAsia="de-DE"/>
          </w:rPr>
          <w:t>yaptırıma</w:t>
        </w:r>
      </w:hyperlink>
      <w:r w:rsidRPr="00644A35">
        <w:rPr>
          <w:rFonts w:ascii="Times New Roman" w:eastAsia="Times New Roman" w:hAnsi="Times New Roman" w:cs="Times New Roman"/>
          <w:color w:val="000000"/>
          <w:sz w:val="27"/>
          <w:szCs w:val="27"/>
          <w:lang w:eastAsia="de-DE"/>
        </w:rPr>
        <w:t> odaklanan eylemler ve tüketici haklarının teknolojik değişimin hızlı hızına ayak uydurabilmesini sağlama.    </w:t>
      </w:r>
    </w:p>
    <w:p w14:paraId="28FF30D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Şimdiye kadar Neler Başarıldı?</w:t>
      </w:r>
    </w:p>
    <w:p w14:paraId="61028B3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 2014 Komisyonu raporu, 2012 Avrupa Tüketici Gündeminde tanımlanan 50 eylemin Aralık 2013'e kadar tamamlandığı sonucuna varmıştır . Kalan on bir önlem şu anda devam ediyor.</w:t>
      </w:r>
    </w:p>
    <w:p w14:paraId="39A2A8C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2014 raporu şunu buldu:</w:t>
      </w:r>
    </w:p>
    <w:p w14:paraId="303182D5" w14:textId="77777777" w:rsidR="00644A35" w:rsidRPr="00644A35" w:rsidRDefault="00644A35" w:rsidP="00644A3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Komisyon , </w:t>
      </w:r>
      <w:r w:rsidRPr="00644A35">
        <w:rPr>
          <w:rFonts w:ascii="Times New Roman" w:eastAsia="Times New Roman" w:hAnsi="Times New Roman" w:cs="Times New Roman"/>
          <w:b/>
          <w:bCs/>
          <w:color w:val="000000"/>
          <w:sz w:val="27"/>
          <w:szCs w:val="27"/>
          <w:lang w:eastAsia="de-DE"/>
        </w:rPr>
        <w:t>tüketici </w:t>
      </w:r>
      <w:r w:rsidRPr="00644A35">
        <w:rPr>
          <w:rFonts w:ascii="Times New Roman" w:eastAsia="Times New Roman" w:hAnsi="Times New Roman" w:cs="Times New Roman"/>
          <w:color w:val="000000"/>
          <w:sz w:val="27"/>
          <w:szCs w:val="27"/>
          <w:lang w:eastAsia="de-DE"/>
        </w:rPr>
        <w:t>güvenliğini teşvik etmek amacıyla genel ürün güvenliği ve piyasa gözetimi ile ilgili teklifleri kabul etti. Daha hedefe yönelik girişimler arasında turist konaklama yerleri, tıbbi cihazlar, kozmetikler ve hayvan ve bitki sağlığı;  </w:t>
      </w:r>
    </w:p>
    <w:p w14:paraId="7674E31E" w14:textId="77777777" w:rsidR="00644A35" w:rsidRPr="00644A35" w:rsidRDefault="00644A35" w:rsidP="00644A3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Komisyon, </w:t>
      </w:r>
      <w:r w:rsidRPr="00644A35">
        <w:rPr>
          <w:rFonts w:ascii="Times New Roman" w:eastAsia="Times New Roman" w:hAnsi="Times New Roman" w:cs="Times New Roman"/>
          <w:b/>
          <w:bCs/>
          <w:color w:val="000000"/>
          <w:sz w:val="27"/>
          <w:szCs w:val="27"/>
          <w:lang w:eastAsia="de-DE"/>
        </w:rPr>
        <w:t>tüketici hakları </w:t>
      </w:r>
      <w:r w:rsidRPr="00644A35">
        <w:rPr>
          <w:rFonts w:ascii="Times New Roman" w:eastAsia="Times New Roman" w:hAnsi="Times New Roman" w:cs="Times New Roman"/>
          <w:color w:val="000000"/>
          <w:sz w:val="27"/>
          <w:szCs w:val="27"/>
          <w:lang w:eastAsia="de-DE"/>
        </w:rPr>
        <w:t>konusundaki </w:t>
      </w:r>
      <w:r w:rsidRPr="00644A35">
        <w:rPr>
          <w:rFonts w:ascii="Times New Roman" w:eastAsia="Times New Roman" w:hAnsi="Times New Roman" w:cs="Times New Roman"/>
          <w:b/>
          <w:bCs/>
          <w:color w:val="000000"/>
          <w:sz w:val="27"/>
          <w:szCs w:val="27"/>
          <w:lang w:eastAsia="de-DE"/>
        </w:rPr>
        <w:t>bilginin </w:t>
      </w:r>
      <w:r w:rsidRPr="00644A35">
        <w:rPr>
          <w:rFonts w:ascii="Times New Roman" w:eastAsia="Times New Roman" w:hAnsi="Times New Roman" w:cs="Times New Roman"/>
          <w:color w:val="000000"/>
          <w:sz w:val="27"/>
          <w:szCs w:val="27"/>
          <w:lang w:eastAsia="de-DE"/>
        </w:rPr>
        <w:t>iyileştirilmesi amacıyla , tüketicinin korunmasına yönelik hedefli bilgiler yayınladı ve kullanıcı dostu web siteleri ve veritabanları kurdu. Tüketici örgütleri, işletmeler ve düzenleyiciler gibi ilgili paydaşlarla iki temel konu tartışıldı: yanıltıcı veya yanlış çevresel iddialar ve çevrimiçi karşılaştırmalar yapma olasılığı;  </w:t>
      </w:r>
    </w:p>
    <w:p w14:paraId="7D39E982" w14:textId="77777777" w:rsidR="00644A35" w:rsidRPr="00644A35" w:rsidRDefault="00644A35" w:rsidP="00644A3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Amacıyla </w:t>
      </w:r>
      <w:r w:rsidRPr="00644A35">
        <w:rPr>
          <w:rFonts w:ascii="Times New Roman" w:eastAsia="Times New Roman" w:hAnsi="Times New Roman" w:cs="Times New Roman"/>
          <w:b/>
          <w:bCs/>
          <w:color w:val="000000"/>
          <w:sz w:val="27"/>
          <w:szCs w:val="27"/>
          <w:lang w:eastAsia="de-DE"/>
        </w:rPr>
        <w:t>tüketici koruma mevzuatı uygulayan, </w:t>
      </w:r>
      <w:r w:rsidRPr="00644A35">
        <w:rPr>
          <w:rFonts w:ascii="Times New Roman" w:eastAsia="Times New Roman" w:hAnsi="Times New Roman" w:cs="Times New Roman"/>
          <w:color w:val="000000"/>
          <w:sz w:val="27"/>
          <w:szCs w:val="27"/>
          <w:lang w:eastAsia="de-DE"/>
        </w:rPr>
        <w:t>önemli önerileri </w:t>
      </w:r>
      <w:hyperlink r:id="rId79" w:history="1">
        <w:r w:rsidRPr="00644A35">
          <w:rPr>
            <w:rFonts w:ascii="Times New Roman" w:eastAsia="Times New Roman" w:hAnsi="Times New Roman" w:cs="Times New Roman"/>
            <w:color w:val="0000FF"/>
            <w:sz w:val="27"/>
            <w:szCs w:val="27"/>
            <w:u w:val="single"/>
            <w:lang w:eastAsia="de-DE"/>
          </w:rPr>
          <w:t>alternatif uyuşmazlık çözüm</w:t>
        </w:r>
      </w:hyperlink>
      <w:r w:rsidRPr="00644A35">
        <w:rPr>
          <w:rFonts w:ascii="Times New Roman" w:eastAsia="Times New Roman" w:hAnsi="Times New Roman" w:cs="Times New Roman"/>
          <w:color w:val="000000"/>
          <w:sz w:val="27"/>
          <w:szCs w:val="27"/>
          <w:lang w:eastAsia="de-DE"/>
        </w:rPr>
        <w:t> ve </w:t>
      </w:r>
      <w:hyperlink r:id="rId80" w:history="1">
        <w:r w:rsidRPr="00644A35">
          <w:rPr>
            <w:rFonts w:ascii="Times New Roman" w:eastAsia="Times New Roman" w:hAnsi="Times New Roman" w:cs="Times New Roman"/>
            <w:color w:val="0000FF"/>
            <w:sz w:val="27"/>
            <w:szCs w:val="27"/>
            <w:u w:val="single"/>
            <w:lang w:eastAsia="de-DE"/>
          </w:rPr>
          <w:t>online uyuşmazlık çözümü</w:t>
        </w:r>
      </w:hyperlink>
      <w:r w:rsidRPr="00644A35">
        <w:rPr>
          <w:rFonts w:ascii="Times New Roman" w:eastAsia="Times New Roman" w:hAnsi="Times New Roman" w:cs="Times New Roman"/>
          <w:color w:val="000000"/>
          <w:sz w:val="27"/>
          <w:szCs w:val="27"/>
          <w:lang w:eastAsia="de-DE"/>
        </w:rPr>
        <w:t> yanı sıra toplu tazminat kabul edilmiştir;      </w:t>
      </w:r>
    </w:p>
    <w:p w14:paraId="31C02AEC" w14:textId="77777777" w:rsidR="00644A35" w:rsidRPr="00644A35" w:rsidRDefault="00644A35" w:rsidP="00644A3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Komisyon, </w:t>
      </w:r>
      <w:r w:rsidRPr="00644A35">
        <w:rPr>
          <w:rFonts w:ascii="Times New Roman" w:eastAsia="Times New Roman" w:hAnsi="Times New Roman" w:cs="Times New Roman"/>
          <w:b/>
          <w:bCs/>
          <w:color w:val="000000"/>
          <w:sz w:val="27"/>
          <w:szCs w:val="27"/>
          <w:lang w:eastAsia="de-DE"/>
        </w:rPr>
        <w:t>ilgili tüm politikalarda tüketici çıkarlarını yaygınlaştırmak </w:t>
      </w:r>
      <w:r w:rsidRPr="00644A35">
        <w:rPr>
          <w:rFonts w:ascii="Times New Roman" w:eastAsia="Times New Roman" w:hAnsi="Times New Roman" w:cs="Times New Roman"/>
          <w:color w:val="000000"/>
          <w:sz w:val="27"/>
          <w:szCs w:val="27"/>
          <w:lang w:eastAsia="de-DE"/>
        </w:rPr>
        <w:t>amacıyla </w:t>
      </w:r>
      <w:r w:rsidRPr="00644A35">
        <w:rPr>
          <w:rFonts w:ascii="Times New Roman" w:eastAsia="Times New Roman" w:hAnsi="Times New Roman" w:cs="Times New Roman"/>
          <w:b/>
          <w:bCs/>
          <w:color w:val="000000"/>
          <w:sz w:val="27"/>
          <w:szCs w:val="27"/>
          <w:lang w:eastAsia="de-DE"/>
        </w:rPr>
        <w:t>temel </w:t>
      </w:r>
      <w:r w:rsidRPr="00644A35">
        <w:rPr>
          <w:rFonts w:ascii="Times New Roman" w:eastAsia="Times New Roman" w:hAnsi="Times New Roman" w:cs="Times New Roman"/>
          <w:color w:val="000000"/>
          <w:sz w:val="27"/>
          <w:szCs w:val="27"/>
          <w:lang w:eastAsia="de-DE"/>
        </w:rPr>
        <w:t>olarak finansal hizmetler, dijital piyasalar, enerji, ulaşım, gıda ve sürdürülebilir tüketime odaklanmıştır.  </w:t>
      </w:r>
    </w:p>
    <w:p w14:paraId="343B5B9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643601C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Tüketici harcamaları, Avrupa Birliği'nin gayri safi yurtiçi hasılasının% 50'sinden biraz fazlasını oluşturuyor. Sonuç olarak, bireylerin Avrupa ekonomisinin sağlığı üzerinde büyük bir kolektif etkisi vardır. Tüketici güveninin sağlanması, Avrupa iç pazarının büyümesi için çok önemlidir.</w:t>
      </w:r>
    </w:p>
    <w:p w14:paraId="06F0140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Komisyonu'nun </w:t>
      </w:r>
      <w:hyperlink r:id="rId81" w:history="1">
        <w:r w:rsidRPr="00644A35">
          <w:rPr>
            <w:rFonts w:ascii="Times New Roman" w:eastAsia="Times New Roman" w:hAnsi="Times New Roman" w:cs="Times New Roman"/>
            <w:color w:val="0000FF"/>
            <w:sz w:val="27"/>
            <w:szCs w:val="27"/>
            <w:u w:val="single"/>
            <w:lang w:eastAsia="de-DE"/>
          </w:rPr>
          <w:t>Adalet ve Tüketiciler Genel Müdürlüğü'nün</w:t>
        </w:r>
      </w:hyperlink>
      <w:r w:rsidRPr="00644A35">
        <w:rPr>
          <w:rFonts w:ascii="Times New Roman" w:eastAsia="Times New Roman" w:hAnsi="Times New Roman" w:cs="Times New Roman"/>
          <w:color w:val="000000"/>
          <w:sz w:val="27"/>
          <w:szCs w:val="27"/>
          <w:lang w:eastAsia="de-DE"/>
        </w:rPr>
        <w:t> web sitesinde daha fazla bilgi mevcuttur .  </w:t>
      </w:r>
    </w:p>
    <w:p w14:paraId="433D225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EYLEMLER</w:t>
      </w:r>
    </w:p>
    <w:p w14:paraId="1B5C311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personeli çalışma belgesi: Tüketici Politikası Raporu (Temmuz 2010 - Aralık 2011) - Komisyon'dan Avrupa Parlamentosu, Konsey, Ekonomik ve Sosyal Komite ve Bölgeler Komitesi'ne Tebliğ Eşliğinde : Güven ve Büyüme için Avrupa Tüketici Gündemi ( </w:t>
      </w:r>
      <w:hyperlink r:id="rId82" w:history="1">
        <w:r w:rsidRPr="00644A35">
          <w:rPr>
            <w:rFonts w:ascii="Times New Roman" w:eastAsia="Times New Roman" w:hAnsi="Times New Roman" w:cs="Times New Roman"/>
            <w:color w:val="0000FF"/>
            <w:sz w:val="27"/>
            <w:szCs w:val="27"/>
            <w:u w:val="single"/>
            <w:lang w:eastAsia="de-DE"/>
          </w:rPr>
          <w:t>SWD (2012) 132</w:t>
        </w:r>
      </w:hyperlink>
      <w:r w:rsidRPr="00644A35">
        <w:rPr>
          <w:rFonts w:ascii="Times New Roman" w:eastAsia="Times New Roman" w:hAnsi="Times New Roman" w:cs="Times New Roman"/>
          <w:color w:val="000000"/>
          <w:sz w:val="27"/>
          <w:szCs w:val="27"/>
          <w:lang w:eastAsia="de-DE"/>
        </w:rPr>
        <w:t> 22 Mayıs 2012 </w:t>
      </w:r>
      <w:hyperlink r:id="rId83" w:history="1">
        <w:r w:rsidRPr="00644A35">
          <w:rPr>
            <w:rFonts w:ascii="Times New Roman" w:eastAsia="Times New Roman" w:hAnsi="Times New Roman" w:cs="Times New Roman"/>
            <w:color w:val="0000FF"/>
            <w:sz w:val="27"/>
            <w:szCs w:val="27"/>
            <w:u w:val="single"/>
            <w:lang w:eastAsia="de-DE"/>
          </w:rPr>
          <w:t>finali</w:t>
        </w:r>
      </w:hyperlink>
      <w:r w:rsidRPr="00644A35">
        <w:rPr>
          <w:rFonts w:ascii="Times New Roman" w:eastAsia="Times New Roman" w:hAnsi="Times New Roman" w:cs="Times New Roman"/>
          <w:color w:val="000000"/>
          <w:sz w:val="27"/>
          <w:szCs w:val="27"/>
          <w:lang w:eastAsia="de-DE"/>
        </w:rPr>
        <w:t> ). </w:t>
      </w:r>
    </w:p>
    <w:p w14:paraId="3AD4EB8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 </w:t>
      </w:r>
      <w:hyperlink r:id="rId84" w:history="1">
        <w:r w:rsidRPr="00644A35">
          <w:rPr>
            <w:rFonts w:ascii="Times New Roman" w:eastAsia="Times New Roman" w:hAnsi="Times New Roman" w:cs="Times New Roman"/>
            <w:color w:val="0000FF"/>
            <w:sz w:val="27"/>
            <w:szCs w:val="27"/>
            <w:u w:val="single"/>
            <w:lang w:eastAsia="de-DE"/>
          </w:rPr>
          <w:t>Tüketici Politikası Raporu</w:t>
        </w:r>
      </w:hyperlink>
      <w:r w:rsidRPr="00644A35">
        <w:rPr>
          <w:rFonts w:ascii="Times New Roman" w:eastAsia="Times New Roman" w:hAnsi="Times New Roman" w:cs="Times New Roman"/>
          <w:color w:val="000000"/>
          <w:sz w:val="27"/>
          <w:szCs w:val="27"/>
          <w:lang w:eastAsia="de-DE"/>
        </w:rPr>
        <w:t> (Ocak 2012 - Aralık 2013). </w:t>
      </w:r>
    </w:p>
    <w:p w14:paraId="155C19D2"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05.01.2015</w:t>
      </w:r>
    </w:p>
    <w:p w14:paraId="0957523A"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Uluslararası kültürel ilişkiler için AB stratejisi</w:t>
      </w:r>
    </w:p>
    <w:p w14:paraId="75FA32B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1A797B4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417B9ED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85" w:history="1">
        <w:r w:rsidRPr="00644A35">
          <w:rPr>
            <w:rFonts w:ascii="Times New Roman" w:eastAsia="Times New Roman" w:hAnsi="Times New Roman" w:cs="Times New Roman"/>
            <w:color w:val="0000FF"/>
            <w:sz w:val="27"/>
            <w:szCs w:val="27"/>
            <w:u w:val="single"/>
            <w:lang w:eastAsia="de-DE"/>
          </w:rPr>
          <w:t>Ortak İletişim ( JOIN ( 2016) 29 final) - Uluslararası Kültürel İşbirliği Stratejisi</w:t>
        </w:r>
      </w:hyperlink>
    </w:p>
    <w:p w14:paraId="3E88CF6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86" w:history="1">
        <w:r w:rsidRPr="00644A35">
          <w:rPr>
            <w:rFonts w:ascii="Times New Roman" w:eastAsia="Times New Roman" w:hAnsi="Times New Roman" w:cs="Times New Roman"/>
            <w:color w:val="0000FF"/>
            <w:sz w:val="27"/>
            <w:szCs w:val="27"/>
            <w:u w:val="single"/>
            <w:lang w:eastAsia="de-DE"/>
          </w:rPr>
          <w:t>Madde Avrupa Birliği'nin İşleyişine İlişkin Antlaşma (TFEU) 6 </w:t>
        </w:r>
      </w:hyperlink>
    </w:p>
    <w:p w14:paraId="218A937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BİLDİRİMİN VE MADDE 6 TFEU'NUN AMACI NEDİR ? </w:t>
      </w:r>
    </w:p>
    <w:p w14:paraId="5C471FC7" w14:textId="77777777" w:rsidR="00644A35" w:rsidRPr="00644A35" w:rsidRDefault="00644A35" w:rsidP="00644A35">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İletişim , </w:t>
      </w:r>
      <w:hyperlink r:id="rId87" w:history="1">
        <w:r w:rsidRPr="00644A35">
          <w:rPr>
            <w:rFonts w:ascii="Times New Roman" w:eastAsia="Times New Roman" w:hAnsi="Times New Roman" w:cs="Times New Roman"/>
            <w:color w:val="0000FF"/>
            <w:sz w:val="27"/>
            <w:szCs w:val="27"/>
            <w:u w:val="single"/>
            <w:lang w:eastAsia="de-DE"/>
          </w:rPr>
          <w:t>Avrupa Komisyonu'nun</w:t>
        </w:r>
      </w:hyperlink>
      <w:r w:rsidRPr="00644A35">
        <w:rPr>
          <w:rFonts w:ascii="Times New Roman" w:eastAsia="Times New Roman" w:hAnsi="Times New Roman" w:cs="Times New Roman"/>
          <w:color w:val="000000"/>
          <w:sz w:val="27"/>
          <w:szCs w:val="27"/>
          <w:lang w:eastAsia="de-DE"/>
        </w:rPr>
        <w:t> AB'yi dünya sahnesinde daha etkili bir aktör </w:t>
      </w:r>
      <w:hyperlink r:id="rId88" w:history="1">
        <w:r w:rsidRPr="00644A35">
          <w:rPr>
            <w:rFonts w:ascii="Times New Roman" w:eastAsia="Times New Roman" w:hAnsi="Times New Roman" w:cs="Times New Roman"/>
            <w:color w:val="0000FF"/>
            <w:sz w:val="27"/>
            <w:szCs w:val="27"/>
            <w:u w:val="single"/>
            <w:lang w:eastAsia="de-DE"/>
          </w:rPr>
          <w:t>haline getirme</w:t>
        </w:r>
      </w:hyperlink>
      <w:r w:rsidRPr="00644A35">
        <w:rPr>
          <w:rFonts w:ascii="Times New Roman" w:eastAsia="Times New Roman" w:hAnsi="Times New Roman" w:cs="Times New Roman"/>
          <w:color w:val="000000"/>
          <w:sz w:val="27"/>
          <w:szCs w:val="27"/>
          <w:lang w:eastAsia="de-DE"/>
        </w:rPr>
        <w:t> önceliğini daha yetenekli hale getirmek için daha etkili uluslararası kültürel ilişkiler (yani farklı kültürler arasında fikir, görüş ve bakış açılarının alışverişi) için bir strateji önermektedir . uluslararası ortak ve onu sürdürülebilir büyümenin daha verimli bir destekçisi haline getirin.  </w:t>
      </w:r>
    </w:p>
    <w:p w14:paraId="2F9B0B4E" w14:textId="77777777" w:rsidR="00644A35" w:rsidRPr="00644A35" w:rsidRDefault="00644A35" w:rsidP="00644A35">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Teklif, barışa, </w:t>
      </w:r>
      <w:hyperlink r:id="rId89" w:history="1">
        <w:r w:rsidRPr="00644A35">
          <w:rPr>
            <w:rFonts w:ascii="Times New Roman" w:eastAsia="Times New Roman" w:hAnsi="Times New Roman" w:cs="Times New Roman"/>
            <w:color w:val="0000FF"/>
            <w:sz w:val="27"/>
            <w:szCs w:val="27"/>
            <w:u w:val="single"/>
            <w:lang w:eastAsia="de-DE"/>
          </w:rPr>
          <w:t>hukukun üstünlüğüne</w:t>
        </w:r>
      </w:hyperlink>
      <w:r w:rsidRPr="00644A35">
        <w:rPr>
          <w:rFonts w:ascii="Times New Roman" w:eastAsia="Times New Roman" w:hAnsi="Times New Roman" w:cs="Times New Roman"/>
          <w:color w:val="000000"/>
          <w:sz w:val="27"/>
          <w:szCs w:val="27"/>
          <w:lang w:eastAsia="de-DE"/>
        </w:rPr>
        <w:t> , ifade özgürlüğüne, karşılıklı anlayışa ve Temel değerlere saygıya dayalı küresel bir düzeni desteklemek için "kültürel diplomasiyi" kullanan AB ülkeleri, ulusal kültür kuruluşları ve özel ve kamu kurumları arasında </w:t>
      </w:r>
      <w:r w:rsidRPr="00644A35">
        <w:rPr>
          <w:rFonts w:ascii="Times New Roman" w:eastAsia="Times New Roman" w:hAnsi="Times New Roman" w:cs="Times New Roman"/>
          <w:b/>
          <w:bCs/>
          <w:color w:val="000000"/>
          <w:sz w:val="27"/>
          <w:szCs w:val="27"/>
          <w:lang w:eastAsia="de-DE"/>
        </w:rPr>
        <w:t>kültürel işbirliği için </w:t>
      </w:r>
      <w:r w:rsidRPr="00644A35">
        <w:rPr>
          <w:rFonts w:ascii="Times New Roman" w:eastAsia="Times New Roman" w:hAnsi="Times New Roman" w:cs="Times New Roman"/>
          <w:color w:val="000000"/>
          <w:sz w:val="27"/>
          <w:szCs w:val="27"/>
          <w:lang w:eastAsia="de-DE"/>
        </w:rPr>
        <w:t>bir </w:t>
      </w:r>
      <w:r w:rsidRPr="00644A35">
        <w:rPr>
          <w:rFonts w:ascii="Times New Roman" w:eastAsia="Times New Roman" w:hAnsi="Times New Roman" w:cs="Times New Roman"/>
          <w:b/>
          <w:bCs/>
          <w:color w:val="000000"/>
          <w:sz w:val="27"/>
          <w:szCs w:val="27"/>
          <w:lang w:eastAsia="de-DE"/>
        </w:rPr>
        <w:t>model </w:t>
      </w:r>
      <w:r w:rsidRPr="00644A35">
        <w:rPr>
          <w:rFonts w:ascii="Times New Roman" w:eastAsia="Times New Roman" w:hAnsi="Times New Roman" w:cs="Times New Roman"/>
          <w:color w:val="000000"/>
          <w:sz w:val="27"/>
          <w:szCs w:val="27"/>
          <w:lang w:eastAsia="de-DE"/>
        </w:rPr>
        <w:t>içermektedir. .   </w:t>
      </w:r>
    </w:p>
    <w:p w14:paraId="6A0D8C65" w14:textId="77777777" w:rsidR="00644A35" w:rsidRPr="00644A35" w:rsidRDefault="00644A35" w:rsidP="00644A35">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Kültür politikası öncelikle AB ülkeleri için bir mesele olsa da, TFEU ​​6. Maddesine göre AB , AB ülkelerinin bu alandaki faaliyetlerini destekleyebilir, koordine edebilir ve tamamlayabilir. </w:t>
      </w:r>
    </w:p>
    <w:p w14:paraId="24CFEF7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5822438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Kültür sadece sanat ve edebiyattan ibaret değildir. Aksine, kültürlerarası diyalogdan </w:t>
      </w:r>
      <w:hyperlink r:id="rId90"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turizme, eğitim ve araştırmadan yaratıcı endüstrilere, kültürel mirasın korunmasından yeni teknolojilerin teşvik edilmesine ve el sanatlarından kalkınma işbirliğine kadar geniş bir faaliyet yelpazesini kapsar . </w:t>
      </w:r>
    </w:p>
    <w:p w14:paraId="35848A3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Kültürel işbirliği klişeleri ve önyargıları ortadan kaldırdığı ve kültürlerarası diyalog çatışmayı önleyebileceği ve uzlaşmayı destekleyebileceği için </w:t>
      </w:r>
      <w:r w:rsidRPr="00644A35">
        <w:rPr>
          <w:rFonts w:ascii="Times New Roman" w:eastAsia="Times New Roman" w:hAnsi="Times New Roman" w:cs="Times New Roman"/>
          <w:b/>
          <w:bCs/>
          <w:color w:val="000000"/>
          <w:sz w:val="27"/>
          <w:szCs w:val="27"/>
          <w:lang w:eastAsia="de-DE"/>
        </w:rPr>
        <w:t>AB dış politikasında </w:t>
      </w:r>
      <w:r w:rsidRPr="00644A35">
        <w:rPr>
          <w:rFonts w:ascii="Times New Roman" w:eastAsia="Times New Roman" w:hAnsi="Times New Roman" w:cs="Times New Roman"/>
          <w:color w:val="000000"/>
          <w:sz w:val="27"/>
          <w:szCs w:val="27"/>
          <w:lang w:eastAsia="de-DE"/>
        </w:rPr>
        <w:t>da önemli bir rol oynar . Kültür, mültecileri entegre etmek, şiddet içeren radikalleşmeyle mücadele ve küresel kültürel mirası korumak gibi küresel zorlukların üstesinden gelmeye yardımcı olur. </w:t>
      </w:r>
    </w:p>
    <w:p w14:paraId="38B6944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Kültür aynı zamanda hem AB içinde hem de dışında büyük </w:t>
      </w:r>
      <w:r w:rsidRPr="00644A35">
        <w:rPr>
          <w:rFonts w:ascii="Times New Roman" w:eastAsia="Times New Roman" w:hAnsi="Times New Roman" w:cs="Times New Roman"/>
          <w:b/>
          <w:bCs/>
          <w:color w:val="000000"/>
          <w:sz w:val="27"/>
          <w:szCs w:val="27"/>
          <w:lang w:eastAsia="de-DE"/>
        </w:rPr>
        <w:t>sosyal ve ekonomik faydalar </w:t>
      </w:r>
      <w:r w:rsidRPr="00644A35">
        <w:rPr>
          <w:rFonts w:ascii="Times New Roman" w:eastAsia="Times New Roman" w:hAnsi="Times New Roman" w:cs="Times New Roman"/>
          <w:color w:val="000000"/>
          <w:sz w:val="27"/>
          <w:szCs w:val="27"/>
          <w:lang w:eastAsia="de-DE"/>
        </w:rPr>
        <w:t>yaratmak için bir araç olabilir , örn. B. Vatandaş katılımı ve turizmden elde edilen gelir.   </w:t>
      </w:r>
    </w:p>
    <w:p w14:paraId="4F643CA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Strateji, </w:t>
      </w:r>
      <w:hyperlink r:id="rId91" w:history="1">
        <w:r w:rsidRPr="00644A35">
          <w:rPr>
            <w:rFonts w:ascii="Times New Roman" w:eastAsia="Times New Roman" w:hAnsi="Times New Roman" w:cs="Times New Roman"/>
            <w:color w:val="0000FF"/>
            <w:sz w:val="27"/>
            <w:szCs w:val="27"/>
            <w:u w:val="single"/>
            <w:lang w:eastAsia="de-DE"/>
          </w:rPr>
          <w:t>AB kültürü ve uluslararası ilişkiler</w:t>
        </w:r>
      </w:hyperlink>
      <w:r w:rsidRPr="00644A35">
        <w:rPr>
          <w:rFonts w:ascii="Times New Roman" w:eastAsia="Times New Roman" w:hAnsi="Times New Roman" w:cs="Times New Roman"/>
          <w:color w:val="000000"/>
          <w:sz w:val="27"/>
          <w:szCs w:val="27"/>
          <w:lang w:eastAsia="de-DE"/>
        </w:rPr>
        <w:t> ve </w:t>
      </w:r>
      <w:hyperlink r:id="rId92" w:history="1">
        <w:r w:rsidRPr="00644A35">
          <w:rPr>
            <w:rFonts w:ascii="Times New Roman" w:eastAsia="Times New Roman" w:hAnsi="Times New Roman" w:cs="Times New Roman"/>
            <w:color w:val="0000FF"/>
            <w:sz w:val="27"/>
            <w:szCs w:val="27"/>
            <w:u w:val="single"/>
            <w:lang w:eastAsia="de-DE"/>
          </w:rPr>
          <w:t>AB kalkınma</w:t>
        </w:r>
      </w:hyperlink>
      <w:r w:rsidRPr="00644A35">
        <w:rPr>
          <w:rFonts w:ascii="Times New Roman" w:eastAsia="Times New Roman" w:hAnsi="Times New Roman" w:cs="Times New Roman"/>
          <w:color w:val="000000"/>
          <w:sz w:val="27"/>
          <w:szCs w:val="27"/>
          <w:lang w:eastAsia="de-DE"/>
        </w:rPr>
        <w:t> işbirliğinde </w:t>
      </w:r>
      <w:hyperlink r:id="rId93" w:history="1">
        <w:r w:rsidRPr="00644A35">
          <w:rPr>
            <w:rFonts w:ascii="Times New Roman" w:eastAsia="Times New Roman" w:hAnsi="Times New Roman" w:cs="Times New Roman"/>
            <w:color w:val="0000FF"/>
            <w:sz w:val="27"/>
            <w:szCs w:val="27"/>
            <w:u w:val="single"/>
            <w:lang w:eastAsia="de-DE"/>
          </w:rPr>
          <w:t>kültürün rolü</w:t>
        </w:r>
      </w:hyperlink>
      <w:r w:rsidRPr="00644A35">
        <w:rPr>
          <w:rFonts w:ascii="Times New Roman" w:eastAsia="Times New Roman" w:hAnsi="Times New Roman" w:cs="Times New Roman"/>
          <w:color w:val="000000"/>
          <w:sz w:val="27"/>
          <w:szCs w:val="27"/>
          <w:lang w:eastAsia="de-DE"/>
        </w:rPr>
        <w:t> üzerine önceki iletişimleri temel alır </w:t>
      </w:r>
      <w:hyperlink r:id="rId94" w:history="1">
        <w:r w:rsidRPr="00644A35">
          <w:rPr>
            <w:rFonts w:ascii="Times New Roman" w:eastAsia="Times New Roman" w:hAnsi="Times New Roman" w:cs="Times New Roman"/>
            <w:color w:val="0000FF"/>
            <w:sz w:val="27"/>
            <w:szCs w:val="27"/>
            <w:u w:val="single"/>
            <w:lang w:eastAsia="de-DE"/>
          </w:rPr>
          <w:t>ve</w:t>
        </w:r>
      </w:hyperlink>
      <w:r w:rsidRPr="00644A35">
        <w:rPr>
          <w:rFonts w:ascii="Times New Roman" w:eastAsia="Times New Roman" w:hAnsi="Times New Roman" w:cs="Times New Roman"/>
          <w:color w:val="000000"/>
          <w:sz w:val="27"/>
          <w:szCs w:val="27"/>
          <w:lang w:eastAsia="de-DE"/>
        </w:rPr>
        <w:t> günceller </w:t>
      </w:r>
      <w:hyperlink r:id="rId95" w:history="1">
        <w:r w:rsidRPr="00644A35">
          <w:rPr>
            <w:rFonts w:ascii="Times New Roman" w:eastAsia="Times New Roman" w:hAnsi="Times New Roman" w:cs="Times New Roman"/>
            <w:color w:val="0000FF"/>
            <w:sz w:val="27"/>
            <w:szCs w:val="27"/>
            <w:u w:val="single"/>
            <w:lang w:eastAsia="de-DE"/>
          </w:rPr>
          <w:t>ve</w:t>
        </w:r>
      </w:hyperlink>
      <w:r w:rsidRPr="00644A35">
        <w:rPr>
          <w:rFonts w:ascii="Times New Roman" w:eastAsia="Times New Roman" w:hAnsi="Times New Roman" w:cs="Times New Roman"/>
          <w:b/>
          <w:bCs/>
          <w:color w:val="000000"/>
          <w:sz w:val="27"/>
          <w:szCs w:val="27"/>
          <w:lang w:eastAsia="de-DE"/>
        </w:rPr>
        <w:t> üç öncelikli alanda </w:t>
      </w:r>
      <w:r w:rsidRPr="00644A35">
        <w:rPr>
          <w:rFonts w:ascii="Times New Roman" w:eastAsia="Times New Roman" w:hAnsi="Times New Roman" w:cs="Times New Roman"/>
          <w:color w:val="000000"/>
          <w:sz w:val="27"/>
          <w:szCs w:val="27"/>
          <w:lang w:eastAsia="de-DE"/>
        </w:rPr>
        <w:t>kültürel işbirliğini güçlendirmeye odaklanır :     </w:t>
      </w:r>
      <w:r w:rsidRPr="00644A35">
        <w:rPr>
          <w:rFonts w:ascii="Times New Roman" w:eastAsia="Times New Roman" w:hAnsi="Times New Roman" w:cs="Times New Roman"/>
          <w:b/>
          <w:bCs/>
          <w:color w:val="000000"/>
          <w:sz w:val="27"/>
          <w:szCs w:val="27"/>
          <w:lang w:eastAsia="de-DE"/>
        </w:rPr>
        <w:t> </w:t>
      </w:r>
    </w:p>
    <w:p w14:paraId="53774448" w14:textId="77777777" w:rsidR="00644A35" w:rsidRPr="00644A35" w:rsidRDefault="00644A35" w:rsidP="00644A35">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Kültürel ve yaratıcı endüstrileri ve yerel yönetimlerin rolünü güçlendirerek </w:t>
      </w:r>
      <w:r w:rsidRPr="00644A35">
        <w:rPr>
          <w:rFonts w:ascii="Times New Roman" w:eastAsia="Times New Roman" w:hAnsi="Times New Roman" w:cs="Times New Roman"/>
          <w:b/>
          <w:bCs/>
          <w:color w:val="000000"/>
          <w:sz w:val="27"/>
          <w:szCs w:val="27"/>
          <w:lang w:eastAsia="de-DE"/>
        </w:rPr>
        <w:t>sürdürülebilir sosyal ve ekonomik kalkınmayı teşvik </w:t>
      </w:r>
      <w:r w:rsidRPr="00644A35">
        <w:rPr>
          <w:rFonts w:ascii="Times New Roman" w:eastAsia="Times New Roman" w:hAnsi="Times New Roman" w:cs="Times New Roman"/>
          <w:color w:val="000000"/>
          <w:sz w:val="27"/>
          <w:szCs w:val="27"/>
          <w:lang w:eastAsia="de-DE"/>
        </w:rPr>
        <w:t>etmek. Bu alandaki önlemlere örnekler: </w:t>
      </w:r>
    </w:p>
    <w:p w14:paraId="21835CCB" w14:textId="77777777" w:rsidR="00644A35" w:rsidRPr="00644A35" w:rsidRDefault="00644A35" w:rsidP="00644A3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Asya-Avrupa Vakfı </w:t>
      </w:r>
      <w:hyperlink r:id="rId96" w:history="1">
        <w:r w:rsidRPr="00644A35">
          <w:rPr>
            <w:rFonts w:ascii="Times New Roman" w:eastAsia="Times New Roman" w:hAnsi="Times New Roman" w:cs="Times New Roman"/>
            <w:color w:val="0000FF"/>
            <w:sz w:val="27"/>
            <w:szCs w:val="27"/>
            <w:u w:val="single"/>
            <w:lang w:eastAsia="de-DE"/>
          </w:rPr>
          <w:t>Yaratıcı Ağları programı</w:t>
        </w:r>
      </w:hyperlink>
      <w:r w:rsidRPr="00644A35">
        <w:rPr>
          <w:rFonts w:ascii="Times New Roman" w:eastAsia="Times New Roman" w:hAnsi="Times New Roman" w:cs="Times New Roman"/>
          <w:color w:val="000000"/>
          <w:sz w:val="27"/>
          <w:szCs w:val="27"/>
          <w:lang w:eastAsia="de-DE"/>
        </w:rPr>
        <w:t> ;  </w:t>
      </w:r>
    </w:p>
    <w:p w14:paraId="478B9B08" w14:textId="77777777" w:rsidR="00644A35" w:rsidRPr="00644A35" w:rsidRDefault="00644A35" w:rsidP="00644A3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AB tarafından </w:t>
      </w:r>
      <w:hyperlink r:id="rId97" w:history="1">
        <w:r w:rsidRPr="00644A35">
          <w:rPr>
            <w:rFonts w:ascii="Times New Roman" w:eastAsia="Times New Roman" w:hAnsi="Times New Roman" w:cs="Times New Roman"/>
            <w:color w:val="0000FF"/>
            <w:sz w:val="27"/>
            <w:szCs w:val="27"/>
            <w:u w:val="single"/>
            <w:lang w:eastAsia="de-DE"/>
          </w:rPr>
          <w:t>UNIDO (Birleşmiş Milletler Sınai Kalkınma Örgütü)</w:t>
        </w:r>
      </w:hyperlink>
      <w:r w:rsidRPr="00644A35">
        <w:rPr>
          <w:rFonts w:ascii="Times New Roman" w:eastAsia="Times New Roman" w:hAnsi="Times New Roman" w:cs="Times New Roman"/>
          <w:color w:val="000000"/>
          <w:sz w:val="27"/>
          <w:szCs w:val="27"/>
          <w:lang w:eastAsia="de-DE"/>
        </w:rPr>
        <w:t> ile işbirliği içinde desteklenen, kültürel ve yaratıcı sektörlerde kümelenmeler geliştirmek için güney Akdeniz'de bir proje ;  </w:t>
      </w:r>
    </w:p>
    <w:p w14:paraId="51C76017" w14:textId="77777777" w:rsidR="00644A35" w:rsidRPr="00644A35" w:rsidRDefault="00644A35" w:rsidP="00644A3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hyperlink r:id="rId98" w:history="1">
        <w:r w:rsidRPr="00644A35">
          <w:rPr>
            <w:rFonts w:ascii="Times New Roman" w:eastAsia="Times New Roman" w:hAnsi="Times New Roman" w:cs="Times New Roman"/>
            <w:color w:val="0000FF"/>
            <w:sz w:val="27"/>
            <w:szCs w:val="27"/>
            <w:u w:val="single"/>
            <w:lang w:eastAsia="de-DE"/>
          </w:rPr>
          <w:t>Yaratıcı Avrupa</w:t>
        </w:r>
      </w:hyperlink>
      <w:r w:rsidRPr="00644A35">
        <w:rPr>
          <w:rFonts w:ascii="Times New Roman" w:eastAsia="Times New Roman" w:hAnsi="Times New Roman" w:cs="Times New Roman"/>
          <w:color w:val="000000"/>
          <w:sz w:val="27"/>
          <w:szCs w:val="27"/>
          <w:lang w:eastAsia="de-DE"/>
        </w:rPr>
        <w:t> programına katılan tüm ülkeleri (Sırbistan, Moldova, Türkiye, Gürcistan ve Ukrayna dahil) </w:t>
      </w:r>
      <w:hyperlink r:id="rId99" w:history="1">
        <w:r w:rsidRPr="00644A35">
          <w:rPr>
            <w:rFonts w:ascii="Times New Roman" w:eastAsia="Times New Roman" w:hAnsi="Times New Roman" w:cs="Times New Roman"/>
            <w:color w:val="0000FF"/>
            <w:sz w:val="27"/>
            <w:szCs w:val="27"/>
            <w:u w:val="single"/>
            <w:lang w:eastAsia="de-DE"/>
          </w:rPr>
          <w:t>içeren</w:t>
        </w:r>
      </w:hyperlink>
      <w:r w:rsidRPr="00644A35">
        <w:rPr>
          <w:rFonts w:ascii="Times New Roman" w:eastAsia="Times New Roman" w:hAnsi="Times New Roman" w:cs="Times New Roman"/>
          <w:color w:val="000000"/>
          <w:sz w:val="27"/>
          <w:szCs w:val="27"/>
          <w:lang w:eastAsia="de-DE"/>
        </w:rPr>
        <w:t> bir </w:t>
      </w:r>
      <w:hyperlink r:id="rId100" w:history="1">
        <w:r w:rsidRPr="00644A35">
          <w:rPr>
            <w:rFonts w:ascii="Times New Roman" w:eastAsia="Times New Roman" w:hAnsi="Times New Roman" w:cs="Times New Roman"/>
            <w:color w:val="0000FF"/>
            <w:sz w:val="27"/>
            <w:szCs w:val="27"/>
            <w:u w:val="single"/>
            <w:lang w:eastAsia="de-DE"/>
          </w:rPr>
          <w:t>Avrupa yaratıcı merkezler ağı</w:t>
        </w:r>
      </w:hyperlink>
      <w:r w:rsidRPr="00644A35">
        <w:rPr>
          <w:rFonts w:ascii="Times New Roman" w:eastAsia="Times New Roman" w:hAnsi="Times New Roman" w:cs="Times New Roman"/>
          <w:color w:val="000000"/>
          <w:sz w:val="27"/>
          <w:szCs w:val="27"/>
          <w:lang w:eastAsia="de-DE"/>
        </w:rPr>
        <w:t> .   </w:t>
      </w:r>
    </w:p>
    <w:p w14:paraId="68BE388E" w14:textId="77777777" w:rsidR="00644A35" w:rsidRPr="00644A35" w:rsidRDefault="00644A35" w:rsidP="00644A35">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Topluluklar ve farklı inançlara sahip insanlar arasında barış içinde bir arada yaşamayı teşvik etmek. Kültürlerarası diyalog, insan haklarına saygı gösteren ve ilgili kültürel çerçeve koşullarına ve ilgi alanlarına göre uyarlanmış tedbirler yoluyla farklı yerel tutumları hesaba katan adil, barışçıl ve kapsayıcı toplumların gelişimini destekleyebilir . Bu içerir</w:t>
      </w:r>
    </w:p>
    <w:p w14:paraId="648C967F" w14:textId="77777777" w:rsidR="00644A35" w:rsidRPr="00644A35" w:rsidRDefault="00644A35" w:rsidP="00644A3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Ermenistan, Azerbaycan, Beyaz Rusya, Gürcistan, Moldova ve Ukrayna'nın katılımıyla </w:t>
      </w:r>
      <w:hyperlink r:id="rId101" w:history="1">
        <w:r w:rsidRPr="00644A35">
          <w:rPr>
            <w:rFonts w:ascii="Times New Roman" w:eastAsia="Times New Roman" w:hAnsi="Times New Roman" w:cs="Times New Roman"/>
            <w:color w:val="0000FF"/>
            <w:sz w:val="27"/>
            <w:szCs w:val="27"/>
            <w:u w:val="single"/>
            <w:lang w:eastAsia="de-DE"/>
          </w:rPr>
          <w:t>Doğu Ortaklığı</w:t>
        </w:r>
      </w:hyperlink>
      <w:r w:rsidRPr="00644A35">
        <w:rPr>
          <w:rFonts w:ascii="Times New Roman" w:eastAsia="Times New Roman" w:hAnsi="Times New Roman" w:cs="Times New Roman"/>
          <w:color w:val="000000"/>
          <w:sz w:val="27"/>
          <w:szCs w:val="27"/>
          <w:lang w:eastAsia="de-DE"/>
        </w:rPr>
        <w:t> çerçevesinde kültürü tanıtmaya yönelik programlar ;  </w:t>
      </w:r>
    </w:p>
    <w:p w14:paraId="00766A18" w14:textId="77777777" w:rsidR="00644A35" w:rsidRPr="00644A35" w:rsidRDefault="00644A35" w:rsidP="00644A3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2" w:history="1">
        <w:r w:rsidRPr="00644A35">
          <w:rPr>
            <w:rFonts w:ascii="Times New Roman" w:eastAsia="Times New Roman" w:hAnsi="Times New Roman" w:cs="Times New Roman"/>
            <w:color w:val="0000FF"/>
            <w:sz w:val="27"/>
            <w:szCs w:val="27"/>
            <w:u w:val="single"/>
            <w:lang w:eastAsia="de-DE"/>
          </w:rPr>
          <w:t>Anna Lindh Vakfı</w:t>
        </w:r>
      </w:hyperlink>
      <w:r w:rsidRPr="00644A35">
        <w:rPr>
          <w:rFonts w:ascii="Times New Roman" w:eastAsia="Times New Roman" w:hAnsi="Times New Roman" w:cs="Times New Roman"/>
          <w:color w:val="000000"/>
          <w:sz w:val="27"/>
          <w:szCs w:val="27"/>
          <w:lang w:eastAsia="de-DE"/>
        </w:rPr>
        <w:t> ve </w:t>
      </w:r>
      <w:hyperlink r:id="rId103" w:history="1">
        <w:r w:rsidRPr="00644A35">
          <w:rPr>
            <w:rFonts w:ascii="Times New Roman" w:eastAsia="Times New Roman" w:hAnsi="Times New Roman" w:cs="Times New Roman"/>
            <w:color w:val="0000FF"/>
            <w:sz w:val="27"/>
            <w:szCs w:val="27"/>
            <w:u w:val="single"/>
            <w:lang w:eastAsia="de-DE"/>
          </w:rPr>
          <w:t>Akdeniz</w:t>
        </w:r>
      </w:hyperlink>
      <w:r w:rsidRPr="00644A35">
        <w:rPr>
          <w:rFonts w:ascii="Times New Roman" w:eastAsia="Times New Roman" w:hAnsi="Times New Roman" w:cs="Times New Roman"/>
          <w:color w:val="000000"/>
          <w:sz w:val="27"/>
          <w:szCs w:val="27"/>
          <w:lang w:eastAsia="de-DE"/>
        </w:rPr>
        <w:t> için </w:t>
      </w:r>
      <w:hyperlink r:id="rId104" w:history="1">
        <w:r w:rsidRPr="00644A35">
          <w:rPr>
            <w:rFonts w:ascii="Times New Roman" w:eastAsia="Times New Roman" w:hAnsi="Times New Roman" w:cs="Times New Roman"/>
            <w:color w:val="0000FF"/>
            <w:sz w:val="27"/>
            <w:szCs w:val="27"/>
            <w:u w:val="single"/>
            <w:lang w:eastAsia="de-DE"/>
          </w:rPr>
          <w:t>Birliğin</w:t>
        </w:r>
      </w:hyperlink>
      <w:r w:rsidRPr="00644A35">
        <w:rPr>
          <w:rFonts w:ascii="Times New Roman" w:eastAsia="Times New Roman" w:hAnsi="Times New Roman" w:cs="Times New Roman"/>
          <w:color w:val="000000"/>
          <w:sz w:val="27"/>
          <w:szCs w:val="27"/>
          <w:lang w:eastAsia="de-DE"/>
        </w:rPr>
        <w:t> 42 ülkesindeki kuruluş ağına destek .    </w:t>
      </w:r>
    </w:p>
    <w:p w14:paraId="59D0DA08" w14:textId="77777777" w:rsidR="00644A35" w:rsidRPr="00644A35" w:rsidRDefault="00644A35" w:rsidP="00644A35">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Araştırmaları teşvik ederek, kültürel mallarda yasa dışı ticaretle mücadele ederek ve kültürel miras alanlarını koruyarak kültürel mirasın korunması </w:t>
      </w:r>
      <w:r w:rsidRPr="00644A35">
        <w:rPr>
          <w:rFonts w:ascii="Times New Roman" w:eastAsia="Times New Roman" w:hAnsi="Times New Roman" w:cs="Times New Roman"/>
          <w:b/>
          <w:bCs/>
          <w:color w:val="000000"/>
          <w:sz w:val="27"/>
          <w:szCs w:val="27"/>
          <w:lang w:eastAsia="de-DE"/>
        </w:rPr>
        <w:t>için işbirliğini güçlendirmek </w:t>
      </w:r>
      <w:r w:rsidRPr="00644A35">
        <w:rPr>
          <w:rFonts w:ascii="Times New Roman" w:eastAsia="Times New Roman" w:hAnsi="Times New Roman" w:cs="Times New Roman"/>
          <w:color w:val="000000"/>
          <w:sz w:val="27"/>
          <w:szCs w:val="27"/>
          <w:lang w:eastAsia="de-DE"/>
        </w:rPr>
        <w:t>. Kültürel mirasın restorasyonu ve teşvik edilmesi turizmi canlandıracak ve ekonomik büyümeyi teşvik edecektir. Bu, diğerlerinin yanı sıra içerir . aşağıdaki önlemler:  </w:t>
      </w:r>
    </w:p>
    <w:p w14:paraId="3C495167" w14:textId="77777777" w:rsidR="00644A35" w:rsidRPr="00644A35" w:rsidRDefault="00644A35" w:rsidP="00644A35">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İklim değişikliğinin tehdidi altındaki kültürel mirasın korunması ve yönetimi için üçüncü ülkelerin de katılabileceği yeni çözümler bulmak için </w:t>
      </w:r>
      <w:hyperlink r:id="rId105" w:history="1">
        <w:r w:rsidRPr="00644A35">
          <w:rPr>
            <w:rFonts w:ascii="Times New Roman" w:eastAsia="Times New Roman" w:hAnsi="Times New Roman" w:cs="Times New Roman"/>
            <w:color w:val="0000FF"/>
            <w:sz w:val="27"/>
            <w:szCs w:val="27"/>
            <w:u w:val="single"/>
            <w:lang w:eastAsia="de-DE"/>
          </w:rPr>
          <w:t>Horizon </w:t>
        </w:r>
      </w:hyperlink>
      <w:hyperlink r:id="rId106" w:history="1">
        <w:r w:rsidRPr="00644A35">
          <w:rPr>
            <w:rFonts w:ascii="Times New Roman" w:eastAsia="Times New Roman" w:hAnsi="Times New Roman" w:cs="Times New Roman"/>
            <w:color w:val="0000FF"/>
            <w:sz w:val="27"/>
            <w:szCs w:val="27"/>
            <w:u w:val="single"/>
            <w:lang w:eastAsia="de-DE"/>
          </w:rPr>
          <w:t>2020 programı</w:t>
        </w:r>
      </w:hyperlink>
      <w:r w:rsidRPr="00644A35">
        <w:rPr>
          <w:rFonts w:ascii="Times New Roman" w:eastAsia="Times New Roman" w:hAnsi="Times New Roman" w:cs="Times New Roman"/>
          <w:color w:val="000000"/>
          <w:sz w:val="27"/>
          <w:szCs w:val="27"/>
          <w:lang w:eastAsia="de-DE"/>
        </w:rPr>
        <w:t> kapsamında araştırma ; </w:t>
      </w:r>
      <w:hyperlink r:id="rId107" w:history="1">
        <w:r w:rsidRPr="00644A35">
          <w:rPr>
            <w:rFonts w:ascii="Times New Roman" w:eastAsia="Times New Roman" w:hAnsi="Times New Roman" w:cs="Times New Roman"/>
            <w:color w:val="0000FF"/>
            <w:sz w:val="27"/>
            <w:szCs w:val="27"/>
            <w:u w:val="single"/>
            <w:lang w:eastAsia="de-DE"/>
          </w:rPr>
          <w:t> </w:t>
        </w:r>
      </w:hyperlink>
    </w:p>
    <w:p w14:paraId="63C4C252" w14:textId="77777777" w:rsidR="00644A35" w:rsidRPr="00644A35" w:rsidRDefault="00644A35" w:rsidP="00644A35">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Çalınan eserleri hızlı bir şekilde tespit etmek için gümrük memurlarının sınır denetim noktalarında eğitilmesine yardımcı olmak dahil olmak üzere kültürel miras mallarının ticaretiyle mücadele;</w:t>
      </w:r>
    </w:p>
    <w:p w14:paraId="0E5F9ED5" w14:textId="77777777" w:rsidR="00644A35" w:rsidRPr="00644A35" w:rsidRDefault="00644A35" w:rsidP="00644A35">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Kültürel Miras Alanlarının Korunması için bir </w:t>
      </w:r>
      <w:r w:rsidRPr="00644A35">
        <w:rPr>
          <w:rFonts w:ascii="Times New Roman" w:eastAsia="Times New Roman" w:hAnsi="Times New Roman" w:cs="Times New Roman"/>
          <w:b/>
          <w:bCs/>
          <w:color w:val="000000"/>
          <w:sz w:val="27"/>
          <w:szCs w:val="27"/>
          <w:lang w:eastAsia="de-DE"/>
        </w:rPr>
        <w:t>Hızlı Tepki Mekanizması </w:t>
      </w:r>
      <w:r w:rsidRPr="00644A35">
        <w:rPr>
          <w:rFonts w:ascii="Times New Roman" w:eastAsia="Times New Roman" w:hAnsi="Times New Roman" w:cs="Times New Roman"/>
          <w:color w:val="000000"/>
          <w:sz w:val="27"/>
          <w:szCs w:val="27"/>
          <w:lang w:eastAsia="de-DE"/>
        </w:rPr>
        <w:t>oluşturmak için </w:t>
      </w:r>
      <w:hyperlink r:id="rId108" w:history="1">
        <w:r w:rsidRPr="00644A35">
          <w:rPr>
            <w:rFonts w:ascii="Times New Roman" w:eastAsia="Times New Roman" w:hAnsi="Times New Roman" w:cs="Times New Roman"/>
            <w:color w:val="0000FF"/>
            <w:sz w:val="27"/>
            <w:szCs w:val="27"/>
            <w:u w:val="single"/>
            <w:lang w:eastAsia="de-DE"/>
          </w:rPr>
          <w:t>UNESCO</w:t>
        </w:r>
      </w:hyperlink>
      <w:r w:rsidRPr="00644A35">
        <w:rPr>
          <w:rFonts w:ascii="Times New Roman" w:eastAsia="Times New Roman" w:hAnsi="Times New Roman" w:cs="Times New Roman"/>
          <w:color w:val="000000"/>
          <w:sz w:val="27"/>
          <w:szCs w:val="27"/>
          <w:lang w:eastAsia="de-DE"/>
        </w:rPr>
        <w:t> ile birlikte çalışmak . </w:t>
      </w:r>
      <w:hyperlink r:id="rId109" w:history="1">
        <w:r w:rsidRPr="00644A35">
          <w:rPr>
            <w:rFonts w:ascii="Times New Roman" w:eastAsia="Times New Roman" w:hAnsi="Times New Roman" w:cs="Times New Roman"/>
            <w:color w:val="0000FF"/>
            <w:sz w:val="27"/>
            <w:szCs w:val="27"/>
            <w:u w:val="single"/>
            <w:lang w:eastAsia="de-DE"/>
          </w:rPr>
          <w:t>Suriye Krizi Cevabı AB Bölgesel Vakıf Fonu</w:t>
        </w:r>
      </w:hyperlink>
      <w:r w:rsidRPr="00644A35">
        <w:rPr>
          <w:rFonts w:ascii="Times New Roman" w:eastAsia="Times New Roman" w:hAnsi="Times New Roman" w:cs="Times New Roman"/>
          <w:color w:val="000000"/>
          <w:sz w:val="27"/>
          <w:szCs w:val="27"/>
          <w:lang w:eastAsia="de-DE"/>
        </w:rPr>
        <w:t> da kültür mirasını korumak ve kültürel çeşitliliği destekleme tedbirleri finanse etmektedir.      </w:t>
      </w:r>
    </w:p>
    <w:p w14:paraId="055CF91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Kültür alanındaki AB işbirliği projesi hem AB ülkelerini hem de gelişmekte olan ülkeleri kapsar ve aşağıdakiler tarafından ileriye götürülebilir:</w:t>
      </w:r>
    </w:p>
    <w:p w14:paraId="5ACCCB89"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Kaynakların birleştirilmesi ve üçüncü ülkelerle işbirliği;</w:t>
      </w:r>
    </w:p>
    <w:p w14:paraId="7DA91AFC"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AB'deki ulusal kültür enstitüleriyle işbirliğini geliştirmek;</w:t>
      </w:r>
    </w:p>
    <w:p w14:paraId="5B7D3C0B"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üçüncü ülkelerdeki ( </w:t>
      </w:r>
      <w:hyperlink r:id="rId110" w:history="1">
        <w:r w:rsidRPr="00644A35">
          <w:rPr>
            <w:rFonts w:ascii="Times New Roman" w:eastAsia="Times New Roman" w:hAnsi="Times New Roman" w:cs="Times New Roman"/>
            <w:color w:val="0000FF"/>
            <w:sz w:val="27"/>
            <w:szCs w:val="27"/>
            <w:u w:val="single"/>
            <w:lang w:eastAsia="de-DE"/>
          </w:rPr>
          <w:t>delegasyonlar</w:t>
        </w:r>
      </w:hyperlink>
      <w:r w:rsidRPr="00644A35">
        <w:rPr>
          <w:rFonts w:ascii="Times New Roman" w:eastAsia="Times New Roman" w:hAnsi="Times New Roman" w:cs="Times New Roman"/>
          <w:color w:val="000000"/>
          <w:sz w:val="27"/>
          <w:szCs w:val="27"/>
          <w:lang w:eastAsia="de-DE"/>
        </w:rPr>
        <w:t> ) AB büyükelçiliklerinin artan kullanımı ;</w:t>
      </w:r>
    </w:p>
    <w:p w14:paraId="6E754DA2"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Yerel nüfusa hizmet sağlanması, ortak projelerin uygulanması ve burs verilmesi ile kültür ve eğitim alanlarında değişim önlemlerinin düzenlenmesi için Avrupa Kültür Evleri'nin oluşturulması;</w:t>
      </w:r>
    </w:p>
    <w:p w14:paraId="25301F50"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ortak AB kültürel etkinlikleri;</w:t>
      </w:r>
    </w:p>
    <w:p w14:paraId="422E036C"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Stratejik uluslararası ortaklara odaklanın;</w:t>
      </w:r>
    </w:p>
    <w:p w14:paraId="7A462B62" w14:textId="77777777" w:rsidR="00644A35" w:rsidRPr="00644A35" w:rsidRDefault="00644A35" w:rsidP="00644A3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ülkeleri ve üçüncü ülkeler arasında öğrenci, bilim insanı ve üniversite mezunu değişimi.</w:t>
      </w:r>
    </w:p>
    <w:p w14:paraId="70FB570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kültürel strateji, örneğin, mevcut kaynaklar kullanılarak geliştirilebilir. B. </w:t>
      </w:r>
    </w:p>
    <w:p w14:paraId="7547385B"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644A35">
          <w:rPr>
            <w:rFonts w:ascii="Times New Roman" w:eastAsia="Times New Roman" w:hAnsi="Times New Roman" w:cs="Times New Roman"/>
            <w:color w:val="0000FF"/>
            <w:sz w:val="27"/>
            <w:szCs w:val="27"/>
            <w:u w:val="single"/>
            <w:lang w:eastAsia="de-DE"/>
          </w:rPr>
          <w:t>Ortaklık</w:t>
        </w:r>
      </w:hyperlink>
      <w:r w:rsidRPr="00644A35">
        <w:rPr>
          <w:rFonts w:ascii="Times New Roman" w:eastAsia="Times New Roman" w:hAnsi="Times New Roman" w:cs="Times New Roman"/>
          <w:color w:val="000000"/>
          <w:sz w:val="27"/>
          <w:szCs w:val="27"/>
          <w:lang w:eastAsia="de-DE"/>
        </w:rPr>
        <w:t> aracı (üçüncü ülkelerin katılımı için AB aracı), </w:t>
      </w:r>
    </w:p>
    <w:p w14:paraId="4849E289"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644A35">
          <w:rPr>
            <w:rFonts w:ascii="Times New Roman" w:eastAsia="Times New Roman" w:hAnsi="Times New Roman" w:cs="Times New Roman"/>
            <w:color w:val="0000FF"/>
            <w:sz w:val="27"/>
            <w:szCs w:val="27"/>
            <w:u w:val="single"/>
            <w:lang w:eastAsia="de-DE"/>
          </w:rPr>
          <w:t>Avrupa Demokrasi ve İnsan Hakları Aracı</w:t>
        </w:r>
      </w:hyperlink>
      <w:r w:rsidRPr="00644A35">
        <w:rPr>
          <w:rFonts w:ascii="Times New Roman" w:eastAsia="Times New Roman" w:hAnsi="Times New Roman" w:cs="Times New Roman"/>
          <w:color w:val="000000"/>
          <w:sz w:val="27"/>
          <w:szCs w:val="27"/>
          <w:lang w:eastAsia="de-DE"/>
        </w:rPr>
        <w:t> ,</w:t>
      </w:r>
    </w:p>
    <w:p w14:paraId="558475C3"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644A35">
          <w:rPr>
            <w:rFonts w:ascii="Times New Roman" w:eastAsia="Times New Roman" w:hAnsi="Times New Roman" w:cs="Times New Roman"/>
            <w:color w:val="0000FF"/>
            <w:sz w:val="27"/>
            <w:szCs w:val="27"/>
            <w:u w:val="single"/>
            <w:lang w:eastAsia="de-DE"/>
          </w:rPr>
          <w:t>İstikrar ve barış aracı</w:t>
        </w:r>
      </w:hyperlink>
      <w:r w:rsidRPr="00644A35">
        <w:rPr>
          <w:rFonts w:ascii="Times New Roman" w:eastAsia="Times New Roman" w:hAnsi="Times New Roman" w:cs="Times New Roman"/>
          <w:color w:val="000000"/>
          <w:sz w:val="27"/>
          <w:szCs w:val="27"/>
          <w:lang w:eastAsia="de-DE"/>
        </w:rPr>
        <w:t> ,</w:t>
      </w:r>
    </w:p>
    <w:p w14:paraId="55A6AB6E"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 w:history="1">
        <w:r w:rsidRPr="00644A35">
          <w:rPr>
            <w:rFonts w:ascii="Times New Roman" w:eastAsia="Times New Roman" w:hAnsi="Times New Roman" w:cs="Times New Roman"/>
            <w:color w:val="0000FF"/>
            <w:sz w:val="27"/>
            <w:szCs w:val="27"/>
            <w:u w:val="single"/>
            <w:lang w:eastAsia="de-DE"/>
          </w:rPr>
          <w:t>Yaratıcı Avrupa programı</w:t>
        </w:r>
      </w:hyperlink>
      <w:r w:rsidRPr="00644A35">
        <w:rPr>
          <w:rFonts w:ascii="Times New Roman" w:eastAsia="Times New Roman" w:hAnsi="Times New Roman" w:cs="Times New Roman"/>
          <w:color w:val="000000"/>
          <w:sz w:val="27"/>
          <w:szCs w:val="27"/>
          <w:lang w:eastAsia="de-DE"/>
        </w:rPr>
        <w:t> (kültürel mirası tanıtmak için), </w:t>
      </w:r>
    </w:p>
    <w:p w14:paraId="760B82E2"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5" w:history="1">
        <w:r w:rsidRPr="00644A35">
          <w:rPr>
            <w:rFonts w:ascii="Times New Roman" w:eastAsia="Times New Roman" w:hAnsi="Times New Roman" w:cs="Times New Roman"/>
            <w:color w:val="0000FF"/>
            <w:sz w:val="27"/>
            <w:szCs w:val="27"/>
            <w:u w:val="single"/>
            <w:lang w:eastAsia="de-DE"/>
          </w:rPr>
          <w:t>AB genişleme politikası</w:t>
        </w:r>
      </w:hyperlink>
      <w:r w:rsidRPr="00644A35">
        <w:rPr>
          <w:rFonts w:ascii="Times New Roman" w:eastAsia="Times New Roman" w:hAnsi="Times New Roman" w:cs="Times New Roman"/>
          <w:color w:val="000000"/>
          <w:sz w:val="27"/>
          <w:szCs w:val="27"/>
          <w:lang w:eastAsia="de-DE"/>
        </w:rPr>
        <w:t> (kültür politikası dahil), </w:t>
      </w:r>
    </w:p>
    <w:p w14:paraId="32A915D5"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6" w:history="1">
        <w:r w:rsidRPr="00644A35">
          <w:rPr>
            <w:rFonts w:ascii="Times New Roman" w:eastAsia="Times New Roman" w:hAnsi="Times New Roman" w:cs="Times New Roman"/>
            <w:color w:val="0000FF"/>
            <w:sz w:val="27"/>
            <w:szCs w:val="27"/>
            <w:u w:val="single"/>
            <w:lang w:eastAsia="de-DE"/>
          </w:rPr>
          <w:t>Avrupa Komşuluk Politikası</w:t>
        </w:r>
      </w:hyperlink>
      <w:r w:rsidRPr="00644A35">
        <w:rPr>
          <w:rFonts w:ascii="Times New Roman" w:eastAsia="Times New Roman" w:hAnsi="Times New Roman" w:cs="Times New Roman"/>
          <w:color w:val="000000"/>
          <w:sz w:val="27"/>
          <w:szCs w:val="27"/>
          <w:lang w:eastAsia="de-DE"/>
        </w:rPr>
        <w:t> (16 komşu ülke ile işbirliği ),  </w:t>
      </w:r>
    </w:p>
    <w:p w14:paraId="1BB75E6E"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7" w:history="1">
        <w:r w:rsidRPr="00644A35">
          <w:rPr>
            <w:rFonts w:ascii="Times New Roman" w:eastAsia="Times New Roman" w:hAnsi="Times New Roman" w:cs="Times New Roman"/>
            <w:color w:val="0000FF"/>
            <w:sz w:val="27"/>
            <w:szCs w:val="27"/>
            <w:u w:val="single"/>
            <w:lang w:eastAsia="de-DE"/>
          </w:rPr>
          <w:t>Kalkınma işbirliği aracı</w:t>
        </w:r>
      </w:hyperlink>
      <w:r w:rsidRPr="00644A35">
        <w:rPr>
          <w:rFonts w:ascii="Times New Roman" w:eastAsia="Times New Roman" w:hAnsi="Times New Roman" w:cs="Times New Roman"/>
          <w:color w:val="000000"/>
          <w:sz w:val="27"/>
          <w:szCs w:val="27"/>
          <w:lang w:eastAsia="de-DE"/>
        </w:rPr>
        <w:t> ,</w:t>
      </w:r>
    </w:p>
    <w:p w14:paraId="64AE5177" w14:textId="77777777" w:rsidR="00644A35" w:rsidRPr="00644A35" w:rsidRDefault="00644A35" w:rsidP="00644A3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8" w:history="1">
        <w:r w:rsidRPr="00644A35">
          <w:rPr>
            <w:rFonts w:ascii="Times New Roman" w:eastAsia="Times New Roman" w:hAnsi="Times New Roman" w:cs="Times New Roman"/>
            <w:color w:val="0000FF"/>
            <w:sz w:val="27"/>
            <w:szCs w:val="27"/>
            <w:u w:val="single"/>
            <w:lang w:eastAsia="de-DE"/>
          </w:rPr>
          <w:t>Cotonou Anlaşması</w:t>
        </w:r>
      </w:hyperlink>
      <w:r w:rsidRPr="00644A35">
        <w:rPr>
          <w:rFonts w:ascii="Times New Roman" w:eastAsia="Times New Roman" w:hAnsi="Times New Roman" w:cs="Times New Roman"/>
          <w:color w:val="000000"/>
          <w:sz w:val="27"/>
          <w:szCs w:val="27"/>
          <w:lang w:eastAsia="de-DE"/>
        </w:rPr>
        <w:t> (Afrika, Karayipler ve Pasifik ülkeleri ile AB işbirliği). </w:t>
      </w:r>
    </w:p>
    <w:p w14:paraId="0E78223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31C5659B" w14:textId="77777777" w:rsidR="00644A35" w:rsidRPr="00644A35" w:rsidRDefault="00644A35" w:rsidP="00644A35">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9" w:history="1">
        <w:r w:rsidRPr="00644A35">
          <w:rPr>
            <w:rFonts w:ascii="Times New Roman" w:eastAsia="Times New Roman" w:hAnsi="Times New Roman" w:cs="Times New Roman"/>
            <w:color w:val="0000FF"/>
            <w:sz w:val="27"/>
            <w:szCs w:val="27"/>
            <w:u w:val="single"/>
            <w:lang w:eastAsia="de-DE"/>
          </w:rPr>
          <w:t>Avrupa kültür gündemi</w:t>
        </w:r>
      </w:hyperlink>
    </w:p>
    <w:p w14:paraId="7CD7CC0A" w14:textId="77777777" w:rsidR="00644A35" w:rsidRPr="00644A35" w:rsidRDefault="00644A35" w:rsidP="00644A35">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20" w:history="1">
        <w:r w:rsidRPr="00644A35">
          <w:rPr>
            <w:rFonts w:ascii="Times New Roman" w:eastAsia="Times New Roman" w:hAnsi="Times New Roman" w:cs="Times New Roman"/>
            <w:color w:val="0000FF"/>
            <w:sz w:val="27"/>
            <w:szCs w:val="27"/>
            <w:u w:val="single"/>
            <w:lang w:eastAsia="de-DE"/>
          </w:rPr>
          <w:t>Avrupa Birliği için küresel strateji</w:t>
        </w:r>
      </w:hyperlink>
    </w:p>
    <w:p w14:paraId="7DBB8893" w14:textId="77777777" w:rsidR="00644A35" w:rsidRPr="00644A35" w:rsidRDefault="00644A35" w:rsidP="00644A35">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21" w:history="1">
        <w:r w:rsidRPr="00644A35">
          <w:rPr>
            <w:rFonts w:ascii="Times New Roman" w:eastAsia="Times New Roman" w:hAnsi="Times New Roman" w:cs="Times New Roman"/>
            <w:color w:val="0000FF"/>
            <w:sz w:val="27"/>
            <w:szCs w:val="27"/>
            <w:u w:val="single"/>
            <w:lang w:eastAsia="de-DE"/>
          </w:rPr>
          <w:t>Avrupa Kültürel Miras Yılı 2018 </w:t>
        </w:r>
      </w:hyperlink>
    </w:p>
    <w:p w14:paraId="1E7373C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4E2E57D0"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Kültürlerarası diyalog: </w:t>
      </w:r>
      <w:r w:rsidRPr="00644A35">
        <w:rPr>
          <w:rFonts w:ascii="Times New Roman" w:eastAsia="Times New Roman" w:hAnsi="Times New Roman" w:cs="Times New Roman"/>
          <w:color w:val="000000"/>
          <w:sz w:val="27"/>
          <w:szCs w:val="27"/>
          <w:lang w:eastAsia="de-DE"/>
        </w:rPr>
        <w:t>farklı kültürler arasında fikir, görüş ve bakış açıları alışverişi. </w:t>
      </w:r>
    </w:p>
    <w:p w14:paraId="62EBA65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ANA BELGE</w:t>
      </w:r>
    </w:p>
    <w:p w14:paraId="055876E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Parlamentosu ve Konsey ile ortak iletişim: Uluslararası kültürel ilişkiler için gelecekteki AB stratejisi ( </w:t>
      </w:r>
      <w:hyperlink r:id="rId122" w:history="1">
        <w:r w:rsidRPr="00644A35">
          <w:rPr>
            <w:rFonts w:ascii="Times New Roman" w:eastAsia="Times New Roman" w:hAnsi="Times New Roman" w:cs="Times New Roman"/>
            <w:color w:val="0000FF"/>
            <w:sz w:val="27"/>
            <w:szCs w:val="27"/>
            <w:u w:val="single"/>
            <w:lang w:eastAsia="de-DE"/>
          </w:rPr>
          <w:t>JOIN (2016) 29 final</w:t>
        </w:r>
      </w:hyperlink>
      <w:r w:rsidRPr="00644A35">
        <w:rPr>
          <w:rFonts w:ascii="Times New Roman" w:eastAsia="Times New Roman" w:hAnsi="Times New Roman" w:cs="Times New Roman"/>
          <w:color w:val="000000"/>
          <w:sz w:val="27"/>
          <w:szCs w:val="27"/>
          <w:lang w:eastAsia="de-DE"/>
        </w:rPr>
        <w:t> , 8 Haziran 2016) </w:t>
      </w:r>
    </w:p>
    <w:p w14:paraId="2DD5361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Bölüm Bir - İlkeler - Başlık I - Birlik yetki türleri ve alanları - </w:t>
      </w:r>
      <w:hyperlink r:id="rId123" w:history="1">
        <w:r w:rsidRPr="00644A35">
          <w:rPr>
            <w:rFonts w:ascii="Times New Roman" w:eastAsia="Times New Roman" w:hAnsi="Times New Roman" w:cs="Times New Roman"/>
            <w:color w:val="0000FF"/>
            <w:sz w:val="27"/>
            <w:szCs w:val="27"/>
            <w:u w:val="single"/>
            <w:lang w:eastAsia="de-DE"/>
          </w:rPr>
          <w:t>Madde </w:t>
        </w:r>
      </w:hyperlink>
      <w:hyperlink r:id="rId124" w:history="1">
        <w:r w:rsidRPr="00644A35">
          <w:rPr>
            <w:rFonts w:ascii="Times New Roman" w:eastAsia="Times New Roman" w:hAnsi="Times New Roman" w:cs="Times New Roman"/>
            <w:color w:val="0000FF"/>
            <w:sz w:val="27"/>
            <w:szCs w:val="27"/>
            <w:u w:val="single"/>
            <w:lang w:eastAsia="de-DE"/>
          </w:rPr>
          <w:t>6</w:t>
        </w:r>
      </w:hyperlink>
      <w:r w:rsidRPr="00644A35">
        <w:rPr>
          <w:rFonts w:ascii="Times New Roman" w:eastAsia="Times New Roman" w:hAnsi="Times New Roman" w:cs="Times New Roman"/>
          <w:color w:val="000000"/>
          <w:sz w:val="27"/>
          <w:szCs w:val="27"/>
          <w:lang w:eastAsia="de-DE"/>
        </w:rPr>
        <w:t> ( OJ C 202, 7.6.2016, s. 52-53)  </w:t>
      </w:r>
      <w:hyperlink r:id="rId12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78995A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243E29F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AB'nin dış ilişkilerinde ve özellikle kalkınma işbirliğinde kültürün rolüne ilişkin Konsey </w:t>
      </w:r>
      <w:hyperlink r:id="rId126" w:history="1">
        <w:r w:rsidRPr="00644A35">
          <w:rPr>
            <w:rFonts w:ascii="Times New Roman" w:eastAsia="Times New Roman" w:hAnsi="Times New Roman" w:cs="Times New Roman"/>
            <w:color w:val="0000FF"/>
            <w:sz w:val="27"/>
            <w:szCs w:val="27"/>
            <w:u w:val="single"/>
            <w:lang w:eastAsia="de-DE"/>
          </w:rPr>
          <w:t>sonuçları</w:t>
        </w:r>
      </w:hyperlink>
      <w:r w:rsidRPr="00644A35">
        <w:rPr>
          <w:rFonts w:ascii="Times New Roman" w:eastAsia="Times New Roman" w:hAnsi="Times New Roman" w:cs="Times New Roman"/>
          <w:color w:val="000000"/>
          <w:sz w:val="27"/>
          <w:szCs w:val="27"/>
          <w:lang w:eastAsia="de-DE"/>
        </w:rPr>
        <w:t> ( OJ C 417, 15.12.2015, s. 41-43)  </w:t>
      </w:r>
    </w:p>
    <w:p w14:paraId="7FDBBD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27" w:history="1">
        <w:r w:rsidRPr="00644A35">
          <w:rPr>
            <w:rFonts w:ascii="Times New Roman" w:eastAsia="Times New Roman" w:hAnsi="Times New Roman" w:cs="Times New Roman"/>
            <w:color w:val="0000FF"/>
            <w:sz w:val="27"/>
            <w:szCs w:val="27"/>
            <w:u w:val="single"/>
            <w:lang w:eastAsia="de-DE"/>
          </w:rPr>
          <w:t>Kararlar</w:t>
        </w:r>
      </w:hyperlink>
      <w:r w:rsidRPr="00644A35">
        <w:rPr>
          <w:rFonts w:ascii="Times New Roman" w:eastAsia="Times New Roman" w:hAnsi="Times New Roman" w:cs="Times New Roman"/>
          <w:color w:val="000000"/>
          <w:sz w:val="27"/>
          <w:szCs w:val="27"/>
          <w:lang w:eastAsia="de-DE"/>
        </w:rPr>
        <w:t> Konseyi ve Üye Devletlerin Hükümet Temsilcileri, Birlik ve üye devletler (dış ilişkilerinde kültürel çeşitliliği ve kültürler arası diyaloğu teşvik üzerine, Konsey bünyesinde toplanan OJ C 320, 16.12.2008, s. 10-12)  </w:t>
      </w:r>
    </w:p>
    <w:p w14:paraId="2C13AE82"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07/17/2017</w:t>
      </w:r>
    </w:p>
    <w:p w14:paraId="0A1A7BC9"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Gümrüklerde bilgi teknolojisi</w:t>
      </w:r>
    </w:p>
    <w:p w14:paraId="350B773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13E9E88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0F8A519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28" w:history="1">
        <w:r w:rsidRPr="00644A35">
          <w:rPr>
            <w:rFonts w:ascii="Times New Roman" w:eastAsia="Times New Roman" w:hAnsi="Times New Roman" w:cs="Times New Roman"/>
            <w:color w:val="0000FF"/>
            <w:sz w:val="27"/>
            <w:szCs w:val="27"/>
            <w:u w:val="single"/>
            <w:lang w:eastAsia="de-DE"/>
          </w:rPr>
          <w:t>Gümrükte bilgi teknolojisinin kullanımına ilişkin 2009/917 / JHA Kararı </w:t>
        </w:r>
      </w:hyperlink>
    </w:p>
    <w:p w14:paraId="48680F4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KARARIN AMACI NEDİR?</w:t>
      </w:r>
    </w:p>
    <w:p w14:paraId="5B1FDED4" w14:textId="77777777" w:rsidR="00644A35" w:rsidRPr="00644A35" w:rsidRDefault="00644A35" w:rsidP="00644A35">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Karar cümledeki ve günceller </w:t>
      </w:r>
      <w:hyperlink r:id="rId129" w:history="1">
        <w:r w:rsidRPr="00644A35">
          <w:rPr>
            <w:rFonts w:ascii="Times New Roman" w:eastAsia="Times New Roman" w:hAnsi="Times New Roman" w:cs="Times New Roman"/>
            <w:color w:val="0000FF"/>
            <w:sz w:val="27"/>
            <w:szCs w:val="27"/>
            <w:u w:val="single"/>
            <w:lang w:eastAsia="de-DE"/>
          </w:rPr>
          <w:t>Gümrük Bilgi Sistemi (CIS Sözleşmesi) Sözleşmesi'ni</w:t>
        </w:r>
      </w:hyperlink>
      <w:r w:rsidRPr="00644A35">
        <w:rPr>
          <w:rFonts w:ascii="Times New Roman" w:eastAsia="Times New Roman" w:hAnsi="Times New Roman" w:cs="Times New Roman"/>
          <w:color w:val="000000"/>
          <w:sz w:val="27"/>
          <w:szCs w:val="27"/>
          <w:lang w:eastAsia="de-DE"/>
        </w:rPr>
        <w:t> yıla 1995 Yönetmelik ile uyumlu hale getirmek için (AK) hayır. </w:t>
      </w:r>
      <w:hyperlink r:id="rId130" w:history="1">
        <w:r w:rsidRPr="00644A35">
          <w:rPr>
            <w:rFonts w:ascii="Times New Roman" w:eastAsia="Times New Roman" w:hAnsi="Times New Roman" w:cs="Times New Roman"/>
            <w:color w:val="0000FF"/>
            <w:sz w:val="27"/>
            <w:szCs w:val="27"/>
            <w:u w:val="single"/>
            <w:lang w:eastAsia="de-DE"/>
          </w:rPr>
          <w:t>766/2008</w:t>
        </w:r>
      </w:hyperlink>
      <w:r w:rsidRPr="00644A35">
        <w:rPr>
          <w:rFonts w:ascii="Times New Roman" w:eastAsia="Times New Roman" w:hAnsi="Times New Roman" w:cs="Times New Roman"/>
          <w:color w:val="000000"/>
          <w:sz w:val="27"/>
          <w:szCs w:val="27"/>
          <w:lang w:eastAsia="de-DE"/>
        </w:rPr>
        <w:t> , Yönetmelik (EC) no. </w:t>
      </w:r>
      <w:hyperlink r:id="rId131" w:history="1">
        <w:r w:rsidRPr="00644A35">
          <w:rPr>
            <w:rFonts w:ascii="Times New Roman" w:eastAsia="Times New Roman" w:hAnsi="Times New Roman" w:cs="Times New Roman"/>
            <w:color w:val="0000FF"/>
            <w:sz w:val="27"/>
            <w:szCs w:val="27"/>
            <w:u w:val="single"/>
            <w:lang w:eastAsia="de-DE"/>
          </w:rPr>
          <w:t>515/97</w:t>
        </w:r>
      </w:hyperlink>
      <w:r w:rsidRPr="00644A35">
        <w:rPr>
          <w:rFonts w:ascii="Times New Roman" w:eastAsia="Times New Roman" w:hAnsi="Times New Roman" w:cs="Times New Roman"/>
          <w:color w:val="000000"/>
          <w:sz w:val="27"/>
          <w:szCs w:val="27"/>
          <w:lang w:eastAsia="de-DE"/>
        </w:rPr>
        <w:t> (bkz </w:t>
      </w:r>
      <w:hyperlink r:id="rId132" w:history="1">
        <w:r w:rsidRPr="00644A35">
          <w:rPr>
            <w:rFonts w:ascii="Times New Roman" w:eastAsia="Times New Roman" w:hAnsi="Times New Roman" w:cs="Times New Roman"/>
            <w:color w:val="0000FF"/>
            <w:sz w:val="27"/>
            <w:szCs w:val="27"/>
            <w:u w:val="single"/>
            <w:lang w:eastAsia="de-DE"/>
          </w:rPr>
          <w:t>Özeti</w:t>
        </w:r>
      </w:hyperlink>
      <w:r w:rsidRPr="00644A35">
        <w:rPr>
          <w:rFonts w:ascii="Times New Roman" w:eastAsia="Times New Roman" w:hAnsi="Times New Roman" w:cs="Times New Roman"/>
          <w:color w:val="000000"/>
          <w:sz w:val="27"/>
          <w:szCs w:val="27"/>
          <w:lang w:eastAsia="de-DE"/>
        </w:rPr>
        <w:t> ) Gümrük ve tarımsal düzenlemelerin doğru uygulanmasına ilişkin olarak AB ülkeleri ve </w:t>
      </w:r>
      <w:hyperlink r:id="rId133"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arasındaki işbirliği .           </w:t>
      </w:r>
    </w:p>
    <w:p w14:paraId="70B44D65" w14:textId="77777777" w:rsidR="00644A35" w:rsidRPr="00644A35" w:rsidRDefault="00644A35" w:rsidP="00644A35">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BDT'nin amacı, verileri daha hızlı kullanılabilir hale getirerek ve böylelikle AB ülkelerinin gümrük idarelerinin işbirliği ve kontrol prosedürlerinin etkinliğini artırarak ciddi ulusal hukuk ihlallerinin önlenmesi, soruşturulması ve kovuşturulmasına destek olmaktır .</w:t>
      </w:r>
    </w:p>
    <w:p w14:paraId="500A087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2BF4735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ZIS, tüm AB ülkelerinden erişilebilen </w:t>
      </w:r>
      <w:r w:rsidRPr="00644A35">
        <w:rPr>
          <w:rFonts w:ascii="Times New Roman" w:eastAsia="Times New Roman" w:hAnsi="Times New Roman" w:cs="Times New Roman"/>
          <w:b/>
          <w:bCs/>
          <w:color w:val="000000"/>
          <w:sz w:val="27"/>
          <w:szCs w:val="27"/>
          <w:lang w:eastAsia="de-DE"/>
        </w:rPr>
        <w:t>merkezi bir veritabanından </w:t>
      </w:r>
      <w:r w:rsidRPr="00644A35">
        <w:rPr>
          <w:rFonts w:ascii="Times New Roman" w:eastAsia="Times New Roman" w:hAnsi="Times New Roman" w:cs="Times New Roman"/>
          <w:color w:val="000000"/>
          <w:sz w:val="27"/>
          <w:szCs w:val="27"/>
          <w:lang w:eastAsia="de-DE"/>
        </w:rPr>
        <w:t>oluşur . Kişisel veriler de dahil olmak üzere, yalnızca aşağıdaki kategorilerde amacına ulaşmak için gerekli olan verileri içerir: </w:t>
      </w:r>
    </w:p>
    <w:p w14:paraId="5BFA62FE"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Mallar (alınıp satılabilen ürünler);</w:t>
      </w:r>
    </w:p>
    <w:p w14:paraId="2FB48A8F"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Ulaşım Şekli;</w:t>
      </w:r>
    </w:p>
    <w:p w14:paraId="3C345316"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Şirketler;</w:t>
      </w:r>
    </w:p>
    <w:p w14:paraId="3E64433E"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İnsanlar;</w:t>
      </w:r>
    </w:p>
    <w:p w14:paraId="2774699B"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Dolandırıcılık uygulamalarındaki eğilimler;</w:t>
      </w:r>
    </w:p>
    <w:p w14:paraId="38042F1C"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Uzmanlığın mevcudiyeti;</w:t>
      </w:r>
    </w:p>
    <w:p w14:paraId="139009CF"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Malların alıkonulması, el konulması veya müsadere edilmesi;</w:t>
      </w:r>
    </w:p>
    <w:p w14:paraId="17D50C5D" w14:textId="77777777" w:rsidR="00644A35" w:rsidRPr="00644A35" w:rsidRDefault="00644A35" w:rsidP="00644A3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Nakit alıkoyma, el koyma veya müsadere etme.</w:t>
      </w:r>
    </w:p>
    <w:p w14:paraId="63480E2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gizlilik</w:t>
      </w:r>
    </w:p>
    <w:p w14:paraId="5E548546" w14:textId="77777777" w:rsidR="00644A35" w:rsidRPr="00644A35" w:rsidRDefault="00644A35" w:rsidP="00644A3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Kararda aksi belirtilmedikçe, (AB) </w:t>
      </w:r>
      <w:hyperlink r:id="rId134" w:history="1">
        <w:r w:rsidRPr="00644A35">
          <w:rPr>
            <w:rFonts w:ascii="Times New Roman" w:eastAsia="Times New Roman" w:hAnsi="Times New Roman" w:cs="Times New Roman"/>
            <w:color w:val="0000FF"/>
            <w:sz w:val="27"/>
            <w:szCs w:val="27"/>
            <w:u w:val="single"/>
            <w:lang w:eastAsia="de-DE"/>
          </w:rPr>
          <w:t>2016/680</w:t>
        </w:r>
      </w:hyperlink>
      <w:r w:rsidRPr="00644A35">
        <w:rPr>
          <w:rFonts w:ascii="Times New Roman" w:eastAsia="Times New Roman" w:hAnsi="Times New Roman" w:cs="Times New Roman"/>
          <w:color w:val="000000"/>
          <w:sz w:val="27"/>
          <w:szCs w:val="27"/>
          <w:lang w:eastAsia="de-DE"/>
        </w:rPr>
        <w:t> sayılı Direktif veri koruma için geçerlidir.   </w:t>
      </w:r>
    </w:p>
    <w:p w14:paraId="6B89BFB8" w14:textId="77777777" w:rsidR="00644A35" w:rsidRPr="00644A35" w:rsidRDefault="00644A35" w:rsidP="00644A3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CIS, tespit ve bildirim, gizli kayıt, hedefli kontrol ve stratejik veya operasyonel analiz gibi önlemler bağlamında kullanılan, sistemin amacı için gerekli olan verileri (kişisel veriler dahil) kapsar.</w:t>
      </w:r>
    </w:p>
    <w:p w14:paraId="1E8CE843" w14:textId="77777777" w:rsidR="00644A35" w:rsidRPr="00644A35" w:rsidRDefault="00644A35" w:rsidP="00644A3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karar, özellikle </w:t>
      </w:r>
      <w:hyperlink r:id="rId135" w:history="1">
        <w:r w:rsidRPr="00644A35">
          <w:rPr>
            <w:rFonts w:ascii="Times New Roman" w:eastAsia="Times New Roman" w:hAnsi="Times New Roman" w:cs="Times New Roman"/>
            <w:color w:val="0000FF"/>
            <w:sz w:val="27"/>
            <w:szCs w:val="27"/>
            <w:u w:val="single"/>
            <w:lang w:eastAsia="de-DE"/>
          </w:rPr>
          <w:t>Avrupa Birliği Temel Haklar Şartı</w:t>
        </w:r>
      </w:hyperlink>
      <w:r w:rsidRPr="00644A35">
        <w:rPr>
          <w:rFonts w:ascii="Times New Roman" w:eastAsia="Times New Roman" w:hAnsi="Times New Roman" w:cs="Times New Roman"/>
          <w:color w:val="000000"/>
          <w:sz w:val="27"/>
          <w:szCs w:val="27"/>
          <w:lang w:eastAsia="de-DE"/>
        </w:rPr>
        <w:t> tarafından tanınan temel haklar ve ilkelerle uyumludur . AB ülkelerinin resmi belgelere halkın erişimine ilişkin anayasal kurallarını uygulamalarını engellemez.  </w:t>
      </w:r>
    </w:p>
    <w:p w14:paraId="1EB713E8" w14:textId="77777777" w:rsidR="00644A35" w:rsidRPr="00644A35" w:rsidRDefault="00644A35" w:rsidP="00644A3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Yalnızca giren AB ülkesi, ZIS veritabanına girdiği verileri değiştirme, ekleme veya silme yetkisine sahiptir.</w:t>
      </w:r>
    </w:p>
    <w:p w14:paraId="70835C48" w14:textId="77777777" w:rsidR="00644A35" w:rsidRPr="00644A35" w:rsidRDefault="00644A35" w:rsidP="00644A3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Girilen veriler, yalnızca girildikleri amacı yerine getirmek için gerekli olduğu sürece saklanacaktır. Depolamalarının gerekliliği, giriş yapan AB ülkesi tarafından yılda en az bir kez kontrol edilmektedir.</w:t>
      </w:r>
    </w:p>
    <w:p w14:paraId="7A782E6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Gümrük amaçlı dosya tanımlama sistemi</w:t>
      </w:r>
    </w:p>
    <w:p w14:paraId="6F9986E0" w14:textId="77777777" w:rsidR="00644A35" w:rsidRPr="00644A35" w:rsidRDefault="00644A35" w:rsidP="00644A35">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Gümrük amaçlı dosya tanımlama sistemi olarak adlandırılan özel bir veri tabanı, ulusal makamların araştırdıkları kişi veya şirketlerin diğer AB ülkelerinde araştırılıp araştırılmadığını belirlemelerine olanak sağlamak için oluşturulmuştur. Gümrük tanımlama sisteminin amaçları doğrultusunda, her bir AB ülkesi, diğer AB ülkelerinin yanı sıra </w:t>
      </w:r>
      <w:hyperlink r:id="rId136" w:history="1">
        <w:r w:rsidRPr="00644A35">
          <w:rPr>
            <w:rFonts w:ascii="Times New Roman" w:eastAsia="Times New Roman" w:hAnsi="Times New Roman" w:cs="Times New Roman"/>
            <w:color w:val="0000FF"/>
            <w:sz w:val="27"/>
            <w:szCs w:val="27"/>
            <w:u w:val="single"/>
            <w:lang w:eastAsia="de-DE"/>
          </w:rPr>
          <w:t>Europol</w:t>
        </w:r>
      </w:hyperlink>
      <w:r w:rsidRPr="00644A35">
        <w:rPr>
          <w:rFonts w:ascii="Times New Roman" w:eastAsia="Times New Roman" w:hAnsi="Times New Roman" w:cs="Times New Roman"/>
          <w:color w:val="000000"/>
          <w:sz w:val="27"/>
          <w:szCs w:val="27"/>
          <w:lang w:eastAsia="de-DE"/>
        </w:rPr>
        <w:t> ve </w:t>
      </w:r>
      <w:hyperlink r:id="rId137" w:history="1">
        <w:r w:rsidRPr="00644A35">
          <w:rPr>
            <w:rFonts w:ascii="Times New Roman" w:eastAsia="Times New Roman" w:hAnsi="Times New Roman" w:cs="Times New Roman"/>
            <w:color w:val="0000FF"/>
            <w:sz w:val="27"/>
            <w:szCs w:val="27"/>
            <w:u w:val="single"/>
            <w:lang w:eastAsia="de-DE"/>
          </w:rPr>
          <w:t>Eurojust'a,</w:t>
        </w:r>
      </w:hyperlink>
      <w:r w:rsidRPr="00644A35">
        <w:rPr>
          <w:rFonts w:ascii="Times New Roman" w:eastAsia="Times New Roman" w:hAnsi="Times New Roman" w:cs="Times New Roman"/>
          <w:color w:val="000000"/>
          <w:sz w:val="27"/>
          <w:szCs w:val="27"/>
          <w:lang w:eastAsia="de-DE"/>
        </w:rPr>
        <w:t xml:space="preserve"> ulusal yasalarının ciddi ihlallerinin bir </w:t>
      </w:r>
      <w:r w:rsidRPr="00644A35">
        <w:rPr>
          <w:rFonts w:ascii="Times New Roman" w:eastAsia="Times New Roman" w:hAnsi="Times New Roman" w:cs="Times New Roman"/>
          <w:color w:val="000000"/>
          <w:sz w:val="27"/>
          <w:szCs w:val="27"/>
          <w:lang w:eastAsia="de-DE"/>
        </w:rPr>
        <w:lastRenderedPageBreak/>
        <w:t>kaydını gönderir : en az 12 ay hapis cezası veya para cezası ile sonuçlanan ihlaller en az 15.000 Euro'dur.      </w:t>
      </w:r>
    </w:p>
    <w:p w14:paraId="6FD82EA4" w14:textId="77777777" w:rsidR="00644A35" w:rsidRPr="00644A35" w:rsidRDefault="00644A35" w:rsidP="00644A35">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Kamu düzenine veya diğer temel çıkarlara zarar veriyorsa, bir AB ülkesinin bu veri tabanına girmesi gerekmez.</w:t>
      </w:r>
    </w:p>
    <w:p w14:paraId="53823FBD" w14:textId="77777777" w:rsidR="00644A35" w:rsidRPr="00644A35" w:rsidRDefault="00644A35" w:rsidP="00644A35">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süre içinde herhangi bir ihlal bulunmazsa veriler üç yıldan daha uzun süre saklanmayacaktır. Son araştırma faaliyetinin üzerinden on iki ay geçmişse, veriler üç yıllık sürenin bitiminden önce silinecektir. Bu süre, bir suçla ilgili veriler henüz mahkumiyete yol açmadıysa altı yıla, mahkumiyet varsa on yıla uzatılır.</w:t>
      </w:r>
    </w:p>
    <w:p w14:paraId="46D420B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İzleme ve yönetim</w:t>
      </w:r>
    </w:p>
    <w:p w14:paraId="52F8956D" w14:textId="77777777" w:rsidR="00644A35" w:rsidRPr="00644A35" w:rsidRDefault="00644A35" w:rsidP="00644A35">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Her AB ülkesi, karar kapsamındaki verilerin bağımsız olarak izlenmesini sağlamak için kişisel verilerin korunmasından sorumlu bir veya daha fazla ulusal denetim makamı atar. Ortak bir denetim otoritesi de kurulur; Her bir AB ülkesinden, ilgili ulusal denetim makamı ( makamları ) tarafından atanan iki temsilciden oluşur .</w:t>
      </w:r>
    </w:p>
    <w:p w14:paraId="25895B3A" w14:textId="77777777" w:rsidR="00644A35" w:rsidRPr="00644A35" w:rsidRDefault="00644A35" w:rsidP="00644A35">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hyperlink r:id="rId138" w:history="1">
        <w:r w:rsidRPr="00644A35">
          <w:rPr>
            <w:rFonts w:ascii="Times New Roman" w:eastAsia="Times New Roman" w:hAnsi="Times New Roman" w:cs="Times New Roman"/>
            <w:color w:val="0000FF"/>
            <w:sz w:val="27"/>
            <w:szCs w:val="27"/>
            <w:u w:val="single"/>
            <w:lang w:eastAsia="de-DE"/>
          </w:rPr>
          <w:t>Avrupa Veri Koruma Denetmeni</w:t>
        </w:r>
      </w:hyperlink>
      <w:r w:rsidRPr="00644A35">
        <w:rPr>
          <w:rFonts w:ascii="Times New Roman" w:eastAsia="Times New Roman" w:hAnsi="Times New Roman" w:cs="Times New Roman"/>
          <w:color w:val="000000"/>
          <w:sz w:val="27"/>
          <w:szCs w:val="27"/>
          <w:lang w:eastAsia="de-DE"/>
        </w:rPr>
        <w:t> BDT konusunda Komisyon'un faaliyetlerini yönetmektedir.  </w:t>
      </w:r>
    </w:p>
    <w:p w14:paraId="217D97BD" w14:textId="77777777" w:rsidR="00644A35" w:rsidRPr="00644A35" w:rsidRDefault="00644A35" w:rsidP="00644A35">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ülkelerinin gümrük idarelerinin temsilcilerinden oluşan ve Komisyonun dahil olduğu bir komite, kararın uygulanması ve doğru bir şekilde uygulanmasından (oybirliğiyle karar verme) ve ayrıca BDT'nin teknik ve teknik alanlarda düzgün işleyişinden sorumludur. operasyonel şartlar (üçte iki çoğunlukla karar verme).</w:t>
      </w:r>
    </w:p>
    <w:p w14:paraId="6A32F51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KARAR NE ZAMAN GEÇERLİDİR?</w:t>
      </w:r>
    </w:p>
    <w:p w14:paraId="3FF06AF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27 Mayıs 2011'de yürürlüğe girdi . </w:t>
      </w:r>
    </w:p>
    <w:p w14:paraId="05452F4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4A334F3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2D72F96D" w14:textId="77777777" w:rsidR="00644A35" w:rsidRPr="00644A35" w:rsidRDefault="00644A35" w:rsidP="00644A35">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hyperlink r:id="rId139" w:history="1">
        <w:r w:rsidRPr="00644A35">
          <w:rPr>
            <w:rFonts w:ascii="Times New Roman" w:eastAsia="Times New Roman" w:hAnsi="Times New Roman" w:cs="Times New Roman"/>
            <w:color w:val="0000FF"/>
            <w:sz w:val="27"/>
            <w:szCs w:val="27"/>
            <w:u w:val="single"/>
            <w:lang w:eastAsia="de-DE"/>
          </w:rPr>
          <w:t>Gümrük bilgi sistemi</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Veri Koruma Denetçisi </w:t>
      </w:r>
      <w:r w:rsidRPr="00644A35">
        <w:rPr>
          <w:rFonts w:ascii="Times New Roman" w:eastAsia="Times New Roman" w:hAnsi="Times New Roman" w:cs="Times New Roman"/>
          <w:color w:val="000000"/>
          <w:sz w:val="27"/>
          <w:szCs w:val="27"/>
          <w:lang w:eastAsia="de-DE"/>
        </w:rPr>
        <w:t>). </w:t>
      </w:r>
    </w:p>
    <w:p w14:paraId="2ED79B8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20761DC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Gümrük alanında bilgi teknolojisinin kullanımına ilişkin 30 Kasım 2009 tarihli Konsey Kararı </w:t>
      </w:r>
      <w:hyperlink r:id="rId140" w:history="1">
        <w:r w:rsidRPr="00644A35">
          <w:rPr>
            <w:rFonts w:ascii="Times New Roman" w:eastAsia="Times New Roman" w:hAnsi="Times New Roman" w:cs="Times New Roman"/>
            <w:color w:val="0000FF"/>
            <w:sz w:val="27"/>
            <w:szCs w:val="27"/>
            <w:u w:val="single"/>
            <w:lang w:eastAsia="de-DE"/>
          </w:rPr>
          <w:t>2009/917 / JHA</w:t>
        </w:r>
      </w:hyperlink>
      <w:r w:rsidRPr="00644A35">
        <w:rPr>
          <w:rFonts w:ascii="Times New Roman" w:eastAsia="Times New Roman" w:hAnsi="Times New Roman" w:cs="Times New Roman"/>
          <w:color w:val="000000"/>
          <w:sz w:val="27"/>
          <w:szCs w:val="27"/>
          <w:lang w:eastAsia="de-DE"/>
        </w:rPr>
        <w:t> ( OJ L 323, 10.12.2009, s. 20-30)     </w:t>
      </w:r>
    </w:p>
    <w:p w14:paraId="6E601FD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2009/917 / JHA Kararında yapılan geriye dönük değişiklikler orijinal metne dahil edilmiştir. Bu </w:t>
      </w:r>
      <w:hyperlink r:id="rId141"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78B1A9A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52C6814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42" w:history="1">
        <w:r w:rsidRPr="00644A35">
          <w:rPr>
            <w:rFonts w:ascii="Times New Roman" w:eastAsia="Times New Roman" w:hAnsi="Times New Roman" w:cs="Times New Roman"/>
            <w:color w:val="0000FF"/>
            <w:sz w:val="27"/>
            <w:szCs w:val="27"/>
            <w:u w:val="single"/>
            <w:lang w:eastAsia="de-DE"/>
          </w:rPr>
          <w:t>Suçu</w:t>
        </w:r>
      </w:hyperlink>
      <w:r w:rsidRPr="00644A35">
        <w:rPr>
          <w:rFonts w:ascii="Times New Roman" w:eastAsia="Times New Roman" w:hAnsi="Times New Roman" w:cs="Times New Roman"/>
          <w:color w:val="000000"/>
          <w:sz w:val="27"/>
          <w:szCs w:val="27"/>
          <w:lang w:eastAsia="de-DE"/>
        </w:rPr>
        <w:t> önlemek, soruşturmak, tespit etmek veya kovuşturmak amacıyla yetkili makamlar tarafından kişisel verilerin işlenmesine ilişkin olarak gerçek kişilerin korunmasına ilişkin 27 Nisan 2016 tarihli (AB) </w:t>
      </w:r>
      <w:hyperlink r:id="rId143" w:history="1">
        <w:r w:rsidRPr="00644A35">
          <w:rPr>
            <w:rFonts w:ascii="Times New Roman" w:eastAsia="Times New Roman" w:hAnsi="Times New Roman" w:cs="Times New Roman"/>
            <w:color w:val="0000FF"/>
            <w:sz w:val="27"/>
            <w:szCs w:val="27"/>
            <w:u w:val="single"/>
            <w:lang w:eastAsia="de-DE"/>
          </w:rPr>
          <w:t>2016/680</w:t>
        </w:r>
      </w:hyperlink>
      <w:r w:rsidRPr="00644A35">
        <w:rPr>
          <w:rFonts w:ascii="Times New Roman" w:eastAsia="Times New Roman" w:hAnsi="Times New Roman" w:cs="Times New Roman"/>
          <w:color w:val="000000"/>
          <w:sz w:val="27"/>
          <w:szCs w:val="27"/>
          <w:lang w:eastAsia="de-DE"/>
        </w:rPr>
        <w:t> Avrupa Parlamentosu ve Konseyi Direktifi suçlar veya cezaların infazının yanı sıra verilerin serbest dolaşımı ve Konseyin Çerçeve Kararı 2008/977 / JHA'nın yürürlükten kaldırılması ( OJ L 119, 4.5.2016, s. 89-131)       </w:t>
      </w:r>
    </w:p>
    <w:p w14:paraId="245B36C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44"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5A510E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Üye Devletlerin idari makamları arasında karşılıklı idari yardım ve bu makamlar ile Komisyon arasında gümrük ve tarımsal düzenlemelerin doğru uygulanması amacıyla işbirliğine ilişkin 13 Mart 1997 tarih ve </w:t>
      </w:r>
      <w:hyperlink r:id="rId145" w:history="1">
        <w:r w:rsidRPr="00644A35">
          <w:rPr>
            <w:rFonts w:ascii="Times New Roman" w:eastAsia="Times New Roman" w:hAnsi="Times New Roman" w:cs="Times New Roman"/>
            <w:color w:val="0000FF"/>
            <w:sz w:val="27"/>
            <w:szCs w:val="27"/>
            <w:u w:val="single"/>
            <w:lang w:eastAsia="de-DE"/>
          </w:rPr>
          <w:t>515/97</w:t>
        </w:r>
      </w:hyperlink>
      <w:r w:rsidRPr="00644A35">
        <w:rPr>
          <w:rFonts w:ascii="Times New Roman" w:eastAsia="Times New Roman" w:hAnsi="Times New Roman" w:cs="Times New Roman"/>
          <w:color w:val="000000"/>
          <w:sz w:val="27"/>
          <w:szCs w:val="27"/>
          <w:lang w:eastAsia="de-DE"/>
        </w:rPr>
        <w:t> sayılı Konsey Tüzüğü (AB) ( OJ L 82 , 22 Mart 1997, s. 1-16)      </w:t>
      </w:r>
    </w:p>
    <w:p w14:paraId="72A892D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46"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4816047E"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08.11.2019</w:t>
      </w:r>
    </w:p>
    <w:p w14:paraId="0FB72D38"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AB kalkınma politikası</w:t>
      </w:r>
    </w:p>
    <w:p w14:paraId="014E6FD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39259BA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72D0CB2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47" w:history="1">
        <w:r w:rsidRPr="00644A35">
          <w:rPr>
            <w:rFonts w:ascii="Times New Roman" w:eastAsia="Times New Roman" w:hAnsi="Times New Roman" w:cs="Times New Roman"/>
            <w:color w:val="0000FF"/>
            <w:sz w:val="27"/>
            <w:szCs w:val="27"/>
            <w:u w:val="single"/>
            <w:lang w:eastAsia="de-DE"/>
          </w:rPr>
          <w:t>Madde Avrupa Birliği'nin İşleyişine İlişkin Antlaşma (TFEU) 4 </w:t>
        </w:r>
      </w:hyperlink>
    </w:p>
    <w:p w14:paraId="4F0F788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48" w:history="1">
        <w:r w:rsidRPr="00644A35">
          <w:rPr>
            <w:rFonts w:ascii="Times New Roman" w:eastAsia="Times New Roman" w:hAnsi="Times New Roman" w:cs="Times New Roman"/>
            <w:color w:val="0000FF"/>
            <w:sz w:val="27"/>
            <w:szCs w:val="27"/>
            <w:u w:val="single"/>
            <w:lang w:eastAsia="de-DE"/>
          </w:rPr>
          <w:t>Avrupa Birliği'nin İşleyişine İlişkin Antlaşmanın (TFEU) 208. Maddesi </w:t>
        </w:r>
      </w:hyperlink>
    </w:p>
    <w:p w14:paraId="1F8FC4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49" w:history="1">
        <w:r w:rsidRPr="00644A35">
          <w:rPr>
            <w:rFonts w:ascii="Times New Roman" w:eastAsia="Times New Roman" w:hAnsi="Times New Roman" w:cs="Times New Roman"/>
            <w:color w:val="0000FF"/>
            <w:sz w:val="27"/>
            <w:szCs w:val="27"/>
            <w:u w:val="single"/>
            <w:lang w:eastAsia="de-DE"/>
          </w:rPr>
          <w:t>Avrupa Birliği Antlaşması (TEU) Madde 21 ( 2) ( d)   </w:t>
        </w:r>
      </w:hyperlink>
    </w:p>
    <w:p w14:paraId="697482E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AVRUPA BİRLİĞİ ANLAŞMALARINDA AB KALKINMA POLİTİKASI</w:t>
      </w:r>
    </w:p>
    <w:p w14:paraId="35CED9C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50" w:history="1">
        <w:r w:rsidRPr="00644A35">
          <w:rPr>
            <w:rFonts w:ascii="Times New Roman" w:eastAsia="Times New Roman" w:hAnsi="Times New Roman" w:cs="Times New Roman"/>
            <w:color w:val="0000FF"/>
            <w:sz w:val="27"/>
            <w:szCs w:val="27"/>
            <w:u w:val="single"/>
            <w:lang w:eastAsia="de-DE"/>
          </w:rPr>
          <w:t>Madde 4 TFEU </w:t>
        </w:r>
      </w:hyperlink>
      <w:r w:rsidRPr="00644A35">
        <w:rPr>
          <w:rFonts w:ascii="Times New Roman" w:eastAsia="Times New Roman" w:hAnsi="Times New Roman" w:cs="Times New Roman"/>
          <w:color w:val="000000"/>
          <w:sz w:val="27"/>
          <w:szCs w:val="27"/>
          <w:lang w:eastAsia="de-DE"/>
        </w:rPr>
        <w:t> , AB'ye </w:t>
      </w:r>
      <w:hyperlink r:id="rId151" w:history="1">
        <w:r w:rsidRPr="00644A35">
          <w:rPr>
            <w:rFonts w:ascii="Times New Roman" w:eastAsia="Times New Roman" w:hAnsi="Times New Roman" w:cs="Times New Roman"/>
            <w:color w:val="0000FF"/>
            <w:sz w:val="27"/>
            <w:szCs w:val="27"/>
            <w:u w:val="single"/>
            <w:lang w:eastAsia="de-DE"/>
          </w:rPr>
          <w:t>kalkınma işbirliği</w:t>
        </w:r>
      </w:hyperlink>
      <w:r w:rsidRPr="00644A35">
        <w:rPr>
          <w:rFonts w:ascii="Times New Roman" w:eastAsia="Times New Roman" w:hAnsi="Times New Roman" w:cs="Times New Roman"/>
          <w:color w:val="000000"/>
          <w:sz w:val="27"/>
          <w:szCs w:val="27"/>
          <w:lang w:eastAsia="de-DE"/>
        </w:rPr>
        <w:t> alanında harekete geçme ve ortak bir politika izleme sorumluluğu verir . AB ülkeleri de bu alanda kendi </w:t>
      </w:r>
      <w:hyperlink r:id="rId152" w:history="1">
        <w:r w:rsidRPr="00644A35">
          <w:rPr>
            <w:rFonts w:ascii="Times New Roman" w:eastAsia="Times New Roman" w:hAnsi="Times New Roman" w:cs="Times New Roman"/>
            <w:color w:val="0000FF"/>
            <w:sz w:val="27"/>
            <w:szCs w:val="27"/>
            <w:u w:val="single"/>
            <w:lang w:eastAsia="de-DE"/>
          </w:rPr>
          <w:t>yetkilerini kullanabilirler</w:t>
        </w:r>
      </w:hyperlink>
      <w:r w:rsidRPr="00644A35">
        <w:rPr>
          <w:rFonts w:ascii="Times New Roman" w:eastAsia="Times New Roman" w:hAnsi="Times New Roman" w:cs="Times New Roman"/>
          <w:color w:val="000000"/>
          <w:sz w:val="27"/>
          <w:szCs w:val="27"/>
          <w:lang w:eastAsia="de-DE"/>
        </w:rPr>
        <w:t> .    </w:t>
      </w:r>
    </w:p>
    <w:p w14:paraId="5B852C1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53" w:history="1">
        <w:r w:rsidRPr="00644A35">
          <w:rPr>
            <w:rFonts w:ascii="Times New Roman" w:eastAsia="Times New Roman" w:hAnsi="Times New Roman" w:cs="Times New Roman"/>
            <w:color w:val="0000FF"/>
            <w:sz w:val="27"/>
            <w:szCs w:val="27"/>
            <w:u w:val="single"/>
            <w:lang w:eastAsia="de-DE"/>
          </w:rPr>
          <w:t>TFEU ​​208. </w:t>
        </w:r>
      </w:hyperlink>
      <w:hyperlink r:id="rId154" w:history="1">
        <w:r w:rsidRPr="00644A35">
          <w:rPr>
            <w:rFonts w:ascii="Times New Roman" w:eastAsia="Times New Roman" w:hAnsi="Times New Roman" w:cs="Times New Roman"/>
            <w:color w:val="0000FF"/>
            <w:sz w:val="27"/>
            <w:szCs w:val="27"/>
            <w:u w:val="single"/>
            <w:lang w:eastAsia="de-DE"/>
          </w:rPr>
          <w:t>Maddede belirtildiği</w:t>
        </w:r>
      </w:hyperlink>
      <w:r w:rsidRPr="00644A35">
        <w:rPr>
          <w:rFonts w:ascii="Times New Roman" w:eastAsia="Times New Roman" w:hAnsi="Times New Roman" w:cs="Times New Roman"/>
          <w:color w:val="000000"/>
          <w:sz w:val="27"/>
          <w:szCs w:val="27"/>
          <w:lang w:eastAsia="de-DE"/>
        </w:rPr>
        <w:t> gibi, AB kalkınma politikasının temel amacı , yoksullukla mücadele ve uzun vadede yoksulluğun ortadan kaldırılmasıdır. 208. Madde ayrıca AB ve AB ülkelerini </w:t>
      </w:r>
      <w:hyperlink r:id="rId155" w:history="1">
        <w:r w:rsidRPr="00644A35">
          <w:rPr>
            <w:rFonts w:ascii="Times New Roman" w:eastAsia="Times New Roman" w:hAnsi="Times New Roman" w:cs="Times New Roman"/>
            <w:color w:val="0000FF"/>
            <w:sz w:val="27"/>
            <w:szCs w:val="27"/>
            <w:u w:val="single"/>
            <w:lang w:eastAsia="de-DE"/>
          </w:rPr>
          <w:t>Birleşmiş Milletler</w:t>
        </w:r>
      </w:hyperlink>
      <w:r w:rsidRPr="00644A35">
        <w:rPr>
          <w:rFonts w:ascii="Times New Roman" w:eastAsia="Times New Roman" w:hAnsi="Times New Roman" w:cs="Times New Roman"/>
          <w:color w:val="000000"/>
          <w:sz w:val="27"/>
          <w:szCs w:val="27"/>
          <w:lang w:eastAsia="de-DE"/>
        </w:rPr>
        <w:t> (BM) ve diğer ilgili uluslararası kuruluşlar çerçevesinde verilen taahhütleri yerine getirmekle yükümlü kılar . </w:t>
      </w:r>
      <w:hyperlink r:id="rId15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EF939D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kalkınma politikası, aynı zamanda, AB'nin dış eyleminin hedeflerini, özellikle de Avrupa Birliği Antlaşması'nın (TEU) </w:t>
      </w:r>
      <w:hyperlink r:id="rId157" w:history="1">
        <w:r w:rsidRPr="00644A35">
          <w:rPr>
            <w:rFonts w:ascii="Times New Roman" w:eastAsia="Times New Roman" w:hAnsi="Times New Roman" w:cs="Times New Roman"/>
            <w:color w:val="0000FF"/>
            <w:sz w:val="27"/>
            <w:szCs w:val="27"/>
            <w:u w:val="single"/>
            <w:lang w:eastAsia="de-DE"/>
          </w:rPr>
          <w:t>21 ( </w:t>
        </w:r>
      </w:hyperlink>
      <w:hyperlink r:id="rId158" w:history="1">
        <w:r w:rsidRPr="00644A35">
          <w:rPr>
            <w:rFonts w:ascii="Times New Roman" w:eastAsia="Times New Roman" w:hAnsi="Times New Roman" w:cs="Times New Roman"/>
            <w:color w:val="0000FF"/>
            <w:sz w:val="27"/>
            <w:szCs w:val="27"/>
            <w:u w:val="single"/>
            <w:lang w:eastAsia="de-DE"/>
          </w:rPr>
          <w:t>2) ( </w:t>
        </w:r>
      </w:hyperlink>
      <w:hyperlink r:id="rId159" w:history="1">
        <w:r w:rsidRPr="00644A35">
          <w:rPr>
            <w:rFonts w:ascii="Times New Roman" w:eastAsia="Times New Roman" w:hAnsi="Times New Roman" w:cs="Times New Roman"/>
            <w:color w:val="0000FF"/>
            <w:sz w:val="27"/>
            <w:szCs w:val="27"/>
            <w:u w:val="single"/>
            <w:lang w:eastAsia="de-DE"/>
          </w:rPr>
          <w:t>d) </w:t>
        </w:r>
      </w:hyperlink>
      <w:hyperlink r:id="rId160" w:history="1">
        <w:r w:rsidRPr="00644A35">
          <w:rPr>
            <w:rFonts w:ascii="Times New Roman" w:eastAsia="Times New Roman" w:hAnsi="Times New Roman" w:cs="Times New Roman"/>
            <w:color w:val="0000FF"/>
            <w:sz w:val="27"/>
            <w:szCs w:val="27"/>
            <w:u w:val="single"/>
            <w:lang w:eastAsia="de-DE"/>
          </w:rPr>
          <w:t>Maddesinde</w:t>
        </w:r>
      </w:hyperlink>
      <w:r w:rsidRPr="00644A35">
        <w:rPr>
          <w:rFonts w:ascii="Times New Roman" w:eastAsia="Times New Roman" w:hAnsi="Times New Roman" w:cs="Times New Roman"/>
          <w:color w:val="000000"/>
          <w:sz w:val="27"/>
          <w:szCs w:val="27"/>
          <w:lang w:eastAsia="de-DE"/>
        </w:rPr>
        <w:t xml:space="preserve"> belirtilen </w:t>
      </w:r>
      <w:r w:rsidRPr="00644A35">
        <w:rPr>
          <w:rFonts w:ascii="Times New Roman" w:eastAsia="Times New Roman" w:hAnsi="Times New Roman" w:cs="Times New Roman"/>
          <w:color w:val="000000"/>
          <w:sz w:val="27"/>
          <w:szCs w:val="27"/>
          <w:lang w:eastAsia="de-DE"/>
        </w:rPr>
        <w:lastRenderedPageBreak/>
        <w:t>hedefleri , yani gelişmekte olan ülkelerde sürdürülebilir ekonomik, sosyal ve çevresel kalkınmayı takip eder. Yoksulluğu ortadan kaldırmanın birincil amacı. </w:t>
      </w:r>
      <w:hyperlink r:id="rId16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A2B90A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TEU Madde 21 ( 2) ' de belirtilen hedeflere uygun olarak , kalkınma politikası, diğer şeylerin yanı sıra, demokrasinin, hukukun üstünlüğünün ve insan haklarının teşvik edilmesine, barışın sürdürülmesine ve çatışmaların önlenmesine, çevrenin kalitesine ve sürdürülebilirliğe katkıda bulunur. iyileştirmek, doğal veya insan kaynaklı afetlerden etkilenen insanlara, ülkelere ve bölgelere yardım etmek ve gelişmiş çok taraflı işbirliğine ve sorumlu küresel yönetişime dayalı bir dünya düzenini teşvik etmek için küresel doğal kaynakların yönetimi.  </w:t>
      </w:r>
    </w:p>
    <w:p w14:paraId="5459BB2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116C8DA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Küresel taahhütler</w:t>
      </w:r>
    </w:p>
    <w:p w14:paraId="0C82D6A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Daha güçlü bir küresel aktör olarak AB</w:t>
      </w:r>
    </w:p>
    <w:p w14:paraId="1272554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dünyada daha fazla barış ve refah için AB ve AB ülkelerinden mevcut tüm kaynakları bir araya getirmeye çalışmaktadır. Tam olarak uygulanması </w:t>
      </w:r>
      <w:hyperlink r:id="rId162" w:history="1">
        <w:r w:rsidRPr="00644A35">
          <w:rPr>
            <w:rFonts w:ascii="Times New Roman" w:eastAsia="Times New Roman" w:hAnsi="Times New Roman" w:cs="Times New Roman"/>
            <w:color w:val="0000FF"/>
            <w:sz w:val="27"/>
            <w:szCs w:val="27"/>
            <w:u w:val="single"/>
            <w:lang w:eastAsia="de-DE"/>
          </w:rPr>
          <w:t>AB Küresel Stratejisi (ABGS)</w:t>
        </w:r>
      </w:hyperlink>
      <w:r w:rsidRPr="00644A35">
        <w:rPr>
          <w:rFonts w:ascii="Times New Roman" w:eastAsia="Times New Roman" w:hAnsi="Times New Roman" w:cs="Times New Roman"/>
          <w:color w:val="000000"/>
          <w:sz w:val="27"/>
          <w:szCs w:val="27"/>
          <w:lang w:eastAsia="de-DE"/>
        </w:rPr>
        <w:t> üzerine </w:t>
      </w:r>
      <w:hyperlink r:id="rId163" w:history="1">
        <w:r w:rsidRPr="00644A35">
          <w:rPr>
            <w:rFonts w:ascii="Times New Roman" w:eastAsia="Times New Roman" w:hAnsi="Times New Roman" w:cs="Times New Roman"/>
            <w:color w:val="0000FF"/>
            <w:sz w:val="27"/>
            <w:szCs w:val="27"/>
            <w:u w:val="single"/>
            <w:lang w:eastAsia="de-DE"/>
          </w:rPr>
          <w:t>Dış ve Güvenlik Politikası</w:t>
        </w:r>
      </w:hyperlink>
      <w:r w:rsidRPr="00644A35">
        <w:rPr>
          <w:rFonts w:ascii="Times New Roman" w:eastAsia="Times New Roman" w:hAnsi="Times New Roman" w:cs="Times New Roman"/>
          <w:color w:val="000000"/>
          <w:sz w:val="27"/>
          <w:szCs w:val="27"/>
          <w:lang w:eastAsia="de-DE"/>
        </w:rPr>
        <w:t> Bu strateji nişan için AB'nin temel ilgi alanlarını ve esasları belirler ve bir daha inandırıcı bir görüş sağlar 2017 yılında başlayan dünyanın sorumlu ve duyarlı AB. BM'nin Sürdürülebilir Kalkınma Hedefleri (SDGs) ABGS uygulanmasında çapraz kesme elemanları olacak.    </w:t>
      </w:r>
    </w:p>
    <w:p w14:paraId="473D977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ve AB ülkeleri, Resmi Kalkınma Yardımının (ODA) en büyük bağışçısıdır. </w:t>
      </w:r>
      <w:hyperlink r:id="rId164" w:history="1">
        <w:r w:rsidRPr="00644A35">
          <w:rPr>
            <w:rFonts w:ascii="Times New Roman" w:eastAsia="Times New Roman" w:hAnsi="Times New Roman" w:cs="Times New Roman"/>
            <w:b/>
            <w:bCs/>
            <w:color w:val="0000FF"/>
            <w:sz w:val="27"/>
            <w:szCs w:val="27"/>
            <w:u w:val="single"/>
            <w:lang w:eastAsia="de-DE"/>
          </w:rPr>
          <w:t>Avrupa Kalkınma Fonu (EDF)</w:t>
        </w:r>
      </w:hyperlink>
      <w:r w:rsidRPr="00644A35">
        <w:rPr>
          <w:rFonts w:ascii="Times New Roman" w:eastAsia="Times New Roman" w:hAnsi="Times New Roman" w:cs="Times New Roman"/>
          <w:color w:val="000000"/>
          <w:sz w:val="27"/>
          <w:szCs w:val="27"/>
          <w:lang w:eastAsia="de-DE"/>
        </w:rPr>
        <w:t> temin etmek başlıca AB araçtır geliştirme yardımı 79 Afrika, Karayip ve Pasifik (ACP) ve </w:t>
      </w:r>
      <w:hyperlink r:id="rId165" w:history="1">
        <w:r w:rsidRPr="00644A35">
          <w:rPr>
            <w:rFonts w:ascii="Times New Roman" w:eastAsia="Times New Roman" w:hAnsi="Times New Roman" w:cs="Times New Roman"/>
            <w:color w:val="0000FF"/>
            <w:sz w:val="27"/>
            <w:szCs w:val="27"/>
            <w:u w:val="single"/>
            <w:lang w:eastAsia="de-DE"/>
          </w:rPr>
          <w:t>denizaşırı ülke ve bölgede</w:t>
        </w:r>
      </w:hyperlink>
      <w:r w:rsidRPr="00644A35">
        <w:rPr>
          <w:rFonts w:ascii="Times New Roman" w:eastAsia="Times New Roman" w:hAnsi="Times New Roman" w:cs="Times New Roman"/>
          <w:color w:val="000000"/>
          <w:sz w:val="27"/>
          <w:szCs w:val="27"/>
          <w:lang w:eastAsia="de-DE"/>
        </w:rPr>
        <w:t> altında </w:t>
      </w:r>
      <w:hyperlink r:id="rId166" w:history="1">
        <w:r w:rsidRPr="00644A35">
          <w:rPr>
            <w:rFonts w:ascii="Times New Roman" w:eastAsia="Times New Roman" w:hAnsi="Times New Roman" w:cs="Times New Roman"/>
            <w:color w:val="0000FF"/>
            <w:sz w:val="27"/>
            <w:szCs w:val="27"/>
            <w:u w:val="single"/>
            <w:lang w:eastAsia="de-DE"/>
          </w:rPr>
          <w:t>Cotonou Anlaşması</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     </w:t>
      </w:r>
    </w:p>
    <w:p w14:paraId="20E8D64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w:t>
      </w:r>
      <w:hyperlink r:id="rId167" w:history="1">
        <w:r w:rsidRPr="00644A35">
          <w:rPr>
            <w:rFonts w:ascii="Times New Roman" w:eastAsia="Times New Roman" w:hAnsi="Times New Roman" w:cs="Times New Roman"/>
            <w:color w:val="0000FF"/>
            <w:sz w:val="27"/>
            <w:szCs w:val="27"/>
            <w:u w:val="single"/>
            <w:lang w:eastAsia="de-DE"/>
          </w:rPr>
          <w:t>kalkınma</w:t>
        </w:r>
      </w:hyperlink>
      <w:r w:rsidRPr="00644A35">
        <w:rPr>
          <w:rFonts w:ascii="Times New Roman" w:eastAsia="Times New Roman" w:hAnsi="Times New Roman" w:cs="Times New Roman"/>
          <w:color w:val="000000"/>
          <w:sz w:val="27"/>
          <w:szCs w:val="27"/>
          <w:lang w:eastAsia="de-DE"/>
        </w:rPr>
        <w:t> işbirliğine yönelik </w:t>
      </w:r>
      <w:hyperlink r:id="rId168" w:history="1">
        <w:r w:rsidRPr="00644A35">
          <w:rPr>
            <w:rFonts w:ascii="Times New Roman" w:eastAsia="Times New Roman" w:hAnsi="Times New Roman" w:cs="Times New Roman"/>
            <w:color w:val="0000FF"/>
            <w:sz w:val="27"/>
            <w:szCs w:val="27"/>
            <w:u w:val="single"/>
            <w:lang w:eastAsia="de-DE"/>
          </w:rPr>
          <w:t>finansman aracı</w:t>
        </w:r>
      </w:hyperlink>
      <w:r w:rsidRPr="00644A35">
        <w:rPr>
          <w:rFonts w:ascii="Times New Roman" w:eastAsia="Times New Roman" w:hAnsi="Times New Roman" w:cs="Times New Roman"/>
          <w:color w:val="000000"/>
          <w:sz w:val="27"/>
          <w:szCs w:val="27"/>
          <w:lang w:eastAsia="de-DE"/>
        </w:rPr>
        <w:t> yoluyla, gelişmekte olan ülkelerdeki yoksulluğu azaltmayı ve sürdürülebilir ekonomik, sosyal ve çevresel kalkınmayı, demokrasiyi, hukukun üstünlüğünü, insan haklarını ve iyi yönetişimi teşvik etmeyi amaçlamaktadır.  </w:t>
      </w:r>
    </w:p>
    <w:p w14:paraId="1F7102B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2030 Sürdürülebilir Kalkınma Gündemi ve Avrupa Kalkınma Politikası Mutabakatı </w:t>
      </w:r>
    </w:p>
    <w:p w14:paraId="4D80E9D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69" w:history="1">
        <w:r w:rsidRPr="00644A35">
          <w:rPr>
            <w:rFonts w:ascii="Times New Roman" w:eastAsia="Times New Roman" w:hAnsi="Times New Roman" w:cs="Times New Roman"/>
            <w:color w:val="0000FF"/>
            <w:sz w:val="27"/>
            <w:szCs w:val="27"/>
            <w:u w:val="single"/>
            <w:lang w:eastAsia="de-DE"/>
          </w:rPr>
          <w:t>2030 </w:t>
        </w:r>
      </w:hyperlink>
      <w:hyperlink r:id="rId170" w:history="1">
        <w:r w:rsidRPr="00644A35">
          <w:rPr>
            <w:rFonts w:ascii="Times New Roman" w:eastAsia="Times New Roman" w:hAnsi="Times New Roman" w:cs="Times New Roman"/>
            <w:color w:val="0000FF"/>
            <w:sz w:val="27"/>
            <w:szCs w:val="27"/>
            <w:u w:val="single"/>
            <w:lang w:eastAsia="de-DE"/>
          </w:rPr>
          <w:t>Gündem </w:t>
        </w:r>
      </w:hyperlink>
      <w:hyperlink r:id="rId171" w:history="1">
        <w:r w:rsidRPr="00644A35">
          <w:rPr>
            <w:rFonts w:ascii="Times New Roman" w:eastAsia="Times New Roman" w:hAnsi="Times New Roman" w:cs="Times New Roman"/>
            <w:color w:val="0000FF"/>
            <w:sz w:val="27"/>
            <w:szCs w:val="27"/>
            <w:u w:val="single"/>
            <w:lang w:eastAsia="de-DE"/>
          </w:rPr>
          <w:t>Sürdürülebilir Kalkınma</w:t>
        </w:r>
      </w:hyperlink>
      <w:r w:rsidRPr="00644A35">
        <w:rPr>
          <w:rFonts w:ascii="Times New Roman" w:eastAsia="Times New Roman" w:hAnsi="Times New Roman" w:cs="Times New Roman"/>
          <w:color w:val="000000"/>
          <w:sz w:val="27"/>
          <w:szCs w:val="27"/>
          <w:lang w:eastAsia="de-DE"/>
        </w:rPr>
        <w:t> ve 17 </w:t>
      </w:r>
      <w:hyperlink r:id="rId172" w:history="1">
        <w:r w:rsidRPr="00644A35">
          <w:rPr>
            <w:rFonts w:ascii="Times New Roman" w:eastAsia="Times New Roman" w:hAnsi="Times New Roman" w:cs="Times New Roman"/>
            <w:color w:val="0000FF"/>
            <w:sz w:val="27"/>
            <w:szCs w:val="27"/>
            <w:u w:val="single"/>
            <w:lang w:eastAsia="de-DE"/>
          </w:rPr>
          <w:t>SDGs</w:t>
        </w:r>
      </w:hyperlink>
      <w:r w:rsidRPr="00644A35">
        <w:rPr>
          <w:rFonts w:ascii="Times New Roman" w:eastAsia="Times New Roman" w:hAnsi="Times New Roman" w:cs="Times New Roman"/>
          <w:color w:val="000000"/>
          <w:sz w:val="27"/>
          <w:szCs w:val="27"/>
          <w:lang w:eastAsia="de-DE"/>
        </w:rPr>
        <w:t> 193 tarafından kabul edilen, BM üye ülkeleri 2015, yoksulluğu ortadan kaldırma ve 2030 yılında küresel sürdürülebilir kalkınma için yeni küresel çerçeve oluştururlar. </w:t>
      </w:r>
      <w:hyperlink r:id="rId17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5969C2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2017 Yılı </w:t>
      </w:r>
      <w:hyperlink r:id="rId174" w:history="1">
        <w:r w:rsidRPr="00644A35">
          <w:rPr>
            <w:rFonts w:ascii="Times New Roman" w:eastAsia="Times New Roman" w:hAnsi="Times New Roman" w:cs="Times New Roman"/>
            <w:color w:val="0000FF"/>
            <w:sz w:val="27"/>
            <w:szCs w:val="27"/>
            <w:u w:val="single"/>
            <w:lang w:eastAsia="de-DE"/>
          </w:rPr>
          <w:t>Yeni Avrupa Kalkınma Mutabakatında</w:t>
        </w:r>
      </w:hyperlink>
      <w:r w:rsidRPr="00644A35">
        <w:rPr>
          <w:rFonts w:ascii="Times New Roman" w:eastAsia="Times New Roman" w:hAnsi="Times New Roman" w:cs="Times New Roman"/>
          <w:color w:val="000000"/>
          <w:sz w:val="27"/>
          <w:szCs w:val="27"/>
          <w:lang w:eastAsia="de-DE"/>
        </w:rPr>
        <w:t> , EUGS doğrultusunda , desteklenen 2030 Sürdürülebilir Kalkınma Gündemi'ne ulaşmak için AB kurumları ve AB ülkelerinin gelişmekte olan ülkelerle iş birliği içinde ilkelerini belirlemektedir. BM </w:t>
      </w:r>
      <w:hyperlink r:id="rId175" w:history="1">
        <w:r w:rsidRPr="00644A35">
          <w:rPr>
            <w:rFonts w:ascii="Times New Roman" w:eastAsia="Times New Roman" w:hAnsi="Times New Roman" w:cs="Times New Roman"/>
            <w:color w:val="0000FF"/>
            <w:sz w:val="27"/>
            <w:szCs w:val="27"/>
            <w:u w:val="single"/>
            <w:lang w:eastAsia="de-DE"/>
          </w:rPr>
          <w:t>Addis Ababa Eylem</w:t>
        </w:r>
      </w:hyperlink>
      <w:r w:rsidRPr="00644A35">
        <w:rPr>
          <w:rFonts w:ascii="Times New Roman" w:eastAsia="Times New Roman" w:hAnsi="Times New Roman" w:cs="Times New Roman"/>
          <w:color w:val="000000"/>
          <w:sz w:val="27"/>
          <w:szCs w:val="27"/>
          <w:lang w:eastAsia="de-DE"/>
        </w:rPr>
        <w:t> Gündemine ve 2015'te kabul edilen </w:t>
      </w:r>
      <w:hyperlink r:id="rId176" w:history="1">
        <w:r w:rsidRPr="00644A35">
          <w:rPr>
            <w:rFonts w:ascii="Times New Roman" w:eastAsia="Times New Roman" w:hAnsi="Times New Roman" w:cs="Times New Roman"/>
            <w:color w:val="0000FF"/>
            <w:sz w:val="27"/>
            <w:szCs w:val="27"/>
            <w:u w:val="single"/>
            <w:lang w:eastAsia="de-DE"/>
          </w:rPr>
          <w:t>Paris İklim Değişikliği Anlaşmasına</w:t>
        </w:r>
      </w:hyperlink>
      <w:r w:rsidRPr="00644A35">
        <w:rPr>
          <w:rFonts w:ascii="Times New Roman" w:eastAsia="Times New Roman" w:hAnsi="Times New Roman" w:cs="Times New Roman"/>
          <w:color w:val="000000"/>
          <w:sz w:val="27"/>
          <w:szCs w:val="27"/>
          <w:lang w:eastAsia="de-DE"/>
        </w:rPr>
        <w:t> Katkıda Bulunarak .        </w:t>
      </w:r>
    </w:p>
    <w:p w14:paraId="5DF1DBA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Mutabakat, AB'nin kalkınma önlemlerini SKH'lerle uyumlu hale getiriyor ve 2030 Gündeminin (İnsan, Gezegen, Refah , Barış ve Ortaklık) “beş Ps ” sine dayanıyor . </w:t>
      </w:r>
    </w:p>
    <w:p w14:paraId="2284CB8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lastRenderedPageBreak/>
        <w:t>Sürdürülebilir kalkınmanın finansmanı</w:t>
      </w:r>
    </w:p>
    <w:p w14:paraId="5B80811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w:t>
      </w:r>
      <w:r w:rsidRPr="00644A35">
        <w:rPr>
          <w:rFonts w:ascii="Times New Roman" w:eastAsia="Times New Roman" w:hAnsi="Times New Roman" w:cs="Times New Roman"/>
          <w:b/>
          <w:bCs/>
          <w:color w:val="000000"/>
          <w:sz w:val="27"/>
          <w:szCs w:val="27"/>
          <w:lang w:eastAsia="de-DE"/>
        </w:rPr>
        <w:t>Kalkınma için Finansman Konulu Üçüncü Uluslararası Konferans'ta </w:t>
      </w:r>
      <w:r w:rsidRPr="00644A35">
        <w:rPr>
          <w:rFonts w:ascii="Times New Roman" w:eastAsia="Times New Roman" w:hAnsi="Times New Roman" w:cs="Times New Roman"/>
          <w:color w:val="000000"/>
          <w:sz w:val="27"/>
          <w:szCs w:val="27"/>
          <w:lang w:eastAsia="de-DE"/>
        </w:rPr>
        <w:t>193 BM üye devletinin ortaklığıyla varılan bir anlaşma olan Addis Ababa Eylem Gündemine taraftır . 2030 Gündeminin ayrılmaz bir parçasıdır ve finansal ve finansal olmayan kaynakların etkin kullanımına dayanan ve en büyük önemi ülkelerin bireysel çabalarına ve sağlam siyasi kavramlara atfedilen yeni bir uygulama modeli sağlar. Eylem alanları şunları içerir:    </w:t>
      </w:r>
    </w:p>
    <w:p w14:paraId="6BE505AD"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yerel kamu kaynakları</w:t>
      </w:r>
    </w:p>
    <w:p w14:paraId="4C17B223"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yerli ve yabancı özel işletme ve finans</w:t>
      </w:r>
    </w:p>
    <w:p w14:paraId="4419BEF5"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uluslararası kalkınma işbirliği</w:t>
      </w:r>
    </w:p>
    <w:p w14:paraId="2ABF9978"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kalkınma motoru olarak uluslararası ticaret</w:t>
      </w:r>
    </w:p>
    <w:p w14:paraId="136F499E"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Borç ve Borç Sürdürülebilirliği</w:t>
      </w:r>
    </w:p>
    <w:p w14:paraId="2F67EEA4"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sistemik sorunlar</w:t>
      </w:r>
    </w:p>
    <w:p w14:paraId="413AE4EA" w14:textId="77777777" w:rsidR="00644A35" w:rsidRPr="00644A35" w:rsidRDefault="00644A35" w:rsidP="00644A3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Bilim, teknoloji, yenilikçilik ve kapasite geliştirme.</w:t>
      </w:r>
    </w:p>
    <w:p w14:paraId="0B6CCEF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Üçüncü Ülkeler için Yatırım Planı</w:t>
      </w:r>
    </w:p>
    <w:p w14:paraId="684C60B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Yardım etmek SDGs elde etmek ve kamu ve özel yatırımı hem teşvik, AB kurmak </w:t>
      </w:r>
      <w:hyperlink r:id="rId177" w:history="1">
        <w:r w:rsidRPr="00644A35">
          <w:rPr>
            <w:rFonts w:ascii="Times New Roman" w:eastAsia="Times New Roman" w:hAnsi="Times New Roman" w:cs="Times New Roman"/>
            <w:color w:val="0000FF"/>
            <w:sz w:val="27"/>
            <w:szCs w:val="27"/>
            <w:u w:val="single"/>
            <w:lang w:eastAsia="de-DE"/>
          </w:rPr>
          <w:t>Avrupa Fonu </w:t>
        </w:r>
      </w:hyperlink>
      <w:hyperlink r:id="rId178" w:history="1">
        <w:r w:rsidRPr="00644A35">
          <w:rPr>
            <w:rFonts w:ascii="Times New Roman" w:eastAsia="Times New Roman" w:hAnsi="Times New Roman" w:cs="Times New Roman"/>
            <w:color w:val="0000FF"/>
            <w:sz w:val="27"/>
            <w:szCs w:val="27"/>
            <w:u w:val="single"/>
            <w:lang w:eastAsia="de-DE"/>
          </w:rPr>
          <w:t>için </w:t>
        </w:r>
      </w:hyperlink>
      <w:hyperlink r:id="rId179" w:history="1">
        <w:r w:rsidRPr="00644A35">
          <w:rPr>
            <w:rFonts w:ascii="Times New Roman" w:eastAsia="Times New Roman" w:hAnsi="Times New Roman" w:cs="Times New Roman"/>
            <w:color w:val="0000FF"/>
            <w:sz w:val="27"/>
            <w:szCs w:val="27"/>
            <w:u w:val="single"/>
            <w:lang w:eastAsia="de-DE"/>
          </w:rPr>
          <w:t>Sürdürülebilir </w:t>
        </w:r>
      </w:hyperlink>
      <w:hyperlink r:id="rId180" w:history="1">
        <w:r w:rsidRPr="00644A35">
          <w:rPr>
            <w:rFonts w:ascii="Times New Roman" w:eastAsia="Times New Roman" w:hAnsi="Times New Roman" w:cs="Times New Roman"/>
            <w:color w:val="0000FF"/>
            <w:sz w:val="27"/>
            <w:szCs w:val="27"/>
            <w:u w:val="single"/>
            <w:lang w:eastAsia="de-DE"/>
          </w:rPr>
          <w:t>Kalkınma (EFSD)</w:t>
        </w:r>
      </w:hyperlink>
      <w:r w:rsidRPr="00644A35">
        <w:rPr>
          <w:rFonts w:ascii="Times New Roman" w:eastAsia="Times New Roman" w:hAnsi="Times New Roman" w:cs="Times New Roman"/>
          <w:color w:val="000000"/>
          <w:sz w:val="27"/>
          <w:szCs w:val="27"/>
          <w:lang w:eastAsia="de-DE"/>
        </w:rPr>
        <w:t> ve 2017 yılında EFSD Garanti. Bunlar, Sahra altı Afrika'da sürdürülebilir kalkınmanın zorluklarını ve AB'nin </w:t>
      </w:r>
      <w:hyperlink r:id="rId181" w:history="1">
        <w:r w:rsidRPr="00644A35">
          <w:rPr>
            <w:rFonts w:ascii="Times New Roman" w:eastAsia="Times New Roman" w:hAnsi="Times New Roman" w:cs="Times New Roman"/>
            <w:color w:val="0000FF"/>
            <w:sz w:val="27"/>
            <w:szCs w:val="27"/>
            <w:u w:val="single"/>
            <w:lang w:eastAsia="de-DE"/>
          </w:rPr>
          <w:t>çevresinde</w:t>
        </w:r>
      </w:hyperlink>
      <w:r w:rsidRPr="00644A35">
        <w:rPr>
          <w:rFonts w:ascii="Times New Roman" w:eastAsia="Times New Roman" w:hAnsi="Times New Roman" w:cs="Times New Roman"/>
          <w:color w:val="000000"/>
          <w:sz w:val="27"/>
          <w:szCs w:val="27"/>
          <w:lang w:eastAsia="de-DE"/>
        </w:rPr>
        <w:t> reformlar yoluyla geçişi ele alan Avrupa </w:t>
      </w:r>
      <w:hyperlink r:id="rId182" w:history="1">
        <w:r w:rsidRPr="00644A35">
          <w:rPr>
            <w:rFonts w:ascii="Times New Roman" w:eastAsia="Times New Roman" w:hAnsi="Times New Roman" w:cs="Times New Roman"/>
            <w:color w:val="0000FF"/>
            <w:sz w:val="27"/>
            <w:szCs w:val="27"/>
            <w:u w:val="single"/>
            <w:lang w:eastAsia="de-DE"/>
          </w:rPr>
          <w:t>Dış Yatırım Planının (EIP) bir</w:t>
        </w:r>
      </w:hyperlink>
      <w:r w:rsidRPr="00644A35">
        <w:rPr>
          <w:rFonts w:ascii="Times New Roman" w:eastAsia="Times New Roman" w:hAnsi="Times New Roman" w:cs="Times New Roman"/>
          <w:color w:val="000000"/>
          <w:sz w:val="27"/>
          <w:szCs w:val="27"/>
          <w:lang w:eastAsia="de-DE"/>
        </w:rPr>
        <w:t> parçasıdır . </w:t>
      </w:r>
      <w:hyperlink r:id="rId18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52688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Post-Cotonou</w:t>
      </w:r>
    </w:p>
    <w:p w14:paraId="4258D96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84" w:history="1">
        <w:r w:rsidRPr="00644A35">
          <w:rPr>
            <w:rFonts w:ascii="Times New Roman" w:eastAsia="Times New Roman" w:hAnsi="Times New Roman" w:cs="Times New Roman"/>
            <w:color w:val="0000FF"/>
            <w:sz w:val="27"/>
            <w:szCs w:val="27"/>
            <w:u w:val="single"/>
            <w:lang w:eastAsia="de-DE"/>
          </w:rPr>
          <w:t>Müzakereler</w:t>
        </w:r>
      </w:hyperlink>
      <w:r w:rsidRPr="00644A35">
        <w:rPr>
          <w:rFonts w:ascii="Times New Roman" w:eastAsia="Times New Roman" w:hAnsi="Times New Roman" w:cs="Times New Roman"/>
          <w:color w:val="000000"/>
          <w:sz w:val="27"/>
          <w:szCs w:val="27"/>
          <w:lang w:eastAsia="de-DE"/>
        </w:rPr>
        <w:t> olan </w:t>
      </w:r>
      <w:hyperlink r:id="rId185" w:history="1">
        <w:r w:rsidRPr="00644A35">
          <w:rPr>
            <w:rFonts w:ascii="Times New Roman" w:eastAsia="Times New Roman" w:hAnsi="Times New Roman" w:cs="Times New Roman"/>
            <w:color w:val="0000FF"/>
            <w:sz w:val="27"/>
            <w:szCs w:val="27"/>
            <w:u w:val="single"/>
            <w:lang w:eastAsia="de-DE"/>
          </w:rPr>
          <w:t>süregelen</w:t>
        </w:r>
      </w:hyperlink>
      <w:r w:rsidRPr="00644A35">
        <w:rPr>
          <w:rFonts w:ascii="Times New Roman" w:eastAsia="Times New Roman" w:hAnsi="Times New Roman" w:cs="Times New Roman"/>
          <w:color w:val="000000"/>
          <w:sz w:val="27"/>
          <w:szCs w:val="27"/>
          <w:lang w:eastAsia="de-DE"/>
        </w:rPr>
        <w:t> ACP ülkeleri ile yapılacak AB ilişkilerini yeniden tanımlamak için. Bunlar şu anda 2020'de sona erecek olan Cotonou Anlaşması tarafından tanımlanmaktadır. Anlaşma, yoksulluğun azaltılmasına, istikrarı artırmaya ve ACP ülkelerini dünya ekonomisine entegre etmeye yardımcı oldu.  </w:t>
      </w:r>
    </w:p>
    <w:p w14:paraId="659A4D3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Kalkınma Etkinliği ve Ortak Programlama - AB Ülkeleri ile Daha İyi İşbirliği</w:t>
      </w:r>
    </w:p>
    <w:p w14:paraId="6B9030C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SDG'lere ulaşmak için yardımın mümkün olduğunca etkili bir şekilde kullanılmasını sağlamaya kararlıdır. Bu bağlamda, aşağıdakiler de dahil olmak üzere birkaç uluslararası anlaşmayı kabul etmiştir:</w:t>
      </w:r>
    </w:p>
    <w:p w14:paraId="15AC5CA6" w14:textId="77777777" w:rsidR="00644A35" w:rsidRPr="00644A35" w:rsidRDefault="00644A35" w:rsidP="00644A35">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186" w:history="1">
        <w:r w:rsidRPr="00644A35">
          <w:rPr>
            <w:rFonts w:ascii="Times New Roman" w:eastAsia="Times New Roman" w:hAnsi="Times New Roman" w:cs="Times New Roman"/>
            <w:color w:val="0000FF"/>
            <w:sz w:val="27"/>
            <w:szCs w:val="27"/>
            <w:u w:val="single"/>
            <w:lang w:eastAsia="de-DE"/>
          </w:rPr>
          <w:t>2005 Paris Deklarasyonu ve 2008 Akra Eylem Planı</w:t>
        </w:r>
      </w:hyperlink>
      <w:r w:rsidRPr="00644A35">
        <w:rPr>
          <w:rFonts w:ascii="Times New Roman" w:eastAsia="Times New Roman" w:hAnsi="Times New Roman" w:cs="Times New Roman"/>
          <w:color w:val="000000"/>
          <w:sz w:val="27"/>
          <w:szCs w:val="27"/>
          <w:lang w:eastAsia="de-DE"/>
        </w:rPr>
        <w:t> , </w:t>
      </w:r>
    </w:p>
    <w:p w14:paraId="106B06AD" w14:textId="77777777" w:rsidR="00644A35" w:rsidRPr="00644A35" w:rsidRDefault="00644A35" w:rsidP="00644A35">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187" w:history="1">
        <w:r w:rsidRPr="00644A35">
          <w:rPr>
            <w:rFonts w:ascii="Times New Roman" w:eastAsia="Times New Roman" w:hAnsi="Times New Roman" w:cs="Times New Roman"/>
            <w:color w:val="0000FF"/>
            <w:sz w:val="27"/>
            <w:szCs w:val="27"/>
            <w:u w:val="single"/>
            <w:lang w:eastAsia="de-DE"/>
          </w:rPr>
          <w:t>2011 Busan Final Belge</w:t>
        </w:r>
      </w:hyperlink>
      <w:r w:rsidRPr="00644A35">
        <w:rPr>
          <w:rFonts w:ascii="Times New Roman" w:eastAsia="Times New Roman" w:hAnsi="Times New Roman" w:cs="Times New Roman"/>
          <w:color w:val="000000"/>
          <w:sz w:val="27"/>
          <w:szCs w:val="27"/>
          <w:lang w:eastAsia="de-DE"/>
        </w:rPr>
        <w:t> ve  </w:t>
      </w:r>
    </w:p>
    <w:p w14:paraId="74EBE16D" w14:textId="77777777" w:rsidR="00644A35" w:rsidRPr="00644A35" w:rsidRDefault="00644A35" w:rsidP="00644A35">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188" w:history="1">
        <w:r w:rsidRPr="00644A35">
          <w:rPr>
            <w:rFonts w:ascii="Times New Roman" w:eastAsia="Times New Roman" w:hAnsi="Times New Roman" w:cs="Times New Roman"/>
            <w:color w:val="0000FF"/>
            <w:sz w:val="27"/>
            <w:szCs w:val="27"/>
            <w:u w:val="single"/>
            <w:lang w:eastAsia="de-DE"/>
          </w:rPr>
          <w:t>2016 Nairobi nihai belge</w:t>
        </w:r>
      </w:hyperlink>
      <w:r w:rsidRPr="00644A35">
        <w:rPr>
          <w:rFonts w:ascii="Times New Roman" w:eastAsia="Times New Roman" w:hAnsi="Times New Roman" w:cs="Times New Roman"/>
          <w:color w:val="000000"/>
          <w:sz w:val="27"/>
          <w:szCs w:val="27"/>
          <w:lang w:eastAsia="de-DE"/>
        </w:rPr>
        <w:t> . </w:t>
      </w:r>
    </w:p>
    <w:p w14:paraId="183416D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2016 Nairobi üst düzey toplantısında yeniden tanımlanan </w:t>
      </w:r>
      <w:r w:rsidRPr="00644A35">
        <w:rPr>
          <w:rFonts w:ascii="Times New Roman" w:eastAsia="Times New Roman" w:hAnsi="Times New Roman" w:cs="Times New Roman"/>
          <w:b/>
          <w:bCs/>
          <w:color w:val="000000"/>
          <w:sz w:val="27"/>
          <w:szCs w:val="27"/>
          <w:lang w:eastAsia="de-DE"/>
        </w:rPr>
        <w:t>kalkınma etkinliğinin </w:t>
      </w:r>
      <w:r w:rsidRPr="00644A35">
        <w:rPr>
          <w:rFonts w:ascii="Times New Roman" w:eastAsia="Times New Roman" w:hAnsi="Times New Roman" w:cs="Times New Roman"/>
          <w:color w:val="000000"/>
          <w:sz w:val="27"/>
          <w:szCs w:val="27"/>
          <w:lang w:eastAsia="de-DE"/>
        </w:rPr>
        <w:t>temel ilkeleri şunlardır: </w:t>
      </w:r>
    </w:p>
    <w:p w14:paraId="215D4D3D" w14:textId="77777777" w:rsidR="00644A35" w:rsidRPr="00644A35" w:rsidRDefault="00644A35" w:rsidP="00644A3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Gelişmekte olan ülkelerin kalkınma önceliklerini sahiplenmesi,</w:t>
      </w:r>
    </w:p>
    <w:p w14:paraId="1368DECD" w14:textId="77777777" w:rsidR="00644A35" w:rsidRPr="00644A35" w:rsidRDefault="00644A35" w:rsidP="00644A3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Şeffaflık ve karşılıklı hesap verebilirlik,</w:t>
      </w:r>
    </w:p>
    <w:p w14:paraId="39381672" w14:textId="77777777" w:rsidR="00644A35" w:rsidRPr="00644A35" w:rsidRDefault="00644A35" w:rsidP="00644A3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sonuç odaklı kalkınma işbirliği ve</w:t>
      </w:r>
    </w:p>
    <w:p w14:paraId="37C1E131" w14:textId="77777777" w:rsidR="00644A35" w:rsidRPr="00644A35" w:rsidRDefault="00644A35" w:rsidP="00644A3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Kapsayıcı kalkınma ortaklıklarına tüm paydaşların katılımı.</w:t>
      </w:r>
    </w:p>
    <w:p w14:paraId="23E8DD1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ilkeler, bir ortak ülkede çalışan ve kalkınma işbirliğini ortaklaşa planlayan çeşitli AB kalkınma ortaklarıyla (AB ve AB ülkeleri) </w:t>
      </w:r>
      <w:hyperlink r:id="rId189" w:history="1">
        <w:r w:rsidRPr="00644A35">
          <w:rPr>
            <w:rFonts w:ascii="Times New Roman" w:eastAsia="Times New Roman" w:hAnsi="Times New Roman" w:cs="Times New Roman"/>
            <w:b/>
            <w:bCs/>
            <w:color w:val="0000FF"/>
            <w:sz w:val="27"/>
            <w:szCs w:val="27"/>
            <w:u w:val="single"/>
            <w:lang w:eastAsia="de-DE"/>
          </w:rPr>
          <w:t>ortak program</w:t>
        </w:r>
      </w:hyperlink>
      <w:r w:rsidRPr="00644A35">
        <w:rPr>
          <w:rFonts w:ascii="Times New Roman" w:eastAsia="Times New Roman" w:hAnsi="Times New Roman" w:cs="Times New Roman"/>
          <w:color w:val="000000"/>
          <w:sz w:val="27"/>
          <w:szCs w:val="27"/>
          <w:lang w:eastAsia="de-DE"/>
        </w:rPr>
        <w:t> planlamasının yanı sıra programlarda ve projelerde de uygulanmaktadır . </w:t>
      </w:r>
      <w:hyperlink r:id="rId19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777398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Kalkınma için Politika Uyumluluğu (PKE)</w:t>
      </w:r>
    </w:p>
    <w:p w14:paraId="73E6353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91" w:history="1">
        <w:r w:rsidRPr="00644A35">
          <w:rPr>
            <w:rFonts w:ascii="Times New Roman" w:eastAsia="Times New Roman" w:hAnsi="Times New Roman" w:cs="Times New Roman"/>
            <w:color w:val="0000FF"/>
            <w:sz w:val="27"/>
            <w:szCs w:val="27"/>
            <w:u w:val="single"/>
            <w:lang w:eastAsia="de-DE"/>
          </w:rPr>
          <w:t>Kalkınma İçin Politika Uyumluluğu (PCE)</w:t>
        </w:r>
      </w:hyperlink>
      <w:r w:rsidRPr="00644A35">
        <w:rPr>
          <w:rFonts w:ascii="Times New Roman" w:eastAsia="Times New Roman" w:hAnsi="Times New Roman" w:cs="Times New Roman"/>
          <w:color w:val="000000"/>
          <w:sz w:val="27"/>
          <w:szCs w:val="27"/>
          <w:lang w:eastAsia="de-DE"/>
        </w:rPr>
        <w:t> aracılığıyla AB , politikalarının gelişmekte olan ülkeler üzerindeki olumsuz yayılma etkilerini en aza indirmeye çalışmaktadır. Amaç:  </w:t>
      </w:r>
    </w:p>
    <w:p w14:paraId="6194B55B" w14:textId="77777777" w:rsidR="00644A35" w:rsidRPr="00644A35" w:rsidRDefault="00644A35" w:rsidP="00644A35">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Ortak ülkelerin yararına ve SKH'leri desteklemek için farklı AB politikaları arasındaki sinerjiyi teşvik edin;</w:t>
      </w:r>
    </w:p>
    <w:p w14:paraId="20FE4265" w14:textId="77777777" w:rsidR="00644A35" w:rsidRPr="00644A35" w:rsidRDefault="00644A35" w:rsidP="00644A35">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kalkınma işbirliğinin etkinliğini artırmak.</w:t>
      </w:r>
    </w:p>
    <w:p w14:paraId="5545EA7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SKH'lerin takip edilmesiyle ilgili kalmasını sağlamak için, PKE'yi Komisyon'un 2030 Gündeminin uygulanmasına ilişkin genel çalışmasına entegre etti . AB ülkeleri, ulusal politikalarında PKE'yi sağlamak için kendi mekanizmalarına da sahiptir. </w:t>
      </w:r>
      <w:hyperlink r:id="rId192" w:history="1">
        <w:r w:rsidRPr="00644A35">
          <w:rPr>
            <w:rFonts w:ascii="Times New Roman" w:eastAsia="Times New Roman" w:hAnsi="Times New Roman" w:cs="Times New Roman"/>
            <w:color w:val="0000FF"/>
            <w:sz w:val="27"/>
            <w:szCs w:val="27"/>
            <w:u w:val="single"/>
            <w:lang w:eastAsia="de-DE"/>
          </w:rPr>
          <w:t>AB'nin 2019 Politika Tutarlılık Kalkınma rapor</w:t>
        </w:r>
      </w:hyperlink>
      <w:r w:rsidRPr="00644A35">
        <w:rPr>
          <w:rFonts w:ascii="Times New Roman" w:eastAsia="Times New Roman" w:hAnsi="Times New Roman" w:cs="Times New Roman"/>
          <w:color w:val="000000"/>
          <w:sz w:val="27"/>
          <w:szCs w:val="27"/>
          <w:lang w:eastAsia="de-DE"/>
        </w:rPr>
        <w:t> üzerinde PCE alanındaki AB kurumları ve ülkelerinin kaydettiği ilerleme de görünüyor 2015-2018 dönemi .    </w:t>
      </w:r>
    </w:p>
    <w:p w14:paraId="7640C5E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İnsanlar</w:t>
      </w:r>
    </w:p>
    <w:p w14:paraId="2DF4ED4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Yoksulluk ve eşitsizliklerin azaltılması</w:t>
      </w:r>
    </w:p>
    <w:p w14:paraId="283EDB9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Yoksulluğun ortadan kaldırılması ( </w:t>
      </w:r>
      <w:hyperlink r:id="rId193" w:history="1">
        <w:r w:rsidRPr="00644A35">
          <w:rPr>
            <w:rFonts w:ascii="Times New Roman" w:eastAsia="Times New Roman" w:hAnsi="Times New Roman" w:cs="Times New Roman"/>
            <w:color w:val="0000FF"/>
            <w:sz w:val="27"/>
            <w:szCs w:val="27"/>
            <w:u w:val="single"/>
            <w:lang w:eastAsia="de-DE"/>
          </w:rPr>
          <w:t>SDG 1 </w:t>
        </w:r>
      </w:hyperlink>
      <w:r w:rsidRPr="00644A35">
        <w:rPr>
          <w:rFonts w:ascii="Times New Roman" w:eastAsia="Times New Roman" w:hAnsi="Times New Roman" w:cs="Times New Roman"/>
          <w:color w:val="000000"/>
          <w:sz w:val="27"/>
          <w:szCs w:val="27"/>
          <w:lang w:eastAsia="de-DE"/>
        </w:rPr>
        <w:t> ) ve eşitsizlikler ve ayrımcılıkla mücadele ( </w:t>
      </w:r>
      <w:hyperlink r:id="rId194" w:history="1">
        <w:r w:rsidRPr="00644A35">
          <w:rPr>
            <w:rFonts w:ascii="Times New Roman" w:eastAsia="Times New Roman" w:hAnsi="Times New Roman" w:cs="Times New Roman"/>
            <w:color w:val="0000FF"/>
            <w:sz w:val="27"/>
            <w:szCs w:val="27"/>
            <w:u w:val="single"/>
            <w:lang w:eastAsia="de-DE"/>
          </w:rPr>
          <w:t>SDG 10 </w:t>
        </w:r>
      </w:hyperlink>
      <w:r w:rsidRPr="00644A35">
        <w:rPr>
          <w:rFonts w:ascii="Times New Roman" w:eastAsia="Times New Roman" w:hAnsi="Times New Roman" w:cs="Times New Roman"/>
          <w:color w:val="000000"/>
          <w:sz w:val="27"/>
          <w:szCs w:val="27"/>
          <w:lang w:eastAsia="de-DE"/>
        </w:rPr>
        <w:t> ), AB kalkınma politikasının temel bileşenleridir.</w:t>
      </w:r>
    </w:p>
    <w:p w14:paraId="0E7BD95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Komisyon'un 2017'de başlattığı eşitsizlik analizi araştırmasının ilk sonuçları şunu göstermektedir: </w:t>
      </w:r>
    </w:p>
    <w:p w14:paraId="404CFCF9" w14:textId="77777777" w:rsidR="00644A35" w:rsidRPr="00644A35" w:rsidRDefault="00644A35" w:rsidP="00644A35">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Gelişmekte olan ülkelerde, gelir eşitsizliği yüksektir ve ortalama olarak 30 yıl öncesine göre daha yüksektir ; </w:t>
      </w:r>
    </w:p>
    <w:p w14:paraId="6491C2A8" w14:textId="77777777" w:rsidR="00644A35" w:rsidRPr="00644A35" w:rsidRDefault="00644A35" w:rsidP="00644A35">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Gelir eşitsizliği bazı Latin Amerika ülkelerinde (Brezilya, Peru, Meksika) azalırken, bazı Asya ülkelerinde (Çin ve Vietnam) artmıştır;</w:t>
      </w:r>
    </w:p>
    <w:p w14:paraId="46E59DF1" w14:textId="77777777" w:rsidR="00644A35" w:rsidRPr="00644A35" w:rsidRDefault="00644A35" w:rsidP="00644A35">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Latin Amerika ve Sahra Altı Afrika, dünyadaki en eşitsiz bölgelerdir.</w:t>
      </w:r>
    </w:p>
    <w:p w14:paraId="71E90A8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Ulusal eşitsizlik, hızlı büyümenin ve yoksulluğun azaltılmasının önünde büyük bir engel olmaya devam ediyor. Aşırı yoksulluk dünya çapında azalmaya devam etse de Afrika'da, özellikle Sahra altı Afrika'da hala yaygındır.</w:t>
      </w:r>
    </w:p>
    <w:p w14:paraId="1444DC8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İnsan gelişimi</w:t>
      </w:r>
    </w:p>
    <w:p w14:paraId="30CD86B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kalkınma politikası öncelikleri arasında yoksulluğun ortadan kaldırılması ( </w:t>
      </w:r>
      <w:hyperlink r:id="rId195" w:history="1">
        <w:r w:rsidRPr="00644A35">
          <w:rPr>
            <w:rFonts w:ascii="Times New Roman" w:eastAsia="Times New Roman" w:hAnsi="Times New Roman" w:cs="Times New Roman"/>
            <w:color w:val="0000FF"/>
            <w:sz w:val="27"/>
            <w:szCs w:val="27"/>
            <w:u w:val="single"/>
            <w:lang w:eastAsia="de-DE"/>
          </w:rPr>
          <w:t>SDG 1 </w:t>
        </w:r>
      </w:hyperlink>
      <w:r w:rsidRPr="00644A35">
        <w:rPr>
          <w:rFonts w:ascii="Times New Roman" w:eastAsia="Times New Roman" w:hAnsi="Times New Roman" w:cs="Times New Roman"/>
          <w:color w:val="000000"/>
          <w:sz w:val="27"/>
          <w:szCs w:val="27"/>
          <w:lang w:eastAsia="de-DE"/>
        </w:rPr>
        <w:t> ), eşitsizlikler ve ayrımcılıkla mücadele ( </w:t>
      </w:r>
      <w:hyperlink r:id="rId196" w:history="1">
        <w:r w:rsidRPr="00644A35">
          <w:rPr>
            <w:rFonts w:ascii="Times New Roman" w:eastAsia="Times New Roman" w:hAnsi="Times New Roman" w:cs="Times New Roman"/>
            <w:color w:val="0000FF"/>
            <w:sz w:val="27"/>
            <w:szCs w:val="27"/>
            <w:u w:val="single"/>
            <w:lang w:eastAsia="de-DE"/>
          </w:rPr>
          <w:t>SDG 10 </w:t>
        </w:r>
      </w:hyperlink>
      <w:r w:rsidRPr="00644A35">
        <w:rPr>
          <w:rFonts w:ascii="Times New Roman" w:eastAsia="Times New Roman" w:hAnsi="Times New Roman" w:cs="Times New Roman"/>
          <w:color w:val="000000"/>
          <w:sz w:val="27"/>
          <w:szCs w:val="27"/>
          <w:lang w:eastAsia="de-DE"/>
        </w:rPr>
        <w:t> ) ve kimseyi geride bırakmama yer alıyor. </w:t>
      </w:r>
      <w:hyperlink r:id="rId197" w:history="1">
        <w:r w:rsidRPr="00644A35">
          <w:rPr>
            <w:rFonts w:ascii="Times New Roman" w:eastAsia="Times New Roman" w:hAnsi="Times New Roman" w:cs="Times New Roman"/>
            <w:color w:val="0000FF"/>
            <w:sz w:val="27"/>
            <w:szCs w:val="27"/>
            <w:u w:val="single"/>
            <w:lang w:eastAsia="de-DE"/>
          </w:rPr>
          <w:t>İnsancıl gelişim politikası yaklaşımı</w:t>
        </w:r>
      </w:hyperlink>
      <w:r w:rsidRPr="00644A35">
        <w:rPr>
          <w:rFonts w:ascii="Times New Roman" w:eastAsia="Times New Roman" w:hAnsi="Times New Roman" w:cs="Times New Roman"/>
          <w:color w:val="000000"/>
          <w:sz w:val="27"/>
          <w:szCs w:val="27"/>
          <w:lang w:eastAsia="de-DE"/>
        </w:rPr>
        <w:t> insanlar, onların fırsatlar ve kararlar üzerinde odaklanmaktadır. AB, ortak ülkelerin toplumlarının ve ekonomilerinin daha kapsayıcı ve sürdürülebilir hale gelmesine yardımcı oluyor, böylece herkes kalkınmadan fayda sağlıyor ve kimse geride kalmasın.  </w:t>
      </w:r>
    </w:p>
    <w:p w14:paraId="57B588C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Cinsiyet eşitliği ve kadının güçlenmesi</w:t>
      </w:r>
    </w:p>
    <w:p w14:paraId="6A4DD90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Cinsiyet eşitliği, AB'nin temel bir değeridir (Madde 2 TEU) ve Avrupa Birliği'nin İşleyişine İlişkin Antlaşma'da (Madde 19 TFEU) yer alan siyasi bir hedeftir. AB, </w:t>
      </w:r>
      <w:hyperlink r:id="rId198" w:history="1">
        <w:r w:rsidRPr="00644A35">
          <w:rPr>
            <w:rFonts w:ascii="Times New Roman" w:eastAsia="Times New Roman" w:hAnsi="Times New Roman" w:cs="Times New Roman"/>
            <w:color w:val="0000FF"/>
            <w:sz w:val="27"/>
            <w:szCs w:val="27"/>
            <w:u w:val="single"/>
            <w:lang w:eastAsia="de-DE"/>
          </w:rPr>
          <w:t>cinsiyet eşitliğini ve kadınların güçlendirilmesini</w:t>
        </w:r>
      </w:hyperlink>
      <w:r w:rsidRPr="00644A35">
        <w:rPr>
          <w:rFonts w:ascii="Times New Roman" w:eastAsia="Times New Roman" w:hAnsi="Times New Roman" w:cs="Times New Roman"/>
          <w:color w:val="000000"/>
          <w:sz w:val="27"/>
          <w:szCs w:val="27"/>
          <w:lang w:eastAsia="de-DE"/>
        </w:rPr>
        <w:t> teşvik ederek , </w:t>
      </w:r>
      <w:hyperlink r:id="rId199" w:history="1">
        <w:r w:rsidRPr="00644A35">
          <w:rPr>
            <w:rFonts w:ascii="Times New Roman" w:eastAsia="Times New Roman" w:hAnsi="Times New Roman" w:cs="Times New Roman"/>
            <w:color w:val="0000FF"/>
            <w:sz w:val="27"/>
            <w:szCs w:val="27"/>
            <w:u w:val="single"/>
            <w:lang w:eastAsia="de-DE"/>
          </w:rPr>
          <w:t>SDG </w:t>
        </w:r>
      </w:hyperlink>
      <w:hyperlink r:id="rId200" w:history="1">
        <w:r w:rsidRPr="00644A35">
          <w:rPr>
            <w:rFonts w:ascii="Times New Roman" w:eastAsia="Times New Roman" w:hAnsi="Times New Roman" w:cs="Times New Roman"/>
            <w:color w:val="0000FF"/>
            <w:sz w:val="27"/>
            <w:szCs w:val="27"/>
            <w:u w:val="single"/>
            <w:lang w:eastAsia="de-DE"/>
          </w:rPr>
          <w:t>5'in</w:t>
        </w:r>
      </w:hyperlink>
      <w:r w:rsidRPr="00644A35">
        <w:rPr>
          <w:rFonts w:ascii="Times New Roman" w:eastAsia="Times New Roman" w:hAnsi="Times New Roman" w:cs="Times New Roman"/>
          <w:color w:val="000000"/>
          <w:sz w:val="27"/>
          <w:szCs w:val="27"/>
          <w:lang w:eastAsia="de-DE"/>
        </w:rPr>
        <w:t> ve 2017 Avrupa Kalkınma Konsensüsünde de vurgulanan 2030 Gündeminin tamamının gerçekleştirilmesine katkıda bulunuyor .     </w:t>
      </w:r>
      <w:hyperlink r:id="rId20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78C5A2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Dünya nüfusunun yarısını kadınlar ve kız çocukları oluşturduğundan, cinsiyet eşitliği eşitlikçi ve kapsayıcı sürdürülebilir kalkınma için temel bir ön koşuldur. AB, kadınların ve kızların sosyal, ekonomik, politik ve sivil hayata tam ve eşit bir şekilde katılabilmelerini sağlamak istiyor. Özellikle, ayrımcı yasalar ve hizmetlere ve adalete eşit olmayan erişim, eğitim, sağlık hizmetleri ve istihdam, ekonomik özgürleşme ve siyasi katılım gibi cinsiyet eşitliği önündeki engellerin kaldırılmasını ve cinsel ve toplumsal cinsiyet temelli şiddetin ortadan kaldırılmasını destekler. sosyal sorunları ele alarak Normlar ve cinsiyet kalıpları ve kadın hareketleri ve sivil topluma destek.</w:t>
      </w:r>
    </w:p>
    <w:p w14:paraId="6E6B7E3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2016-2020 Cinsiyet Eşitliği için AB Eylem Planı, AB dış politikası aracılığıyla tüm dünyada bu öncelikli hedeflerin gerçekleştirilmesi için bir çerçeve sunmaktadır. In 2017 </w:t>
      </w:r>
      <w:hyperlink r:id="rId202" w:history="1">
        <w:r w:rsidRPr="00644A35">
          <w:rPr>
            <w:rFonts w:ascii="Times New Roman" w:eastAsia="Times New Roman" w:hAnsi="Times New Roman" w:cs="Times New Roman"/>
            <w:color w:val="0000FF"/>
            <w:sz w:val="27"/>
            <w:szCs w:val="27"/>
            <w:u w:val="single"/>
            <w:lang w:eastAsia="de-DE"/>
          </w:rPr>
          <w:t>, Avrupa Komisyonu yayınlanan</w:t>
        </w:r>
      </w:hyperlink>
      <w:r w:rsidRPr="00644A35">
        <w:rPr>
          <w:rFonts w:ascii="Times New Roman" w:eastAsia="Times New Roman" w:hAnsi="Times New Roman" w:cs="Times New Roman"/>
          <w:color w:val="000000"/>
          <w:sz w:val="27"/>
          <w:szCs w:val="27"/>
          <w:lang w:eastAsia="de-DE"/>
        </w:rPr>
        <w:t> ilk </w:t>
      </w:r>
      <w:hyperlink r:id="rId203" w:history="1">
        <w:r w:rsidRPr="00644A35">
          <w:rPr>
            <w:rFonts w:ascii="Times New Roman" w:eastAsia="Times New Roman" w:hAnsi="Times New Roman" w:cs="Times New Roman"/>
            <w:color w:val="0000FF"/>
            <w:sz w:val="27"/>
            <w:szCs w:val="27"/>
            <w:u w:val="single"/>
            <w:lang w:eastAsia="de-DE"/>
          </w:rPr>
          <w:t>raporunu</w:t>
        </w:r>
      </w:hyperlink>
      <w:r w:rsidRPr="00644A35">
        <w:rPr>
          <w:rFonts w:ascii="Times New Roman" w:eastAsia="Times New Roman" w:hAnsi="Times New Roman" w:cs="Times New Roman"/>
          <w:color w:val="000000"/>
          <w:sz w:val="27"/>
          <w:szCs w:val="27"/>
          <w:lang w:eastAsia="de-DE"/>
        </w:rPr>
        <w:t> uygulanmasına ilişkin </w:t>
      </w:r>
      <w:hyperlink r:id="rId204" w:history="1">
        <w:r w:rsidRPr="00644A35">
          <w:rPr>
            <w:rFonts w:ascii="Times New Roman" w:eastAsia="Times New Roman" w:hAnsi="Times New Roman" w:cs="Times New Roman"/>
            <w:color w:val="0000FF"/>
            <w:sz w:val="27"/>
            <w:szCs w:val="27"/>
            <w:u w:val="single"/>
            <w:lang w:eastAsia="de-DE"/>
          </w:rPr>
          <w:t>Cinsiyet Eşitliği 2016-2020 AB Eylem Planı</w:t>
        </w:r>
      </w:hyperlink>
      <w:r w:rsidRPr="00644A35">
        <w:rPr>
          <w:rFonts w:ascii="Times New Roman" w:eastAsia="Times New Roman" w:hAnsi="Times New Roman" w:cs="Times New Roman"/>
          <w:color w:val="000000"/>
          <w:sz w:val="27"/>
          <w:szCs w:val="27"/>
          <w:lang w:eastAsia="de-DE"/>
        </w:rPr>
        <w:t> .      </w:t>
      </w:r>
    </w:p>
    <w:p w14:paraId="2CD6852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AB'nin en önemli girişimlerinden biri, kadınlara ve kız çocuklarına yönelik şiddeti ortadan kaldırmak için BM ile benzersiz bir ortaklık olan 500 milyon Euro'luk </w:t>
      </w:r>
      <w:hyperlink r:id="rId205" w:history="1">
        <w:r w:rsidRPr="00644A35">
          <w:rPr>
            <w:rFonts w:ascii="Times New Roman" w:eastAsia="Times New Roman" w:hAnsi="Times New Roman" w:cs="Times New Roman"/>
            <w:color w:val="0000FF"/>
            <w:sz w:val="27"/>
            <w:szCs w:val="27"/>
            <w:u w:val="single"/>
            <w:lang w:eastAsia="de-DE"/>
          </w:rPr>
          <w:t>“Spotlight” girişimidir</w:t>
        </w:r>
      </w:hyperlink>
      <w:r w:rsidRPr="00644A35">
        <w:rPr>
          <w:rFonts w:ascii="Times New Roman" w:eastAsia="Times New Roman" w:hAnsi="Times New Roman" w:cs="Times New Roman"/>
          <w:color w:val="000000"/>
          <w:sz w:val="27"/>
          <w:szCs w:val="27"/>
          <w:lang w:eastAsia="de-DE"/>
        </w:rPr>
        <w:t> . Girişim, Asya, Sahra Altı Afrika, Latin Amerika, Karayipler ve Pasifik'ten ortak hükümetleri ve sivil toplumu bir araya getiriyor.   </w:t>
      </w:r>
      <w:hyperlink r:id="rId206" w:history="1">
        <w:r w:rsidRPr="00644A35">
          <w:rPr>
            <w:rFonts w:ascii="Times New Roman" w:eastAsia="Times New Roman" w:hAnsi="Times New Roman" w:cs="Times New Roman"/>
            <w:color w:val="0000FF"/>
            <w:sz w:val="27"/>
            <w:szCs w:val="27"/>
            <w:u w:val="single"/>
            <w:lang w:eastAsia="de-DE"/>
          </w:rPr>
          <w:t> </w:t>
        </w:r>
      </w:hyperlink>
    </w:p>
    <w:p w14:paraId="3CBE522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Göç, Yerinden Edilme ve İltica</w:t>
      </w:r>
    </w:p>
    <w:p w14:paraId="6C63669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Göç ve hareketlilik sorunları yeni olmasa da, uluslararası göçmen sayısı son yıllarda artarak 2017'de 258 milyona ulaştı ( 2010'da 220 milyon ve 2000'de 173 milyon ). Dünyadaki uluslararası göçmenlerin çoğu gelişmekte olan ülkelerin vatandaşlarıdır ve </w:t>
      </w:r>
      <w:r w:rsidRPr="00644A35">
        <w:rPr>
          <w:rFonts w:ascii="Times New Roman" w:eastAsia="Times New Roman" w:hAnsi="Times New Roman" w:cs="Times New Roman"/>
          <w:color w:val="000000"/>
          <w:sz w:val="27"/>
          <w:szCs w:val="27"/>
          <w:lang w:eastAsia="de-DE"/>
        </w:rPr>
        <w:lastRenderedPageBreak/>
        <w:t>gelişmekte olan ülkeler dünyadaki yerinden edilmiş insanların% 85'inden fazlasına ev sahipliği yapmaktadır .      </w:t>
      </w:r>
    </w:p>
    <w:p w14:paraId="3C64357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Göçle ilgili zorluklar Avrupa gündeminin üst sıralarında yer almaya devam ediyor. 2017 yılında , 2030 Gündemi ve kalkınma politikası konusundaki fikir birliğine uygun olarak , Avrupa Komisyonu kalkınma ve göç arasındaki ilişkiyi proaktif olarak ele almaya devam etti. AB kalkınma işbirliği, </w:t>
      </w:r>
      <w:hyperlink r:id="rId207" w:history="1">
        <w:r w:rsidRPr="00644A35">
          <w:rPr>
            <w:rFonts w:ascii="Times New Roman" w:eastAsia="Times New Roman" w:hAnsi="Times New Roman" w:cs="Times New Roman"/>
            <w:color w:val="0000FF"/>
            <w:sz w:val="27"/>
            <w:szCs w:val="27"/>
            <w:u w:val="single"/>
            <w:lang w:eastAsia="de-DE"/>
          </w:rPr>
          <w:t>Avrupa Göç Gündemi</w:t>
        </w:r>
      </w:hyperlink>
      <w:r w:rsidRPr="00644A35">
        <w:rPr>
          <w:rFonts w:ascii="Times New Roman" w:eastAsia="Times New Roman" w:hAnsi="Times New Roman" w:cs="Times New Roman"/>
          <w:color w:val="000000"/>
          <w:sz w:val="27"/>
          <w:szCs w:val="27"/>
          <w:lang w:eastAsia="de-DE"/>
        </w:rPr>
        <w:t> , </w:t>
      </w:r>
      <w:hyperlink r:id="rId208" w:history="1">
        <w:r w:rsidRPr="00644A35">
          <w:rPr>
            <w:rFonts w:ascii="Times New Roman" w:eastAsia="Times New Roman" w:hAnsi="Times New Roman" w:cs="Times New Roman"/>
            <w:color w:val="0000FF"/>
            <w:sz w:val="27"/>
            <w:szCs w:val="27"/>
            <w:u w:val="single"/>
            <w:lang w:eastAsia="de-DE"/>
          </w:rPr>
          <w:t>Valletta Deklarasyonu</w:t>
        </w:r>
      </w:hyperlink>
      <w:r w:rsidRPr="00644A35">
        <w:rPr>
          <w:rFonts w:ascii="Times New Roman" w:eastAsia="Times New Roman" w:hAnsi="Times New Roman" w:cs="Times New Roman"/>
          <w:color w:val="000000"/>
          <w:sz w:val="27"/>
          <w:szCs w:val="27"/>
          <w:lang w:eastAsia="de-DE"/>
        </w:rPr>
        <w:t> , </w:t>
      </w:r>
      <w:hyperlink r:id="rId209" w:history="1">
        <w:r w:rsidRPr="00644A35">
          <w:rPr>
            <w:rFonts w:ascii="Times New Roman" w:eastAsia="Times New Roman" w:hAnsi="Times New Roman" w:cs="Times New Roman"/>
            <w:color w:val="0000FF"/>
            <w:sz w:val="27"/>
            <w:szCs w:val="27"/>
            <w:u w:val="single"/>
            <w:lang w:eastAsia="de-DE"/>
          </w:rPr>
          <w:t>Göç Ortaklığı</w:t>
        </w:r>
      </w:hyperlink>
      <w:r w:rsidRPr="00644A35">
        <w:rPr>
          <w:rFonts w:ascii="Times New Roman" w:eastAsia="Times New Roman" w:hAnsi="Times New Roman" w:cs="Times New Roman"/>
          <w:color w:val="000000"/>
          <w:sz w:val="27"/>
          <w:szCs w:val="27"/>
          <w:lang w:eastAsia="de-DE"/>
        </w:rPr>
        <w:t> Çerçevesi ve AB'nin </w:t>
      </w:r>
      <w:hyperlink r:id="rId210" w:history="1">
        <w:r w:rsidRPr="00644A35">
          <w:rPr>
            <w:rFonts w:ascii="Times New Roman" w:eastAsia="Times New Roman" w:hAnsi="Times New Roman" w:cs="Times New Roman"/>
            <w:color w:val="0000FF"/>
            <w:sz w:val="27"/>
            <w:szCs w:val="27"/>
            <w:u w:val="single"/>
            <w:lang w:eastAsia="de-DE"/>
          </w:rPr>
          <w:t>Yerinden Edilme ve Kalkınmaya</w:t>
        </w:r>
      </w:hyperlink>
      <w:r w:rsidRPr="00644A35">
        <w:rPr>
          <w:rFonts w:ascii="Times New Roman" w:eastAsia="Times New Roman" w:hAnsi="Times New Roman" w:cs="Times New Roman"/>
          <w:color w:val="000000"/>
          <w:sz w:val="27"/>
          <w:szCs w:val="27"/>
          <w:lang w:eastAsia="de-DE"/>
        </w:rPr>
        <w:t> Yeni Yaklaşımı bağlamında , Kalkınma Hedefleriyle tam anlamıyla AB'nin genel göç çabalarına hayati bir katkı sağlamıştır. ve - ilkeler.       </w:t>
      </w:r>
    </w:p>
    <w:p w14:paraId="6B647C2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 </w:t>
      </w:r>
      <w:hyperlink r:id="rId211" w:history="1">
        <w:r w:rsidRPr="00644A35">
          <w:rPr>
            <w:rFonts w:ascii="Times New Roman" w:eastAsia="Times New Roman" w:hAnsi="Times New Roman" w:cs="Times New Roman"/>
            <w:color w:val="0000FF"/>
            <w:sz w:val="27"/>
            <w:szCs w:val="27"/>
            <w:u w:val="single"/>
            <w:lang w:eastAsia="de-DE"/>
          </w:rPr>
          <w:t>Afrika</w:t>
        </w:r>
      </w:hyperlink>
      <w:r w:rsidRPr="00644A35">
        <w:rPr>
          <w:rFonts w:ascii="Times New Roman" w:eastAsia="Times New Roman" w:hAnsi="Times New Roman" w:cs="Times New Roman"/>
          <w:color w:val="000000"/>
          <w:sz w:val="27"/>
          <w:szCs w:val="27"/>
          <w:lang w:eastAsia="de-DE"/>
        </w:rPr>
        <w:t> için </w:t>
      </w:r>
      <w:hyperlink r:id="rId212" w:history="1">
        <w:r w:rsidRPr="00644A35">
          <w:rPr>
            <w:rFonts w:ascii="Times New Roman" w:eastAsia="Times New Roman" w:hAnsi="Times New Roman" w:cs="Times New Roman"/>
            <w:color w:val="0000FF"/>
            <w:sz w:val="27"/>
            <w:szCs w:val="27"/>
            <w:u w:val="single"/>
            <w:lang w:eastAsia="de-DE"/>
          </w:rPr>
          <w:t>Acil Durum Güven Fonu</w:t>
        </w:r>
      </w:hyperlink>
      <w:r w:rsidRPr="00644A35">
        <w:rPr>
          <w:rFonts w:ascii="Times New Roman" w:eastAsia="Times New Roman" w:hAnsi="Times New Roman" w:cs="Times New Roman"/>
          <w:color w:val="000000"/>
          <w:sz w:val="27"/>
          <w:szCs w:val="27"/>
          <w:lang w:eastAsia="de-DE"/>
        </w:rPr>
        <w:t> ve </w:t>
      </w:r>
      <w:hyperlink r:id="rId213" w:history="1">
        <w:r w:rsidRPr="00644A35">
          <w:rPr>
            <w:rFonts w:ascii="Times New Roman" w:eastAsia="Times New Roman" w:hAnsi="Times New Roman" w:cs="Times New Roman"/>
            <w:color w:val="0000FF"/>
            <w:sz w:val="27"/>
            <w:szCs w:val="27"/>
            <w:u w:val="single"/>
            <w:lang w:eastAsia="de-DE"/>
          </w:rPr>
          <w:t>Suriye için AB</w:t>
        </w:r>
      </w:hyperlink>
      <w:r w:rsidRPr="00644A35">
        <w:rPr>
          <w:rFonts w:ascii="Times New Roman" w:eastAsia="Times New Roman" w:hAnsi="Times New Roman" w:cs="Times New Roman"/>
          <w:color w:val="000000"/>
          <w:sz w:val="27"/>
          <w:szCs w:val="27"/>
          <w:lang w:eastAsia="de-DE"/>
        </w:rPr>
        <w:t> Bölgesel </w:t>
      </w:r>
      <w:hyperlink r:id="rId214" w:history="1">
        <w:r w:rsidRPr="00644A35">
          <w:rPr>
            <w:rFonts w:ascii="Times New Roman" w:eastAsia="Times New Roman" w:hAnsi="Times New Roman" w:cs="Times New Roman"/>
            <w:color w:val="0000FF"/>
            <w:sz w:val="27"/>
            <w:szCs w:val="27"/>
            <w:u w:val="single"/>
            <w:lang w:eastAsia="de-DE"/>
          </w:rPr>
          <w:t>Güven Fonu</w:t>
        </w:r>
      </w:hyperlink>
      <w:r w:rsidRPr="00644A35">
        <w:rPr>
          <w:rFonts w:ascii="Times New Roman" w:eastAsia="Times New Roman" w:hAnsi="Times New Roman" w:cs="Times New Roman"/>
          <w:color w:val="000000"/>
          <w:sz w:val="27"/>
          <w:szCs w:val="27"/>
          <w:lang w:eastAsia="de-DE"/>
        </w:rPr>
        <w:t> gibi bir dizi geliştirme aracı aracılığıyla ve aynı zamanda düzenli coğrafi araçlar aracılığıyla, ortak ülkelerde hem kısa hem de uzun vadeli zorlukları ele alan eylemler gerçekleştirmiştir. göç ile bağlantılı fırsatlar.   </w:t>
      </w:r>
    </w:p>
    <w:p w14:paraId="08FD026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Özellikle üç husus ön plandaydı:</w:t>
      </w:r>
    </w:p>
    <w:p w14:paraId="6D50D48B" w14:textId="77777777" w:rsidR="00644A35" w:rsidRPr="00644A35" w:rsidRDefault="00644A35" w:rsidP="00644A35">
      <w:pPr>
        <w:numPr>
          <w:ilvl w:val="0"/>
          <w:numId w:val="33"/>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w:t>
      </w:r>
    </w:p>
    <w:p w14:paraId="50F6D720" w14:textId="77777777" w:rsidR="00644A35" w:rsidRPr="00644A35" w:rsidRDefault="00644A35" w:rsidP="00644A35">
      <w:pPr>
        <w:spacing w:line="240" w:lineRule="auto"/>
        <w:ind w:left="1828"/>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Düzensiz göç / uçuş ve yer değiştirmenin itici güçleri / temel nedenleriyle mücadele;</w:t>
      </w:r>
    </w:p>
    <w:p w14:paraId="28A7BF91" w14:textId="77777777" w:rsidR="00644A35" w:rsidRPr="00644A35" w:rsidRDefault="00644A35" w:rsidP="00644A35">
      <w:pPr>
        <w:numPr>
          <w:ilvl w:val="0"/>
          <w:numId w:val="34"/>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w:t>
      </w:r>
    </w:p>
    <w:p w14:paraId="466CE874" w14:textId="77777777" w:rsidR="00644A35" w:rsidRPr="00644A35" w:rsidRDefault="00644A35" w:rsidP="00644A35">
      <w:pPr>
        <w:spacing w:line="240" w:lineRule="auto"/>
        <w:ind w:left="1828"/>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Ortakların gelişmiş göç / mülteci yönetimi kapasitelerinin genişletilmesi;</w:t>
      </w:r>
    </w:p>
    <w:p w14:paraId="5B1E8E9E" w14:textId="77777777" w:rsidR="00644A35" w:rsidRPr="00644A35" w:rsidRDefault="00644A35" w:rsidP="00644A35">
      <w:pPr>
        <w:numPr>
          <w:ilvl w:val="0"/>
          <w:numId w:val="35"/>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3)</w:t>
      </w:r>
    </w:p>
    <w:p w14:paraId="3E52337E" w14:textId="77777777" w:rsidR="00644A35" w:rsidRPr="00644A35" w:rsidRDefault="00644A35" w:rsidP="00644A35">
      <w:pPr>
        <w:spacing w:line="240" w:lineRule="auto"/>
        <w:ind w:left="1828"/>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Göçün gelişme etkilerini en üst düzeye çıkarmak.</w:t>
      </w:r>
    </w:p>
    <w:p w14:paraId="728E386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kapsamlı yaklaşım sayesinde, 2017 yılındaki destek, hem göç alanında ortak ülkelerle diyalogu ve ortaklığı güçlendirmek hem de göç yönetimini iyileştirmek, savunmasız göçmenleri ve mültecileri korumak ve katkıda bulunan olumlu kalkınma etkilerini en üst düzeye çıkarmak için somut sonuçlar elde etmek için kullanılmıştır. göç. </w:t>
      </w:r>
    </w:p>
    <w:p w14:paraId="5517644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In 2017 AB başka şeylerin yanı sıra, var </w:t>
      </w:r>
    </w:p>
    <w:p w14:paraId="7D6F8229" w14:textId="77777777" w:rsidR="00644A35" w:rsidRPr="00644A35" w:rsidRDefault="00644A35" w:rsidP="00644A3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215" w:history="1">
        <w:r w:rsidRPr="00644A35">
          <w:rPr>
            <w:rFonts w:ascii="Times New Roman" w:eastAsia="Times New Roman" w:hAnsi="Times New Roman" w:cs="Times New Roman"/>
            <w:color w:val="0000FF"/>
            <w:sz w:val="27"/>
            <w:szCs w:val="27"/>
            <w:u w:val="single"/>
            <w:lang w:eastAsia="de-DE"/>
          </w:rPr>
          <w:t>Türkiye'deki Mülteciler için Mali Yardım Programına</w:t>
        </w:r>
      </w:hyperlink>
      <w:r w:rsidRPr="00644A35">
        <w:rPr>
          <w:rFonts w:ascii="Times New Roman" w:eastAsia="Times New Roman" w:hAnsi="Times New Roman" w:cs="Times New Roman"/>
          <w:color w:val="000000"/>
          <w:sz w:val="27"/>
          <w:szCs w:val="27"/>
          <w:lang w:eastAsia="de-DE"/>
        </w:rPr>
        <w:t> 3 milyar Avro tahsis edildi ;    </w:t>
      </w:r>
    </w:p>
    <w:p w14:paraId="39E154D5" w14:textId="77777777" w:rsidR="00644A35" w:rsidRPr="00644A35" w:rsidRDefault="00644A35" w:rsidP="00644A3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w:t>
      </w:r>
      <w:hyperlink r:id="rId216" w:history="1">
        <w:r w:rsidRPr="00644A35">
          <w:rPr>
            <w:rFonts w:ascii="Times New Roman" w:eastAsia="Times New Roman" w:hAnsi="Times New Roman" w:cs="Times New Roman"/>
            <w:color w:val="0000FF"/>
            <w:sz w:val="27"/>
            <w:szCs w:val="27"/>
            <w:u w:val="single"/>
            <w:lang w:eastAsia="de-DE"/>
          </w:rPr>
          <w:t>90 </w:t>
        </w:r>
      </w:hyperlink>
      <w:hyperlink r:id="rId217" w:history="1">
        <w:r w:rsidRPr="00644A35">
          <w:rPr>
            <w:rFonts w:ascii="Times New Roman" w:eastAsia="Times New Roman" w:hAnsi="Times New Roman" w:cs="Times New Roman"/>
            <w:color w:val="0000FF"/>
            <w:sz w:val="27"/>
            <w:szCs w:val="27"/>
            <w:u w:val="single"/>
            <w:lang w:eastAsia="de-DE"/>
          </w:rPr>
          <w:t>milyon </w:t>
        </w:r>
      </w:hyperlink>
      <w:hyperlink r:id="rId218" w:history="1">
        <w:r w:rsidRPr="00644A35">
          <w:rPr>
            <w:rFonts w:ascii="Times New Roman" w:eastAsia="Times New Roman" w:hAnsi="Times New Roman" w:cs="Times New Roman"/>
            <w:color w:val="0000FF"/>
            <w:sz w:val="27"/>
            <w:szCs w:val="27"/>
            <w:u w:val="single"/>
            <w:lang w:eastAsia="de-DE"/>
          </w:rPr>
          <w:t>-equipped € programı</w:t>
        </w:r>
      </w:hyperlink>
      <w:r w:rsidRPr="00644A35">
        <w:rPr>
          <w:rFonts w:ascii="Times New Roman" w:eastAsia="Times New Roman" w:hAnsi="Times New Roman" w:cs="Times New Roman"/>
          <w:color w:val="000000"/>
          <w:sz w:val="27"/>
          <w:szCs w:val="27"/>
          <w:lang w:eastAsia="de-DE"/>
        </w:rPr>
        <w:t> korumak ve Libya'da ihtiyacı olanlara yardımcı olmak ve bir vurgu merkez Akdeniz rotaya kaymıştır ile, ev sahibi toplulukların stabilizasyonu desteklemek için çalıştı; </w:t>
      </w:r>
      <w:hyperlink r:id="rId21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48045A0" w14:textId="77777777" w:rsidR="00644A35" w:rsidRPr="00644A35" w:rsidRDefault="00644A35" w:rsidP="00644A3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31 Aralık 2017 itibarıyla AB Afrika Güven Fonu kapsamında 2.388 milyon € değerinde toplam 143 projeyi onayladı;     </w:t>
      </w:r>
    </w:p>
    <w:p w14:paraId="17FBC13A" w14:textId="77777777" w:rsidR="00644A35" w:rsidRPr="00644A35" w:rsidRDefault="00644A35" w:rsidP="00644A3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 xml:space="preserve">Asya, Afganistan, Bangladeş, Pakistan ve Irak'ta, Asya ve Orta Doğu'daki uzun süreli yerinden edilme ve göç zorluklarını ele almak </w:t>
      </w:r>
      <w:r w:rsidRPr="00644A35">
        <w:rPr>
          <w:rFonts w:ascii="Times New Roman" w:eastAsia="Times New Roman" w:hAnsi="Times New Roman" w:cs="Times New Roman"/>
          <w:color w:val="000000"/>
          <w:sz w:val="27"/>
          <w:szCs w:val="27"/>
          <w:lang w:eastAsia="de-DE"/>
        </w:rPr>
        <w:lastRenderedPageBreak/>
        <w:t>için Eylül 2017'de Komisyon aracılığıyla 196 milyon Euro'luk özel bir önlem kabul edildi.   </w:t>
      </w:r>
    </w:p>
    <w:p w14:paraId="3030871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Kültür, eğitim ve sağlık</w:t>
      </w:r>
    </w:p>
    <w:p w14:paraId="50BB5FF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w:t>
      </w:r>
      <w:hyperlink r:id="rId220" w:history="1">
        <w:r w:rsidRPr="00644A35">
          <w:rPr>
            <w:rFonts w:ascii="Times New Roman" w:eastAsia="Times New Roman" w:hAnsi="Times New Roman" w:cs="Times New Roman"/>
            <w:color w:val="0000FF"/>
            <w:sz w:val="27"/>
            <w:szCs w:val="27"/>
            <w:u w:val="single"/>
            <w:lang w:eastAsia="de-DE"/>
          </w:rPr>
          <w:t>kültürün</w:t>
        </w:r>
      </w:hyperlink>
      <w:r w:rsidRPr="00644A35">
        <w:rPr>
          <w:rFonts w:ascii="Times New Roman" w:eastAsia="Times New Roman" w:hAnsi="Times New Roman" w:cs="Times New Roman"/>
          <w:color w:val="000000"/>
          <w:sz w:val="27"/>
          <w:szCs w:val="27"/>
          <w:lang w:eastAsia="de-DE"/>
        </w:rPr>
        <w:t> ekonomik büyümedeki rolünü ve aşağıdakiler için kilit bir bileşen ve kolaylaştırıcı olarak kabul etmektedir:  </w:t>
      </w:r>
    </w:p>
    <w:p w14:paraId="3F5D3BB5" w14:textId="77777777" w:rsidR="00644A35" w:rsidRPr="00644A35" w:rsidRDefault="00644A35" w:rsidP="00644A3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sosyal içerme</w:t>
      </w:r>
    </w:p>
    <w:p w14:paraId="76C85256" w14:textId="77777777" w:rsidR="00644A35" w:rsidRPr="00644A35" w:rsidRDefault="00644A35" w:rsidP="00644A3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konuşma özgürlüğü</w:t>
      </w:r>
    </w:p>
    <w:p w14:paraId="7E0BA74C" w14:textId="77777777" w:rsidR="00644A35" w:rsidRPr="00644A35" w:rsidRDefault="00644A35" w:rsidP="00644A3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Kimlik oluşumu</w:t>
      </w:r>
    </w:p>
    <w:p w14:paraId="201E0AC5" w14:textId="77777777" w:rsidR="00644A35" w:rsidRPr="00644A35" w:rsidRDefault="00644A35" w:rsidP="00644A3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sivil kurtuluş</w:t>
      </w:r>
    </w:p>
    <w:p w14:paraId="3B8FDA4B" w14:textId="77777777" w:rsidR="00644A35" w:rsidRPr="00644A35" w:rsidRDefault="00644A35" w:rsidP="00644A3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Çatışmayı önleme.</w:t>
      </w:r>
    </w:p>
    <w:p w14:paraId="18B647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2017'de kabul edilen AB : </w:t>
      </w:r>
    </w:p>
    <w:p w14:paraId="23F3849B" w14:textId="77777777" w:rsidR="00644A35" w:rsidRPr="00644A35" w:rsidRDefault="00644A35" w:rsidP="00644A35">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hyperlink r:id="rId221" w:history="1">
        <w:r w:rsidRPr="00644A35">
          <w:rPr>
            <w:rFonts w:ascii="Times New Roman" w:eastAsia="Times New Roman" w:hAnsi="Times New Roman" w:cs="Times New Roman"/>
            <w:color w:val="0000FF"/>
            <w:sz w:val="27"/>
            <w:szCs w:val="27"/>
            <w:u w:val="single"/>
            <w:lang w:eastAsia="de-DE"/>
          </w:rPr>
          <w:t>Uluslararası kültürel ilişkiler için</w:t>
        </w:r>
      </w:hyperlink>
      <w:r w:rsidRPr="00644A35">
        <w:rPr>
          <w:rFonts w:ascii="Times New Roman" w:eastAsia="Times New Roman" w:hAnsi="Times New Roman" w:cs="Times New Roman"/>
          <w:color w:val="000000"/>
          <w:sz w:val="27"/>
          <w:szCs w:val="27"/>
          <w:lang w:eastAsia="de-DE"/>
        </w:rPr>
        <w:t> bir </w:t>
      </w:r>
      <w:hyperlink r:id="rId222" w:history="1">
        <w:r w:rsidRPr="00644A35">
          <w:rPr>
            <w:rFonts w:ascii="Times New Roman" w:eastAsia="Times New Roman" w:hAnsi="Times New Roman" w:cs="Times New Roman"/>
            <w:color w:val="0000FF"/>
            <w:sz w:val="27"/>
            <w:szCs w:val="27"/>
            <w:u w:val="single"/>
            <w:lang w:eastAsia="de-DE"/>
          </w:rPr>
          <w:t>AB stratejisine ilişkin sonuçlar</w:t>
        </w:r>
      </w:hyperlink>
      <w:r w:rsidRPr="00644A35">
        <w:rPr>
          <w:rFonts w:ascii="Times New Roman" w:eastAsia="Times New Roman" w:hAnsi="Times New Roman" w:cs="Times New Roman"/>
          <w:color w:val="000000"/>
          <w:sz w:val="27"/>
          <w:szCs w:val="27"/>
          <w:lang w:eastAsia="de-DE"/>
        </w:rPr>
        <w:t> ; </w:t>
      </w:r>
    </w:p>
    <w:p w14:paraId="5032F8C9" w14:textId="77777777" w:rsidR="00644A35" w:rsidRPr="00644A35" w:rsidRDefault="00644A35" w:rsidP="00644A35">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hyperlink r:id="rId223" w:history="1">
        <w:r w:rsidRPr="00644A35">
          <w:rPr>
            <w:rFonts w:ascii="Times New Roman" w:eastAsia="Times New Roman" w:hAnsi="Times New Roman" w:cs="Times New Roman"/>
            <w:color w:val="0000FF"/>
            <w:sz w:val="27"/>
            <w:szCs w:val="27"/>
            <w:u w:val="single"/>
            <w:lang w:eastAsia="de-DE"/>
          </w:rPr>
          <w:t>Kültüre ve yaratıcılığa yatırım yapmak</w:t>
        </w:r>
      </w:hyperlink>
      <w:r w:rsidRPr="00644A35">
        <w:rPr>
          <w:rFonts w:ascii="Times New Roman" w:eastAsia="Times New Roman" w:hAnsi="Times New Roman" w:cs="Times New Roman"/>
          <w:color w:val="000000"/>
          <w:sz w:val="27"/>
          <w:szCs w:val="27"/>
          <w:lang w:eastAsia="de-DE"/>
        </w:rPr>
        <w:t> gibi aşağıdakileri amaçlayan bir dizi program : </w:t>
      </w:r>
    </w:p>
    <w:p w14:paraId="4E7F25FD" w14:textId="77777777" w:rsidR="00644A35" w:rsidRPr="00644A35" w:rsidRDefault="00644A35" w:rsidP="00644A35">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ortak ülkelerde kültürel yönetişimi geliştirmek,</w:t>
      </w:r>
    </w:p>
    <w:p w14:paraId="7EE1351F" w14:textId="77777777" w:rsidR="00644A35" w:rsidRPr="00644A35" w:rsidRDefault="00644A35" w:rsidP="00644A35">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iş yaratmayı teşvik etmek ve</w:t>
      </w:r>
    </w:p>
    <w:p w14:paraId="20BFDAC7" w14:textId="77777777" w:rsidR="00644A35" w:rsidRPr="00644A35" w:rsidRDefault="00644A35" w:rsidP="00644A35">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kültürel mirası güçlendirmek.</w:t>
      </w:r>
    </w:p>
    <w:p w14:paraId="7B38C92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224" w:history="1">
        <w:r w:rsidRPr="00644A35">
          <w:rPr>
            <w:rFonts w:ascii="Times New Roman" w:eastAsia="Times New Roman" w:hAnsi="Times New Roman" w:cs="Times New Roman"/>
            <w:color w:val="0000FF"/>
            <w:sz w:val="27"/>
            <w:szCs w:val="27"/>
            <w:u w:val="single"/>
            <w:lang w:eastAsia="de-DE"/>
          </w:rPr>
          <w:t>SDG </w:t>
        </w:r>
      </w:hyperlink>
      <w:hyperlink r:id="rId225" w:history="1">
        <w:r w:rsidRPr="00644A35">
          <w:rPr>
            <w:rFonts w:ascii="Times New Roman" w:eastAsia="Times New Roman" w:hAnsi="Times New Roman" w:cs="Times New Roman"/>
            <w:color w:val="0000FF"/>
            <w:sz w:val="27"/>
            <w:szCs w:val="27"/>
            <w:u w:val="single"/>
            <w:lang w:eastAsia="de-DE"/>
          </w:rPr>
          <w:t>4'ün</w:t>
        </w:r>
      </w:hyperlink>
      <w:r w:rsidRPr="00644A35">
        <w:rPr>
          <w:rFonts w:ascii="Times New Roman" w:eastAsia="Times New Roman" w:hAnsi="Times New Roman" w:cs="Times New Roman"/>
          <w:color w:val="000000"/>
          <w:sz w:val="27"/>
          <w:szCs w:val="27"/>
          <w:lang w:eastAsia="de-DE"/>
        </w:rPr>
        <w:t> amacı, 2030 yılına kadar kapsayıcı ve eşitlikçi yüksek kaliteli eğitimi garanti etmek ve herkes için hayat boyu öğrenme fırsatlarını teşvik etmektir. </w:t>
      </w:r>
      <w:hyperlink r:id="rId226" w:history="1">
        <w:r w:rsidRPr="00644A35">
          <w:rPr>
            <w:rFonts w:ascii="Times New Roman" w:eastAsia="Times New Roman" w:hAnsi="Times New Roman" w:cs="Times New Roman"/>
            <w:color w:val="0000FF"/>
            <w:sz w:val="27"/>
            <w:szCs w:val="27"/>
            <w:u w:val="single"/>
            <w:lang w:eastAsia="de-DE"/>
          </w:rPr>
          <w:t>Eğitim</w:t>
        </w:r>
      </w:hyperlink>
      <w:r w:rsidRPr="00644A35">
        <w:rPr>
          <w:rFonts w:ascii="Times New Roman" w:eastAsia="Times New Roman" w:hAnsi="Times New Roman" w:cs="Times New Roman"/>
          <w:color w:val="000000"/>
          <w:sz w:val="27"/>
          <w:szCs w:val="27"/>
          <w:lang w:eastAsia="de-DE"/>
        </w:rPr>
        <w:t> , temel bir insan hakkı ve bir kamu malıdır. Bilgi edinme, beceriler ve farkındalık yoluyla diğer SKH'lere ulaşmada da önemli bir rol oynar. </w:t>
      </w:r>
      <w:hyperlink r:id="rId22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C89B43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In AB 2017: </w:t>
      </w:r>
    </w:p>
    <w:p w14:paraId="59D43E55" w14:textId="77777777" w:rsidR="00644A35" w:rsidRPr="00644A35" w:rsidRDefault="00644A35" w:rsidP="00644A35">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45'ten fazla ülkeyi eğitim sistemlerini güçlendirme çabalarında destekledi; </w:t>
      </w:r>
    </w:p>
    <w:p w14:paraId="3E68293B" w14:textId="77777777" w:rsidR="00644A35" w:rsidRPr="00644A35" w:rsidRDefault="00644A35" w:rsidP="00644A35">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ile çalıştı </w:t>
      </w:r>
      <w:hyperlink r:id="rId228" w:history="1">
        <w:r w:rsidRPr="00644A35">
          <w:rPr>
            <w:rFonts w:ascii="Times New Roman" w:eastAsia="Times New Roman" w:hAnsi="Times New Roman" w:cs="Times New Roman"/>
            <w:color w:val="0000FF"/>
            <w:sz w:val="27"/>
            <w:szCs w:val="27"/>
            <w:u w:val="single"/>
            <w:lang w:eastAsia="de-DE"/>
          </w:rPr>
          <w:t>Küresel Ortaklık </w:t>
        </w:r>
      </w:hyperlink>
      <w:hyperlink r:id="rId229" w:history="1">
        <w:r w:rsidRPr="00644A35">
          <w:rPr>
            <w:rFonts w:ascii="Times New Roman" w:eastAsia="Times New Roman" w:hAnsi="Times New Roman" w:cs="Times New Roman"/>
            <w:color w:val="0000FF"/>
            <w:sz w:val="27"/>
            <w:szCs w:val="27"/>
            <w:u w:val="single"/>
            <w:lang w:eastAsia="de-DE"/>
          </w:rPr>
          <w:t>için </w:t>
        </w:r>
      </w:hyperlink>
      <w:hyperlink r:id="rId230" w:history="1">
        <w:r w:rsidRPr="00644A35">
          <w:rPr>
            <w:rFonts w:ascii="Times New Roman" w:eastAsia="Times New Roman" w:hAnsi="Times New Roman" w:cs="Times New Roman"/>
            <w:color w:val="0000FF"/>
            <w:sz w:val="27"/>
            <w:szCs w:val="27"/>
            <w:u w:val="single"/>
            <w:lang w:eastAsia="de-DE"/>
          </w:rPr>
          <w:t>Eğitim</w:t>
        </w:r>
      </w:hyperlink>
      <w:r w:rsidRPr="00644A35">
        <w:rPr>
          <w:rFonts w:ascii="Times New Roman" w:eastAsia="Times New Roman" w:hAnsi="Times New Roman" w:cs="Times New Roman"/>
          <w:color w:val="000000"/>
          <w:sz w:val="27"/>
          <w:szCs w:val="27"/>
          <w:lang w:eastAsia="de-DE"/>
        </w:rPr>
        <w:t> yoksul ülkelerinden ve / veya kırılgan durumlarda olanlar odaklanarak temel eğitimini teşvik; </w:t>
      </w:r>
      <w:hyperlink r:id="rId23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D029AEB" w14:textId="77777777" w:rsidR="00644A35" w:rsidRPr="00644A35" w:rsidRDefault="00644A35" w:rsidP="00644A35">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Kalıcı krizlerde eğitim ihtiyaçlarını desteklemek için 21 milyon € ' luk bir programı benimsedi, güvenli öğrenme ortamlarında eğitim kalitesini iyileştirmeye ve gelecekteki destek için küresel bir kanıt temeli oluşturmaya odaklandı.  </w:t>
      </w:r>
    </w:p>
    <w:p w14:paraId="27FE051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Sağlık ve esenlik konusunda </w:t>
      </w:r>
      <w:hyperlink r:id="rId232" w:history="1">
        <w:r w:rsidRPr="00644A35">
          <w:rPr>
            <w:rFonts w:ascii="Times New Roman" w:eastAsia="Times New Roman" w:hAnsi="Times New Roman" w:cs="Times New Roman"/>
            <w:color w:val="0000FF"/>
            <w:sz w:val="27"/>
            <w:szCs w:val="27"/>
            <w:u w:val="single"/>
            <w:lang w:eastAsia="de-DE"/>
          </w:rPr>
          <w:t>SDG </w:t>
        </w:r>
      </w:hyperlink>
      <w:hyperlink r:id="rId233" w:history="1">
        <w:r w:rsidRPr="00644A35">
          <w:rPr>
            <w:rFonts w:ascii="Times New Roman" w:eastAsia="Times New Roman" w:hAnsi="Times New Roman" w:cs="Times New Roman"/>
            <w:color w:val="0000FF"/>
            <w:sz w:val="27"/>
            <w:szCs w:val="27"/>
            <w:u w:val="single"/>
            <w:lang w:eastAsia="de-DE"/>
          </w:rPr>
          <w:t>3'e</w:t>
        </w:r>
      </w:hyperlink>
      <w:r w:rsidRPr="00644A35">
        <w:rPr>
          <w:rFonts w:ascii="Times New Roman" w:eastAsia="Times New Roman" w:hAnsi="Times New Roman" w:cs="Times New Roman"/>
          <w:color w:val="000000"/>
          <w:sz w:val="27"/>
          <w:szCs w:val="27"/>
          <w:lang w:eastAsia="de-DE"/>
        </w:rPr>
        <w:t> ulaşmak için, AB </w:t>
      </w:r>
      <w:hyperlink r:id="rId234" w:history="1">
        <w:r w:rsidRPr="00644A35">
          <w:rPr>
            <w:rFonts w:ascii="Times New Roman" w:eastAsia="Times New Roman" w:hAnsi="Times New Roman" w:cs="Times New Roman"/>
            <w:color w:val="0000FF"/>
            <w:sz w:val="27"/>
            <w:szCs w:val="27"/>
            <w:u w:val="single"/>
            <w:lang w:eastAsia="de-DE"/>
          </w:rPr>
          <w:t>sağlık</w:t>
        </w:r>
      </w:hyperlink>
      <w:r w:rsidRPr="00644A35">
        <w:rPr>
          <w:rFonts w:ascii="Times New Roman" w:eastAsia="Times New Roman" w:hAnsi="Times New Roman" w:cs="Times New Roman"/>
          <w:color w:val="000000"/>
          <w:sz w:val="27"/>
          <w:szCs w:val="27"/>
          <w:lang w:eastAsia="de-DE"/>
        </w:rPr>
        <w:t> konusundaki çalışmalarını sürdürerek </w:t>
      </w:r>
      <w:hyperlink r:id="rId235" w:history="1">
        <w:r w:rsidRPr="00644A35">
          <w:rPr>
            <w:rFonts w:ascii="Times New Roman" w:eastAsia="Times New Roman" w:hAnsi="Times New Roman" w:cs="Times New Roman"/>
            <w:color w:val="0000FF"/>
            <w:sz w:val="27"/>
            <w:szCs w:val="27"/>
            <w:u w:val="single"/>
            <w:lang w:eastAsia="de-DE"/>
          </w:rPr>
          <w:t>Global Fund</w:t>
        </w:r>
      </w:hyperlink>
      <w:r w:rsidRPr="00644A35">
        <w:rPr>
          <w:rFonts w:ascii="Times New Roman" w:eastAsia="Times New Roman" w:hAnsi="Times New Roman" w:cs="Times New Roman"/>
          <w:color w:val="000000"/>
          <w:sz w:val="27"/>
          <w:szCs w:val="27"/>
          <w:lang w:eastAsia="de-DE"/>
        </w:rPr>
        <w:t> ve </w:t>
      </w:r>
      <w:hyperlink r:id="rId236" w:history="1">
        <w:r w:rsidRPr="00644A35">
          <w:rPr>
            <w:rFonts w:ascii="Times New Roman" w:eastAsia="Times New Roman" w:hAnsi="Times New Roman" w:cs="Times New Roman"/>
            <w:color w:val="0000FF"/>
            <w:sz w:val="27"/>
            <w:szCs w:val="27"/>
            <w:u w:val="single"/>
            <w:lang w:eastAsia="de-DE"/>
          </w:rPr>
          <w:t>aşı ittifakı olan GAVI'yi</w:t>
        </w:r>
      </w:hyperlink>
      <w:r w:rsidRPr="00644A35">
        <w:rPr>
          <w:rFonts w:ascii="Times New Roman" w:eastAsia="Times New Roman" w:hAnsi="Times New Roman" w:cs="Times New Roman"/>
          <w:color w:val="000000"/>
          <w:sz w:val="27"/>
          <w:szCs w:val="27"/>
          <w:lang w:eastAsia="de-DE"/>
        </w:rPr>
        <w:t> destekledi . Ayrıca </w:t>
      </w:r>
      <w:r w:rsidRPr="00644A35">
        <w:rPr>
          <w:rFonts w:ascii="Times New Roman" w:eastAsia="Times New Roman" w:hAnsi="Times New Roman" w:cs="Times New Roman"/>
          <w:b/>
          <w:bCs/>
          <w:color w:val="000000"/>
          <w:sz w:val="27"/>
          <w:szCs w:val="27"/>
          <w:lang w:eastAsia="de-DE"/>
        </w:rPr>
        <w:t>yoksullukla ilgili ve ihmal edilen bulaşıcı hastalıklarla </w:t>
      </w:r>
      <w:r w:rsidRPr="00644A35">
        <w:rPr>
          <w:rFonts w:ascii="Times New Roman" w:eastAsia="Times New Roman" w:hAnsi="Times New Roman" w:cs="Times New Roman"/>
          <w:color w:val="000000"/>
          <w:sz w:val="27"/>
          <w:szCs w:val="27"/>
          <w:lang w:eastAsia="de-DE"/>
        </w:rPr>
        <w:t>mücadele konusunda araştırmalar yaptı . Ayrıca </w:t>
      </w:r>
      <w:hyperlink r:id="rId237" w:history="1">
        <w:r w:rsidRPr="00644A35">
          <w:rPr>
            <w:rFonts w:ascii="Times New Roman" w:eastAsia="Times New Roman" w:hAnsi="Times New Roman" w:cs="Times New Roman"/>
            <w:color w:val="0000FF"/>
            <w:sz w:val="27"/>
            <w:szCs w:val="27"/>
            <w:u w:val="single"/>
            <w:lang w:eastAsia="de-DE"/>
          </w:rPr>
          <w:t>, Klinik Araştırmalarda Avrupa ve Gelişmekte Olan Ülkeler Ortaklığının</w:t>
        </w:r>
      </w:hyperlink>
      <w:r w:rsidRPr="00644A35">
        <w:rPr>
          <w:rFonts w:ascii="Times New Roman" w:eastAsia="Times New Roman" w:hAnsi="Times New Roman" w:cs="Times New Roman"/>
          <w:color w:val="000000"/>
          <w:sz w:val="27"/>
          <w:szCs w:val="27"/>
          <w:lang w:eastAsia="de-DE"/>
        </w:rPr>
        <w:t> ikinci </w:t>
      </w:r>
      <w:hyperlink r:id="rId238" w:history="1">
        <w:r w:rsidRPr="00644A35">
          <w:rPr>
            <w:rFonts w:ascii="Times New Roman" w:eastAsia="Times New Roman" w:hAnsi="Times New Roman" w:cs="Times New Roman"/>
            <w:color w:val="0000FF"/>
            <w:sz w:val="27"/>
            <w:szCs w:val="27"/>
            <w:u w:val="single"/>
            <w:lang w:eastAsia="de-DE"/>
          </w:rPr>
          <w:t>programı</w:t>
        </w:r>
      </w:hyperlink>
      <w:r w:rsidRPr="00644A35">
        <w:rPr>
          <w:rFonts w:ascii="Times New Roman" w:eastAsia="Times New Roman" w:hAnsi="Times New Roman" w:cs="Times New Roman"/>
          <w:color w:val="000000"/>
          <w:sz w:val="27"/>
          <w:szCs w:val="27"/>
          <w:lang w:eastAsia="de-DE"/>
        </w:rPr>
        <w:t> ve diğer çok uluslu girişimler gibi bölgesel girişimleri de destekledi . </w:t>
      </w:r>
      <w:hyperlink r:id="rId23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715DD0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w:t>
      </w:r>
      <w:hyperlink r:id="rId240" w:history="1">
        <w:r w:rsidRPr="00644A35">
          <w:rPr>
            <w:rFonts w:ascii="Times New Roman" w:eastAsia="Times New Roman" w:hAnsi="Times New Roman" w:cs="Times New Roman"/>
            <w:color w:val="0000FF"/>
            <w:sz w:val="27"/>
            <w:szCs w:val="27"/>
            <w:u w:val="single"/>
            <w:lang w:eastAsia="de-DE"/>
          </w:rPr>
          <w:t>Birleşmiş Milletler Nüfus Fonu</w:t>
        </w:r>
      </w:hyperlink>
      <w:r w:rsidRPr="00644A35">
        <w:rPr>
          <w:rFonts w:ascii="Times New Roman" w:eastAsia="Times New Roman" w:hAnsi="Times New Roman" w:cs="Times New Roman"/>
          <w:color w:val="000000"/>
          <w:sz w:val="27"/>
          <w:szCs w:val="27"/>
          <w:lang w:eastAsia="de-DE"/>
        </w:rPr>
        <w:t> ile ortaklaşa , kaliteli </w:t>
      </w:r>
      <w:r w:rsidRPr="00644A35">
        <w:rPr>
          <w:rFonts w:ascii="Times New Roman" w:eastAsia="Times New Roman" w:hAnsi="Times New Roman" w:cs="Times New Roman"/>
          <w:b/>
          <w:bCs/>
          <w:color w:val="000000"/>
          <w:sz w:val="27"/>
          <w:szCs w:val="27"/>
          <w:lang w:eastAsia="de-DE"/>
        </w:rPr>
        <w:t>üreme </w:t>
      </w:r>
      <w:r w:rsidRPr="00644A35">
        <w:rPr>
          <w:rFonts w:ascii="Times New Roman" w:eastAsia="Times New Roman" w:hAnsi="Times New Roman" w:cs="Times New Roman"/>
          <w:color w:val="000000"/>
          <w:sz w:val="27"/>
          <w:szCs w:val="27"/>
          <w:lang w:eastAsia="de-DE"/>
        </w:rPr>
        <w:t>ve </w:t>
      </w:r>
      <w:r w:rsidRPr="00644A35">
        <w:rPr>
          <w:rFonts w:ascii="Times New Roman" w:eastAsia="Times New Roman" w:hAnsi="Times New Roman" w:cs="Times New Roman"/>
          <w:b/>
          <w:bCs/>
          <w:color w:val="000000"/>
          <w:sz w:val="27"/>
          <w:szCs w:val="27"/>
          <w:lang w:eastAsia="de-DE"/>
        </w:rPr>
        <w:t>anne sağlığı hizmetlerinin </w:t>
      </w:r>
      <w:r w:rsidRPr="00644A35">
        <w:rPr>
          <w:rFonts w:ascii="Times New Roman" w:eastAsia="Times New Roman" w:hAnsi="Times New Roman" w:cs="Times New Roman"/>
          <w:color w:val="000000"/>
          <w:sz w:val="27"/>
          <w:szCs w:val="27"/>
          <w:lang w:eastAsia="de-DE"/>
        </w:rPr>
        <w:t>kullanılabilirliğini geliştirme çabalarını desteklemektedir .     </w:t>
      </w:r>
    </w:p>
    <w:p w14:paraId="7CCE478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Gıda ve beslenme güvenliği ve sürdürülebilir tarım</w:t>
      </w:r>
    </w:p>
    <w:p w14:paraId="109B50B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Dokuz kişiden birinin </w:t>
      </w:r>
      <w:hyperlink r:id="rId241" w:history="1">
        <w:r w:rsidRPr="00644A35">
          <w:rPr>
            <w:rFonts w:ascii="Times New Roman" w:eastAsia="Times New Roman" w:hAnsi="Times New Roman" w:cs="Times New Roman"/>
            <w:color w:val="0000FF"/>
            <w:sz w:val="27"/>
            <w:szCs w:val="27"/>
            <w:u w:val="single"/>
            <w:lang w:eastAsia="de-DE"/>
          </w:rPr>
          <w:t>gıda ve beslenme</w:t>
        </w:r>
      </w:hyperlink>
      <w:r w:rsidRPr="00644A35">
        <w:rPr>
          <w:rFonts w:ascii="Times New Roman" w:eastAsia="Times New Roman" w:hAnsi="Times New Roman" w:cs="Times New Roman"/>
          <w:color w:val="000000"/>
          <w:sz w:val="27"/>
          <w:szCs w:val="27"/>
          <w:lang w:eastAsia="de-DE"/>
        </w:rPr>
        <w:t> güvensizliğinden muzdarip olduğu </w:t>
      </w:r>
      <w:hyperlink r:id="rId242" w:history="1">
        <w:r w:rsidRPr="00644A35">
          <w:rPr>
            <w:rFonts w:ascii="Times New Roman" w:eastAsia="Times New Roman" w:hAnsi="Times New Roman" w:cs="Times New Roman"/>
            <w:color w:val="0000FF"/>
            <w:sz w:val="27"/>
            <w:szCs w:val="27"/>
            <w:u w:val="single"/>
            <w:lang w:eastAsia="de-DE"/>
          </w:rPr>
          <w:t>SDG </w:t>
        </w:r>
      </w:hyperlink>
      <w:hyperlink r:id="rId243" w:history="1">
        <w:r w:rsidRPr="00644A35">
          <w:rPr>
            <w:rFonts w:ascii="Times New Roman" w:eastAsia="Times New Roman" w:hAnsi="Times New Roman" w:cs="Times New Roman"/>
            <w:color w:val="0000FF"/>
            <w:sz w:val="27"/>
            <w:szCs w:val="27"/>
            <w:u w:val="single"/>
            <w:lang w:eastAsia="de-DE"/>
          </w:rPr>
          <w:t>2</w:t>
        </w:r>
      </w:hyperlink>
      <w:r w:rsidRPr="00644A35">
        <w:rPr>
          <w:rFonts w:ascii="Times New Roman" w:eastAsia="Times New Roman" w:hAnsi="Times New Roman" w:cs="Times New Roman"/>
          <w:color w:val="000000"/>
          <w:sz w:val="27"/>
          <w:szCs w:val="27"/>
          <w:lang w:eastAsia="de-DE"/>
        </w:rPr>
        <w:t> , 2030 yılına kadar açlığı sona erdirmeyi, gıda güvenliğini sağlamayı, beslenmeyi iyileştirmeyi ve sürdürülebilir tarımı teşvik etmeyi hedefliyor .   </w:t>
      </w:r>
      <w:hyperlink r:id="rId24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174B01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Sürdürülebilir balıkçılık ve su ürünleri yetiştiriciliğinin yanı sıra sürdürülebilir tarım, açlığı sona erdirmek ve gıda güvenliğini sağlamak için gereklidir ve yoksulluğun ortadan kaldırılması ve sürdürülebilir kalkınma için kilit bir faktör olmaya devam etmektedir. Hem tarım hem de gıda güvenliği, iyi beslenme sonuçlarında kritik faktörlerdir.</w:t>
      </w:r>
    </w:p>
    <w:p w14:paraId="6493FE8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yayınlanması için önemli bir katkı yapmıştır </w:t>
      </w:r>
      <w:hyperlink r:id="rId245" w:history="1">
        <w:r w:rsidRPr="00644A35">
          <w:rPr>
            <w:rFonts w:ascii="Times New Roman" w:eastAsia="Times New Roman" w:hAnsi="Times New Roman" w:cs="Times New Roman"/>
            <w:color w:val="0000FF"/>
            <w:sz w:val="27"/>
            <w:szCs w:val="27"/>
            <w:u w:val="single"/>
            <w:lang w:eastAsia="de-DE"/>
          </w:rPr>
          <w:t>Gıda Krizi Küresel Raporu'na</w:t>
        </w:r>
      </w:hyperlink>
      <w:r w:rsidRPr="00644A35">
        <w:rPr>
          <w:rFonts w:ascii="Times New Roman" w:eastAsia="Times New Roman" w:hAnsi="Times New Roman" w:cs="Times New Roman"/>
          <w:color w:val="000000"/>
          <w:sz w:val="27"/>
          <w:szCs w:val="27"/>
          <w:lang w:eastAsia="de-DE"/>
        </w:rPr>
        <w:t> içinde yaklaşık 108 olduğunu kaydetti 2017, milyon kişi bir gıda krizine ya acil durumlarda vardır ve gerekli olduğunu belirtti:    </w:t>
      </w:r>
    </w:p>
    <w:p w14:paraId="1C986646" w14:textId="77777777" w:rsidR="00644A35" w:rsidRPr="00644A35" w:rsidRDefault="00644A35" w:rsidP="00644A35">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gıda güvensizliğinin ana nedenlerini analiz etmek ve</w:t>
      </w:r>
    </w:p>
    <w:p w14:paraId="1D984E1E" w14:textId="77777777" w:rsidR="00644A35" w:rsidRPr="00644A35" w:rsidRDefault="00644A35" w:rsidP="00644A35">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Zorlukların üstesinden gelmek için harekete geçin.</w:t>
      </w:r>
    </w:p>
    <w:p w14:paraId="76F9A1B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AB'nin, beş yaşın altındaki az gelişmiş çocukların sayısını 2025 yılına kadar en az 7 milyon azaltmaya yönelik çeşitli girişimleri vardır ve bütçesi 2014-2020'ye göre 3,5 milyar Euro'dur.    </w:t>
      </w:r>
    </w:p>
    <w:p w14:paraId="61BD30D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Ekonomik, sosyal ve ekolojik açıdan sürdürülebilir tarım, AB'nin ortak ülkelerle kalkınma işbirliği gündeminin ana konusudur. AB, bu alandaki çalışmalarını aşağıdaki konulara odaklamaktadır:</w:t>
      </w:r>
    </w:p>
    <w:p w14:paraId="32074F4B" w14:textId="77777777" w:rsidR="00644A35" w:rsidRPr="00644A35" w:rsidRDefault="00644A35" w:rsidP="00644A3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Küçük işletmelere yatırım yapmak;</w:t>
      </w:r>
    </w:p>
    <w:p w14:paraId="5D79CA02" w14:textId="77777777" w:rsidR="00644A35" w:rsidRPr="00644A35" w:rsidRDefault="00644A35" w:rsidP="00644A3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tarım sektöründe sürdürülebilirliği ve yeniliği teşvik etmek için hükümet girişimlerini ve programlarını desteklemek;</w:t>
      </w:r>
    </w:p>
    <w:p w14:paraId="24479FCC" w14:textId="77777777" w:rsidR="00644A35" w:rsidRPr="00644A35" w:rsidRDefault="00644A35" w:rsidP="00644A3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su, toprak ve ekosistemler ve biyolojik çeşitlilik açısından sürdürülebilirken kırsal geliri artıran tarımsal uygulamaları ve teknolojileri teşvik etmek;</w:t>
      </w:r>
    </w:p>
    <w:p w14:paraId="6ACA0C41" w14:textId="77777777" w:rsidR="00644A35" w:rsidRPr="00644A35" w:rsidRDefault="00644A35" w:rsidP="00644A3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özellikle yerel işbirliğini teşvik ederek ve çiftçiler arasındaki ortaklıkları teşvik ederek çiftçilerin toprak, sermaye vb. gibi mamul mallara erişimini iyileştirmek;</w:t>
      </w:r>
    </w:p>
    <w:p w14:paraId="64450DD3" w14:textId="77777777" w:rsidR="00644A35" w:rsidRPr="00644A35" w:rsidRDefault="00644A35" w:rsidP="00644A3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tarım sektöründe daha fazla özel yatırımı teşvik etmek;</w:t>
      </w:r>
    </w:p>
    <w:p w14:paraId="48304D5D" w14:textId="77777777" w:rsidR="00644A35" w:rsidRPr="00644A35" w:rsidRDefault="00644A35" w:rsidP="00644A3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tarımda kadınların güçlendirilmesi.</w:t>
      </w:r>
    </w:p>
    <w:p w14:paraId="0014D05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gezegen</w:t>
      </w:r>
    </w:p>
    <w:p w14:paraId="39894E2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İklim değişikliği</w:t>
      </w:r>
    </w:p>
    <w:p w14:paraId="63872E7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2015 Paris Anlaşması ve </w:t>
      </w:r>
      <w:hyperlink r:id="rId246" w:history="1">
        <w:r w:rsidRPr="00644A35">
          <w:rPr>
            <w:rFonts w:ascii="Times New Roman" w:eastAsia="Times New Roman" w:hAnsi="Times New Roman" w:cs="Times New Roman"/>
            <w:color w:val="0000FF"/>
            <w:sz w:val="27"/>
            <w:szCs w:val="27"/>
            <w:u w:val="single"/>
            <w:lang w:eastAsia="de-DE"/>
          </w:rPr>
          <w:t>SDG </w:t>
        </w:r>
      </w:hyperlink>
      <w:hyperlink r:id="rId247" w:history="1">
        <w:r w:rsidRPr="00644A35">
          <w:rPr>
            <w:rFonts w:ascii="Times New Roman" w:eastAsia="Times New Roman" w:hAnsi="Times New Roman" w:cs="Times New Roman"/>
            <w:color w:val="0000FF"/>
            <w:sz w:val="27"/>
            <w:szCs w:val="27"/>
            <w:u w:val="single"/>
            <w:lang w:eastAsia="de-DE"/>
          </w:rPr>
          <w:t>13</w:t>
        </w:r>
      </w:hyperlink>
      <w:r w:rsidRPr="00644A35">
        <w:rPr>
          <w:rFonts w:ascii="Times New Roman" w:eastAsia="Times New Roman" w:hAnsi="Times New Roman" w:cs="Times New Roman"/>
          <w:color w:val="000000"/>
          <w:sz w:val="27"/>
          <w:szCs w:val="27"/>
          <w:lang w:eastAsia="de-DE"/>
        </w:rPr>
        <w:t> uyarınca </w:t>
      </w:r>
      <w:hyperlink r:id="rId248" w:history="1">
        <w:r w:rsidRPr="00644A35">
          <w:rPr>
            <w:rFonts w:ascii="Times New Roman" w:eastAsia="Times New Roman" w:hAnsi="Times New Roman" w:cs="Times New Roman"/>
            <w:color w:val="0000FF"/>
            <w:sz w:val="27"/>
            <w:szCs w:val="27"/>
            <w:u w:val="single"/>
            <w:lang w:eastAsia="de-DE"/>
          </w:rPr>
          <w:t>iklim değişikliğine</w:t>
        </w:r>
      </w:hyperlink>
      <w:r w:rsidRPr="00644A35">
        <w:rPr>
          <w:rFonts w:ascii="Times New Roman" w:eastAsia="Times New Roman" w:hAnsi="Times New Roman" w:cs="Times New Roman"/>
          <w:color w:val="000000"/>
          <w:sz w:val="27"/>
          <w:szCs w:val="27"/>
          <w:lang w:eastAsia="de-DE"/>
        </w:rPr>
        <w:t> karşı küresel mücadeleye katkıda bulunmaya kararlıdır . İklim değişikliğini politikalarımıza, stratejilerimize, yatırım planlarımıza ve projelerimize entegre ederek Paris Anlaşması ve SKH 13'e tam anlamıyla katkı sağlamak için ulusal olarak belirlenen katkıların uygulanmasını ortak ülkelerimizle siyasi diyaloğun merkezine koyuyoruz . İklim değişikliği ve 2030 Gündemi konusundaki çalışmalarımız el ele gitmeli. </w:t>
      </w:r>
      <w:hyperlink r:id="rId24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40F6B7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riski yönetme ve </w:t>
      </w:r>
      <w:hyperlink r:id="rId250" w:history="1">
        <w:r w:rsidRPr="00644A35">
          <w:rPr>
            <w:rFonts w:ascii="Times New Roman" w:eastAsia="Times New Roman" w:hAnsi="Times New Roman" w:cs="Times New Roman"/>
            <w:color w:val="0000FF"/>
            <w:sz w:val="27"/>
            <w:szCs w:val="27"/>
            <w:u w:val="single"/>
            <w:lang w:eastAsia="de-DE"/>
          </w:rPr>
          <w:t>Sendai Afet Riskini Azaltma Çerçevesi</w:t>
        </w:r>
      </w:hyperlink>
      <w:r w:rsidRPr="00644A35">
        <w:rPr>
          <w:rFonts w:ascii="Times New Roman" w:eastAsia="Times New Roman" w:hAnsi="Times New Roman" w:cs="Times New Roman"/>
          <w:color w:val="000000"/>
          <w:sz w:val="27"/>
          <w:szCs w:val="27"/>
          <w:lang w:eastAsia="de-DE"/>
        </w:rPr>
        <w:t> doğrultusunda değişime karşı direnç ve uyum sağlama çabalarını artırdı. AB ayrıca , büyüme üzerine </w:t>
      </w:r>
      <w:hyperlink r:id="rId251" w:history="1">
        <w:r w:rsidRPr="00644A35">
          <w:rPr>
            <w:rFonts w:ascii="Times New Roman" w:eastAsia="Times New Roman" w:hAnsi="Times New Roman" w:cs="Times New Roman"/>
            <w:color w:val="0000FF"/>
            <w:sz w:val="27"/>
            <w:szCs w:val="27"/>
            <w:u w:val="single"/>
            <w:lang w:eastAsia="de-DE"/>
          </w:rPr>
          <w:t>SDG </w:t>
        </w:r>
      </w:hyperlink>
      <w:hyperlink r:id="rId252" w:history="1">
        <w:r w:rsidRPr="00644A35">
          <w:rPr>
            <w:rFonts w:ascii="Times New Roman" w:eastAsia="Times New Roman" w:hAnsi="Times New Roman" w:cs="Times New Roman"/>
            <w:color w:val="0000FF"/>
            <w:sz w:val="27"/>
            <w:szCs w:val="27"/>
            <w:u w:val="single"/>
            <w:lang w:eastAsia="de-DE"/>
          </w:rPr>
          <w:t>8</w:t>
        </w:r>
      </w:hyperlink>
      <w:r w:rsidRPr="00644A35">
        <w:rPr>
          <w:rFonts w:ascii="Times New Roman" w:eastAsia="Times New Roman" w:hAnsi="Times New Roman" w:cs="Times New Roman"/>
          <w:color w:val="000000"/>
          <w:sz w:val="27"/>
          <w:szCs w:val="27"/>
          <w:lang w:eastAsia="de-DE"/>
        </w:rPr>
        <w:t> ve sürdürülebilir tüketim ve üretime yönelik </w:t>
      </w:r>
      <w:hyperlink r:id="rId253" w:history="1">
        <w:r w:rsidRPr="00644A35">
          <w:rPr>
            <w:rFonts w:ascii="Times New Roman" w:eastAsia="Times New Roman" w:hAnsi="Times New Roman" w:cs="Times New Roman"/>
            <w:color w:val="0000FF"/>
            <w:sz w:val="27"/>
            <w:szCs w:val="27"/>
            <w:u w:val="single"/>
            <w:lang w:eastAsia="de-DE"/>
          </w:rPr>
          <w:t>SDG </w:t>
        </w:r>
      </w:hyperlink>
      <w:hyperlink r:id="rId254" w:history="1">
        <w:r w:rsidRPr="00644A35">
          <w:rPr>
            <w:rFonts w:ascii="Times New Roman" w:eastAsia="Times New Roman" w:hAnsi="Times New Roman" w:cs="Times New Roman"/>
            <w:color w:val="0000FF"/>
            <w:sz w:val="27"/>
            <w:szCs w:val="27"/>
            <w:u w:val="single"/>
            <w:lang w:eastAsia="de-DE"/>
          </w:rPr>
          <w:t>12</w:t>
        </w:r>
      </w:hyperlink>
      <w:r w:rsidRPr="00644A35">
        <w:rPr>
          <w:rFonts w:ascii="Times New Roman" w:eastAsia="Times New Roman" w:hAnsi="Times New Roman" w:cs="Times New Roman"/>
          <w:color w:val="000000"/>
          <w:sz w:val="27"/>
          <w:szCs w:val="27"/>
          <w:lang w:eastAsia="de-DE"/>
        </w:rPr>
        <w:t> ile uyumlu olarak düşük karbonlu, iklime dirençli, yeşil bir ekonomiye geçişi desteklemektedir . SKH'lerin neredeyse tamamı iklim değişikliğiyle ilgilidir.   </w:t>
      </w:r>
      <w:hyperlink r:id="rId25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hyperlink r:id="rId25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E9AB0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2014-2018 döneminde AB , iklim eylemini desteklemek için 8,2 milyar € yatırım yaptı . AB iklim finansmanının çoğu uyum önlemlerine ( % 41 ) gitti , ardından hem uyum hem de hafifletme ( % 31 ) ve azaltma önlemleri ( % 28) için sinerji önlemleri izledi . Amacımız, hem adaptasyona hem de azaltmaya katkıda bulunan önlemleri teşvik etmektir.      </w:t>
      </w:r>
    </w:p>
    <w:p w14:paraId="3F6ABF1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Çevre ve doğal kaynakların sürdürülebilir yönetimi</w:t>
      </w:r>
    </w:p>
    <w:p w14:paraId="7D326B1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Toprak, su kaynakları, ormanlar, </w:t>
      </w:r>
      <w:hyperlink r:id="rId257" w:history="1">
        <w:r w:rsidRPr="00644A35">
          <w:rPr>
            <w:rFonts w:ascii="Times New Roman" w:eastAsia="Times New Roman" w:hAnsi="Times New Roman" w:cs="Times New Roman"/>
            <w:color w:val="0000FF"/>
            <w:sz w:val="27"/>
            <w:szCs w:val="27"/>
            <w:u w:val="single"/>
            <w:lang w:eastAsia="de-DE"/>
          </w:rPr>
          <w:t>balık stokları</w:t>
        </w:r>
      </w:hyperlink>
      <w:r w:rsidRPr="00644A35">
        <w:rPr>
          <w:rFonts w:ascii="Times New Roman" w:eastAsia="Times New Roman" w:hAnsi="Times New Roman" w:cs="Times New Roman"/>
          <w:color w:val="000000"/>
          <w:sz w:val="27"/>
          <w:szCs w:val="27"/>
          <w:lang w:eastAsia="de-DE"/>
        </w:rPr>
        <w:t> ve biyolojik çeşitlilik gibi çevre ve doğal kaynaklar , gelişmekte olan ülkelerin ekonomileri ve vatandaşlarının geçim kaynakları için kritik öneme sahiptir. Bunları korumak ve sürdürülebilir bir şekilde yönetmek , yoksulluğu ve açlığı, sağlığı, refahı, temiz suya ve sanitasyona erişimi ortadan kaldırmak ve sürdürülebilir büyümeyi sağlamak için 2030 Sürdürülebilir Kalkınma Gündemini (SKH </w:t>
      </w:r>
      <w:hyperlink r:id="rId258" w:history="1">
        <w:r w:rsidRPr="00644A35">
          <w:rPr>
            <w:rFonts w:ascii="Times New Roman" w:eastAsia="Times New Roman" w:hAnsi="Times New Roman" w:cs="Times New Roman"/>
            <w:color w:val="0000FF"/>
            <w:sz w:val="27"/>
            <w:szCs w:val="27"/>
            <w:u w:val="single"/>
            <w:lang w:eastAsia="de-DE"/>
          </w:rPr>
          <w:t>6</w:t>
        </w:r>
      </w:hyperlink>
      <w:r w:rsidRPr="00644A35">
        <w:rPr>
          <w:rFonts w:ascii="Times New Roman" w:eastAsia="Times New Roman" w:hAnsi="Times New Roman" w:cs="Times New Roman"/>
          <w:color w:val="000000"/>
          <w:sz w:val="27"/>
          <w:szCs w:val="27"/>
          <w:lang w:eastAsia="de-DE"/>
        </w:rPr>
        <w:t> , </w:t>
      </w:r>
      <w:hyperlink r:id="rId259" w:history="1">
        <w:r w:rsidRPr="00644A35">
          <w:rPr>
            <w:rFonts w:ascii="Times New Roman" w:eastAsia="Times New Roman" w:hAnsi="Times New Roman" w:cs="Times New Roman"/>
            <w:color w:val="0000FF"/>
            <w:sz w:val="27"/>
            <w:szCs w:val="27"/>
            <w:u w:val="single"/>
            <w:lang w:eastAsia="de-DE"/>
          </w:rPr>
          <w:t>12</w:t>
        </w:r>
      </w:hyperlink>
      <w:r w:rsidRPr="00644A35">
        <w:rPr>
          <w:rFonts w:ascii="Times New Roman" w:eastAsia="Times New Roman" w:hAnsi="Times New Roman" w:cs="Times New Roman"/>
          <w:color w:val="000000"/>
          <w:sz w:val="27"/>
          <w:szCs w:val="27"/>
          <w:lang w:eastAsia="de-DE"/>
        </w:rPr>
        <w:t> , </w:t>
      </w:r>
      <w:hyperlink r:id="rId260" w:history="1">
        <w:r w:rsidRPr="00644A35">
          <w:rPr>
            <w:rFonts w:ascii="Times New Roman" w:eastAsia="Times New Roman" w:hAnsi="Times New Roman" w:cs="Times New Roman"/>
            <w:color w:val="0000FF"/>
            <w:sz w:val="27"/>
            <w:szCs w:val="27"/>
            <w:u w:val="single"/>
            <w:lang w:eastAsia="de-DE"/>
          </w:rPr>
          <w:t>14</w:t>
        </w:r>
      </w:hyperlink>
      <w:r w:rsidRPr="00644A35">
        <w:rPr>
          <w:rFonts w:ascii="Times New Roman" w:eastAsia="Times New Roman" w:hAnsi="Times New Roman" w:cs="Times New Roman"/>
          <w:color w:val="000000"/>
          <w:sz w:val="27"/>
          <w:szCs w:val="27"/>
          <w:lang w:eastAsia="de-DE"/>
        </w:rPr>
        <w:t> ve </w:t>
      </w:r>
      <w:hyperlink r:id="rId261" w:history="1">
        <w:r w:rsidRPr="00644A35">
          <w:rPr>
            <w:rFonts w:ascii="Times New Roman" w:eastAsia="Times New Roman" w:hAnsi="Times New Roman" w:cs="Times New Roman"/>
            <w:color w:val="0000FF"/>
            <w:sz w:val="27"/>
            <w:szCs w:val="27"/>
            <w:u w:val="single"/>
            <w:lang w:eastAsia="de-DE"/>
          </w:rPr>
          <w:t>15 dahil</w:t>
        </w:r>
      </w:hyperlink>
      <w:r w:rsidRPr="00644A35">
        <w:rPr>
          <w:rFonts w:ascii="Times New Roman" w:eastAsia="Times New Roman" w:hAnsi="Times New Roman" w:cs="Times New Roman"/>
          <w:color w:val="000000"/>
          <w:sz w:val="27"/>
          <w:szCs w:val="27"/>
          <w:lang w:eastAsia="de-DE"/>
        </w:rPr>
        <w:t> ) gerçekleştirmek için çok önemlidir. ekosistemleri korurken ve iklim değişikliğiyle mücadele ederken. AB, çevre ve doğal kaynak yönetiminin iyileştirilmesi, arazi, su, ormanlar ve diğer doğal kaynakların sürdürülebilir yönetimi, biyolojik çeşitliliğin korunması, kirlilikle mücadele ve kapsayıcı yeşil ekonomileri teşvik etme konularında ortak ülkeleri desteklemektedir.        </w:t>
      </w:r>
    </w:p>
    <w:p w14:paraId="12441E7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Yenilenebilir enerji</w:t>
      </w:r>
    </w:p>
    <w:p w14:paraId="5A526B1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Modern ve sürdürülebilir enerji hizmetlerine erişim, AB kalkınma yardımının en önemli hedef alanlarından biridir. In 2017 Komisyon yayınlanan </w:t>
      </w:r>
      <w:hyperlink r:id="rId262" w:history="1">
        <w:r w:rsidRPr="00644A35">
          <w:rPr>
            <w:rFonts w:ascii="Times New Roman" w:eastAsia="Times New Roman" w:hAnsi="Times New Roman" w:cs="Times New Roman"/>
            <w:color w:val="0000FF"/>
            <w:sz w:val="27"/>
            <w:szCs w:val="27"/>
            <w:u w:val="single"/>
            <w:lang w:eastAsia="de-DE"/>
          </w:rPr>
          <w:t>kağıdı</w:t>
        </w:r>
      </w:hyperlink>
      <w:r w:rsidRPr="00644A35">
        <w:rPr>
          <w:rFonts w:ascii="Times New Roman" w:eastAsia="Times New Roman" w:hAnsi="Times New Roman" w:cs="Times New Roman"/>
          <w:color w:val="000000"/>
          <w:sz w:val="27"/>
          <w:szCs w:val="27"/>
          <w:lang w:eastAsia="de-DE"/>
        </w:rPr>
        <w:t> Kalkınma Avrupa Konsensus uygulanmasına sürdürülebilir enerji katkıda üzerinde işbirliğinin gösteren.  </w:t>
      </w:r>
    </w:p>
    <w:p w14:paraId="26E233D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2014-2020 mali perspektifi kapsamında, 2020 yılına kadar AB'nin üç hedefine katkıda bulunmak için sürdürülebilir enerji alanında kalkınma işbirliği için 3,7 milyar Avro ayrılmıştır: yaklaşık 40 milyon kişi için enerjiye erişim , enerji tüketimini artırma Yenilenebilir üretim yaklaşık 6,5 gigawatt enerji ve yılda yaklaşık 15 milyon ton CO </w:t>
      </w:r>
      <w:r w:rsidRPr="00644A35">
        <w:rPr>
          <w:rFonts w:ascii="Times New Roman" w:eastAsia="Times New Roman" w:hAnsi="Times New Roman" w:cs="Times New Roman"/>
          <w:color w:val="000000"/>
          <w:sz w:val="18"/>
          <w:szCs w:val="18"/>
          <w:vertAlign w:val="subscript"/>
          <w:lang w:eastAsia="de-DE"/>
        </w:rPr>
        <w:t>2 </w:t>
      </w:r>
      <w:r w:rsidRPr="00644A35">
        <w:rPr>
          <w:rFonts w:ascii="Times New Roman" w:eastAsia="Times New Roman" w:hAnsi="Times New Roman" w:cs="Times New Roman"/>
          <w:color w:val="000000"/>
          <w:sz w:val="27"/>
          <w:szCs w:val="27"/>
          <w:lang w:eastAsia="de-DE"/>
        </w:rPr>
        <w:t>tasarrufu yoluyla iklim değişikliğiyle mücadeleye katkı .      </w:t>
      </w:r>
    </w:p>
    <w:p w14:paraId="4EEC39B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Örneğin, AB hedeflerine katkıda bulunmak isteyen </w:t>
      </w:r>
      <w:hyperlink r:id="rId263" w:history="1">
        <w:r w:rsidRPr="00644A35">
          <w:rPr>
            <w:rFonts w:ascii="Times New Roman" w:eastAsia="Times New Roman" w:hAnsi="Times New Roman" w:cs="Times New Roman"/>
            <w:color w:val="0000FF"/>
            <w:sz w:val="27"/>
            <w:szCs w:val="27"/>
            <w:u w:val="single"/>
            <w:lang w:eastAsia="de-DE"/>
          </w:rPr>
          <w:t>Afrikalı Yenilenebilir Enerji Girişimi</w:t>
        </w:r>
      </w:hyperlink>
      <w:r w:rsidRPr="00644A35">
        <w:rPr>
          <w:rFonts w:ascii="Times New Roman" w:eastAsia="Times New Roman" w:hAnsi="Times New Roman" w:cs="Times New Roman"/>
          <w:color w:val="000000"/>
          <w:sz w:val="27"/>
          <w:szCs w:val="27"/>
          <w:lang w:eastAsia="de-DE"/>
        </w:rPr>
        <w:t> ve 5 başarmak yenilenebilir ait GW enerji üretimi kapasitesinin 2020 yılına vermek 30 sürdürülebilir enerjiye Afrika erişimde milyon kişiyi ve tasarruf 11 CO milyon ton </w:t>
      </w:r>
      <w:r w:rsidRPr="00644A35">
        <w:rPr>
          <w:rFonts w:ascii="Times New Roman" w:eastAsia="Times New Roman" w:hAnsi="Times New Roman" w:cs="Times New Roman"/>
          <w:color w:val="000000"/>
          <w:sz w:val="18"/>
          <w:szCs w:val="18"/>
          <w:vertAlign w:val="subscript"/>
          <w:lang w:eastAsia="de-DE"/>
        </w:rPr>
        <w:t>2 </w:t>
      </w:r>
      <w:r w:rsidRPr="00644A35">
        <w:rPr>
          <w:rFonts w:ascii="Times New Roman" w:eastAsia="Times New Roman" w:hAnsi="Times New Roman" w:cs="Times New Roman"/>
          <w:color w:val="000000"/>
          <w:sz w:val="27"/>
          <w:szCs w:val="27"/>
          <w:lang w:eastAsia="de-DE"/>
        </w:rPr>
        <w:t>yılda.      </w:t>
      </w:r>
    </w:p>
    <w:p w14:paraId="576FF80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refah</w:t>
      </w:r>
    </w:p>
    <w:p w14:paraId="7D8BF63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Özel sektör ile işbirliği</w:t>
      </w:r>
    </w:p>
    <w:p w14:paraId="7D729B7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Ortak ülkelerde yatırım ihtiyaçları önemlidir ve hükümetler ve uluslararası kuruluşların fon onları karşılamak için yetersiz olduğundan, AB ise </w:t>
      </w:r>
      <w:r w:rsidRPr="00644A35">
        <w:rPr>
          <w:rFonts w:ascii="Times New Roman" w:eastAsia="Times New Roman" w:hAnsi="Times New Roman" w:cs="Times New Roman"/>
          <w:b/>
          <w:bCs/>
          <w:color w:val="000000"/>
          <w:sz w:val="27"/>
          <w:szCs w:val="27"/>
          <w:lang w:eastAsia="de-DE"/>
        </w:rPr>
        <w:t>alma </w:t>
      </w:r>
      <w:r w:rsidRPr="00644A35">
        <w:rPr>
          <w:rFonts w:ascii="Times New Roman" w:eastAsia="Times New Roman" w:hAnsi="Times New Roman" w:cs="Times New Roman"/>
          <w:color w:val="000000"/>
          <w:sz w:val="27"/>
          <w:szCs w:val="27"/>
          <w:lang w:eastAsia="de-DE"/>
        </w:rPr>
        <w:t>avantajını </w:t>
      </w:r>
      <w:r w:rsidRPr="00644A35">
        <w:rPr>
          <w:rFonts w:ascii="Times New Roman" w:eastAsia="Times New Roman" w:hAnsi="Times New Roman" w:cs="Times New Roman"/>
          <w:b/>
          <w:bCs/>
          <w:color w:val="000000"/>
          <w:sz w:val="27"/>
          <w:szCs w:val="27"/>
          <w:lang w:eastAsia="de-DE"/>
        </w:rPr>
        <w:t>karışık finansman </w:t>
      </w:r>
      <w:r w:rsidRPr="00644A35">
        <w:rPr>
          <w:rFonts w:ascii="Times New Roman" w:eastAsia="Times New Roman" w:hAnsi="Times New Roman" w:cs="Times New Roman"/>
          <w:color w:val="000000"/>
          <w:sz w:val="27"/>
          <w:szCs w:val="27"/>
          <w:lang w:eastAsia="de-DE"/>
        </w:rPr>
        <w:t>, hangi AB hibe kamu ve özel bağışçılardan krediler veya sermayesi ile birleştirilir için </w:t>
      </w:r>
      <w:hyperlink r:id="rId264" w:history="1">
        <w:r w:rsidRPr="00644A35">
          <w:rPr>
            <w:rFonts w:ascii="Times New Roman" w:eastAsia="Times New Roman" w:hAnsi="Times New Roman" w:cs="Times New Roman"/>
            <w:color w:val="0000FF"/>
            <w:sz w:val="27"/>
            <w:szCs w:val="27"/>
            <w:u w:val="single"/>
            <w:lang w:eastAsia="de-DE"/>
          </w:rPr>
          <w:t>SDG </w:t>
        </w:r>
      </w:hyperlink>
      <w:hyperlink r:id="rId265" w:history="1">
        <w:r w:rsidRPr="00644A35">
          <w:rPr>
            <w:rFonts w:ascii="Times New Roman" w:eastAsia="Times New Roman" w:hAnsi="Times New Roman" w:cs="Times New Roman"/>
            <w:color w:val="0000FF"/>
            <w:sz w:val="27"/>
            <w:szCs w:val="27"/>
            <w:u w:val="single"/>
            <w:lang w:eastAsia="de-DE"/>
          </w:rPr>
          <w:t>17'ye</w:t>
        </w:r>
      </w:hyperlink>
      <w:r w:rsidRPr="00644A35">
        <w:rPr>
          <w:rFonts w:ascii="Times New Roman" w:eastAsia="Times New Roman" w:hAnsi="Times New Roman" w:cs="Times New Roman"/>
          <w:color w:val="000000"/>
          <w:sz w:val="27"/>
          <w:szCs w:val="27"/>
          <w:lang w:eastAsia="de-DE"/>
        </w:rPr>
        <w:t> bu şekilde katkıda bulunmak (hedefler için uygulama araçlarını ve ortaklıkları güçlendirmek). AB harmanlama çerçevesi aşağıdaki bölgesel harmanlama tesislerinden oluşmaktadır:  </w:t>
      </w:r>
      <w:hyperlink r:id="rId26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0C2F049"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7" w:history="1">
        <w:r w:rsidRPr="00644A35">
          <w:rPr>
            <w:rFonts w:ascii="Times New Roman" w:eastAsia="Times New Roman" w:hAnsi="Times New Roman" w:cs="Times New Roman"/>
            <w:color w:val="0000FF"/>
            <w:sz w:val="27"/>
            <w:szCs w:val="27"/>
            <w:u w:val="single"/>
            <w:lang w:eastAsia="de-DE"/>
          </w:rPr>
          <w:t>Latin Amerika Yatırım Tesisi</w:t>
        </w:r>
      </w:hyperlink>
    </w:p>
    <w:p w14:paraId="4188E215"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8" w:history="1">
        <w:r w:rsidRPr="00644A35">
          <w:rPr>
            <w:rFonts w:ascii="Times New Roman" w:eastAsia="Times New Roman" w:hAnsi="Times New Roman" w:cs="Times New Roman"/>
            <w:color w:val="0000FF"/>
            <w:sz w:val="27"/>
            <w:szCs w:val="27"/>
            <w:u w:val="single"/>
            <w:lang w:eastAsia="de-DE"/>
          </w:rPr>
          <w:t>Asya Yatırım Tesisi</w:t>
        </w:r>
      </w:hyperlink>
    </w:p>
    <w:p w14:paraId="3B5616FF"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9" w:history="1">
        <w:r w:rsidRPr="00644A35">
          <w:rPr>
            <w:rFonts w:ascii="Times New Roman" w:eastAsia="Times New Roman" w:hAnsi="Times New Roman" w:cs="Times New Roman"/>
            <w:color w:val="0000FF"/>
            <w:sz w:val="27"/>
            <w:szCs w:val="27"/>
            <w:u w:val="single"/>
            <w:lang w:eastAsia="de-DE"/>
          </w:rPr>
          <w:t>Orta Asya Yatırım Tesisi</w:t>
        </w:r>
      </w:hyperlink>
    </w:p>
    <w:p w14:paraId="70BD0688"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0" w:history="1">
        <w:r w:rsidRPr="00644A35">
          <w:rPr>
            <w:rFonts w:ascii="Times New Roman" w:eastAsia="Times New Roman" w:hAnsi="Times New Roman" w:cs="Times New Roman"/>
            <w:color w:val="0000FF"/>
            <w:sz w:val="27"/>
            <w:szCs w:val="27"/>
            <w:u w:val="single"/>
            <w:lang w:eastAsia="de-DE"/>
          </w:rPr>
          <w:t>Karayipler Yatırım Tesisi</w:t>
        </w:r>
      </w:hyperlink>
    </w:p>
    <w:p w14:paraId="1EB07DB4"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1" w:history="1">
        <w:r w:rsidRPr="00644A35">
          <w:rPr>
            <w:rFonts w:ascii="Times New Roman" w:eastAsia="Times New Roman" w:hAnsi="Times New Roman" w:cs="Times New Roman"/>
            <w:color w:val="0000FF"/>
            <w:sz w:val="27"/>
            <w:szCs w:val="27"/>
            <w:u w:val="single"/>
            <w:lang w:eastAsia="de-DE"/>
          </w:rPr>
          <w:t>Pasifik Yatırım Tesisi</w:t>
        </w:r>
      </w:hyperlink>
    </w:p>
    <w:p w14:paraId="73D32440"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2" w:history="1">
        <w:r w:rsidRPr="00644A35">
          <w:rPr>
            <w:rFonts w:ascii="Times New Roman" w:eastAsia="Times New Roman" w:hAnsi="Times New Roman" w:cs="Times New Roman"/>
            <w:color w:val="0000FF"/>
            <w:sz w:val="27"/>
            <w:szCs w:val="27"/>
            <w:u w:val="single"/>
            <w:lang w:eastAsia="de-DE"/>
          </w:rPr>
          <w:t>Afrika için AB Altyapı Güven Fonu</w:t>
        </w:r>
      </w:hyperlink>
    </w:p>
    <w:p w14:paraId="06229E7E" w14:textId="77777777" w:rsidR="00644A35" w:rsidRPr="00644A35" w:rsidRDefault="00644A35" w:rsidP="00644A3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3" w:history="1">
        <w:r w:rsidRPr="00644A35">
          <w:rPr>
            <w:rFonts w:ascii="Times New Roman" w:eastAsia="Times New Roman" w:hAnsi="Times New Roman" w:cs="Times New Roman"/>
            <w:color w:val="0000FF"/>
            <w:sz w:val="27"/>
            <w:szCs w:val="27"/>
            <w:u w:val="single"/>
            <w:lang w:eastAsia="de-DE"/>
          </w:rPr>
          <w:t>Afrika</w:t>
        </w:r>
      </w:hyperlink>
      <w:r w:rsidRPr="00644A35">
        <w:rPr>
          <w:rFonts w:ascii="Times New Roman" w:eastAsia="Times New Roman" w:hAnsi="Times New Roman" w:cs="Times New Roman"/>
          <w:color w:val="000000"/>
          <w:sz w:val="27"/>
          <w:szCs w:val="27"/>
          <w:lang w:eastAsia="de-DE"/>
        </w:rPr>
        <w:t> ve </w:t>
      </w:r>
      <w:hyperlink r:id="rId274" w:history="1">
        <w:r w:rsidRPr="00644A35">
          <w:rPr>
            <w:rFonts w:ascii="Times New Roman" w:eastAsia="Times New Roman" w:hAnsi="Times New Roman" w:cs="Times New Roman"/>
            <w:color w:val="0000FF"/>
            <w:sz w:val="27"/>
            <w:szCs w:val="27"/>
            <w:u w:val="single"/>
            <w:lang w:eastAsia="de-DE"/>
          </w:rPr>
          <w:t>Mahalle Yatırım Platformu </w:t>
        </w:r>
      </w:hyperlink>
      <w:hyperlink r:id="rId275" w:history="1">
        <w:r w:rsidRPr="00644A35">
          <w:rPr>
            <w:rFonts w:ascii="Times New Roman" w:eastAsia="Times New Roman" w:hAnsi="Times New Roman" w:cs="Times New Roman"/>
            <w:color w:val="0000FF"/>
            <w:sz w:val="27"/>
            <w:szCs w:val="27"/>
            <w:u w:val="single"/>
            <w:lang w:eastAsia="de-DE"/>
          </w:rPr>
          <w:t>için </w:t>
        </w:r>
      </w:hyperlink>
      <w:hyperlink r:id="rId276" w:history="1">
        <w:r w:rsidRPr="00644A35">
          <w:rPr>
            <w:rFonts w:ascii="Times New Roman" w:eastAsia="Times New Roman" w:hAnsi="Times New Roman" w:cs="Times New Roman"/>
            <w:color w:val="0000FF"/>
            <w:sz w:val="27"/>
            <w:szCs w:val="27"/>
            <w:u w:val="single"/>
            <w:lang w:eastAsia="de-DE"/>
          </w:rPr>
          <w:t>yatırım platformu</w:t>
        </w:r>
      </w:hyperlink>
      <w:r w:rsidRPr="00644A35">
        <w:rPr>
          <w:rFonts w:ascii="Times New Roman" w:eastAsia="Times New Roman" w:hAnsi="Times New Roman" w:cs="Times New Roman"/>
          <w:color w:val="000000"/>
          <w:sz w:val="27"/>
          <w:szCs w:val="27"/>
          <w:lang w:eastAsia="de-DE"/>
        </w:rPr>
        <w:t> ( </w:t>
      </w:r>
      <w:hyperlink r:id="rId277" w:history="1">
        <w:r w:rsidRPr="00644A35">
          <w:rPr>
            <w:rFonts w:ascii="Times New Roman" w:eastAsia="Times New Roman" w:hAnsi="Times New Roman" w:cs="Times New Roman"/>
            <w:color w:val="0000FF"/>
            <w:sz w:val="27"/>
            <w:szCs w:val="27"/>
            <w:u w:val="single"/>
            <w:lang w:eastAsia="de-DE"/>
          </w:rPr>
          <w:t>komşuluk politikası ve genişleme müzakereleri (NEAR) Genel Müdürlüğü</w:t>
        </w:r>
      </w:hyperlink>
      <w:r w:rsidRPr="00644A35">
        <w:rPr>
          <w:rFonts w:ascii="Times New Roman" w:eastAsia="Times New Roman" w:hAnsi="Times New Roman" w:cs="Times New Roman"/>
          <w:color w:val="000000"/>
          <w:sz w:val="27"/>
          <w:szCs w:val="27"/>
          <w:lang w:eastAsia="de-DE"/>
        </w:rPr>
        <w:t> tarafından yönetilen ), her ikisi de (üçüncü ülkelere yatırım saldırısı ile ilgili bölüm, yukarıda bakınız), birinci sütunun bir parçası olarak EFSD'ye entegre edilmiştir. EIP'nin    </w:t>
      </w:r>
    </w:p>
    <w:p w14:paraId="7927095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Önemli bir yenilik olan EFSD Garantisi, ortak ülkelerdeki sürdürülebilir kalkınma hedeflerine odaklanarak, özellikle başka türlü başlatılması zor veya genişletilebilir olan uygulanabilir projeler için özel yatırımı teşvik etmek için sınırlı kamu fonlarını </w:t>
      </w:r>
      <w:r w:rsidRPr="00644A35">
        <w:rPr>
          <w:rFonts w:ascii="Times New Roman" w:eastAsia="Times New Roman" w:hAnsi="Times New Roman" w:cs="Times New Roman"/>
          <w:color w:val="000000"/>
          <w:sz w:val="27"/>
          <w:szCs w:val="27"/>
          <w:lang w:eastAsia="de-DE"/>
        </w:rPr>
        <w:lastRenderedPageBreak/>
        <w:t>kullanır. ÇYP, bir bütün olarak sürdürülebilir özel yatırımın önündeki engelleri kaldırmaya ve özel sektör ve ilgili paydaşlarla daha fazla diyalog yoluyla öncelikli reformları desteklemeye odaklanmaktadır. Sürdürülebilir yatırım ve istihdam yaratmanın (SDG 8) teşviki, Eylül 2018'de kurulan Afrika-Avrupa Sürdürülebilir Yatırım ve İşler İttifakı'nın da ana hedeflerinden biridir .  </w:t>
      </w:r>
    </w:p>
    <w:p w14:paraId="699DFF9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Ticaret alanında, AB ve AB ülkeleri Kasım 2017'de </w:t>
      </w:r>
      <w:hyperlink r:id="rId278" w:history="1">
        <w:r w:rsidRPr="00644A35">
          <w:rPr>
            <w:rFonts w:ascii="Times New Roman" w:eastAsia="Times New Roman" w:hAnsi="Times New Roman" w:cs="Times New Roman"/>
            <w:color w:val="0000FF"/>
            <w:sz w:val="27"/>
            <w:szCs w:val="27"/>
            <w:u w:val="single"/>
            <w:lang w:eastAsia="de-DE"/>
          </w:rPr>
          <w:t>ticaret </w:t>
        </w:r>
      </w:hyperlink>
      <w:hyperlink r:id="rId279" w:history="1">
        <w:r w:rsidRPr="00644A35">
          <w:rPr>
            <w:rFonts w:ascii="Times New Roman" w:eastAsia="Times New Roman" w:hAnsi="Times New Roman" w:cs="Times New Roman"/>
            <w:color w:val="0000FF"/>
            <w:sz w:val="27"/>
            <w:szCs w:val="27"/>
            <w:u w:val="single"/>
            <w:lang w:eastAsia="de-DE"/>
          </w:rPr>
          <w:t>ve yatırım </w:t>
        </w:r>
      </w:hyperlink>
      <w:hyperlink r:id="rId280" w:history="1">
        <w:r w:rsidRPr="00644A35">
          <w:rPr>
            <w:rFonts w:ascii="Times New Roman" w:eastAsia="Times New Roman" w:hAnsi="Times New Roman" w:cs="Times New Roman"/>
            <w:color w:val="0000FF"/>
            <w:sz w:val="27"/>
            <w:szCs w:val="27"/>
            <w:u w:val="single"/>
            <w:lang w:eastAsia="de-DE"/>
          </w:rPr>
          <w:t>yoluyla refaha</w:t>
        </w:r>
      </w:hyperlink>
      <w:r w:rsidRPr="00644A35">
        <w:rPr>
          <w:rFonts w:ascii="Times New Roman" w:eastAsia="Times New Roman" w:hAnsi="Times New Roman" w:cs="Times New Roman"/>
          <w:color w:val="000000"/>
          <w:sz w:val="27"/>
          <w:szCs w:val="27"/>
          <w:lang w:eastAsia="de-DE"/>
        </w:rPr>
        <w:t> ulaşmayı amaçlayan yeni bir Ticaret için Yardım Stratejisi kabul etti . Strateji, gelişmekte olan ülkelere çeşitli AB politika araçlarının, özellikle de AB ticaret anlaşmalarının ve tercih sistemlerinin ( </w:t>
      </w:r>
      <w:hyperlink r:id="rId281" w:history="1">
        <w:r w:rsidRPr="00644A35">
          <w:rPr>
            <w:rFonts w:ascii="Times New Roman" w:eastAsia="Times New Roman" w:hAnsi="Times New Roman" w:cs="Times New Roman"/>
            <w:color w:val="0000FF"/>
            <w:sz w:val="27"/>
            <w:szCs w:val="27"/>
            <w:u w:val="single"/>
            <w:lang w:eastAsia="de-DE"/>
          </w:rPr>
          <w:t>Ekonomik Ortaklık Anlaşmaları</w:t>
        </w:r>
      </w:hyperlink>
      <w:r w:rsidRPr="00644A35">
        <w:rPr>
          <w:rFonts w:ascii="Times New Roman" w:eastAsia="Times New Roman" w:hAnsi="Times New Roman" w:cs="Times New Roman"/>
          <w:color w:val="000000"/>
          <w:sz w:val="27"/>
          <w:szCs w:val="27"/>
          <w:lang w:eastAsia="de-DE"/>
        </w:rPr>
        <w:t> ve </w:t>
      </w:r>
      <w:hyperlink r:id="rId282" w:history="1">
        <w:r w:rsidRPr="00644A35">
          <w:rPr>
            <w:rFonts w:ascii="Times New Roman" w:eastAsia="Times New Roman" w:hAnsi="Times New Roman" w:cs="Times New Roman"/>
            <w:color w:val="0000FF"/>
            <w:sz w:val="27"/>
            <w:szCs w:val="27"/>
            <w:u w:val="single"/>
            <w:lang w:eastAsia="de-DE"/>
          </w:rPr>
          <w:t>Genelleştirilmiş Tercihler Sistemi</w:t>
        </w:r>
      </w:hyperlink>
      <w:r w:rsidRPr="00644A35">
        <w:rPr>
          <w:rFonts w:ascii="Times New Roman" w:eastAsia="Times New Roman" w:hAnsi="Times New Roman" w:cs="Times New Roman"/>
          <w:color w:val="000000"/>
          <w:sz w:val="27"/>
          <w:szCs w:val="27"/>
          <w:lang w:eastAsia="de-DE"/>
        </w:rPr>
        <w:t> dahil) kapsayıcı bir şekilde kalkınma faydalarını anlamalarına yardımcı olmak için </w:t>
      </w:r>
      <w:hyperlink r:id="rId283" w:history="1">
        <w:r w:rsidRPr="00644A35">
          <w:rPr>
            <w:rFonts w:ascii="Times New Roman" w:eastAsia="Times New Roman" w:hAnsi="Times New Roman" w:cs="Times New Roman"/>
            <w:color w:val="0000FF"/>
            <w:sz w:val="27"/>
            <w:szCs w:val="27"/>
            <w:u w:val="single"/>
            <w:lang w:eastAsia="de-DE"/>
          </w:rPr>
          <w:t>AB Ticaret Yardımının</w:t>
        </w:r>
      </w:hyperlink>
      <w:r w:rsidRPr="00644A35">
        <w:rPr>
          <w:rFonts w:ascii="Times New Roman" w:eastAsia="Times New Roman" w:hAnsi="Times New Roman" w:cs="Times New Roman"/>
          <w:color w:val="000000"/>
          <w:sz w:val="27"/>
          <w:szCs w:val="27"/>
          <w:lang w:eastAsia="de-DE"/>
        </w:rPr>
        <w:t> daha iyi seferber edilmesini teşvik etmeyi amaçlamaktadır . tamamen istismar etmek.        </w:t>
      </w:r>
    </w:p>
    <w:p w14:paraId="6D63D5B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Tarımsal büyüme</w:t>
      </w:r>
    </w:p>
    <w:p w14:paraId="2A0AC9B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Dünyadaki yoksulların üçte ikisi geçim kaynakları için tarıma bağımlıdır ve birçok gelişmekte olan ülke, birkaç meta ticaretine büyük ölçüde bağımlı kalmaktadır.</w:t>
      </w:r>
    </w:p>
    <w:p w14:paraId="7AE92B3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gelişmekte olan ülkelerde kırsal alanlarda sürdürülebilir büyüme ve dayanıklılık için gerekli ivmeyi yaratmak için tarım ve tarımsal ticarete sorumlu yerel / uluslararası ve kamu / özel yatırımları hızlandırmaya ihtiyaç olduğuna inanmaktadır. Bu yaklaşıma uygun olarak, Başkan Jean-Claude Juncker Eylül 2018'de sürdürülebilir yatırım ve istihdam için yeni Afrika-Avrupa İttifakını duyurdu . </w:t>
      </w:r>
    </w:p>
    <w:p w14:paraId="5E2D11D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Özel sektör yatırımı, iyi düzenlenmiş ve iyi işleyen bir iş ortamının oluşturulması yoluyla teşvik edilmelidir; kamu sektörünün bu konuda oynayacağı kilit bir rol vardır. Bununla birlikte, üretim, finansman ve piyasa riskleriyle ilişkili artan risk, özel yatırımın yoğunlaşmasının önünde önemli bir engel olmaya devam etmektedir. AB, Üçüncü Ülkeler için Avrupa Yatırım Planı (EIP) aracılığıyla bu risklerin azaltılmasına yardımcı oluyor. AB, toplam bütçesi yaklaşık 240 milyon Euro olan yaklaşık 40 ülkede arazi kullanım haklarını yönetmeye yönelik önlemleri desteklemektedir . Peru ve Honduras'ta, AB tarafından finanse edilen önlemler yerli halkların toprak haklarını korur ve böylece temel varlıklarını güvence altına alır (SDG 2'ye katkı ).    </w:t>
      </w:r>
    </w:p>
    <w:p w14:paraId="0211313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Altyapı, şehirler ve dijitalleşme</w:t>
      </w:r>
    </w:p>
    <w:p w14:paraId="68996D2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2030 Gündeminin uygulanmasına yönelik ilerleme şunları gerektirir: </w:t>
      </w:r>
    </w:p>
    <w:p w14:paraId="60FD8C7F" w14:textId="77777777" w:rsidR="00644A35" w:rsidRPr="00644A35" w:rsidRDefault="00644A35" w:rsidP="00644A35">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dayanıklı bir altyapının geliştirilmesi,</w:t>
      </w:r>
    </w:p>
    <w:p w14:paraId="7A03C35E" w14:textId="77777777" w:rsidR="00644A35" w:rsidRPr="00644A35" w:rsidRDefault="00644A35" w:rsidP="00644A35">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kapsayıcı ve sürdürülebilir sanayileşmeyi teşvik etmek ve</w:t>
      </w:r>
    </w:p>
    <w:p w14:paraId="7D6AE82D" w14:textId="77777777" w:rsidR="00644A35" w:rsidRPr="00644A35" w:rsidRDefault="00644A35" w:rsidP="00644A35">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yeniliğin teşvik edilmesi ( </w:t>
      </w:r>
      <w:hyperlink r:id="rId284" w:history="1">
        <w:r w:rsidRPr="00644A35">
          <w:rPr>
            <w:rFonts w:ascii="Times New Roman" w:eastAsia="Times New Roman" w:hAnsi="Times New Roman" w:cs="Times New Roman"/>
            <w:color w:val="0000FF"/>
            <w:sz w:val="27"/>
            <w:szCs w:val="27"/>
            <w:u w:val="single"/>
            <w:lang w:eastAsia="de-DE"/>
          </w:rPr>
          <w:t>SDG 9 </w:t>
        </w:r>
      </w:hyperlink>
      <w:r w:rsidRPr="00644A35">
        <w:rPr>
          <w:rFonts w:ascii="Times New Roman" w:eastAsia="Times New Roman" w:hAnsi="Times New Roman" w:cs="Times New Roman"/>
          <w:color w:val="000000"/>
          <w:sz w:val="27"/>
          <w:szCs w:val="27"/>
          <w:lang w:eastAsia="de-DE"/>
        </w:rPr>
        <w:t> ).</w:t>
      </w:r>
    </w:p>
    <w:p w14:paraId="095A107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Devam eden </w:t>
      </w:r>
      <w:r w:rsidRPr="00644A35">
        <w:rPr>
          <w:rFonts w:ascii="Times New Roman" w:eastAsia="Times New Roman" w:hAnsi="Times New Roman" w:cs="Times New Roman"/>
          <w:b/>
          <w:bCs/>
          <w:color w:val="000000"/>
          <w:sz w:val="27"/>
          <w:szCs w:val="27"/>
          <w:lang w:eastAsia="de-DE"/>
        </w:rPr>
        <w:t>dijital dönüşüm </w:t>
      </w:r>
      <w:r w:rsidRPr="00644A35">
        <w:rPr>
          <w:rFonts w:ascii="Times New Roman" w:eastAsia="Times New Roman" w:hAnsi="Times New Roman" w:cs="Times New Roman"/>
          <w:color w:val="000000"/>
          <w:sz w:val="27"/>
          <w:szCs w:val="27"/>
          <w:lang w:eastAsia="de-DE"/>
        </w:rPr>
        <w:t>, iş yaratmayı artırmak ve kaliteli temel hizmetlere erişimi hızlandırmak, hükümetlerin şeffaflığını ve hesap verebilirliğini geliştirmek ve demokrasiyi teşvik etmek için fırsatlar sunuyor. Bunun ön koşulu , SDG 9'un gerçekleştirilmesini desteklemek için iyi bağlantı ve uyarlanmış yasal hükümlerdir .   </w:t>
      </w:r>
    </w:p>
    <w:p w14:paraId="5F358FE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w:t>
      </w:r>
      <w:hyperlink r:id="rId285" w:history="1">
        <w:r w:rsidRPr="00644A35">
          <w:rPr>
            <w:rFonts w:ascii="Times New Roman" w:eastAsia="Times New Roman" w:hAnsi="Times New Roman" w:cs="Times New Roman"/>
            <w:color w:val="0000FF"/>
            <w:sz w:val="27"/>
            <w:szCs w:val="27"/>
            <w:u w:val="single"/>
            <w:lang w:eastAsia="de-DE"/>
          </w:rPr>
          <w:t>Afrika-AB Ortak Altyapı Gündeminin</w:t>
        </w:r>
      </w:hyperlink>
      <w:r w:rsidRPr="00644A35">
        <w:rPr>
          <w:rFonts w:ascii="Times New Roman" w:eastAsia="Times New Roman" w:hAnsi="Times New Roman" w:cs="Times New Roman"/>
          <w:color w:val="000000"/>
          <w:sz w:val="27"/>
          <w:szCs w:val="27"/>
          <w:lang w:eastAsia="de-DE"/>
        </w:rPr>
        <w:t> koordinasyonuna katkıda bulunur ve Afrika hükümetleri ve bölgesel ekonomik topluluklar için politika ve stratejiyi destekleyen Afrika Ulaştırma Politika Programı Kurulunda yer alır .  </w:t>
      </w:r>
    </w:p>
    <w:p w14:paraId="24DE440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Hızlı kentleşme </w:t>
      </w:r>
      <w:r w:rsidRPr="00644A35">
        <w:rPr>
          <w:rFonts w:ascii="Times New Roman" w:eastAsia="Times New Roman" w:hAnsi="Times New Roman" w:cs="Times New Roman"/>
          <w:color w:val="000000"/>
          <w:sz w:val="27"/>
          <w:szCs w:val="27"/>
          <w:lang w:eastAsia="de-DE"/>
        </w:rPr>
        <w:t>- özellikle Asya ve Afrika'da - büyük zorluklardan gelişmedir. In 2017, </w:t>
      </w:r>
      <w:hyperlink r:id="rId286" w:history="1">
        <w:r w:rsidRPr="00644A35">
          <w:rPr>
            <w:rFonts w:ascii="Times New Roman" w:eastAsia="Times New Roman" w:hAnsi="Times New Roman" w:cs="Times New Roman"/>
            <w:color w:val="0000FF"/>
            <w:sz w:val="27"/>
            <w:szCs w:val="27"/>
            <w:u w:val="single"/>
            <w:lang w:eastAsia="de-DE"/>
          </w:rPr>
          <w:t>Uluslararası Şehir İşbirliği Programı edildi</w:t>
        </w:r>
      </w:hyperlink>
      <w:r w:rsidRPr="00644A35">
        <w:rPr>
          <w:rFonts w:ascii="Times New Roman" w:eastAsia="Times New Roman" w:hAnsi="Times New Roman" w:cs="Times New Roman"/>
          <w:color w:val="000000"/>
          <w:sz w:val="27"/>
          <w:szCs w:val="27"/>
          <w:lang w:eastAsia="de-DE"/>
        </w:rPr>
        <w:t> , geliştirilen </w:t>
      </w:r>
      <w:hyperlink r:id="rId287" w:history="1">
        <w:r w:rsidRPr="00644A35">
          <w:rPr>
            <w:rFonts w:ascii="Times New Roman" w:eastAsia="Times New Roman" w:hAnsi="Times New Roman" w:cs="Times New Roman"/>
            <w:color w:val="0000FF"/>
            <w:sz w:val="27"/>
            <w:szCs w:val="27"/>
            <w:u w:val="single"/>
            <w:lang w:eastAsia="de-DE"/>
          </w:rPr>
          <w:t>paylaşımı</w:t>
        </w:r>
      </w:hyperlink>
      <w:r w:rsidRPr="00644A35">
        <w:rPr>
          <w:rFonts w:ascii="Times New Roman" w:eastAsia="Times New Roman" w:hAnsi="Times New Roman" w:cs="Times New Roman"/>
          <w:color w:val="000000"/>
          <w:sz w:val="27"/>
          <w:szCs w:val="27"/>
          <w:lang w:eastAsia="de-DE"/>
        </w:rPr>
        <w:t> , Hindistan ve Çin ve spesifik bir Sürdürülebilir Şehirler Yatırım olarak stratejik ortak ülkelerde AB şehir ve şehirler arasında en iyi kentsel uygulamalar </w:t>
      </w:r>
      <w:hyperlink r:id="rId288" w:history="1">
        <w:r w:rsidRPr="00644A35">
          <w:rPr>
            <w:rFonts w:ascii="Times New Roman" w:eastAsia="Times New Roman" w:hAnsi="Times New Roman" w:cs="Times New Roman"/>
            <w:color w:val="0000FF"/>
            <w:sz w:val="27"/>
            <w:szCs w:val="27"/>
            <w:u w:val="single"/>
            <w:lang w:eastAsia="de-DE"/>
          </w:rPr>
          <w:t>Pencere</w:t>
        </w:r>
      </w:hyperlink>
      <w:r w:rsidRPr="00644A35">
        <w:rPr>
          <w:rFonts w:ascii="Times New Roman" w:eastAsia="Times New Roman" w:hAnsi="Times New Roman" w:cs="Times New Roman"/>
          <w:color w:val="000000"/>
          <w:sz w:val="27"/>
          <w:szCs w:val="27"/>
          <w:lang w:eastAsia="de-DE"/>
        </w:rPr>
        <w:t> ( </w:t>
      </w:r>
      <w:hyperlink r:id="rId289" w:history="1">
        <w:r w:rsidRPr="00644A35">
          <w:rPr>
            <w:rFonts w:ascii="Times New Roman" w:eastAsia="Times New Roman" w:hAnsi="Times New Roman" w:cs="Times New Roman"/>
            <w:color w:val="0000FF"/>
            <w:sz w:val="27"/>
            <w:szCs w:val="27"/>
            <w:u w:val="single"/>
            <w:lang w:eastAsia="de-DE"/>
          </w:rPr>
          <w:t>SDG </w:t>
        </w:r>
      </w:hyperlink>
      <w:hyperlink r:id="rId290" w:history="1">
        <w:r w:rsidRPr="00644A35">
          <w:rPr>
            <w:rFonts w:ascii="Times New Roman" w:eastAsia="Times New Roman" w:hAnsi="Times New Roman" w:cs="Times New Roman"/>
            <w:color w:val="0000FF"/>
            <w:sz w:val="27"/>
            <w:szCs w:val="27"/>
            <w:u w:val="single"/>
            <w:lang w:eastAsia="de-DE"/>
          </w:rPr>
          <w:t>11</w:t>
        </w:r>
      </w:hyperlink>
      <w:r w:rsidRPr="00644A35">
        <w:rPr>
          <w:rFonts w:ascii="Times New Roman" w:eastAsia="Times New Roman" w:hAnsi="Times New Roman" w:cs="Times New Roman"/>
          <w:color w:val="000000"/>
          <w:sz w:val="27"/>
          <w:szCs w:val="27"/>
          <w:lang w:eastAsia="de-DE"/>
        </w:rPr>
        <w:t> EIP eklendi).     </w:t>
      </w:r>
      <w:hyperlink r:id="rId291" w:history="1">
        <w:r w:rsidRPr="00644A35">
          <w:rPr>
            <w:rFonts w:ascii="Times New Roman" w:eastAsia="Times New Roman" w:hAnsi="Times New Roman" w:cs="Times New Roman"/>
            <w:color w:val="0000FF"/>
            <w:sz w:val="27"/>
            <w:szCs w:val="27"/>
            <w:u w:val="single"/>
            <w:lang w:eastAsia="de-DE"/>
          </w:rPr>
          <w:t> </w:t>
        </w:r>
      </w:hyperlink>
    </w:p>
    <w:p w14:paraId="7DE4490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Barış</w:t>
      </w:r>
    </w:p>
    <w:p w14:paraId="39D1BFB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Demokrasi, İnsan Hakları ve İyi Yönetişim</w:t>
      </w:r>
    </w:p>
    <w:p w14:paraId="3EB4E88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AB'nin dayandığı değerler demokrasi, hukukun üstünlüğü ve insan haklarına saygıdır ( </w:t>
      </w:r>
      <w:hyperlink r:id="rId292" w:history="1">
        <w:r w:rsidRPr="00644A35">
          <w:rPr>
            <w:rFonts w:ascii="Times New Roman" w:eastAsia="Times New Roman" w:hAnsi="Times New Roman" w:cs="Times New Roman"/>
            <w:color w:val="0000FF"/>
            <w:sz w:val="27"/>
            <w:szCs w:val="27"/>
            <w:u w:val="single"/>
            <w:lang w:eastAsia="de-DE"/>
          </w:rPr>
          <w:t>Madde 2 </w:t>
        </w:r>
      </w:hyperlink>
      <w:r w:rsidRPr="00644A35">
        <w:rPr>
          <w:rFonts w:ascii="Times New Roman" w:eastAsia="Times New Roman" w:hAnsi="Times New Roman" w:cs="Times New Roman"/>
          <w:color w:val="000000"/>
          <w:sz w:val="27"/>
          <w:szCs w:val="27"/>
          <w:lang w:eastAsia="de-DE"/>
        </w:rPr>
        <w:t> TEU). Bu değerlerin teşvik edilmesi , AB Küresel Stratejisine (EUGS) çevrilmiş olan dış ilişkilerde ( </w:t>
      </w:r>
      <w:hyperlink r:id="rId293" w:history="1">
        <w:r w:rsidRPr="00644A35">
          <w:rPr>
            <w:rFonts w:ascii="Times New Roman" w:eastAsia="Times New Roman" w:hAnsi="Times New Roman" w:cs="Times New Roman"/>
            <w:color w:val="0000FF"/>
            <w:sz w:val="27"/>
            <w:szCs w:val="27"/>
            <w:u w:val="single"/>
            <w:lang w:eastAsia="de-DE"/>
          </w:rPr>
          <w:t>Madde </w:t>
        </w:r>
      </w:hyperlink>
      <w:hyperlink r:id="rId294" w:history="1">
        <w:r w:rsidRPr="00644A35">
          <w:rPr>
            <w:rFonts w:ascii="Times New Roman" w:eastAsia="Times New Roman" w:hAnsi="Times New Roman" w:cs="Times New Roman"/>
            <w:color w:val="0000FF"/>
            <w:sz w:val="27"/>
            <w:szCs w:val="27"/>
            <w:u w:val="single"/>
            <w:lang w:eastAsia="de-DE"/>
          </w:rPr>
          <w:t>21</w:t>
        </w:r>
      </w:hyperlink>
      <w:r w:rsidRPr="00644A35">
        <w:rPr>
          <w:rFonts w:ascii="Times New Roman" w:eastAsia="Times New Roman" w:hAnsi="Times New Roman" w:cs="Times New Roman"/>
          <w:color w:val="000000"/>
          <w:sz w:val="27"/>
          <w:szCs w:val="27"/>
          <w:lang w:eastAsia="de-DE"/>
        </w:rPr>
        <w:t> TEU) temel bir önceliktir . AB uygulanmasında ortak ülkelere destek </w:t>
      </w:r>
      <w:hyperlink r:id="rId295" w:history="1">
        <w:r w:rsidRPr="00644A35">
          <w:rPr>
            <w:rFonts w:ascii="Times New Roman" w:eastAsia="Times New Roman" w:hAnsi="Times New Roman" w:cs="Times New Roman"/>
            <w:color w:val="0000FF"/>
            <w:sz w:val="27"/>
            <w:szCs w:val="27"/>
            <w:u w:val="single"/>
            <w:lang w:eastAsia="de-DE"/>
          </w:rPr>
          <w:t>SDG </w:t>
        </w:r>
      </w:hyperlink>
      <w:hyperlink r:id="rId296" w:history="1">
        <w:r w:rsidRPr="00644A35">
          <w:rPr>
            <w:rFonts w:ascii="Times New Roman" w:eastAsia="Times New Roman" w:hAnsi="Times New Roman" w:cs="Times New Roman"/>
            <w:color w:val="0000FF"/>
            <w:sz w:val="27"/>
            <w:szCs w:val="27"/>
            <w:u w:val="single"/>
            <w:lang w:eastAsia="de-DE"/>
          </w:rPr>
          <w:t>16</w:t>
        </w:r>
      </w:hyperlink>
      <w:r w:rsidRPr="00644A35">
        <w:rPr>
          <w:rFonts w:ascii="Times New Roman" w:eastAsia="Times New Roman" w:hAnsi="Times New Roman" w:cs="Times New Roman"/>
          <w:color w:val="000000"/>
          <w:sz w:val="27"/>
          <w:szCs w:val="27"/>
          <w:lang w:eastAsia="de-DE"/>
        </w:rPr>
        <w:t> üzerinde </w:t>
      </w:r>
      <w:hyperlink r:id="rId297" w:history="1">
        <w:r w:rsidRPr="00644A35">
          <w:rPr>
            <w:rFonts w:ascii="Times New Roman" w:eastAsia="Times New Roman" w:hAnsi="Times New Roman" w:cs="Times New Roman"/>
            <w:color w:val="0000FF"/>
            <w:sz w:val="27"/>
            <w:szCs w:val="27"/>
            <w:u w:val="single"/>
            <w:lang w:eastAsia="de-DE"/>
          </w:rPr>
          <w:t>demokrasiye</w:t>
        </w:r>
      </w:hyperlink>
      <w:r w:rsidRPr="00644A35">
        <w:rPr>
          <w:rFonts w:ascii="Times New Roman" w:eastAsia="Times New Roman" w:hAnsi="Times New Roman" w:cs="Times New Roman"/>
          <w:color w:val="000000"/>
          <w:sz w:val="27"/>
          <w:szCs w:val="27"/>
          <w:lang w:eastAsia="de-DE"/>
        </w:rPr>
        <w:t> , adalete erişim, yolsuzlukla mücadele, </w:t>
      </w:r>
      <w:hyperlink r:id="rId298" w:history="1">
        <w:r w:rsidRPr="00644A35">
          <w:rPr>
            <w:rFonts w:ascii="Times New Roman" w:eastAsia="Times New Roman" w:hAnsi="Times New Roman" w:cs="Times New Roman"/>
            <w:color w:val="0000FF"/>
            <w:sz w:val="27"/>
            <w:szCs w:val="27"/>
            <w:u w:val="single"/>
            <w:lang w:eastAsia="de-DE"/>
          </w:rPr>
          <w:t>insan haklarının</w:t>
        </w:r>
      </w:hyperlink>
      <w:r w:rsidRPr="00644A35">
        <w:rPr>
          <w:rFonts w:ascii="Times New Roman" w:eastAsia="Times New Roman" w:hAnsi="Times New Roman" w:cs="Times New Roman"/>
          <w:color w:val="000000"/>
          <w:sz w:val="27"/>
          <w:szCs w:val="27"/>
          <w:lang w:eastAsia="de-DE"/>
        </w:rPr>
        <w:t> gelişimi yoluyla ve iyi yönetim yardım programlarına. Üçüncü ülke hükümetleriyle ortaklaşa yürütülen faaliyetler arasında seçim yardımı ve demokrasinin geliştirilmesi, yargı reformu ve yolsuzlukla mücadele ile medya bağımsızlığı ve temel özgürlüklerin teşvik edilmesi yer almaktadır. </w:t>
      </w:r>
      <w:hyperlink r:id="rId29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hyperlink r:id="rId30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D4A93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Buna ek olarak AB, </w:t>
      </w:r>
      <w:hyperlink r:id="rId301" w:history="1">
        <w:r w:rsidRPr="00644A35">
          <w:rPr>
            <w:rFonts w:ascii="Times New Roman" w:eastAsia="Times New Roman" w:hAnsi="Times New Roman" w:cs="Times New Roman"/>
            <w:color w:val="0000FF"/>
            <w:sz w:val="27"/>
            <w:szCs w:val="27"/>
            <w:u w:val="single"/>
            <w:lang w:eastAsia="de-DE"/>
          </w:rPr>
          <w:t>Avrupa Demokrasi ve İnsan Hakları Aracı</w:t>
        </w:r>
      </w:hyperlink>
      <w:r w:rsidRPr="00644A35">
        <w:rPr>
          <w:rFonts w:ascii="Times New Roman" w:eastAsia="Times New Roman" w:hAnsi="Times New Roman" w:cs="Times New Roman"/>
          <w:color w:val="000000"/>
          <w:sz w:val="27"/>
          <w:szCs w:val="27"/>
          <w:lang w:eastAsia="de-DE"/>
        </w:rPr>
        <w:t> ile öncü bir küresel rol oynamaktadır. Belgenin öncelikleri, AB İnsan Hakları ve Demokrasi Eylem Planına (2014-2019) dayanmaktadır. Uluslararası insan hakları kurumlarını ve mahkemelerini güçlendirmeye odaklanır ve esas olarak insan hakları ve demokrasinin geliştirilmesi ve korunmasını sağlamak için sivil toplumu ve bağımsız düzenleyicileri hedef alır.  </w:t>
      </w:r>
    </w:p>
    <w:p w14:paraId="710223F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Örneğin, Avrupa Demokrasi ve İnsan Hakları Aracı, en zor ortamlarda faaliyet gösteren insan hakları örgütlerini ve insan hakları savunucularını korumak için acil eylem ve gizli projelere olanak tanır.</w:t>
      </w:r>
    </w:p>
    <w:p w14:paraId="7A2B055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delegasyonları </w:t>
      </w:r>
      <w:r w:rsidRPr="00644A35">
        <w:rPr>
          <w:rFonts w:ascii="Times New Roman" w:eastAsia="Times New Roman" w:hAnsi="Times New Roman" w:cs="Times New Roman"/>
          <w:b/>
          <w:bCs/>
          <w:color w:val="000000"/>
          <w:sz w:val="27"/>
          <w:szCs w:val="27"/>
          <w:lang w:eastAsia="de-DE"/>
        </w:rPr>
        <w:t>, insan haklarının geliştirilmesine yönelik kapasiteler </w:t>
      </w:r>
      <w:r w:rsidRPr="00644A35">
        <w:rPr>
          <w:rFonts w:ascii="Times New Roman" w:eastAsia="Times New Roman" w:hAnsi="Times New Roman" w:cs="Times New Roman"/>
          <w:color w:val="000000"/>
          <w:sz w:val="27"/>
          <w:szCs w:val="27"/>
          <w:lang w:eastAsia="de-DE"/>
        </w:rPr>
        <w:t>oluşturmak </w:t>
      </w:r>
      <w:r w:rsidRPr="00644A35">
        <w:rPr>
          <w:rFonts w:ascii="Times New Roman" w:eastAsia="Times New Roman" w:hAnsi="Times New Roman" w:cs="Times New Roman"/>
          <w:b/>
          <w:bCs/>
          <w:color w:val="000000"/>
          <w:sz w:val="27"/>
          <w:szCs w:val="27"/>
          <w:lang w:eastAsia="de-DE"/>
        </w:rPr>
        <w:t>için </w:t>
      </w:r>
      <w:r w:rsidRPr="00644A35">
        <w:rPr>
          <w:rFonts w:ascii="Times New Roman" w:eastAsia="Times New Roman" w:hAnsi="Times New Roman" w:cs="Times New Roman"/>
          <w:color w:val="000000"/>
          <w:sz w:val="27"/>
          <w:szCs w:val="27"/>
          <w:lang w:eastAsia="de-DE"/>
        </w:rPr>
        <w:t>hedeflenen destek alıyor . Örneğin , </w:t>
      </w:r>
      <w:r w:rsidRPr="00644A35">
        <w:rPr>
          <w:rFonts w:ascii="Times New Roman" w:eastAsia="Times New Roman" w:hAnsi="Times New Roman" w:cs="Times New Roman"/>
          <w:b/>
          <w:bCs/>
          <w:color w:val="000000"/>
          <w:sz w:val="27"/>
          <w:szCs w:val="27"/>
          <w:lang w:eastAsia="de-DE"/>
        </w:rPr>
        <w:t>ifade özgürlüğü </w:t>
      </w:r>
      <w:r w:rsidRPr="00644A35">
        <w:rPr>
          <w:rFonts w:ascii="Times New Roman" w:eastAsia="Times New Roman" w:hAnsi="Times New Roman" w:cs="Times New Roman"/>
          <w:color w:val="000000"/>
          <w:sz w:val="27"/>
          <w:szCs w:val="27"/>
          <w:lang w:eastAsia="de-DE"/>
        </w:rPr>
        <w:t>söz konusu olduğunda, bu iki program aracılığıyla yapılır:   </w:t>
      </w:r>
    </w:p>
    <w:p w14:paraId="5F789413" w14:textId="77777777" w:rsidR="00644A35" w:rsidRPr="00644A35" w:rsidRDefault="00644A35" w:rsidP="00644A35">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 Demokrasiyi Desteklemek " ve</w:t>
      </w:r>
    </w:p>
    <w:p w14:paraId="2FD58308" w14:textId="77777777" w:rsidR="00644A35" w:rsidRPr="00644A35" w:rsidRDefault="00644A35" w:rsidP="00644A35">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hyperlink r:id="rId302" w:history="1">
        <w:r w:rsidRPr="00644A35">
          <w:rPr>
            <w:rFonts w:ascii="Times New Roman" w:eastAsia="Times New Roman" w:hAnsi="Times New Roman" w:cs="Times New Roman"/>
            <w:color w:val="0000FF"/>
            <w:sz w:val="27"/>
            <w:szCs w:val="27"/>
            <w:u w:val="single"/>
            <w:lang w:eastAsia="de-DE"/>
          </w:rPr>
          <w:t>"Media4Democracy" </w:t>
        </w:r>
      </w:hyperlink>
      <w:r w:rsidRPr="00644A35">
        <w:rPr>
          <w:rFonts w:ascii="Times New Roman" w:eastAsia="Times New Roman" w:hAnsi="Times New Roman" w:cs="Times New Roman"/>
          <w:color w:val="000000"/>
          <w:sz w:val="27"/>
          <w:szCs w:val="27"/>
          <w:lang w:eastAsia="de-DE"/>
        </w:rPr>
        <w:t> .</w:t>
      </w:r>
    </w:p>
    <w:p w14:paraId="2D10937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lastRenderedPageBreak/>
        <w:t>Güvenlik açığı ve esneklik</w:t>
      </w:r>
    </w:p>
    <w:p w14:paraId="6FF6E41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In 2017, AB ile ilgili bir bildirim yayınlamıştır </w:t>
      </w:r>
      <w:hyperlink r:id="rId303" w:history="1">
        <w:r w:rsidRPr="00644A35">
          <w:rPr>
            <w:rFonts w:ascii="Times New Roman" w:eastAsia="Times New Roman" w:hAnsi="Times New Roman" w:cs="Times New Roman"/>
            <w:color w:val="0000FF"/>
            <w:sz w:val="27"/>
            <w:szCs w:val="27"/>
            <w:u w:val="single"/>
            <w:lang w:eastAsia="de-DE"/>
          </w:rPr>
          <w:t>Esnekliği için multisektörel Etkileşim</w:t>
        </w:r>
      </w:hyperlink>
      <w:r w:rsidRPr="00644A35">
        <w:rPr>
          <w:rFonts w:ascii="Times New Roman" w:eastAsia="Times New Roman" w:hAnsi="Times New Roman" w:cs="Times New Roman"/>
          <w:color w:val="000000"/>
          <w:sz w:val="27"/>
          <w:szCs w:val="27"/>
          <w:lang w:eastAsia="de-DE"/>
        </w:rPr>
        <w:t> . Kırılgan bağlamlarda insani yardım, kalkınma ve barışın daha geniş bir entegrasyonu yaklaşımını test etmek için altı ülkede (Çad, Irak, Myanmar, Nijerya, Sudan ve Uganda) bir pilot süreç başlatıldı.   </w:t>
      </w:r>
    </w:p>
    <w:p w14:paraId="6D9A5E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In 2017, esnekliği ve güvenlik açığı ile mücadele konusunda çalışmalar da aşağıdaki dört alanda ilerledi. </w:t>
      </w:r>
    </w:p>
    <w:p w14:paraId="562AAA54" w14:textId="77777777" w:rsidR="00644A35" w:rsidRPr="00644A35" w:rsidRDefault="00644A35" w:rsidP="00644A3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Özellikle ortak iletişimin benimsenmesi yoluyla dayanıklılık çerçevesinin güçlendirilmesi "AB'nin dış eyleminde direnç için stratejik bir yaklaşım";</w:t>
      </w:r>
    </w:p>
    <w:p w14:paraId="3DD547A2" w14:textId="77777777" w:rsidR="00644A35" w:rsidRPr="00644A35" w:rsidRDefault="00644A35" w:rsidP="00644A3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hyperlink r:id="rId304" w:history="1">
        <w:r w:rsidRPr="00644A35">
          <w:rPr>
            <w:rFonts w:ascii="Times New Roman" w:eastAsia="Times New Roman" w:hAnsi="Times New Roman" w:cs="Times New Roman"/>
            <w:color w:val="0000FF"/>
            <w:sz w:val="27"/>
            <w:szCs w:val="27"/>
            <w:u w:val="single"/>
            <w:lang w:eastAsia="de-DE"/>
          </w:rPr>
          <w:t>Dış çatışmalara ve krizlere entegre bir yaklaşımın</w:t>
        </w:r>
      </w:hyperlink>
      <w:r w:rsidRPr="00644A35">
        <w:rPr>
          <w:rFonts w:ascii="Times New Roman" w:eastAsia="Times New Roman" w:hAnsi="Times New Roman" w:cs="Times New Roman"/>
          <w:color w:val="000000"/>
          <w:sz w:val="27"/>
          <w:szCs w:val="27"/>
          <w:lang w:eastAsia="de-DE"/>
        </w:rPr>
        <w:t> geliştirilmesi ve uygulanması . Entegre yaklaşım, daha iyi koordine edilmiş ve daha tutarlı dış politika eylemi sağlamak için ilgili AB kurumlarını ve AB araçlarını ve AB ülkelerini bir araya getirir. Genel amaç, AB'nin çatışmaları ve krizleri önleme, yönetme ve çözmedeki etkinliğini artırmaktır; </w:t>
      </w:r>
    </w:p>
    <w:p w14:paraId="3A29FA01" w14:textId="77777777" w:rsidR="00644A35" w:rsidRPr="00644A35" w:rsidRDefault="00644A35" w:rsidP="00644A3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Çatışma ve kriz durumlarında dayanıklılığın önemini, ayrıca devlet reformu sözleşmeleri ve bütçe destek tedbirlerimizin bir parçası olarak direnç oluşturma yoluyla güçlendirmek;</w:t>
      </w:r>
    </w:p>
    <w:p w14:paraId="7768BE45" w14:textId="77777777" w:rsidR="00644A35" w:rsidRPr="00644A35" w:rsidRDefault="00644A35" w:rsidP="00644A3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Savunmasız ülkelerin hükümetleri ve </w:t>
      </w:r>
      <w:hyperlink r:id="rId305" w:history="1">
        <w:r w:rsidRPr="00644A35">
          <w:rPr>
            <w:rFonts w:ascii="Times New Roman" w:eastAsia="Times New Roman" w:hAnsi="Times New Roman" w:cs="Times New Roman"/>
            <w:color w:val="0000FF"/>
            <w:sz w:val="27"/>
            <w:szCs w:val="27"/>
            <w:u w:val="single"/>
            <w:lang w:eastAsia="de-DE"/>
          </w:rPr>
          <w:t>sivil toplum kuruluşları</w:t>
        </w:r>
      </w:hyperlink>
      <w:r w:rsidRPr="00644A35">
        <w:rPr>
          <w:rFonts w:ascii="Times New Roman" w:eastAsia="Times New Roman" w:hAnsi="Times New Roman" w:cs="Times New Roman"/>
          <w:color w:val="000000"/>
          <w:sz w:val="27"/>
          <w:szCs w:val="27"/>
          <w:lang w:eastAsia="de-DE"/>
        </w:rPr>
        <w:t> (STK'lar) tarafından yönetilen </w:t>
      </w:r>
      <w:hyperlink r:id="rId306" w:history="1">
        <w:r w:rsidRPr="00644A35">
          <w:rPr>
            <w:rFonts w:ascii="Times New Roman" w:eastAsia="Times New Roman" w:hAnsi="Times New Roman" w:cs="Times New Roman"/>
            <w:color w:val="0000FF"/>
            <w:sz w:val="27"/>
            <w:szCs w:val="27"/>
            <w:u w:val="single"/>
            <w:lang w:eastAsia="de-DE"/>
          </w:rPr>
          <w:t>barış inşası ve devlet inşası</w:t>
        </w:r>
      </w:hyperlink>
      <w:r w:rsidRPr="00644A35">
        <w:rPr>
          <w:rFonts w:ascii="Times New Roman" w:eastAsia="Times New Roman" w:hAnsi="Times New Roman" w:cs="Times New Roman"/>
          <w:color w:val="000000"/>
          <w:sz w:val="27"/>
          <w:szCs w:val="27"/>
          <w:lang w:eastAsia="de-DE"/>
        </w:rPr>
        <w:t> için </w:t>
      </w:r>
      <w:hyperlink r:id="rId307" w:history="1">
        <w:r w:rsidRPr="00644A35">
          <w:rPr>
            <w:rFonts w:ascii="Times New Roman" w:eastAsia="Times New Roman" w:hAnsi="Times New Roman" w:cs="Times New Roman"/>
            <w:color w:val="0000FF"/>
            <w:sz w:val="27"/>
            <w:szCs w:val="27"/>
            <w:u w:val="single"/>
            <w:lang w:eastAsia="de-DE"/>
          </w:rPr>
          <w:t>uluslararası diyaloğa</w:t>
        </w:r>
      </w:hyperlink>
      <w:r w:rsidRPr="00644A35">
        <w:rPr>
          <w:rFonts w:ascii="Times New Roman" w:eastAsia="Times New Roman" w:hAnsi="Times New Roman" w:cs="Times New Roman"/>
          <w:color w:val="000000"/>
          <w:sz w:val="27"/>
          <w:szCs w:val="27"/>
          <w:lang w:eastAsia="de-DE"/>
        </w:rPr>
        <w:t> destek .   </w:t>
      </w:r>
    </w:p>
    <w:p w14:paraId="085848F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güvenlik</w:t>
      </w:r>
    </w:p>
    <w:p w14:paraId="3DF3F4C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08" w:history="1">
        <w:r w:rsidRPr="00644A35">
          <w:rPr>
            <w:rFonts w:ascii="Times New Roman" w:eastAsia="Times New Roman" w:hAnsi="Times New Roman" w:cs="Times New Roman"/>
            <w:color w:val="0000FF"/>
            <w:sz w:val="27"/>
            <w:szCs w:val="27"/>
            <w:u w:val="single"/>
            <w:lang w:eastAsia="de-DE"/>
          </w:rPr>
          <w:t>Enstrüman Yönetmeliği </w:t>
        </w:r>
      </w:hyperlink>
      <w:hyperlink r:id="rId309" w:history="1">
        <w:r w:rsidRPr="00644A35">
          <w:rPr>
            <w:rFonts w:ascii="Times New Roman" w:eastAsia="Times New Roman" w:hAnsi="Times New Roman" w:cs="Times New Roman"/>
            <w:color w:val="0000FF"/>
            <w:sz w:val="27"/>
            <w:szCs w:val="27"/>
            <w:u w:val="single"/>
            <w:lang w:eastAsia="de-DE"/>
          </w:rPr>
          <w:t>katkıda </w:t>
        </w:r>
      </w:hyperlink>
      <w:hyperlink r:id="rId310" w:history="1">
        <w:r w:rsidRPr="00644A35">
          <w:rPr>
            <w:rFonts w:ascii="Times New Roman" w:eastAsia="Times New Roman" w:hAnsi="Times New Roman" w:cs="Times New Roman"/>
            <w:color w:val="0000FF"/>
            <w:sz w:val="27"/>
            <w:szCs w:val="27"/>
            <w:u w:val="single"/>
            <w:lang w:eastAsia="de-DE"/>
          </w:rPr>
          <w:t>üzere </w:t>
        </w:r>
      </w:hyperlink>
      <w:hyperlink r:id="rId311" w:history="1">
        <w:r w:rsidRPr="00644A35">
          <w:rPr>
            <w:rFonts w:ascii="Times New Roman" w:eastAsia="Times New Roman" w:hAnsi="Times New Roman" w:cs="Times New Roman"/>
            <w:color w:val="0000FF"/>
            <w:sz w:val="27"/>
            <w:szCs w:val="27"/>
            <w:u w:val="single"/>
            <w:lang w:eastAsia="de-DE"/>
          </w:rPr>
          <w:t>İstikrar </w:t>
        </w:r>
      </w:hyperlink>
      <w:hyperlink r:id="rId312" w:history="1">
        <w:r w:rsidRPr="00644A35">
          <w:rPr>
            <w:rFonts w:ascii="Times New Roman" w:eastAsia="Times New Roman" w:hAnsi="Times New Roman" w:cs="Times New Roman"/>
            <w:color w:val="0000FF"/>
            <w:sz w:val="27"/>
            <w:szCs w:val="27"/>
            <w:u w:val="single"/>
            <w:lang w:eastAsia="de-DE"/>
          </w:rPr>
          <w:t>ve Barış ( </w:t>
        </w:r>
      </w:hyperlink>
      <w:hyperlink r:id="rId313" w:history="1">
        <w:r w:rsidRPr="00644A35">
          <w:rPr>
            <w:rFonts w:ascii="Times New Roman" w:eastAsia="Times New Roman" w:hAnsi="Times New Roman" w:cs="Times New Roman"/>
            <w:color w:val="0000FF"/>
            <w:sz w:val="27"/>
            <w:szCs w:val="27"/>
            <w:u w:val="single"/>
            <w:lang w:eastAsia="de-DE"/>
          </w:rPr>
          <w:t>ICSP </w:t>
        </w:r>
      </w:hyperlink>
      <w:hyperlink r:id="rId314"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ortak ülkelerdeki istikrar, barış ve esnekliğini iyileştirmek için Komisyonu'nun başlıca finansal araçtır. IcSP'nin küresel kapsamı ve güvenlik odağı , özellikle resmi kalkınma yardımı kriterlerine bağlı coğrafi veya tematik araçların kullanılamadığı durumlarda, aynı zamanda bölge dışı veya küresel nitelikteki sorularla ilgilenmek için diğer finansal araçları tamamlayıcı hale getirir. </w:t>
      </w:r>
      <w:hyperlink r:id="rId315" w:history="1">
        <w:r w:rsidRPr="00644A35">
          <w:rPr>
            <w:rFonts w:ascii="Times New Roman" w:eastAsia="Times New Roman" w:hAnsi="Times New Roman" w:cs="Times New Roman"/>
            <w:color w:val="0000FF"/>
            <w:sz w:val="27"/>
            <w:szCs w:val="27"/>
            <w:u w:val="single"/>
            <w:lang w:eastAsia="de-DE"/>
          </w:rPr>
          <w:t>Uluslararası İşbirliği ve Kalkınma</w:t>
        </w:r>
      </w:hyperlink>
      <w:r w:rsidRPr="00644A35">
        <w:rPr>
          <w:rFonts w:ascii="Times New Roman" w:eastAsia="Times New Roman" w:hAnsi="Times New Roman" w:cs="Times New Roman"/>
          <w:color w:val="000000"/>
          <w:sz w:val="27"/>
          <w:szCs w:val="27"/>
          <w:lang w:eastAsia="de-DE"/>
        </w:rPr>
        <w:t> Genelinin (DEVCO) programlanabilir bölümünün bir parçası olarak ICSP , 70'i ülkelere fayda sağlayan 260'tan fazla proje yürütmüştür . Bu projeler, ortak ülkelerden ve AB ülkelerinden ajanslar tarafından ortaklaşa yürütülmektedir. </w:t>
      </w:r>
      <w:hyperlink r:id="rId31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302A0A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Projeler çok çeşitli konuları kapsar, ör. B. Şiddet içeren aşırılıkla mücadele; terörizm, kimyasal, biyolojik, radyolojik ve nükleer tehditler, organize suç, uyuşturucu kaçakçılığı veya kara para aklama ile mücadelede kolluk kuvvetlerine teknik yardım; Adalet sistemlerini iyileştirmek için kapasite geliştirme; Kritik Altyapı Koruması. Destekleyici araçlar arasında 'eğitmenlerin eğitimi', yerinde yardım, harita ve gerçek sınır ötesi saha uygulamaları ve ihtiyaçlara ve risk değerlendirmelerine dayalı ulusal eylem planlarının geliştirilmesi yer </w:t>
      </w:r>
      <w:r w:rsidRPr="00644A35">
        <w:rPr>
          <w:rFonts w:ascii="Times New Roman" w:eastAsia="Times New Roman" w:hAnsi="Times New Roman" w:cs="Times New Roman"/>
          <w:color w:val="000000"/>
          <w:sz w:val="27"/>
          <w:szCs w:val="27"/>
          <w:lang w:eastAsia="de-DE"/>
        </w:rPr>
        <w:lastRenderedPageBreak/>
        <w:t>alabilir. Ocak 2018'den beri AB, güvenlik ve kalkınma (CBSD) için kapasite oluşturmayı destekleyebilmektedir . Ortak ülkelerin silahlı kuvvetlerine, istisnai durumlarda, kalkınma hedeflerini destekleyen faaliyetler için eğitim ve teçhizat yardımı sağlanabilir.  </w:t>
      </w:r>
    </w:p>
    <w:p w14:paraId="26DB0F0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Kasıtlı (terörizm, suç) ve aynı zamanda kasıtsız (Seveso, Fukushima) ve ekolojik (Ebola) güvenliği ele alan çok boyutlu bir yaklaşımla IcSP , çeşitli BM SKH'lerine ve öncelikli eylemler de dahil olmak üzere Avrupa Kalkınma Politikası Mutabakatının kilit alanlarına katkıda bulunur . AB mahallesinde.</w:t>
      </w:r>
    </w:p>
    <w:p w14:paraId="3CDB3A0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Nükleer güvenlik</w:t>
      </w:r>
    </w:p>
    <w:p w14:paraId="414E263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 bir devletin hükümetinin tek sorumluluğu olan nükleer enerjiyi desteklemiyor, nükleer güvenliği teşvik ediyor. Her nükleer kazanın toplumlar üzerinde küresel bir etkisi vardır, bu nedenle nükleer güvenlik konusunda işbirliği Avrupa vatandaşlarının ve çevrenin güvenliği için büyük önem taşımaktadır.</w:t>
      </w:r>
    </w:p>
    <w:p w14:paraId="6E1DCA2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17" w:history="1">
        <w:r w:rsidRPr="00644A35">
          <w:rPr>
            <w:rFonts w:ascii="Times New Roman" w:eastAsia="Times New Roman" w:hAnsi="Times New Roman" w:cs="Times New Roman"/>
            <w:color w:val="0000FF"/>
            <w:sz w:val="27"/>
            <w:szCs w:val="27"/>
            <w:u w:val="single"/>
            <w:lang w:eastAsia="de-DE"/>
          </w:rPr>
          <w:t>Nükleer Güvenlik İşbirliği Aracı</w:t>
        </w:r>
      </w:hyperlink>
      <w:r w:rsidRPr="00644A35">
        <w:rPr>
          <w:rFonts w:ascii="Times New Roman" w:eastAsia="Times New Roman" w:hAnsi="Times New Roman" w:cs="Times New Roman"/>
          <w:color w:val="000000"/>
          <w:sz w:val="27"/>
          <w:szCs w:val="27"/>
          <w:lang w:eastAsia="de-DE"/>
        </w:rPr>
        <w:t> programı, nükleer güvenlik, sağlık, çevre ve ilgili konulara çok boyutlu yaklaşımı aracılığıyla, Orta Asya ve İran'daki AB komşuluğunda öncelikli eylemler de dahil olmak üzere, Avrupa Kalkınma Mutabakatının birçok kilit alanına katkıda bulunmaktadır.  </w:t>
      </w:r>
    </w:p>
    <w:p w14:paraId="07E010E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AB'ye komşu ülkelerde zorluklar var. Bu zorluklar öncelikle Beyaz Rusya ve Türkiye gibi nükleer enerji kullanmayı seçen ülkeleri, Ermenistan ve Ukrayna gibi reaktör ömrünü uzatan ve radyoaktif atık işletmeden çıkarma ve yönetimini etkiliyor.</w:t>
      </w:r>
    </w:p>
    <w:p w14:paraId="39F561A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Ortaklıklar</w:t>
      </w:r>
    </w:p>
    <w:p w14:paraId="15B1426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18" w:history="1">
        <w:r w:rsidRPr="00644A35">
          <w:rPr>
            <w:rFonts w:ascii="Times New Roman" w:eastAsia="Times New Roman" w:hAnsi="Times New Roman" w:cs="Times New Roman"/>
            <w:color w:val="0000FF"/>
            <w:sz w:val="27"/>
            <w:szCs w:val="27"/>
            <w:u w:val="single"/>
            <w:lang w:eastAsia="de-DE"/>
          </w:rPr>
          <w:t>SDG </w:t>
        </w:r>
      </w:hyperlink>
      <w:hyperlink r:id="rId319" w:history="1">
        <w:r w:rsidRPr="00644A35">
          <w:rPr>
            <w:rFonts w:ascii="Times New Roman" w:eastAsia="Times New Roman" w:hAnsi="Times New Roman" w:cs="Times New Roman"/>
            <w:color w:val="0000FF"/>
            <w:sz w:val="27"/>
            <w:szCs w:val="27"/>
            <w:u w:val="single"/>
            <w:lang w:eastAsia="de-DE"/>
          </w:rPr>
          <w:t>17</w:t>
        </w:r>
      </w:hyperlink>
      <w:r w:rsidRPr="00644A35">
        <w:rPr>
          <w:rFonts w:ascii="Times New Roman" w:eastAsia="Times New Roman" w:hAnsi="Times New Roman" w:cs="Times New Roman"/>
          <w:color w:val="000000"/>
          <w:sz w:val="27"/>
          <w:szCs w:val="27"/>
          <w:lang w:eastAsia="de-DE"/>
        </w:rPr>
        <w:t> kalkınma alanındaki ortaklıklar atıfta ve Gündem etkili biçimde uygulanması için bir araç olarak kapsayıcı çoklu paydaş platformlarının önemini vurgulamaktadır SDG kararlıdır 2030. AB kendi dış eylemleri ve kaynakları tarafından 17, hem ulaşması yanı sıra başkaları tarafından uygulamanın kolaylaştırılmasıyla. AB, BM kalkınma ile ilgili süreçlerde, özellikle şu anda ülke düzeyinde </w:t>
      </w:r>
      <w:hyperlink r:id="rId320" w:history="1">
        <w:r w:rsidRPr="00644A35">
          <w:rPr>
            <w:rFonts w:ascii="Times New Roman" w:eastAsia="Times New Roman" w:hAnsi="Times New Roman" w:cs="Times New Roman"/>
            <w:color w:val="0000FF"/>
            <w:sz w:val="27"/>
            <w:szCs w:val="27"/>
            <w:u w:val="single"/>
            <w:lang w:eastAsia="de-DE"/>
          </w:rPr>
          <w:t>kalkınma etkililiğini</w:t>
        </w:r>
      </w:hyperlink>
      <w:r w:rsidRPr="00644A35">
        <w:rPr>
          <w:rFonts w:ascii="Times New Roman" w:eastAsia="Times New Roman" w:hAnsi="Times New Roman" w:cs="Times New Roman"/>
          <w:color w:val="000000"/>
          <w:sz w:val="27"/>
          <w:szCs w:val="27"/>
          <w:lang w:eastAsia="de-DE"/>
        </w:rPr>
        <w:t> izleyen </w:t>
      </w:r>
      <w:hyperlink r:id="rId321" w:history="1">
        <w:r w:rsidRPr="00644A35">
          <w:rPr>
            <w:rFonts w:ascii="Times New Roman" w:eastAsia="Times New Roman" w:hAnsi="Times New Roman" w:cs="Times New Roman"/>
            <w:color w:val="0000FF"/>
            <w:sz w:val="27"/>
            <w:szCs w:val="27"/>
            <w:u w:val="single"/>
            <w:lang w:eastAsia="de-DE"/>
          </w:rPr>
          <w:t>Etkin </w:t>
        </w:r>
      </w:hyperlink>
      <w:hyperlink r:id="rId322" w:history="1">
        <w:r w:rsidRPr="00644A35">
          <w:rPr>
            <w:rFonts w:ascii="Times New Roman" w:eastAsia="Times New Roman" w:hAnsi="Times New Roman" w:cs="Times New Roman"/>
            <w:color w:val="0000FF"/>
            <w:sz w:val="27"/>
            <w:szCs w:val="27"/>
            <w:u w:val="single"/>
            <w:lang w:eastAsia="de-DE"/>
          </w:rPr>
          <w:t>Kalkınma İşbirliği </w:t>
        </w:r>
      </w:hyperlink>
      <w:hyperlink r:id="rId323" w:history="1">
        <w:r w:rsidRPr="00644A35">
          <w:rPr>
            <w:rFonts w:ascii="Times New Roman" w:eastAsia="Times New Roman" w:hAnsi="Times New Roman" w:cs="Times New Roman"/>
            <w:color w:val="0000FF"/>
            <w:sz w:val="27"/>
            <w:szCs w:val="27"/>
            <w:u w:val="single"/>
            <w:lang w:eastAsia="de-DE"/>
          </w:rPr>
          <w:t>için </w:t>
        </w:r>
      </w:hyperlink>
      <w:hyperlink r:id="rId324" w:history="1">
        <w:r w:rsidRPr="00644A35">
          <w:rPr>
            <w:rFonts w:ascii="Times New Roman" w:eastAsia="Times New Roman" w:hAnsi="Times New Roman" w:cs="Times New Roman"/>
            <w:color w:val="0000FF"/>
            <w:sz w:val="27"/>
            <w:szCs w:val="27"/>
            <w:u w:val="single"/>
            <w:lang w:eastAsia="de-DE"/>
          </w:rPr>
          <w:t>Küresel Ortaklık </w:t>
        </w:r>
      </w:hyperlink>
      <w:hyperlink r:id="rId325" w:history="1">
        <w:r w:rsidRPr="00644A35">
          <w:rPr>
            <w:rFonts w:ascii="Times New Roman" w:eastAsia="Times New Roman" w:hAnsi="Times New Roman" w:cs="Times New Roman"/>
            <w:color w:val="0000FF"/>
            <w:sz w:val="27"/>
            <w:szCs w:val="27"/>
            <w:u w:val="single"/>
            <w:lang w:eastAsia="de-DE"/>
          </w:rPr>
          <w:t>(GPEDC) ile ilgilenmeye</w:t>
        </w:r>
      </w:hyperlink>
      <w:r w:rsidRPr="00644A35">
        <w:rPr>
          <w:rFonts w:ascii="Times New Roman" w:eastAsia="Times New Roman" w:hAnsi="Times New Roman" w:cs="Times New Roman"/>
          <w:color w:val="000000"/>
          <w:sz w:val="27"/>
          <w:szCs w:val="27"/>
          <w:lang w:eastAsia="de-DE"/>
        </w:rPr>
        <w:t> devam etmektedir. </w:t>
      </w:r>
      <w:hyperlink r:id="rId32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C4D3C5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Sivil toplumla işbirliği</w:t>
      </w:r>
    </w:p>
    <w:p w14:paraId="4A11988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27" w:history="1">
        <w:r w:rsidRPr="00644A35">
          <w:rPr>
            <w:rFonts w:ascii="Times New Roman" w:eastAsia="Times New Roman" w:hAnsi="Times New Roman" w:cs="Times New Roman"/>
            <w:color w:val="0000FF"/>
            <w:sz w:val="27"/>
            <w:szCs w:val="27"/>
            <w:u w:val="single"/>
            <w:lang w:eastAsia="de-DE"/>
          </w:rPr>
          <w:t>2012 Tebliği'nin</w:t>
        </w:r>
      </w:hyperlink>
      <w:r w:rsidRPr="00644A35">
        <w:rPr>
          <w:rFonts w:ascii="Times New Roman" w:eastAsia="Times New Roman" w:hAnsi="Times New Roman" w:cs="Times New Roman"/>
          <w:color w:val="000000"/>
          <w:sz w:val="27"/>
          <w:szCs w:val="27"/>
          <w:lang w:eastAsia="de-DE"/>
        </w:rPr>
        <w:t> kabulüyle Avrupa Komisyonu, sivil toplum kuruluşlarının (STK'lar) sadece hizmet sağlayıcıları değil, kendi başlarına aktörler olduğunu kabul etti. AB ayrıca, vakıflar, diaspora, sendikalar, ticaret birlikleri vb. Gibi alışılmadık STK'ları da kapsayacak şekilde genişleterek SKH'lerin uygulanmasında kapsayıcı bir toplumsal yaklaşım benimsiyor. Özellikle vakıflar büyüyen ve etkili bir rol oynuyor.  </w:t>
      </w:r>
    </w:p>
    <w:p w14:paraId="201607C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Komisyonu, özellikle kalkınma politikası konusunda farklı paydaşlar arasında alışveriş için bir alan sağlayan Kalkınma Üzerine Siyasi Forum aracılığıyla STK'larla diyaloğu ve istişareyi teşvik eder. Özellikle SKH'lerin başarılı bir şekilde uygulanmasıyla bağlantılı olarak bölgesel ve küresel politika oluşturmaya </w:t>
      </w:r>
      <w:r w:rsidRPr="00644A35">
        <w:rPr>
          <w:rFonts w:ascii="Times New Roman" w:eastAsia="Times New Roman" w:hAnsi="Times New Roman" w:cs="Times New Roman"/>
          <w:color w:val="000000"/>
          <w:sz w:val="27"/>
          <w:szCs w:val="27"/>
          <w:lang w:eastAsia="de-DE"/>
        </w:rPr>
        <w:lastRenderedPageBreak/>
        <w:t>katkılarında STK'ları desteklemek için uluslararası ve bölgesel sivil toplum ağlarıyla 25 çerçeve ortaklık anlaşması imzaladı . </w:t>
      </w:r>
    </w:p>
    <w:p w14:paraId="0834493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Ülke düzeyinde, AB sivil toplumla işbirliği için 107 yol haritası geliştirmiştir . Yol haritaları, delegasyonlar ve AB ülkeleri dahil olmak üzere sivil topluma yönelik tüm AB desteğini kapsayan bir ülkenin stratejik ve kapsamlı çerçevesidir. Avrupa Birliği ve ülkelerinin ortak bir girişimi olarak, Avrupa'nın sivil toplumla ilişkisini güçlendirmek için yol haritaları sunuldu. </w:t>
      </w:r>
    </w:p>
    <w:p w14:paraId="58EA5FA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katılım, ortaklık ve çok paydaşlı diyaloglara odaklanan STK ve Yerel Yönetimler programı kapsamında 2014-2020 dönemi için küresel ve ulusal düzeyde STK'ları desteklemek için 1.4 milyar € taahhüt etmiştir. 2030 Gündemi .    </w:t>
      </w:r>
    </w:p>
    <w:p w14:paraId="3263A5B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28" w:history="1">
        <w:r w:rsidRPr="00644A35">
          <w:rPr>
            <w:rFonts w:ascii="Times New Roman" w:eastAsia="Times New Roman" w:hAnsi="Times New Roman" w:cs="Times New Roman"/>
            <w:color w:val="0000FF"/>
            <w:sz w:val="27"/>
            <w:szCs w:val="27"/>
            <w:u w:val="single"/>
            <w:lang w:eastAsia="de-DE"/>
          </w:rPr>
          <w:t>AB'nin sivil toplumla ilişkisine</w:t>
        </w:r>
      </w:hyperlink>
      <w:r w:rsidRPr="00644A35">
        <w:rPr>
          <w:rFonts w:ascii="Times New Roman" w:eastAsia="Times New Roman" w:hAnsi="Times New Roman" w:cs="Times New Roman"/>
          <w:color w:val="000000"/>
          <w:sz w:val="27"/>
          <w:szCs w:val="27"/>
          <w:lang w:eastAsia="de-DE"/>
        </w:rPr>
        <w:t> ilişkin 2017 </w:t>
      </w:r>
      <w:hyperlink r:id="rId329" w:history="1">
        <w:r w:rsidRPr="00644A35">
          <w:rPr>
            <w:rFonts w:ascii="Times New Roman" w:eastAsia="Times New Roman" w:hAnsi="Times New Roman" w:cs="Times New Roman"/>
            <w:color w:val="0000FF"/>
            <w:sz w:val="27"/>
            <w:szCs w:val="27"/>
            <w:u w:val="single"/>
            <w:lang w:eastAsia="de-DE"/>
          </w:rPr>
          <w:t>raporu,</w:t>
        </w:r>
      </w:hyperlink>
      <w:r w:rsidRPr="00644A35">
        <w:rPr>
          <w:rFonts w:ascii="Times New Roman" w:eastAsia="Times New Roman" w:hAnsi="Times New Roman" w:cs="Times New Roman"/>
          <w:color w:val="000000"/>
          <w:sz w:val="27"/>
          <w:szCs w:val="27"/>
          <w:lang w:eastAsia="de-DE"/>
        </w:rPr>
        <w:t> bu desteğin gerçekleştiği çoklu biçimleri ve örnekleri ve Avrupa'nın sivil toplumla ilişkisini nasıl artırdığını anlatıyor.  </w:t>
      </w:r>
    </w:p>
    <w:p w14:paraId="33D92B7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Bağışçı toplulukla çalışmak</w:t>
      </w:r>
    </w:p>
    <w:p w14:paraId="2D65EAE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Birlikte ele alındığında, Avrupa Birliği ve ülkeleri dünyanın en </w:t>
      </w:r>
      <w:hyperlink r:id="rId330" w:history="1">
        <w:r w:rsidRPr="00644A35">
          <w:rPr>
            <w:rFonts w:ascii="Times New Roman" w:eastAsia="Times New Roman" w:hAnsi="Times New Roman" w:cs="Times New Roman"/>
            <w:color w:val="0000FF"/>
            <w:sz w:val="27"/>
            <w:szCs w:val="27"/>
            <w:u w:val="single"/>
            <w:lang w:eastAsia="de-DE"/>
          </w:rPr>
          <w:t>büyük resmi kalkınma yardımı bağışçısıdır</w:t>
        </w:r>
      </w:hyperlink>
      <w:r w:rsidRPr="00644A35">
        <w:rPr>
          <w:rFonts w:ascii="Times New Roman" w:eastAsia="Times New Roman" w:hAnsi="Times New Roman" w:cs="Times New Roman"/>
          <w:color w:val="000000"/>
          <w:sz w:val="27"/>
          <w:szCs w:val="27"/>
          <w:lang w:eastAsia="de-DE"/>
        </w:rPr>
        <w:t> . Avrupa kalkınma yardımı , bağışçılardan Ekonomik İşbirliği ve Kalkınma Teşkilatı Kalkınma Yardımı Komitesi'ne yapılan toplam küresel kalkınma yardımının neredeyse % 57'sini oluşturmaktadır . AB aynı zamanda </w:t>
      </w:r>
      <w:hyperlink r:id="rId331" w:history="1">
        <w:r w:rsidRPr="00644A35">
          <w:rPr>
            <w:rFonts w:ascii="Times New Roman" w:eastAsia="Times New Roman" w:hAnsi="Times New Roman" w:cs="Times New Roman"/>
            <w:color w:val="0000FF"/>
            <w:sz w:val="27"/>
            <w:szCs w:val="27"/>
            <w:u w:val="single"/>
            <w:lang w:eastAsia="de-DE"/>
          </w:rPr>
          <w:t>ortak programlar da</w:t>
        </w:r>
      </w:hyperlink>
      <w:r w:rsidRPr="00644A35">
        <w:rPr>
          <w:rFonts w:ascii="Times New Roman" w:eastAsia="Times New Roman" w:hAnsi="Times New Roman" w:cs="Times New Roman"/>
          <w:color w:val="000000"/>
          <w:sz w:val="27"/>
          <w:szCs w:val="27"/>
          <w:lang w:eastAsia="de-DE"/>
        </w:rPr>
        <w:t> dahil olmak üzere </w:t>
      </w:r>
      <w:hyperlink r:id="rId332" w:history="1">
        <w:r w:rsidRPr="00644A35">
          <w:rPr>
            <w:rFonts w:ascii="Times New Roman" w:eastAsia="Times New Roman" w:hAnsi="Times New Roman" w:cs="Times New Roman"/>
            <w:color w:val="0000FF"/>
            <w:sz w:val="27"/>
            <w:szCs w:val="27"/>
            <w:u w:val="single"/>
            <w:lang w:eastAsia="de-DE"/>
          </w:rPr>
          <w:t>ortak</w:t>
        </w:r>
      </w:hyperlink>
      <w:r w:rsidRPr="00644A35">
        <w:rPr>
          <w:rFonts w:ascii="Times New Roman" w:eastAsia="Times New Roman" w:hAnsi="Times New Roman" w:cs="Times New Roman"/>
          <w:color w:val="000000"/>
          <w:sz w:val="27"/>
          <w:szCs w:val="27"/>
          <w:lang w:eastAsia="de-DE"/>
        </w:rPr>
        <w:t> yaklaşımları takip etmek için ortak politikalar üzerinde ve ülke düzeyinde </w:t>
      </w:r>
      <w:hyperlink r:id="rId333" w:history="1">
        <w:r w:rsidRPr="00644A35">
          <w:rPr>
            <w:rFonts w:ascii="Times New Roman" w:eastAsia="Times New Roman" w:hAnsi="Times New Roman" w:cs="Times New Roman"/>
            <w:color w:val="0000FF"/>
            <w:sz w:val="27"/>
            <w:szCs w:val="27"/>
            <w:u w:val="single"/>
            <w:lang w:eastAsia="de-DE"/>
          </w:rPr>
          <w:t>ortaklaşa çalışmaktadır</w:t>
        </w:r>
      </w:hyperlink>
      <w:r w:rsidRPr="00644A35">
        <w:rPr>
          <w:rFonts w:ascii="Times New Roman" w:eastAsia="Times New Roman" w:hAnsi="Times New Roman" w:cs="Times New Roman"/>
          <w:color w:val="000000"/>
          <w:sz w:val="27"/>
          <w:szCs w:val="27"/>
          <w:lang w:eastAsia="de-DE"/>
        </w:rPr>
        <w:t> .   </w:t>
      </w:r>
    </w:p>
    <w:p w14:paraId="39F12B8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Ayrıca Avrupa Komisyonu, 2030 Gündemi ve Addis Ababa Gündeminin uygulanmasına yönelik ortaklık mantığı çerçevesinde Avustralya, Kanada, Japonya, Kore ve ABD gibi </w:t>
      </w:r>
      <w:r w:rsidRPr="00644A35">
        <w:rPr>
          <w:rFonts w:ascii="Times New Roman" w:eastAsia="Times New Roman" w:hAnsi="Times New Roman" w:cs="Times New Roman"/>
          <w:b/>
          <w:bCs/>
          <w:color w:val="000000"/>
          <w:sz w:val="27"/>
          <w:szCs w:val="27"/>
          <w:lang w:eastAsia="de-DE"/>
        </w:rPr>
        <w:t>AB dışındaki ortaklarla </w:t>
      </w:r>
      <w:r w:rsidRPr="00644A35">
        <w:rPr>
          <w:rFonts w:ascii="Times New Roman" w:eastAsia="Times New Roman" w:hAnsi="Times New Roman" w:cs="Times New Roman"/>
          <w:color w:val="000000"/>
          <w:sz w:val="27"/>
          <w:szCs w:val="27"/>
          <w:lang w:eastAsia="de-DE"/>
        </w:rPr>
        <w:t>düzenli </w:t>
      </w:r>
      <w:r w:rsidRPr="00644A35">
        <w:rPr>
          <w:rFonts w:ascii="Times New Roman" w:eastAsia="Times New Roman" w:hAnsi="Times New Roman" w:cs="Times New Roman"/>
          <w:b/>
          <w:bCs/>
          <w:color w:val="000000"/>
          <w:sz w:val="27"/>
          <w:szCs w:val="27"/>
          <w:lang w:eastAsia="de-DE"/>
        </w:rPr>
        <w:t>kalkınma diyaloğu </w:t>
      </w:r>
      <w:r w:rsidRPr="00644A35">
        <w:rPr>
          <w:rFonts w:ascii="Times New Roman" w:eastAsia="Times New Roman" w:hAnsi="Times New Roman" w:cs="Times New Roman"/>
          <w:color w:val="000000"/>
          <w:sz w:val="27"/>
          <w:szCs w:val="27"/>
          <w:lang w:eastAsia="de-DE"/>
        </w:rPr>
        <w:t>yürütmektedir . Eylem ve çok taraflılığı güçlendirmek için . Ortaklar çemberi, yeni veya hevesli bağışçılarla, ör. B. Arap dünyasından.   </w:t>
      </w:r>
    </w:p>
    <w:p w14:paraId="741FE02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i/>
          <w:iCs/>
          <w:color w:val="000000"/>
          <w:sz w:val="27"/>
          <w:szCs w:val="27"/>
          <w:lang w:eastAsia="de-DE"/>
        </w:rPr>
        <w:t>Uluslararası kuruluşlarla işbirliği</w:t>
      </w:r>
    </w:p>
    <w:p w14:paraId="05E78A5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ayrıca, BM ve diğer uluslararası kuruluşlar ve uluslararası finans kuruluşlarıyla stratejik olarak çalışır. Bu kuruluşlar ve kurumlar aracılığıyla sağlanan kapsamlı desteğe ek olarak, düzenli olarak üst düzey stratejik diyaloglar gerçekleşir. Özellikle, AB şu konularda aktif olarak yer almaktadır:</w:t>
      </w:r>
    </w:p>
    <w:p w14:paraId="1EB318C7" w14:textId="77777777" w:rsidR="00644A35" w:rsidRPr="00644A35" w:rsidRDefault="00644A35" w:rsidP="00644A3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Üst Düzey Siyasi Forum ve Kalkınma için Finansman Forumu da dahil olmak üzere </w:t>
      </w:r>
      <w:r w:rsidRPr="00644A35">
        <w:rPr>
          <w:rFonts w:ascii="Times New Roman" w:eastAsia="Times New Roman" w:hAnsi="Times New Roman" w:cs="Times New Roman"/>
          <w:b/>
          <w:bCs/>
          <w:color w:val="000000"/>
          <w:sz w:val="27"/>
          <w:szCs w:val="27"/>
          <w:lang w:eastAsia="de-DE"/>
        </w:rPr>
        <w:t>BM </w:t>
      </w:r>
      <w:r w:rsidRPr="00644A35">
        <w:rPr>
          <w:rFonts w:ascii="Times New Roman" w:eastAsia="Times New Roman" w:hAnsi="Times New Roman" w:cs="Times New Roman"/>
          <w:color w:val="000000"/>
          <w:sz w:val="27"/>
          <w:szCs w:val="27"/>
          <w:lang w:eastAsia="de-DE"/>
        </w:rPr>
        <w:t>kalkınma ile ilgili </w:t>
      </w:r>
      <w:r w:rsidRPr="00644A35">
        <w:rPr>
          <w:rFonts w:ascii="Times New Roman" w:eastAsia="Times New Roman" w:hAnsi="Times New Roman" w:cs="Times New Roman"/>
          <w:b/>
          <w:bCs/>
          <w:color w:val="000000"/>
          <w:sz w:val="27"/>
          <w:szCs w:val="27"/>
          <w:lang w:eastAsia="de-DE"/>
        </w:rPr>
        <w:t>süreçlerin </w:t>
      </w:r>
      <w:r w:rsidRPr="00644A35">
        <w:rPr>
          <w:rFonts w:ascii="Times New Roman" w:eastAsia="Times New Roman" w:hAnsi="Times New Roman" w:cs="Times New Roman"/>
          <w:color w:val="000000"/>
          <w:sz w:val="27"/>
          <w:szCs w:val="27"/>
          <w:lang w:eastAsia="de-DE"/>
        </w:rPr>
        <w:t>yanı sıra, özellikle </w:t>
      </w:r>
      <w:hyperlink r:id="rId334" w:history="1">
        <w:r w:rsidRPr="00644A35">
          <w:rPr>
            <w:rFonts w:ascii="Times New Roman" w:eastAsia="Times New Roman" w:hAnsi="Times New Roman" w:cs="Times New Roman"/>
            <w:color w:val="0000FF"/>
            <w:sz w:val="27"/>
            <w:szCs w:val="27"/>
            <w:u w:val="single"/>
            <w:lang w:eastAsia="de-DE"/>
          </w:rPr>
          <w:t>kalkınma üzerine</w:t>
        </w:r>
      </w:hyperlink>
      <w:r w:rsidRPr="00644A35">
        <w:rPr>
          <w:rFonts w:ascii="Times New Roman" w:eastAsia="Times New Roman" w:hAnsi="Times New Roman" w:cs="Times New Roman"/>
          <w:color w:val="000000"/>
          <w:sz w:val="27"/>
          <w:szCs w:val="27"/>
          <w:lang w:eastAsia="de-DE"/>
        </w:rPr>
        <w:t> yenilenmiş </w:t>
      </w:r>
      <w:hyperlink r:id="rId335" w:history="1">
        <w:r w:rsidRPr="00644A35">
          <w:rPr>
            <w:rFonts w:ascii="Times New Roman" w:eastAsia="Times New Roman" w:hAnsi="Times New Roman" w:cs="Times New Roman"/>
            <w:color w:val="0000FF"/>
            <w:sz w:val="27"/>
            <w:szCs w:val="27"/>
            <w:u w:val="single"/>
            <w:lang w:eastAsia="de-DE"/>
          </w:rPr>
          <w:t>AB-BM ortaklığı</w:t>
        </w:r>
      </w:hyperlink>
      <w:r w:rsidRPr="00644A35">
        <w:rPr>
          <w:rFonts w:ascii="Times New Roman" w:eastAsia="Times New Roman" w:hAnsi="Times New Roman" w:cs="Times New Roman"/>
          <w:color w:val="000000"/>
          <w:sz w:val="27"/>
          <w:szCs w:val="27"/>
          <w:lang w:eastAsia="de-DE"/>
        </w:rPr>
        <w:t> yoluyla BM destek faaliyetleri </w:t>
      </w:r>
      <w:hyperlink r:id="rId336" w:history="1">
        <w:r w:rsidRPr="00644A35">
          <w:rPr>
            <w:rFonts w:ascii="Times New Roman" w:eastAsia="Times New Roman" w:hAnsi="Times New Roman" w:cs="Times New Roman"/>
            <w:color w:val="0000FF"/>
            <w:sz w:val="27"/>
            <w:szCs w:val="27"/>
            <w:u w:val="single"/>
            <w:lang w:eastAsia="de-DE"/>
          </w:rPr>
          <w:t>(2018)</w:t>
        </w:r>
      </w:hyperlink>
      <w:r w:rsidRPr="00644A35">
        <w:rPr>
          <w:rFonts w:ascii="Times New Roman" w:eastAsia="Times New Roman" w:hAnsi="Times New Roman" w:cs="Times New Roman"/>
          <w:color w:val="000000"/>
          <w:sz w:val="27"/>
          <w:szCs w:val="27"/>
          <w:lang w:eastAsia="de-DE"/>
        </w:rPr>
        <w:t> ;  </w:t>
      </w:r>
    </w:p>
    <w:p w14:paraId="57CA56B8" w14:textId="77777777" w:rsidR="00644A35" w:rsidRPr="00644A35" w:rsidRDefault="00644A35" w:rsidP="00644A3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Kalkınma Yardımı Komitesine (DAC) katılım yoluyla </w:t>
      </w:r>
      <w:hyperlink r:id="rId337" w:history="1">
        <w:r w:rsidRPr="00644A35">
          <w:rPr>
            <w:rFonts w:ascii="Times New Roman" w:eastAsia="Times New Roman" w:hAnsi="Times New Roman" w:cs="Times New Roman"/>
            <w:color w:val="0000FF"/>
            <w:sz w:val="27"/>
            <w:szCs w:val="27"/>
            <w:u w:val="single"/>
            <w:lang w:eastAsia="de-DE"/>
          </w:rPr>
          <w:t>Ekonomik İşbirliği ve Kalkınma Örgütü'nün</w:t>
        </w:r>
      </w:hyperlink>
      <w:r w:rsidRPr="00644A35">
        <w:rPr>
          <w:rFonts w:ascii="Times New Roman" w:eastAsia="Times New Roman" w:hAnsi="Times New Roman" w:cs="Times New Roman"/>
          <w:color w:val="000000"/>
          <w:sz w:val="27"/>
          <w:szCs w:val="27"/>
          <w:lang w:eastAsia="de-DE"/>
        </w:rPr>
        <w:t> tartışmaları ve müzakereleri ;  </w:t>
      </w:r>
    </w:p>
    <w:p w14:paraId="086DB52D" w14:textId="77777777" w:rsidR="00644A35" w:rsidRPr="00644A35" w:rsidRDefault="00644A35" w:rsidP="00644A3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2030 Gündemi ve SKH'lerinin uygulanmasına yönelik taahhütlerinin altını çizmek için </w:t>
      </w:r>
      <w:r w:rsidRPr="00644A35">
        <w:rPr>
          <w:rFonts w:ascii="Times New Roman" w:eastAsia="Times New Roman" w:hAnsi="Times New Roman" w:cs="Times New Roman"/>
          <w:b/>
          <w:bCs/>
          <w:color w:val="000000"/>
          <w:sz w:val="27"/>
          <w:szCs w:val="27"/>
          <w:lang w:eastAsia="de-DE"/>
        </w:rPr>
        <w:t>G20 </w:t>
      </w:r>
      <w:r w:rsidRPr="00644A35">
        <w:rPr>
          <w:rFonts w:ascii="Times New Roman" w:eastAsia="Times New Roman" w:hAnsi="Times New Roman" w:cs="Times New Roman"/>
          <w:color w:val="000000"/>
          <w:sz w:val="27"/>
          <w:szCs w:val="27"/>
          <w:lang w:eastAsia="de-DE"/>
        </w:rPr>
        <w:t>ve </w:t>
      </w:r>
      <w:r w:rsidRPr="00644A35">
        <w:rPr>
          <w:rFonts w:ascii="Times New Roman" w:eastAsia="Times New Roman" w:hAnsi="Times New Roman" w:cs="Times New Roman"/>
          <w:b/>
          <w:bCs/>
          <w:color w:val="000000"/>
          <w:sz w:val="27"/>
          <w:szCs w:val="27"/>
          <w:lang w:eastAsia="de-DE"/>
        </w:rPr>
        <w:t>G7 </w:t>
      </w:r>
      <w:r w:rsidRPr="00644A35">
        <w:rPr>
          <w:rFonts w:ascii="Times New Roman" w:eastAsia="Times New Roman" w:hAnsi="Times New Roman" w:cs="Times New Roman"/>
          <w:color w:val="000000"/>
          <w:sz w:val="27"/>
          <w:szCs w:val="27"/>
          <w:lang w:eastAsia="de-DE"/>
        </w:rPr>
        <w:t>toplantıları ;   </w:t>
      </w:r>
    </w:p>
    <w:p w14:paraId="73CC3B23" w14:textId="77777777" w:rsidR="00644A35" w:rsidRPr="00644A35" w:rsidRDefault="00644A35" w:rsidP="00644A3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Dünya Bankası Grubu (WBG) ve Uluslararası Para Fonu (IMF) gibi uluslararası </w:t>
      </w:r>
      <w:r w:rsidRPr="00644A35">
        <w:rPr>
          <w:rFonts w:ascii="Times New Roman" w:eastAsia="Times New Roman" w:hAnsi="Times New Roman" w:cs="Times New Roman"/>
          <w:b/>
          <w:bCs/>
          <w:color w:val="000000"/>
          <w:sz w:val="27"/>
          <w:szCs w:val="27"/>
          <w:lang w:eastAsia="de-DE"/>
        </w:rPr>
        <w:t>finans kurumlarının </w:t>
      </w:r>
      <w:r w:rsidRPr="00644A35">
        <w:rPr>
          <w:rFonts w:ascii="Times New Roman" w:eastAsia="Times New Roman" w:hAnsi="Times New Roman" w:cs="Times New Roman"/>
          <w:color w:val="000000"/>
          <w:sz w:val="27"/>
          <w:szCs w:val="27"/>
          <w:lang w:eastAsia="de-DE"/>
        </w:rPr>
        <w:t>yanı sıra diğer uluslararası ve </w:t>
      </w:r>
      <w:r w:rsidRPr="00644A35">
        <w:rPr>
          <w:rFonts w:ascii="Times New Roman" w:eastAsia="Times New Roman" w:hAnsi="Times New Roman" w:cs="Times New Roman"/>
          <w:b/>
          <w:bCs/>
          <w:color w:val="000000"/>
          <w:sz w:val="27"/>
          <w:szCs w:val="27"/>
          <w:lang w:eastAsia="de-DE"/>
        </w:rPr>
        <w:t>Avrupa finans kurumları ve bölgesel kalkınma bankalarıyla ortaklıklarını </w:t>
      </w:r>
      <w:r w:rsidRPr="00644A35">
        <w:rPr>
          <w:rFonts w:ascii="Times New Roman" w:eastAsia="Times New Roman" w:hAnsi="Times New Roman" w:cs="Times New Roman"/>
          <w:color w:val="000000"/>
          <w:sz w:val="27"/>
          <w:szCs w:val="27"/>
          <w:lang w:eastAsia="de-DE"/>
        </w:rPr>
        <w:t>güçlendirmek .  </w:t>
      </w:r>
    </w:p>
    <w:p w14:paraId="7D05AB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Global erişim</w:t>
      </w:r>
    </w:p>
    <w:p w14:paraId="5DA3257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38" w:history="1">
        <w:r w:rsidRPr="00644A35">
          <w:rPr>
            <w:rFonts w:ascii="Times New Roman" w:eastAsia="Times New Roman" w:hAnsi="Times New Roman" w:cs="Times New Roman"/>
            <w:color w:val="0000FF"/>
            <w:sz w:val="27"/>
            <w:szCs w:val="27"/>
            <w:u w:val="single"/>
            <w:lang w:eastAsia="de-DE"/>
          </w:rPr>
          <w:t>AB kalkınma yardımı için uygun olan ülkelerin listesi</w:t>
        </w:r>
      </w:hyperlink>
    </w:p>
    <w:p w14:paraId="56E1B82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BELGELER</w:t>
      </w:r>
    </w:p>
    <w:p w14:paraId="2C635DA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Birinci Bölüm - İlkeler - Başlık I - Birlik yetki türleri ve alanları - </w:t>
      </w:r>
      <w:hyperlink r:id="rId339" w:history="1">
        <w:r w:rsidRPr="00644A35">
          <w:rPr>
            <w:rFonts w:ascii="Times New Roman" w:eastAsia="Times New Roman" w:hAnsi="Times New Roman" w:cs="Times New Roman"/>
            <w:color w:val="0000FF"/>
            <w:sz w:val="27"/>
            <w:szCs w:val="27"/>
            <w:u w:val="single"/>
            <w:lang w:eastAsia="de-DE"/>
          </w:rPr>
          <w:t>Madde </w:t>
        </w:r>
      </w:hyperlink>
      <w:hyperlink r:id="rId340" w:history="1">
        <w:r w:rsidRPr="00644A35">
          <w:rPr>
            <w:rFonts w:ascii="Times New Roman" w:eastAsia="Times New Roman" w:hAnsi="Times New Roman" w:cs="Times New Roman"/>
            <w:color w:val="0000FF"/>
            <w:sz w:val="27"/>
            <w:szCs w:val="27"/>
            <w:u w:val="single"/>
            <w:lang w:eastAsia="de-DE"/>
          </w:rPr>
          <w:t>4</w:t>
        </w:r>
      </w:hyperlink>
      <w:r w:rsidRPr="00644A35">
        <w:rPr>
          <w:rFonts w:ascii="Times New Roman" w:eastAsia="Times New Roman" w:hAnsi="Times New Roman" w:cs="Times New Roman"/>
          <w:color w:val="000000"/>
          <w:sz w:val="27"/>
          <w:szCs w:val="27"/>
          <w:lang w:eastAsia="de-DE"/>
        </w:rPr>
        <w:t> ( OJ C 202, 7.6.2016, s. 51-52)  </w:t>
      </w:r>
      <w:hyperlink r:id="rId34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B0DB30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342" w:history="1">
        <w:r w:rsidRPr="00644A35">
          <w:rPr>
            <w:rFonts w:ascii="Times New Roman" w:eastAsia="Times New Roman" w:hAnsi="Times New Roman" w:cs="Times New Roman"/>
            <w:color w:val="0000FF"/>
            <w:sz w:val="27"/>
            <w:szCs w:val="27"/>
            <w:u w:val="single"/>
            <w:lang w:eastAsia="de-DE"/>
          </w:rPr>
          <w:t>Madde </w:t>
        </w:r>
      </w:hyperlink>
      <w:hyperlink r:id="rId343" w:history="1">
        <w:r w:rsidRPr="00644A35">
          <w:rPr>
            <w:rFonts w:ascii="Times New Roman" w:eastAsia="Times New Roman" w:hAnsi="Times New Roman" w:cs="Times New Roman"/>
            <w:color w:val="0000FF"/>
            <w:sz w:val="27"/>
            <w:szCs w:val="27"/>
            <w:u w:val="single"/>
            <w:lang w:eastAsia="de-DE"/>
          </w:rPr>
          <w:t>208</w:t>
        </w:r>
      </w:hyperlink>
      <w:r w:rsidRPr="00644A35">
        <w:rPr>
          <w:rFonts w:ascii="Times New Roman" w:eastAsia="Times New Roman" w:hAnsi="Times New Roman" w:cs="Times New Roman"/>
          <w:color w:val="000000"/>
          <w:sz w:val="27"/>
          <w:szCs w:val="27"/>
          <w:lang w:eastAsia="de-DE"/>
        </w:rPr>
        <w:t> ( AT Antlaşması'nın 177. Maddesi ) ( OJ C 202, 7.6.2016, s.141 )   </w:t>
      </w:r>
      <w:hyperlink r:id="rId34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79AE79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eylemlerine ilişkin genel hükümler ve ortak dış ve güvenlik politikasına ilişkin özel hükümler - Bölüm 1 - Birliğin dış eylemlerine ilişkin genel hükümler - </w:t>
      </w:r>
      <w:hyperlink r:id="rId345" w:history="1">
        <w:r w:rsidRPr="00644A35">
          <w:rPr>
            <w:rFonts w:ascii="Times New Roman" w:eastAsia="Times New Roman" w:hAnsi="Times New Roman" w:cs="Times New Roman"/>
            <w:color w:val="0000FF"/>
            <w:sz w:val="27"/>
            <w:szCs w:val="27"/>
            <w:u w:val="single"/>
            <w:lang w:eastAsia="de-DE"/>
          </w:rPr>
          <w:t>Madde </w:t>
        </w:r>
      </w:hyperlink>
      <w:hyperlink r:id="rId346" w:history="1">
        <w:r w:rsidRPr="00644A35">
          <w:rPr>
            <w:rFonts w:ascii="Times New Roman" w:eastAsia="Times New Roman" w:hAnsi="Times New Roman" w:cs="Times New Roman"/>
            <w:color w:val="0000FF"/>
            <w:sz w:val="27"/>
            <w:szCs w:val="27"/>
            <w:u w:val="single"/>
            <w:lang w:eastAsia="de-DE"/>
          </w:rPr>
          <w:t>21 ( </w:t>
        </w:r>
      </w:hyperlink>
      <w:hyperlink r:id="rId347" w:history="1">
        <w:r w:rsidRPr="00644A35">
          <w:rPr>
            <w:rFonts w:ascii="Times New Roman" w:eastAsia="Times New Roman" w:hAnsi="Times New Roman" w:cs="Times New Roman"/>
            <w:color w:val="0000FF"/>
            <w:sz w:val="27"/>
            <w:szCs w:val="27"/>
            <w:u w:val="single"/>
            <w:lang w:eastAsia="de-DE"/>
          </w:rPr>
          <w:t>2) ( </w:t>
        </w:r>
      </w:hyperlink>
      <w:hyperlink r:id="rId348" w:history="1">
        <w:r w:rsidRPr="00644A35">
          <w:rPr>
            <w:rFonts w:ascii="Times New Roman" w:eastAsia="Times New Roman" w:hAnsi="Times New Roman" w:cs="Times New Roman"/>
            <w:color w:val="0000FF"/>
            <w:sz w:val="27"/>
            <w:szCs w:val="27"/>
            <w:u w:val="single"/>
            <w:lang w:eastAsia="de-DE"/>
          </w:rPr>
          <w:t>d)</w:t>
        </w:r>
      </w:hyperlink>
      <w:r w:rsidRPr="00644A35">
        <w:rPr>
          <w:rFonts w:ascii="Times New Roman" w:eastAsia="Times New Roman" w:hAnsi="Times New Roman" w:cs="Times New Roman"/>
          <w:color w:val="000000"/>
          <w:sz w:val="27"/>
          <w:szCs w:val="27"/>
          <w:lang w:eastAsia="de-DE"/>
        </w:rPr>
        <w:t> ( OJ C 202, 7.6.2016, s. 28-29)   </w:t>
      </w:r>
      <w:hyperlink r:id="rId34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CB28A9A"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09.07.2019</w:t>
      </w:r>
    </w:p>
    <w:p w14:paraId="187C297D"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Ekonomik ve Parasal Birliğin Güçlendirilmesi</w:t>
      </w:r>
    </w:p>
    <w:p w14:paraId="6E50577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1B38F6E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7365DC0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50" w:history="1">
        <w:r w:rsidRPr="00644A35">
          <w:rPr>
            <w:rFonts w:ascii="Times New Roman" w:eastAsia="Times New Roman" w:hAnsi="Times New Roman" w:cs="Times New Roman"/>
            <w:color w:val="0000FF"/>
            <w:sz w:val="27"/>
            <w:szCs w:val="27"/>
            <w:u w:val="single"/>
            <w:lang w:eastAsia="de-DE"/>
          </w:rPr>
          <w:t>Ekonomik ve parasal birliği tamamlamaya yönelik adımlar hakkında İletişim ( COM ( 2015) 600 final) </w:t>
        </w:r>
      </w:hyperlink>
    </w:p>
    <w:p w14:paraId="25B6008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51" w:history="1">
        <w:r w:rsidRPr="00644A35">
          <w:rPr>
            <w:rFonts w:ascii="Times New Roman" w:eastAsia="Times New Roman" w:hAnsi="Times New Roman" w:cs="Times New Roman"/>
            <w:color w:val="0000FF"/>
            <w:sz w:val="27"/>
            <w:szCs w:val="27"/>
            <w:u w:val="single"/>
            <w:lang w:eastAsia="de-DE"/>
          </w:rPr>
          <w:t>Madde Avrupa Birliği'nin İşleyişine İlişkin Antlaşma 119 </w:t>
        </w:r>
      </w:hyperlink>
    </w:p>
    <w:p w14:paraId="523E55A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52" w:history="1">
        <w:r w:rsidRPr="00644A35">
          <w:rPr>
            <w:rFonts w:ascii="Times New Roman" w:eastAsia="Times New Roman" w:hAnsi="Times New Roman" w:cs="Times New Roman"/>
            <w:color w:val="0000FF"/>
            <w:sz w:val="27"/>
            <w:szCs w:val="27"/>
            <w:u w:val="single"/>
            <w:lang w:eastAsia="de-DE"/>
          </w:rPr>
          <w:t>Madde Avrupa Birliği'nin İşleyişine İlişkin Antlaşma 120 </w:t>
        </w:r>
      </w:hyperlink>
    </w:p>
    <w:p w14:paraId="3C693DD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53" w:history="1">
        <w:r w:rsidRPr="00644A35">
          <w:rPr>
            <w:rFonts w:ascii="Times New Roman" w:eastAsia="Times New Roman" w:hAnsi="Times New Roman" w:cs="Times New Roman"/>
            <w:color w:val="0000FF"/>
            <w:sz w:val="27"/>
            <w:szCs w:val="27"/>
            <w:u w:val="single"/>
            <w:lang w:eastAsia="de-DE"/>
          </w:rPr>
          <w:t>Madde Avrupa Birliği'nin İşleyişine İlişkin Antlaşma 121 </w:t>
        </w:r>
      </w:hyperlink>
    </w:p>
    <w:p w14:paraId="2C75335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BİLDİRİMİN AMACI VE EKONOMİK VE PARA POLİTİKASI SÖZLEŞMESİ MADDESİ NEDİR?</w:t>
      </w:r>
    </w:p>
    <w:p w14:paraId="273FAE8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Bu iletişim, </w:t>
      </w:r>
      <w:hyperlink r:id="rId354" w:history="1">
        <w:r w:rsidRPr="00644A35">
          <w:rPr>
            <w:rFonts w:ascii="Times New Roman" w:eastAsia="Times New Roman" w:hAnsi="Times New Roman" w:cs="Times New Roman"/>
            <w:color w:val="0000FF"/>
            <w:sz w:val="27"/>
            <w:szCs w:val="27"/>
            <w:u w:val="single"/>
            <w:lang w:eastAsia="de-DE"/>
          </w:rPr>
          <w:t>Ekonomik ve Parasal Birliğin (EMU)</w:t>
        </w:r>
      </w:hyperlink>
      <w:r w:rsidRPr="00644A35">
        <w:rPr>
          <w:rFonts w:ascii="Times New Roman" w:eastAsia="Times New Roman" w:hAnsi="Times New Roman" w:cs="Times New Roman"/>
          <w:color w:val="000000"/>
          <w:sz w:val="27"/>
          <w:szCs w:val="27"/>
          <w:lang w:eastAsia="de-DE"/>
        </w:rPr>
        <w:t> Birinci Aşamasını 2017'nin başlarına kadar tamamlamak için atılacak adımları ortaya koymaktadır . Bu ilk aşama 1 Temmuz 2015'te başladı. Avrupa Komisyonu daha sonra </w:t>
      </w:r>
      <w:hyperlink r:id="rId355" w:history="1">
        <w:r w:rsidRPr="00644A35">
          <w:rPr>
            <w:rFonts w:ascii="Times New Roman" w:eastAsia="Times New Roman" w:hAnsi="Times New Roman" w:cs="Times New Roman"/>
            <w:color w:val="0000FF"/>
            <w:sz w:val="27"/>
            <w:szCs w:val="27"/>
            <w:u w:val="single"/>
            <w:lang w:eastAsia="de-DE"/>
          </w:rPr>
          <w:t>ekonomik ve parasal birliğin derinleştirilmesi üzerine</w:t>
        </w:r>
      </w:hyperlink>
      <w:r w:rsidRPr="00644A35">
        <w:rPr>
          <w:rFonts w:ascii="Times New Roman" w:eastAsia="Times New Roman" w:hAnsi="Times New Roman" w:cs="Times New Roman"/>
          <w:color w:val="000000"/>
          <w:sz w:val="27"/>
          <w:szCs w:val="27"/>
          <w:lang w:eastAsia="de-DE"/>
        </w:rPr>
        <w:t> daha ileriye dönük bir </w:t>
      </w:r>
      <w:hyperlink r:id="rId356" w:history="1">
        <w:r w:rsidRPr="00644A35">
          <w:rPr>
            <w:rFonts w:ascii="Times New Roman" w:eastAsia="Times New Roman" w:hAnsi="Times New Roman" w:cs="Times New Roman"/>
            <w:color w:val="0000FF"/>
            <w:sz w:val="27"/>
            <w:szCs w:val="27"/>
            <w:u w:val="single"/>
            <w:lang w:eastAsia="de-DE"/>
          </w:rPr>
          <w:t>yansıtma raporu</w:t>
        </w:r>
      </w:hyperlink>
      <w:r w:rsidRPr="00644A35">
        <w:rPr>
          <w:rFonts w:ascii="Times New Roman" w:eastAsia="Times New Roman" w:hAnsi="Times New Roman" w:cs="Times New Roman"/>
          <w:color w:val="000000"/>
          <w:sz w:val="27"/>
          <w:szCs w:val="27"/>
          <w:lang w:eastAsia="de-DE"/>
        </w:rPr>
        <w:t> sundu .     </w:t>
      </w:r>
    </w:p>
    <w:p w14:paraId="5118538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 Hakkında Antlaşma'nın 119, 120 ve 121. maddeleri Avrupa Birliği'nin (AB) ekonomik ve parasal politikasıyla ilgilidir. Bu maddelere göre, AB ülkeleri şunları taahhüt etmektedir: </w:t>
      </w:r>
    </w:p>
    <w:p w14:paraId="2D4948FF" w14:textId="77777777" w:rsidR="00644A35" w:rsidRPr="00644A35" w:rsidRDefault="00644A35" w:rsidP="00644A35">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ekonomik politikalarını koordine eder,</w:t>
      </w:r>
    </w:p>
    <w:p w14:paraId="6F822824" w14:textId="77777777" w:rsidR="00644A35" w:rsidRPr="00644A35" w:rsidRDefault="00644A35" w:rsidP="00644A35">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ekonomik performanslarının yakınsaması için çalışırlar ve</w:t>
      </w:r>
    </w:p>
    <w:p w14:paraId="6F4ACE2F" w14:textId="77777777" w:rsidR="00644A35" w:rsidRPr="00644A35" w:rsidRDefault="00644A35" w:rsidP="00644A35">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açık piyasa ekonomisi ilkelerine uygun hareket eder.</w:t>
      </w:r>
    </w:p>
    <w:p w14:paraId="23D4CA8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356959D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bildirim aşağıdaki adımları gerektirir:</w:t>
      </w:r>
    </w:p>
    <w:p w14:paraId="25A8F9BB" w14:textId="77777777" w:rsidR="00644A35" w:rsidRPr="00644A35" w:rsidRDefault="00644A35" w:rsidP="00644A3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yeniden tasarlanmış bir </w:t>
      </w:r>
      <w:hyperlink r:id="rId357" w:history="1">
        <w:r w:rsidRPr="00644A35">
          <w:rPr>
            <w:rFonts w:ascii="Times New Roman" w:eastAsia="Times New Roman" w:hAnsi="Times New Roman" w:cs="Times New Roman"/>
            <w:color w:val="0000FF"/>
            <w:sz w:val="27"/>
            <w:szCs w:val="27"/>
            <w:u w:val="single"/>
            <w:lang w:eastAsia="de-DE"/>
          </w:rPr>
          <w:t>Avrupa dönemi </w:t>
        </w:r>
      </w:hyperlink>
      <w:hyperlink r:id="rId358"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  </w:t>
      </w:r>
    </w:p>
    <w:p w14:paraId="5E81463C"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hyperlink r:id="rId359" w:history="1">
        <w:r w:rsidRPr="00644A35">
          <w:rPr>
            <w:rFonts w:ascii="Times New Roman" w:eastAsia="Times New Roman" w:hAnsi="Times New Roman" w:cs="Times New Roman"/>
            <w:color w:val="0000FF"/>
            <w:sz w:val="27"/>
            <w:szCs w:val="27"/>
            <w:u w:val="single"/>
            <w:lang w:eastAsia="de-DE"/>
          </w:rPr>
          <w:t>Euro bölgesi</w:t>
        </w:r>
      </w:hyperlink>
      <w:r w:rsidRPr="00644A35">
        <w:rPr>
          <w:rFonts w:ascii="Times New Roman" w:eastAsia="Times New Roman" w:hAnsi="Times New Roman" w:cs="Times New Roman"/>
          <w:color w:val="000000"/>
          <w:sz w:val="27"/>
          <w:szCs w:val="27"/>
          <w:lang w:eastAsia="de-DE"/>
        </w:rPr>
        <w:t> ve ulusal politikaların daha yakın entegrasyonu ,  </w:t>
      </w:r>
    </w:p>
    <w:p w14:paraId="20705AB1"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istihdam ve sosyal politika stratejilerine daha güçlü bir odaklanma,</w:t>
      </w:r>
    </w:p>
    <w:p w14:paraId="11540B8D"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Kıyaslama ve en iyi uygulamalar yoluyla ekonomik yakınlaşmayı teşvik etmek,</w:t>
      </w:r>
    </w:p>
    <w:p w14:paraId="604BCC21"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kullanımı AB </w:t>
      </w:r>
      <w:hyperlink r:id="rId360" w:history="1">
        <w:r w:rsidRPr="00644A35">
          <w:rPr>
            <w:rFonts w:ascii="Times New Roman" w:eastAsia="Times New Roman" w:hAnsi="Times New Roman" w:cs="Times New Roman"/>
            <w:color w:val="0000FF"/>
            <w:sz w:val="27"/>
            <w:szCs w:val="27"/>
            <w:u w:val="single"/>
            <w:lang w:eastAsia="de-DE"/>
          </w:rPr>
          <w:t>yapısal ve yatırım</w:t>
        </w:r>
      </w:hyperlink>
      <w:r w:rsidRPr="00644A35">
        <w:rPr>
          <w:rFonts w:ascii="Times New Roman" w:eastAsia="Times New Roman" w:hAnsi="Times New Roman" w:cs="Times New Roman"/>
          <w:color w:val="000000"/>
          <w:sz w:val="27"/>
          <w:szCs w:val="27"/>
          <w:lang w:eastAsia="de-DE"/>
        </w:rPr>
        <w:t> fonları ve teknik yardım yapısal reformları desteklemek için;  </w:t>
      </w:r>
    </w:p>
    <w:p w14:paraId="56E2F8C3" w14:textId="77777777" w:rsidR="00644A35" w:rsidRPr="00644A35" w:rsidRDefault="00644A35" w:rsidP="00644A3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aşağıdakiler yoluyla </w:t>
      </w:r>
      <w:r w:rsidRPr="00644A35">
        <w:rPr>
          <w:rFonts w:ascii="Times New Roman" w:eastAsia="Times New Roman" w:hAnsi="Times New Roman" w:cs="Times New Roman"/>
          <w:b/>
          <w:bCs/>
          <w:color w:val="000000"/>
          <w:sz w:val="27"/>
          <w:szCs w:val="27"/>
          <w:lang w:eastAsia="de-DE"/>
        </w:rPr>
        <w:t>iyileştirilmiş bir </w:t>
      </w:r>
      <w:hyperlink r:id="rId361" w:history="1">
        <w:r w:rsidRPr="00644A35">
          <w:rPr>
            <w:rFonts w:ascii="Times New Roman" w:eastAsia="Times New Roman" w:hAnsi="Times New Roman" w:cs="Times New Roman"/>
            <w:color w:val="0000FF"/>
            <w:sz w:val="27"/>
            <w:szCs w:val="27"/>
            <w:u w:val="single"/>
            <w:lang w:eastAsia="de-DE"/>
          </w:rPr>
          <w:t>ekonomik yönetişim</w:t>
        </w:r>
      </w:hyperlink>
      <w:r w:rsidRPr="00644A35">
        <w:rPr>
          <w:rFonts w:ascii="Times New Roman" w:eastAsia="Times New Roman" w:hAnsi="Times New Roman" w:cs="Times New Roman"/>
          <w:color w:val="000000"/>
          <w:sz w:val="27"/>
          <w:szCs w:val="27"/>
          <w:lang w:eastAsia="de-DE"/>
        </w:rPr>
        <w:t> :  </w:t>
      </w:r>
    </w:p>
    <w:p w14:paraId="5C6E2475"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Bütçe kuralları basitleştirildi ve şeffaflıkları artırıldı;</w:t>
      </w:r>
    </w:p>
    <w:p w14:paraId="0879919F"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hyperlink r:id="rId362" w:history="1">
        <w:r w:rsidRPr="00644A35">
          <w:rPr>
            <w:rFonts w:ascii="Times New Roman" w:eastAsia="Times New Roman" w:hAnsi="Times New Roman" w:cs="Times New Roman"/>
            <w:color w:val="0000FF"/>
            <w:sz w:val="27"/>
            <w:szCs w:val="27"/>
            <w:u w:val="single"/>
            <w:lang w:eastAsia="de-DE"/>
          </w:rPr>
          <w:t>Makroekonomik dengesizlikleri ele alan</w:t>
        </w:r>
      </w:hyperlink>
      <w:r w:rsidRPr="00644A35">
        <w:rPr>
          <w:rFonts w:ascii="Times New Roman" w:eastAsia="Times New Roman" w:hAnsi="Times New Roman" w:cs="Times New Roman"/>
          <w:color w:val="000000"/>
          <w:sz w:val="27"/>
          <w:szCs w:val="27"/>
          <w:lang w:eastAsia="de-DE"/>
        </w:rPr>
        <w:t> süreçleri güçlendirin ;  </w:t>
      </w:r>
    </w:p>
    <w:p w14:paraId="3AD43091"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bağımsız uzmanlık sağlamak için ulusal rekabet edebilirlik komiteleri oluşturulur;</w:t>
      </w:r>
    </w:p>
    <w:p w14:paraId="7958002A"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euro bölgesinin mali gözetimini iyileştirmek için bir </w:t>
      </w:r>
      <w:hyperlink r:id="rId363" w:history="1">
        <w:r w:rsidRPr="00644A35">
          <w:rPr>
            <w:rFonts w:ascii="Times New Roman" w:eastAsia="Times New Roman" w:hAnsi="Times New Roman" w:cs="Times New Roman"/>
            <w:color w:val="0000FF"/>
            <w:sz w:val="27"/>
            <w:szCs w:val="27"/>
            <w:u w:val="single"/>
            <w:lang w:eastAsia="de-DE"/>
          </w:rPr>
          <w:t>Avrupa</w:t>
        </w:r>
      </w:hyperlink>
      <w:r w:rsidRPr="00644A35">
        <w:rPr>
          <w:rFonts w:ascii="Times New Roman" w:eastAsia="Times New Roman" w:hAnsi="Times New Roman" w:cs="Times New Roman"/>
          <w:color w:val="000000"/>
          <w:sz w:val="27"/>
          <w:szCs w:val="27"/>
          <w:lang w:eastAsia="de-DE"/>
        </w:rPr>
        <w:t> Mali Danışma </w:t>
      </w:r>
      <w:hyperlink r:id="rId364" w:history="1">
        <w:r w:rsidRPr="00644A35">
          <w:rPr>
            <w:rFonts w:ascii="Times New Roman" w:eastAsia="Times New Roman" w:hAnsi="Times New Roman" w:cs="Times New Roman"/>
            <w:color w:val="0000FF"/>
            <w:sz w:val="27"/>
            <w:szCs w:val="27"/>
            <w:u w:val="single"/>
            <w:lang w:eastAsia="de-DE"/>
          </w:rPr>
          <w:t>Kurulu</w:t>
        </w:r>
      </w:hyperlink>
      <w:r w:rsidRPr="00644A35">
        <w:rPr>
          <w:rFonts w:ascii="Times New Roman" w:eastAsia="Times New Roman" w:hAnsi="Times New Roman" w:cs="Times New Roman"/>
          <w:color w:val="000000"/>
          <w:sz w:val="27"/>
          <w:szCs w:val="27"/>
          <w:lang w:eastAsia="de-DE"/>
        </w:rPr>
        <w:t> kurulmuştur;  </w:t>
      </w:r>
    </w:p>
    <w:p w14:paraId="400B5520" w14:textId="77777777" w:rsidR="00644A35" w:rsidRPr="00644A35" w:rsidRDefault="00644A35" w:rsidP="00644A3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daha </w:t>
      </w:r>
      <w:r w:rsidRPr="00644A35">
        <w:rPr>
          <w:rFonts w:ascii="Times New Roman" w:eastAsia="Times New Roman" w:hAnsi="Times New Roman" w:cs="Times New Roman"/>
          <w:b/>
          <w:bCs/>
          <w:color w:val="000000"/>
          <w:sz w:val="27"/>
          <w:szCs w:val="27"/>
          <w:lang w:eastAsia="de-DE"/>
        </w:rPr>
        <w:t>güçlü bir dış temsil </w:t>
      </w:r>
      <w:r w:rsidRPr="00644A35">
        <w:rPr>
          <w:rFonts w:ascii="Times New Roman" w:eastAsia="Times New Roman" w:hAnsi="Times New Roman" w:cs="Times New Roman"/>
          <w:color w:val="000000"/>
          <w:sz w:val="27"/>
          <w:szCs w:val="27"/>
          <w:lang w:eastAsia="de-DE"/>
        </w:rPr>
        <w:t>, euro bölgesi ülkeleri tarafından euro bölgesi uluslararası düzeyde, özellikle de </w:t>
      </w:r>
      <w:hyperlink r:id="rId365" w:history="1">
        <w:r w:rsidRPr="00644A35">
          <w:rPr>
            <w:rFonts w:ascii="Times New Roman" w:eastAsia="Times New Roman" w:hAnsi="Times New Roman" w:cs="Times New Roman"/>
            <w:color w:val="0000FF"/>
            <w:sz w:val="27"/>
            <w:szCs w:val="27"/>
            <w:u w:val="single"/>
            <w:lang w:eastAsia="de-DE"/>
          </w:rPr>
          <w:t>Uluslararası Para Fonu'nda</w:t>
        </w:r>
      </w:hyperlink>
      <w:r w:rsidRPr="00644A35">
        <w:rPr>
          <w:rFonts w:ascii="Times New Roman" w:eastAsia="Times New Roman" w:hAnsi="Times New Roman" w:cs="Times New Roman"/>
          <w:color w:val="000000"/>
          <w:sz w:val="27"/>
          <w:szCs w:val="27"/>
          <w:lang w:eastAsia="de-DE"/>
        </w:rPr>
        <w:t> tek sesle konuşmaya teşvik edilir ;   </w:t>
      </w:r>
    </w:p>
    <w:p w14:paraId="0DCD8EDC" w14:textId="77777777" w:rsidR="00644A35" w:rsidRPr="00644A35" w:rsidRDefault="00644A35" w:rsidP="00644A3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Finansal bir birliğe doğru adımlar </w:t>
      </w:r>
      <w:r w:rsidRPr="00644A35">
        <w:rPr>
          <w:rFonts w:ascii="Times New Roman" w:eastAsia="Times New Roman" w:hAnsi="Times New Roman" w:cs="Times New Roman"/>
          <w:color w:val="000000"/>
          <w:sz w:val="27"/>
          <w:szCs w:val="27"/>
          <w:lang w:eastAsia="de-DE"/>
        </w:rPr>
        <w:t>, özellikle aşağıdaki yollarla:</w:t>
      </w:r>
    </w:p>
    <w:p w14:paraId="21EE466C"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w:t>
      </w:r>
      <w:hyperlink r:id="rId366" w:history="1">
        <w:r w:rsidRPr="00644A35">
          <w:rPr>
            <w:rFonts w:ascii="Times New Roman" w:eastAsia="Times New Roman" w:hAnsi="Times New Roman" w:cs="Times New Roman"/>
            <w:color w:val="0000FF"/>
            <w:sz w:val="27"/>
            <w:szCs w:val="27"/>
            <w:u w:val="single"/>
            <w:lang w:eastAsia="de-DE"/>
          </w:rPr>
          <w:t>bankacılık birliğinin</w:t>
        </w:r>
      </w:hyperlink>
      <w:r w:rsidRPr="00644A35">
        <w:rPr>
          <w:rFonts w:ascii="Times New Roman" w:eastAsia="Times New Roman" w:hAnsi="Times New Roman" w:cs="Times New Roman"/>
          <w:color w:val="000000"/>
          <w:sz w:val="27"/>
          <w:szCs w:val="27"/>
          <w:lang w:eastAsia="de-DE"/>
        </w:rPr>
        <w:t> uygulanması , </w:t>
      </w:r>
    </w:p>
    <w:p w14:paraId="4D104F10"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Ortak bir </w:t>
      </w:r>
      <w:hyperlink r:id="rId367" w:history="1">
        <w:r w:rsidRPr="00644A35">
          <w:rPr>
            <w:rFonts w:ascii="Times New Roman" w:eastAsia="Times New Roman" w:hAnsi="Times New Roman" w:cs="Times New Roman"/>
            <w:color w:val="0000FF"/>
            <w:sz w:val="27"/>
            <w:szCs w:val="27"/>
            <w:u w:val="single"/>
            <w:lang w:eastAsia="de-DE"/>
          </w:rPr>
          <w:t>Avrupa mevduat sigortası planının</w:t>
        </w:r>
      </w:hyperlink>
      <w:r w:rsidRPr="00644A35">
        <w:rPr>
          <w:rFonts w:ascii="Times New Roman" w:eastAsia="Times New Roman" w:hAnsi="Times New Roman" w:cs="Times New Roman"/>
          <w:color w:val="000000"/>
          <w:sz w:val="27"/>
          <w:szCs w:val="27"/>
          <w:lang w:eastAsia="de-DE"/>
        </w:rPr>
        <w:t> onaylanması , </w:t>
      </w:r>
    </w:p>
    <w:p w14:paraId="05B5EAA3" w14:textId="77777777" w:rsidR="00644A35" w:rsidRPr="00644A35" w:rsidRDefault="00644A35" w:rsidP="00644A3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Bina </w:t>
      </w:r>
      <w:hyperlink r:id="rId368" w:history="1">
        <w:r w:rsidRPr="00644A35">
          <w:rPr>
            <w:rFonts w:ascii="Times New Roman" w:eastAsia="Times New Roman" w:hAnsi="Times New Roman" w:cs="Times New Roman"/>
            <w:color w:val="0000FF"/>
            <w:sz w:val="27"/>
            <w:szCs w:val="27"/>
            <w:u w:val="single"/>
            <w:lang w:eastAsia="de-DE"/>
          </w:rPr>
          <w:t>sermaye piyasası birliği</w:t>
        </w:r>
      </w:hyperlink>
      <w:r w:rsidRPr="00644A35">
        <w:rPr>
          <w:rFonts w:ascii="Times New Roman" w:eastAsia="Times New Roman" w:hAnsi="Times New Roman" w:cs="Times New Roman"/>
          <w:color w:val="000000"/>
          <w:sz w:val="27"/>
          <w:szCs w:val="27"/>
          <w:lang w:eastAsia="de-DE"/>
        </w:rPr>
        <w:t> ; </w:t>
      </w:r>
    </w:p>
    <w:p w14:paraId="2EF7302E" w14:textId="77777777" w:rsidR="00644A35" w:rsidRPr="00644A35" w:rsidRDefault="00644A35" w:rsidP="00644A3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Avrupa Parlamentosu'nun EMU'daki gelişmeler üzerindeki incelemesini güçlendirerek ve ulusal parlamentoların daha yakın katılımını teşvik ederek daha etkili </w:t>
      </w:r>
      <w:r w:rsidRPr="00644A35">
        <w:rPr>
          <w:rFonts w:ascii="Times New Roman" w:eastAsia="Times New Roman" w:hAnsi="Times New Roman" w:cs="Times New Roman"/>
          <w:b/>
          <w:bCs/>
          <w:color w:val="000000"/>
          <w:sz w:val="27"/>
          <w:szCs w:val="27"/>
          <w:lang w:eastAsia="de-DE"/>
        </w:rPr>
        <w:t>demokratik meşruiyet </w:t>
      </w:r>
      <w:r w:rsidRPr="00644A35">
        <w:rPr>
          <w:rFonts w:ascii="Times New Roman" w:eastAsia="Times New Roman" w:hAnsi="Times New Roman" w:cs="Times New Roman"/>
          <w:color w:val="000000"/>
          <w:sz w:val="27"/>
          <w:szCs w:val="27"/>
          <w:lang w:eastAsia="de-DE"/>
        </w:rPr>
        <w:t>. </w:t>
      </w:r>
    </w:p>
    <w:p w14:paraId="5C001AB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Mayıs 2017'de, 2015 tarihli iletişimine dayanarak, DAÜ'nün derinleştirilmesi üzerine bir yansıtma raporu yayınladı. Komisyon , tek para birimini pekiştirmek ve ulusal sınırların ötesinde endişe yaratan ortak çıkarları ortaklaşa ele almak için </w:t>
      </w:r>
      <w:r w:rsidRPr="00644A35">
        <w:rPr>
          <w:rFonts w:ascii="Times New Roman" w:eastAsia="Times New Roman" w:hAnsi="Times New Roman" w:cs="Times New Roman"/>
          <w:b/>
          <w:bCs/>
          <w:color w:val="000000"/>
          <w:sz w:val="27"/>
          <w:szCs w:val="27"/>
          <w:lang w:eastAsia="de-DE"/>
        </w:rPr>
        <w:t>dört ilkeyi </w:t>
      </w:r>
      <w:r w:rsidRPr="00644A35">
        <w:rPr>
          <w:rFonts w:ascii="Times New Roman" w:eastAsia="Times New Roman" w:hAnsi="Times New Roman" w:cs="Times New Roman"/>
          <w:color w:val="000000"/>
          <w:sz w:val="27"/>
          <w:szCs w:val="27"/>
          <w:lang w:eastAsia="de-DE"/>
        </w:rPr>
        <w:t>savundu . Bu dört ilke şunlardır: </w:t>
      </w:r>
    </w:p>
    <w:p w14:paraId="0B0CEB2B" w14:textId="77777777" w:rsidR="00644A35" w:rsidRPr="00644A35" w:rsidRDefault="00644A35" w:rsidP="00644A3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EMU'nun ana hedefleri olan </w:t>
      </w:r>
      <w:r w:rsidRPr="00644A35">
        <w:rPr>
          <w:rFonts w:ascii="Times New Roman" w:eastAsia="Times New Roman" w:hAnsi="Times New Roman" w:cs="Times New Roman"/>
          <w:b/>
          <w:bCs/>
          <w:color w:val="000000"/>
          <w:sz w:val="27"/>
          <w:szCs w:val="27"/>
          <w:lang w:eastAsia="de-DE"/>
        </w:rPr>
        <w:t>işler </w:t>
      </w: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büyüme </w:t>
      </w: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sosyal adalet </w:t>
      </w: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ekonomik yakınlaşma </w:t>
      </w:r>
      <w:r w:rsidRPr="00644A35">
        <w:rPr>
          <w:rFonts w:ascii="Times New Roman" w:eastAsia="Times New Roman" w:hAnsi="Times New Roman" w:cs="Times New Roman"/>
          <w:color w:val="000000"/>
          <w:sz w:val="27"/>
          <w:szCs w:val="27"/>
          <w:lang w:eastAsia="de-DE"/>
        </w:rPr>
        <w:t>ve </w:t>
      </w:r>
      <w:r w:rsidRPr="00644A35">
        <w:rPr>
          <w:rFonts w:ascii="Times New Roman" w:eastAsia="Times New Roman" w:hAnsi="Times New Roman" w:cs="Times New Roman"/>
          <w:b/>
          <w:bCs/>
          <w:color w:val="000000"/>
          <w:sz w:val="27"/>
          <w:szCs w:val="27"/>
          <w:lang w:eastAsia="de-DE"/>
        </w:rPr>
        <w:t>finansal istikrar </w:t>
      </w: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  </w:t>
      </w:r>
    </w:p>
    <w:p w14:paraId="09A6958F" w14:textId="77777777" w:rsidR="00644A35" w:rsidRPr="00644A35" w:rsidRDefault="00644A35" w:rsidP="00644A3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Sorumluluk </w:t>
      </w:r>
      <w:r w:rsidRPr="00644A35">
        <w:rPr>
          <w:rFonts w:ascii="Times New Roman" w:eastAsia="Times New Roman" w:hAnsi="Times New Roman" w:cs="Times New Roman"/>
          <w:color w:val="000000"/>
          <w:sz w:val="27"/>
          <w:szCs w:val="27"/>
          <w:lang w:eastAsia="de-DE"/>
        </w:rPr>
        <w:t>ve </w:t>
      </w:r>
      <w:r w:rsidRPr="00644A35">
        <w:rPr>
          <w:rFonts w:ascii="Times New Roman" w:eastAsia="Times New Roman" w:hAnsi="Times New Roman" w:cs="Times New Roman"/>
          <w:b/>
          <w:bCs/>
          <w:color w:val="000000"/>
          <w:sz w:val="27"/>
          <w:szCs w:val="27"/>
          <w:lang w:eastAsia="de-DE"/>
        </w:rPr>
        <w:t>dayanışmanın </w:t>
      </w:r>
      <w:r w:rsidRPr="00644A35">
        <w:rPr>
          <w:rFonts w:ascii="Times New Roman" w:eastAsia="Times New Roman" w:hAnsi="Times New Roman" w:cs="Times New Roman"/>
          <w:color w:val="000000"/>
          <w:sz w:val="27"/>
          <w:szCs w:val="27"/>
          <w:lang w:eastAsia="de-DE"/>
        </w:rPr>
        <w:t>yanı sıra </w:t>
      </w:r>
      <w:r w:rsidRPr="00644A35">
        <w:rPr>
          <w:rFonts w:ascii="Times New Roman" w:eastAsia="Times New Roman" w:hAnsi="Times New Roman" w:cs="Times New Roman"/>
          <w:b/>
          <w:bCs/>
          <w:color w:val="000000"/>
          <w:sz w:val="27"/>
          <w:szCs w:val="27"/>
          <w:lang w:eastAsia="de-DE"/>
        </w:rPr>
        <w:t>riski sınırlama </w:t>
      </w:r>
      <w:r w:rsidRPr="00644A35">
        <w:rPr>
          <w:rFonts w:ascii="Times New Roman" w:eastAsia="Times New Roman" w:hAnsi="Times New Roman" w:cs="Times New Roman"/>
          <w:color w:val="000000"/>
          <w:sz w:val="27"/>
          <w:szCs w:val="27"/>
          <w:lang w:eastAsia="de-DE"/>
        </w:rPr>
        <w:t>ve </w:t>
      </w:r>
      <w:r w:rsidRPr="00644A35">
        <w:rPr>
          <w:rFonts w:ascii="Times New Roman" w:eastAsia="Times New Roman" w:hAnsi="Times New Roman" w:cs="Times New Roman"/>
          <w:b/>
          <w:bCs/>
          <w:color w:val="000000"/>
          <w:sz w:val="27"/>
          <w:szCs w:val="27"/>
          <w:lang w:eastAsia="de-DE"/>
        </w:rPr>
        <w:t>paylaşılan risk omuzları </w:t>
      </w:r>
      <w:r w:rsidRPr="00644A35">
        <w:rPr>
          <w:rFonts w:ascii="Times New Roman" w:eastAsia="Times New Roman" w:hAnsi="Times New Roman" w:cs="Times New Roman"/>
          <w:color w:val="000000"/>
          <w:sz w:val="27"/>
          <w:szCs w:val="27"/>
          <w:lang w:eastAsia="de-DE"/>
        </w:rPr>
        <w:t>- yakından ilişkili alanlar;</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  </w:t>
      </w:r>
    </w:p>
    <w:p w14:paraId="56C4469F" w14:textId="77777777" w:rsidR="00644A35" w:rsidRPr="00644A35" w:rsidRDefault="00644A35" w:rsidP="00644A3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EMU üyelik </w:t>
      </w:r>
      <w:r w:rsidRPr="00644A35">
        <w:rPr>
          <w:rFonts w:ascii="Times New Roman" w:eastAsia="Times New Roman" w:hAnsi="Times New Roman" w:cs="Times New Roman"/>
          <w:color w:val="000000"/>
          <w:sz w:val="27"/>
          <w:szCs w:val="27"/>
          <w:lang w:eastAsia="de-DE"/>
        </w:rPr>
        <w:t>(Birleşik Krallık hariç tüm AB ülkelerine açık, ( </w:t>
      </w:r>
      <w:hyperlink r:id="rId369" w:anchor="BREXIT" w:history="1">
        <w:r w:rsidRPr="00644A35">
          <w:rPr>
            <w:rFonts w:ascii="Times New Roman" w:eastAsia="Times New Roman" w:hAnsi="Times New Roman" w:cs="Times New Roman"/>
            <w:color w:val="0000FF"/>
            <w:sz w:val="16"/>
            <w:szCs w:val="16"/>
            <w:u w:val="single"/>
            <w:vertAlign w:val="superscript"/>
            <w:lang w:eastAsia="de-DE"/>
          </w:rPr>
          <w:t>1</w:t>
        </w:r>
      </w:hyperlink>
      <w:r w:rsidRPr="00644A35">
        <w:rPr>
          <w:rFonts w:ascii="Times New Roman" w:eastAsia="Times New Roman" w:hAnsi="Times New Roman" w:cs="Times New Roman"/>
          <w:color w:val="000000"/>
          <w:sz w:val="27"/>
          <w:szCs w:val="27"/>
          <w:lang w:eastAsia="de-DE"/>
        </w:rPr>
        <w:t> var) ve Danimarka, bir no- </w:t>
      </w:r>
      <w:hyperlink r:id="rId370" w:history="1">
        <w:r w:rsidRPr="00644A35">
          <w:rPr>
            <w:rFonts w:ascii="Times New Roman" w:eastAsia="Times New Roman" w:hAnsi="Times New Roman" w:cs="Times New Roman"/>
            <w:color w:val="0000FF"/>
            <w:sz w:val="27"/>
            <w:szCs w:val="27"/>
            <w:u w:val="single"/>
            <w:lang w:eastAsia="de-DE"/>
          </w:rPr>
          <w:t>katılım</w:t>
        </w:r>
      </w:hyperlink>
      <w:r w:rsidRPr="00644A35">
        <w:rPr>
          <w:rFonts w:ascii="Times New Roman" w:eastAsia="Times New Roman" w:hAnsi="Times New Roman" w:cs="Times New Roman"/>
          <w:color w:val="000000"/>
          <w:sz w:val="27"/>
          <w:szCs w:val="27"/>
          <w:lang w:eastAsia="de-DE"/>
        </w:rPr>
        <w:t> maddesi) - tek pazar işleyen ortak para birimi için zorunlu bir ön koşuldur ve bütünlüğü bu nedenle korunmalıdır ;   </w:t>
      </w:r>
    </w:p>
    <w:p w14:paraId="42D61A07" w14:textId="77777777" w:rsidR="00644A35" w:rsidRPr="00644A35" w:rsidRDefault="00644A35" w:rsidP="00644A3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karar verme süreci </w:t>
      </w:r>
      <w:r w:rsidRPr="00644A35">
        <w:rPr>
          <w:rFonts w:ascii="Times New Roman" w:eastAsia="Times New Roman" w:hAnsi="Times New Roman" w:cs="Times New Roman"/>
          <w:color w:val="000000"/>
          <w:sz w:val="27"/>
          <w:szCs w:val="27"/>
          <w:lang w:eastAsia="de-DE"/>
        </w:rPr>
        <w:t>daha şeffaf olmak ve demokratik hesap sağlamalıdır. </w:t>
      </w:r>
    </w:p>
    <w:p w14:paraId="2AB1575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Düşünme belgesi ayrıca </w:t>
      </w:r>
      <w:r w:rsidRPr="00644A35">
        <w:rPr>
          <w:rFonts w:ascii="Times New Roman" w:eastAsia="Times New Roman" w:hAnsi="Times New Roman" w:cs="Times New Roman"/>
          <w:b/>
          <w:bCs/>
          <w:color w:val="000000"/>
          <w:sz w:val="27"/>
          <w:szCs w:val="27"/>
          <w:lang w:eastAsia="de-DE"/>
        </w:rPr>
        <w:t>üç alanda </w:t>
      </w:r>
      <w:r w:rsidRPr="00644A35">
        <w:rPr>
          <w:rFonts w:ascii="Times New Roman" w:eastAsia="Times New Roman" w:hAnsi="Times New Roman" w:cs="Times New Roman"/>
          <w:color w:val="000000"/>
          <w:sz w:val="27"/>
          <w:szCs w:val="27"/>
          <w:lang w:eastAsia="de-DE"/>
        </w:rPr>
        <w:t>daha fazla eyleme geçme ihtiyacının altını çizdi : </w:t>
      </w:r>
    </w:p>
    <w:p w14:paraId="70703B15" w14:textId="77777777" w:rsidR="00644A35" w:rsidRPr="00644A35" w:rsidRDefault="00644A35" w:rsidP="00644A35">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özellikle bankacılık sektörünü daha dayanıklı hale getirerek </w:t>
      </w:r>
      <w:r w:rsidRPr="00644A35">
        <w:rPr>
          <w:rFonts w:ascii="Times New Roman" w:eastAsia="Times New Roman" w:hAnsi="Times New Roman" w:cs="Times New Roman"/>
          <w:b/>
          <w:bCs/>
          <w:color w:val="000000"/>
          <w:sz w:val="27"/>
          <w:szCs w:val="27"/>
          <w:lang w:eastAsia="de-DE"/>
        </w:rPr>
        <w:t>gerçek bir mali </w:t>
      </w:r>
      <w:r w:rsidRPr="00644A35">
        <w:rPr>
          <w:rFonts w:ascii="Times New Roman" w:eastAsia="Times New Roman" w:hAnsi="Times New Roman" w:cs="Times New Roman"/>
          <w:color w:val="000000"/>
          <w:sz w:val="27"/>
          <w:szCs w:val="27"/>
          <w:lang w:eastAsia="de-DE"/>
        </w:rPr>
        <w:t>birliğin tamamlanması ; </w:t>
      </w:r>
    </w:p>
    <w:p w14:paraId="1C97815A" w14:textId="77777777" w:rsidR="00644A35" w:rsidRPr="00644A35" w:rsidRDefault="00644A35" w:rsidP="00644A35">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w:t>
      </w:r>
      <w:r w:rsidRPr="00644A35">
        <w:rPr>
          <w:rFonts w:ascii="Times New Roman" w:eastAsia="Times New Roman" w:hAnsi="Times New Roman" w:cs="Times New Roman"/>
          <w:b/>
          <w:bCs/>
          <w:color w:val="000000"/>
          <w:sz w:val="27"/>
          <w:szCs w:val="27"/>
          <w:lang w:eastAsia="de-DE"/>
        </w:rPr>
        <w:t>daha entegre ekonomik ve mali birlik </w:t>
      </w:r>
      <w:r w:rsidRPr="00644A35">
        <w:rPr>
          <w:rFonts w:ascii="Times New Roman" w:eastAsia="Times New Roman" w:hAnsi="Times New Roman" w:cs="Times New Roman"/>
          <w:color w:val="000000"/>
          <w:sz w:val="27"/>
          <w:szCs w:val="27"/>
          <w:lang w:eastAsia="de-DE"/>
        </w:rPr>
        <w:t>Euro bölgesinde makro ekonomik istikrar geliştirerek; </w:t>
      </w:r>
    </w:p>
    <w:p w14:paraId="7B4A22BF" w14:textId="77777777" w:rsidR="00644A35" w:rsidRPr="00644A35" w:rsidRDefault="00644A35" w:rsidP="00644A35">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ulusal yeterliliklerin </w:t>
      </w:r>
      <w:r w:rsidRPr="00644A35">
        <w:rPr>
          <w:rFonts w:ascii="Times New Roman" w:eastAsia="Times New Roman" w:hAnsi="Times New Roman" w:cs="Times New Roman"/>
          <w:color w:val="000000"/>
          <w:sz w:val="27"/>
          <w:szCs w:val="27"/>
          <w:lang w:eastAsia="de-DE"/>
        </w:rPr>
        <w:t>paylaşımını </w:t>
      </w:r>
      <w:r w:rsidRPr="00644A35">
        <w:rPr>
          <w:rFonts w:ascii="Times New Roman" w:eastAsia="Times New Roman" w:hAnsi="Times New Roman" w:cs="Times New Roman"/>
          <w:b/>
          <w:bCs/>
          <w:color w:val="000000"/>
          <w:sz w:val="27"/>
          <w:szCs w:val="27"/>
          <w:lang w:eastAsia="de-DE"/>
        </w:rPr>
        <w:t>ve </w:t>
      </w:r>
      <w:r w:rsidRPr="00644A35">
        <w:rPr>
          <w:rFonts w:ascii="Times New Roman" w:eastAsia="Times New Roman" w:hAnsi="Times New Roman" w:cs="Times New Roman"/>
          <w:color w:val="000000"/>
          <w:sz w:val="27"/>
          <w:szCs w:val="27"/>
          <w:lang w:eastAsia="de-DE"/>
        </w:rPr>
        <w:t>euro bölgesi meselelerinde ortak bir yasal çerçeve içinde </w:t>
      </w:r>
      <w:r w:rsidRPr="00644A35">
        <w:rPr>
          <w:rFonts w:ascii="Times New Roman" w:eastAsia="Times New Roman" w:hAnsi="Times New Roman" w:cs="Times New Roman"/>
          <w:b/>
          <w:bCs/>
          <w:color w:val="000000"/>
          <w:sz w:val="27"/>
          <w:szCs w:val="27"/>
          <w:lang w:eastAsia="de-DE"/>
        </w:rPr>
        <w:t>karar alma </w:t>
      </w:r>
      <w:r w:rsidRPr="00644A35">
        <w:rPr>
          <w:rFonts w:ascii="Times New Roman" w:eastAsia="Times New Roman" w:hAnsi="Times New Roman" w:cs="Times New Roman"/>
          <w:color w:val="000000"/>
          <w:sz w:val="27"/>
          <w:szCs w:val="27"/>
          <w:lang w:eastAsia="de-DE"/>
        </w:rPr>
        <w:t>sürecini artırarak EMU mimarisinin güçlendirilmesi . </w:t>
      </w:r>
    </w:p>
    <w:p w14:paraId="6623FD6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0DBD811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Haziran 2015'te, Komisyon Başkanları, </w:t>
      </w:r>
      <w:hyperlink r:id="rId371" w:history="1">
        <w:r w:rsidRPr="00644A35">
          <w:rPr>
            <w:rFonts w:ascii="Times New Roman" w:eastAsia="Times New Roman" w:hAnsi="Times New Roman" w:cs="Times New Roman"/>
            <w:color w:val="0000FF"/>
            <w:sz w:val="27"/>
            <w:szCs w:val="27"/>
            <w:u w:val="single"/>
            <w:lang w:eastAsia="de-DE"/>
          </w:rPr>
          <w:t>Avrupa Parlamentosu</w:t>
        </w:r>
      </w:hyperlink>
      <w:r w:rsidRPr="00644A35">
        <w:rPr>
          <w:rFonts w:ascii="Times New Roman" w:eastAsia="Times New Roman" w:hAnsi="Times New Roman" w:cs="Times New Roman"/>
          <w:color w:val="000000"/>
          <w:sz w:val="27"/>
          <w:szCs w:val="27"/>
          <w:lang w:eastAsia="de-DE"/>
        </w:rPr>
        <w:t> , </w:t>
      </w:r>
      <w:hyperlink r:id="rId372" w:history="1">
        <w:r w:rsidRPr="00644A35">
          <w:rPr>
            <w:rFonts w:ascii="Times New Roman" w:eastAsia="Times New Roman" w:hAnsi="Times New Roman" w:cs="Times New Roman"/>
            <w:color w:val="0000FF"/>
            <w:sz w:val="27"/>
            <w:szCs w:val="27"/>
            <w:u w:val="single"/>
            <w:lang w:eastAsia="de-DE"/>
          </w:rPr>
          <w:t>Avrupa Merkez Bankası</w:t>
        </w:r>
      </w:hyperlink>
      <w:r w:rsidRPr="00644A35">
        <w:rPr>
          <w:rFonts w:ascii="Times New Roman" w:eastAsia="Times New Roman" w:hAnsi="Times New Roman" w:cs="Times New Roman"/>
          <w:color w:val="000000"/>
          <w:sz w:val="27"/>
          <w:szCs w:val="27"/>
          <w:lang w:eastAsia="de-DE"/>
        </w:rPr>
        <w:t> , Euro Zirvesi ve </w:t>
      </w:r>
      <w:hyperlink r:id="rId373" w:history="1">
        <w:r w:rsidRPr="00644A35">
          <w:rPr>
            <w:rFonts w:ascii="Times New Roman" w:eastAsia="Times New Roman" w:hAnsi="Times New Roman" w:cs="Times New Roman"/>
            <w:color w:val="0000FF"/>
            <w:sz w:val="27"/>
            <w:szCs w:val="27"/>
            <w:u w:val="single"/>
            <w:lang w:eastAsia="de-DE"/>
          </w:rPr>
          <w:t>Euro Grubu</w:t>
        </w:r>
      </w:hyperlink>
      <w:r w:rsidRPr="00644A35">
        <w:rPr>
          <w:rFonts w:ascii="Times New Roman" w:eastAsia="Times New Roman" w:hAnsi="Times New Roman" w:cs="Times New Roman"/>
          <w:color w:val="000000"/>
          <w:sz w:val="27"/>
          <w:szCs w:val="27"/>
          <w:lang w:eastAsia="de-DE"/>
        </w:rPr>
        <w:t> , EMU'nun tamamlanmasıyla </w:t>
      </w:r>
      <w:hyperlink r:id="rId374" w:history="1">
        <w:r w:rsidRPr="00644A35">
          <w:rPr>
            <w:rFonts w:ascii="Times New Roman" w:eastAsia="Times New Roman" w:hAnsi="Times New Roman" w:cs="Times New Roman"/>
            <w:color w:val="0000FF"/>
            <w:sz w:val="27"/>
            <w:szCs w:val="27"/>
            <w:u w:val="single"/>
            <w:lang w:eastAsia="de-DE"/>
          </w:rPr>
          <w:t>ilgili</w:t>
        </w:r>
      </w:hyperlink>
      <w:r w:rsidRPr="00644A35">
        <w:rPr>
          <w:rFonts w:ascii="Times New Roman" w:eastAsia="Times New Roman" w:hAnsi="Times New Roman" w:cs="Times New Roman"/>
          <w:color w:val="000000"/>
          <w:sz w:val="27"/>
          <w:szCs w:val="27"/>
          <w:lang w:eastAsia="de-DE"/>
        </w:rPr>
        <w:t> raporlarını ( </w:t>
      </w:r>
      <w:hyperlink r:id="rId375" w:history="1">
        <w:r w:rsidRPr="00644A35">
          <w:rPr>
            <w:rFonts w:ascii="Times New Roman" w:eastAsia="Times New Roman" w:hAnsi="Times New Roman" w:cs="Times New Roman"/>
            <w:color w:val="0000FF"/>
            <w:sz w:val="27"/>
            <w:szCs w:val="27"/>
            <w:u w:val="single"/>
            <w:lang w:eastAsia="de-DE"/>
          </w:rPr>
          <w:t>“Beş Başkanın Raporu”</w:t>
        </w:r>
      </w:hyperlink>
      <w:r w:rsidRPr="00644A35">
        <w:rPr>
          <w:rFonts w:ascii="Times New Roman" w:eastAsia="Times New Roman" w:hAnsi="Times New Roman" w:cs="Times New Roman"/>
          <w:color w:val="000000"/>
          <w:sz w:val="27"/>
          <w:szCs w:val="27"/>
          <w:lang w:eastAsia="de-DE"/>
        </w:rPr>
        <w:t> ) </w:t>
      </w:r>
      <w:hyperlink r:id="rId376" w:history="1">
        <w:r w:rsidRPr="00644A35">
          <w:rPr>
            <w:rFonts w:ascii="Times New Roman" w:eastAsia="Times New Roman" w:hAnsi="Times New Roman" w:cs="Times New Roman"/>
            <w:color w:val="0000FF"/>
            <w:sz w:val="27"/>
            <w:szCs w:val="27"/>
            <w:u w:val="single"/>
            <w:lang w:eastAsia="de-DE"/>
          </w:rPr>
          <w:t>sundular</w:t>
        </w:r>
      </w:hyperlink>
      <w:r w:rsidRPr="00644A35">
        <w:rPr>
          <w:rFonts w:ascii="Times New Roman" w:eastAsia="Times New Roman" w:hAnsi="Times New Roman" w:cs="Times New Roman"/>
          <w:color w:val="000000"/>
          <w:sz w:val="27"/>
          <w:szCs w:val="27"/>
          <w:lang w:eastAsia="de-DE"/>
        </w:rPr>
        <w:t> . Bildirim , bu raporda ele alınan 1. Aşama Yol Haritası üzerinde ayrıntılı olarak durmaktadır .     </w:t>
      </w:r>
    </w:p>
    <w:p w14:paraId="3A0DD79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Komisyon'un EMU hakkındaki yansıtma raporu, Komisyon'un Avrupa'nın Geleceği ile ilgili Mart 2017 Beyaz Kitabı'nı izleyen bir dizi makaleden biridir. Bu aynı zamanda şunları içerir:</w:t>
      </w:r>
    </w:p>
    <w:p w14:paraId="4014E1AC" w14:textId="77777777" w:rsidR="00644A35" w:rsidRPr="00644A35" w:rsidRDefault="00644A35" w:rsidP="00644A35">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hyperlink r:id="rId377" w:history="1">
        <w:r w:rsidRPr="00644A35">
          <w:rPr>
            <w:rFonts w:ascii="Times New Roman" w:eastAsia="Times New Roman" w:hAnsi="Times New Roman" w:cs="Times New Roman"/>
            <w:color w:val="0000FF"/>
            <w:sz w:val="27"/>
            <w:szCs w:val="27"/>
            <w:u w:val="single"/>
            <w:lang w:eastAsia="de-DE"/>
          </w:rPr>
          <w:t>Avrupa'nın sosyal boyutu</w:t>
        </w:r>
      </w:hyperlink>
      <w:r w:rsidRPr="00644A35">
        <w:rPr>
          <w:rFonts w:ascii="Times New Roman" w:eastAsia="Times New Roman" w:hAnsi="Times New Roman" w:cs="Times New Roman"/>
          <w:color w:val="000000"/>
          <w:sz w:val="27"/>
          <w:szCs w:val="27"/>
          <w:lang w:eastAsia="de-DE"/>
        </w:rPr>
        <w:t> üzerine bir yansıtma kağıdı ve  </w:t>
      </w:r>
    </w:p>
    <w:p w14:paraId="7C225C32" w14:textId="77777777" w:rsidR="00644A35" w:rsidRPr="00644A35" w:rsidRDefault="00644A35" w:rsidP="00644A35">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hyperlink r:id="rId378" w:history="1">
        <w:r w:rsidRPr="00644A35">
          <w:rPr>
            <w:rFonts w:ascii="Times New Roman" w:eastAsia="Times New Roman" w:hAnsi="Times New Roman" w:cs="Times New Roman"/>
            <w:color w:val="0000FF"/>
            <w:sz w:val="27"/>
            <w:szCs w:val="27"/>
            <w:u w:val="single"/>
            <w:lang w:eastAsia="de-DE"/>
          </w:rPr>
          <w:t>AB finansmanının geleceği</w:t>
        </w:r>
      </w:hyperlink>
      <w:r w:rsidRPr="00644A35">
        <w:rPr>
          <w:rFonts w:ascii="Times New Roman" w:eastAsia="Times New Roman" w:hAnsi="Times New Roman" w:cs="Times New Roman"/>
          <w:color w:val="000000"/>
          <w:sz w:val="27"/>
          <w:szCs w:val="27"/>
          <w:lang w:eastAsia="de-DE"/>
        </w:rPr>
        <w:t> üzerine bir yansıtma belgesi . </w:t>
      </w:r>
    </w:p>
    <w:p w14:paraId="4D37ECC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7582E5C1" w14:textId="77777777" w:rsidR="00644A35" w:rsidRPr="00644A35" w:rsidRDefault="00644A35" w:rsidP="00644A35">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379" w:history="1">
        <w:r w:rsidRPr="00644A35">
          <w:rPr>
            <w:rFonts w:ascii="Times New Roman" w:eastAsia="Times New Roman" w:hAnsi="Times New Roman" w:cs="Times New Roman"/>
            <w:color w:val="0000FF"/>
            <w:sz w:val="27"/>
            <w:szCs w:val="27"/>
            <w:u w:val="single"/>
            <w:lang w:eastAsia="de-DE"/>
          </w:rPr>
          <w:t>Avrupa'nın Ekonomik ve Parasal Birliğini Tamamlamak: Komisyon, EMU'yu güçlendirmek için somut adımlar atıyor</w:t>
        </w:r>
      </w:hyperlink>
      <w:r w:rsidRPr="00644A35">
        <w:rPr>
          <w:rFonts w:ascii="Times New Roman" w:eastAsia="Times New Roman" w:hAnsi="Times New Roman" w:cs="Times New Roman"/>
          <w:color w:val="000000"/>
          <w:sz w:val="27"/>
          <w:szCs w:val="27"/>
          <w:lang w:eastAsia="de-DE"/>
        </w:rPr>
        <w:t> - basın bildirisi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39B5130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72A8AFF6"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Avrupa dönemi: </w:t>
      </w:r>
      <w:r w:rsidRPr="00644A35">
        <w:rPr>
          <w:rFonts w:ascii="Times New Roman" w:eastAsia="Times New Roman" w:hAnsi="Times New Roman" w:cs="Times New Roman"/>
          <w:color w:val="000000"/>
          <w:sz w:val="27"/>
          <w:szCs w:val="27"/>
          <w:lang w:eastAsia="de-DE"/>
        </w:rPr>
        <w:t>AB ülkelerinin ekonomik ve bütçe politikalarının koordinasyonu için çerçeveyi oluşturur. </w:t>
      </w:r>
    </w:p>
    <w:p w14:paraId="4C73733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BELGELER</w:t>
      </w:r>
    </w:p>
    <w:p w14:paraId="0416FE5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Üçüncü Bölüm - Birliğin iç politikaları ve önlemleri - Başlık VIII - Ekonomik ve parasal politika - </w:t>
      </w:r>
      <w:hyperlink r:id="rId380" w:history="1">
        <w:r w:rsidRPr="00644A35">
          <w:rPr>
            <w:rFonts w:ascii="Times New Roman" w:eastAsia="Times New Roman" w:hAnsi="Times New Roman" w:cs="Times New Roman"/>
            <w:color w:val="0000FF"/>
            <w:sz w:val="27"/>
            <w:szCs w:val="27"/>
            <w:u w:val="single"/>
            <w:lang w:eastAsia="de-DE"/>
          </w:rPr>
          <w:t>Madde </w:t>
        </w:r>
      </w:hyperlink>
      <w:hyperlink r:id="rId381" w:history="1">
        <w:r w:rsidRPr="00644A35">
          <w:rPr>
            <w:rFonts w:ascii="Times New Roman" w:eastAsia="Times New Roman" w:hAnsi="Times New Roman" w:cs="Times New Roman"/>
            <w:color w:val="0000FF"/>
            <w:sz w:val="27"/>
            <w:szCs w:val="27"/>
            <w:u w:val="single"/>
            <w:lang w:eastAsia="de-DE"/>
          </w:rPr>
          <w:t>119</w:t>
        </w:r>
      </w:hyperlink>
      <w:r w:rsidRPr="00644A35">
        <w:rPr>
          <w:rFonts w:ascii="Times New Roman" w:eastAsia="Times New Roman" w:hAnsi="Times New Roman" w:cs="Times New Roman"/>
          <w:color w:val="000000"/>
          <w:sz w:val="27"/>
          <w:szCs w:val="27"/>
          <w:lang w:eastAsia="de-DE"/>
        </w:rPr>
        <w:t> ( AT Antlaşmasının eski 4. Maddesi ) ( OJ C 202, 7.6. 2016, Sayfa 96-97)  </w:t>
      </w:r>
      <w:hyperlink r:id="rId38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127F36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Üçüncü Bölüm - Birliğin iç politikaları ve eylemleri - Başlık VIII - Ekonomik ve para politikası - Bölüm 1 - Ekonomi politikası - </w:t>
      </w:r>
      <w:hyperlink r:id="rId383" w:history="1">
        <w:r w:rsidRPr="00644A35">
          <w:rPr>
            <w:rFonts w:ascii="Times New Roman" w:eastAsia="Times New Roman" w:hAnsi="Times New Roman" w:cs="Times New Roman"/>
            <w:color w:val="0000FF"/>
            <w:sz w:val="27"/>
            <w:szCs w:val="27"/>
            <w:u w:val="single"/>
            <w:lang w:eastAsia="de-DE"/>
          </w:rPr>
          <w:t>Madde </w:t>
        </w:r>
      </w:hyperlink>
      <w:hyperlink r:id="rId384" w:history="1">
        <w:r w:rsidRPr="00644A35">
          <w:rPr>
            <w:rFonts w:ascii="Times New Roman" w:eastAsia="Times New Roman" w:hAnsi="Times New Roman" w:cs="Times New Roman"/>
            <w:color w:val="0000FF"/>
            <w:sz w:val="27"/>
            <w:szCs w:val="27"/>
            <w:u w:val="single"/>
            <w:lang w:eastAsia="de-DE"/>
          </w:rPr>
          <w:t>120</w:t>
        </w:r>
      </w:hyperlink>
      <w:r w:rsidRPr="00644A35">
        <w:rPr>
          <w:rFonts w:ascii="Times New Roman" w:eastAsia="Times New Roman" w:hAnsi="Times New Roman" w:cs="Times New Roman"/>
          <w:color w:val="000000"/>
          <w:sz w:val="27"/>
          <w:szCs w:val="27"/>
          <w:lang w:eastAsia="de-DE"/>
        </w:rPr>
        <w:t> ( AT Antlaşması'nın 98. Maddesi ) ( OJ C 202, 7.6.2016, s. 97)  </w:t>
      </w:r>
      <w:hyperlink r:id="rId38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4B2495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Üçüncü Bölüm - Birliğin İç Politikaları ve Önlemleri - Başlık VIII - Ekonomik ve Parasal Politika - </w:t>
      </w:r>
      <w:hyperlink r:id="rId386" w:history="1">
        <w:r w:rsidRPr="00644A35">
          <w:rPr>
            <w:rFonts w:ascii="Times New Roman" w:eastAsia="Times New Roman" w:hAnsi="Times New Roman" w:cs="Times New Roman"/>
            <w:color w:val="0000FF"/>
            <w:sz w:val="27"/>
            <w:szCs w:val="27"/>
            <w:u w:val="single"/>
            <w:lang w:eastAsia="de-DE"/>
          </w:rPr>
          <w:t>Bölüm </w:t>
        </w:r>
      </w:hyperlink>
      <w:hyperlink r:id="rId387" w:history="1">
        <w:r w:rsidRPr="00644A35">
          <w:rPr>
            <w:rFonts w:ascii="Times New Roman" w:eastAsia="Times New Roman" w:hAnsi="Times New Roman" w:cs="Times New Roman"/>
            <w:color w:val="0000FF"/>
            <w:sz w:val="27"/>
            <w:szCs w:val="27"/>
            <w:u w:val="single"/>
            <w:lang w:eastAsia="de-DE"/>
          </w:rPr>
          <w:t>1 - Ekonomi Politikası - Madde </w:t>
        </w:r>
      </w:hyperlink>
      <w:hyperlink r:id="rId388" w:history="1">
        <w:r w:rsidRPr="00644A35">
          <w:rPr>
            <w:rFonts w:ascii="Times New Roman" w:eastAsia="Times New Roman" w:hAnsi="Times New Roman" w:cs="Times New Roman"/>
            <w:color w:val="0000FF"/>
            <w:sz w:val="27"/>
            <w:szCs w:val="27"/>
            <w:u w:val="single"/>
            <w:lang w:eastAsia="de-DE"/>
          </w:rPr>
          <w:t>121</w:t>
        </w:r>
      </w:hyperlink>
      <w:r w:rsidRPr="00644A35">
        <w:rPr>
          <w:rFonts w:ascii="Times New Roman" w:eastAsia="Times New Roman" w:hAnsi="Times New Roman" w:cs="Times New Roman"/>
          <w:color w:val="000000"/>
          <w:sz w:val="27"/>
          <w:szCs w:val="27"/>
          <w:lang w:eastAsia="de-DE"/>
        </w:rPr>
        <w:t> ( AT Antlaşması'nın 99. Maddesi ) ( OJ C 202, 7.6.2016, s. 97-98)  </w:t>
      </w:r>
      <w:hyperlink r:id="rId38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6B4063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ve Avrupa Merkez Bankası'na Tebliğ - Ekonomik ve Parasal Birliği tamamlamaya yönelik adımlar ( </w:t>
      </w:r>
      <w:hyperlink r:id="rId390" w:history="1">
        <w:r w:rsidRPr="00644A35">
          <w:rPr>
            <w:rFonts w:ascii="Times New Roman" w:eastAsia="Times New Roman" w:hAnsi="Times New Roman" w:cs="Times New Roman"/>
            <w:color w:val="0000FF"/>
            <w:sz w:val="27"/>
            <w:szCs w:val="27"/>
            <w:u w:val="single"/>
            <w:lang w:eastAsia="de-DE"/>
          </w:rPr>
          <w:t>COM (2015) 600 final</w:t>
        </w:r>
      </w:hyperlink>
      <w:r w:rsidRPr="00644A35">
        <w:rPr>
          <w:rFonts w:ascii="Times New Roman" w:eastAsia="Times New Roman" w:hAnsi="Times New Roman" w:cs="Times New Roman"/>
          <w:color w:val="000000"/>
          <w:sz w:val="27"/>
          <w:szCs w:val="27"/>
          <w:lang w:eastAsia="de-DE"/>
        </w:rPr>
        <w:t> , 21.10.2015) </w:t>
      </w:r>
    </w:p>
    <w:p w14:paraId="735F442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28C71DE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Ekonomik ve parasal birliğin derinleşmesi üzerine düşünce yazısı ( </w:t>
      </w:r>
      <w:hyperlink r:id="rId391" w:history="1">
        <w:r w:rsidRPr="00644A35">
          <w:rPr>
            <w:rFonts w:ascii="Times New Roman" w:eastAsia="Times New Roman" w:hAnsi="Times New Roman" w:cs="Times New Roman"/>
            <w:color w:val="0000FF"/>
            <w:sz w:val="27"/>
            <w:szCs w:val="27"/>
            <w:u w:val="single"/>
            <w:lang w:eastAsia="de-DE"/>
          </w:rPr>
          <w:t>COM ( 2017) 291 final </w:t>
        </w:r>
      </w:hyperlink>
      <w:r w:rsidRPr="00644A35">
        <w:rPr>
          <w:rFonts w:ascii="Times New Roman" w:eastAsia="Times New Roman" w:hAnsi="Times New Roman" w:cs="Times New Roman"/>
          <w:color w:val="000000"/>
          <w:sz w:val="27"/>
          <w:szCs w:val="27"/>
          <w:lang w:eastAsia="de-DE"/>
        </w:rPr>
        <w:t> , 31 Mayıs </w:t>
      </w:r>
      <w:hyperlink r:id="rId392" w:history="1">
        <w:r w:rsidRPr="00644A35">
          <w:rPr>
            <w:rFonts w:ascii="Times New Roman" w:eastAsia="Times New Roman" w:hAnsi="Times New Roman" w:cs="Times New Roman"/>
            <w:color w:val="0000FF"/>
            <w:sz w:val="27"/>
            <w:szCs w:val="27"/>
            <w:u w:val="single"/>
            <w:lang w:eastAsia="de-DE"/>
          </w:rPr>
          <w:t>2017</w:t>
        </w:r>
      </w:hyperlink>
      <w:r w:rsidRPr="00644A35">
        <w:rPr>
          <w:rFonts w:ascii="Times New Roman" w:eastAsia="Times New Roman" w:hAnsi="Times New Roman" w:cs="Times New Roman"/>
          <w:color w:val="000000"/>
          <w:sz w:val="27"/>
          <w:szCs w:val="27"/>
          <w:lang w:eastAsia="de-DE"/>
        </w:rPr>
        <w:t> )</w:t>
      </w:r>
    </w:p>
    <w:p w14:paraId="79D22F1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Jean-Claude Juncker'in Donald Tusk, Jeroen Dijsselbloem, Mario Draghi ve Martin Schulz ile yakın işbirliği içinde hazırladığı, 22 Haziran 2015 tarihli </w:t>
      </w:r>
      <w:hyperlink r:id="rId393" w:history="1">
        <w:r w:rsidRPr="00644A35">
          <w:rPr>
            <w:rFonts w:ascii="Times New Roman" w:eastAsia="Times New Roman" w:hAnsi="Times New Roman" w:cs="Times New Roman"/>
            <w:color w:val="0000FF"/>
            <w:sz w:val="27"/>
            <w:szCs w:val="27"/>
            <w:u w:val="single"/>
            <w:lang w:eastAsia="de-DE"/>
          </w:rPr>
          <w:t>Avrupa Ekonomik ve Parasal Birliği</w:t>
        </w:r>
      </w:hyperlink>
      <w:r w:rsidRPr="00644A35">
        <w:rPr>
          <w:rFonts w:ascii="Times New Roman" w:eastAsia="Times New Roman" w:hAnsi="Times New Roman" w:cs="Times New Roman"/>
          <w:color w:val="000000"/>
          <w:sz w:val="27"/>
          <w:szCs w:val="27"/>
          <w:lang w:eastAsia="de-DE"/>
        </w:rPr>
        <w:t> raporu</w:t>
      </w:r>
    </w:p>
    <w:p w14:paraId="0F660E01"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01.12.2017</w:t>
      </w:r>
    </w:p>
    <w:p w14:paraId="5934051E" w14:textId="77777777" w:rsidR="00644A35" w:rsidRPr="00644A35" w:rsidRDefault="00644A35" w:rsidP="00644A35">
      <w:pPr>
        <w:spacing w:before="100" w:after="10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3BB5380D" w14:textId="77777777" w:rsidR="00644A35" w:rsidRPr="00644A35" w:rsidRDefault="00644A35" w:rsidP="00644A35">
      <w:pPr>
        <w:spacing w:after="0" w:line="240" w:lineRule="auto"/>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pict w14:anchorId="76776E7D">
          <v:rect id="_x0000_i1025" style="width:15in;height:1.5pt" o:hrpct="0" o:hralign="center" o:hrstd="t" o:hrnoshade="t" o:hr="t" fillcolor="black" stroked="f"/>
        </w:pict>
      </w:r>
    </w:p>
    <w:p w14:paraId="323410A2" w14:textId="77777777" w:rsidR="00644A35" w:rsidRPr="00644A35" w:rsidRDefault="00644A35" w:rsidP="00644A35">
      <w:pPr>
        <w:spacing w:before="100" w:after="10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hyperlink r:id="rId394" w:anchor="src.BREXIT" w:history="1">
        <w:r w:rsidRPr="00644A35">
          <w:rPr>
            <w:rFonts w:ascii="Times New Roman" w:eastAsia="Times New Roman" w:hAnsi="Times New Roman" w:cs="Times New Roman"/>
            <w:color w:val="0000FF"/>
            <w:sz w:val="16"/>
            <w:szCs w:val="16"/>
            <w:u w:val="single"/>
            <w:vertAlign w:val="superscript"/>
            <w:lang w:eastAsia="de-DE"/>
          </w:rPr>
          <w:t>1</w:t>
        </w:r>
      </w:hyperlink>
      <w:r w:rsidRPr="00644A35">
        <w:rPr>
          <w:rFonts w:ascii="Times New Roman" w:eastAsia="Times New Roman" w:hAnsi="Times New Roman" w:cs="Times New Roman"/>
          <w:color w:val="000000"/>
          <w:sz w:val="27"/>
          <w:szCs w:val="27"/>
          <w:lang w:eastAsia="de-DE"/>
        </w:rPr>
        <w:t> ) 1 Şubat 2020'de Birleşik Krallık Avrupa Birliği'nden ayrılacak ve ardından üçüncü bir ülke (AB dışı ülke) olacaktır.  </w:t>
      </w:r>
    </w:p>
    <w:p w14:paraId="126EDC63"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Genel eğitim ve yaşam boyu öğrenmeye ilişkin istatistikler</w:t>
      </w:r>
    </w:p>
    <w:p w14:paraId="42098B0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03271C7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0E7C501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95" w:history="1">
        <w:r w:rsidRPr="00644A35">
          <w:rPr>
            <w:rFonts w:ascii="Times New Roman" w:eastAsia="Times New Roman" w:hAnsi="Times New Roman" w:cs="Times New Roman"/>
            <w:color w:val="0000FF"/>
            <w:sz w:val="27"/>
            <w:szCs w:val="27"/>
            <w:u w:val="single"/>
            <w:lang w:eastAsia="de-DE"/>
          </w:rPr>
          <w:t>452/2008 Sayılı Yönetmelik (EC) - Eğitim ve yaşam boyu öğrenmeye ilişkin istatistiklerin derlenmesi ve geliştirilmesi </w:t>
        </w:r>
      </w:hyperlink>
    </w:p>
    <w:p w14:paraId="521A093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96" w:history="1">
        <w:r w:rsidRPr="00644A35">
          <w:rPr>
            <w:rFonts w:ascii="Times New Roman" w:eastAsia="Times New Roman" w:hAnsi="Times New Roman" w:cs="Times New Roman"/>
            <w:color w:val="0000FF"/>
            <w:sz w:val="27"/>
            <w:szCs w:val="27"/>
            <w:u w:val="single"/>
            <w:lang w:eastAsia="de-DE"/>
          </w:rPr>
          <w:t>İnsanlar ve hane halkları hakkında Avrupa istatistikleri için ortak bir çerçeve oluşturan ve 452/2008 sayılı Tüzüğü (EC) değiştiren Yönetmelik (AB) 2019/1700 </w:t>
        </w:r>
      </w:hyperlink>
    </w:p>
    <w:p w14:paraId="4BE0083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YÖNETMELİĞİN AMACI NEDİR?</w:t>
      </w:r>
    </w:p>
    <w:p w14:paraId="6CA867F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yaşam boyu öğrenme alanında uyumlaştırılmış verilerin üretimi için istatistiksel standartlar için ortak bir çerçeve tanımlar.</w:t>
      </w:r>
    </w:p>
    <w:p w14:paraId="13A9793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679B66C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aşağıdaki alanları kapsamaktadır:</w:t>
      </w:r>
    </w:p>
    <w:p w14:paraId="4FC2C48C" w14:textId="77777777" w:rsidR="00644A35" w:rsidRPr="00644A35" w:rsidRDefault="00644A35" w:rsidP="00644A35">
      <w:pPr>
        <w:numPr>
          <w:ilvl w:val="0"/>
          <w:numId w:val="53"/>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w:t>
      </w:r>
    </w:p>
    <w:p w14:paraId="7DFB0A0B"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öğretim sistemleri;</w:t>
      </w:r>
    </w:p>
    <w:p w14:paraId="22BD4A60" w14:textId="77777777" w:rsidR="00644A35" w:rsidRPr="00644A35" w:rsidRDefault="00644A35" w:rsidP="00644A35">
      <w:pPr>
        <w:numPr>
          <w:ilvl w:val="0"/>
          <w:numId w:val="54"/>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w:t>
      </w:r>
    </w:p>
    <w:p w14:paraId="52DAFA73"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yaşam boyu öğrenmeye ilişkin diğer istatistikler (örneğin beşeri sermaye ve eğitimin sosyal ve ekonomik faydalarına ilişkin istatistikler). </w:t>
      </w:r>
    </w:p>
    <w:p w14:paraId="35C6E2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Avrupa Birliği (AB) düzeyindeki istatistikler, bireysel istatistiksel ölçümler kullanılarak üretilir. Bunlar şunları içerir:</w:t>
      </w:r>
    </w:p>
    <w:p w14:paraId="29F5927A" w14:textId="77777777" w:rsidR="00644A35" w:rsidRPr="00644A35" w:rsidRDefault="00644A35" w:rsidP="00644A3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ilk alan için, AB ülkeleri tarafından düzenli ve zamanında istatistik sağlanması;</w:t>
      </w:r>
    </w:p>
    <w:p w14:paraId="4D012B09" w14:textId="77777777" w:rsidR="00644A35" w:rsidRPr="00644A35" w:rsidRDefault="00644A35" w:rsidP="00644A3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ikinci alanda, diğer istatistiksel bilgi sistemleri ve araştırmalar yoluyla ek değişkenlerin ve göstergelerin kullanılması;</w:t>
      </w:r>
    </w:p>
    <w:p w14:paraId="40DCD482" w14:textId="77777777" w:rsidR="00644A35" w:rsidRPr="00644A35" w:rsidRDefault="00644A35" w:rsidP="00644A3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çerçeveyi, kavramları ve yöntemleri tanımlayan standartların ve kılavuzların geliştirilmesi, iyileştirilmesi ve güncellenmesi;</w:t>
      </w:r>
    </w:p>
    <w:p w14:paraId="72D149B4" w14:textId="77777777" w:rsidR="00644A35" w:rsidRPr="00644A35" w:rsidRDefault="00644A35" w:rsidP="00644A3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kalite çerçevesi ile bağlantılı olarak, veri kalitesinin iyileştirilmesi.</w:t>
      </w:r>
    </w:p>
    <w:p w14:paraId="62056D5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397"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yukarıda belirtilen önlemlere ilişkin dikkate AB ülkelerinin mevcut kapasitelerini sürer. Mümkün olan her yerde, bölgesel ve cinsiyete özgü hususlar toplanan veriler için dikkate alınır.  </w:t>
      </w:r>
    </w:p>
    <w:p w14:paraId="05413CB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 </w:t>
      </w:r>
      <w:hyperlink r:id="rId398" w:history="1">
        <w:r w:rsidRPr="00644A35">
          <w:rPr>
            <w:rFonts w:ascii="Times New Roman" w:eastAsia="Times New Roman" w:hAnsi="Times New Roman" w:cs="Times New Roman"/>
            <w:color w:val="0000FF"/>
            <w:sz w:val="27"/>
            <w:szCs w:val="27"/>
            <w:u w:val="single"/>
            <w:lang w:eastAsia="de-DE"/>
          </w:rPr>
          <w:t>Eurostat</w:t>
        </w:r>
      </w:hyperlink>
      <w:r w:rsidRPr="00644A35">
        <w:rPr>
          <w:rFonts w:ascii="Times New Roman" w:eastAsia="Times New Roman" w:hAnsi="Times New Roman" w:cs="Times New Roman"/>
          <w:color w:val="000000"/>
          <w:sz w:val="27"/>
          <w:szCs w:val="27"/>
          <w:lang w:eastAsia="de-DE"/>
        </w:rPr>
        <w:t> ) ayrıca verilerin uluslararası düzeyde karşılaştırılabilirliğini sağlamak için </w:t>
      </w:r>
      <w:hyperlink r:id="rId399" w:history="1">
        <w:r w:rsidRPr="00644A35">
          <w:rPr>
            <w:rFonts w:ascii="Times New Roman" w:eastAsia="Times New Roman" w:hAnsi="Times New Roman" w:cs="Times New Roman"/>
            <w:color w:val="0000FF"/>
            <w:sz w:val="27"/>
            <w:szCs w:val="27"/>
            <w:u w:val="single"/>
            <w:lang w:eastAsia="de-DE"/>
          </w:rPr>
          <w:t>Birleşmiş Milletler Eğitim, Bilim ve Kültür İstatistik Enstitüsü (UNESCO)</w:t>
        </w:r>
      </w:hyperlink>
      <w:r w:rsidRPr="00644A35">
        <w:rPr>
          <w:rFonts w:ascii="Times New Roman" w:eastAsia="Times New Roman" w:hAnsi="Times New Roman" w:cs="Times New Roman"/>
          <w:color w:val="000000"/>
          <w:sz w:val="27"/>
          <w:szCs w:val="27"/>
          <w:lang w:eastAsia="de-DE"/>
        </w:rPr>
        <w:t> , </w:t>
      </w:r>
      <w:hyperlink r:id="rId400" w:history="1">
        <w:r w:rsidRPr="00644A35">
          <w:rPr>
            <w:rFonts w:ascii="Times New Roman" w:eastAsia="Times New Roman" w:hAnsi="Times New Roman" w:cs="Times New Roman"/>
            <w:color w:val="0000FF"/>
            <w:sz w:val="27"/>
            <w:szCs w:val="27"/>
            <w:u w:val="single"/>
            <w:lang w:eastAsia="de-DE"/>
          </w:rPr>
          <w:t>Ekonomik İşbirliği ve Kalkınma</w:t>
        </w:r>
      </w:hyperlink>
      <w:r w:rsidRPr="00644A35">
        <w:rPr>
          <w:rFonts w:ascii="Times New Roman" w:eastAsia="Times New Roman" w:hAnsi="Times New Roman" w:cs="Times New Roman"/>
          <w:color w:val="000000"/>
          <w:sz w:val="27"/>
          <w:szCs w:val="27"/>
          <w:lang w:eastAsia="de-DE"/>
        </w:rPr>
        <w:t> Örgütü (OECD) ve diğer uluslararası kuruluşlarla birlikte çalışacaktır. yinelenen veri toplamayı sağlamak ve önlemek.   </w:t>
      </w:r>
    </w:p>
    <w:p w14:paraId="32C2E73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Eğitim Sistemleri (UOE)</w:t>
      </w:r>
    </w:p>
    <w:p w14:paraId="7A2DCFD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2012-2013 öğretim yılından itibaren: Eğitim ve öğretim sistemlerine ilişkin istatistikler ile ilgili olarak 23 Eylül 2013 </w:t>
      </w:r>
      <w:hyperlink r:id="rId401" w:history="1">
        <w:r w:rsidRPr="00644A35">
          <w:rPr>
            <w:rFonts w:ascii="Times New Roman" w:eastAsia="Times New Roman" w:hAnsi="Times New Roman" w:cs="Times New Roman"/>
            <w:color w:val="0000FF"/>
            <w:sz w:val="27"/>
            <w:szCs w:val="27"/>
            <w:u w:val="single"/>
            <w:lang w:eastAsia="de-DE"/>
          </w:rPr>
          <w:t>tarih</w:t>
        </w:r>
      </w:hyperlink>
      <w:r w:rsidRPr="00644A35">
        <w:rPr>
          <w:rFonts w:ascii="Times New Roman" w:eastAsia="Times New Roman" w:hAnsi="Times New Roman" w:cs="Times New Roman"/>
          <w:color w:val="000000"/>
          <w:sz w:val="27"/>
          <w:szCs w:val="27"/>
          <w:lang w:eastAsia="de-DE"/>
        </w:rPr>
        <w:t> ve </w:t>
      </w:r>
      <w:hyperlink r:id="rId402" w:history="1">
        <w:r w:rsidRPr="00644A35">
          <w:rPr>
            <w:rFonts w:ascii="Times New Roman" w:eastAsia="Times New Roman" w:hAnsi="Times New Roman" w:cs="Times New Roman"/>
            <w:color w:val="0000FF"/>
            <w:sz w:val="27"/>
            <w:szCs w:val="27"/>
            <w:u w:val="single"/>
            <w:lang w:eastAsia="de-DE"/>
          </w:rPr>
          <w:t>912/2013</w:t>
        </w:r>
      </w:hyperlink>
      <w:r w:rsidRPr="00644A35">
        <w:rPr>
          <w:rFonts w:ascii="Times New Roman" w:eastAsia="Times New Roman" w:hAnsi="Times New Roman" w:cs="Times New Roman"/>
          <w:color w:val="000000"/>
          <w:sz w:val="27"/>
          <w:szCs w:val="27"/>
          <w:lang w:eastAsia="de-DE"/>
        </w:rPr>
        <w:t> sayılı Komisyon Tüzüğü (AB) .   </w:t>
      </w:r>
    </w:p>
    <w:p w14:paraId="4A8AA22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Yetişkin Eğitimi Anketi</w:t>
      </w:r>
    </w:p>
    <w:p w14:paraId="437A82C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Yetişkin Eğitimi Araştırması 2016: Yaşam boyu öğrenmeye yetişkin katılımına ilişkin istatistikler hakkında 30 Ekim 2014 tarih ve </w:t>
      </w:r>
      <w:hyperlink r:id="rId403" w:history="1">
        <w:r w:rsidRPr="00644A35">
          <w:rPr>
            <w:rFonts w:ascii="Times New Roman" w:eastAsia="Times New Roman" w:hAnsi="Times New Roman" w:cs="Times New Roman"/>
            <w:color w:val="0000FF"/>
            <w:sz w:val="27"/>
            <w:szCs w:val="27"/>
            <w:u w:val="single"/>
            <w:lang w:eastAsia="de-DE"/>
          </w:rPr>
          <w:t>1175/2014</w:t>
        </w:r>
      </w:hyperlink>
      <w:r w:rsidRPr="00644A35">
        <w:rPr>
          <w:rFonts w:ascii="Times New Roman" w:eastAsia="Times New Roman" w:hAnsi="Times New Roman" w:cs="Times New Roman"/>
          <w:color w:val="000000"/>
          <w:sz w:val="27"/>
          <w:szCs w:val="27"/>
          <w:lang w:eastAsia="de-DE"/>
        </w:rPr>
        <w:t> sayılı Komisyon Yönetmeliği (AB) .   </w:t>
      </w:r>
    </w:p>
    <w:p w14:paraId="4DF7443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2200AF8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452/2008 sayılı Yönetmelik (EC) 24 Haziran 2008 tarihinde yürürlüğe girmiştir.  </w:t>
      </w:r>
    </w:p>
    <w:p w14:paraId="0F5979D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2019/1700, 1 Ocak 2021'de yürürlüğe giriyor . </w:t>
      </w:r>
    </w:p>
    <w:p w14:paraId="76A4441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16D4DA0F" w14:textId="77777777" w:rsidR="00644A35" w:rsidRPr="00644A35" w:rsidRDefault="00644A35" w:rsidP="00644A3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Karşılaştırılabilir istatistiksel veriler, eğitimde ve yaşam boyu öğrenmede stratejiler geliştirmek ve bu stratejilerin uygulanmasını izlemek için gereklidir.</w:t>
      </w:r>
    </w:p>
    <w:p w14:paraId="7EBE31CF" w14:textId="77777777" w:rsidR="00644A35" w:rsidRPr="00644A35" w:rsidRDefault="00644A35" w:rsidP="00644A3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Mayıs 2009'da kabul edilen </w:t>
      </w:r>
      <w:hyperlink r:id="rId404" w:history="1">
        <w:r w:rsidRPr="00644A35">
          <w:rPr>
            <w:rFonts w:ascii="Times New Roman" w:eastAsia="Times New Roman" w:hAnsi="Times New Roman" w:cs="Times New Roman"/>
            <w:color w:val="0000FF"/>
            <w:sz w:val="27"/>
            <w:szCs w:val="27"/>
            <w:u w:val="single"/>
            <w:lang w:eastAsia="de-DE"/>
          </w:rPr>
          <w:t>eğitim ve öğretimde Avrupa işbirliği için stratejik çerçeve,</w:t>
        </w:r>
      </w:hyperlink>
      <w:r w:rsidRPr="00644A35">
        <w:rPr>
          <w:rFonts w:ascii="Times New Roman" w:eastAsia="Times New Roman" w:hAnsi="Times New Roman" w:cs="Times New Roman"/>
          <w:color w:val="000000"/>
          <w:sz w:val="27"/>
          <w:szCs w:val="27"/>
          <w:lang w:eastAsia="de-DE"/>
        </w:rPr>
        <w:t xml:space="preserve"> 2020 yılına kadar ulaşılması gereken bir dizi kriter </w:t>
      </w:r>
      <w:r w:rsidRPr="00644A35">
        <w:rPr>
          <w:rFonts w:ascii="Times New Roman" w:eastAsia="Times New Roman" w:hAnsi="Times New Roman" w:cs="Times New Roman"/>
          <w:color w:val="000000"/>
          <w:sz w:val="27"/>
          <w:szCs w:val="27"/>
          <w:lang w:eastAsia="de-DE"/>
        </w:rPr>
        <w:lastRenderedPageBreak/>
        <w:t>sağlar. AB ülkelerindeki ilerleme, yıllık ülke analizi ile değerlendirilir. AB ayrıca tavsiyelerde bulunur.  </w:t>
      </w:r>
    </w:p>
    <w:p w14:paraId="6189D386" w14:textId="77777777" w:rsidR="00644A35" w:rsidRPr="00644A35" w:rsidRDefault="00644A35" w:rsidP="00644A3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Sağlanan bilgiler temelinde, </w:t>
      </w:r>
      <w:hyperlink r:id="rId405" w:history="1">
        <w:r w:rsidRPr="00644A35">
          <w:rPr>
            <w:rFonts w:ascii="Times New Roman" w:eastAsia="Times New Roman" w:hAnsi="Times New Roman" w:cs="Times New Roman"/>
            <w:color w:val="0000FF"/>
            <w:sz w:val="27"/>
            <w:szCs w:val="27"/>
            <w:u w:val="single"/>
            <w:lang w:eastAsia="de-DE"/>
          </w:rPr>
          <w:t>2015 yılında</w:t>
        </w:r>
      </w:hyperlink>
      <w:r w:rsidRPr="00644A35">
        <w:rPr>
          <w:rFonts w:ascii="Times New Roman" w:eastAsia="Times New Roman" w:hAnsi="Times New Roman" w:cs="Times New Roman"/>
          <w:color w:val="000000"/>
          <w:sz w:val="27"/>
          <w:szCs w:val="27"/>
          <w:lang w:eastAsia="de-DE"/>
        </w:rPr>
        <w:t> , Avrupa düzeyinde gelecekteki çalışmalar için öncelikli alanları belirleyen </w:t>
      </w:r>
      <w:hyperlink r:id="rId406" w:history="1">
        <w:r w:rsidRPr="00644A35">
          <w:rPr>
            <w:rFonts w:ascii="Times New Roman" w:eastAsia="Times New Roman" w:hAnsi="Times New Roman" w:cs="Times New Roman"/>
            <w:color w:val="0000FF"/>
            <w:sz w:val="27"/>
            <w:szCs w:val="27"/>
            <w:u w:val="single"/>
            <w:lang w:eastAsia="de-DE"/>
          </w:rPr>
          <w:t>, eğitim ve öğretimde Avrupa işbirliği</w:t>
        </w:r>
      </w:hyperlink>
      <w:r w:rsidRPr="00644A35">
        <w:rPr>
          <w:rFonts w:ascii="Times New Roman" w:eastAsia="Times New Roman" w:hAnsi="Times New Roman" w:cs="Times New Roman"/>
          <w:color w:val="000000"/>
          <w:sz w:val="27"/>
          <w:szCs w:val="27"/>
          <w:lang w:eastAsia="de-DE"/>
        </w:rPr>
        <w:t> üzerine </w:t>
      </w:r>
      <w:hyperlink r:id="rId407" w:history="1">
        <w:r w:rsidRPr="00644A35">
          <w:rPr>
            <w:rFonts w:ascii="Times New Roman" w:eastAsia="Times New Roman" w:hAnsi="Times New Roman" w:cs="Times New Roman"/>
            <w:color w:val="0000FF"/>
            <w:sz w:val="27"/>
            <w:szCs w:val="27"/>
            <w:u w:val="single"/>
            <w:lang w:eastAsia="de-DE"/>
          </w:rPr>
          <w:t>ortak bir rapor</w:t>
        </w:r>
      </w:hyperlink>
      <w:r w:rsidRPr="00644A35">
        <w:rPr>
          <w:rFonts w:ascii="Times New Roman" w:eastAsia="Times New Roman" w:hAnsi="Times New Roman" w:cs="Times New Roman"/>
          <w:color w:val="000000"/>
          <w:sz w:val="27"/>
          <w:szCs w:val="27"/>
          <w:lang w:eastAsia="de-DE"/>
        </w:rPr>
        <w:t> hazırlanmıştır. Ortak rapor Kasım 2015'te kabul edildi.    </w:t>
      </w:r>
    </w:p>
    <w:p w14:paraId="7F84A94C" w14:textId="77777777" w:rsidR="00644A35" w:rsidRPr="00644A35" w:rsidRDefault="00644A35" w:rsidP="00644A3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Ek Bilgiler:</w:t>
      </w:r>
    </w:p>
    <w:p w14:paraId="1F5FBED9" w14:textId="77777777" w:rsidR="00644A35" w:rsidRPr="00644A35" w:rsidRDefault="00644A35" w:rsidP="00644A35">
      <w:pPr>
        <w:numPr>
          <w:ilvl w:val="1"/>
          <w:numId w:val="56"/>
        </w:numPr>
        <w:spacing w:before="240" w:after="240" w:line="240" w:lineRule="auto"/>
        <w:ind w:left="2196" w:firstLine="0"/>
        <w:rPr>
          <w:rFonts w:ascii="Times New Roman" w:eastAsia="Times New Roman" w:hAnsi="Times New Roman" w:cs="Times New Roman"/>
          <w:color w:val="000000"/>
          <w:sz w:val="20"/>
          <w:szCs w:val="20"/>
          <w:lang w:eastAsia="de-DE"/>
        </w:rPr>
      </w:pPr>
      <w:hyperlink r:id="rId408" w:history="1">
        <w:r w:rsidRPr="00644A35">
          <w:rPr>
            <w:rFonts w:ascii="Times New Roman" w:eastAsia="Times New Roman" w:hAnsi="Times New Roman" w:cs="Times New Roman"/>
            <w:color w:val="0000FF"/>
            <w:sz w:val="27"/>
            <w:szCs w:val="27"/>
            <w:u w:val="single"/>
            <w:lang w:eastAsia="de-DE"/>
          </w:rPr>
          <w:t>Eğitim ve öğretim</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Eurostat </w:t>
      </w:r>
      <w:r w:rsidRPr="00644A35">
        <w:rPr>
          <w:rFonts w:ascii="Times New Roman" w:eastAsia="Times New Roman" w:hAnsi="Times New Roman" w:cs="Times New Roman"/>
          <w:color w:val="000000"/>
          <w:sz w:val="27"/>
          <w:szCs w:val="27"/>
          <w:lang w:eastAsia="de-DE"/>
        </w:rPr>
        <w:t>). </w:t>
      </w:r>
    </w:p>
    <w:p w14:paraId="3729569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BELGELER</w:t>
      </w:r>
    </w:p>
    <w:p w14:paraId="47EB847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yaşam boyu öğrenme istatistiklerinin derlenmesi ve geliştirilmesi hakkında 23 Nisan 2008 tarihli </w:t>
      </w:r>
      <w:hyperlink r:id="rId409" w:history="1">
        <w:r w:rsidRPr="00644A35">
          <w:rPr>
            <w:rFonts w:ascii="Times New Roman" w:eastAsia="Times New Roman" w:hAnsi="Times New Roman" w:cs="Times New Roman"/>
            <w:color w:val="0000FF"/>
            <w:sz w:val="27"/>
            <w:szCs w:val="27"/>
            <w:u w:val="single"/>
            <w:lang w:eastAsia="de-DE"/>
          </w:rPr>
          <w:t>452/2008</w:t>
        </w:r>
      </w:hyperlink>
      <w:r w:rsidRPr="00644A35">
        <w:rPr>
          <w:rFonts w:ascii="Times New Roman" w:eastAsia="Times New Roman" w:hAnsi="Times New Roman" w:cs="Times New Roman"/>
          <w:color w:val="000000"/>
          <w:sz w:val="27"/>
          <w:szCs w:val="27"/>
          <w:lang w:eastAsia="de-DE"/>
        </w:rPr>
        <w:t> sayılı Avrupa Parlamentosu ve Konseyi Yönetmeliği ( OJ L 145, 4.6.2008, s. 227-233)     </w:t>
      </w:r>
    </w:p>
    <w:p w14:paraId="3145D07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Parlamentosu ve Konseyi'nin (AB) </w:t>
      </w:r>
      <w:hyperlink r:id="rId410" w:history="1">
        <w:r w:rsidRPr="00644A35">
          <w:rPr>
            <w:rFonts w:ascii="Times New Roman" w:eastAsia="Times New Roman" w:hAnsi="Times New Roman" w:cs="Times New Roman"/>
            <w:color w:val="0000FF"/>
            <w:sz w:val="27"/>
            <w:szCs w:val="27"/>
            <w:u w:val="single"/>
            <w:lang w:eastAsia="de-DE"/>
          </w:rPr>
          <w:t>2019/1700</w:t>
        </w:r>
      </w:hyperlink>
      <w:r w:rsidRPr="00644A35">
        <w:rPr>
          <w:rFonts w:ascii="Times New Roman" w:eastAsia="Times New Roman" w:hAnsi="Times New Roman" w:cs="Times New Roman"/>
          <w:color w:val="000000"/>
          <w:sz w:val="27"/>
          <w:szCs w:val="27"/>
          <w:lang w:eastAsia="de-DE"/>
        </w:rPr>
        <w:t> sayılı Yönetmeliği (EC) 808 sayılı Tüzüğü değiştirerek, örnek anketlerden elde edilen bireysel verilere dayalı olarak kişiler ve haneler hakkında Avrupa istatistikleri için ortak bir çerçeve oluşturulması hakkında 10 Ekim 2019 tarihli Yönetmelik / 2004, (EC) No. 452/2008 ve (EC) No. 1338/2008 Avrupa Parlamentosu ve Konseyi'nin yanı sıra Avrupa Parlamentosu ve Konsey ve Tüzüğün 1177/2003 Sayılı Tüzüğünü (EC) yürürlükten kaldırıyor (EC) No. 577/98 ( OJ. L 261I, 14.10.2019, sayfa 1-32)          </w:t>
      </w:r>
    </w:p>
    <w:p w14:paraId="5E5BACD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7E0289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11" w:history="1">
        <w:r w:rsidRPr="00644A35">
          <w:rPr>
            <w:rFonts w:ascii="Times New Roman" w:eastAsia="Times New Roman" w:hAnsi="Times New Roman" w:cs="Times New Roman"/>
            <w:color w:val="0000FF"/>
            <w:sz w:val="27"/>
            <w:szCs w:val="27"/>
            <w:u w:val="single"/>
            <w:lang w:eastAsia="de-DE"/>
          </w:rPr>
          <w:t>2015 müşterek raporu</w:t>
        </w:r>
      </w:hyperlink>
      <w:r w:rsidRPr="00644A35">
        <w:rPr>
          <w:rFonts w:ascii="Times New Roman" w:eastAsia="Times New Roman" w:hAnsi="Times New Roman" w:cs="Times New Roman"/>
          <w:color w:val="000000"/>
          <w:sz w:val="27"/>
          <w:szCs w:val="27"/>
          <w:lang w:eastAsia="de-DE"/>
        </w:rPr>
        <w:t> Konsey ve eğitim ve öğretim (ET Avrupa işbirliği için stratejik çerçevesinin uygulanmasına ilişkin Komisyon 2020) - Yeni öncelikler eğitim ve öğretim (Avrupa İşbirliği OJ C . 15 Aralık 2015 tarihinden itibaren 417, s 25 -35)    </w:t>
      </w:r>
    </w:p>
    <w:p w14:paraId="426B55D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412" w:history="1">
        <w:r w:rsidRPr="00644A35">
          <w:rPr>
            <w:rFonts w:ascii="Times New Roman" w:eastAsia="Times New Roman" w:hAnsi="Times New Roman" w:cs="Times New Roman"/>
            <w:color w:val="0000FF"/>
            <w:sz w:val="27"/>
            <w:szCs w:val="27"/>
            <w:u w:val="single"/>
            <w:lang w:eastAsia="de-DE"/>
          </w:rPr>
          <w:t>ait 1175/2014</w:t>
        </w:r>
      </w:hyperlink>
      <w:r w:rsidRPr="00644A35">
        <w:rPr>
          <w:rFonts w:ascii="Times New Roman" w:eastAsia="Times New Roman" w:hAnsi="Times New Roman" w:cs="Times New Roman"/>
          <w:color w:val="000000"/>
          <w:sz w:val="27"/>
          <w:szCs w:val="27"/>
          <w:lang w:eastAsia="de-DE"/>
        </w:rPr>
        <w:t> 30 Komisyonu'nun Ekim 2014 Yönetmeliği (EC) uygulanması sayılı bir görünüme sahip derleme ve eğitim ve hayat boyu öğrenmeye ilişkin istatistiklerin gelişimine Avrupa Parlamentosu ve Konseyi'nin 452/2008 Yetişkinlerin yaşam boyu öğrenmeye katılımına ilişkin istatistikler ve 823/2010 ( AB) sayılı Yönetmeliğin yürürlükten kaldırılması ( OJ L 316, 4.11.2014, s. 4-43)       </w:t>
      </w:r>
    </w:p>
    <w:p w14:paraId="2AC8802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413" w:history="1">
        <w:r w:rsidRPr="00644A35">
          <w:rPr>
            <w:rFonts w:ascii="Times New Roman" w:eastAsia="Times New Roman" w:hAnsi="Times New Roman" w:cs="Times New Roman"/>
            <w:color w:val="0000FF"/>
            <w:sz w:val="27"/>
            <w:szCs w:val="27"/>
            <w:u w:val="single"/>
            <w:lang w:eastAsia="de-DE"/>
          </w:rPr>
          <w:t>ait 912/2013</w:t>
        </w:r>
      </w:hyperlink>
      <w:r w:rsidRPr="00644A35">
        <w:rPr>
          <w:rFonts w:ascii="Times New Roman" w:eastAsia="Times New Roman" w:hAnsi="Times New Roman" w:cs="Times New Roman"/>
          <w:color w:val="000000"/>
          <w:sz w:val="27"/>
          <w:szCs w:val="27"/>
          <w:lang w:eastAsia="de-DE"/>
        </w:rPr>
        <w:t> 23 Komisyonu'nun Eylül 2013 Yönetmeliği (EC) uygulanması sayılı bir görünüme sahip eğitim ve yaşam boyu öğrenmeye ilişkin istatistiklerin derlenmesi ve gelişimi üzerine Avrupa Parlamentosu ve Konseyi'nin 452/2008 Eğitim ve öğretim sistemlerine ilişkin istatistikler ( OJ L 252, 24.9.2013, s. 5-10)      </w:t>
      </w:r>
    </w:p>
    <w:p w14:paraId="68E945B6"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01/09/2020</w:t>
      </w:r>
    </w:p>
    <w:p w14:paraId="58244662"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lastRenderedPageBreak/>
        <w:t>Genel eğitim ve yaşam boyu öğrenmeye ilişkin istatistikler</w:t>
      </w:r>
    </w:p>
    <w:p w14:paraId="02AD13B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44D92AF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5A52326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14" w:history="1">
        <w:r w:rsidRPr="00644A35">
          <w:rPr>
            <w:rFonts w:ascii="Times New Roman" w:eastAsia="Times New Roman" w:hAnsi="Times New Roman" w:cs="Times New Roman"/>
            <w:color w:val="0000FF"/>
            <w:sz w:val="27"/>
            <w:szCs w:val="27"/>
            <w:u w:val="single"/>
            <w:lang w:eastAsia="de-DE"/>
          </w:rPr>
          <w:t>452/2008 Sayılı Yönetmelik (EC) - Eğitim ve yaşam boyu öğrenmeye ilişkin istatistiklerin derlenmesi ve geliştirilmesi </w:t>
        </w:r>
      </w:hyperlink>
    </w:p>
    <w:p w14:paraId="1E638C4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15" w:history="1">
        <w:r w:rsidRPr="00644A35">
          <w:rPr>
            <w:rFonts w:ascii="Times New Roman" w:eastAsia="Times New Roman" w:hAnsi="Times New Roman" w:cs="Times New Roman"/>
            <w:color w:val="0000FF"/>
            <w:sz w:val="27"/>
            <w:szCs w:val="27"/>
            <w:u w:val="single"/>
            <w:lang w:eastAsia="de-DE"/>
          </w:rPr>
          <w:t>İnsanlar ve hane halkları hakkında Avrupa istatistikleri için ortak bir çerçeve oluşturan ve 452/2008 sayılı Tüzüğü (EC) değiştiren Yönetmelik (AB) 2019/1700 </w:t>
        </w:r>
      </w:hyperlink>
    </w:p>
    <w:p w14:paraId="6C086B5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YÖNETMELİĞİN AMACI NEDİR?</w:t>
      </w:r>
    </w:p>
    <w:p w14:paraId="1A0B88C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yaşam boyu öğrenme alanında uyumlaştırılmış verilerin üretimi için istatistiksel standartlar için ortak bir çerçeve tanımlar.</w:t>
      </w:r>
    </w:p>
    <w:p w14:paraId="478B2AE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40FA06B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aşağıdaki alanları kapsamaktadır:</w:t>
      </w:r>
    </w:p>
    <w:p w14:paraId="52E03454" w14:textId="77777777" w:rsidR="00644A35" w:rsidRPr="00644A35" w:rsidRDefault="00644A35" w:rsidP="00644A35">
      <w:pPr>
        <w:numPr>
          <w:ilvl w:val="0"/>
          <w:numId w:val="57"/>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w:t>
      </w:r>
    </w:p>
    <w:p w14:paraId="7E446DE7"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öğretim sistemleri;</w:t>
      </w:r>
    </w:p>
    <w:p w14:paraId="22392CA2" w14:textId="77777777" w:rsidR="00644A35" w:rsidRPr="00644A35" w:rsidRDefault="00644A35" w:rsidP="00644A35">
      <w:pPr>
        <w:numPr>
          <w:ilvl w:val="0"/>
          <w:numId w:val="58"/>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w:t>
      </w:r>
    </w:p>
    <w:p w14:paraId="0672041E"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yaşam boyu öğrenmeye ilişkin diğer istatistikler (örneğin beşeri sermaye ve eğitimin sosyal ve ekonomik faydalarına ilişkin istatistikler). </w:t>
      </w:r>
    </w:p>
    <w:p w14:paraId="5F14AE6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(AB) düzeyindeki istatistikler, bireysel istatistiksel ölçümler kullanılarak üretilir. Bunlar şunları içerir:</w:t>
      </w:r>
    </w:p>
    <w:p w14:paraId="377314B6" w14:textId="77777777" w:rsidR="00644A35" w:rsidRPr="00644A35" w:rsidRDefault="00644A35" w:rsidP="00644A3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ilk alan için, AB ülkeleri tarafından düzenli ve zamanında istatistik sağlanması;</w:t>
      </w:r>
    </w:p>
    <w:p w14:paraId="54EE508D" w14:textId="77777777" w:rsidR="00644A35" w:rsidRPr="00644A35" w:rsidRDefault="00644A35" w:rsidP="00644A3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ikinci alanda, diğer istatistiksel bilgi sistemleri ve araştırmalar yoluyla ek değişkenlerin ve göstergelerin kullanılması;</w:t>
      </w:r>
    </w:p>
    <w:p w14:paraId="5595012C" w14:textId="77777777" w:rsidR="00644A35" w:rsidRPr="00644A35" w:rsidRDefault="00644A35" w:rsidP="00644A3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çerçeveyi, kavramları ve yöntemleri tanımlayan standartların ve kılavuzların geliştirilmesi, iyileştirilmesi ve güncellenmesi;</w:t>
      </w:r>
    </w:p>
    <w:p w14:paraId="505AC78E" w14:textId="77777777" w:rsidR="00644A35" w:rsidRPr="00644A35" w:rsidRDefault="00644A35" w:rsidP="00644A3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kalite çerçevesi ile bağlantılı olarak, veri kalitesinin iyileştirilmesi.</w:t>
      </w:r>
    </w:p>
    <w:p w14:paraId="45A672D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16"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yukarıda belirtilen önlemlere ilişkin dikkate AB ülkelerinin mevcut kapasitelerini sürer. Mümkün olan her yerde, bölgesel ve cinsiyete özgü hususlar toplanan veriler için dikkate alınır.  </w:t>
      </w:r>
    </w:p>
    <w:p w14:paraId="1D91982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Komisyon ( </w:t>
      </w:r>
      <w:hyperlink r:id="rId417" w:history="1">
        <w:r w:rsidRPr="00644A35">
          <w:rPr>
            <w:rFonts w:ascii="Times New Roman" w:eastAsia="Times New Roman" w:hAnsi="Times New Roman" w:cs="Times New Roman"/>
            <w:color w:val="0000FF"/>
            <w:sz w:val="27"/>
            <w:szCs w:val="27"/>
            <w:u w:val="single"/>
            <w:lang w:eastAsia="de-DE"/>
          </w:rPr>
          <w:t>Eurostat</w:t>
        </w:r>
      </w:hyperlink>
      <w:r w:rsidRPr="00644A35">
        <w:rPr>
          <w:rFonts w:ascii="Times New Roman" w:eastAsia="Times New Roman" w:hAnsi="Times New Roman" w:cs="Times New Roman"/>
          <w:color w:val="000000"/>
          <w:sz w:val="27"/>
          <w:szCs w:val="27"/>
          <w:lang w:eastAsia="de-DE"/>
        </w:rPr>
        <w:t> ) ayrıca verilerin uluslararası düzeyde karşılaştırılabilirliğini sağlamak için </w:t>
      </w:r>
      <w:hyperlink r:id="rId418" w:history="1">
        <w:r w:rsidRPr="00644A35">
          <w:rPr>
            <w:rFonts w:ascii="Times New Roman" w:eastAsia="Times New Roman" w:hAnsi="Times New Roman" w:cs="Times New Roman"/>
            <w:color w:val="0000FF"/>
            <w:sz w:val="27"/>
            <w:szCs w:val="27"/>
            <w:u w:val="single"/>
            <w:lang w:eastAsia="de-DE"/>
          </w:rPr>
          <w:t>Birleşmiş Milletler Eğitim, Bilim ve Kültür İstatistik Enstitüsü (UNESCO)</w:t>
        </w:r>
      </w:hyperlink>
      <w:r w:rsidRPr="00644A35">
        <w:rPr>
          <w:rFonts w:ascii="Times New Roman" w:eastAsia="Times New Roman" w:hAnsi="Times New Roman" w:cs="Times New Roman"/>
          <w:color w:val="000000"/>
          <w:sz w:val="27"/>
          <w:szCs w:val="27"/>
          <w:lang w:eastAsia="de-DE"/>
        </w:rPr>
        <w:t> , </w:t>
      </w:r>
      <w:hyperlink r:id="rId419" w:history="1">
        <w:r w:rsidRPr="00644A35">
          <w:rPr>
            <w:rFonts w:ascii="Times New Roman" w:eastAsia="Times New Roman" w:hAnsi="Times New Roman" w:cs="Times New Roman"/>
            <w:color w:val="0000FF"/>
            <w:sz w:val="27"/>
            <w:szCs w:val="27"/>
            <w:u w:val="single"/>
            <w:lang w:eastAsia="de-DE"/>
          </w:rPr>
          <w:t>Ekonomik İşbirliği ve Kalkınma</w:t>
        </w:r>
      </w:hyperlink>
      <w:r w:rsidRPr="00644A35">
        <w:rPr>
          <w:rFonts w:ascii="Times New Roman" w:eastAsia="Times New Roman" w:hAnsi="Times New Roman" w:cs="Times New Roman"/>
          <w:color w:val="000000"/>
          <w:sz w:val="27"/>
          <w:szCs w:val="27"/>
          <w:lang w:eastAsia="de-DE"/>
        </w:rPr>
        <w:t> Örgütü (OECD) ve diğer uluslararası kuruluşlarla birlikte çalışacaktır. yinelenen veri toplamayı sağlamak ve önlemek.   </w:t>
      </w:r>
    </w:p>
    <w:p w14:paraId="7586BA0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Eğitim Sistemleri (UOE)</w:t>
      </w:r>
    </w:p>
    <w:p w14:paraId="4C9C732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2012-2013 öğretim yılından itibaren: Eğitim ve öğretim sistemlerine ilişkin istatistikler ile ilgili olarak 23 Eylül 2013 </w:t>
      </w:r>
      <w:hyperlink r:id="rId420" w:history="1">
        <w:r w:rsidRPr="00644A35">
          <w:rPr>
            <w:rFonts w:ascii="Times New Roman" w:eastAsia="Times New Roman" w:hAnsi="Times New Roman" w:cs="Times New Roman"/>
            <w:color w:val="0000FF"/>
            <w:sz w:val="27"/>
            <w:szCs w:val="27"/>
            <w:u w:val="single"/>
            <w:lang w:eastAsia="de-DE"/>
          </w:rPr>
          <w:t>tarih</w:t>
        </w:r>
      </w:hyperlink>
      <w:r w:rsidRPr="00644A35">
        <w:rPr>
          <w:rFonts w:ascii="Times New Roman" w:eastAsia="Times New Roman" w:hAnsi="Times New Roman" w:cs="Times New Roman"/>
          <w:color w:val="000000"/>
          <w:sz w:val="27"/>
          <w:szCs w:val="27"/>
          <w:lang w:eastAsia="de-DE"/>
        </w:rPr>
        <w:t> ve </w:t>
      </w:r>
      <w:hyperlink r:id="rId421" w:history="1">
        <w:r w:rsidRPr="00644A35">
          <w:rPr>
            <w:rFonts w:ascii="Times New Roman" w:eastAsia="Times New Roman" w:hAnsi="Times New Roman" w:cs="Times New Roman"/>
            <w:color w:val="0000FF"/>
            <w:sz w:val="27"/>
            <w:szCs w:val="27"/>
            <w:u w:val="single"/>
            <w:lang w:eastAsia="de-DE"/>
          </w:rPr>
          <w:t>912/2013</w:t>
        </w:r>
      </w:hyperlink>
      <w:r w:rsidRPr="00644A35">
        <w:rPr>
          <w:rFonts w:ascii="Times New Roman" w:eastAsia="Times New Roman" w:hAnsi="Times New Roman" w:cs="Times New Roman"/>
          <w:color w:val="000000"/>
          <w:sz w:val="27"/>
          <w:szCs w:val="27"/>
          <w:lang w:eastAsia="de-DE"/>
        </w:rPr>
        <w:t> sayılı Komisyon Tüzüğü (AB) .   </w:t>
      </w:r>
    </w:p>
    <w:p w14:paraId="28FB089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Yetişkin Eğitimi Anketi</w:t>
      </w:r>
    </w:p>
    <w:p w14:paraId="41849B9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Yetişkin Eğitimi Araştırması 2016: Yaşam boyu öğrenmeye yetişkin katılımına ilişkin istatistikler hakkında 30 Ekim 2014 tarih ve </w:t>
      </w:r>
      <w:hyperlink r:id="rId422" w:history="1">
        <w:r w:rsidRPr="00644A35">
          <w:rPr>
            <w:rFonts w:ascii="Times New Roman" w:eastAsia="Times New Roman" w:hAnsi="Times New Roman" w:cs="Times New Roman"/>
            <w:color w:val="0000FF"/>
            <w:sz w:val="27"/>
            <w:szCs w:val="27"/>
            <w:u w:val="single"/>
            <w:lang w:eastAsia="de-DE"/>
          </w:rPr>
          <w:t>1175/2014</w:t>
        </w:r>
      </w:hyperlink>
      <w:r w:rsidRPr="00644A35">
        <w:rPr>
          <w:rFonts w:ascii="Times New Roman" w:eastAsia="Times New Roman" w:hAnsi="Times New Roman" w:cs="Times New Roman"/>
          <w:color w:val="000000"/>
          <w:sz w:val="27"/>
          <w:szCs w:val="27"/>
          <w:lang w:eastAsia="de-DE"/>
        </w:rPr>
        <w:t> sayılı Komisyon Yönetmeliği (AB) .   </w:t>
      </w:r>
    </w:p>
    <w:p w14:paraId="17528FF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55696D2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452/2008 sayılı Yönetmelik (EC) 24 Haziran 2008 tarihinde yürürlüğe girmiştir.  </w:t>
      </w:r>
    </w:p>
    <w:p w14:paraId="488CCE5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2019/1700, 1 Ocak 2021'de yürürlüğe giriyor . </w:t>
      </w:r>
    </w:p>
    <w:p w14:paraId="5CD4349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53F2A161" w14:textId="77777777" w:rsidR="00644A35" w:rsidRPr="00644A35" w:rsidRDefault="00644A35" w:rsidP="00644A3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Karşılaştırılabilir istatistiksel veriler, eğitimde ve yaşam boyu öğrenmede stratejiler geliştirmek ve bu stratejilerin uygulanmasını izlemek için gereklidir.</w:t>
      </w:r>
    </w:p>
    <w:p w14:paraId="1E25F13D" w14:textId="77777777" w:rsidR="00644A35" w:rsidRPr="00644A35" w:rsidRDefault="00644A35" w:rsidP="00644A3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Mayıs 2009'da kabul edilen </w:t>
      </w:r>
      <w:hyperlink r:id="rId423" w:history="1">
        <w:r w:rsidRPr="00644A35">
          <w:rPr>
            <w:rFonts w:ascii="Times New Roman" w:eastAsia="Times New Roman" w:hAnsi="Times New Roman" w:cs="Times New Roman"/>
            <w:color w:val="0000FF"/>
            <w:sz w:val="27"/>
            <w:szCs w:val="27"/>
            <w:u w:val="single"/>
            <w:lang w:eastAsia="de-DE"/>
          </w:rPr>
          <w:t>eğitim ve öğretimde Avrupa işbirliği için stratejik çerçeve,</w:t>
        </w:r>
      </w:hyperlink>
      <w:r w:rsidRPr="00644A35">
        <w:rPr>
          <w:rFonts w:ascii="Times New Roman" w:eastAsia="Times New Roman" w:hAnsi="Times New Roman" w:cs="Times New Roman"/>
          <w:color w:val="000000"/>
          <w:sz w:val="27"/>
          <w:szCs w:val="27"/>
          <w:lang w:eastAsia="de-DE"/>
        </w:rPr>
        <w:t> 2020 yılına kadar ulaşılması gereken bir dizi kriter sağlar. AB ülkelerindeki ilerleme, yıllık ülke analizi ile değerlendirilir. AB ayrıca tavsiyelerde bulunur.  </w:t>
      </w:r>
    </w:p>
    <w:p w14:paraId="30A47353" w14:textId="77777777" w:rsidR="00644A35" w:rsidRPr="00644A35" w:rsidRDefault="00644A35" w:rsidP="00644A3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Sağlanan bilgiler temelinde, </w:t>
      </w:r>
      <w:hyperlink r:id="rId424" w:history="1">
        <w:r w:rsidRPr="00644A35">
          <w:rPr>
            <w:rFonts w:ascii="Times New Roman" w:eastAsia="Times New Roman" w:hAnsi="Times New Roman" w:cs="Times New Roman"/>
            <w:color w:val="0000FF"/>
            <w:sz w:val="27"/>
            <w:szCs w:val="27"/>
            <w:u w:val="single"/>
            <w:lang w:eastAsia="de-DE"/>
          </w:rPr>
          <w:t>2015 yılında</w:t>
        </w:r>
      </w:hyperlink>
      <w:r w:rsidRPr="00644A35">
        <w:rPr>
          <w:rFonts w:ascii="Times New Roman" w:eastAsia="Times New Roman" w:hAnsi="Times New Roman" w:cs="Times New Roman"/>
          <w:color w:val="000000"/>
          <w:sz w:val="27"/>
          <w:szCs w:val="27"/>
          <w:lang w:eastAsia="de-DE"/>
        </w:rPr>
        <w:t> , Avrupa düzeyinde gelecekteki çalışmalar için öncelikli alanları belirleyen </w:t>
      </w:r>
      <w:hyperlink r:id="rId425" w:history="1">
        <w:r w:rsidRPr="00644A35">
          <w:rPr>
            <w:rFonts w:ascii="Times New Roman" w:eastAsia="Times New Roman" w:hAnsi="Times New Roman" w:cs="Times New Roman"/>
            <w:color w:val="0000FF"/>
            <w:sz w:val="27"/>
            <w:szCs w:val="27"/>
            <w:u w:val="single"/>
            <w:lang w:eastAsia="de-DE"/>
          </w:rPr>
          <w:t>, eğitim ve öğretimde Avrupa işbirliği</w:t>
        </w:r>
      </w:hyperlink>
      <w:r w:rsidRPr="00644A35">
        <w:rPr>
          <w:rFonts w:ascii="Times New Roman" w:eastAsia="Times New Roman" w:hAnsi="Times New Roman" w:cs="Times New Roman"/>
          <w:color w:val="000000"/>
          <w:sz w:val="27"/>
          <w:szCs w:val="27"/>
          <w:lang w:eastAsia="de-DE"/>
        </w:rPr>
        <w:t> üzerine </w:t>
      </w:r>
      <w:hyperlink r:id="rId426" w:history="1">
        <w:r w:rsidRPr="00644A35">
          <w:rPr>
            <w:rFonts w:ascii="Times New Roman" w:eastAsia="Times New Roman" w:hAnsi="Times New Roman" w:cs="Times New Roman"/>
            <w:color w:val="0000FF"/>
            <w:sz w:val="27"/>
            <w:szCs w:val="27"/>
            <w:u w:val="single"/>
            <w:lang w:eastAsia="de-DE"/>
          </w:rPr>
          <w:t>ortak bir rapor</w:t>
        </w:r>
      </w:hyperlink>
      <w:r w:rsidRPr="00644A35">
        <w:rPr>
          <w:rFonts w:ascii="Times New Roman" w:eastAsia="Times New Roman" w:hAnsi="Times New Roman" w:cs="Times New Roman"/>
          <w:color w:val="000000"/>
          <w:sz w:val="27"/>
          <w:szCs w:val="27"/>
          <w:lang w:eastAsia="de-DE"/>
        </w:rPr>
        <w:t> hazırlanmıştır. Ortak rapor Kasım 2015'te kabul edildi.    </w:t>
      </w:r>
    </w:p>
    <w:p w14:paraId="2FE8F98A" w14:textId="77777777" w:rsidR="00644A35" w:rsidRPr="00644A35" w:rsidRDefault="00644A35" w:rsidP="00644A3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Ek Bilgiler:</w:t>
      </w:r>
    </w:p>
    <w:p w14:paraId="17B9FA6D" w14:textId="77777777" w:rsidR="00644A35" w:rsidRPr="00644A35" w:rsidRDefault="00644A35" w:rsidP="00644A35">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hyperlink r:id="rId427" w:history="1">
        <w:r w:rsidRPr="00644A35">
          <w:rPr>
            <w:rFonts w:ascii="Times New Roman" w:eastAsia="Times New Roman" w:hAnsi="Times New Roman" w:cs="Times New Roman"/>
            <w:color w:val="0000FF"/>
            <w:sz w:val="27"/>
            <w:szCs w:val="27"/>
            <w:u w:val="single"/>
            <w:lang w:eastAsia="de-DE"/>
          </w:rPr>
          <w:t>Eğitim ve öğretim</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Eurostat </w:t>
      </w:r>
      <w:r w:rsidRPr="00644A35">
        <w:rPr>
          <w:rFonts w:ascii="Times New Roman" w:eastAsia="Times New Roman" w:hAnsi="Times New Roman" w:cs="Times New Roman"/>
          <w:color w:val="000000"/>
          <w:sz w:val="27"/>
          <w:szCs w:val="27"/>
          <w:lang w:eastAsia="de-DE"/>
        </w:rPr>
        <w:t>). </w:t>
      </w:r>
    </w:p>
    <w:p w14:paraId="54C8F28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BELGELER</w:t>
      </w:r>
    </w:p>
    <w:p w14:paraId="3C0CF11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Eğitim ve yaşam boyu öğrenme istatistiklerinin derlenmesi ve geliştirilmesi hakkında 23 Nisan 2008 tarihli </w:t>
      </w:r>
      <w:hyperlink r:id="rId428" w:history="1">
        <w:r w:rsidRPr="00644A35">
          <w:rPr>
            <w:rFonts w:ascii="Times New Roman" w:eastAsia="Times New Roman" w:hAnsi="Times New Roman" w:cs="Times New Roman"/>
            <w:color w:val="0000FF"/>
            <w:sz w:val="27"/>
            <w:szCs w:val="27"/>
            <w:u w:val="single"/>
            <w:lang w:eastAsia="de-DE"/>
          </w:rPr>
          <w:t>452/2008</w:t>
        </w:r>
      </w:hyperlink>
      <w:r w:rsidRPr="00644A35">
        <w:rPr>
          <w:rFonts w:ascii="Times New Roman" w:eastAsia="Times New Roman" w:hAnsi="Times New Roman" w:cs="Times New Roman"/>
          <w:color w:val="000000"/>
          <w:sz w:val="27"/>
          <w:szCs w:val="27"/>
          <w:lang w:eastAsia="de-DE"/>
        </w:rPr>
        <w:t> sayılı Avrupa Parlamentosu ve Konseyi Yönetmeliği ( OJ L 145, 4.6.2008, s. 227-233)     </w:t>
      </w:r>
    </w:p>
    <w:p w14:paraId="578A0D9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Avrupa Parlamentosu ve Konseyi'nin (AB) </w:t>
      </w:r>
      <w:hyperlink r:id="rId429" w:history="1">
        <w:r w:rsidRPr="00644A35">
          <w:rPr>
            <w:rFonts w:ascii="Times New Roman" w:eastAsia="Times New Roman" w:hAnsi="Times New Roman" w:cs="Times New Roman"/>
            <w:color w:val="0000FF"/>
            <w:sz w:val="27"/>
            <w:szCs w:val="27"/>
            <w:u w:val="single"/>
            <w:lang w:eastAsia="de-DE"/>
          </w:rPr>
          <w:t>2019/1700</w:t>
        </w:r>
      </w:hyperlink>
      <w:r w:rsidRPr="00644A35">
        <w:rPr>
          <w:rFonts w:ascii="Times New Roman" w:eastAsia="Times New Roman" w:hAnsi="Times New Roman" w:cs="Times New Roman"/>
          <w:color w:val="000000"/>
          <w:sz w:val="27"/>
          <w:szCs w:val="27"/>
          <w:lang w:eastAsia="de-DE"/>
        </w:rPr>
        <w:t> sayılı Yönetmeliği (EC) 808 sayılı Tüzüğü değiştirerek, örnek anketlerden elde edilen bireysel verilere dayalı olarak kişiler ve haneler hakkında Avrupa istatistikleri için ortak bir çerçeve oluşturulması hakkında 10 Ekim 2019 tarihli Yönetmelik / 2004, (EC) No. 452/2008 ve (EC) No. 1338/2008 Avrupa Parlamentosu ve Konseyi'nin yanı sıra Avrupa Parlamentosu ve Konsey ve Tüzüğün 1177/2003 Sayılı Tüzüğünü (EC) yürürlükten kaldırıyor (EC) No. 577/98 ( OJ. L 261I, 14.10.2019, sayfa 1-32)          </w:t>
      </w:r>
    </w:p>
    <w:p w14:paraId="66376A6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76FB20B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30" w:history="1">
        <w:r w:rsidRPr="00644A35">
          <w:rPr>
            <w:rFonts w:ascii="Times New Roman" w:eastAsia="Times New Roman" w:hAnsi="Times New Roman" w:cs="Times New Roman"/>
            <w:color w:val="0000FF"/>
            <w:sz w:val="27"/>
            <w:szCs w:val="27"/>
            <w:u w:val="single"/>
            <w:lang w:eastAsia="de-DE"/>
          </w:rPr>
          <w:t>2015 müşterek raporu</w:t>
        </w:r>
      </w:hyperlink>
      <w:r w:rsidRPr="00644A35">
        <w:rPr>
          <w:rFonts w:ascii="Times New Roman" w:eastAsia="Times New Roman" w:hAnsi="Times New Roman" w:cs="Times New Roman"/>
          <w:color w:val="000000"/>
          <w:sz w:val="27"/>
          <w:szCs w:val="27"/>
          <w:lang w:eastAsia="de-DE"/>
        </w:rPr>
        <w:t> Konseyi ve Avrupa işbirliği için stratejik çerçevesinin uygulanmasına ilişkin Komisyon eğitim ve öğretim (ET 2020) - eğitim ve öğretim (Avrupa işbirliği için yeni öncelikler OJ C . 15 Aralık 2015 tarihinden itibaren 417, s 25 -35)    </w:t>
      </w:r>
    </w:p>
    <w:p w14:paraId="1B22875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431" w:history="1">
        <w:r w:rsidRPr="00644A35">
          <w:rPr>
            <w:rFonts w:ascii="Times New Roman" w:eastAsia="Times New Roman" w:hAnsi="Times New Roman" w:cs="Times New Roman"/>
            <w:color w:val="0000FF"/>
            <w:sz w:val="27"/>
            <w:szCs w:val="27"/>
            <w:u w:val="single"/>
            <w:lang w:eastAsia="de-DE"/>
          </w:rPr>
          <w:t>ait 1175/2014</w:t>
        </w:r>
      </w:hyperlink>
      <w:r w:rsidRPr="00644A35">
        <w:rPr>
          <w:rFonts w:ascii="Times New Roman" w:eastAsia="Times New Roman" w:hAnsi="Times New Roman" w:cs="Times New Roman"/>
          <w:color w:val="000000"/>
          <w:sz w:val="27"/>
          <w:szCs w:val="27"/>
          <w:lang w:eastAsia="de-DE"/>
        </w:rPr>
        <w:t> 30 Komisyonu'nun Ekim 2014 Yönetmeliği (EC) uygulanması sayılı bir görünüme sahip derleme ve eğitim ve hayat boyu öğrenmeye ilişkin istatistiklerin gelişimine Avrupa Parlamentosu ve Konseyi'nin 452/2008 Yetişkinlerin yaşam boyu öğrenmeye katılımına ilişkin istatistikler ve 823/2010 ( AB) sayılı Yönetmeliğin yürürlükten kaldırılması ( OJ L 316, 4.11.2014, s. 4-43)       </w:t>
      </w:r>
    </w:p>
    <w:p w14:paraId="16ADCD8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432" w:history="1">
        <w:r w:rsidRPr="00644A35">
          <w:rPr>
            <w:rFonts w:ascii="Times New Roman" w:eastAsia="Times New Roman" w:hAnsi="Times New Roman" w:cs="Times New Roman"/>
            <w:color w:val="0000FF"/>
            <w:sz w:val="27"/>
            <w:szCs w:val="27"/>
            <w:u w:val="single"/>
            <w:lang w:eastAsia="de-DE"/>
          </w:rPr>
          <w:t>ait 912/2013</w:t>
        </w:r>
      </w:hyperlink>
      <w:r w:rsidRPr="00644A35">
        <w:rPr>
          <w:rFonts w:ascii="Times New Roman" w:eastAsia="Times New Roman" w:hAnsi="Times New Roman" w:cs="Times New Roman"/>
          <w:color w:val="000000"/>
          <w:sz w:val="27"/>
          <w:szCs w:val="27"/>
          <w:lang w:eastAsia="de-DE"/>
        </w:rPr>
        <w:t> 23 Komisyonu'nun Eylül 2013 Yönetmeliği (EC) uygulanması sayılı bir görünüme sahip eğitim ve yaşam boyu öğrenmeye ilişkin istatistiklerin derlenmesi ve gelişimi üzerine Avrupa Parlamentosu ve Konseyi'nin 452/2008 Eğitim ve öğretim sistemlerine ilişkin istatistikler ( OJ L 252, 24.9.2013, s. 5-10)      </w:t>
      </w:r>
    </w:p>
    <w:p w14:paraId="24B24FC5"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01/09/2020</w:t>
      </w:r>
    </w:p>
    <w:p w14:paraId="67AAF3FC"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Yüksek performanslı, düşük maliyetli, düşük karbonlu ve sürdürülebilir enerji</w:t>
      </w:r>
    </w:p>
    <w:p w14:paraId="245EE5F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Enerji teknolojileri ve yeniliğe ilişkin AB stratejisi, AB enerji politikasının önemli bir parçasıdır. Amaç, enerji sektöründe enerji teknolojileri ve yenilikçi çözümler geliştirmektir.</w:t>
      </w:r>
    </w:p>
    <w:p w14:paraId="67A8D8E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5396A5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Avrupa Ekonomik ve Sosyal Komitesi ve Bölgeler Komitesi'ne Tebliğ: Enerji sektöründeki teknolojiler ve yenilikler ( </w:t>
      </w:r>
      <w:hyperlink r:id="rId433" w:history="1">
        <w:r w:rsidRPr="00644A35">
          <w:rPr>
            <w:rFonts w:ascii="Times New Roman" w:eastAsia="Times New Roman" w:hAnsi="Times New Roman" w:cs="Times New Roman"/>
            <w:color w:val="0000FF"/>
            <w:sz w:val="27"/>
            <w:szCs w:val="27"/>
            <w:u w:val="single"/>
            <w:lang w:eastAsia="de-DE"/>
          </w:rPr>
          <w:t>COM (2013) 253 final</w:t>
        </w:r>
      </w:hyperlink>
      <w:r w:rsidRPr="00644A35">
        <w:rPr>
          <w:rFonts w:ascii="Times New Roman" w:eastAsia="Times New Roman" w:hAnsi="Times New Roman" w:cs="Times New Roman"/>
          <w:color w:val="000000"/>
          <w:sz w:val="27"/>
          <w:szCs w:val="27"/>
          <w:lang w:eastAsia="de-DE"/>
        </w:rPr>
        <w:t> , 2.5.2013) </w:t>
      </w:r>
    </w:p>
    <w:p w14:paraId="55509DC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ÖZET</w:t>
      </w:r>
    </w:p>
    <w:p w14:paraId="10C2434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Enerji teknolojileri ve yeniliğe ilişkin AB stratejisi, AB enerji politikasının önemli bir parçasıdır. Amaç, enerji sektöründe enerji teknolojileri ve yenilikçi çözümler geliştirmektir.</w:t>
      </w:r>
    </w:p>
    <w:p w14:paraId="079B95B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BİLDİRİMİN AMACI NEDİR?</w:t>
      </w:r>
    </w:p>
    <w:p w14:paraId="76CA892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İletişim, mevcut mevzuatı tamamlayan ve AB'nin 2020 ve sonrasında enerji zorluklarının üstesinden gelmek için teknoloji ve yenilikte öncülük etmeye devam etmesini sağlamayı amaçlayan bir strateji ortaya koyuyor.</w:t>
      </w:r>
    </w:p>
    <w:p w14:paraId="52FCA5E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getirmeyi amaçlayan </w:t>
      </w:r>
      <w:hyperlink r:id="rId434" w:history="1">
        <w:r w:rsidRPr="00644A35">
          <w:rPr>
            <w:rFonts w:ascii="Times New Roman" w:eastAsia="Times New Roman" w:hAnsi="Times New Roman" w:cs="Times New Roman"/>
            <w:color w:val="0000FF"/>
            <w:sz w:val="27"/>
            <w:szCs w:val="27"/>
            <w:u w:val="single"/>
            <w:lang w:eastAsia="de-DE"/>
          </w:rPr>
          <w:t>yüksek performanslı, düşük maliyetli, düşük karbonlu ve sürdürülebilir enerji teknolojileri</w:t>
        </w:r>
      </w:hyperlink>
      <w:r w:rsidRPr="00644A35">
        <w:rPr>
          <w:rFonts w:ascii="Times New Roman" w:eastAsia="Times New Roman" w:hAnsi="Times New Roman" w:cs="Times New Roman"/>
          <w:color w:val="000000"/>
          <w:sz w:val="27"/>
          <w:szCs w:val="27"/>
          <w:lang w:eastAsia="de-DE"/>
        </w:rPr>
        <w:t> elde etmek için piyasaya </w:t>
      </w:r>
      <w:hyperlink r:id="rId435" w:history="1">
        <w:r w:rsidRPr="00644A35">
          <w:rPr>
            <w:rFonts w:ascii="Times New Roman" w:eastAsia="Times New Roman" w:hAnsi="Times New Roman" w:cs="Times New Roman"/>
            <w:color w:val="0000FF"/>
            <w:sz w:val="27"/>
            <w:szCs w:val="27"/>
            <w:u w:val="single"/>
            <w:lang w:eastAsia="de-DE"/>
          </w:rPr>
          <w:t>Avrupa 2020</w:t>
        </w:r>
      </w:hyperlink>
      <w:r w:rsidRPr="00644A35">
        <w:rPr>
          <w:rFonts w:ascii="Times New Roman" w:eastAsia="Times New Roman" w:hAnsi="Times New Roman" w:cs="Times New Roman"/>
          <w:color w:val="000000"/>
          <w:sz w:val="27"/>
          <w:szCs w:val="27"/>
          <w:lang w:eastAsia="de-DE"/>
        </w:rPr>
        <w:t> stratejisi hedeflerine , akıllı, sürdürülebilir ve kapsayıcı büyüme için.    </w:t>
      </w:r>
    </w:p>
    <w:p w14:paraId="4175C88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5E9A46D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İletişim aşağıdaki ilkeleri özetler:</w:t>
      </w:r>
    </w:p>
    <w:p w14:paraId="5F9DA776" w14:textId="77777777" w:rsidR="00644A35" w:rsidRPr="00644A35" w:rsidRDefault="00644A35" w:rsidP="00644A3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Öncelikleri belirlerken tüm enerji sistemini göz önünde bulundurun (yani tek bir teknolojinin tüm enerji sistemi üzerindeki etkisini düşünün);</w:t>
      </w:r>
    </w:p>
    <w:p w14:paraId="3E2E3A86" w14:textId="77777777" w:rsidR="00644A35" w:rsidRPr="00644A35" w:rsidRDefault="00644A35" w:rsidP="00644A3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İnovasyon ve enerji politikası arasındaki bağın güçlendirilmesi;</w:t>
      </w:r>
    </w:p>
    <w:p w14:paraId="0E880CA9" w14:textId="77777777" w:rsidR="00644A35" w:rsidRPr="00644A35" w:rsidRDefault="00644A35" w:rsidP="00644A3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Araştırma ve yenilik için finansal kaynakları bir araya getirmek; gibi</w:t>
      </w:r>
    </w:p>
    <w:p w14:paraId="145A6B0A" w14:textId="77777777" w:rsidR="00644A35" w:rsidRPr="00644A35" w:rsidRDefault="00644A35" w:rsidP="00644A3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2020 sonrası dönem için teknolojilere odaklanın.</w:t>
      </w:r>
    </w:p>
    <w:p w14:paraId="6BC9289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 </w:t>
      </w:r>
      <w:hyperlink r:id="rId436" w:history="1">
        <w:r w:rsidRPr="00644A35">
          <w:rPr>
            <w:rFonts w:ascii="Times New Roman" w:eastAsia="Times New Roman" w:hAnsi="Times New Roman" w:cs="Times New Roman"/>
            <w:color w:val="0000FF"/>
            <w:sz w:val="27"/>
            <w:szCs w:val="27"/>
            <w:u w:val="single"/>
            <w:lang w:eastAsia="de-DE"/>
          </w:rPr>
          <w:t>AB Stratejik Enerji Teknolojisi Planına (SET-Planı)</w:t>
        </w:r>
      </w:hyperlink>
      <w:r w:rsidRPr="00644A35">
        <w:rPr>
          <w:rFonts w:ascii="Times New Roman" w:eastAsia="Times New Roman" w:hAnsi="Times New Roman" w:cs="Times New Roman"/>
          <w:color w:val="000000"/>
          <w:sz w:val="27"/>
          <w:szCs w:val="27"/>
          <w:lang w:eastAsia="de-DE"/>
        </w:rPr>
        <w:t> * (SET-Plan yönlendirme grubunun liderliğinde </w:t>
      </w:r>
      <w:hyperlink r:id="rId437"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dahil olan aktörlerle birlikte , aşağıdakileri sağlayan entegre bir yol haritasının geliştirilmesini sağlamak istiyor : </w:t>
      </w:r>
    </w:p>
    <w:p w14:paraId="1F26E70C" w14:textId="77777777" w:rsidR="00644A35" w:rsidRPr="00644A35" w:rsidRDefault="00644A35" w:rsidP="00644A35">
      <w:pPr>
        <w:numPr>
          <w:ilvl w:val="0"/>
          <w:numId w:val="62"/>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w:t>
      </w:r>
    </w:p>
    <w:p w14:paraId="327A8835"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Konsolide SET planının teknoloji planları ;</w:t>
      </w:r>
    </w:p>
    <w:p w14:paraId="21C832B8" w14:textId="77777777" w:rsidR="00644A35" w:rsidRPr="00644A35" w:rsidRDefault="00644A35" w:rsidP="00644A35">
      <w:pPr>
        <w:numPr>
          <w:ilvl w:val="0"/>
          <w:numId w:val="63"/>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w:t>
      </w:r>
    </w:p>
    <w:p w14:paraId="184E920A"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tüm araştırma ve yenilik zincirini kapsar (temel araştırmadan pazar lansmanına kadar); ve</w:t>
      </w:r>
    </w:p>
    <w:p w14:paraId="19455144" w14:textId="77777777" w:rsidR="00644A35" w:rsidRPr="00644A35" w:rsidRDefault="00644A35" w:rsidP="00644A35">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3.</w:t>
      </w:r>
    </w:p>
    <w:p w14:paraId="134B6A0F"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hyperlink r:id="rId438" w:history="1">
        <w:r w:rsidRPr="00644A35">
          <w:rPr>
            <w:rFonts w:ascii="Times New Roman" w:eastAsia="Times New Roman" w:hAnsi="Times New Roman" w:cs="Times New Roman"/>
            <w:color w:val="0000FF"/>
            <w:sz w:val="27"/>
            <w:szCs w:val="27"/>
            <w:u w:val="single"/>
            <w:lang w:eastAsia="de-DE"/>
          </w:rPr>
          <w:t>Avrupa Enerji Araştırma</w:t>
        </w:r>
      </w:hyperlink>
      <w:r w:rsidRPr="00644A35">
        <w:rPr>
          <w:rFonts w:ascii="Times New Roman" w:eastAsia="Times New Roman" w:hAnsi="Times New Roman" w:cs="Times New Roman"/>
          <w:color w:val="000000"/>
          <w:sz w:val="27"/>
          <w:szCs w:val="27"/>
          <w:lang w:eastAsia="de-DE"/>
        </w:rPr>
        <w:t> Birliği (EERA) ve </w:t>
      </w:r>
      <w:hyperlink r:id="rId439" w:history="1">
        <w:r w:rsidRPr="00644A35">
          <w:rPr>
            <w:rFonts w:ascii="Times New Roman" w:eastAsia="Times New Roman" w:hAnsi="Times New Roman" w:cs="Times New Roman"/>
            <w:color w:val="0000FF"/>
            <w:sz w:val="27"/>
            <w:szCs w:val="27"/>
            <w:u w:val="single"/>
            <w:lang w:eastAsia="de-DE"/>
          </w:rPr>
          <w:t>Avrupa Yenilik ve Teknoloji</w:t>
        </w:r>
      </w:hyperlink>
      <w:r w:rsidRPr="00644A35">
        <w:rPr>
          <w:rFonts w:ascii="Times New Roman" w:eastAsia="Times New Roman" w:hAnsi="Times New Roman" w:cs="Times New Roman"/>
          <w:color w:val="000000"/>
          <w:sz w:val="27"/>
          <w:szCs w:val="27"/>
          <w:lang w:eastAsia="de-DE"/>
        </w:rPr>
        <w:t> Enstitüsü (EIT) gibi çeşitli aktörler için net roller ve görevler tanımlar.    </w:t>
      </w:r>
    </w:p>
    <w:p w14:paraId="4F30787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olarak, entegre yol haritasını destekleyen ortak ve bireysel yatırımlar için bir eylem planı hazırlanmalıdır.</w:t>
      </w:r>
    </w:p>
    <w:p w14:paraId="118993B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Komisyon, </w:t>
      </w:r>
      <w:hyperlink r:id="rId440" w:history="1">
        <w:r w:rsidRPr="00644A35">
          <w:rPr>
            <w:rFonts w:ascii="Times New Roman" w:eastAsia="Times New Roman" w:hAnsi="Times New Roman" w:cs="Times New Roman"/>
            <w:color w:val="0000FF"/>
            <w:sz w:val="27"/>
            <w:szCs w:val="27"/>
            <w:u w:val="single"/>
            <w:lang w:eastAsia="de-DE"/>
          </w:rPr>
          <w:t>Avrupa Enerji Teknolojisi Bilgi Sistemine</w:t>
        </w:r>
      </w:hyperlink>
      <w:r w:rsidRPr="00644A35">
        <w:rPr>
          <w:rFonts w:ascii="Times New Roman" w:eastAsia="Times New Roman" w:hAnsi="Times New Roman" w:cs="Times New Roman"/>
          <w:color w:val="000000"/>
          <w:sz w:val="27"/>
          <w:szCs w:val="27"/>
          <w:lang w:eastAsia="de-DE"/>
        </w:rPr>
        <w:t> (SETIS) ve SET Planına dayanan </w:t>
      </w:r>
      <w:hyperlink r:id="rId441" w:history="1">
        <w:r w:rsidRPr="00644A35">
          <w:rPr>
            <w:rFonts w:ascii="Times New Roman" w:eastAsia="Times New Roman" w:hAnsi="Times New Roman" w:cs="Times New Roman"/>
            <w:color w:val="0000FF"/>
            <w:sz w:val="27"/>
            <w:szCs w:val="27"/>
            <w:u w:val="single"/>
            <w:lang w:eastAsia="de-DE"/>
          </w:rPr>
          <w:t>Entegre Yol Haritası ve Eylem Planı</w:t>
        </w:r>
      </w:hyperlink>
      <w:r w:rsidRPr="00644A35">
        <w:rPr>
          <w:rFonts w:ascii="Times New Roman" w:eastAsia="Times New Roman" w:hAnsi="Times New Roman" w:cs="Times New Roman"/>
          <w:color w:val="000000"/>
          <w:sz w:val="27"/>
          <w:szCs w:val="27"/>
          <w:lang w:eastAsia="de-DE"/>
        </w:rPr>
        <w:t> için raporlama ve izleme sistemini geliştirmek üzere AB ülkeleriyle birlikte çalışacaktır .    </w:t>
      </w:r>
    </w:p>
    <w:p w14:paraId="65F3C4D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enerji verimliliği alanında araştırma ve yeniliğe yatırımı teşvik etmek için bir koordinasyon yapısı (SET Planının yönlendirme grubu içinde) kuracaktır.</w:t>
      </w:r>
    </w:p>
    <w:p w14:paraId="53D265C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Bildirim, Avrupa Parlamentosu ve Avrupa Konseyi'ne şu çağrıda bulunur:</w:t>
      </w:r>
    </w:p>
    <w:p w14:paraId="4996A987" w14:textId="77777777" w:rsidR="00644A35" w:rsidRPr="00644A35" w:rsidRDefault="00644A35" w:rsidP="00644A35">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SET Planına verdikleri desteği yineleyin;</w:t>
      </w:r>
    </w:p>
    <w:p w14:paraId="33F28905" w14:textId="77777777" w:rsidR="00644A35" w:rsidRPr="00644A35" w:rsidRDefault="00644A35" w:rsidP="00644A35">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genelinde enerji teknolojisi ve inovasyon için temel ilkeleri ve gelişmeleri onaylayın; ve</w:t>
      </w:r>
    </w:p>
    <w:p w14:paraId="7A7F4AA5" w14:textId="77777777" w:rsidR="00644A35" w:rsidRPr="00644A35" w:rsidRDefault="00644A35" w:rsidP="00644A35">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fonlarının yanı sıra ulusal ve özel kaynakların bu stratejiye uygun olarak kullanılmasını desteklemek.</w:t>
      </w:r>
    </w:p>
    <w:p w14:paraId="005FA73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709F760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Düşük karbonlu teknolojiler (yani güneş, rüzgar veya karbon yakalama ve depolama), </w:t>
      </w:r>
      <w:hyperlink r:id="rId442" w:history="1">
        <w:r w:rsidRPr="00644A35">
          <w:rPr>
            <w:rFonts w:ascii="Times New Roman" w:eastAsia="Times New Roman" w:hAnsi="Times New Roman" w:cs="Times New Roman"/>
            <w:color w:val="0000FF"/>
            <w:sz w:val="27"/>
            <w:szCs w:val="27"/>
            <w:u w:val="single"/>
            <w:lang w:eastAsia="de-DE"/>
          </w:rPr>
          <w:t>sera gazı</w:t>
        </w:r>
      </w:hyperlink>
      <w:r w:rsidRPr="00644A35">
        <w:rPr>
          <w:rFonts w:ascii="Times New Roman" w:eastAsia="Times New Roman" w:hAnsi="Times New Roman" w:cs="Times New Roman"/>
          <w:color w:val="000000"/>
          <w:sz w:val="27"/>
          <w:szCs w:val="27"/>
          <w:lang w:eastAsia="de-DE"/>
        </w:rPr>
        <w:t> (GHG) emisyonlarını azaltmada, sürdürülebilir enerjiyi teşvik etmede, istihdam yaratmada ve ekonomik büyümede ve Birliğin dış enerji tedarikçilerine bağımlılığını </w:t>
      </w:r>
      <w:hyperlink r:id="rId443" w:history="1">
        <w:r w:rsidRPr="00644A35">
          <w:rPr>
            <w:rFonts w:ascii="Times New Roman" w:eastAsia="Times New Roman" w:hAnsi="Times New Roman" w:cs="Times New Roman"/>
            <w:color w:val="0000FF"/>
            <w:sz w:val="27"/>
            <w:szCs w:val="27"/>
            <w:u w:val="single"/>
            <w:lang w:eastAsia="de-DE"/>
          </w:rPr>
          <w:t>azaltmada</w:t>
        </w:r>
      </w:hyperlink>
      <w:r w:rsidRPr="00644A35">
        <w:rPr>
          <w:rFonts w:ascii="Times New Roman" w:eastAsia="Times New Roman" w:hAnsi="Times New Roman" w:cs="Times New Roman"/>
          <w:color w:val="000000"/>
          <w:sz w:val="27"/>
          <w:szCs w:val="27"/>
          <w:lang w:eastAsia="de-DE"/>
        </w:rPr>
        <w:t> büyük potansiyele sahiptir . Ancak, bu alandaki yenilikler genellikle maliyetli, riskli ve yavaştır. Bu, enerji teknolojileri ve yenilikler için bir stratejiye olan ihtiyacı açıklıyor.  </w:t>
      </w:r>
    </w:p>
    <w:p w14:paraId="30808E9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Komisyonu'nun </w:t>
      </w:r>
      <w:hyperlink r:id="rId444" w:history="1">
        <w:r w:rsidRPr="00644A35">
          <w:rPr>
            <w:rFonts w:ascii="Times New Roman" w:eastAsia="Times New Roman" w:hAnsi="Times New Roman" w:cs="Times New Roman"/>
            <w:color w:val="0000FF"/>
            <w:sz w:val="27"/>
            <w:szCs w:val="27"/>
            <w:u w:val="single"/>
            <w:lang w:eastAsia="de-DE"/>
          </w:rPr>
          <w:t>teknoloji ve yenilik</w:t>
        </w:r>
      </w:hyperlink>
      <w:r w:rsidRPr="00644A35">
        <w:rPr>
          <w:rFonts w:ascii="Times New Roman" w:eastAsia="Times New Roman" w:hAnsi="Times New Roman" w:cs="Times New Roman"/>
          <w:color w:val="000000"/>
          <w:sz w:val="27"/>
          <w:szCs w:val="27"/>
          <w:lang w:eastAsia="de-DE"/>
        </w:rPr>
        <w:t> web sitelerinde ve </w:t>
      </w:r>
      <w:hyperlink r:id="rId445" w:history="1">
        <w:r w:rsidRPr="00644A35">
          <w:rPr>
            <w:rFonts w:ascii="Times New Roman" w:eastAsia="Times New Roman" w:hAnsi="Times New Roman" w:cs="Times New Roman"/>
            <w:color w:val="0000FF"/>
            <w:sz w:val="27"/>
            <w:szCs w:val="27"/>
            <w:u w:val="single"/>
            <w:lang w:eastAsia="de-DE"/>
          </w:rPr>
          <w:t>Stratejik Enerji Teknoloji</w:t>
        </w:r>
      </w:hyperlink>
      <w:r w:rsidRPr="00644A35">
        <w:rPr>
          <w:rFonts w:ascii="Times New Roman" w:eastAsia="Times New Roman" w:hAnsi="Times New Roman" w:cs="Times New Roman"/>
          <w:color w:val="000000"/>
          <w:sz w:val="27"/>
          <w:szCs w:val="27"/>
          <w:lang w:eastAsia="de-DE"/>
        </w:rPr>
        <w:t> Planında daha fazla bilgi mevcuttur .    </w:t>
      </w:r>
    </w:p>
    <w:p w14:paraId="4EEC069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4FC665E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b/>
          <w:bCs/>
          <w:color w:val="000000"/>
          <w:sz w:val="27"/>
          <w:szCs w:val="27"/>
          <w:lang w:eastAsia="de-DE"/>
        </w:rPr>
        <w:t>SET planı </w:t>
      </w:r>
      <w:r w:rsidRPr="00644A35">
        <w:rPr>
          <w:rFonts w:ascii="Times New Roman" w:eastAsia="Times New Roman" w:hAnsi="Times New Roman" w:cs="Times New Roman"/>
          <w:color w:val="000000"/>
          <w:sz w:val="27"/>
          <w:szCs w:val="27"/>
          <w:lang w:eastAsia="de-DE"/>
        </w:rPr>
        <w:t>, düşük karbon teknolojilerinin geliştirilmesini ve benimsenmesini hızlandırmayı amaçlamaktadır. Araştırma ve yeniliğin yanı sıra Avrupa çapında işbirliğini teşvik ederken, aynı zamanda teknolojileri iyileştirmeye ve bu teknolojilerle ilişkili maliyetleri düşürmeye hizmet eder.  </w:t>
      </w:r>
    </w:p>
    <w:p w14:paraId="093F9FCB"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26.08.2015</w:t>
      </w:r>
    </w:p>
    <w:p w14:paraId="68E1D88E" w14:textId="77777777" w:rsidR="00644A35" w:rsidRPr="00644A35" w:rsidRDefault="00644A35" w:rsidP="00644A35">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644A35">
        <w:rPr>
          <w:rFonts w:ascii="Times New Roman" w:eastAsia="Times New Roman" w:hAnsi="Times New Roman" w:cs="Times New Roman"/>
          <w:b/>
          <w:bCs/>
          <w:color w:val="444444"/>
          <w:kern w:val="36"/>
          <w:sz w:val="42"/>
          <w:szCs w:val="42"/>
          <w:lang w:eastAsia="de-DE"/>
        </w:rPr>
        <w:t>Genişleme stratejisi 2015</w:t>
      </w:r>
    </w:p>
    <w:p w14:paraId="3B3DA710"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BELGENİN ÖZETİ:</w:t>
      </w:r>
    </w:p>
    <w:p w14:paraId="473EE4B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46" w:history="1">
        <w:r w:rsidRPr="00644A35">
          <w:rPr>
            <w:rFonts w:ascii="Times New Roman" w:eastAsia="Times New Roman" w:hAnsi="Times New Roman" w:cs="Times New Roman"/>
            <w:color w:val="0000FF"/>
            <w:sz w:val="27"/>
            <w:szCs w:val="27"/>
            <w:u w:val="single"/>
            <w:lang w:eastAsia="de-DE"/>
          </w:rPr>
          <w:t>İletişim ( COM ( 2015) 611 final): AB Genişleme Stratejisi</w:t>
        </w:r>
      </w:hyperlink>
    </w:p>
    <w:p w14:paraId="52D9C48E"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lastRenderedPageBreak/>
        <w:t>BU BİLDİRİMİN AMACI NEDİR?</w:t>
      </w:r>
    </w:p>
    <w:p w14:paraId="075667A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Her yıl </w:t>
      </w:r>
      <w:hyperlink r:id="rId447"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benimseyen onun “genişleme paketi üzerinde politikasını yola bir dizi belge -” </w:t>
      </w:r>
      <w:hyperlink r:id="rId448" w:history="1">
        <w:r w:rsidRPr="00644A35">
          <w:rPr>
            <w:rFonts w:ascii="Times New Roman" w:eastAsia="Times New Roman" w:hAnsi="Times New Roman" w:cs="Times New Roman"/>
            <w:color w:val="0000FF"/>
            <w:sz w:val="27"/>
            <w:szCs w:val="27"/>
            <w:u w:val="single"/>
            <w:lang w:eastAsia="de-DE"/>
          </w:rPr>
          <w:t>genişletilmesi</w:t>
        </w:r>
      </w:hyperlink>
      <w:r w:rsidRPr="00644A35">
        <w:rPr>
          <w:rFonts w:ascii="Times New Roman" w:eastAsia="Times New Roman" w:hAnsi="Times New Roman" w:cs="Times New Roman"/>
          <w:color w:val="000000"/>
          <w:sz w:val="27"/>
          <w:szCs w:val="27"/>
          <w:lang w:eastAsia="de-DE"/>
        </w:rPr>
        <w:t> AB.    </w:t>
      </w:r>
    </w:p>
    <w:p w14:paraId="18D288D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paket, ileriye dönük yolu belirleyen ve her </w:t>
      </w:r>
      <w:hyperlink r:id="rId449" w:history="1">
        <w:r w:rsidRPr="00644A35">
          <w:rPr>
            <w:rFonts w:ascii="Times New Roman" w:eastAsia="Times New Roman" w:hAnsi="Times New Roman" w:cs="Times New Roman"/>
            <w:color w:val="0000FF"/>
            <w:sz w:val="27"/>
            <w:szCs w:val="27"/>
            <w:u w:val="single"/>
            <w:lang w:eastAsia="de-DE"/>
          </w:rPr>
          <w:t>aday ülke</w:t>
        </w:r>
      </w:hyperlink>
      <w:r w:rsidRPr="00644A35">
        <w:rPr>
          <w:rFonts w:ascii="Times New Roman" w:eastAsia="Times New Roman" w:hAnsi="Times New Roman" w:cs="Times New Roman"/>
          <w:color w:val="000000"/>
          <w:sz w:val="27"/>
          <w:szCs w:val="27"/>
          <w:lang w:eastAsia="de-DE"/>
        </w:rPr>
        <w:t> ve her potansiyel aday ülke tarafından kaydedilen ilerlemenin değerlendirmesini yapan </w:t>
      </w:r>
      <w:hyperlink r:id="rId450" w:history="1">
        <w:r w:rsidRPr="00644A35">
          <w:rPr>
            <w:rFonts w:ascii="Times New Roman" w:eastAsia="Times New Roman" w:hAnsi="Times New Roman" w:cs="Times New Roman"/>
            <w:color w:val="0000FF"/>
            <w:sz w:val="27"/>
            <w:szCs w:val="27"/>
            <w:u w:val="single"/>
            <w:lang w:eastAsia="de-DE"/>
          </w:rPr>
          <w:t>Genişleme Strateji Belgesini</w:t>
        </w:r>
      </w:hyperlink>
      <w:r w:rsidRPr="00644A35">
        <w:rPr>
          <w:rFonts w:ascii="Times New Roman" w:eastAsia="Times New Roman" w:hAnsi="Times New Roman" w:cs="Times New Roman"/>
          <w:color w:val="000000"/>
          <w:sz w:val="27"/>
          <w:szCs w:val="27"/>
          <w:lang w:eastAsia="de-DE"/>
        </w:rPr>
        <w:t> içerir . Strateji belgesi, ilgili ülkeler hakkında ayrıntılı raporlarla desteklenmektedir.   </w:t>
      </w:r>
    </w:p>
    <w:p w14:paraId="5FD89BE3"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ÖNEMLİ ANAHTAR NOKTALAR</w:t>
      </w:r>
    </w:p>
    <w:p w14:paraId="13E1300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Kapsamlı stratejiye ek olarak, paket, ilgili aday ülkeler veya potansiyel adaylar tarafından önceki yıla göre kaydedilen ilerlemeyi açıklayan ve reform öncelikleri için yönergeleri tanımlayan aşağıdaki raporları içerir:</w:t>
      </w:r>
    </w:p>
    <w:p w14:paraId="40FB565A"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1" w:history="1">
        <w:r w:rsidRPr="00644A35">
          <w:rPr>
            <w:rFonts w:ascii="Calibri" w:eastAsia="Times New Roman" w:hAnsi="Calibri" w:cs="Calibri"/>
            <w:color w:val="0000FF"/>
            <w:sz w:val="27"/>
            <w:szCs w:val="27"/>
            <w:u w:val="single"/>
            <w:lang w:eastAsia="de-DE"/>
          </w:rPr>
          <w:t>İlerleme raporu Karadağ 2015</w:t>
        </w:r>
      </w:hyperlink>
    </w:p>
    <w:p w14:paraId="052C992F"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2" w:history="1">
        <w:r w:rsidRPr="00644A35">
          <w:rPr>
            <w:rFonts w:ascii="Calibri" w:eastAsia="Times New Roman" w:hAnsi="Calibri" w:cs="Calibri"/>
            <w:color w:val="0000FF"/>
            <w:sz w:val="27"/>
            <w:szCs w:val="27"/>
            <w:u w:val="single"/>
            <w:lang w:eastAsia="de-DE"/>
          </w:rPr>
          <w:t>Eski Yugoslav Makedonya Cumhuriyeti 2015 İlerleme Raporu</w:t>
        </w:r>
      </w:hyperlink>
    </w:p>
    <w:p w14:paraId="1AFD556D"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3" w:history="1">
        <w:r w:rsidRPr="00644A35">
          <w:rPr>
            <w:rFonts w:ascii="Calibri" w:eastAsia="Times New Roman" w:hAnsi="Calibri" w:cs="Calibri"/>
            <w:color w:val="0000FF"/>
            <w:sz w:val="27"/>
            <w:szCs w:val="27"/>
            <w:u w:val="single"/>
            <w:lang w:eastAsia="de-DE"/>
          </w:rPr>
          <w:t>İlerleme raporu Arnavutluk 2015</w:t>
        </w:r>
      </w:hyperlink>
    </w:p>
    <w:p w14:paraId="03C2F6AA"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4" w:history="1">
        <w:r w:rsidRPr="00644A35">
          <w:rPr>
            <w:rFonts w:ascii="Calibri" w:eastAsia="Times New Roman" w:hAnsi="Calibri" w:cs="Calibri"/>
            <w:color w:val="0000FF"/>
            <w:sz w:val="27"/>
            <w:szCs w:val="27"/>
            <w:u w:val="single"/>
            <w:lang w:eastAsia="de-DE"/>
          </w:rPr>
          <w:t>İlerleme raporu Sırbistan 2015</w:t>
        </w:r>
      </w:hyperlink>
    </w:p>
    <w:p w14:paraId="697D96D8"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5" w:history="1">
        <w:r w:rsidRPr="00644A35">
          <w:rPr>
            <w:rFonts w:ascii="Calibri" w:eastAsia="Times New Roman" w:hAnsi="Calibri" w:cs="Calibri"/>
            <w:color w:val="0000FF"/>
            <w:sz w:val="27"/>
            <w:szCs w:val="27"/>
            <w:u w:val="single"/>
            <w:lang w:eastAsia="de-DE"/>
          </w:rPr>
          <w:t>Türkiye 2015 İlerleme Raporu</w:t>
        </w:r>
      </w:hyperlink>
    </w:p>
    <w:p w14:paraId="1210DA6D"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6" w:history="1">
        <w:r w:rsidRPr="00644A35">
          <w:rPr>
            <w:rFonts w:ascii="Calibri" w:eastAsia="Times New Roman" w:hAnsi="Calibri" w:cs="Calibri"/>
            <w:color w:val="0000FF"/>
            <w:sz w:val="27"/>
            <w:szCs w:val="27"/>
            <w:u w:val="single"/>
            <w:lang w:eastAsia="de-DE"/>
          </w:rPr>
          <w:t>İlerleme raporu Bosna Hersek 2015</w:t>
        </w:r>
      </w:hyperlink>
    </w:p>
    <w:p w14:paraId="2B98480A" w14:textId="77777777" w:rsidR="00644A35" w:rsidRPr="00644A35" w:rsidRDefault="00644A35" w:rsidP="00644A3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7" w:history="1">
        <w:r w:rsidRPr="00644A35">
          <w:rPr>
            <w:rFonts w:ascii="Calibri" w:eastAsia="Times New Roman" w:hAnsi="Calibri" w:cs="Calibri"/>
            <w:color w:val="0000FF"/>
            <w:sz w:val="27"/>
            <w:szCs w:val="27"/>
            <w:u w:val="single"/>
            <w:lang w:eastAsia="de-DE"/>
          </w:rPr>
          <w:t>Kosova İlerleme raporu * 2015</w:t>
        </w:r>
      </w:hyperlink>
    </w:p>
    <w:p w14:paraId="0C10633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Bu atama statü konusundaki görüşleri etkilemez ve </w:t>
      </w:r>
      <w:hyperlink r:id="rId458" w:history="1">
        <w:r w:rsidRPr="00644A35">
          <w:rPr>
            <w:rFonts w:ascii="Times New Roman" w:eastAsia="Times New Roman" w:hAnsi="Times New Roman" w:cs="Times New Roman"/>
            <w:color w:val="0000FF"/>
            <w:sz w:val="27"/>
            <w:szCs w:val="27"/>
            <w:u w:val="single"/>
            <w:lang w:eastAsia="de-DE"/>
          </w:rPr>
          <w:t>BM Güvenlik Konseyi'nin 1244/99 sayılı kararı</w:t>
        </w:r>
      </w:hyperlink>
      <w:r w:rsidRPr="00644A35">
        <w:rPr>
          <w:rFonts w:ascii="Times New Roman" w:eastAsia="Times New Roman" w:hAnsi="Times New Roman" w:cs="Times New Roman"/>
          <w:color w:val="000000"/>
          <w:sz w:val="27"/>
          <w:szCs w:val="27"/>
          <w:lang w:eastAsia="de-DE"/>
        </w:rPr>
        <w:t> ve </w:t>
      </w:r>
      <w:hyperlink r:id="rId459" w:history="1">
        <w:r w:rsidRPr="00644A35">
          <w:rPr>
            <w:rFonts w:ascii="Times New Roman" w:eastAsia="Times New Roman" w:hAnsi="Times New Roman" w:cs="Times New Roman"/>
            <w:color w:val="0000FF"/>
            <w:sz w:val="27"/>
            <w:szCs w:val="27"/>
            <w:u w:val="single"/>
            <w:lang w:eastAsia="de-DE"/>
          </w:rPr>
          <w:t>Uluslararası Adalet Divanı'nın Kosova'nın bağımsızlık ilanı hakkındaki görüşüne uygundur</w:t>
        </w:r>
      </w:hyperlink>
      <w:r w:rsidRPr="00644A35">
        <w:rPr>
          <w:rFonts w:ascii="Times New Roman" w:eastAsia="Times New Roman" w:hAnsi="Times New Roman" w:cs="Times New Roman"/>
          <w:color w:val="000000"/>
          <w:sz w:val="27"/>
          <w:szCs w:val="27"/>
          <w:lang w:eastAsia="de-DE"/>
        </w:rPr>
        <w:t> .    </w:t>
      </w:r>
    </w:p>
    <w:p w14:paraId="6BBA84E0"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ARKA FON</w:t>
      </w:r>
    </w:p>
    <w:p w14:paraId="6D886E0C" w14:textId="77777777" w:rsidR="00644A35" w:rsidRPr="00644A35" w:rsidRDefault="00644A35" w:rsidP="00644A35">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Daha fazla bilgi için, Avrupa Komisyonu web sitesinde </w:t>
      </w:r>
      <w:hyperlink r:id="rId460" w:history="1">
        <w:r w:rsidRPr="00644A35">
          <w:rPr>
            <w:rFonts w:ascii="Calibri" w:eastAsia="Times New Roman" w:hAnsi="Calibri" w:cs="Calibri"/>
            <w:color w:val="0000FF"/>
            <w:sz w:val="27"/>
            <w:szCs w:val="27"/>
            <w:u w:val="single"/>
            <w:lang w:eastAsia="de-DE"/>
          </w:rPr>
          <w:t>Mevcut Durumu Kontrol Et'e bakın</w:t>
        </w:r>
      </w:hyperlink>
      <w:r w:rsidRPr="00644A35">
        <w:rPr>
          <w:rFonts w:ascii="Calibri" w:eastAsia="Times New Roman" w:hAnsi="Calibri" w:cs="Calibri"/>
          <w:color w:val="000000"/>
          <w:sz w:val="27"/>
          <w:szCs w:val="27"/>
          <w:lang w:eastAsia="de-DE"/>
        </w:rPr>
        <w:t> .  </w:t>
      </w:r>
    </w:p>
    <w:p w14:paraId="25F2B91F"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YASAL DÜZENLEME</w:t>
      </w:r>
    </w:p>
    <w:p w14:paraId="6BB4B05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Avrupa Ekonomik ve Sosyal Komitesi ve Bölgeler Komitesi'ne Tebliğ: AB Genişleme Stratejisi ( </w:t>
      </w:r>
      <w:hyperlink r:id="rId461" w:history="1">
        <w:r w:rsidRPr="00644A35">
          <w:rPr>
            <w:rFonts w:ascii="Times New Roman" w:eastAsia="Times New Roman" w:hAnsi="Times New Roman" w:cs="Times New Roman"/>
            <w:color w:val="0000FF"/>
            <w:sz w:val="27"/>
            <w:szCs w:val="27"/>
            <w:u w:val="single"/>
            <w:lang w:eastAsia="de-DE"/>
          </w:rPr>
          <w:t>COM (2015) 611 final</w:t>
        </w:r>
      </w:hyperlink>
      <w:r w:rsidRPr="00644A35">
        <w:rPr>
          <w:rFonts w:ascii="Times New Roman" w:eastAsia="Times New Roman" w:hAnsi="Times New Roman" w:cs="Times New Roman"/>
          <w:color w:val="000000"/>
          <w:sz w:val="27"/>
          <w:szCs w:val="27"/>
          <w:lang w:eastAsia="de-DE"/>
        </w:rPr>
        <w:t> , 10/11/2015) </w:t>
      </w:r>
    </w:p>
    <w:p w14:paraId="0DDE6196"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İLGİLİ EYLEMLER</w:t>
      </w:r>
    </w:p>
    <w:p w14:paraId="275278C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Komisyon Personeli Çalışma Belgesi - Karadağ İlerleme Raporu 2015: Komisyon'dan Avrupa Parlamentosu, Konsey, Avrupa Ekonomik ve Sosyal Komitesi ve Bölgeler Komitesi'ne Tebliğ için eşlik eden belge: AB Genişleme Stratejisi ( </w:t>
      </w:r>
      <w:hyperlink r:id="rId462" w:history="1">
        <w:r w:rsidRPr="00644A35">
          <w:rPr>
            <w:rFonts w:ascii="Times New Roman" w:eastAsia="Times New Roman" w:hAnsi="Times New Roman" w:cs="Times New Roman"/>
            <w:color w:val="0000FF"/>
            <w:sz w:val="27"/>
            <w:szCs w:val="27"/>
            <w:u w:val="single"/>
            <w:lang w:eastAsia="de-DE"/>
          </w:rPr>
          <w:t>SWD (2015) 210 final</w:t>
        </w:r>
      </w:hyperlink>
      <w:r w:rsidRPr="00644A35">
        <w:rPr>
          <w:rFonts w:ascii="Times New Roman" w:eastAsia="Times New Roman" w:hAnsi="Times New Roman" w:cs="Times New Roman"/>
          <w:color w:val="000000"/>
          <w:sz w:val="27"/>
          <w:szCs w:val="27"/>
          <w:lang w:eastAsia="de-DE"/>
        </w:rPr>
        <w:t> of 10.11.2015) </w:t>
      </w:r>
    </w:p>
    <w:p w14:paraId="21EF65F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Personeli Çalışma Belgesi - İlerleme Raporu Sırbistan 2015: Komisyondan Avrupa Parlamentosu, Konsey, Avrupa Ekonomik ve Sosyal Komitesi ve Bölgeler Komitesi'ne Tebliğ için Ek Belge: AB Genişleme Stratejisi ( </w:t>
      </w:r>
      <w:hyperlink r:id="rId463" w:history="1">
        <w:r w:rsidRPr="00644A35">
          <w:rPr>
            <w:rFonts w:ascii="Times New Roman" w:eastAsia="Times New Roman" w:hAnsi="Times New Roman" w:cs="Times New Roman"/>
            <w:color w:val="0000FF"/>
            <w:sz w:val="27"/>
            <w:szCs w:val="27"/>
            <w:u w:val="single"/>
            <w:lang w:eastAsia="de-DE"/>
          </w:rPr>
          <w:t>SWD (2015) 211 final</w:t>
        </w:r>
      </w:hyperlink>
      <w:r w:rsidRPr="00644A35">
        <w:rPr>
          <w:rFonts w:ascii="Times New Roman" w:eastAsia="Times New Roman" w:hAnsi="Times New Roman" w:cs="Times New Roman"/>
          <w:color w:val="000000"/>
          <w:sz w:val="27"/>
          <w:szCs w:val="27"/>
          <w:lang w:eastAsia="de-DE"/>
        </w:rPr>
        <w:t> of 10.11.2015) </w:t>
      </w:r>
    </w:p>
    <w:p w14:paraId="7827BD7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Personeli Çalışma Belgesi - Eski Yugoslav Makedonya Cumhuriyeti 2015 İlerleme Raporu: Komisyon'dan Avrupa Parlamentosu, Konsey, Avrupa Ekonomik ve Sosyal Komitesi ve Bölgeler Komitesi'ne Tebliğ'e eşlik eden belge: AB'nin Genişleme Stratejisi ( </w:t>
      </w:r>
      <w:hyperlink r:id="rId464" w:history="1">
        <w:r w:rsidRPr="00644A35">
          <w:rPr>
            <w:rFonts w:ascii="Times New Roman" w:eastAsia="Times New Roman" w:hAnsi="Times New Roman" w:cs="Times New Roman"/>
            <w:color w:val="0000FF"/>
            <w:sz w:val="27"/>
            <w:szCs w:val="27"/>
            <w:u w:val="single"/>
            <w:lang w:eastAsia="de-DE"/>
          </w:rPr>
          <w:t>SWD (2015) 212</w:t>
        </w:r>
      </w:hyperlink>
      <w:r w:rsidRPr="00644A35">
        <w:rPr>
          <w:rFonts w:ascii="Times New Roman" w:eastAsia="Times New Roman" w:hAnsi="Times New Roman" w:cs="Times New Roman"/>
          <w:color w:val="000000"/>
          <w:sz w:val="27"/>
          <w:szCs w:val="27"/>
          <w:lang w:eastAsia="de-DE"/>
        </w:rPr>
        <w:t> 10.11.2015 </w:t>
      </w:r>
      <w:hyperlink r:id="rId465" w:history="1">
        <w:r w:rsidRPr="00644A35">
          <w:rPr>
            <w:rFonts w:ascii="Times New Roman" w:eastAsia="Times New Roman" w:hAnsi="Times New Roman" w:cs="Times New Roman"/>
            <w:color w:val="0000FF"/>
            <w:sz w:val="27"/>
            <w:szCs w:val="27"/>
            <w:u w:val="single"/>
            <w:lang w:eastAsia="de-DE"/>
          </w:rPr>
          <w:t>finali</w:t>
        </w:r>
      </w:hyperlink>
      <w:r w:rsidRPr="00644A35">
        <w:rPr>
          <w:rFonts w:ascii="Times New Roman" w:eastAsia="Times New Roman" w:hAnsi="Times New Roman" w:cs="Times New Roman"/>
          <w:color w:val="000000"/>
          <w:sz w:val="27"/>
          <w:szCs w:val="27"/>
          <w:lang w:eastAsia="de-DE"/>
        </w:rPr>
        <w:t> ) </w:t>
      </w:r>
    </w:p>
    <w:p w14:paraId="279CB7C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 Çalışma Belgesi - Arnavutluk İlerleme Raporu 2015: Avrupa Parlamentosu, Konsey, Avrupa Ekonomik ve Sosyal Komitesi ve Bölgeler Komitesine sunulan Komisyon İletişimi belgeyi eşlik: AB Genişleme Stratejisi ( </w:t>
      </w:r>
      <w:hyperlink r:id="rId466" w:history="1">
        <w:r w:rsidRPr="00644A35">
          <w:rPr>
            <w:rFonts w:ascii="Times New Roman" w:eastAsia="Times New Roman" w:hAnsi="Times New Roman" w:cs="Times New Roman"/>
            <w:color w:val="0000FF"/>
            <w:sz w:val="27"/>
            <w:szCs w:val="27"/>
            <w:u w:val="single"/>
            <w:lang w:eastAsia="de-DE"/>
          </w:rPr>
          <w:t>SWD (2015) 213 nihai</w:t>
        </w:r>
      </w:hyperlink>
      <w:r w:rsidRPr="00644A35">
        <w:rPr>
          <w:rFonts w:ascii="Times New Roman" w:eastAsia="Times New Roman" w:hAnsi="Times New Roman" w:cs="Times New Roman"/>
          <w:color w:val="000000"/>
          <w:sz w:val="27"/>
          <w:szCs w:val="27"/>
          <w:lang w:eastAsia="de-DE"/>
        </w:rPr>
        <w:t> ait 10.11.2015) </w:t>
      </w:r>
    </w:p>
    <w:p w14:paraId="4242371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Hizmetleri Çalışma Belgesi - İlerleme Raporu Bosna Hersek 2015: Komisyon'dan Avrupa Parlamentosu, Konsey, Avrupa Ekonomik ve Sosyal Komitesi ve Bölgeler Komitesi'ne Tebliğ'e eşlik eden belge: AB Genişleme Stratejisi ( </w:t>
      </w:r>
      <w:hyperlink r:id="rId467" w:history="1">
        <w:r w:rsidRPr="00644A35">
          <w:rPr>
            <w:rFonts w:ascii="Times New Roman" w:eastAsia="Times New Roman" w:hAnsi="Times New Roman" w:cs="Times New Roman"/>
            <w:color w:val="0000FF"/>
            <w:sz w:val="27"/>
            <w:szCs w:val="27"/>
            <w:u w:val="single"/>
            <w:lang w:eastAsia="de-DE"/>
          </w:rPr>
          <w:t>SWD (2015) 214</w:t>
        </w:r>
      </w:hyperlink>
      <w:r w:rsidRPr="00644A35">
        <w:rPr>
          <w:rFonts w:ascii="Times New Roman" w:eastAsia="Times New Roman" w:hAnsi="Times New Roman" w:cs="Times New Roman"/>
          <w:color w:val="000000"/>
          <w:sz w:val="27"/>
          <w:szCs w:val="27"/>
          <w:lang w:eastAsia="de-DE"/>
        </w:rPr>
        <w:t> 10.11.2015 </w:t>
      </w:r>
      <w:hyperlink r:id="rId468" w:history="1">
        <w:r w:rsidRPr="00644A35">
          <w:rPr>
            <w:rFonts w:ascii="Times New Roman" w:eastAsia="Times New Roman" w:hAnsi="Times New Roman" w:cs="Times New Roman"/>
            <w:color w:val="0000FF"/>
            <w:sz w:val="27"/>
            <w:szCs w:val="27"/>
            <w:u w:val="single"/>
            <w:lang w:eastAsia="de-DE"/>
          </w:rPr>
          <w:t>finali</w:t>
        </w:r>
      </w:hyperlink>
      <w:r w:rsidRPr="00644A35">
        <w:rPr>
          <w:rFonts w:ascii="Times New Roman" w:eastAsia="Times New Roman" w:hAnsi="Times New Roman" w:cs="Times New Roman"/>
          <w:color w:val="000000"/>
          <w:sz w:val="27"/>
          <w:szCs w:val="27"/>
          <w:lang w:eastAsia="de-DE"/>
        </w:rPr>
        <w:t> ) </w:t>
      </w:r>
    </w:p>
    <w:p w14:paraId="0147336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Personeli Çalışma Belgesi - Kosova İlerleme Raporu * 2015: Komisyon'dan Avrupa Parlamentosu, Konsey, Avrupa Ekonomik ve Sosyal Komitesi ve Bölgeler Komitesi'ne Tebliğ için eşlik eden belge: AB Genişleme Stratejisi ( </w:t>
      </w:r>
      <w:hyperlink r:id="rId469" w:history="1">
        <w:r w:rsidRPr="00644A35">
          <w:rPr>
            <w:rFonts w:ascii="Times New Roman" w:eastAsia="Times New Roman" w:hAnsi="Times New Roman" w:cs="Times New Roman"/>
            <w:color w:val="0000FF"/>
            <w:sz w:val="27"/>
            <w:szCs w:val="27"/>
            <w:u w:val="single"/>
            <w:lang w:eastAsia="de-DE"/>
          </w:rPr>
          <w:t>SWD (2015) 215 final</w:t>
        </w:r>
      </w:hyperlink>
      <w:r w:rsidRPr="00644A35">
        <w:rPr>
          <w:rFonts w:ascii="Times New Roman" w:eastAsia="Times New Roman" w:hAnsi="Times New Roman" w:cs="Times New Roman"/>
          <w:color w:val="000000"/>
          <w:sz w:val="27"/>
          <w:szCs w:val="27"/>
          <w:lang w:eastAsia="de-DE"/>
        </w:rPr>
        <w:t> 10.11.2015) </w:t>
      </w:r>
    </w:p>
    <w:p w14:paraId="238B16E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 Çalışma Belgesi - Türkiye 2015 İlerleme Raporu: Avrupa Parlamentosu, Konsey, Avrupa Ekonomik ve Sosyal Komitesi ve Bölgeler Komitesine sunulan Komisyon İletişimi için Belge'yi refakat: AB Genişleme Stratejisi ( </w:t>
      </w:r>
      <w:hyperlink r:id="rId470" w:history="1">
        <w:r w:rsidRPr="00644A35">
          <w:rPr>
            <w:rFonts w:ascii="Times New Roman" w:eastAsia="Times New Roman" w:hAnsi="Times New Roman" w:cs="Times New Roman"/>
            <w:color w:val="0000FF"/>
            <w:sz w:val="27"/>
            <w:szCs w:val="27"/>
            <w:u w:val="single"/>
            <w:lang w:eastAsia="de-DE"/>
          </w:rPr>
          <w:t>SWD (2015) 216 nihai</w:t>
        </w:r>
      </w:hyperlink>
      <w:r w:rsidRPr="00644A35">
        <w:rPr>
          <w:rFonts w:ascii="Times New Roman" w:eastAsia="Times New Roman" w:hAnsi="Times New Roman" w:cs="Times New Roman"/>
          <w:color w:val="000000"/>
          <w:sz w:val="27"/>
          <w:szCs w:val="27"/>
          <w:lang w:eastAsia="de-DE"/>
        </w:rPr>
        <w:t> ait 10.11.2015) </w:t>
      </w:r>
    </w:p>
    <w:p w14:paraId="29F9C59A"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07/19/2016</w:t>
      </w:r>
    </w:p>
    <w:p w14:paraId="6E1E80B1"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Girişimin küçük ve orta ölçekli işletmeler için uygulanması</w:t>
      </w:r>
    </w:p>
    <w:p w14:paraId="233C036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505B09F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4F992AA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71" w:history="1">
        <w:r w:rsidRPr="00644A35">
          <w:rPr>
            <w:rFonts w:ascii="Times New Roman" w:eastAsia="Times New Roman" w:hAnsi="Times New Roman" w:cs="Times New Roman"/>
            <w:color w:val="0000FF"/>
            <w:sz w:val="27"/>
            <w:szCs w:val="27"/>
            <w:u w:val="single"/>
            <w:lang w:eastAsia="de-DE"/>
          </w:rPr>
          <w:t>Uygulama Kararı 2014/660 / EU - Avrupa Bölgesel Kalkınma Fonu ve Avrupa Kırsal Kalkınma Fonu'nun ortak sınırsız garantilere ve küçük ve orta ölçekli işletmeler için finansal araçların menkul kıymetleştirilmesine katkısına ilişkin Model Finansman Anlaşması </w:t>
        </w:r>
      </w:hyperlink>
    </w:p>
    <w:p w14:paraId="420558A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KARARIN AMACI NEDİR?</w:t>
      </w:r>
    </w:p>
    <w:p w14:paraId="6226C34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Amacı, şunları sağlamaktır:</w:t>
      </w:r>
    </w:p>
    <w:p w14:paraId="041F4980" w14:textId="77777777" w:rsidR="00644A35" w:rsidRPr="00644A35" w:rsidRDefault="00644A35" w:rsidP="00644A35">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hyperlink r:id="rId472" w:history="1">
        <w:r w:rsidRPr="00644A35">
          <w:rPr>
            <w:rFonts w:ascii="Times New Roman" w:eastAsia="Times New Roman" w:hAnsi="Times New Roman" w:cs="Times New Roman"/>
            <w:color w:val="0000FF"/>
            <w:sz w:val="27"/>
            <w:szCs w:val="27"/>
            <w:u w:val="single"/>
            <w:lang w:eastAsia="de-DE"/>
          </w:rPr>
          <w:t>Küçük ve orta ölçekli işletmeleri (KOBİ'ler)</w:t>
        </w:r>
      </w:hyperlink>
      <w:r w:rsidRPr="00644A35">
        <w:rPr>
          <w:rFonts w:ascii="Times New Roman" w:eastAsia="Times New Roman" w:hAnsi="Times New Roman" w:cs="Times New Roman"/>
          <w:color w:val="000000"/>
          <w:sz w:val="27"/>
          <w:szCs w:val="27"/>
          <w:lang w:eastAsia="de-DE"/>
        </w:rPr>
        <w:t> destekleyen AB mali enstrümanları, bu fonları kullanan katılımcı AB ülkeleri için eşit muamele ve eşit muamele sağlamak için bir model finansman anlaşması oluşturarak hızlı bir yanıt sağlayabilir.  </w:t>
      </w:r>
    </w:p>
    <w:p w14:paraId="3F5375E3" w14:textId="77777777" w:rsidR="00644A35" w:rsidRPr="00644A35" w:rsidRDefault="00644A35" w:rsidP="00644A35">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ilgili AB ülkeleri ile </w:t>
      </w:r>
      <w:hyperlink r:id="rId473" w:history="1">
        <w:r w:rsidRPr="00644A35">
          <w:rPr>
            <w:rFonts w:ascii="Times New Roman" w:eastAsia="Times New Roman" w:hAnsi="Times New Roman" w:cs="Times New Roman"/>
            <w:color w:val="0000FF"/>
            <w:sz w:val="27"/>
            <w:szCs w:val="27"/>
            <w:u w:val="single"/>
            <w:lang w:eastAsia="de-DE"/>
          </w:rPr>
          <w:t>Avrupa Yatırım Bankası (EIB)</w:t>
        </w:r>
      </w:hyperlink>
      <w:r w:rsidRPr="00644A35">
        <w:rPr>
          <w:rFonts w:ascii="Times New Roman" w:eastAsia="Times New Roman" w:hAnsi="Times New Roman" w:cs="Times New Roman"/>
          <w:color w:val="000000"/>
          <w:sz w:val="27"/>
          <w:szCs w:val="27"/>
          <w:lang w:eastAsia="de-DE"/>
        </w:rPr>
        <w:t> veya </w:t>
      </w:r>
      <w:hyperlink r:id="rId474" w:history="1">
        <w:r w:rsidRPr="00644A35">
          <w:rPr>
            <w:rFonts w:ascii="Times New Roman" w:eastAsia="Times New Roman" w:hAnsi="Times New Roman" w:cs="Times New Roman"/>
            <w:color w:val="0000FF"/>
            <w:sz w:val="27"/>
            <w:szCs w:val="27"/>
            <w:u w:val="single"/>
            <w:lang w:eastAsia="de-DE"/>
          </w:rPr>
          <w:t>Avrupa Yatırım Fonu (EIF)</w:t>
        </w:r>
      </w:hyperlink>
      <w:r w:rsidRPr="00644A35">
        <w:rPr>
          <w:rFonts w:ascii="Times New Roman" w:eastAsia="Times New Roman" w:hAnsi="Times New Roman" w:cs="Times New Roman"/>
          <w:color w:val="000000"/>
          <w:sz w:val="27"/>
          <w:szCs w:val="27"/>
          <w:lang w:eastAsia="de-DE"/>
        </w:rPr>
        <w:t> arasındaki her bir bireysel finansman anlaşmasına bu fonların katkısı için tutarlı kurallar ve diğer kaynaklar için yetki verme anlaşmalarında yer alan şartlar ve koşullar İşletmelerin ve Küçük ve Orta Ölçekli İşletmelerin ( </w:t>
      </w:r>
      <w:hyperlink r:id="rId475" w:history="1">
        <w:r w:rsidRPr="00644A35">
          <w:rPr>
            <w:rFonts w:ascii="Times New Roman" w:eastAsia="Times New Roman" w:hAnsi="Times New Roman" w:cs="Times New Roman"/>
            <w:color w:val="0000FF"/>
            <w:sz w:val="27"/>
            <w:szCs w:val="27"/>
            <w:u w:val="single"/>
            <w:lang w:eastAsia="de-DE"/>
          </w:rPr>
          <w:t>COSME</w:t>
        </w:r>
      </w:hyperlink>
      <w:r w:rsidRPr="00644A35">
        <w:rPr>
          <w:rFonts w:ascii="Times New Roman" w:eastAsia="Times New Roman" w:hAnsi="Times New Roman" w:cs="Times New Roman"/>
          <w:color w:val="000000"/>
          <w:sz w:val="27"/>
          <w:szCs w:val="27"/>
          <w:lang w:eastAsia="de-DE"/>
        </w:rPr>
        <w:t> ) rekabet edebilirlik programı ve </w:t>
      </w:r>
      <w:hyperlink r:id="rId476" w:history="1">
        <w:r w:rsidRPr="00644A35">
          <w:rPr>
            <w:rFonts w:ascii="Times New Roman" w:eastAsia="Times New Roman" w:hAnsi="Times New Roman" w:cs="Times New Roman"/>
            <w:color w:val="0000FF"/>
            <w:sz w:val="27"/>
            <w:szCs w:val="27"/>
            <w:u w:val="single"/>
            <w:lang w:eastAsia="de-DE"/>
          </w:rPr>
          <w:t>Horizon </w:t>
        </w:r>
      </w:hyperlink>
      <w:hyperlink r:id="rId477" w:history="1">
        <w:r w:rsidRPr="00644A35">
          <w:rPr>
            <w:rFonts w:ascii="Times New Roman" w:eastAsia="Times New Roman" w:hAnsi="Times New Roman" w:cs="Times New Roman"/>
            <w:color w:val="0000FF"/>
            <w:sz w:val="27"/>
            <w:szCs w:val="27"/>
            <w:u w:val="single"/>
            <w:lang w:eastAsia="de-DE"/>
          </w:rPr>
          <w:t>2020 programı kapsamında</w:t>
        </w:r>
      </w:hyperlink>
      <w:r w:rsidRPr="00644A35">
        <w:rPr>
          <w:rFonts w:ascii="Times New Roman" w:eastAsia="Times New Roman" w:hAnsi="Times New Roman" w:cs="Times New Roman"/>
          <w:color w:val="000000"/>
          <w:sz w:val="27"/>
          <w:szCs w:val="27"/>
          <w:lang w:eastAsia="de-DE"/>
        </w:rPr>
        <w:t> geçerlidir.     </w:t>
      </w:r>
      <w:hyperlink r:id="rId47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FDE5CC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1099496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uygulama kapsamı</w:t>
      </w:r>
    </w:p>
    <w:p w14:paraId="63A1E6D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Karar, mali katkı için finansman anlaşması modelini içermektedir:</w:t>
      </w:r>
    </w:p>
    <w:p w14:paraId="5521613B" w14:textId="77777777" w:rsidR="00644A35" w:rsidRPr="00644A35" w:rsidRDefault="00644A35" w:rsidP="00644A35">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hyperlink r:id="rId479" w:history="1">
        <w:r w:rsidRPr="00644A35">
          <w:rPr>
            <w:rFonts w:ascii="Times New Roman" w:eastAsia="Times New Roman" w:hAnsi="Times New Roman" w:cs="Times New Roman"/>
            <w:color w:val="0000FF"/>
            <w:sz w:val="27"/>
            <w:szCs w:val="27"/>
            <w:u w:val="single"/>
            <w:lang w:eastAsia="de-DE"/>
          </w:rPr>
          <w:t>Avrupa Bölgesel Kalkınma Fonu (ERDF)</w:t>
        </w:r>
      </w:hyperlink>
      <w:r w:rsidRPr="00644A35">
        <w:rPr>
          <w:rFonts w:ascii="Times New Roman" w:eastAsia="Times New Roman" w:hAnsi="Times New Roman" w:cs="Times New Roman"/>
          <w:color w:val="000000"/>
          <w:sz w:val="27"/>
          <w:szCs w:val="27"/>
          <w:lang w:eastAsia="de-DE"/>
        </w:rPr>
        <w:t> ve </w:t>
      </w:r>
      <w:hyperlink r:id="rId480" w:history="1">
        <w:r w:rsidRPr="00644A35">
          <w:rPr>
            <w:rFonts w:ascii="Times New Roman" w:eastAsia="Times New Roman" w:hAnsi="Times New Roman" w:cs="Times New Roman"/>
            <w:color w:val="0000FF"/>
            <w:sz w:val="27"/>
            <w:szCs w:val="27"/>
            <w:u w:val="single"/>
            <w:lang w:eastAsia="de-DE"/>
          </w:rPr>
          <w:t>Avrupa Tarımsal </w:t>
        </w:r>
      </w:hyperlink>
      <w:hyperlink r:id="rId481" w:history="1">
        <w:r w:rsidRPr="00644A35">
          <w:rPr>
            <w:rFonts w:ascii="Times New Roman" w:eastAsia="Times New Roman" w:hAnsi="Times New Roman" w:cs="Times New Roman"/>
            <w:color w:val="0000FF"/>
            <w:sz w:val="27"/>
            <w:szCs w:val="27"/>
            <w:u w:val="single"/>
            <w:lang w:eastAsia="de-DE"/>
          </w:rPr>
          <w:t>Fonu </w:t>
        </w:r>
      </w:hyperlink>
      <w:hyperlink r:id="rId482" w:history="1">
        <w:r w:rsidRPr="00644A35">
          <w:rPr>
            <w:rFonts w:ascii="Times New Roman" w:eastAsia="Times New Roman" w:hAnsi="Times New Roman" w:cs="Times New Roman"/>
            <w:color w:val="0000FF"/>
            <w:sz w:val="27"/>
            <w:szCs w:val="27"/>
            <w:u w:val="single"/>
            <w:lang w:eastAsia="de-DE"/>
          </w:rPr>
          <w:t>Kırsal Kalkınma</w:t>
        </w:r>
      </w:hyperlink>
      <w:r w:rsidRPr="00644A35">
        <w:rPr>
          <w:rFonts w:ascii="Times New Roman" w:eastAsia="Times New Roman" w:hAnsi="Times New Roman" w:cs="Times New Roman"/>
          <w:color w:val="000000"/>
          <w:sz w:val="27"/>
          <w:szCs w:val="27"/>
          <w:lang w:eastAsia="de-DE"/>
        </w:rPr>
        <w:t> ;   </w:t>
      </w:r>
    </w:p>
    <w:p w14:paraId="7C9BE4D4" w14:textId="77777777" w:rsidR="00644A35" w:rsidRPr="00644A35" w:rsidRDefault="00644A35" w:rsidP="00644A35">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üzerinde </w:t>
      </w:r>
      <w:r w:rsidRPr="00644A35">
        <w:rPr>
          <w:rFonts w:ascii="Times New Roman" w:eastAsia="Times New Roman" w:hAnsi="Times New Roman" w:cs="Times New Roman"/>
          <w:b/>
          <w:bCs/>
          <w:color w:val="000000"/>
          <w:sz w:val="27"/>
          <w:szCs w:val="27"/>
          <w:lang w:eastAsia="de-DE"/>
        </w:rPr>
        <w:t>ortak sınırsız teminat </w:t>
      </w:r>
      <w:hyperlink r:id="rId483"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ve </w:t>
      </w:r>
      <w:r w:rsidRPr="00644A35">
        <w:rPr>
          <w:rFonts w:ascii="Times New Roman" w:eastAsia="Times New Roman" w:hAnsi="Times New Roman" w:cs="Times New Roman"/>
          <w:b/>
          <w:bCs/>
          <w:color w:val="000000"/>
          <w:sz w:val="27"/>
          <w:szCs w:val="27"/>
          <w:lang w:eastAsia="de-DE"/>
        </w:rPr>
        <w:t>seküritizasyon </w:t>
      </w:r>
      <w:hyperlink r:id="rId484" w:anchor="keyterm_E0002"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KOBİ'ler için finansal araçların;    </w:t>
      </w:r>
    </w:p>
    <w:p w14:paraId="03A69567" w14:textId="77777777" w:rsidR="00644A35" w:rsidRPr="00644A35" w:rsidRDefault="00644A35" w:rsidP="00644A35">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EIB veya EIF ile ilgili her bir AB ülkesi arasında sonuçlandırılacaktır.</w:t>
      </w:r>
    </w:p>
    <w:p w14:paraId="28BE319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Yönetmelikler</w:t>
      </w:r>
    </w:p>
    <w:p w14:paraId="2382196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Finansman anlaşması modeline ilişkin kurallar kararın ekinde belirtilmiştir. Aşağıdakiler dahil bir dizi unsuru kapsar:</w:t>
      </w:r>
    </w:p>
    <w:p w14:paraId="5115FF5A"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Yeni kredi finansmanı için uygunluk ve hariç tutma kriterleri </w:t>
      </w:r>
      <w:hyperlink r:id="rId485" w:anchor="keyterm_E0003"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w:t>
      </w:r>
    </w:p>
    <w:p w14:paraId="53F20599"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iki mali aracın uygulanması ve yönetilmesine ilişkin genel ilkeler;</w:t>
      </w:r>
    </w:p>
    <w:p w14:paraId="06CD99A0"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Coğrafik kapsam;</w:t>
      </w:r>
    </w:p>
    <w:p w14:paraId="188B36D7"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Minimum kaldıraç, kilometre taşları ve cezalar;</w:t>
      </w:r>
    </w:p>
    <w:p w14:paraId="2FC393EC"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AYF'nin görevleri ve yükümlülükleri;</w:t>
      </w:r>
    </w:p>
    <w:p w14:paraId="7D0E98F3"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Finansal aracıların ve operasyonel anlaşmaların seçimi ;</w:t>
      </w:r>
    </w:p>
    <w:p w14:paraId="340EA8C6"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Yönetişim ;</w:t>
      </w:r>
    </w:p>
    <w:p w14:paraId="316D8F91" w14:textId="77777777" w:rsidR="00644A35" w:rsidRPr="00644A35" w:rsidRDefault="00644A35" w:rsidP="00644A3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Katkılar.</w:t>
      </w:r>
    </w:p>
    <w:p w14:paraId="53298D2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KARAR NE ZAMAN GEÇERLİDİR?</w:t>
      </w:r>
    </w:p>
    <w:p w14:paraId="7C183AE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 Eylül 2014'te yürürlüğe girdi. </w:t>
      </w:r>
    </w:p>
    <w:p w14:paraId="48996D5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4103806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3E612623" w14:textId="77777777" w:rsidR="00644A35" w:rsidRPr="00644A35" w:rsidRDefault="00644A35" w:rsidP="00644A3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86" w:history="1">
        <w:r w:rsidRPr="00644A35">
          <w:rPr>
            <w:rFonts w:ascii="Times New Roman" w:eastAsia="Times New Roman" w:hAnsi="Times New Roman" w:cs="Times New Roman"/>
            <w:color w:val="0000FF"/>
            <w:sz w:val="27"/>
            <w:szCs w:val="27"/>
            <w:u w:val="single"/>
            <w:lang w:eastAsia="de-DE"/>
          </w:rPr>
          <w:t>Kırsal Kalkınma 2014-2020</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3000F431" w14:textId="77777777" w:rsidR="00644A35" w:rsidRPr="00644A35" w:rsidRDefault="00644A35" w:rsidP="00644A3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87" w:history="1">
        <w:r w:rsidRPr="00644A35">
          <w:rPr>
            <w:rFonts w:ascii="Times New Roman" w:eastAsia="Times New Roman" w:hAnsi="Times New Roman" w:cs="Times New Roman"/>
            <w:color w:val="0000FF"/>
            <w:sz w:val="27"/>
            <w:szCs w:val="27"/>
            <w:u w:val="single"/>
            <w:lang w:eastAsia="de-DE"/>
          </w:rPr>
          <w:t>Avrupa Bölgesel Kalkınma Fonu</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2FA4CFB9" w14:textId="77777777" w:rsidR="00644A35" w:rsidRPr="00644A35" w:rsidRDefault="00644A35" w:rsidP="00644A3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88" w:history="1">
        <w:r w:rsidRPr="00644A35">
          <w:rPr>
            <w:rFonts w:ascii="Times New Roman" w:eastAsia="Times New Roman" w:hAnsi="Times New Roman" w:cs="Times New Roman"/>
            <w:color w:val="0000FF"/>
            <w:sz w:val="27"/>
            <w:szCs w:val="27"/>
            <w:u w:val="single"/>
            <w:lang w:eastAsia="de-DE"/>
          </w:rPr>
          <w:t>Avrupa Birliği'nde Fon Yönetim Sistemi - ERDF</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60C1B07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019BB148"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Müşterek sınırsız garantiler: </w:t>
      </w:r>
      <w:r w:rsidRPr="00644A35">
        <w:rPr>
          <w:rFonts w:ascii="Times New Roman" w:eastAsia="Times New Roman" w:hAnsi="Times New Roman" w:cs="Times New Roman"/>
          <w:color w:val="000000"/>
          <w:sz w:val="27"/>
          <w:szCs w:val="27"/>
          <w:lang w:eastAsia="de-DE"/>
        </w:rPr>
        <w:t>Sınırsız portföy </w:t>
      </w:r>
      <w:r w:rsidRPr="00644A35">
        <w:rPr>
          <w:rFonts w:ascii="Times New Roman" w:eastAsia="Times New Roman" w:hAnsi="Times New Roman" w:cs="Times New Roman"/>
          <w:b/>
          <w:bCs/>
          <w:color w:val="000000"/>
          <w:sz w:val="27"/>
          <w:szCs w:val="27"/>
          <w:lang w:eastAsia="de-DE"/>
        </w:rPr>
        <w:t>garantilerinin </w:t>
      </w:r>
      <w:r w:rsidRPr="00644A35">
        <w:rPr>
          <w:rFonts w:ascii="Times New Roman" w:eastAsia="Times New Roman" w:hAnsi="Times New Roman" w:cs="Times New Roman"/>
          <w:color w:val="000000"/>
          <w:sz w:val="27"/>
          <w:szCs w:val="27"/>
          <w:lang w:eastAsia="de-DE"/>
        </w:rPr>
        <w:t>verilmesi ve yeni kredi portföyleri oluştururken bankalar için planlanan kısmi sermaye indirimi. Bunun karşılığında, yaratıcılar enstrümanın avantajlarını daha riskli müşterilerin kabulü, azalan güvenlik gereksinimleri ve / veya indirimli fiyatlar şeklinde KOBİ'lere aktarırlar . </w:t>
      </w:r>
    </w:p>
    <w:p w14:paraId="4CECC7C9"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Menkul Kıymetleştirme: </w:t>
      </w:r>
      <w:r w:rsidRPr="00644A35">
        <w:rPr>
          <w:rFonts w:ascii="Times New Roman" w:eastAsia="Times New Roman" w:hAnsi="Times New Roman" w:cs="Times New Roman"/>
          <w:color w:val="000000"/>
          <w:sz w:val="27"/>
          <w:szCs w:val="27"/>
          <w:lang w:eastAsia="de-DE"/>
        </w:rPr>
        <w:t>Mevcut krediler portföyüyle desteklenen işlemler. Buna karşılık, yaratıcılar , AB fonlarının yapıya getirdiği uygunluk kriterlerine uygun olarak ilgili bölgelerdeki KOBİ'ler için yeni AB finansmanına açıkça rıza gösteriyorlar. </w:t>
      </w:r>
    </w:p>
    <w:p w14:paraId="32B93F71"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Yeni Kredi Finansmanı: </w:t>
      </w:r>
      <w:r w:rsidRPr="00644A35">
        <w:rPr>
          <w:rFonts w:ascii="Times New Roman" w:eastAsia="Times New Roman" w:hAnsi="Times New Roman" w:cs="Times New Roman"/>
          <w:color w:val="000000"/>
          <w:sz w:val="27"/>
          <w:szCs w:val="27"/>
          <w:lang w:eastAsia="de-DE"/>
        </w:rPr>
        <w:t>İşletme anlaşmasındaki şartlara göre 31 Aralık 2023 tarihine kadar finansal aracı tarafından sağlanan nihai yararlanıcılara yeni krediler, leasing seçenekleri veya garantiler .  </w:t>
      </w:r>
    </w:p>
    <w:p w14:paraId="07C393B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7505A54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Bölgesel Kalkınma Fonu ve Kırsal Kalkınma için Avrupa Tarım Fonu'nun ortak sınırsız garantilere ve küçük ve orta ölçekli finansal araçların menkul kıymetleştirilmesine katkısına ilişkin model finansman anlaşmasına ilişkin 11 Eylül 2014 tarih ve </w:t>
      </w:r>
      <w:hyperlink r:id="rId489" w:history="1">
        <w:r w:rsidRPr="00644A35">
          <w:rPr>
            <w:rFonts w:ascii="Times New Roman" w:eastAsia="Times New Roman" w:hAnsi="Times New Roman" w:cs="Times New Roman"/>
            <w:color w:val="0000FF"/>
            <w:sz w:val="27"/>
            <w:szCs w:val="27"/>
            <w:u w:val="single"/>
            <w:lang w:eastAsia="de-DE"/>
          </w:rPr>
          <w:t>2014/660 / AB sayılı</w:t>
        </w:r>
      </w:hyperlink>
      <w:r w:rsidRPr="00644A35">
        <w:rPr>
          <w:rFonts w:ascii="Times New Roman" w:eastAsia="Times New Roman" w:hAnsi="Times New Roman" w:cs="Times New Roman"/>
          <w:color w:val="000000"/>
          <w:sz w:val="27"/>
          <w:szCs w:val="27"/>
          <w:lang w:eastAsia="de-DE"/>
        </w:rPr>
        <w:t> Komisyon Uygulama </w:t>
      </w:r>
      <w:hyperlink r:id="rId490" w:history="1">
        <w:r w:rsidRPr="00644A35">
          <w:rPr>
            <w:rFonts w:ascii="Times New Roman" w:eastAsia="Times New Roman" w:hAnsi="Times New Roman" w:cs="Times New Roman"/>
            <w:color w:val="0000FF"/>
            <w:sz w:val="27"/>
            <w:szCs w:val="27"/>
            <w:u w:val="single"/>
            <w:lang w:eastAsia="de-DE"/>
          </w:rPr>
          <w:t>Kararı</w:t>
        </w:r>
      </w:hyperlink>
      <w:r w:rsidRPr="00644A35">
        <w:rPr>
          <w:rFonts w:ascii="Times New Roman" w:eastAsia="Times New Roman" w:hAnsi="Times New Roman" w:cs="Times New Roman"/>
          <w:color w:val="000000"/>
          <w:sz w:val="27"/>
          <w:szCs w:val="27"/>
          <w:lang w:eastAsia="de-DE"/>
        </w:rPr>
        <w:t> şirketler Şirketi ( 12.9.2014 tarihli OJ L 271, s.58-92)     </w:t>
      </w:r>
    </w:p>
    <w:p w14:paraId="74A23C3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0EEC85B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Yönetmelik (AB) No. </w:t>
      </w:r>
      <w:hyperlink r:id="rId491" w:history="1">
        <w:r w:rsidRPr="00644A35">
          <w:rPr>
            <w:rFonts w:ascii="Times New Roman" w:eastAsia="Times New Roman" w:hAnsi="Times New Roman" w:cs="Times New Roman"/>
            <w:color w:val="0000FF"/>
            <w:sz w:val="27"/>
            <w:szCs w:val="27"/>
            <w:u w:val="single"/>
            <w:lang w:eastAsia="de-DE"/>
          </w:rPr>
          <w:t>ait 1301/2013</w:t>
        </w:r>
      </w:hyperlink>
      <w:r w:rsidRPr="00644A35">
        <w:rPr>
          <w:rFonts w:ascii="Times New Roman" w:eastAsia="Times New Roman" w:hAnsi="Times New Roman" w:cs="Times New Roman"/>
          <w:color w:val="000000"/>
          <w:sz w:val="27"/>
          <w:szCs w:val="27"/>
          <w:lang w:eastAsia="de-DE"/>
        </w:rPr>
        <w:t> Avrupa Parlamentosu ve Konseyi'nin Aralık 17 Avrupa Bölgesel Kalkınma Fonu 2013 ve Düzenleme "büyüme ve istihdam Yatırım" objektif ilgili ve iptal özel hükümlere (AK) No . 1080/2006 ( OJ. L 347, 12/20/2013, sf 289-302)        </w:t>
      </w:r>
    </w:p>
    <w:p w14:paraId="22D2637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1301/2013 Sayılı Tüzükte (AB) aşağıdaki değişiklikler orijinal metne eklenmiştir. Bu </w:t>
      </w:r>
      <w:hyperlink r:id="rId492"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7C3ECFF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Araştırma ve yenilik için çerçeve programı Horizon 2020 (2014-2020) ve </w:t>
      </w:r>
      <w:hyperlink r:id="rId493" w:history="1">
        <w:r w:rsidRPr="00644A35">
          <w:rPr>
            <w:rFonts w:ascii="Times New Roman" w:eastAsia="Times New Roman" w:hAnsi="Times New Roman" w:cs="Times New Roman"/>
            <w:color w:val="0000FF"/>
            <w:sz w:val="27"/>
            <w:szCs w:val="27"/>
            <w:u w:val="single"/>
            <w:lang w:eastAsia="de-DE"/>
          </w:rPr>
          <w:t>1982/2006</w:t>
        </w:r>
      </w:hyperlink>
      <w:r w:rsidRPr="00644A35">
        <w:rPr>
          <w:rFonts w:ascii="Times New Roman" w:eastAsia="Times New Roman" w:hAnsi="Times New Roman" w:cs="Times New Roman"/>
          <w:color w:val="000000"/>
          <w:sz w:val="27"/>
          <w:szCs w:val="27"/>
          <w:lang w:eastAsia="de-DE"/>
        </w:rPr>
        <w:t> / EC ( OJ L 347) sayılı Kararı yürürlükten kaldıran 11 Aralık 2013 tarihli Avrupa Parlamentosu ve Konseyi'nin </w:t>
      </w:r>
      <w:hyperlink r:id="rId494" w:history="1">
        <w:r w:rsidRPr="00644A35">
          <w:rPr>
            <w:rFonts w:ascii="Times New Roman" w:eastAsia="Times New Roman" w:hAnsi="Times New Roman" w:cs="Times New Roman"/>
            <w:color w:val="0000FF"/>
            <w:sz w:val="27"/>
            <w:szCs w:val="27"/>
            <w:u w:val="single"/>
            <w:lang w:eastAsia="de-DE"/>
          </w:rPr>
          <w:t>1291/2013</w:t>
        </w:r>
      </w:hyperlink>
      <w:r w:rsidRPr="00644A35">
        <w:rPr>
          <w:rFonts w:ascii="Times New Roman" w:eastAsia="Times New Roman" w:hAnsi="Times New Roman" w:cs="Times New Roman"/>
          <w:color w:val="000000"/>
          <w:sz w:val="27"/>
          <w:szCs w:val="27"/>
          <w:lang w:eastAsia="de-DE"/>
        </w:rPr>
        <w:t> sayılı Tüzüğü (AB) 20 Aralık 2013 , s. 104-173)        </w:t>
      </w:r>
    </w:p>
    <w:p w14:paraId="10BCA9E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95"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30CF73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İşletmelerin ve küçük ve orta ölçekli işletmelerin (COSME) rekabet edebilirliğine yönelik bir programa ilişkin 11 Aralık 2013 tarihli </w:t>
      </w:r>
      <w:hyperlink r:id="rId496" w:history="1">
        <w:r w:rsidRPr="00644A35">
          <w:rPr>
            <w:rFonts w:ascii="Times New Roman" w:eastAsia="Times New Roman" w:hAnsi="Times New Roman" w:cs="Times New Roman"/>
            <w:color w:val="0000FF"/>
            <w:sz w:val="27"/>
            <w:szCs w:val="27"/>
            <w:u w:val="single"/>
            <w:lang w:eastAsia="de-DE"/>
          </w:rPr>
          <w:t>1287/2013</w:t>
        </w:r>
      </w:hyperlink>
      <w:r w:rsidRPr="00644A35">
        <w:rPr>
          <w:rFonts w:ascii="Times New Roman" w:eastAsia="Times New Roman" w:hAnsi="Times New Roman" w:cs="Times New Roman"/>
          <w:color w:val="000000"/>
          <w:sz w:val="27"/>
          <w:szCs w:val="27"/>
          <w:lang w:eastAsia="de-DE"/>
        </w:rPr>
        <w:t> sayılı Avrupa Parlamentosu ve Konsey Tüzüğü (AB) (2014-2020) ve 1639 sayılı Kararı yürürlükten kaldıran / 2006 / EG ( OJ L 347, 20.12.2013, s. 33-49)       </w:t>
      </w:r>
    </w:p>
    <w:p w14:paraId="21A08B2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Parlamentosu ve Konseyi'nin 26 Haziran 2013 tarihli </w:t>
      </w:r>
      <w:hyperlink r:id="rId497" w:history="1">
        <w:r w:rsidRPr="00644A35">
          <w:rPr>
            <w:rFonts w:ascii="Times New Roman" w:eastAsia="Times New Roman" w:hAnsi="Times New Roman" w:cs="Times New Roman"/>
            <w:color w:val="0000FF"/>
            <w:sz w:val="27"/>
            <w:szCs w:val="27"/>
            <w:u w:val="single"/>
            <w:lang w:eastAsia="de-DE"/>
          </w:rPr>
          <w:t>2013/36 / AB</w:t>
        </w:r>
      </w:hyperlink>
      <w:r w:rsidRPr="00644A35">
        <w:rPr>
          <w:rFonts w:ascii="Times New Roman" w:eastAsia="Times New Roman" w:hAnsi="Times New Roman" w:cs="Times New Roman"/>
          <w:color w:val="000000"/>
          <w:sz w:val="27"/>
          <w:szCs w:val="27"/>
          <w:lang w:eastAsia="de-DE"/>
        </w:rPr>
        <w:t> Direktifi , kredi kurumlarının işlerine erişim ve kredi kurumlarının ve yatırım firmalarının denetimine, 2002/87 / EC Direktifini değiştiren ve 2006/48 Direktifini yürürlükten kaldıran Direktif / EG ve 2006/49 / EG ( 27 Haziran 2013 tarihli OJ L 176, s. 338-436)       </w:t>
      </w:r>
    </w:p>
    <w:p w14:paraId="2707D28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498"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7225549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sayılı </w:t>
      </w:r>
      <w:hyperlink r:id="rId499" w:history="1">
        <w:r w:rsidRPr="00644A35">
          <w:rPr>
            <w:rFonts w:ascii="Times New Roman" w:eastAsia="Times New Roman" w:hAnsi="Times New Roman" w:cs="Times New Roman"/>
            <w:color w:val="0000FF"/>
            <w:sz w:val="27"/>
            <w:szCs w:val="27"/>
            <w:u w:val="single"/>
            <w:lang w:eastAsia="de-DE"/>
          </w:rPr>
          <w:t>ait 575/2013</w:t>
        </w:r>
      </w:hyperlink>
      <w:r w:rsidRPr="00644A35">
        <w:rPr>
          <w:rFonts w:ascii="Times New Roman" w:eastAsia="Times New Roman" w:hAnsi="Times New Roman" w:cs="Times New Roman"/>
          <w:color w:val="000000"/>
          <w:sz w:val="27"/>
          <w:szCs w:val="27"/>
          <w:lang w:eastAsia="de-DE"/>
        </w:rPr>
        <w:t> 26 Haziran tarihli Avrupa Parlamentosu ve üzerinde 2013 ihtiyati gereksinimleri kredi kurumları ve yatırım şirketleri ve tadil Yönetmelik için (AB) No. 648/2012 ( OJ L 27 Haziran 176, 2013, s. 1-337)        </w:t>
      </w:r>
    </w:p>
    <w:p w14:paraId="1D2A4DB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00"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7AF435E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Euratom) sayılı </w:t>
      </w:r>
      <w:hyperlink r:id="rId501" w:history="1">
        <w:r w:rsidRPr="00644A35">
          <w:rPr>
            <w:rFonts w:ascii="Times New Roman" w:eastAsia="Times New Roman" w:hAnsi="Times New Roman" w:cs="Times New Roman"/>
            <w:color w:val="0000FF"/>
            <w:sz w:val="27"/>
            <w:szCs w:val="27"/>
            <w:u w:val="single"/>
            <w:lang w:eastAsia="de-DE"/>
          </w:rPr>
          <w:t>ait 966/2012</w:t>
        </w:r>
      </w:hyperlink>
      <w:r w:rsidRPr="00644A35">
        <w:rPr>
          <w:rFonts w:ascii="Times New Roman" w:eastAsia="Times New Roman" w:hAnsi="Times New Roman" w:cs="Times New Roman"/>
          <w:color w:val="000000"/>
          <w:sz w:val="27"/>
          <w:szCs w:val="27"/>
          <w:lang w:eastAsia="de-DE"/>
        </w:rPr>
        <w:t> Avrupa Parlamentosu ve 25 Konseyi'nin malî yönetmeliği üzerinde Ekim 2012 yürürlükteki Birliği ve iptal Yönetmelik genel bütçeye (EC, Euratom) sayılı ait 1605/2002 Konsey ( OJ. L 298, 26.10.2012, sayfa 1-96)        </w:t>
      </w:r>
    </w:p>
    <w:p w14:paraId="05C3CEC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02"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43DFB008"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01.02.2019</w:t>
      </w:r>
    </w:p>
    <w:p w14:paraId="77710EA6"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Girişimin küçük ve orta ölçekli işletmeler için uygulanması</w:t>
      </w:r>
    </w:p>
    <w:p w14:paraId="474BFE2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 </w:t>
      </w:r>
    </w:p>
    <w:p w14:paraId="4961DDC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4A8623A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03" w:history="1">
        <w:r w:rsidRPr="00644A35">
          <w:rPr>
            <w:rFonts w:ascii="Times New Roman" w:eastAsia="Times New Roman" w:hAnsi="Times New Roman" w:cs="Times New Roman"/>
            <w:color w:val="0000FF"/>
            <w:sz w:val="27"/>
            <w:szCs w:val="27"/>
            <w:u w:val="single"/>
            <w:lang w:eastAsia="de-DE"/>
          </w:rPr>
          <w:t>Uygulama Kararı 2014/660 / EU - Avrupa Bölgesel Kalkınma Fonu ve Avrupa Kırsal Kalkınma Fonu'nun ortak sınırsız garantilere ve küçük ve orta ölçekli işletmeler için finansal araçların menkul kıymetleştirilmesine katkısına ilişkin Model Finansman Anlaşması </w:t>
        </w:r>
      </w:hyperlink>
    </w:p>
    <w:p w14:paraId="1712FAB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KARARIN AMACI NEDİR?</w:t>
      </w:r>
    </w:p>
    <w:p w14:paraId="4E28FCA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Amacı, şunları sağlamaktır:</w:t>
      </w:r>
    </w:p>
    <w:p w14:paraId="1572232F" w14:textId="77777777" w:rsidR="00644A35" w:rsidRPr="00644A35" w:rsidRDefault="00644A35" w:rsidP="00644A35">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hyperlink r:id="rId504" w:history="1">
        <w:r w:rsidRPr="00644A35">
          <w:rPr>
            <w:rFonts w:ascii="Times New Roman" w:eastAsia="Times New Roman" w:hAnsi="Times New Roman" w:cs="Times New Roman"/>
            <w:color w:val="0000FF"/>
            <w:sz w:val="27"/>
            <w:szCs w:val="27"/>
            <w:u w:val="single"/>
            <w:lang w:eastAsia="de-DE"/>
          </w:rPr>
          <w:t>Küçük ve orta ölçekli işletmeleri (KOBİ'ler)</w:t>
        </w:r>
      </w:hyperlink>
      <w:r w:rsidRPr="00644A35">
        <w:rPr>
          <w:rFonts w:ascii="Times New Roman" w:eastAsia="Times New Roman" w:hAnsi="Times New Roman" w:cs="Times New Roman"/>
          <w:color w:val="000000"/>
          <w:sz w:val="27"/>
          <w:szCs w:val="27"/>
          <w:lang w:eastAsia="de-DE"/>
        </w:rPr>
        <w:t> destekleyen AB mali enstrümanları, bu fonları kullanan katılımcı AB ülkeleri için eşit muamele ve eşit muamele sağlamak için bir model finansman anlaşması oluşturarak hızlı bir yanıt sağlayabilir.  </w:t>
      </w:r>
    </w:p>
    <w:p w14:paraId="56BC8D9A" w14:textId="77777777" w:rsidR="00644A35" w:rsidRPr="00644A35" w:rsidRDefault="00644A35" w:rsidP="00644A35">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ilgili AB ülkeleri ile </w:t>
      </w:r>
      <w:hyperlink r:id="rId505" w:history="1">
        <w:r w:rsidRPr="00644A35">
          <w:rPr>
            <w:rFonts w:ascii="Times New Roman" w:eastAsia="Times New Roman" w:hAnsi="Times New Roman" w:cs="Times New Roman"/>
            <w:color w:val="0000FF"/>
            <w:sz w:val="27"/>
            <w:szCs w:val="27"/>
            <w:u w:val="single"/>
            <w:lang w:eastAsia="de-DE"/>
          </w:rPr>
          <w:t>Avrupa Yatırım Bankası (EIB)</w:t>
        </w:r>
      </w:hyperlink>
      <w:r w:rsidRPr="00644A35">
        <w:rPr>
          <w:rFonts w:ascii="Times New Roman" w:eastAsia="Times New Roman" w:hAnsi="Times New Roman" w:cs="Times New Roman"/>
          <w:color w:val="000000"/>
          <w:sz w:val="27"/>
          <w:szCs w:val="27"/>
          <w:lang w:eastAsia="de-DE"/>
        </w:rPr>
        <w:t> veya </w:t>
      </w:r>
      <w:hyperlink r:id="rId506" w:history="1">
        <w:r w:rsidRPr="00644A35">
          <w:rPr>
            <w:rFonts w:ascii="Times New Roman" w:eastAsia="Times New Roman" w:hAnsi="Times New Roman" w:cs="Times New Roman"/>
            <w:color w:val="0000FF"/>
            <w:sz w:val="27"/>
            <w:szCs w:val="27"/>
            <w:u w:val="single"/>
            <w:lang w:eastAsia="de-DE"/>
          </w:rPr>
          <w:t>Avrupa Yatırım Fonu (EIF)</w:t>
        </w:r>
      </w:hyperlink>
      <w:r w:rsidRPr="00644A35">
        <w:rPr>
          <w:rFonts w:ascii="Times New Roman" w:eastAsia="Times New Roman" w:hAnsi="Times New Roman" w:cs="Times New Roman"/>
          <w:color w:val="000000"/>
          <w:sz w:val="27"/>
          <w:szCs w:val="27"/>
          <w:lang w:eastAsia="de-DE"/>
        </w:rPr>
        <w:t> arasındaki her bir bireysel finansman anlaşmasına bu fonların katkısı için tutarlı kurallar ve diğer kaynaklar için yetki verme anlaşmalarında yer alan şartlar ve koşullar İşletmelerin ve Küçük ve Orta Ölçekli İşletmelerin ( </w:t>
      </w:r>
      <w:hyperlink r:id="rId507" w:history="1">
        <w:r w:rsidRPr="00644A35">
          <w:rPr>
            <w:rFonts w:ascii="Times New Roman" w:eastAsia="Times New Roman" w:hAnsi="Times New Roman" w:cs="Times New Roman"/>
            <w:color w:val="0000FF"/>
            <w:sz w:val="27"/>
            <w:szCs w:val="27"/>
            <w:u w:val="single"/>
            <w:lang w:eastAsia="de-DE"/>
          </w:rPr>
          <w:t>COSME</w:t>
        </w:r>
      </w:hyperlink>
      <w:r w:rsidRPr="00644A35">
        <w:rPr>
          <w:rFonts w:ascii="Times New Roman" w:eastAsia="Times New Roman" w:hAnsi="Times New Roman" w:cs="Times New Roman"/>
          <w:color w:val="000000"/>
          <w:sz w:val="27"/>
          <w:szCs w:val="27"/>
          <w:lang w:eastAsia="de-DE"/>
        </w:rPr>
        <w:t> ) rekabet edebilirlik programı ve </w:t>
      </w:r>
      <w:hyperlink r:id="rId508" w:history="1">
        <w:r w:rsidRPr="00644A35">
          <w:rPr>
            <w:rFonts w:ascii="Times New Roman" w:eastAsia="Times New Roman" w:hAnsi="Times New Roman" w:cs="Times New Roman"/>
            <w:color w:val="0000FF"/>
            <w:sz w:val="27"/>
            <w:szCs w:val="27"/>
            <w:u w:val="single"/>
            <w:lang w:eastAsia="de-DE"/>
          </w:rPr>
          <w:t>Horizon </w:t>
        </w:r>
      </w:hyperlink>
      <w:hyperlink r:id="rId509" w:history="1">
        <w:r w:rsidRPr="00644A35">
          <w:rPr>
            <w:rFonts w:ascii="Times New Roman" w:eastAsia="Times New Roman" w:hAnsi="Times New Roman" w:cs="Times New Roman"/>
            <w:color w:val="0000FF"/>
            <w:sz w:val="27"/>
            <w:szCs w:val="27"/>
            <w:u w:val="single"/>
            <w:lang w:eastAsia="de-DE"/>
          </w:rPr>
          <w:t>2020 programı kapsamında</w:t>
        </w:r>
      </w:hyperlink>
      <w:r w:rsidRPr="00644A35">
        <w:rPr>
          <w:rFonts w:ascii="Times New Roman" w:eastAsia="Times New Roman" w:hAnsi="Times New Roman" w:cs="Times New Roman"/>
          <w:color w:val="000000"/>
          <w:sz w:val="27"/>
          <w:szCs w:val="27"/>
          <w:lang w:eastAsia="de-DE"/>
        </w:rPr>
        <w:t> geçerlidir.     </w:t>
      </w:r>
      <w:hyperlink r:id="rId51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A912A6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4E13B87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uygulama kapsamı</w:t>
      </w:r>
    </w:p>
    <w:p w14:paraId="6599407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Karar, mali katkı için finansman anlaşması modelini içermektedir:</w:t>
      </w:r>
    </w:p>
    <w:p w14:paraId="434A0F42" w14:textId="77777777" w:rsidR="00644A35" w:rsidRPr="00644A35" w:rsidRDefault="00644A35" w:rsidP="00644A35">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hyperlink r:id="rId511" w:history="1">
        <w:r w:rsidRPr="00644A35">
          <w:rPr>
            <w:rFonts w:ascii="Times New Roman" w:eastAsia="Times New Roman" w:hAnsi="Times New Roman" w:cs="Times New Roman"/>
            <w:color w:val="0000FF"/>
            <w:sz w:val="27"/>
            <w:szCs w:val="27"/>
            <w:u w:val="single"/>
            <w:lang w:eastAsia="de-DE"/>
          </w:rPr>
          <w:t>Avrupa Bölgesel Kalkınma Fonu (ERDF)</w:t>
        </w:r>
      </w:hyperlink>
      <w:r w:rsidRPr="00644A35">
        <w:rPr>
          <w:rFonts w:ascii="Times New Roman" w:eastAsia="Times New Roman" w:hAnsi="Times New Roman" w:cs="Times New Roman"/>
          <w:color w:val="000000"/>
          <w:sz w:val="27"/>
          <w:szCs w:val="27"/>
          <w:lang w:eastAsia="de-DE"/>
        </w:rPr>
        <w:t> ve </w:t>
      </w:r>
      <w:hyperlink r:id="rId512" w:history="1">
        <w:r w:rsidRPr="00644A35">
          <w:rPr>
            <w:rFonts w:ascii="Times New Roman" w:eastAsia="Times New Roman" w:hAnsi="Times New Roman" w:cs="Times New Roman"/>
            <w:color w:val="0000FF"/>
            <w:sz w:val="27"/>
            <w:szCs w:val="27"/>
            <w:u w:val="single"/>
            <w:lang w:eastAsia="de-DE"/>
          </w:rPr>
          <w:t>Avrupa Tarımsal </w:t>
        </w:r>
      </w:hyperlink>
      <w:hyperlink r:id="rId513" w:history="1">
        <w:r w:rsidRPr="00644A35">
          <w:rPr>
            <w:rFonts w:ascii="Times New Roman" w:eastAsia="Times New Roman" w:hAnsi="Times New Roman" w:cs="Times New Roman"/>
            <w:color w:val="0000FF"/>
            <w:sz w:val="27"/>
            <w:szCs w:val="27"/>
            <w:u w:val="single"/>
            <w:lang w:eastAsia="de-DE"/>
          </w:rPr>
          <w:t>Fonu </w:t>
        </w:r>
      </w:hyperlink>
      <w:hyperlink r:id="rId514" w:history="1">
        <w:r w:rsidRPr="00644A35">
          <w:rPr>
            <w:rFonts w:ascii="Times New Roman" w:eastAsia="Times New Roman" w:hAnsi="Times New Roman" w:cs="Times New Roman"/>
            <w:color w:val="0000FF"/>
            <w:sz w:val="27"/>
            <w:szCs w:val="27"/>
            <w:u w:val="single"/>
            <w:lang w:eastAsia="de-DE"/>
          </w:rPr>
          <w:t>Kırsal Kalkınma</w:t>
        </w:r>
      </w:hyperlink>
      <w:r w:rsidRPr="00644A35">
        <w:rPr>
          <w:rFonts w:ascii="Times New Roman" w:eastAsia="Times New Roman" w:hAnsi="Times New Roman" w:cs="Times New Roman"/>
          <w:color w:val="000000"/>
          <w:sz w:val="27"/>
          <w:szCs w:val="27"/>
          <w:lang w:eastAsia="de-DE"/>
        </w:rPr>
        <w:t> ;   </w:t>
      </w:r>
    </w:p>
    <w:p w14:paraId="0B383983" w14:textId="77777777" w:rsidR="00644A35" w:rsidRPr="00644A35" w:rsidRDefault="00644A35" w:rsidP="00644A35">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üzerinde </w:t>
      </w:r>
      <w:r w:rsidRPr="00644A35">
        <w:rPr>
          <w:rFonts w:ascii="Times New Roman" w:eastAsia="Times New Roman" w:hAnsi="Times New Roman" w:cs="Times New Roman"/>
          <w:b/>
          <w:bCs/>
          <w:color w:val="000000"/>
          <w:sz w:val="27"/>
          <w:szCs w:val="27"/>
          <w:lang w:eastAsia="de-DE"/>
        </w:rPr>
        <w:t>ortak sınırsız teminat </w:t>
      </w:r>
      <w:hyperlink r:id="rId515"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ve </w:t>
      </w:r>
      <w:r w:rsidRPr="00644A35">
        <w:rPr>
          <w:rFonts w:ascii="Times New Roman" w:eastAsia="Times New Roman" w:hAnsi="Times New Roman" w:cs="Times New Roman"/>
          <w:b/>
          <w:bCs/>
          <w:color w:val="000000"/>
          <w:sz w:val="27"/>
          <w:szCs w:val="27"/>
          <w:lang w:eastAsia="de-DE"/>
        </w:rPr>
        <w:t>seküritizasyon </w:t>
      </w:r>
      <w:hyperlink r:id="rId516" w:anchor="keyterm_E0002"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KOBİ'ler için finansal araçların;    </w:t>
      </w:r>
    </w:p>
    <w:p w14:paraId="0703049A" w14:textId="77777777" w:rsidR="00644A35" w:rsidRPr="00644A35" w:rsidRDefault="00644A35" w:rsidP="00644A35">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EIB veya EIF ile ilgili her bir AB ülkesi arasında sonuçlandırılacaktır.</w:t>
      </w:r>
    </w:p>
    <w:p w14:paraId="19D4294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Yönetmelikler</w:t>
      </w:r>
    </w:p>
    <w:p w14:paraId="7B40CF3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Finansman anlaşması modeline ilişkin kurallar kararın ekinde belirtilmiştir. Aşağıdakiler dahil bir dizi unsuru kapsar:</w:t>
      </w:r>
    </w:p>
    <w:p w14:paraId="0059D722"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Yeni kredi finansmanı için uygunluk ve hariç tutma kriterleri </w:t>
      </w:r>
      <w:hyperlink r:id="rId517" w:anchor="keyterm_E0003"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w:t>
      </w:r>
    </w:p>
    <w:p w14:paraId="119EF3B8"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iki mali aracın uygulanması ve yönetilmesine ilişkin genel ilkeler;</w:t>
      </w:r>
    </w:p>
    <w:p w14:paraId="19F88E73"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Coğrafik kapsam;</w:t>
      </w:r>
    </w:p>
    <w:p w14:paraId="6F7D80E3"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Minimum kaldıraç, kilometre taşları ve cezalar;</w:t>
      </w:r>
    </w:p>
    <w:p w14:paraId="3CC66FD2"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AYF'nin görevleri ve yükümlülükleri;</w:t>
      </w:r>
    </w:p>
    <w:p w14:paraId="23BC91CC"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Finansal aracıların ve operasyonel anlaşmaların seçimi ;</w:t>
      </w:r>
    </w:p>
    <w:p w14:paraId="14321607"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Yönetişim ;</w:t>
      </w:r>
    </w:p>
    <w:p w14:paraId="6083D8FE" w14:textId="77777777" w:rsidR="00644A35" w:rsidRPr="00644A35" w:rsidRDefault="00644A35" w:rsidP="00644A3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Katkılar.</w:t>
      </w:r>
    </w:p>
    <w:p w14:paraId="3D2868E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KARAR NE ZAMAN GEÇERLİDİR?</w:t>
      </w:r>
    </w:p>
    <w:p w14:paraId="524E587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 Eylül 2014'te yürürlüğe girdi. </w:t>
      </w:r>
    </w:p>
    <w:p w14:paraId="22A3A2B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7AA5509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3312A1F4" w14:textId="77777777" w:rsidR="00644A35" w:rsidRPr="00644A35" w:rsidRDefault="00644A35" w:rsidP="00644A3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518" w:history="1">
        <w:r w:rsidRPr="00644A35">
          <w:rPr>
            <w:rFonts w:ascii="Times New Roman" w:eastAsia="Times New Roman" w:hAnsi="Times New Roman" w:cs="Times New Roman"/>
            <w:color w:val="0000FF"/>
            <w:sz w:val="27"/>
            <w:szCs w:val="27"/>
            <w:u w:val="single"/>
            <w:lang w:eastAsia="de-DE"/>
          </w:rPr>
          <w:t>Kırsal Kalkınma 2014-2020</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6CDBDE7C" w14:textId="77777777" w:rsidR="00644A35" w:rsidRPr="00644A35" w:rsidRDefault="00644A35" w:rsidP="00644A3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519" w:history="1">
        <w:r w:rsidRPr="00644A35">
          <w:rPr>
            <w:rFonts w:ascii="Times New Roman" w:eastAsia="Times New Roman" w:hAnsi="Times New Roman" w:cs="Times New Roman"/>
            <w:color w:val="0000FF"/>
            <w:sz w:val="27"/>
            <w:szCs w:val="27"/>
            <w:u w:val="single"/>
            <w:lang w:eastAsia="de-DE"/>
          </w:rPr>
          <w:t>Avrupa Bölgesel Kalkınma Fonu</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49F33AE0" w14:textId="77777777" w:rsidR="00644A35" w:rsidRPr="00644A35" w:rsidRDefault="00644A35" w:rsidP="00644A3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520" w:history="1">
        <w:r w:rsidRPr="00644A35">
          <w:rPr>
            <w:rFonts w:ascii="Times New Roman" w:eastAsia="Times New Roman" w:hAnsi="Times New Roman" w:cs="Times New Roman"/>
            <w:color w:val="0000FF"/>
            <w:sz w:val="27"/>
            <w:szCs w:val="27"/>
            <w:u w:val="single"/>
            <w:lang w:eastAsia="de-DE"/>
          </w:rPr>
          <w:t>Avrupa Birliği'nde Fon Yönetim Sistemi - ERDF</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132678B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45F20069"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Müşterek sınırsız garantiler: </w:t>
      </w:r>
      <w:r w:rsidRPr="00644A35">
        <w:rPr>
          <w:rFonts w:ascii="Times New Roman" w:eastAsia="Times New Roman" w:hAnsi="Times New Roman" w:cs="Times New Roman"/>
          <w:color w:val="000000"/>
          <w:sz w:val="27"/>
          <w:szCs w:val="27"/>
          <w:lang w:eastAsia="de-DE"/>
        </w:rPr>
        <w:t>Sınırsız portföy </w:t>
      </w:r>
      <w:r w:rsidRPr="00644A35">
        <w:rPr>
          <w:rFonts w:ascii="Times New Roman" w:eastAsia="Times New Roman" w:hAnsi="Times New Roman" w:cs="Times New Roman"/>
          <w:b/>
          <w:bCs/>
          <w:color w:val="000000"/>
          <w:sz w:val="27"/>
          <w:szCs w:val="27"/>
          <w:lang w:eastAsia="de-DE"/>
        </w:rPr>
        <w:t>garantilerinin </w:t>
      </w:r>
      <w:r w:rsidRPr="00644A35">
        <w:rPr>
          <w:rFonts w:ascii="Times New Roman" w:eastAsia="Times New Roman" w:hAnsi="Times New Roman" w:cs="Times New Roman"/>
          <w:color w:val="000000"/>
          <w:sz w:val="27"/>
          <w:szCs w:val="27"/>
          <w:lang w:eastAsia="de-DE"/>
        </w:rPr>
        <w:t>verilmesi ve yeni kredi portföyleri oluştururken bankalar için planlanan kısmi sermaye indirimi. Bunun karşılığında, yaratıcılar enstrümanın avantajlarını daha riskli müşterilerin kabulü, azalan güvenlik gereksinimleri ve / veya indirimli fiyatlar şeklinde KOBİ'lere aktarırlar . </w:t>
      </w:r>
    </w:p>
    <w:p w14:paraId="7006A69D"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Menkul Kıymetleştirme: </w:t>
      </w:r>
      <w:r w:rsidRPr="00644A35">
        <w:rPr>
          <w:rFonts w:ascii="Times New Roman" w:eastAsia="Times New Roman" w:hAnsi="Times New Roman" w:cs="Times New Roman"/>
          <w:color w:val="000000"/>
          <w:sz w:val="27"/>
          <w:szCs w:val="27"/>
          <w:lang w:eastAsia="de-DE"/>
        </w:rPr>
        <w:t>Mevcut krediler portföyüyle desteklenen işlemler. Buna karşılık, yaratıcılar , AB fonlarının yapıya getirdiği uygunluk kriterlerine uygun olarak ilgili bölgelerdeki KOBİ'ler için yeni AB finansmanına açıkça rıza gösteriyorlar. </w:t>
      </w:r>
    </w:p>
    <w:p w14:paraId="4A32D982"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Yeni Kredi Finansmanı: </w:t>
      </w:r>
      <w:r w:rsidRPr="00644A35">
        <w:rPr>
          <w:rFonts w:ascii="Times New Roman" w:eastAsia="Times New Roman" w:hAnsi="Times New Roman" w:cs="Times New Roman"/>
          <w:color w:val="000000"/>
          <w:sz w:val="27"/>
          <w:szCs w:val="27"/>
          <w:lang w:eastAsia="de-DE"/>
        </w:rPr>
        <w:t>İşletme anlaşmasındaki şartlara göre 31 Aralık 2023 tarihine kadar finansal aracı tarafından sağlanan nihai yararlanıcılara yeni krediler, leasing seçenekleri veya garantiler .  </w:t>
      </w:r>
    </w:p>
    <w:p w14:paraId="1BCF2F7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765C968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Bölgesel Kalkınma Fonu ve Kırsal Kalkınma için Avrupa Tarım Fonu'nun ortak sınırsız garantilere ve küçük ve orta ölçekli finansal araçların menkul kıymetleştirilmesine katkısına ilişkin model finansman anlaşmasına ilişkin 11 Eylül 2014 tarih ve </w:t>
      </w:r>
      <w:hyperlink r:id="rId521" w:history="1">
        <w:r w:rsidRPr="00644A35">
          <w:rPr>
            <w:rFonts w:ascii="Times New Roman" w:eastAsia="Times New Roman" w:hAnsi="Times New Roman" w:cs="Times New Roman"/>
            <w:color w:val="0000FF"/>
            <w:sz w:val="27"/>
            <w:szCs w:val="27"/>
            <w:u w:val="single"/>
            <w:lang w:eastAsia="de-DE"/>
          </w:rPr>
          <w:t>2014/660 / AB sayılı</w:t>
        </w:r>
      </w:hyperlink>
      <w:r w:rsidRPr="00644A35">
        <w:rPr>
          <w:rFonts w:ascii="Times New Roman" w:eastAsia="Times New Roman" w:hAnsi="Times New Roman" w:cs="Times New Roman"/>
          <w:color w:val="000000"/>
          <w:sz w:val="27"/>
          <w:szCs w:val="27"/>
          <w:lang w:eastAsia="de-DE"/>
        </w:rPr>
        <w:t> Komisyon Uygulama </w:t>
      </w:r>
      <w:hyperlink r:id="rId522" w:history="1">
        <w:r w:rsidRPr="00644A35">
          <w:rPr>
            <w:rFonts w:ascii="Times New Roman" w:eastAsia="Times New Roman" w:hAnsi="Times New Roman" w:cs="Times New Roman"/>
            <w:color w:val="0000FF"/>
            <w:sz w:val="27"/>
            <w:szCs w:val="27"/>
            <w:u w:val="single"/>
            <w:lang w:eastAsia="de-DE"/>
          </w:rPr>
          <w:t>Kararı</w:t>
        </w:r>
      </w:hyperlink>
      <w:r w:rsidRPr="00644A35">
        <w:rPr>
          <w:rFonts w:ascii="Times New Roman" w:eastAsia="Times New Roman" w:hAnsi="Times New Roman" w:cs="Times New Roman"/>
          <w:color w:val="000000"/>
          <w:sz w:val="27"/>
          <w:szCs w:val="27"/>
          <w:lang w:eastAsia="de-DE"/>
        </w:rPr>
        <w:t> şirketler Şirketi ( 12.9.2014 tarihli OJ L 271, s.58-92)     </w:t>
      </w:r>
    </w:p>
    <w:p w14:paraId="5907E95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İLGİLİ BELGELER</w:t>
      </w:r>
    </w:p>
    <w:p w14:paraId="1F8FE49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523" w:history="1">
        <w:r w:rsidRPr="00644A35">
          <w:rPr>
            <w:rFonts w:ascii="Times New Roman" w:eastAsia="Times New Roman" w:hAnsi="Times New Roman" w:cs="Times New Roman"/>
            <w:color w:val="0000FF"/>
            <w:sz w:val="27"/>
            <w:szCs w:val="27"/>
            <w:u w:val="single"/>
            <w:lang w:eastAsia="de-DE"/>
          </w:rPr>
          <w:t>ait 1301/2013</w:t>
        </w:r>
      </w:hyperlink>
      <w:r w:rsidRPr="00644A35">
        <w:rPr>
          <w:rFonts w:ascii="Times New Roman" w:eastAsia="Times New Roman" w:hAnsi="Times New Roman" w:cs="Times New Roman"/>
          <w:color w:val="000000"/>
          <w:sz w:val="27"/>
          <w:szCs w:val="27"/>
          <w:lang w:eastAsia="de-DE"/>
        </w:rPr>
        <w:t> Avrupa Parlamentosu ve Konseyi'nin Aralık 17 Avrupa Bölgesel Kalkınma Fonu, 2013 "büyüme ve içinde Yatırım amacı ile ilgili özel hükümlere Yönetmelik işler" ve iptal (AK) No . 1080/2006 ( OJ. L 347, 12/20/2013, sf 289-302)        </w:t>
      </w:r>
    </w:p>
    <w:p w14:paraId="6E41F00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1301/2013 Sayılı Tüzükte (AB) aşağıdaki değişiklikler orijinal metne eklenmiştir. Bu </w:t>
      </w:r>
      <w:hyperlink r:id="rId524"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72A19DE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Araştırma ve yenilik için çerçeve programı Horizon 2020 (2014-2020) ve </w:t>
      </w:r>
      <w:hyperlink r:id="rId525" w:history="1">
        <w:r w:rsidRPr="00644A35">
          <w:rPr>
            <w:rFonts w:ascii="Times New Roman" w:eastAsia="Times New Roman" w:hAnsi="Times New Roman" w:cs="Times New Roman"/>
            <w:color w:val="0000FF"/>
            <w:sz w:val="27"/>
            <w:szCs w:val="27"/>
            <w:u w:val="single"/>
            <w:lang w:eastAsia="de-DE"/>
          </w:rPr>
          <w:t>1982/2006</w:t>
        </w:r>
      </w:hyperlink>
      <w:r w:rsidRPr="00644A35">
        <w:rPr>
          <w:rFonts w:ascii="Times New Roman" w:eastAsia="Times New Roman" w:hAnsi="Times New Roman" w:cs="Times New Roman"/>
          <w:color w:val="000000"/>
          <w:sz w:val="27"/>
          <w:szCs w:val="27"/>
          <w:lang w:eastAsia="de-DE"/>
        </w:rPr>
        <w:t> / EC ( OJ L 347) sayılı Kararı yürürlükten kaldıran 11 Aralık 2013 tarihli Avrupa Parlamentosu ve Konseyi'nin </w:t>
      </w:r>
      <w:hyperlink r:id="rId526" w:history="1">
        <w:r w:rsidRPr="00644A35">
          <w:rPr>
            <w:rFonts w:ascii="Times New Roman" w:eastAsia="Times New Roman" w:hAnsi="Times New Roman" w:cs="Times New Roman"/>
            <w:color w:val="0000FF"/>
            <w:sz w:val="27"/>
            <w:szCs w:val="27"/>
            <w:u w:val="single"/>
            <w:lang w:eastAsia="de-DE"/>
          </w:rPr>
          <w:t>1291/2013</w:t>
        </w:r>
      </w:hyperlink>
      <w:r w:rsidRPr="00644A35">
        <w:rPr>
          <w:rFonts w:ascii="Times New Roman" w:eastAsia="Times New Roman" w:hAnsi="Times New Roman" w:cs="Times New Roman"/>
          <w:color w:val="000000"/>
          <w:sz w:val="27"/>
          <w:szCs w:val="27"/>
          <w:lang w:eastAsia="de-DE"/>
        </w:rPr>
        <w:t> sayılı Tüzüğü (AB) 20 Aralık 2013 , s. 104-173)        </w:t>
      </w:r>
    </w:p>
    <w:p w14:paraId="3D334F4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27"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7476399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İşletmelerin ve küçük ve orta ölçekli işletmelerin (COSME) rekabet edebilirliğine yönelik bir programa ilişkin 11 Aralık 2013 tarihli </w:t>
      </w:r>
      <w:hyperlink r:id="rId528" w:history="1">
        <w:r w:rsidRPr="00644A35">
          <w:rPr>
            <w:rFonts w:ascii="Times New Roman" w:eastAsia="Times New Roman" w:hAnsi="Times New Roman" w:cs="Times New Roman"/>
            <w:color w:val="0000FF"/>
            <w:sz w:val="27"/>
            <w:szCs w:val="27"/>
            <w:u w:val="single"/>
            <w:lang w:eastAsia="de-DE"/>
          </w:rPr>
          <w:t>1287/2013</w:t>
        </w:r>
      </w:hyperlink>
      <w:r w:rsidRPr="00644A35">
        <w:rPr>
          <w:rFonts w:ascii="Times New Roman" w:eastAsia="Times New Roman" w:hAnsi="Times New Roman" w:cs="Times New Roman"/>
          <w:color w:val="000000"/>
          <w:sz w:val="27"/>
          <w:szCs w:val="27"/>
          <w:lang w:eastAsia="de-DE"/>
        </w:rPr>
        <w:t> sayılı Avrupa Parlamentosu ve Konsey Tüzüğü (AB) (2014-2020) ve 1639 sayılı Kararı yürürlükten kaldıran / 2006 / EG ( OJ L 347, 20.12.2013, s. 33-49)       </w:t>
      </w:r>
    </w:p>
    <w:p w14:paraId="768BBF3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Yönerge </w:t>
      </w:r>
      <w:hyperlink r:id="rId529" w:history="1">
        <w:r w:rsidRPr="00644A35">
          <w:rPr>
            <w:rFonts w:ascii="Times New Roman" w:eastAsia="Times New Roman" w:hAnsi="Times New Roman" w:cs="Times New Roman"/>
            <w:color w:val="0000FF"/>
            <w:sz w:val="27"/>
            <w:szCs w:val="27"/>
            <w:u w:val="single"/>
            <w:lang w:eastAsia="de-DE"/>
          </w:rPr>
          <w:t>ait 2013/36 / AB</w:t>
        </w:r>
      </w:hyperlink>
      <w:r w:rsidRPr="00644A35">
        <w:rPr>
          <w:rFonts w:ascii="Times New Roman" w:eastAsia="Times New Roman" w:hAnsi="Times New Roman" w:cs="Times New Roman"/>
          <w:color w:val="000000"/>
          <w:sz w:val="27"/>
          <w:szCs w:val="27"/>
          <w:lang w:eastAsia="de-DE"/>
        </w:rPr>
        <w:t> , Avrupa Parlamentosu ve 26 Haziran Konseyi kredi kuruluşlarının iş ve Direktifi değiştiren kredi kurumları ve yatırım şirketleri denetimi, erişim konusunda, 2013 Direktifi 2002/87 / EC ve iptal 2006/48 / EG ve 2006/49 / EG ( 27 Haziran 2013 tarihli OJ L 176, s. 338-436)       </w:t>
      </w:r>
    </w:p>
    <w:p w14:paraId="6A33F39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30"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66154B8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sayılı </w:t>
      </w:r>
      <w:hyperlink r:id="rId531" w:history="1">
        <w:r w:rsidRPr="00644A35">
          <w:rPr>
            <w:rFonts w:ascii="Times New Roman" w:eastAsia="Times New Roman" w:hAnsi="Times New Roman" w:cs="Times New Roman"/>
            <w:color w:val="0000FF"/>
            <w:sz w:val="27"/>
            <w:szCs w:val="27"/>
            <w:u w:val="single"/>
            <w:lang w:eastAsia="de-DE"/>
          </w:rPr>
          <w:t>ait 575/2013</w:t>
        </w:r>
      </w:hyperlink>
      <w:r w:rsidRPr="00644A35">
        <w:rPr>
          <w:rFonts w:ascii="Times New Roman" w:eastAsia="Times New Roman" w:hAnsi="Times New Roman" w:cs="Times New Roman"/>
          <w:color w:val="000000"/>
          <w:sz w:val="27"/>
          <w:szCs w:val="27"/>
          <w:lang w:eastAsia="de-DE"/>
        </w:rPr>
        <w:t> 26 Haziran tarihli Avrupa Parlamentosu ve üzerinde 2013 ihtiyati gereksinimleri kredi kurumları ve yatırım şirketleri ve tadil Yönetmelik için (AB) No. 648/2012 ( OJ L 27 Haziran 176, 2013, s. 1-337)        </w:t>
      </w:r>
    </w:p>
    <w:p w14:paraId="5A00AD6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32"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6708227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Euratom) sayılı </w:t>
      </w:r>
      <w:hyperlink r:id="rId533" w:history="1">
        <w:r w:rsidRPr="00644A35">
          <w:rPr>
            <w:rFonts w:ascii="Times New Roman" w:eastAsia="Times New Roman" w:hAnsi="Times New Roman" w:cs="Times New Roman"/>
            <w:color w:val="0000FF"/>
            <w:sz w:val="27"/>
            <w:szCs w:val="27"/>
            <w:u w:val="single"/>
            <w:lang w:eastAsia="de-DE"/>
          </w:rPr>
          <w:t>ait 966/2012</w:t>
        </w:r>
      </w:hyperlink>
      <w:r w:rsidRPr="00644A35">
        <w:rPr>
          <w:rFonts w:ascii="Times New Roman" w:eastAsia="Times New Roman" w:hAnsi="Times New Roman" w:cs="Times New Roman"/>
          <w:color w:val="000000"/>
          <w:sz w:val="27"/>
          <w:szCs w:val="27"/>
          <w:lang w:eastAsia="de-DE"/>
        </w:rPr>
        <w:t> Avrupa Parlamentosu ve 25 Konseyi'nin malî yönetmeliği üzerinde Ekim 2012 yürürlükteki Birliği ve iptal Yönetmelik genel bütçeye (EC, Euratom) sayılı ait 1605/2002 Konsey ( OJ. L 298, 26.10.2012, sayfa 1-96)        </w:t>
      </w:r>
    </w:p>
    <w:p w14:paraId="3E1E892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34"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348105F9"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01.02.2019</w:t>
      </w:r>
    </w:p>
    <w:p w14:paraId="54CEE2A5"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Sera gazı emisyonlarının izlenmesi için sistem</w:t>
      </w:r>
    </w:p>
    <w:p w14:paraId="1FD9AED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 </w:t>
      </w:r>
    </w:p>
    <w:p w14:paraId="7D14E18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251C716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35" w:history="1">
        <w:r w:rsidRPr="00644A35">
          <w:rPr>
            <w:rFonts w:ascii="Times New Roman" w:eastAsia="Times New Roman" w:hAnsi="Times New Roman" w:cs="Times New Roman"/>
            <w:color w:val="0000FF"/>
            <w:sz w:val="27"/>
            <w:szCs w:val="27"/>
            <w:u w:val="single"/>
            <w:lang w:eastAsia="de-DE"/>
          </w:rPr>
          <w:t>Yönetmelik (AB) No. 525/2013 - Sera gazı emisyonlarının izlenmesi ve bu emisyonların raporlanması ve iklim korumayla ilgili diğer bilgiler için sistem</w:t>
        </w:r>
      </w:hyperlink>
    </w:p>
    <w:p w14:paraId="4F36436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YÖNETMELİĞİN AMACI NEDİR?</w:t>
      </w:r>
    </w:p>
    <w:p w14:paraId="6FC54E03" w14:textId="77777777" w:rsidR="00644A35" w:rsidRPr="00644A35" w:rsidRDefault="00644A35" w:rsidP="00644A3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Sera gazı emisyonlarının izlenmesine yönelik bir sisteme ilişkin düzenleme, Avrupa Birliği'nde (AB) sera gazı emisyonlarının izlenmesine yönelik önceki sistemi önemli ölçüde genişletmekte ve güçlendirmektedir.</w:t>
      </w:r>
    </w:p>
    <w:p w14:paraId="7F4EC9BD" w14:textId="77777777" w:rsidR="00644A35" w:rsidRPr="00644A35" w:rsidRDefault="00644A35" w:rsidP="00644A3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Amaç, sera gazı emisyonlarının izlenmesi ve raporlanması için prosedürleri ve düzenlemeleri iyileştirmektir.</w:t>
      </w:r>
    </w:p>
    <w:p w14:paraId="0C9E5338" w14:textId="77777777" w:rsidR="00644A35" w:rsidRPr="00644A35" w:rsidRDefault="00644A35" w:rsidP="00644A3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hyperlink r:id="rId536" w:history="1">
        <w:r w:rsidRPr="00644A35">
          <w:rPr>
            <w:rFonts w:ascii="Times New Roman" w:eastAsia="Times New Roman" w:hAnsi="Times New Roman" w:cs="Times New Roman"/>
            <w:color w:val="0000FF"/>
            <w:sz w:val="27"/>
            <w:szCs w:val="27"/>
            <w:u w:val="single"/>
            <w:lang w:eastAsia="de-DE"/>
          </w:rPr>
          <w:t>280/2004 / EC sayılı Karar</w:t>
        </w:r>
      </w:hyperlink>
      <w:r w:rsidRPr="00644A35">
        <w:rPr>
          <w:rFonts w:ascii="Times New Roman" w:eastAsia="Times New Roman" w:hAnsi="Times New Roman" w:cs="Times New Roman"/>
          <w:color w:val="000000"/>
          <w:sz w:val="27"/>
          <w:szCs w:val="27"/>
          <w:lang w:eastAsia="de-DE"/>
        </w:rPr>
        <w:t> kapsamında oluşturulan eski izleme sisteminin yerini alır ve AB'nin </w:t>
      </w:r>
      <w:hyperlink r:id="rId537" w:history="1">
        <w:r w:rsidRPr="00644A35">
          <w:rPr>
            <w:rFonts w:ascii="Times New Roman" w:eastAsia="Times New Roman" w:hAnsi="Times New Roman" w:cs="Times New Roman"/>
            <w:color w:val="0000FF"/>
            <w:sz w:val="27"/>
            <w:szCs w:val="27"/>
            <w:u w:val="single"/>
            <w:lang w:eastAsia="de-DE"/>
          </w:rPr>
          <w:t>2020 iklim ve enerji</w:t>
        </w:r>
      </w:hyperlink>
      <w:r w:rsidRPr="00644A35">
        <w:rPr>
          <w:rFonts w:ascii="Times New Roman" w:eastAsia="Times New Roman" w:hAnsi="Times New Roman" w:cs="Times New Roman"/>
          <w:color w:val="000000"/>
          <w:sz w:val="27"/>
          <w:szCs w:val="27"/>
          <w:lang w:eastAsia="de-DE"/>
        </w:rPr>
        <w:t> paketinin yeni izleme ve raporlama </w:t>
      </w:r>
      <w:hyperlink r:id="rId538" w:history="1">
        <w:r w:rsidRPr="00644A35">
          <w:rPr>
            <w:rFonts w:ascii="Times New Roman" w:eastAsia="Times New Roman" w:hAnsi="Times New Roman" w:cs="Times New Roman"/>
            <w:color w:val="0000FF"/>
            <w:sz w:val="27"/>
            <w:szCs w:val="27"/>
            <w:u w:val="single"/>
            <w:lang w:eastAsia="de-DE"/>
          </w:rPr>
          <w:t>gerekliliklerinin</w:t>
        </w:r>
      </w:hyperlink>
      <w:r w:rsidRPr="00644A35">
        <w:rPr>
          <w:rFonts w:ascii="Times New Roman" w:eastAsia="Times New Roman" w:hAnsi="Times New Roman" w:cs="Times New Roman"/>
          <w:color w:val="000000"/>
          <w:sz w:val="27"/>
          <w:szCs w:val="27"/>
          <w:lang w:eastAsia="de-DE"/>
        </w:rPr>
        <w:t> yanı sıra </w:t>
      </w:r>
      <w:hyperlink r:id="rId539" w:history="1">
        <w:r w:rsidRPr="00644A35">
          <w:rPr>
            <w:rFonts w:ascii="Times New Roman" w:eastAsia="Times New Roman" w:hAnsi="Times New Roman" w:cs="Times New Roman"/>
            <w:color w:val="0000FF"/>
            <w:sz w:val="27"/>
            <w:szCs w:val="27"/>
            <w:u w:val="single"/>
            <w:lang w:eastAsia="de-DE"/>
          </w:rPr>
          <w:t>Birleşmiş Milletler İklim Değişikliği Çerçeve Sözleşmesi'nin</w:t>
        </w:r>
      </w:hyperlink>
      <w:r w:rsidRPr="00644A35">
        <w:rPr>
          <w:rFonts w:ascii="Times New Roman" w:eastAsia="Times New Roman" w:hAnsi="Times New Roman" w:cs="Times New Roman"/>
          <w:color w:val="000000"/>
          <w:sz w:val="27"/>
          <w:szCs w:val="27"/>
          <w:lang w:eastAsia="de-DE"/>
        </w:rPr>
        <w:t> daha yeni kararlarını uygular .      </w:t>
      </w:r>
    </w:p>
    <w:p w14:paraId="30EB530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4EDDED0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Düzenleme</w:t>
      </w:r>
    </w:p>
    <w:p w14:paraId="32DB983D" w14:textId="77777777" w:rsidR="00644A35" w:rsidRPr="00644A35" w:rsidRDefault="00644A35" w:rsidP="00644A35">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Geliştirir </w:t>
      </w:r>
      <w:r w:rsidRPr="00644A35">
        <w:rPr>
          <w:rFonts w:ascii="Times New Roman" w:eastAsia="Times New Roman" w:hAnsi="Times New Roman" w:cs="Times New Roman"/>
          <w:b/>
          <w:bCs/>
          <w:color w:val="000000"/>
          <w:sz w:val="27"/>
          <w:szCs w:val="27"/>
          <w:lang w:eastAsia="de-DE"/>
        </w:rPr>
        <w:t>, izleme, raporlama ve inceleme </w:t>
      </w:r>
      <w:r w:rsidRPr="00644A35">
        <w:rPr>
          <w:rFonts w:ascii="Times New Roman" w:eastAsia="Times New Roman" w:hAnsi="Times New Roman" w:cs="Times New Roman"/>
          <w:color w:val="000000"/>
          <w:sz w:val="27"/>
          <w:szCs w:val="27"/>
          <w:lang w:eastAsia="de-DE"/>
        </w:rPr>
        <w:t>prosedürleri ve kuralları , ulusal ve uluslararası taahhütlerin uygulanmasını sağlayan; </w:t>
      </w:r>
    </w:p>
    <w:p w14:paraId="2D6C1C73" w14:textId="77777777" w:rsidR="00644A35" w:rsidRPr="00644A35" w:rsidRDefault="00644A35" w:rsidP="00644A35">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ülkelerinin sera gazı envanterlerinin şeffaflığını ve eksiksizliğini artıran AB çapında bir </w:t>
      </w:r>
      <w:r w:rsidRPr="00644A35">
        <w:rPr>
          <w:rFonts w:ascii="Times New Roman" w:eastAsia="Times New Roman" w:hAnsi="Times New Roman" w:cs="Times New Roman"/>
          <w:b/>
          <w:bCs/>
          <w:color w:val="000000"/>
          <w:sz w:val="27"/>
          <w:szCs w:val="27"/>
          <w:lang w:eastAsia="de-DE"/>
        </w:rPr>
        <w:t>sera gazı envanter sistemi </w:t>
      </w:r>
      <w:hyperlink r:id="rId540"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kurar; </w:t>
      </w:r>
    </w:p>
    <w:p w14:paraId="278C3BC6" w14:textId="77777777" w:rsidR="00644A35" w:rsidRPr="00644A35" w:rsidRDefault="00644A35" w:rsidP="00644A35">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sel, kuraklık ve aşırı sıcaklıklar gibi hususları içeren </w:t>
      </w:r>
      <w:r w:rsidRPr="00644A35">
        <w:rPr>
          <w:rFonts w:ascii="Times New Roman" w:eastAsia="Times New Roman" w:hAnsi="Times New Roman" w:cs="Times New Roman"/>
          <w:b/>
          <w:bCs/>
          <w:color w:val="000000"/>
          <w:sz w:val="27"/>
          <w:szCs w:val="27"/>
          <w:lang w:eastAsia="de-DE"/>
        </w:rPr>
        <w:t>iklim değişikliğine uyum sağlama planları ve stratejileri hakkında </w:t>
      </w:r>
      <w:r w:rsidRPr="00644A35">
        <w:rPr>
          <w:rFonts w:ascii="Times New Roman" w:eastAsia="Times New Roman" w:hAnsi="Times New Roman" w:cs="Times New Roman"/>
          <w:color w:val="000000"/>
          <w:sz w:val="27"/>
          <w:szCs w:val="27"/>
          <w:lang w:eastAsia="de-DE"/>
        </w:rPr>
        <w:t>AB ülkeleri tarafından sağlanan bilgileri dikkate alır ; </w:t>
      </w:r>
    </w:p>
    <w:p w14:paraId="49DDE628" w14:textId="77777777" w:rsidR="00644A35" w:rsidRPr="00644A35" w:rsidRDefault="00644A35" w:rsidP="00644A35">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ve AB ülkelerinin gelişmekte olan ülkelere </w:t>
      </w:r>
      <w:r w:rsidRPr="00644A35">
        <w:rPr>
          <w:rFonts w:ascii="Times New Roman" w:eastAsia="Times New Roman" w:hAnsi="Times New Roman" w:cs="Times New Roman"/>
          <w:b/>
          <w:bCs/>
          <w:color w:val="000000"/>
          <w:sz w:val="27"/>
          <w:szCs w:val="27"/>
          <w:lang w:eastAsia="de-DE"/>
        </w:rPr>
        <w:t>mali ve teknolojik destek </w:t>
      </w:r>
      <w:r w:rsidRPr="00644A35">
        <w:rPr>
          <w:rFonts w:ascii="Times New Roman" w:eastAsia="Times New Roman" w:hAnsi="Times New Roman" w:cs="Times New Roman"/>
          <w:color w:val="000000"/>
          <w:sz w:val="27"/>
          <w:szCs w:val="27"/>
          <w:lang w:eastAsia="de-DE"/>
        </w:rPr>
        <w:t>konusundaki raporlamalarını güçlendirmek ; ve  </w:t>
      </w:r>
    </w:p>
    <w:p w14:paraId="60D37475" w14:textId="77777777" w:rsidR="00644A35" w:rsidRPr="00644A35" w:rsidRDefault="00644A35" w:rsidP="00644A35">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olmasını sağlar </w:t>
      </w:r>
      <w:r w:rsidRPr="00644A35">
        <w:rPr>
          <w:rFonts w:ascii="Times New Roman" w:eastAsia="Times New Roman" w:hAnsi="Times New Roman" w:cs="Times New Roman"/>
          <w:b/>
          <w:bCs/>
          <w:color w:val="000000"/>
          <w:sz w:val="27"/>
          <w:szCs w:val="27"/>
          <w:lang w:eastAsia="de-DE"/>
        </w:rPr>
        <w:t>güncelliği, şeffaflık, doğruluk, tutarlılık, karşılaştırılabilirlik ve bütünlüğü </w:t>
      </w:r>
      <w:r w:rsidRPr="00644A35">
        <w:rPr>
          <w:rFonts w:ascii="Times New Roman" w:eastAsia="Times New Roman" w:hAnsi="Times New Roman" w:cs="Times New Roman"/>
          <w:color w:val="000000"/>
          <w:sz w:val="27"/>
          <w:szCs w:val="27"/>
          <w:lang w:eastAsia="de-DE"/>
        </w:rPr>
        <w:t>verilerine AB ve AB ülkeleri tarafından rapor edildi.  </w:t>
      </w:r>
    </w:p>
    <w:p w14:paraId="2B2783D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25FAD3E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8 Temmuz 2013 tarihinde yürürlüğe girmiştir.</w:t>
      </w:r>
    </w:p>
    <w:p w14:paraId="22A0599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7C9944A0" w14:textId="77777777" w:rsidR="00644A35" w:rsidRPr="00644A35" w:rsidRDefault="00644A35" w:rsidP="00644A35">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Çok sayıda uluslararası iklim müzakeresi ve iklim anlaşmasının yeni gereklilikleri nedeniyle ve AB düzeyindeki yeni yasal gelişmeleri dikkate alarak, sera gazı emisyonlarını izlemek ve </w:t>
      </w:r>
      <w:hyperlink r:id="rId541" w:history="1">
        <w:r w:rsidRPr="00644A35">
          <w:rPr>
            <w:rFonts w:ascii="Times New Roman" w:eastAsia="Times New Roman" w:hAnsi="Times New Roman" w:cs="Times New Roman"/>
            <w:color w:val="0000FF"/>
            <w:sz w:val="27"/>
            <w:szCs w:val="27"/>
            <w:u w:val="single"/>
            <w:lang w:eastAsia="de-DE"/>
          </w:rPr>
          <w:t>Kyoto Protokolünü</w:t>
        </w:r>
      </w:hyperlink>
      <w:r w:rsidRPr="00644A35">
        <w:rPr>
          <w:rFonts w:ascii="Times New Roman" w:eastAsia="Times New Roman" w:hAnsi="Times New Roman" w:cs="Times New Roman"/>
          <w:color w:val="000000"/>
          <w:sz w:val="27"/>
          <w:szCs w:val="27"/>
          <w:lang w:eastAsia="de-DE"/>
        </w:rPr>
        <w:t> uygulamak için daha az katı önlemler içeren 280/2004 / EC sayılı Karar , önemli olacak şekilde geliştirilecek.  </w:t>
      </w:r>
    </w:p>
    <w:p w14:paraId="1EEAA15E" w14:textId="77777777" w:rsidR="00644A35" w:rsidRPr="00644A35" w:rsidRDefault="00644A35" w:rsidP="00644A35">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2013 yılında AB, 280/2004 / EC sayılı Kararın yerini alan Gözetim Sistemi Yönetmeliğini kabul etti. Bu, AB'de sera gazı emisyonları ile ilgili tahminler, politikalar ve önlemler için güçlü bir izleme sistemi bulunmasını sağlayacaktır.</w:t>
      </w:r>
    </w:p>
    <w:p w14:paraId="2A3D54B6" w14:textId="77777777" w:rsidR="00644A35" w:rsidRPr="00644A35" w:rsidRDefault="00644A35" w:rsidP="00644A35">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hyperlink r:id="rId542"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 iklim politikası ilerleme her yıl rapor yayınlamaktadır. Ayrıca Birleşmiş Milletler'e düzenli olarak rapor verir.  </w:t>
      </w:r>
    </w:p>
    <w:p w14:paraId="0DE7A17D" w14:textId="77777777" w:rsidR="00644A35" w:rsidRPr="00644A35" w:rsidRDefault="00644A35" w:rsidP="00644A35">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Ek Bilgiler:</w:t>
      </w:r>
    </w:p>
    <w:p w14:paraId="0A2AE3F2" w14:textId="77777777" w:rsidR="00644A35" w:rsidRPr="00644A35" w:rsidRDefault="00644A35" w:rsidP="00644A35">
      <w:pPr>
        <w:numPr>
          <w:ilvl w:val="1"/>
          <w:numId w:val="7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Avrupa Komisyonu web sitesinde </w:t>
      </w:r>
      <w:hyperlink r:id="rId543" w:history="1">
        <w:r w:rsidRPr="00644A35">
          <w:rPr>
            <w:rFonts w:ascii="Times New Roman" w:eastAsia="Times New Roman" w:hAnsi="Times New Roman" w:cs="Times New Roman"/>
            <w:color w:val="0000FF"/>
            <w:sz w:val="27"/>
            <w:szCs w:val="27"/>
            <w:u w:val="single"/>
            <w:lang w:eastAsia="de-DE"/>
          </w:rPr>
          <w:t>“Emisyon İzleme ve Raporlama”</w:t>
        </w:r>
      </w:hyperlink>
      <w:r w:rsidRPr="00644A35">
        <w:rPr>
          <w:rFonts w:ascii="Times New Roman" w:eastAsia="Times New Roman" w:hAnsi="Times New Roman" w:cs="Times New Roman"/>
          <w:color w:val="000000"/>
          <w:sz w:val="27"/>
          <w:szCs w:val="27"/>
          <w:lang w:eastAsia="de-DE"/>
        </w:rPr>
        <w:t> ; </w:t>
      </w:r>
    </w:p>
    <w:p w14:paraId="2A7782D9" w14:textId="77777777" w:rsidR="00644A35" w:rsidRPr="00644A35" w:rsidRDefault="00644A35" w:rsidP="00644A35">
      <w:pPr>
        <w:numPr>
          <w:ilvl w:val="1"/>
          <w:numId w:val="7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Avrupa Çevre Ajansı web sitesinde </w:t>
      </w:r>
      <w:hyperlink r:id="rId544" w:history="1">
        <w:r w:rsidRPr="00644A35">
          <w:rPr>
            <w:rFonts w:ascii="Times New Roman" w:eastAsia="Times New Roman" w:hAnsi="Times New Roman" w:cs="Times New Roman"/>
            <w:color w:val="0000FF"/>
            <w:sz w:val="27"/>
            <w:szCs w:val="27"/>
            <w:u w:val="single"/>
            <w:lang w:eastAsia="de-DE"/>
          </w:rPr>
          <w:t>“İklim değişikliği”</w:t>
        </w:r>
      </w:hyperlink>
      <w:r w:rsidRPr="00644A35">
        <w:rPr>
          <w:rFonts w:ascii="Times New Roman" w:eastAsia="Times New Roman" w:hAnsi="Times New Roman" w:cs="Times New Roman"/>
          <w:color w:val="000000"/>
          <w:sz w:val="27"/>
          <w:szCs w:val="27"/>
          <w:lang w:eastAsia="de-DE"/>
        </w:rPr>
        <w:t> . </w:t>
      </w:r>
    </w:p>
    <w:p w14:paraId="45E380B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 ANAHTAR TERİMLER</w:t>
      </w:r>
    </w:p>
    <w:p w14:paraId="43CCF98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Sera gazı envanteri: </w:t>
      </w:r>
      <w:r w:rsidRPr="00644A35">
        <w:rPr>
          <w:rFonts w:ascii="Times New Roman" w:eastAsia="Times New Roman" w:hAnsi="Times New Roman" w:cs="Times New Roman"/>
          <w:color w:val="000000"/>
          <w:sz w:val="27"/>
          <w:szCs w:val="27"/>
          <w:lang w:eastAsia="de-DE"/>
        </w:rPr>
        <w:t>Aşağıdakiler dahil tüm sektörlerden yedi farklı sera gazını kaydeden bir emisyon envanteridir. </w:t>
      </w:r>
    </w:p>
    <w:p w14:paraId="298E0AE9" w14:textId="77777777" w:rsidR="00644A35" w:rsidRPr="00644A35" w:rsidRDefault="00644A35" w:rsidP="00644A35">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Enerji,</w:t>
      </w:r>
    </w:p>
    <w:p w14:paraId="49455613" w14:textId="77777777" w:rsidR="00644A35" w:rsidRPr="00644A35" w:rsidRDefault="00644A35" w:rsidP="00644A35">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endüstriyel işlemler,</w:t>
      </w:r>
    </w:p>
    <w:p w14:paraId="0403F10C" w14:textId="77777777" w:rsidR="00644A35" w:rsidRPr="00644A35" w:rsidRDefault="00644A35" w:rsidP="00644A35">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Atık,</w:t>
      </w:r>
    </w:p>
    <w:p w14:paraId="2642FA2E" w14:textId="77777777" w:rsidR="00644A35" w:rsidRPr="00644A35" w:rsidRDefault="00644A35" w:rsidP="00644A35">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Tarım ve</w:t>
      </w:r>
    </w:p>
    <w:p w14:paraId="72847F9D" w14:textId="77777777" w:rsidR="00644A35" w:rsidRPr="00644A35" w:rsidRDefault="00644A35" w:rsidP="00644A35">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Arazi Kullanımı, Arazi Kullanım Değişikliği ve Ormancılık (AKAKDO).</w:t>
      </w:r>
    </w:p>
    <w:p w14:paraId="6020A01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AB'nin sera gazı envanteri her yıl Avrupa Komisyonu tarafından Avrupa Çevre Ajansı'nın desteğiyle derlenmektedir.</w:t>
      </w:r>
    </w:p>
    <w:p w14:paraId="5EABA94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7A8A688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Sera gazı emisyonlarının izlenmesi ve bu emisyonların ve Üye Devlet ve Birlik düzeyinde iklim korumayla ilgili diğer bilgilerin raporlanması ve yürürlükten kaldırılması için 21 Mayıs 2013 tarih ve </w:t>
      </w:r>
      <w:hyperlink r:id="rId545" w:history="1">
        <w:r w:rsidRPr="00644A35">
          <w:rPr>
            <w:rFonts w:ascii="Times New Roman" w:eastAsia="Times New Roman" w:hAnsi="Times New Roman" w:cs="Times New Roman"/>
            <w:color w:val="0000FF"/>
            <w:sz w:val="27"/>
            <w:szCs w:val="27"/>
            <w:u w:val="single"/>
            <w:lang w:eastAsia="de-DE"/>
          </w:rPr>
          <w:t>525/2013</w:t>
        </w:r>
      </w:hyperlink>
      <w:r w:rsidRPr="00644A35">
        <w:rPr>
          <w:rFonts w:ascii="Times New Roman" w:eastAsia="Times New Roman" w:hAnsi="Times New Roman" w:cs="Times New Roman"/>
          <w:color w:val="000000"/>
          <w:sz w:val="27"/>
          <w:szCs w:val="27"/>
          <w:lang w:eastAsia="de-DE"/>
        </w:rPr>
        <w:t> sayılı Avrupa Parlamentosu ve Konseyi Tüzüğü (AB) 280/2004 / EC sayılı Karar (18.6.2013 tarihli OJ L 165, sayfa 13-40)  </w:t>
      </w:r>
    </w:p>
    <w:p w14:paraId="2AD8EB6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525/2013 sayılı Yönetmelikte (AB) yapılan geriye dönük değişiklikler orijinal metne dahil edilmiştir. Bu </w:t>
      </w:r>
      <w:hyperlink r:id="rId546"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5ECC42C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5D29F2F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Birlik envanter sistemi için temel gereklilikler ve Yönetmeliğe (AB) göre küresel ısınma potansiyellerindeki değişikliklerin ve uluslararası kabul görmüş envanter kılavuzlarına ilişkin 12 Mart 2014 tarihli ve </w:t>
      </w:r>
      <w:hyperlink r:id="rId547" w:history="1">
        <w:r w:rsidRPr="00644A35">
          <w:rPr>
            <w:rFonts w:ascii="Times New Roman" w:eastAsia="Times New Roman" w:hAnsi="Times New Roman" w:cs="Times New Roman"/>
            <w:color w:val="0000FF"/>
            <w:sz w:val="27"/>
            <w:szCs w:val="27"/>
            <w:u w:val="single"/>
            <w:lang w:eastAsia="de-DE"/>
          </w:rPr>
          <w:t>666/2014</w:t>
        </w:r>
      </w:hyperlink>
      <w:r w:rsidRPr="00644A35">
        <w:rPr>
          <w:rFonts w:ascii="Times New Roman" w:eastAsia="Times New Roman" w:hAnsi="Times New Roman" w:cs="Times New Roman"/>
          <w:color w:val="000000"/>
          <w:sz w:val="27"/>
          <w:szCs w:val="27"/>
          <w:lang w:eastAsia="de-DE"/>
        </w:rPr>
        <w:t> sayılı Komisyonun </w:t>
      </w:r>
      <w:hyperlink r:id="rId548" w:history="1">
        <w:r w:rsidRPr="00644A35">
          <w:rPr>
            <w:rFonts w:ascii="Times New Roman" w:eastAsia="Times New Roman" w:hAnsi="Times New Roman" w:cs="Times New Roman"/>
            <w:color w:val="0000FF"/>
            <w:sz w:val="27"/>
            <w:szCs w:val="27"/>
            <w:u w:val="single"/>
            <w:lang w:eastAsia="de-DE"/>
          </w:rPr>
          <w:t>Yetkili</w:t>
        </w:r>
      </w:hyperlink>
      <w:r w:rsidRPr="00644A35">
        <w:rPr>
          <w:rFonts w:ascii="Times New Roman" w:eastAsia="Times New Roman" w:hAnsi="Times New Roman" w:cs="Times New Roman"/>
          <w:color w:val="000000"/>
          <w:sz w:val="27"/>
          <w:szCs w:val="27"/>
          <w:lang w:eastAsia="de-DE"/>
        </w:rPr>
        <w:t> Tüzüğü (AB) Avrupa Parlamentosu ve Konseyi'nin 525/2013 sayılı ( OJ L 179, 19.6.2014, s.26-30 )  </w:t>
      </w:r>
    </w:p>
    <w:p w14:paraId="2D5B4D3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49" w:history="1">
        <w:r w:rsidRPr="00644A35">
          <w:rPr>
            <w:rFonts w:ascii="Times New Roman" w:eastAsia="Times New Roman" w:hAnsi="Times New Roman" w:cs="Times New Roman"/>
            <w:color w:val="0000FF"/>
            <w:sz w:val="27"/>
            <w:szCs w:val="27"/>
            <w:u w:val="single"/>
            <w:lang w:eastAsia="de-DE"/>
          </w:rPr>
          <w:t>525/2013</w:t>
        </w:r>
      </w:hyperlink>
      <w:r w:rsidRPr="00644A35">
        <w:rPr>
          <w:rFonts w:ascii="Times New Roman" w:eastAsia="Times New Roman" w:hAnsi="Times New Roman" w:cs="Times New Roman"/>
          <w:color w:val="000000"/>
          <w:sz w:val="27"/>
          <w:szCs w:val="27"/>
          <w:lang w:eastAsia="de-DE"/>
        </w:rPr>
        <w:t> sayılı Tüzük (AB) uyarınca Üye Devletler tarafından sunulan verilerin yapısı, formatı, sunulması ve gözden geçirilmesi ile ilgili 30 Haziran 2014 tarihli ve </w:t>
      </w:r>
      <w:hyperlink r:id="rId550" w:history="1">
        <w:r w:rsidRPr="00644A35">
          <w:rPr>
            <w:rFonts w:ascii="Times New Roman" w:eastAsia="Times New Roman" w:hAnsi="Times New Roman" w:cs="Times New Roman"/>
            <w:color w:val="0000FF"/>
            <w:sz w:val="27"/>
            <w:szCs w:val="27"/>
            <w:u w:val="single"/>
            <w:lang w:eastAsia="de-DE"/>
          </w:rPr>
          <w:t>749/2014</w:t>
        </w:r>
      </w:hyperlink>
      <w:r w:rsidRPr="00644A35">
        <w:rPr>
          <w:rFonts w:ascii="Times New Roman" w:eastAsia="Times New Roman" w:hAnsi="Times New Roman" w:cs="Times New Roman"/>
          <w:color w:val="000000"/>
          <w:sz w:val="27"/>
          <w:szCs w:val="27"/>
          <w:lang w:eastAsia="de-DE"/>
        </w:rPr>
        <w:t> sayılı Komisyon Uygulama Tüzüğü (AB) Avrupa Parlamentosu ve Konseye bildirilen Bilgi (11.7.2014 tarihli OJ L 203, s. 23-90)  </w:t>
      </w:r>
    </w:p>
    <w:p w14:paraId="22AF16F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ve Konseye Rapor: Kyoto ve Avrupa 2020 hedeflerine yönelik ilerleme (21 Mayıs 2013 tarihli Avrupa Parlamentosu ve Konsey Tüzüğünün (AB) 525/2013 Sayılı Tüzüğünün 21. Maddesi uyarınca bir Sistem Hakkında Sera gazı emisyonlarını izlemek ve bu emisyonları ve Üye Devlet ve Birlik düzeyinde iklim korumayla ilgili diğer bilgileri raporlamak ve 280/2004 / EC sayılı Kararı yürürlükten kaldırmak için) ( </w:t>
      </w:r>
      <w:hyperlink r:id="rId551" w:history="1">
        <w:r w:rsidRPr="00644A35">
          <w:rPr>
            <w:rFonts w:ascii="Times New Roman" w:eastAsia="Times New Roman" w:hAnsi="Times New Roman" w:cs="Times New Roman"/>
            <w:color w:val="0000FF"/>
            <w:sz w:val="27"/>
            <w:szCs w:val="27"/>
            <w:u w:val="single"/>
            <w:lang w:eastAsia="de-DE"/>
          </w:rPr>
          <w:t>COM (2014) 689 final</w:t>
        </w:r>
      </w:hyperlink>
      <w:r w:rsidRPr="00644A35">
        <w:rPr>
          <w:rFonts w:ascii="Times New Roman" w:eastAsia="Times New Roman" w:hAnsi="Times New Roman" w:cs="Times New Roman"/>
          <w:color w:val="000000"/>
          <w:sz w:val="27"/>
          <w:szCs w:val="27"/>
          <w:lang w:eastAsia="de-DE"/>
        </w:rPr>
        <w:t> , 28 Ekim 2014) </w:t>
      </w:r>
    </w:p>
    <w:p w14:paraId="3211F573"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11/28/2016</w:t>
      </w:r>
    </w:p>
    <w:p w14:paraId="76021B2F"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Pan-Avrupa-Akdeniz tercihli menşe kuralları</w:t>
      </w:r>
    </w:p>
    <w:p w14:paraId="49D9D52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44D4305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1B4F18E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52" w:history="1">
        <w:r w:rsidRPr="00644A35">
          <w:rPr>
            <w:rFonts w:ascii="Times New Roman" w:eastAsia="Times New Roman" w:hAnsi="Times New Roman" w:cs="Times New Roman"/>
            <w:color w:val="0000FF"/>
            <w:sz w:val="27"/>
            <w:szCs w:val="27"/>
            <w:u w:val="single"/>
            <w:lang w:eastAsia="de-DE"/>
          </w:rPr>
          <w:t>Karar 2013/94 / EU - Pan-Avrupa-Akdeniz tercihli menşe kurallarına ilişkin bölgesel anlaşmanın sonucu </w:t>
        </w:r>
      </w:hyperlink>
    </w:p>
    <w:p w14:paraId="447C131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KARARIN AMACI NEDİR?</w:t>
      </w:r>
    </w:p>
    <w:p w14:paraId="66F52EC6" w14:textId="77777777" w:rsidR="00644A35" w:rsidRPr="00644A35" w:rsidRDefault="00644A35" w:rsidP="00644A35">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Karar nihayet Pan-Avrupa-Akdeniz Tercihli Menşe Kuralları Bölgesel Anlaşmasını </w:t>
      </w:r>
      <w:hyperlink r:id="rId553" w:anchor="keyterm_E0001" w:history="1">
        <w:r w:rsidRPr="00644A35">
          <w:rPr>
            <w:rFonts w:ascii="Times New Roman" w:eastAsia="Times New Roman" w:hAnsi="Times New Roman" w:cs="Times New Roman"/>
            <w:color w:val="0000FF"/>
            <w:sz w:val="27"/>
            <w:szCs w:val="27"/>
            <w:u w:val="single"/>
            <w:lang w:eastAsia="de-DE"/>
          </w:rPr>
          <w:t>* oluşturuyor</w:t>
        </w:r>
      </w:hyperlink>
      <w:r w:rsidRPr="00644A35">
        <w:rPr>
          <w:rFonts w:ascii="Times New Roman" w:eastAsia="Times New Roman" w:hAnsi="Times New Roman" w:cs="Times New Roman"/>
          <w:color w:val="000000"/>
          <w:sz w:val="27"/>
          <w:szCs w:val="27"/>
          <w:lang w:eastAsia="de-DE"/>
        </w:rPr>
        <w:t> . </w:t>
      </w:r>
    </w:p>
    <w:p w14:paraId="67103E77" w14:textId="77777777" w:rsidR="00644A35" w:rsidRPr="00644A35" w:rsidRDefault="00644A35" w:rsidP="00644A35">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anlaşma, pan-Avrupa-Akdeniz bölgesindeki ülkelerin (aşağıda kilit noktalarda listelenmiştir) ortak kurallardan ve tercihli tarife prosedürlerinden yararlanmasını sağlar.</w:t>
      </w:r>
    </w:p>
    <w:p w14:paraId="75394194" w14:textId="77777777" w:rsidR="00644A35" w:rsidRPr="00644A35" w:rsidRDefault="00644A35" w:rsidP="00644A35">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Amaç, bu bölgede daha derin ekonomik entegrasyon ve daha iyi ticaret bağlantılarıdır.</w:t>
      </w:r>
    </w:p>
    <w:p w14:paraId="3095CF9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7E4A95D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Nisan 2011'de Avrupa Birliği (AB) adına pan-Avrupa-Akdeniz birikim bölgesinde ticareti yapılan ürünlerin menşei konusunda bölgesel bir anlaşma imzalandı. Anlaşma , AB'nin </w:t>
      </w:r>
      <w:hyperlink r:id="rId554" w:history="1">
        <w:r w:rsidRPr="00644A35">
          <w:rPr>
            <w:rFonts w:ascii="Times New Roman" w:eastAsia="Times New Roman" w:hAnsi="Times New Roman" w:cs="Times New Roman"/>
            <w:color w:val="0000FF"/>
            <w:sz w:val="27"/>
            <w:szCs w:val="27"/>
            <w:u w:val="single"/>
            <w:lang w:eastAsia="de-DE"/>
          </w:rPr>
          <w:t>İstikrar ve Ortaklık Süreci (SAP)</w:t>
        </w:r>
      </w:hyperlink>
      <w:r w:rsidRPr="00644A35">
        <w:rPr>
          <w:rFonts w:ascii="Times New Roman" w:eastAsia="Times New Roman" w:hAnsi="Times New Roman" w:cs="Times New Roman"/>
          <w:color w:val="000000"/>
          <w:sz w:val="27"/>
          <w:szCs w:val="27"/>
          <w:lang w:eastAsia="de-DE"/>
        </w:rPr>
        <w:t> katılımcıları da dahil olmak üzere, pan-Avrupa-Akdeniz birikim bölgesindeki ülkeler arasında yaklaşık 60 ikili serbest ticaret anlaşması (FTA) ile bağlantılı olarak ürünlerin menşei ile ilgili tüm hükümleri kapsamaktadır. </w:t>
      </w:r>
      <w:r w:rsidRPr="00644A35">
        <w:rPr>
          <w:rFonts w:ascii="Times New Roman" w:eastAsia="Times New Roman" w:hAnsi="Times New Roman" w:cs="Times New Roman"/>
          <w:b/>
          <w:bCs/>
          <w:color w:val="000000"/>
          <w:sz w:val="27"/>
          <w:szCs w:val="27"/>
          <w:lang w:eastAsia="de-DE"/>
        </w:rPr>
        <w:t>tek bir yasal araçta </w:t>
      </w:r>
      <w:r w:rsidRPr="00644A35">
        <w:rPr>
          <w:rFonts w:ascii="Times New Roman" w:eastAsia="Times New Roman" w:hAnsi="Times New Roman" w:cs="Times New Roman"/>
          <w:color w:val="000000"/>
          <w:sz w:val="27"/>
          <w:szCs w:val="27"/>
          <w:lang w:eastAsia="de-DE"/>
        </w:rPr>
        <w:t>birleştirilir .      </w:t>
      </w:r>
    </w:p>
    <w:p w14:paraId="0E6286B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Akit taraflar</w:t>
      </w:r>
    </w:p>
    <w:p w14:paraId="74D5C8E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AB'ye ek olarak, aşağıdaki ülkeler sözleşmeye taraflardır:</w:t>
      </w:r>
    </w:p>
    <w:p w14:paraId="4889443F" w14:textId="77777777" w:rsidR="00644A35" w:rsidRPr="00644A35" w:rsidRDefault="00644A35" w:rsidP="00644A3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555" w:history="1">
        <w:r w:rsidRPr="00644A35">
          <w:rPr>
            <w:rFonts w:ascii="Times New Roman" w:eastAsia="Times New Roman" w:hAnsi="Times New Roman" w:cs="Times New Roman"/>
            <w:color w:val="0000FF"/>
            <w:sz w:val="27"/>
            <w:szCs w:val="27"/>
            <w:u w:val="single"/>
            <w:lang w:eastAsia="de-DE"/>
          </w:rPr>
          <w:t>Avrupa Serbest Ticaret Birliği (EFTA)</w:t>
        </w:r>
      </w:hyperlink>
      <w:r w:rsidRPr="00644A35">
        <w:rPr>
          <w:rFonts w:ascii="Times New Roman" w:eastAsia="Times New Roman" w:hAnsi="Times New Roman" w:cs="Times New Roman"/>
          <w:color w:val="000000"/>
          <w:sz w:val="27"/>
          <w:szCs w:val="27"/>
          <w:lang w:eastAsia="de-DE"/>
        </w:rPr>
        <w:t> eyaletleri : İzlanda, Lihtenştayn, Norveç ve İsviçre; </w:t>
      </w:r>
    </w:p>
    <w:p w14:paraId="550C0851" w14:textId="77777777" w:rsidR="00644A35" w:rsidRPr="00644A35" w:rsidRDefault="00644A35" w:rsidP="00644A3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556" w:history="1">
        <w:r w:rsidRPr="00644A35">
          <w:rPr>
            <w:rFonts w:ascii="Times New Roman" w:eastAsia="Times New Roman" w:hAnsi="Times New Roman" w:cs="Times New Roman"/>
            <w:color w:val="0000FF"/>
            <w:sz w:val="27"/>
            <w:szCs w:val="27"/>
            <w:u w:val="single"/>
            <w:lang w:eastAsia="de-DE"/>
          </w:rPr>
          <w:t>Barselona Süreci</w:t>
        </w:r>
      </w:hyperlink>
      <w:r w:rsidRPr="00644A35">
        <w:rPr>
          <w:rFonts w:ascii="Times New Roman" w:eastAsia="Times New Roman" w:hAnsi="Times New Roman" w:cs="Times New Roman"/>
          <w:color w:val="000000"/>
          <w:sz w:val="27"/>
          <w:szCs w:val="27"/>
          <w:lang w:eastAsia="de-DE"/>
        </w:rPr>
        <w:t> katılımcıları : Cezayir, Mısır, İsrail, Ürdün, Lübnan, Fas, Filistin Yönetimi, Suriye, Tunus ve Türkiye; </w:t>
      </w:r>
    </w:p>
    <w:p w14:paraId="49A7E6B0" w14:textId="77777777" w:rsidR="00644A35" w:rsidRPr="00644A35" w:rsidRDefault="00644A35" w:rsidP="00644A3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Faroe Adaları;</w:t>
      </w:r>
    </w:p>
    <w:p w14:paraId="4949D0EB" w14:textId="77777777" w:rsidR="00644A35" w:rsidRPr="00644A35" w:rsidRDefault="00644A35" w:rsidP="00644A3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İstikrar ve Ortaklık Süreci katılımcıları: Bosna Hersek, Hırvatistan, Eski Yugoslav Makedonya Cumhuriyeti, Arnavutluk, Sırbistan ve Karadağ ve Kosova ( </w:t>
      </w:r>
      <w:r w:rsidRPr="00644A35">
        <w:rPr>
          <w:rFonts w:ascii="Times New Roman" w:eastAsia="Times New Roman" w:hAnsi="Times New Roman" w:cs="Times New Roman"/>
          <w:color w:val="000000"/>
          <w:sz w:val="18"/>
          <w:szCs w:val="18"/>
          <w:vertAlign w:val="superscript"/>
          <w:lang w:eastAsia="de-DE"/>
        </w:rPr>
        <w:t>1 </w:t>
      </w:r>
      <w:r w:rsidRPr="00644A35">
        <w:rPr>
          <w:rFonts w:ascii="Times New Roman" w:eastAsia="Times New Roman" w:hAnsi="Times New Roman" w:cs="Times New Roman"/>
          <w:color w:val="000000"/>
          <w:sz w:val="27"/>
          <w:szCs w:val="27"/>
          <w:lang w:eastAsia="de-DE"/>
        </w:rPr>
        <w:t>);</w:t>
      </w:r>
    </w:p>
    <w:p w14:paraId="2FE09F30" w14:textId="77777777" w:rsidR="00644A35" w:rsidRPr="00644A35" w:rsidRDefault="00644A35" w:rsidP="00644A3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Moldova Cumhuriyeti, Gürcistan ve Ukrayna.</w:t>
      </w:r>
    </w:p>
    <w:p w14:paraId="5747C9C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Kaynak ürünler</w:t>
      </w:r>
    </w:p>
    <w:p w14:paraId="7814D33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Tercihli muamelenin verilebilmesi için ürünlerin menşei kanıtlanmalıdır. Ürünler, Avrupa-Akdeniz'in pan-Avrupa-Akdeniz birikim bölgesinden kaynaklandığı kabul edilir.</w:t>
      </w:r>
    </w:p>
    <w:p w14:paraId="51F81C2E" w14:textId="77777777" w:rsidR="00644A35" w:rsidRPr="00644A35" w:rsidRDefault="00644A35" w:rsidP="00644A35">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Sözleşmeye Taraf bir ülkenin topraklarında tamamen çıkarılmış veya üretilmiş (örneğin mayınlı, hasat edilmiş veya canlı hayvanlar söz konusu olduğunda, orada doğmuş veya büyümüş); </w:t>
      </w:r>
    </w:p>
    <w:p w14:paraId="365DEEE6" w14:textId="77777777" w:rsidR="00644A35" w:rsidRPr="00644A35" w:rsidRDefault="00644A35" w:rsidP="00644A35">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(maddeler) kaynaklanan Sözleşmesine olmayan abone seçilmiş malzemelerin kaynak özelliği oluşur, ancak anlaşmanın bir imza alanında yeterli olan olmak - ya da (Ek işlem görmüş Ek II I);  </w:t>
      </w:r>
    </w:p>
    <w:p w14:paraId="4CA2AD65" w14:textId="77777777" w:rsidR="00644A35" w:rsidRPr="00644A35" w:rsidRDefault="00644A35" w:rsidP="00644A35">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hyperlink r:id="rId557" w:history="1">
        <w:r w:rsidRPr="00644A35">
          <w:rPr>
            <w:rFonts w:ascii="Times New Roman" w:eastAsia="Times New Roman" w:hAnsi="Times New Roman" w:cs="Times New Roman"/>
            <w:color w:val="0000FF"/>
            <w:sz w:val="27"/>
            <w:szCs w:val="27"/>
            <w:u w:val="single"/>
            <w:lang w:eastAsia="de-DE"/>
          </w:rPr>
          <w:t>Avrupa Ekonomik Alanı'ndan (EEA)</w:t>
        </w:r>
      </w:hyperlink>
      <w:r w:rsidRPr="00644A35">
        <w:rPr>
          <w:rFonts w:ascii="Times New Roman" w:eastAsia="Times New Roman" w:hAnsi="Times New Roman" w:cs="Times New Roman"/>
          <w:color w:val="000000"/>
          <w:sz w:val="27"/>
          <w:szCs w:val="27"/>
          <w:lang w:eastAsia="de-DE"/>
        </w:rPr>
        <w:t> ithal edilmiş ve başka bir akit tarafın topraklarına ihraç edilmiştir.  </w:t>
      </w:r>
    </w:p>
    <w:p w14:paraId="17E2CC3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Pan-Avrupa-Akdeniz birikim bölgesi</w:t>
      </w:r>
    </w:p>
    <w:p w14:paraId="72C2241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Sözleşme, sözleşme taraflarının birbirlerinden çıkan ürünleri kendi ülkelerinde üretilmiş gibi kullanabilecekleri sözde bir </w:t>
      </w:r>
      <w:r w:rsidRPr="00644A35">
        <w:rPr>
          <w:rFonts w:ascii="Times New Roman" w:eastAsia="Times New Roman" w:hAnsi="Times New Roman" w:cs="Times New Roman"/>
          <w:b/>
          <w:bCs/>
          <w:color w:val="000000"/>
          <w:sz w:val="27"/>
          <w:szCs w:val="27"/>
          <w:lang w:eastAsia="de-DE"/>
        </w:rPr>
        <w:t>kümülasyon sistemine </w:t>
      </w:r>
      <w:r w:rsidRPr="00644A35">
        <w:rPr>
          <w:rFonts w:ascii="Times New Roman" w:eastAsia="Times New Roman" w:hAnsi="Times New Roman" w:cs="Times New Roman"/>
          <w:color w:val="000000"/>
          <w:sz w:val="27"/>
          <w:szCs w:val="27"/>
          <w:lang w:eastAsia="de-DE"/>
        </w:rPr>
        <w:t>dayanmaktadır . Pan-Avrupa-Akdeniz menşe </w:t>
      </w:r>
      <w:hyperlink r:id="rId558" w:history="1">
        <w:r w:rsidRPr="00644A35">
          <w:rPr>
            <w:rFonts w:ascii="Times New Roman" w:eastAsia="Times New Roman" w:hAnsi="Times New Roman" w:cs="Times New Roman"/>
            <w:color w:val="0000FF"/>
            <w:sz w:val="27"/>
            <w:szCs w:val="27"/>
            <w:u w:val="single"/>
            <w:lang w:eastAsia="de-DE"/>
          </w:rPr>
          <w:t>kümülasyon</w:t>
        </w:r>
      </w:hyperlink>
      <w:r w:rsidRPr="00644A35">
        <w:rPr>
          <w:rFonts w:ascii="Times New Roman" w:eastAsia="Times New Roman" w:hAnsi="Times New Roman" w:cs="Times New Roman"/>
          <w:color w:val="000000"/>
          <w:sz w:val="27"/>
          <w:szCs w:val="27"/>
          <w:lang w:eastAsia="de-DE"/>
        </w:rPr>
        <w:t> sistemi altında, AB ve listelenen ülkelerin çoğu arasında </w:t>
      </w:r>
      <w:hyperlink r:id="rId559" w:history="1">
        <w:r w:rsidRPr="00644A35">
          <w:rPr>
            <w:rFonts w:ascii="Times New Roman" w:eastAsia="Times New Roman" w:hAnsi="Times New Roman" w:cs="Times New Roman"/>
            <w:color w:val="0000FF"/>
            <w:sz w:val="27"/>
            <w:szCs w:val="27"/>
            <w:u w:val="single"/>
            <w:lang w:eastAsia="de-DE"/>
          </w:rPr>
          <w:t>çapraz bir kümülasyon</w:t>
        </w:r>
      </w:hyperlink>
      <w:r w:rsidRPr="00644A35">
        <w:rPr>
          <w:rFonts w:ascii="Times New Roman" w:eastAsia="Times New Roman" w:hAnsi="Times New Roman" w:cs="Times New Roman"/>
          <w:color w:val="000000"/>
          <w:sz w:val="27"/>
          <w:szCs w:val="27"/>
          <w:lang w:eastAsia="de-DE"/>
        </w:rPr>
        <w:t> sistemi uygulanmaktadır.   </w:t>
      </w:r>
    </w:p>
    <w:p w14:paraId="1CF0523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Menşe kanıtı</w:t>
      </w:r>
    </w:p>
    <w:p w14:paraId="4A8ECE30" w14:textId="77777777" w:rsidR="00644A35" w:rsidRPr="00644A35" w:rsidRDefault="00644A35" w:rsidP="00644A35">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Menşe iddialarını kanıtlamak amacıyla, ihracat ülke sorunu gümrük makamları </w:t>
      </w:r>
      <w:r w:rsidRPr="00644A35">
        <w:rPr>
          <w:rFonts w:ascii="Times New Roman" w:eastAsia="Times New Roman" w:hAnsi="Times New Roman" w:cs="Times New Roman"/>
          <w:b/>
          <w:bCs/>
          <w:color w:val="000000"/>
          <w:sz w:val="27"/>
          <w:szCs w:val="27"/>
          <w:lang w:eastAsia="de-DE"/>
        </w:rPr>
        <w:t>hareketi </w:t>
      </w:r>
      <w:hyperlink r:id="rId560" w:history="1">
        <w:r w:rsidRPr="00644A35">
          <w:rPr>
            <w:rFonts w:ascii="Times New Roman" w:eastAsia="Times New Roman" w:hAnsi="Times New Roman" w:cs="Times New Roman"/>
            <w:color w:val="0000FF"/>
            <w:sz w:val="27"/>
            <w:szCs w:val="27"/>
            <w:u w:val="single"/>
            <w:lang w:eastAsia="de-DE"/>
          </w:rPr>
          <w:t>sertifikaları EUR.1</w:t>
        </w:r>
      </w:hyperlink>
      <w:r w:rsidRPr="00644A35">
        <w:rPr>
          <w:rFonts w:ascii="Times New Roman" w:eastAsia="Times New Roman" w:hAnsi="Times New Roman" w:cs="Times New Roman"/>
          <w:color w:val="000000"/>
          <w:sz w:val="27"/>
          <w:szCs w:val="27"/>
          <w:lang w:eastAsia="de-DE"/>
        </w:rPr>
        <w:t> veya EUR-MED. Bu, diğer akit tarafların bölgelerindeki ithalatçıların tercihli düzenlemelerden yararlanmasını sağlar.   </w:t>
      </w:r>
    </w:p>
    <w:p w14:paraId="6388E8D8" w14:textId="77777777" w:rsidR="00644A35" w:rsidRPr="00644A35" w:rsidRDefault="00644A35" w:rsidP="00644A35">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w:t>
      </w:r>
      <w:r w:rsidRPr="00644A35">
        <w:rPr>
          <w:rFonts w:ascii="Times New Roman" w:eastAsia="Times New Roman" w:hAnsi="Times New Roman" w:cs="Times New Roman"/>
          <w:b/>
          <w:bCs/>
          <w:color w:val="000000"/>
          <w:sz w:val="27"/>
          <w:szCs w:val="27"/>
          <w:lang w:eastAsia="de-DE"/>
        </w:rPr>
        <w:t>menşe beyanı </w:t>
      </w:r>
      <w:r w:rsidRPr="00644A35">
        <w:rPr>
          <w:rFonts w:ascii="Times New Roman" w:eastAsia="Times New Roman" w:hAnsi="Times New Roman" w:cs="Times New Roman"/>
          <w:color w:val="000000"/>
          <w:sz w:val="27"/>
          <w:szCs w:val="27"/>
          <w:lang w:eastAsia="de-DE"/>
        </w:rPr>
        <w:t>veya bir menşe beyanı EUR-MED, onaylı bir ihracatçı tarafından da düzenlenebilir.  </w:t>
      </w:r>
    </w:p>
    <w:p w14:paraId="1659856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İdari işbirliği yöntemleri</w:t>
      </w:r>
    </w:p>
    <w:p w14:paraId="035F9F9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Akit tarafların gümrük idareleri işbirliği yapar (örneğin EUR.1 ve EUR-MED dolaşım sertifikalarının düzenlenmesi için kullanılan damgaları müşterek olarak belirleyerek veya menşe kanıtını doğrulayarak).</w:t>
      </w:r>
    </w:p>
    <w:p w14:paraId="0679BE7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Yönetim ve uygulama</w:t>
      </w:r>
    </w:p>
    <w:p w14:paraId="078CC2E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Sözleşmenin idaresi ve uygulanması, tüm sözleşme taraflarının temsilcilerinden oluşan ortak bir komite tarafından sağlanır.</w:t>
      </w:r>
    </w:p>
    <w:p w14:paraId="3E1F0D4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color w:val="000000"/>
          <w:sz w:val="18"/>
          <w:szCs w:val="18"/>
          <w:vertAlign w:val="superscript"/>
          <w:lang w:eastAsia="de-DE"/>
        </w:rPr>
        <w:t>1 </w:t>
      </w:r>
      <w:r w:rsidRPr="00644A35">
        <w:rPr>
          <w:rFonts w:ascii="Times New Roman" w:eastAsia="Times New Roman" w:hAnsi="Times New Roman" w:cs="Times New Roman"/>
          <w:color w:val="000000"/>
          <w:sz w:val="27"/>
          <w:szCs w:val="27"/>
          <w:lang w:eastAsia="de-DE"/>
        </w:rPr>
        <w:t>) Bu atama statü konusundaki görüşlere halel getirmez ve </w:t>
      </w:r>
      <w:hyperlink r:id="rId561" w:history="1">
        <w:r w:rsidRPr="00644A35">
          <w:rPr>
            <w:rFonts w:ascii="Times New Roman" w:eastAsia="Times New Roman" w:hAnsi="Times New Roman" w:cs="Times New Roman"/>
            <w:color w:val="0000FF"/>
            <w:sz w:val="27"/>
            <w:szCs w:val="27"/>
            <w:u w:val="single"/>
            <w:lang w:eastAsia="de-DE"/>
          </w:rPr>
          <w:t>Birleşmiş Milletler </w:t>
        </w:r>
      </w:hyperlink>
      <w:hyperlink r:id="rId562" w:history="1">
        <w:r w:rsidRPr="00644A35">
          <w:rPr>
            <w:rFonts w:ascii="Times New Roman" w:eastAsia="Times New Roman" w:hAnsi="Times New Roman" w:cs="Times New Roman"/>
            <w:color w:val="0000FF"/>
            <w:sz w:val="27"/>
            <w:szCs w:val="27"/>
            <w:u w:val="single"/>
            <w:lang w:eastAsia="de-DE"/>
          </w:rPr>
          <w:t>Güvenlik Konseyi Kararı </w:t>
        </w:r>
      </w:hyperlink>
      <w:hyperlink r:id="rId563" w:history="1">
        <w:r w:rsidRPr="00644A35">
          <w:rPr>
            <w:rFonts w:ascii="Times New Roman" w:eastAsia="Times New Roman" w:hAnsi="Times New Roman" w:cs="Times New Roman"/>
            <w:color w:val="0000FF"/>
            <w:sz w:val="27"/>
            <w:szCs w:val="27"/>
            <w:u w:val="single"/>
            <w:lang w:eastAsia="de-DE"/>
          </w:rPr>
          <w:t>1244</w:t>
        </w:r>
      </w:hyperlink>
      <w:r w:rsidRPr="00644A35">
        <w:rPr>
          <w:rFonts w:ascii="Times New Roman" w:eastAsia="Times New Roman" w:hAnsi="Times New Roman" w:cs="Times New Roman"/>
          <w:color w:val="000000"/>
          <w:sz w:val="27"/>
          <w:szCs w:val="27"/>
          <w:lang w:eastAsia="de-DE"/>
        </w:rPr>
        <w:t> ve </w:t>
      </w:r>
      <w:hyperlink r:id="rId564" w:history="1">
        <w:r w:rsidRPr="00644A35">
          <w:rPr>
            <w:rFonts w:ascii="Times New Roman" w:eastAsia="Times New Roman" w:hAnsi="Times New Roman" w:cs="Times New Roman"/>
            <w:color w:val="0000FF"/>
            <w:sz w:val="27"/>
            <w:szCs w:val="27"/>
            <w:u w:val="single"/>
            <w:lang w:eastAsia="de-DE"/>
          </w:rPr>
          <w:t>Uluslararası Adalet Divanı'nın Kosova Bağımsızlık Bildirgesi Görüşü</w:t>
        </w:r>
      </w:hyperlink>
      <w:r w:rsidRPr="00644A35">
        <w:rPr>
          <w:rFonts w:ascii="Times New Roman" w:eastAsia="Times New Roman" w:hAnsi="Times New Roman" w:cs="Times New Roman"/>
          <w:color w:val="000000"/>
          <w:sz w:val="27"/>
          <w:szCs w:val="27"/>
          <w:lang w:eastAsia="de-DE"/>
        </w:rPr>
        <w:t> ile uyumludur . </w:t>
      </w:r>
      <w:hyperlink r:id="rId56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84D87C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KARAR NE ZAMAN GEÇERLİDİR?</w:t>
      </w:r>
    </w:p>
    <w:p w14:paraId="615ECA7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Karar 26 Mart 2012'de yürürlüğe girdi. </w:t>
      </w:r>
    </w:p>
    <w:p w14:paraId="0C8A03A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25BB285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18083395" w14:textId="77777777" w:rsidR="00644A35" w:rsidRPr="00644A35" w:rsidRDefault="00644A35" w:rsidP="00644A35">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hyperlink r:id="rId566" w:history="1">
        <w:r w:rsidRPr="00644A35">
          <w:rPr>
            <w:rFonts w:ascii="Times New Roman" w:eastAsia="Times New Roman" w:hAnsi="Times New Roman" w:cs="Times New Roman"/>
            <w:color w:val="0000FF"/>
            <w:sz w:val="27"/>
            <w:szCs w:val="27"/>
            <w:u w:val="single"/>
            <w:lang w:eastAsia="de-DE"/>
          </w:rPr>
          <w:t>Pan-Avrupa-Akdeniz Kümülasyonu ve PEM Anlaşması</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0DAF8CA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22B3E558"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Menşe kuralları: </w:t>
      </w:r>
      <w:r w:rsidRPr="00644A35">
        <w:rPr>
          <w:rFonts w:ascii="Times New Roman" w:eastAsia="Times New Roman" w:hAnsi="Times New Roman" w:cs="Times New Roman"/>
          <w:color w:val="000000"/>
          <w:sz w:val="27"/>
          <w:szCs w:val="27"/>
          <w:lang w:eastAsia="de-DE"/>
        </w:rPr>
        <w:t>Ödenecek gümrük vergilerine karar vermek amacıyla belirlenmesi gereken eşyanın fiili "ekonomik" ulusal menşei. Tercihli menşeli ürünler, belirli koşulları karşılayan belirli ülkelerden gelen mallardır, örneğin: B. Menşeli tercihli olmayan malların statüsü için gerekli olandan daha fazla işlem veya işlem.  </w:t>
      </w:r>
    </w:p>
    <w:p w14:paraId="6A72326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ANA BELGE</w:t>
      </w:r>
    </w:p>
    <w:p w14:paraId="3A04F75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Pan-Avrupa-Akdeniz tercihli menşe kurallarına ilişkin Bölgesel Anlaşmanın sonuçlandırılmasına ilişkin 26 Mart 2012 tarihli Konsey Kararı </w:t>
      </w:r>
      <w:hyperlink r:id="rId567" w:history="1">
        <w:r w:rsidRPr="00644A35">
          <w:rPr>
            <w:rFonts w:ascii="Times New Roman" w:eastAsia="Times New Roman" w:hAnsi="Times New Roman" w:cs="Times New Roman"/>
            <w:color w:val="0000FF"/>
            <w:sz w:val="27"/>
            <w:szCs w:val="27"/>
            <w:u w:val="single"/>
            <w:lang w:eastAsia="de-DE"/>
          </w:rPr>
          <w:t>2013/94 / AB</w:t>
        </w:r>
      </w:hyperlink>
      <w:r w:rsidRPr="00644A35">
        <w:rPr>
          <w:rFonts w:ascii="Times New Roman" w:eastAsia="Times New Roman" w:hAnsi="Times New Roman" w:cs="Times New Roman"/>
          <w:color w:val="000000"/>
          <w:sz w:val="27"/>
          <w:szCs w:val="27"/>
          <w:lang w:eastAsia="de-DE"/>
        </w:rPr>
        <w:t> ( OJ L 54, 26.2.2013, s. 3-158)     </w:t>
      </w:r>
    </w:p>
    <w:p w14:paraId="6B9238A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639402E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adına Pan-Avrupa-Akdeniz tercihli menşe kurallarına ilişkin Bölgesel Anlaşmanın imzalanmasına ilişkin 14 Nisan 2011 tarihli Konsey Kararı </w:t>
      </w:r>
      <w:hyperlink r:id="rId568" w:history="1">
        <w:r w:rsidRPr="00644A35">
          <w:rPr>
            <w:rFonts w:ascii="Times New Roman" w:eastAsia="Times New Roman" w:hAnsi="Times New Roman" w:cs="Times New Roman"/>
            <w:color w:val="0000FF"/>
            <w:sz w:val="27"/>
            <w:szCs w:val="27"/>
            <w:u w:val="single"/>
            <w:lang w:eastAsia="de-DE"/>
          </w:rPr>
          <w:t>2013/93 / AB</w:t>
        </w:r>
      </w:hyperlink>
      <w:r w:rsidRPr="00644A35">
        <w:rPr>
          <w:rFonts w:ascii="Times New Roman" w:eastAsia="Times New Roman" w:hAnsi="Times New Roman" w:cs="Times New Roman"/>
          <w:color w:val="000000"/>
          <w:sz w:val="27"/>
          <w:szCs w:val="27"/>
          <w:lang w:eastAsia="de-DE"/>
        </w:rPr>
        <w:t> ( OJ L 54 , 26.2.2013, s. 1-2)      </w:t>
      </w:r>
    </w:p>
    <w:p w14:paraId="4041615E"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 09.02.2018</w:t>
      </w:r>
    </w:p>
    <w:p w14:paraId="2741251F"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Règles d'origine préférentielles paneuro-méditerranéennes</w:t>
      </w:r>
    </w:p>
    <w:p w14:paraId="0939E52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0D193A0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SYNTHÈSE DU BELGESİ:</w:t>
      </w:r>
    </w:p>
    <w:p w14:paraId="1BD2DF4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69" w:history="1">
        <w:r w:rsidRPr="00644A35">
          <w:rPr>
            <w:rFonts w:ascii="Times New Roman" w:eastAsia="Times New Roman" w:hAnsi="Times New Roman" w:cs="Times New Roman"/>
            <w:color w:val="0000FF"/>
            <w:sz w:val="27"/>
            <w:szCs w:val="27"/>
            <w:u w:val="single"/>
            <w:lang w:eastAsia="de-DE"/>
          </w:rPr>
          <w:t>Décision 2013/94 / UE göreli à la convention regionale sur les règles d'origine préférentielles paneuro-méditerranéennes </w:t>
        </w:r>
      </w:hyperlink>
    </w:p>
    <w:p w14:paraId="03CB7E8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QUEL EST L'OBJET DE CETTE DÉCISION?</w:t>
      </w:r>
    </w:p>
    <w:p w14:paraId="30C0F60D" w14:textId="77777777" w:rsidR="00644A35" w:rsidRPr="00644A35" w:rsidRDefault="00644A35" w:rsidP="00644A3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Elle sonuçlandırın la convention régionale sur les règles d'origine préférentielles </w:t>
      </w:r>
      <w:hyperlink r:id="rId570"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paneuro-méditerranéennes . </w:t>
      </w:r>
    </w:p>
    <w:p w14:paraId="75AC2CBB" w14:textId="77777777" w:rsidR="00644A35" w:rsidRPr="00644A35" w:rsidRDefault="00644A35" w:rsidP="00644A3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Cette convention permet aux pays de la zone paneuro-méditerranéenne (énumérés dans les points clés ci-après) de bénéficier de règles communes et d'un traitement préférentiel en termes de droits de douane.</w:t>
      </w:r>
    </w:p>
    <w:p w14:paraId="693D043B" w14:textId="77777777" w:rsidR="00644A35" w:rsidRPr="00644A35" w:rsidRDefault="00644A35" w:rsidP="00644A3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Entegrasyon ve ekonomi artı profonde et à établir des liens commerciaux artı sağlam dans bölgesi.</w:t>
      </w:r>
    </w:p>
    <w:p w14:paraId="64D846D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PUAN CLÉS</w:t>
      </w:r>
    </w:p>
    <w:p w14:paraId="5822862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Une convention régionale sur l'origine des biens échangés, la zone paneuro-méditerranéenne a été signée au nom de l'Union européenne en avril 2011. Cette convention rassemble en un </w:t>
      </w:r>
      <w:r w:rsidRPr="00644A35">
        <w:rPr>
          <w:rFonts w:ascii="Times New Roman" w:eastAsia="Times New Roman" w:hAnsi="Times New Roman" w:cs="Times New Roman"/>
          <w:b/>
          <w:bCs/>
          <w:color w:val="000000"/>
          <w:sz w:val="27"/>
          <w:szCs w:val="27"/>
          <w:lang w:eastAsia="de-DE"/>
        </w:rPr>
        <w:t>seul enstrümanı juridique </w:t>
      </w:r>
      <w:r w:rsidRPr="00644A35">
        <w:rPr>
          <w:rFonts w:ascii="Times New Roman" w:eastAsia="Times New Roman" w:hAnsi="Times New Roman" w:cs="Times New Roman"/>
          <w:color w:val="000000"/>
          <w:sz w:val="27"/>
          <w:szCs w:val="27"/>
          <w:lang w:eastAsia="de-DE"/>
        </w:rPr>
        <w:t xml:space="preserve">toutes les règles relatedant </w:t>
      </w:r>
      <w:r w:rsidRPr="00644A35">
        <w:rPr>
          <w:rFonts w:ascii="Times New Roman" w:eastAsia="Times New Roman" w:hAnsi="Times New Roman" w:cs="Times New Roman"/>
          <w:color w:val="000000"/>
          <w:sz w:val="27"/>
          <w:szCs w:val="27"/>
          <w:lang w:eastAsia="de-DE"/>
        </w:rPr>
        <w:lastRenderedPageBreak/>
        <w:t>l'origine des biens leens été signée au nom de l'Union kadro d'envirom soixante anlaşmalar de libre - échange bilatéraux conclus entre des öder de la région paneuro-méditerranéenne incluant les katılımcılar au </w:t>
      </w:r>
      <w:hyperlink r:id="rId571" w:history="1">
        <w:r w:rsidRPr="00644A35">
          <w:rPr>
            <w:rFonts w:ascii="Times New Roman" w:eastAsia="Times New Roman" w:hAnsi="Times New Roman" w:cs="Times New Roman"/>
            <w:color w:val="0000FF"/>
            <w:sz w:val="27"/>
            <w:szCs w:val="27"/>
            <w:u w:val="single"/>
            <w:lang w:eastAsia="de-DE"/>
          </w:rPr>
          <w:t>prosesus de istikrar et d'dernek (PSA)</w:t>
        </w:r>
      </w:hyperlink>
      <w:r w:rsidRPr="00644A35">
        <w:rPr>
          <w:rFonts w:ascii="Times New Roman" w:eastAsia="Times New Roman" w:hAnsi="Times New Roman" w:cs="Times New Roman"/>
          <w:color w:val="000000"/>
          <w:sz w:val="27"/>
          <w:szCs w:val="27"/>
          <w:lang w:eastAsia="de-DE"/>
        </w:rPr>
        <w:t> de l'Union.     </w:t>
      </w:r>
    </w:p>
    <w:p w14:paraId="3F81CDD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Taraflar sözleşmeli taraflar</w:t>
      </w:r>
    </w:p>
    <w:p w14:paraId="71C300C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Outre l'Union, taraflar cette convention sont les suivantes sözleşmeli :</w:t>
      </w:r>
    </w:p>
    <w:p w14:paraId="6102CC28" w14:textId="77777777" w:rsidR="00644A35" w:rsidRPr="00644A35" w:rsidRDefault="00644A35" w:rsidP="00644A3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les États de l ' </w:t>
      </w:r>
      <w:hyperlink r:id="rId572" w:history="1">
        <w:r w:rsidRPr="00644A35">
          <w:rPr>
            <w:rFonts w:ascii="Times New Roman" w:eastAsia="Times New Roman" w:hAnsi="Times New Roman" w:cs="Times New Roman"/>
            <w:color w:val="0000FF"/>
            <w:sz w:val="27"/>
            <w:szCs w:val="27"/>
            <w:u w:val="single"/>
            <w:lang w:eastAsia="de-DE"/>
          </w:rPr>
          <w:t>Association européenne de libre-échange</w:t>
        </w:r>
      </w:hyperlink>
      <w:r w:rsidRPr="00644A35">
        <w:rPr>
          <w:rFonts w:ascii="Times New Roman" w:eastAsia="Times New Roman" w:hAnsi="Times New Roman" w:cs="Times New Roman"/>
          <w:color w:val="000000"/>
          <w:sz w:val="27"/>
          <w:szCs w:val="27"/>
          <w:lang w:eastAsia="de-DE"/>
        </w:rPr>
        <w:t> : l'Islande, le Liechtenstein, la Norvège et la Suisse;</w:t>
      </w:r>
    </w:p>
    <w:p w14:paraId="435EF4F8" w14:textId="77777777" w:rsidR="00644A35" w:rsidRPr="00644A35" w:rsidRDefault="00644A35" w:rsidP="00644A3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arasında signataires de la beyan </w:t>
      </w:r>
      <w:hyperlink r:id="rId573" w:history="1">
        <w:r w:rsidRPr="00644A35">
          <w:rPr>
            <w:rFonts w:ascii="Times New Roman" w:eastAsia="Times New Roman" w:hAnsi="Times New Roman" w:cs="Times New Roman"/>
            <w:color w:val="0000FF"/>
            <w:sz w:val="27"/>
            <w:szCs w:val="27"/>
            <w:u w:val="single"/>
            <w:lang w:eastAsia="de-DE"/>
          </w:rPr>
          <w:t>Barcelona</w:t>
        </w:r>
      </w:hyperlink>
      <w:r w:rsidRPr="00644A35">
        <w:rPr>
          <w:rFonts w:ascii="Times New Roman" w:eastAsia="Times New Roman" w:hAnsi="Times New Roman" w:cs="Times New Roman"/>
          <w:color w:val="000000"/>
          <w:sz w:val="27"/>
          <w:szCs w:val="27"/>
          <w:lang w:eastAsia="de-DE"/>
        </w:rPr>
        <w:t> : l'Algerie'ye l'Autorite palestinienne l'Mısır, İsrail, la Jordanie, le Liban, le Maroc, la Syrie la Tunisie et la Turquie; </w:t>
      </w:r>
    </w:p>
    <w:p w14:paraId="2CE8B127" w14:textId="77777777" w:rsidR="00644A35" w:rsidRPr="00644A35" w:rsidRDefault="00644A35" w:rsidP="00644A3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les Féroé ;</w:t>
      </w:r>
    </w:p>
    <w:p w14:paraId="75E0DD96" w14:textId="77777777" w:rsidR="00644A35" w:rsidRPr="00644A35" w:rsidRDefault="00644A35" w:rsidP="00644A3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PSA dan katılımcılar: l'Albanie, l'ancienne République yougoslave de macedoine la Bosnie-seyret DeutschBlog la Croatie, le Karadağ et la Serbie ainsi que le Kosova ( </w:t>
      </w:r>
      <w:r w:rsidRPr="00644A35">
        <w:rPr>
          <w:rFonts w:ascii="Times New Roman" w:eastAsia="Times New Roman" w:hAnsi="Times New Roman" w:cs="Times New Roman"/>
          <w:color w:val="000000"/>
          <w:sz w:val="18"/>
          <w:szCs w:val="18"/>
          <w:vertAlign w:val="superscript"/>
          <w:lang w:eastAsia="de-DE"/>
        </w:rPr>
        <w:t>1 </w:t>
      </w:r>
      <w:r w:rsidRPr="00644A35">
        <w:rPr>
          <w:rFonts w:ascii="Times New Roman" w:eastAsia="Times New Roman" w:hAnsi="Times New Roman" w:cs="Times New Roman"/>
          <w:color w:val="000000"/>
          <w:sz w:val="27"/>
          <w:szCs w:val="27"/>
          <w:lang w:eastAsia="de-DE"/>
        </w:rPr>
        <w:t>);</w:t>
      </w:r>
    </w:p>
    <w:p w14:paraId="4EA1BB14" w14:textId="77777777" w:rsidR="00644A35" w:rsidRPr="00644A35" w:rsidRDefault="00644A35" w:rsidP="00644A3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la Géorgie, la Moldavie ve l'Ukraine.</w:t>
      </w:r>
    </w:p>
    <w:p w14:paraId="2D92C43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Produits kökenleri</w:t>
      </w:r>
    </w:p>
    <w:p w14:paraId="727E0C3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Tarifler douaniers préférentiels s'appliquent, l'origine des marchandises doit être établie'yi dökün. Les marchandises sont, produits kökenleri de la zone de cumul paneuro-méditerranéenne si elles sont ile ilgili düşünceler :</w:t>
      </w:r>
    </w:p>
    <w:p w14:paraId="68A716C2" w14:textId="77777777" w:rsidR="00644A35" w:rsidRPr="00644A35" w:rsidRDefault="00644A35" w:rsidP="00644A35">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entièrement obtenues (par exemple extraites, recoltées ou, dans le cas d'animaux vivants, nées et élevées) sur le territoire d'une partie contractante à la convention;</w:t>
      </w:r>
    </w:p>
    <w:p w14:paraId="6D20F1A8" w14:textId="77777777" w:rsidR="00644A35" w:rsidRPr="00644A35" w:rsidRDefault="00644A35" w:rsidP="00644A35">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composées de matières originaires de pays non signataires de la convention (matières non originaires) mais qui ont été suffisamment of transformées for le territoire d'une partie contractante à la convention (ek II de l'appendice I);  </w:t>
      </w:r>
    </w:p>
    <w:p w14:paraId="23E3AA6D" w14:textId="77777777" w:rsidR="00644A35" w:rsidRPr="00644A35" w:rsidRDefault="00644A35" w:rsidP="00644A35">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importées de l ' </w:t>
      </w:r>
      <w:hyperlink r:id="rId574" w:history="1">
        <w:r w:rsidRPr="00644A35">
          <w:rPr>
            <w:rFonts w:ascii="Times New Roman" w:eastAsia="Times New Roman" w:hAnsi="Times New Roman" w:cs="Times New Roman"/>
            <w:color w:val="0000FF"/>
            <w:sz w:val="27"/>
            <w:szCs w:val="27"/>
            <w:u w:val="single"/>
            <w:lang w:eastAsia="de-DE"/>
          </w:rPr>
          <w:t>Espace économique Européen</w:t>
        </w:r>
      </w:hyperlink>
      <w:r w:rsidRPr="00644A35">
        <w:rPr>
          <w:rFonts w:ascii="Times New Roman" w:eastAsia="Times New Roman" w:hAnsi="Times New Roman" w:cs="Times New Roman"/>
          <w:color w:val="000000"/>
          <w:sz w:val="27"/>
          <w:szCs w:val="27"/>
          <w:lang w:eastAsia="de-DE"/>
        </w:rPr>
        <w:t> et exportées vers une autre partie contrante a la convention. </w:t>
      </w:r>
    </w:p>
    <w:p w14:paraId="700DDCC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Zone de cumul paneuro-méditerranéenne</w:t>
      </w:r>
    </w:p>
    <w:p w14:paraId="5EDACB0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La convention se fonde sur un </w:t>
      </w:r>
      <w:r w:rsidRPr="00644A35">
        <w:rPr>
          <w:rFonts w:ascii="Times New Roman" w:eastAsia="Times New Roman" w:hAnsi="Times New Roman" w:cs="Times New Roman"/>
          <w:b/>
          <w:bCs/>
          <w:color w:val="000000"/>
          <w:sz w:val="27"/>
          <w:szCs w:val="27"/>
          <w:lang w:eastAsia="de-DE"/>
        </w:rPr>
        <w:t>système de cumul selon lequel </w:t>
      </w:r>
      <w:r w:rsidRPr="00644A35">
        <w:rPr>
          <w:rFonts w:ascii="Times New Roman" w:eastAsia="Times New Roman" w:hAnsi="Times New Roman" w:cs="Times New Roman"/>
          <w:color w:val="000000"/>
          <w:sz w:val="27"/>
          <w:szCs w:val="27"/>
          <w:lang w:eastAsia="de-DE"/>
        </w:rPr>
        <w:t>les partiler convention peuvent yararlanıcı les produits orijinaires des autres partiler comme s'ils in the leur territoire. Conformément au système paneuro-méditerranéen de cumul de l'origine, un système de </w:t>
      </w:r>
      <w:hyperlink r:id="rId575" w:history="1">
        <w:r w:rsidRPr="00644A35">
          <w:rPr>
            <w:rFonts w:ascii="Times New Roman" w:eastAsia="Times New Roman" w:hAnsi="Times New Roman" w:cs="Times New Roman"/>
            <w:color w:val="0000FF"/>
            <w:sz w:val="27"/>
            <w:szCs w:val="27"/>
            <w:u w:val="single"/>
            <w:lang w:eastAsia="de-DE"/>
          </w:rPr>
          <w:t>cumul diagonal</w:t>
        </w:r>
      </w:hyperlink>
      <w:r w:rsidRPr="00644A35">
        <w:rPr>
          <w:rFonts w:ascii="Times New Roman" w:eastAsia="Times New Roman" w:hAnsi="Times New Roman" w:cs="Times New Roman"/>
          <w:color w:val="000000"/>
          <w:sz w:val="27"/>
          <w:szCs w:val="27"/>
          <w:lang w:eastAsia="de-DE"/>
        </w:rPr>
        <w:t> s'applique entre l'Union and nombre des pays en question.    </w:t>
      </w:r>
    </w:p>
    <w:p w14:paraId="0AACA42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lastRenderedPageBreak/>
        <w:t>Preuve de l'origine</w:t>
      </w:r>
    </w:p>
    <w:p w14:paraId="1C21BA91" w14:textId="77777777" w:rsidR="00644A35" w:rsidRPr="00644A35" w:rsidRDefault="00644A35" w:rsidP="00644A35">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Les autorités douanières du öder exportateur délivrent des </w:t>
      </w:r>
      <w:r w:rsidRPr="00644A35">
        <w:rPr>
          <w:rFonts w:ascii="Times New Roman" w:eastAsia="Times New Roman" w:hAnsi="Times New Roman" w:cs="Times New Roman"/>
          <w:b/>
          <w:bCs/>
          <w:color w:val="000000"/>
          <w:sz w:val="27"/>
          <w:szCs w:val="27"/>
          <w:lang w:eastAsia="de-DE"/>
        </w:rPr>
        <w:t>Certificats </w:t>
      </w:r>
      <w:r w:rsidRPr="00644A35">
        <w:rPr>
          <w:rFonts w:ascii="Times New Roman" w:eastAsia="Times New Roman" w:hAnsi="Times New Roman" w:cs="Times New Roman"/>
          <w:color w:val="000000"/>
          <w:sz w:val="27"/>
          <w:szCs w:val="27"/>
          <w:lang w:eastAsia="de-DE"/>
        </w:rPr>
        <w:t>de </w:t>
      </w:r>
      <w:r w:rsidRPr="00644A35">
        <w:rPr>
          <w:rFonts w:ascii="Times New Roman" w:eastAsia="Times New Roman" w:hAnsi="Times New Roman" w:cs="Times New Roman"/>
          <w:b/>
          <w:bCs/>
          <w:color w:val="000000"/>
          <w:sz w:val="27"/>
          <w:szCs w:val="27"/>
          <w:lang w:eastAsia="de-DE"/>
        </w:rPr>
        <w:t>sirkülasyon </w:t>
      </w:r>
      <w:r w:rsidRPr="00644A35">
        <w:rPr>
          <w:rFonts w:ascii="Times New Roman" w:eastAsia="Times New Roman" w:hAnsi="Times New Roman" w:cs="Times New Roman"/>
          <w:color w:val="000000"/>
          <w:sz w:val="27"/>
          <w:szCs w:val="27"/>
          <w:lang w:eastAsia="de-DE"/>
        </w:rPr>
        <w:t>des marchandises </w:t>
      </w:r>
      <w:hyperlink r:id="rId576" w:history="1">
        <w:r w:rsidRPr="00644A35">
          <w:rPr>
            <w:rFonts w:ascii="Times New Roman" w:eastAsia="Times New Roman" w:hAnsi="Times New Roman" w:cs="Times New Roman"/>
            <w:color w:val="0000FF"/>
            <w:sz w:val="27"/>
            <w:szCs w:val="27"/>
            <w:u w:val="single"/>
            <w:lang w:eastAsia="de-DE"/>
          </w:rPr>
          <w:t>EUR.1</w:t>
        </w:r>
      </w:hyperlink>
      <w:r w:rsidRPr="00644A35">
        <w:rPr>
          <w:rFonts w:ascii="Times New Roman" w:eastAsia="Times New Roman" w:hAnsi="Times New Roman" w:cs="Times New Roman"/>
          <w:color w:val="000000"/>
          <w:sz w:val="27"/>
          <w:szCs w:val="27"/>
          <w:lang w:eastAsia="de-DE"/>
        </w:rPr>
        <w:t> ou EUR-MED qui attestent de leur origine. Les importateurs d'autres tarafları, konvansiyonel sözleşmelerle anlaşmalı olarak anlaşılır. Peuvent ainsi bénéficier des tarifs douaniers préférentiels.      </w:t>
      </w:r>
    </w:p>
    <w:p w14:paraId="54FF1D13" w14:textId="77777777" w:rsidR="00644A35" w:rsidRPr="00644A35" w:rsidRDefault="00644A35" w:rsidP="00644A35">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Les exportateurs agréés peuvent également délivrer une </w:t>
      </w:r>
      <w:r w:rsidRPr="00644A35">
        <w:rPr>
          <w:rFonts w:ascii="Times New Roman" w:eastAsia="Times New Roman" w:hAnsi="Times New Roman" w:cs="Times New Roman"/>
          <w:b/>
          <w:bCs/>
          <w:color w:val="000000"/>
          <w:sz w:val="27"/>
          <w:szCs w:val="27"/>
          <w:lang w:eastAsia="de-DE"/>
        </w:rPr>
        <w:t>déclaration d'origine </w:t>
      </w:r>
      <w:r w:rsidRPr="00644A35">
        <w:rPr>
          <w:rFonts w:ascii="Times New Roman" w:eastAsia="Times New Roman" w:hAnsi="Times New Roman" w:cs="Times New Roman"/>
          <w:color w:val="000000"/>
          <w:sz w:val="27"/>
          <w:szCs w:val="27"/>
          <w:lang w:eastAsia="de-DE"/>
        </w:rPr>
        <w:t>ou une déclaration d'origine EUR-MED.  </w:t>
      </w:r>
    </w:p>
    <w:p w14:paraId="5A0B37E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İşbirliği idaresi ile ilgili tasarruflar</w:t>
      </w:r>
    </w:p>
    <w:p w14:paraId="7B6D204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Les autorités douanières des party coopéront entre elles (par örnekler en échangeant les spécimens des impreintes des cachets useisés pour la délivrance des certificats de circules des marchandises EUR.1 ve EUR-MED, ou en vérifiant les preuves de l'origine).</w:t>
      </w:r>
    </w:p>
    <w:p w14:paraId="247CA2A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Gestion et mise en œuvre</w:t>
      </w:r>
    </w:p>
    <w:p w14:paraId="5C77DC1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Un comité mixte composé de représentants de toutes les party contrants, se charge de la gestion et de la mise en œuvre de la convention.</w:t>
      </w:r>
    </w:p>
    <w:p w14:paraId="7D445EB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r w:rsidRPr="00644A35">
        <w:rPr>
          <w:rFonts w:ascii="Times New Roman" w:eastAsia="Times New Roman" w:hAnsi="Times New Roman" w:cs="Times New Roman"/>
          <w:color w:val="000000"/>
          <w:sz w:val="18"/>
          <w:szCs w:val="18"/>
          <w:vertAlign w:val="superscript"/>
          <w:lang w:eastAsia="de-DE"/>
        </w:rPr>
        <w:t>1 </w:t>
      </w:r>
      <w:r w:rsidRPr="00644A35">
        <w:rPr>
          <w:rFonts w:ascii="Times New Roman" w:eastAsia="Times New Roman" w:hAnsi="Times New Roman" w:cs="Times New Roman"/>
          <w:color w:val="000000"/>
          <w:sz w:val="27"/>
          <w:szCs w:val="27"/>
          <w:lang w:eastAsia="de-DE"/>
        </w:rPr>
        <w:t>) Ön yargıda bulunulan konumlar önyargılıdır ve </w:t>
      </w:r>
      <w:hyperlink r:id="rId577" w:history="1">
        <w:r w:rsidRPr="00644A35">
          <w:rPr>
            <w:rFonts w:ascii="Times New Roman" w:eastAsia="Times New Roman" w:hAnsi="Times New Roman" w:cs="Times New Roman"/>
            <w:color w:val="0000FF"/>
            <w:sz w:val="27"/>
            <w:szCs w:val="27"/>
            <w:u w:val="single"/>
            <w:lang w:eastAsia="de-DE"/>
          </w:rPr>
          <w:t>Kosovo'ya bağlı olarak devletler birlikleri </w:t>
        </w:r>
      </w:hyperlink>
      <w:hyperlink r:id="rId578" w:history="1">
        <w:r w:rsidRPr="00644A35">
          <w:rPr>
            <w:rFonts w:ascii="Times New Roman" w:eastAsia="Times New Roman" w:hAnsi="Times New Roman" w:cs="Times New Roman"/>
            <w:color w:val="0000FF"/>
            <w:sz w:val="27"/>
            <w:szCs w:val="27"/>
            <w:u w:val="single"/>
            <w:lang w:eastAsia="de-DE"/>
          </w:rPr>
          <w:t>1244 du Conseil de sécurité des Nations unies</w:t>
        </w:r>
      </w:hyperlink>
      <w:r w:rsidRPr="00644A35">
        <w:rPr>
          <w:rFonts w:ascii="Times New Roman" w:eastAsia="Times New Roman" w:hAnsi="Times New Roman" w:cs="Times New Roman"/>
          <w:color w:val="000000"/>
          <w:sz w:val="27"/>
          <w:szCs w:val="27"/>
          <w:lang w:eastAsia="de-DE"/>
        </w:rPr>
        <w:t> ainsi qu'à l ' </w:t>
      </w:r>
      <w:hyperlink r:id="rId579" w:history="1">
        <w:r w:rsidRPr="00644A35">
          <w:rPr>
            <w:rFonts w:ascii="Times New Roman" w:eastAsia="Times New Roman" w:hAnsi="Times New Roman" w:cs="Times New Roman"/>
            <w:color w:val="0000FF"/>
            <w:sz w:val="27"/>
            <w:szCs w:val="27"/>
            <w:u w:val="single"/>
            <w:lang w:eastAsia="de-DE"/>
          </w:rPr>
          <w:t>avis de la Cour internationale de</w:t>
        </w:r>
      </w:hyperlink>
      <w:r w:rsidRPr="00644A35">
        <w:rPr>
          <w:rFonts w:ascii="Times New Roman" w:eastAsia="Times New Roman" w:hAnsi="Times New Roman" w:cs="Times New Roman"/>
          <w:color w:val="000000"/>
          <w:sz w:val="27"/>
          <w:szCs w:val="27"/>
          <w:lang w:eastAsia="de-DE"/>
        </w:rPr>
        <w:t> Justice sur la déclaration d'indépendance du Kosovo. </w:t>
      </w:r>
      <w:hyperlink r:id="rId58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2F34B7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DEPUIS QUAND CETTE DÉCISION S'APPLIQUE-T- ELLE?</w:t>
      </w:r>
    </w:p>
    <w:p w14:paraId="0AA2966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Elle s'applique depuis le 26 mars 2012.  </w:t>
      </w:r>
    </w:p>
    <w:p w14:paraId="1A70D18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CONTEXTE</w:t>
      </w:r>
    </w:p>
    <w:p w14:paraId="7522CEE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Artı d'informations dökün, voir:</w:t>
      </w:r>
    </w:p>
    <w:p w14:paraId="536964B7" w14:textId="77777777" w:rsidR="00644A35" w:rsidRPr="00644A35" w:rsidRDefault="00644A35" w:rsidP="00644A3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hyperlink r:id="rId581" w:history="1">
        <w:r w:rsidRPr="00644A35">
          <w:rPr>
            <w:rFonts w:ascii="Times New Roman" w:eastAsia="Times New Roman" w:hAnsi="Times New Roman" w:cs="Times New Roman"/>
            <w:color w:val="0000FF"/>
            <w:sz w:val="27"/>
            <w:szCs w:val="27"/>
            <w:u w:val="single"/>
            <w:lang w:eastAsia="de-DE"/>
          </w:rPr>
          <w:t>Le système paneuro-méditerranéen de cumul et la convention paneuro-méditerranéenne</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Commission européenne </w:t>
      </w:r>
      <w:r w:rsidRPr="00644A35">
        <w:rPr>
          <w:rFonts w:ascii="Times New Roman" w:eastAsia="Times New Roman" w:hAnsi="Times New Roman" w:cs="Times New Roman"/>
          <w:color w:val="000000"/>
          <w:sz w:val="27"/>
          <w:szCs w:val="27"/>
          <w:lang w:eastAsia="de-DE"/>
        </w:rPr>
        <w:t>). </w:t>
      </w:r>
    </w:p>
    <w:p w14:paraId="0D499BD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TERMES CLÉS</w:t>
      </w:r>
    </w:p>
    <w:p w14:paraId="5BEB8ADF"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Règles d'origine: </w:t>
      </w:r>
      <w:r w:rsidRPr="00644A35">
        <w:rPr>
          <w:rFonts w:ascii="Times New Roman" w:eastAsia="Times New Roman" w:hAnsi="Times New Roman" w:cs="Times New Roman"/>
          <w:color w:val="000000"/>
          <w:sz w:val="27"/>
          <w:szCs w:val="27"/>
          <w:lang w:eastAsia="de-DE"/>
        </w:rPr>
        <w:t>la nationalité "économique" réelle des biens échangés qui doit être déterminée afin de décider de quelle manière ils doivent être traités ve matière de droits de douane. L'origine préférentielle est conférée aux biens en provenance de katılımcılara kesin yanıt veriyor, eleştirmenler için eleştirmenler ve dönüşümler ve hücrelere ihtiyaç duyuyor, origine non préférentielle. </w:t>
      </w:r>
    </w:p>
    <w:p w14:paraId="763B871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 İLKELERİ</w:t>
      </w:r>
    </w:p>
    <w:p w14:paraId="64B9934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Décision 2013/94 </w:t>
      </w:r>
      <w:hyperlink r:id="rId582" w:history="1">
        <w:r w:rsidRPr="00644A35">
          <w:rPr>
            <w:rFonts w:ascii="Times New Roman" w:eastAsia="Times New Roman" w:hAnsi="Times New Roman" w:cs="Times New Roman"/>
            <w:color w:val="0000FF"/>
            <w:sz w:val="27"/>
            <w:szCs w:val="27"/>
            <w:u w:val="single"/>
            <w:lang w:eastAsia="de-DE"/>
          </w:rPr>
          <w:t>/ UE</w:t>
        </w:r>
      </w:hyperlink>
      <w:r w:rsidRPr="00644A35">
        <w:rPr>
          <w:rFonts w:ascii="Times New Roman" w:eastAsia="Times New Roman" w:hAnsi="Times New Roman" w:cs="Times New Roman"/>
          <w:color w:val="000000"/>
          <w:sz w:val="27"/>
          <w:szCs w:val="27"/>
          <w:lang w:eastAsia="de-DE"/>
        </w:rPr>
        <w:t> du Conseil du 26 mars 2012, göreli à la result de la convention de la convention régles d'origine préférentielles paneuro-méditerranéennes (26.2.2013 tarihli JO L 54, s. 3-158)     </w:t>
      </w:r>
    </w:p>
    <w:p w14:paraId="3E531D0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 HÜKÜMLERİ</w:t>
      </w:r>
    </w:p>
    <w:p w14:paraId="158D450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Décision 2013/93 </w:t>
      </w:r>
      <w:hyperlink r:id="rId583" w:history="1">
        <w:r w:rsidRPr="00644A35">
          <w:rPr>
            <w:rFonts w:ascii="Times New Roman" w:eastAsia="Times New Roman" w:hAnsi="Times New Roman" w:cs="Times New Roman"/>
            <w:color w:val="0000FF"/>
            <w:sz w:val="27"/>
            <w:szCs w:val="27"/>
            <w:u w:val="single"/>
            <w:lang w:eastAsia="de-DE"/>
          </w:rPr>
          <w:t>/ UE</w:t>
        </w:r>
      </w:hyperlink>
      <w:r w:rsidRPr="00644A35">
        <w:rPr>
          <w:rFonts w:ascii="Times New Roman" w:eastAsia="Times New Roman" w:hAnsi="Times New Roman" w:cs="Times New Roman"/>
          <w:color w:val="000000"/>
          <w:sz w:val="27"/>
          <w:szCs w:val="27"/>
          <w:lang w:eastAsia="de-DE"/>
        </w:rPr>
        <w:t> du Conseil du 14 Nisan 2011 göreceli à la signature, au nom de l'Union européenne, de la convention régionale on les règles d'origine préférentielles paneuro-méditerranéennes (JO L 54 du 26.2.2013, s. 1-2)     </w:t>
      </w:r>
    </w:p>
    <w:p w14:paraId="679EBD57"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dernière değişikliği 09.02.2018</w:t>
      </w:r>
    </w:p>
    <w:p w14:paraId="4FD2A698"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Ortak Avrupa ihracat yönetmeliği</w:t>
      </w:r>
    </w:p>
    <w:p w14:paraId="5F4DF5F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4CE1583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7C02609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584" w:history="1">
        <w:r w:rsidRPr="00644A35">
          <w:rPr>
            <w:rFonts w:ascii="Times New Roman" w:eastAsia="Times New Roman" w:hAnsi="Times New Roman" w:cs="Times New Roman"/>
            <w:color w:val="0000FF"/>
            <w:sz w:val="27"/>
            <w:szCs w:val="27"/>
            <w:u w:val="single"/>
            <w:lang w:eastAsia="de-DE"/>
          </w:rPr>
          <w:t>Ortak ihracat kuralları hakkındaki Yönetmelik (AB) 2015/479</w:t>
        </w:r>
      </w:hyperlink>
    </w:p>
    <w:p w14:paraId="0240718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YÖNETMELİĞİN AMACI NEDİR?</w:t>
      </w:r>
    </w:p>
    <w:p w14:paraId="7D50E8E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ürünlerin AB ülkelerinden diğer ülkelere ihracatının herhangi bir miktar kısıtlamasına tabi olmadığı ilkesini ortaya koymaktadır. Ek olarak, koruyucu önlemlerin alınmasına yönelik bir prosedür için kurallar belirlenir.</w:t>
      </w:r>
    </w:p>
    <w:p w14:paraId="2403554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2EEBB60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hem ticari hem de tarımsal tüm malları kapsamaktadır.</w:t>
      </w:r>
    </w:p>
    <w:p w14:paraId="23B1E7B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Koruyucu önlemler</w:t>
      </w:r>
    </w:p>
    <w:p w14:paraId="7B13C094" w14:textId="77777777" w:rsidR="00644A35" w:rsidRPr="00644A35" w:rsidRDefault="00644A35" w:rsidP="00644A35">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85"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 temel malların eksikliğinden kaynaklanan bir kriz durumunu önlemek için , bir ürünün ihracatını ihracat lisansının sunulmasına bağlı </w:t>
      </w:r>
      <w:hyperlink r:id="rId586" w:history="1">
        <w:r w:rsidRPr="00644A35">
          <w:rPr>
            <w:rFonts w:ascii="Times New Roman" w:eastAsia="Times New Roman" w:hAnsi="Times New Roman" w:cs="Times New Roman"/>
            <w:color w:val="0000FF"/>
            <w:sz w:val="27"/>
            <w:szCs w:val="27"/>
            <w:u w:val="single"/>
            <w:lang w:eastAsia="de-DE"/>
          </w:rPr>
          <w:t>hale getirebilir</w:t>
        </w:r>
      </w:hyperlink>
      <w:r w:rsidRPr="00644A35">
        <w:rPr>
          <w:rFonts w:ascii="Times New Roman" w:eastAsia="Times New Roman" w:hAnsi="Times New Roman" w:cs="Times New Roman"/>
          <w:color w:val="000000"/>
          <w:sz w:val="27"/>
          <w:szCs w:val="27"/>
          <w:lang w:eastAsia="de-DE"/>
        </w:rPr>
        <w:t> . Koruyucu önlemler, belirli hedef ülkelerle ve AB'nin belirli bölgelerinin ihracatı ile sınırlandırılabilir. Ancak halihazırda AB sınırına giden ürünleri etkilemiyorlar.  </w:t>
      </w:r>
    </w:p>
    <w:p w14:paraId="3FCFF131" w14:textId="77777777" w:rsidR="00644A35" w:rsidRPr="00644A35" w:rsidRDefault="00644A35" w:rsidP="00644A35">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COVID-19 salgını bağlamında, örneğin Uygulama Yönetmeliği (AB) </w:t>
      </w:r>
      <w:hyperlink r:id="rId587" w:history="1">
        <w:r w:rsidRPr="00644A35">
          <w:rPr>
            <w:rFonts w:ascii="Times New Roman" w:eastAsia="Times New Roman" w:hAnsi="Times New Roman" w:cs="Times New Roman"/>
            <w:color w:val="0000FF"/>
            <w:sz w:val="27"/>
            <w:szCs w:val="27"/>
            <w:u w:val="single"/>
            <w:lang w:eastAsia="de-DE"/>
          </w:rPr>
          <w:t>2020/402'ye göre</w:t>
        </w:r>
      </w:hyperlink>
      <w:r w:rsidRPr="00644A35">
        <w:rPr>
          <w:rFonts w:ascii="Times New Roman" w:eastAsia="Times New Roman" w:hAnsi="Times New Roman" w:cs="Times New Roman"/>
          <w:color w:val="000000"/>
          <w:sz w:val="27"/>
          <w:szCs w:val="27"/>
          <w:lang w:eastAsia="de-DE"/>
        </w:rPr>
        <w:t xml:space="preserve"> , belirli kişisel koruyucu ekipmanların - AB'de ortaya çıkıp çıkmadığına bakılmaksızın - ülkenin yetkili makamları tarafından serbest bırakılması gerekiyordu. Sınırlı bir süre için AB </w:t>
      </w:r>
      <w:r w:rsidRPr="00644A35">
        <w:rPr>
          <w:rFonts w:ascii="Times New Roman" w:eastAsia="Times New Roman" w:hAnsi="Times New Roman" w:cs="Times New Roman"/>
          <w:color w:val="000000"/>
          <w:sz w:val="27"/>
          <w:szCs w:val="27"/>
          <w:lang w:eastAsia="de-DE"/>
        </w:rPr>
        <w:lastRenderedPageBreak/>
        <w:t>ülkeleri, AB dışına ihracat için onaylanacaktır. Bu, </w:t>
      </w:r>
      <w:hyperlink r:id="rId588" w:history="1">
        <w:r w:rsidRPr="00644A35">
          <w:rPr>
            <w:rFonts w:ascii="Times New Roman" w:eastAsia="Times New Roman" w:hAnsi="Times New Roman" w:cs="Times New Roman"/>
            <w:color w:val="0000FF"/>
            <w:sz w:val="27"/>
            <w:szCs w:val="27"/>
            <w:u w:val="single"/>
            <w:lang w:eastAsia="de-DE"/>
          </w:rPr>
          <w:t>Avrupa Serbest Ticaret Birliği</w:t>
        </w:r>
      </w:hyperlink>
      <w:r w:rsidRPr="00644A35">
        <w:rPr>
          <w:rFonts w:ascii="Times New Roman" w:eastAsia="Times New Roman" w:hAnsi="Times New Roman" w:cs="Times New Roman"/>
          <w:color w:val="000000"/>
          <w:sz w:val="27"/>
          <w:szCs w:val="27"/>
          <w:lang w:eastAsia="de-DE"/>
        </w:rPr>
        <w:t> ülkeleri , AB tedarik zincirlerine bağlı bölgeler (örneğin Andorra) ve belirli </w:t>
      </w:r>
      <w:hyperlink r:id="rId589" w:history="1">
        <w:r w:rsidRPr="00644A35">
          <w:rPr>
            <w:rFonts w:ascii="Times New Roman" w:eastAsia="Times New Roman" w:hAnsi="Times New Roman" w:cs="Times New Roman"/>
            <w:color w:val="0000FF"/>
            <w:sz w:val="27"/>
            <w:szCs w:val="27"/>
            <w:u w:val="single"/>
            <w:lang w:eastAsia="de-DE"/>
          </w:rPr>
          <w:t>denizaşırı bölgeler için geçerli değildir</w:t>
        </w:r>
      </w:hyperlink>
      <w:r w:rsidRPr="00644A35">
        <w:rPr>
          <w:rFonts w:ascii="Times New Roman" w:eastAsia="Times New Roman" w:hAnsi="Times New Roman" w:cs="Times New Roman"/>
          <w:color w:val="000000"/>
          <w:sz w:val="27"/>
          <w:szCs w:val="27"/>
          <w:lang w:eastAsia="de-DE"/>
        </w:rPr>
        <w:t> . Bu önlem, COVID-19'un yayılmasını önlemek için AB ülkelerinde kişisel koruyucu ekipmanın bulunmasını sağlamak için tasarlanmıştır. Gelen </w:t>
      </w:r>
      <w:hyperlink r:id="rId590" w:history="1">
        <w:r w:rsidRPr="00644A35">
          <w:rPr>
            <w:rFonts w:ascii="Times New Roman" w:eastAsia="Times New Roman" w:hAnsi="Times New Roman" w:cs="Times New Roman"/>
            <w:color w:val="0000FF"/>
            <w:sz w:val="27"/>
            <w:szCs w:val="27"/>
            <w:u w:val="single"/>
            <w:lang w:eastAsia="de-DE"/>
          </w:rPr>
          <w:t>uygulanması</w:t>
        </w:r>
      </w:hyperlink>
      <w:r w:rsidRPr="00644A35">
        <w:rPr>
          <w:rFonts w:ascii="Times New Roman" w:eastAsia="Times New Roman" w:hAnsi="Times New Roman" w:cs="Times New Roman"/>
          <w:color w:val="000000"/>
          <w:sz w:val="27"/>
          <w:szCs w:val="27"/>
          <w:lang w:eastAsia="de-DE"/>
        </w:rPr>
        <w:t> yöntemi izni için başvuruda ayarlanır. Ek I, onay gerektiren ürünleri listeler (koruyucu gözlükler ve vizörler, eldivenler, koruyucu giysiler, ağız ve burun koruyucu ekipman ve yüz siperleri).        </w:t>
      </w:r>
    </w:p>
    <w:p w14:paraId="2764AF5B" w14:textId="77777777" w:rsidR="00644A35" w:rsidRPr="00644A35" w:rsidRDefault="00644A35" w:rsidP="00644A35">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Komisyon, mevcut uluslararası yükümlülüklere (örneğin, AB'nin </w:t>
      </w:r>
      <w:hyperlink r:id="rId591" w:history="1">
        <w:r w:rsidRPr="00644A35">
          <w:rPr>
            <w:rFonts w:ascii="Times New Roman" w:eastAsia="Times New Roman" w:hAnsi="Times New Roman" w:cs="Times New Roman"/>
            <w:color w:val="0000FF"/>
            <w:sz w:val="27"/>
            <w:szCs w:val="27"/>
            <w:u w:val="single"/>
            <w:lang w:eastAsia="de-DE"/>
          </w:rPr>
          <w:t>Dünya Ticaret Örgütü</w:t>
        </w:r>
      </w:hyperlink>
      <w:r w:rsidRPr="00644A35">
        <w:rPr>
          <w:rFonts w:ascii="Times New Roman" w:eastAsia="Times New Roman" w:hAnsi="Times New Roman" w:cs="Times New Roman"/>
          <w:color w:val="000000"/>
          <w:sz w:val="27"/>
          <w:szCs w:val="27"/>
          <w:lang w:eastAsia="de-DE"/>
        </w:rPr>
        <w:t> üyeliğinden kaynaklanan yükümlülükler) saygı gösterirken, AB'nin çıkarlarının gerektirdiği koruyucu önlemleri almalıdır .  </w:t>
      </w:r>
    </w:p>
    <w:p w14:paraId="5CA805A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Bilgi ve danışma</w:t>
      </w:r>
    </w:p>
    <w:p w14:paraId="34ECEDF2" w14:textId="77777777" w:rsidR="00644A35" w:rsidRPr="00644A35" w:rsidRDefault="00644A35" w:rsidP="00644A35">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Piyasadaki olağandışı bir gelişmenin sonucu olarak, bir AB ülkesi koruyucu önlemlerin gerekli olabileceğini düşünürse, Komisyonu bilgilendirir; bu diğer AB ülkelerini bilgilendirir.</w:t>
      </w:r>
    </w:p>
    <w:p w14:paraId="00712B71" w14:textId="77777777" w:rsidR="00644A35" w:rsidRPr="00644A35" w:rsidRDefault="00644A35" w:rsidP="00644A35">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emtianın ekonomik ve ticari durumunu belirlemek için Komisyon, AB ülkelerinden pazar durumları hakkında istatistiksel bilgi sağlamalarını isteyebilir.</w:t>
      </w:r>
    </w:p>
    <w:p w14:paraId="109C4F5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icra</w:t>
      </w:r>
    </w:p>
    <w:p w14:paraId="579B91E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Korunma Önlemleri Komitesi, yönetmeliğin uygulanmasında Komisyona yardım eder. AB ülkelerinden temsilcilerden oluşan bu komite, </w:t>
      </w:r>
      <w:hyperlink r:id="rId592" w:history="1">
        <w:r w:rsidRPr="00644A35">
          <w:rPr>
            <w:rFonts w:ascii="Times New Roman" w:eastAsia="Times New Roman" w:hAnsi="Times New Roman" w:cs="Times New Roman"/>
            <w:color w:val="0000FF"/>
            <w:sz w:val="27"/>
            <w:szCs w:val="27"/>
            <w:u w:val="single"/>
            <w:lang w:eastAsia="de-DE"/>
          </w:rPr>
          <w:t>ortak ithalat düzenlemelerine</w:t>
        </w:r>
      </w:hyperlink>
      <w:r w:rsidRPr="00644A35">
        <w:rPr>
          <w:rFonts w:ascii="Times New Roman" w:eastAsia="Times New Roman" w:hAnsi="Times New Roman" w:cs="Times New Roman"/>
          <w:color w:val="000000"/>
          <w:sz w:val="27"/>
          <w:szCs w:val="27"/>
          <w:lang w:eastAsia="de-DE"/>
        </w:rPr>
        <w:t> ilişkin (AB) </w:t>
      </w:r>
      <w:hyperlink r:id="rId593" w:history="1">
        <w:r w:rsidRPr="00644A35">
          <w:rPr>
            <w:rFonts w:ascii="Times New Roman" w:eastAsia="Times New Roman" w:hAnsi="Times New Roman" w:cs="Times New Roman"/>
            <w:color w:val="0000FF"/>
            <w:sz w:val="27"/>
            <w:szCs w:val="27"/>
            <w:u w:val="single"/>
            <w:lang w:eastAsia="de-DE"/>
          </w:rPr>
          <w:t>2015/478</w:t>
        </w:r>
      </w:hyperlink>
      <w:r w:rsidRPr="00644A35">
        <w:rPr>
          <w:rFonts w:ascii="Times New Roman" w:eastAsia="Times New Roman" w:hAnsi="Times New Roman" w:cs="Times New Roman"/>
          <w:color w:val="000000"/>
          <w:sz w:val="27"/>
          <w:szCs w:val="27"/>
          <w:lang w:eastAsia="de-DE"/>
        </w:rPr>
        <w:t> Yönetmeliği ile oluşturulmuştur .    </w:t>
      </w:r>
    </w:p>
    <w:p w14:paraId="0639D24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YÖNETMELİK NE ZAMAN GEÇERLİDİR?</w:t>
      </w:r>
    </w:p>
    <w:p w14:paraId="7343DCB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16 Nisan 2015 tarihinde yürürlüğe girmiştir. Sonuç olarak, </w:t>
      </w:r>
      <w:hyperlink r:id="rId594" w:history="1">
        <w:r w:rsidRPr="00644A35">
          <w:rPr>
            <w:rFonts w:ascii="Times New Roman" w:eastAsia="Times New Roman" w:hAnsi="Times New Roman" w:cs="Times New Roman"/>
            <w:color w:val="0000FF"/>
            <w:sz w:val="27"/>
            <w:szCs w:val="27"/>
            <w:u w:val="single"/>
            <w:lang w:eastAsia="de-DE"/>
          </w:rPr>
          <w:t>1061/2009</w:t>
        </w:r>
      </w:hyperlink>
      <w:r w:rsidRPr="00644A35">
        <w:rPr>
          <w:rFonts w:ascii="Times New Roman" w:eastAsia="Times New Roman" w:hAnsi="Times New Roman" w:cs="Times New Roman"/>
          <w:color w:val="000000"/>
          <w:sz w:val="27"/>
          <w:szCs w:val="27"/>
          <w:lang w:eastAsia="de-DE"/>
        </w:rPr>
        <w:t> sayılı Yönetmelik (EC) derhal </w:t>
      </w:r>
      <w:hyperlink r:id="rId595" w:history="1">
        <w:r w:rsidRPr="00644A35">
          <w:rPr>
            <w:rFonts w:ascii="Times New Roman" w:eastAsia="Times New Roman" w:hAnsi="Times New Roman" w:cs="Times New Roman"/>
            <w:color w:val="0000FF"/>
            <w:sz w:val="27"/>
            <w:szCs w:val="27"/>
            <w:u w:val="single"/>
            <w:lang w:eastAsia="de-DE"/>
          </w:rPr>
          <w:t>yürürlükten kaldırılmıştır</w:t>
        </w:r>
      </w:hyperlink>
      <w:r w:rsidRPr="00644A35">
        <w:rPr>
          <w:rFonts w:ascii="Times New Roman" w:eastAsia="Times New Roman" w:hAnsi="Times New Roman" w:cs="Times New Roman"/>
          <w:color w:val="000000"/>
          <w:sz w:val="27"/>
          <w:szCs w:val="27"/>
          <w:lang w:eastAsia="de-DE"/>
        </w:rPr>
        <w:t> .   </w:t>
      </w:r>
    </w:p>
    <w:p w14:paraId="0D77D8F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49CB25E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w:t>
      </w:r>
      <w:hyperlink r:id="rId596" w:history="1">
        <w:r w:rsidRPr="00644A35">
          <w:rPr>
            <w:rFonts w:ascii="Times New Roman" w:eastAsia="Times New Roman" w:hAnsi="Times New Roman" w:cs="Times New Roman"/>
            <w:color w:val="0000FF"/>
            <w:sz w:val="27"/>
            <w:szCs w:val="27"/>
            <w:u w:val="single"/>
            <w:lang w:eastAsia="de-DE"/>
          </w:rPr>
          <w:t>düzenliyor</w:t>
        </w:r>
      </w:hyperlink>
      <w:r w:rsidRPr="00644A35">
        <w:rPr>
          <w:rFonts w:ascii="Times New Roman" w:eastAsia="Times New Roman" w:hAnsi="Times New Roman" w:cs="Times New Roman"/>
          <w:color w:val="000000"/>
          <w:sz w:val="27"/>
          <w:szCs w:val="27"/>
          <w:lang w:eastAsia="de-DE"/>
        </w:rPr>
        <w:t> Konsey Tüzüğü (EC) sayılı daha önce büyük ölçüde değiştirilmiştir 1061/2009. Tüm AB ülkeleri için tek tip ilkelere dayanan AB'nin ortak ticaret politikasının bir parçasıdır.   </w:t>
      </w:r>
    </w:p>
    <w:p w14:paraId="117A65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1FA6740C" w14:textId="77777777" w:rsidR="00644A35" w:rsidRPr="00644A35" w:rsidRDefault="00644A35" w:rsidP="00644A35">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hyperlink r:id="rId597" w:history="1">
        <w:r w:rsidRPr="00644A35">
          <w:rPr>
            <w:rFonts w:ascii="Times New Roman" w:eastAsia="Times New Roman" w:hAnsi="Times New Roman" w:cs="Times New Roman"/>
            <w:color w:val="0000FF"/>
            <w:sz w:val="27"/>
            <w:szCs w:val="27"/>
            <w:u w:val="single"/>
            <w:lang w:eastAsia="de-DE"/>
          </w:rPr>
          <w:t>AB'den</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hyperlink r:id="rId598" w:history="1">
        <w:r w:rsidRPr="00644A35">
          <w:rPr>
            <w:rFonts w:ascii="Times New Roman" w:eastAsia="Times New Roman" w:hAnsi="Times New Roman" w:cs="Times New Roman"/>
            <w:color w:val="0000FF"/>
            <w:sz w:val="27"/>
            <w:szCs w:val="27"/>
            <w:u w:val="single"/>
            <w:lang w:eastAsia="de-DE"/>
          </w:rPr>
          <w:t>ihracat</w:t>
        </w:r>
      </w:hyperlink>
      <w:r w:rsidRPr="00644A35">
        <w:rPr>
          <w:rFonts w:ascii="Times New Roman" w:eastAsia="Times New Roman" w:hAnsi="Times New Roman" w:cs="Times New Roman"/>
          <w:color w:val="000000"/>
          <w:sz w:val="27"/>
          <w:szCs w:val="27"/>
          <w:lang w:eastAsia="de-DE"/>
        </w:rPr>
        <w:t> . </w:t>
      </w:r>
    </w:p>
    <w:p w14:paraId="4FBEB67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626BDA3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Ortak ihracat düzenlemelerine ilişkin 11 Mart 2015 tarihli Avrupa Parlamentosu ve Konsey Yönetmeliği (AB) </w:t>
      </w:r>
      <w:hyperlink r:id="rId599" w:history="1">
        <w:r w:rsidRPr="00644A35">
          <w:rPr>
            <w:rFonts w:ascii="Times New Roman" w:eastAsia="Times New Roman" w:hAnsi="Times New Roman" w:cs="Times New Roman"/>
            <w:color w:val="0000FF"/>
            <w:sz w:val="27"/>
            <w:szCs w:val="27"/>
            <w:u w:val="single"/>
            <w:lang w:eastAsia="de-DE"/>
          </w:rPr>
          <w:t>2015/479</w:t>
        </w:r>
      </w:hyperlink>
      <w:r w:rsidRPr="00644A35">
        <w:rPr>
          <w:rFonts w:ascii="Times New Roman" w:eastAsia="Times New Roman" w:hAnsi="Times New Roman" w:cs="Times New Roman"/>
          <w:color w:val="000000"/>
          <w:sz w:val="27"/>
          <w:szCs w:val="27"/>
          <w:lang w:eastAsia="de-DE"/>
        </w:rPr>
        <w:t> (kodlanmış versiyon) ( OJ L 83, 27.3.2015, s. 34-40)     </w:t>
      </w:r>
    </w:p>
    <w:p w14:paraId="5E9F2CA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1B81A14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Belirli ürünlerin ihracatı için ihracat lisansı sunma yükümlülüğünün getirilmesine ilişkin 14 Mart 2020 tarihli Komisyon Uygulama Yönetmeliği (AB) </w:t>
      </w:r>
      <w:hyperlink r:id="rId600" w:history="1">
        <w:r w:rsidRPr="00644A35">
          <w:rPr>
            <w:rFonts w:ascii="Times New Roman" w:eastAsia="Times New Roman" w:hAnsi="Times New Roman" w:cs="Times New Roman"/>
            <w:color w:val="0000FF"/>
            <w:sz w:val="27"/>
            <w:szCs w:val="27"/>
            <w:u w:val="single"/>
            <w:lang w:eastAsia="de-DE"/>
          </w:rPr>
          <w:t>2020/402 (15.3.2020 tarihli</w:t>
        </w:r>
      </w:hyperlink>
      <w:r w:rsidRPr="00644A35">
        <w:rPr>
          <w:rFonts w:ascii="Times New Roman" w:eastAsia="Times New Roman" w:hAnsi="Times New Roman" w:cs="Times New Roman"/>
          <w:color w:val="000000"/>
          <w:sz w:val="27"/>
          <w:szCs w:val="27"/>
          <w:lang w:eastAsia="de-DE"/>
        </w:rPr>
        <w:t> OJ L 77 I, s. 1-7)     </w:t>
      </w:r>
    </w:p>
    <w:p w14:paraId="5714A54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2020/402 Yönetmeliğinde aşağıdaki değişiklikler orijinal metne dahil edilmiştir. Bu </w:t>
      </w:r>
      <w:hyperlink r:id="rId601"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4E15DDD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Ortak ithalat düzenlemelerine ilişkin 11 Mart 2015 tarihli Avrupa Parlamentosu ve Konsey Yönetmeliği (AB) </w:t>
      </w:r>
      <w:hyperlink r:id="rId602" w:history="1">
        <w:r w:rsidRPr="00644A35">
          <w:rPr>
            <w:rFonts w:ascii="Times New Roman" w:eastAsia="Times New Roman" w:hAnsi="Times New Roman" w:cs="Times New Roman"/>
            <w:color w:val="0000FF"/>
            <w:sz w:val="27"/>
            <w:szCs w:val="27"/>
            <w:u w:val="single"/>
            <w:lang w:eastAsia="de-DE"/>
          </w:rPr>
          <w:t>2015/478 (27.3.2015 tarihli</w:t>
        </w:r>
      </w:hyperlink>
      <w:r w:rsidRPr="00644A35">
        <w:rPr>
          <w:rFonts w:ascii="Times New Roman" w:eastAsia="Times New Roman" w:hAnsi="Times New Roman" w:cs="Times New Roman"/>
          <w:color w:val="000000"/>
          <w:sz w:val="27"/>
          <w:szCs w:val="27"/>
          <w:lang w:eastAsia="de-DE"/>
        </w:rPr>
        <w:t> OJ L 83, s. 16-33)     </w:t>
      </w:r>
    </w:p>
    <w:p w14:paraId="37EBCE9B"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8 Nisan 2020</w:t>
      </w:r>
    </w:p>
    <w:p w14:paraId="6C61D9D0" w14:textId="77777777" w:rsidR="00644A35" w:rsidRPr="00644A35" w:rsidRDefault="00644A35" w:rsidP="00644A35">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644A35">
        <w:rPr>
          <w:rFonts w:ascii="Times New Roman" w:eastAsia="Times New Roman" w:hAnsi="Times New Roman" w:cs="Times New Roman"/>
          <w:b/>
          <w:bCs/>
          <w:color w:val="444444"/>
          <w:kern w:val="36"/>
          <w:sz w:val="42"/>
          <w:szCs w:val="42"/>
          <w:lang w:eastAsia="de-DE"/>
        </w:rPr>
        <w:t>Avrupa Dolandırıcılıkla Mücadele Ofisi - Soruşturma Kuralları</w:t>
      </w:r>
    </w:p>
    <w:p w14:paraId="00EDE1A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40F7468C"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BELGELERİN ÖZETİ:</w:t>
      </w:r>
    </w:p>
    <w:p w14:paraId="695A322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03" w:history="1">
        <w:r w:rsidRPr="00644A35">
          <w:rPr>
            <w:rFonts w:ascii="Times New Roman" w:eastAsia="Times New Roman" w:hAnsi="Times New Roman" w:cs="Times New Roman"/>
            <w:color w:val="0000FF"/>
            <w:sz w:val="27"/>
            <w:szCs w:val="27"/>
            <w:u w:val="single"/>
            <w:lang w:eastAsia="de-DE"/>
          </w:rPr>
          <w:t>Avrupa Dolandırıcılıkla Mücadele Ofisi (OLAF) tarafından yürütülen soruşturmalar hakkında 883/2013 sayılı Yönetmelik (AB, Euratom )  </w:t>
        </w:r>
      </w:hyperlink>
    </w:p>
    <w:p w14:paraId="444266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04" w:history="1">
        <w:r w:rsidRPr="00644A35">
          <w:rPr>
            <w:rFonts w:ascii="Times New Roman" w:eastAsia="Times New Roman" w:hAnsi="Times New Roman" w:cs="Times New Roman"/>
            <w:color w:val="0000FF"/>
            <w:sz w:val="27"/>
            <w:szCs w:val="27"/>
            <w:u w:val="single"/>
            <w:lang w:eastAsia="de-DE"/>
          </w:rPr>
          <w:t>Avrupa Savcılığı ile işbirliği ve Avrupa Dolandırıcılıkla Mücadele Ofisi tarafından yapılan soruşturmaların etkinliği ile ilgili 883/2013 Sayılı Yönetmeliği (AB, Euratom) değiştiren 2020/2223 Yönetmeliği (AB, Euratom)</w:t>
        </w:r>
      </w:hyperlink>
    </w:p>
    <w:p w14:paraId="426C74CB"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BU YÖNETMELİKLERİN AMACI NEDİR?</w:t>
      </w:r>
    </w:p>
    <w:p w14:paraId="55C96D8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883/2013 sayılı Tüzük (AB, Euratom) şunları amaçlamaktadır:</w:t>
      </w:r>
    </w:p>
    <w:p w14:paraId="2B7CCA50" w14:textId="77777777" w:rsidR="00644A35" w:rsidRPr="00644A35" w:rsidRDefault="00644A35" w:rsidP="00644A3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güçlendirmek için bağımsızlığını </w:t>
      </w:r>
      <w:hyperlink r:id="rId605" w:history="1">
        <w:r w:rsidRPr="00644A35">
          <w:rPr>
            <w:rFonts w:ascii="Calibri" w:eastAsia="Times New Roman" w:hAnsi="Calibri" w:cs="Calibri"/>
            <w:color w:val="0000FF"/>
            <w:sz w:val="27"/>
            <w:szCs w:val="27"/>
            <w:u w:val="single"/>
            <w:lang w:eastAsia="de-DE"/>
          </w:rPr>
          <w:t>Avrupa Yolsuzlukla Mücadele Ofisi (OLAF)</w:t>
        </w:r>
      </w:hyperlink>
      <w:r w:rsidRPr="00644A35">
        <w:rPr>
          <w:rFonts w:ascii="Calibri" w:eastAsia="Times New Roman" w:hAnsi="Calibri" w:cs="Calibri"/>
          <w:color w:val="000000"/>
          <w:sz w:val="27"/>
          <w:szCs w:val="27"/>
          <w:lang w:eastAsia="de-DE"/>
        </w:rPr>
        <w:t> Kararı tarafından desteklenmektedir, </w:t>
      </w:r>
      <w:hyperlink r:id="rId606" w:history="1">
        <w:r w:rsidRPr="00644A35">
          <w:rPr>
            <w:rFonts w:ascii="Calibri" w:eastAsia="Times New Roman" w:hAnsi="Calibri" w:cs="Calibri"/>
            <w:color w:val="0000FF"/>
            <w:sz w:val="27"/>
            <w:szCs w:val="27"/>
            <w:u w:val="single"/>
            <w:lang w:eastAsia="de-DE"/>
          </w:rPr>
          <w:t>1999/352 / AT, AKÇT, AAET</w:t>
        </w:r>
      </w:hyperlink>
      <w:r w:rsidRPr="00644A35">
        <w:rPr>
          <w:rFonts w:ascii="Calibri" w:eastAsia="Times New Roman" w:hAnsi="Calibri" w:cs="Calibri"/>
          <w:color w:val="000000"/>
          <w:sz w:val="27"/>
          <w:szCs w:val="27"/>
          <w:lang w:eastAsia="de-DE"/>
        </w:rPr>
        <w:t> dolandırıcılık, yolsuzluk ve mali çıkarları etkileyen diğer yasadışı faaliyetlere karşı mücadele </w:t>
      </w:r>
      <w:hyperlink r:id="rId607" w:anchor="keyterm_E0001" w:history="1">
        <w:r w:rsidRPr="00644A35">
          <w:rPr>
            <w:rFonts w:ascii="Calibri" w:eastAsia="Times New Roman" w:hAnsi="Calibri" w:cs="Calibri"/>
            <w:color w:val="0000FF"/>
            <w:sz w:val="27"/>
            <w:szCs w:val="27"/>
            <w:u w:val="single"/>
            <w:lang w:eastAsia="de-DE"/>
          </w:rPr>
          <w:t>içinde * </w:t>
        </w:r>
      </w:hyperlink>
      <w:hyperlink r:id="rId608" w:history="1">
        <w:r w:rsidRPr="00644A35">
          <w:rPr>
            <w:rFonts w:ascii="Calibri" w:eastAsia="Times New Roman" w:hAnsi="Calibri" w:cs="Calibri"/>
            <w:color w:val="0000FF"/>
            <w:sz w:val="27"/>
            <w:szCs w:val="27"/>
            <w:u w:val="single"/>
            <w:lang w:eastAsia="de-DE"/>
          </w:rPr>
          <w:t>AB</w:t>
        </w:r>
      </w:hyperlink>
      <w:r w:rsidRPr="00644A35">
        <w:rPr>
          <w:rFonts w:ascii="Calibri" w:eastAsia="Times New Roman" w:hAnsi="Calibri" w:cs="Calibri"/>
          <w:color w:val="000000"/>
          <w:sz w:val="27"/>
          <w:szCs w:val="27"/>
          <w:lang w:eastAsia="de-DE"/>
        </w:rPr>
        <w:t> ;      </w:t>
      </w:r>
    </w:p>
    <w:p w14:paraId="6D6A1DDA" w14:textId="77777777" w:rsidR="00644A35" w:rsidRPr="00644A35" w:rsidRDefault="00644A35" w:rsidP="00644A3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OLAF'ın araştırma faaliyetlerini daha etkili hale getirmek;</w:t>
      </w:r>
    </w:p>
    <w:p w14:paraId="1B081647" w14:textId="77777777" w:rsidR="00644A35" w:rsidRPr="00644A35" w:rsidRDefault="00644A35" w:rsidP="00644A3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lastRenderedPageBreak/>
        <w:t>ilgili çeşitli kurumlar ve organlar arasındaki işbirliğini geliştirmek;</w:t>
      </w:r>
    </w:p>
    <w:p w14:paraId="204B72CB" w14:textId="77777777" w:rsidR="00644A35" w:rsidRPr="00644A35" w:rsidRDefault="00644A35" w:rsidP="00644A3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soruşturmalardan etkilenenlerin haklarını güçlendirmek.</w:t>
      </w:r>
    </w:p>
    <w:p w14:paraId="097F96C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Değişiklik yönetmeliği (AB, Euratom) 2020/2223,</w:t>
      </w:r>
    </w:p>
    <w:p w14:paraId="7EC869F8" w14:textId="77777777" w:rsidR="00644A35" w:rsidRPr="00644A35" w:rsidRDefault="00644A35" w:rsidP="00644A3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uyarlamak için OLAF çalışma yöntemlerini </w:t>
      </w:r>
      <w:hyperlink r:id="rId609" w:history="1">
        <w:r w:rsidRPr="00644A35">
          <w:rPr>
            <w:rFonts w:ascii="Calibri" w:eastAsia="Times New Roman" w:hAnsi="Calibri" w:cs="Calibri"/>
            <w:color w:val="0000FF"/>
            <w:sz w:val="27"/>
            <w:szCs w:val="27"/>
            <w:u w:val="single"/>
            <w:lang w:eastAsia="de-DE"/>
          </w:rPr>
          <w:t>Avrupa Savcılık Ofisi ( </w:t>
        </w:r>
      </w:hyperlink>
      <w:hyperlink r:id="rId610" w:history="1">
        <w:r w:rsidRPr="00644A35">
          <w:rPr>
            <w:rFonts w:ascii="Calibri" w:eastAsia="Times New Roman" w:hAnsi="Calibri" w:cs="Calibri"/>
            <w:color w:val="0000FF"/>
            <w:sz w:val="27"/>
            <w:szCs w:val="27"/>
            <w:u w:val="single"/>
            <w:lang w:eastAsia="de-DE"/>
          </w:rPr>
          <w:t>EPPO </w:t>
        </w:r>
      </w:hyperlink>
      <w:hyperlink r:id="rId611" w:history="1">
        <w:r w:rsidRPr="00644A35">
          <w:rPr>
            <w:rFonts w:ascii="Calibri" w:eastAsia="Times New Roman" w:hAnsi="Calibri" w:cs="Calibri"/>
            <w:color w:val="0000FF"/>
            <w:sz w:val="27"/>
            <w:szCs w:val="27"/>
            <w:u w:val="single"/>
            <w:lang w:eastAsia="de-DE"/>
          </w:rPr>
          <w:t>)</w:t>
        </w:r>
      </w:hyperlink>
      <w:r w:rsidRPr="00644A35">
        <w:rPr>
          <w:rFonts w:ascii="Calibri" w:eastAsia="Times New Roman" w:hAnsi="Calibri" w:cs="Calibri"/>
          <w:color w:val="000000"/>
          <w:sz w:val="27"/>
          <w:szCs w:val="27"/>
          <w:lang w:eastAsia="de-DE"/>
        </w:rPr>
        <w:t> Yönetmeliği (AB) uyarınca kuruldu, </w:t>
      </w:r>
      <w:hyperlink r:id="rId612" w:history="1">
        <w:r w:rsidRPr="00644A35">
          <w:rPr>
            <w:rFonts w:ascii="Calibri" w:eastAsia="Times New Roman" w:hAnsi="Calibri" w:cs="Calibri"/>
            <w:color w:val="0000FF"/>
            <w:sz w:val="27"/>
            <w:szCs w:val="27"/>
            <w:u w:val="single"/>
            <w:lang w:eastAsia="de-DE"/>
          </w:rPr>
          <w:t>2017/1939</w:t>
        </w:r>
      </w:hyperlink>
      <w:r w:rsidRPr="00644A35">
        <w:rPr>
          <w:rFonts w:ascii="Calibri" w:eastAsia="Times New Roman" w:hAnsi="Calibri" w:cs="Calibri"/>
          <w:color w:val="000000"/>
          <w:sz w:val="27"/>
          <w:szCs w:val="27"/>
          <w:lang w:eastAsia="de-DE"/>
        </w:rPr>
        <w:t> (bkz </w:t>
      </w:r>
      <w:hyperlink r:id="rId613" w:history="1">
        <w:r w:rsidRPr="00644A35">
          <w:rPr>
            <w:rFonts w:ascii="Calibri" w:eastAsia="Times New Roman" w:hAnsi="Calibri" w:cs="Calibri"/>
            <w:color w:val="0000FF"/>
            <w:sz w:val="27"/>
            <w:szCs w:val="27"/>
            <w:u w:val="single"/>
            <w:lang w:eastAsia="de-DE"/>
          </w:rPr>
          <w:t>özeti</w:t>
        </w:r>
      </w:hyperlink>
      <w:r w:rsidRPr="00644A35">
        <w:rPr>
          <w:rFonts w:ascii="Calibri" w:eastAsia="Times New Roman" w:hAnsi="Calibri" w:cs="Calibri"/>
          <w:color w:val="000000"/>
          <w:sz w:val="27"/>
          <w:szCs w:val="27"/>
          <w:lang w:eastAsia="de-DE"/>
        </w:rPr>
        <w:t> maksimum tamamlayıcılık sağlamak amacıyla,) ve     </w:t>
      </w:r>
    </w:p>
    <w:p w14:paraId="69963DD6" w14:textId="77777777" w:rsidR="00644A35" w:rsidRPr="00644A35" w:rsidRDefault="00644A35" w:rsidP="00644A3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OLAF'ın soruşturma yetkilerinin, aşağıdakiler de dahil olmak üzere bir dizi özel konu üzerindeki etkinliğini teşvik edin:</w:t>
      </w:r>
    </w:p>
    <w:p w14:paraId="43CF2690" w14:textId="77777777" w:rsidR="00644A35" w:rsidRPr="00644A35" w:rsidRDefault="00644A35" w:rsidP="00644A35">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Şantiyede kontrol ve incelemelerin yapılması</w:t>
      </w:r>
    </w:p>
    <w:p w14:paraId="7D074AC2" w14:textId="77777777" w:rsidR="00644A35" w:rsidRPr="00644A35" w:rsidRDefault="00644A35" w:rsidP="00644A35">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Banka hesabı bilgilerine erişim</w:t>
      </w:r>
    </w:p>
    <w:p w14:paraId="1BCBFCA0" w14:textId="77777777" w:rsidR="00644A35" w:rsidRPr="00644A35" w:rsidRDefault="00644A35" w:rsidP="00644A35">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Usul garantilerinin kontrolü için bir temsilcinin atanması</w:t>
      </w:r>
    </w:p>
    <w:p w14:paraId="7BA73B3F" w14:textId="77777777" w:rsidR="00644A35" w:rsidRPr="00644A35" w:rsidRDefault="00644A35" w:rsidP="00644A35">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Veri sahibinin nihai raporuna erişim</w:t>
      </w:r>
    </w:p>
    <w:p w14:paraId="5998D7C5" w14:textId="77777777" w:rsidR="00644A35" w:rsidRPr="00644A35" w:rsidRDefault="00644A35" w:rsidP="00644A35">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AB ülkelerinde dolandırıcılıkla mücadele koordinasyon organlarının rolünün güçlendirilmesi ve</w:t>
      </w:r>
    </w:p>
    <w:p w14:paraId="579A9262" w14:textId="77777777" w:rsidR="00644A35" w:rsidRPr="00644A35" w:rsidRDefault="00644A35" w:rsidP="00644A35">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araştırmaların takibini iyileştirmek için yeni kurallar.</w:t>
      </w:r>
    </w:p>
    <w:p w14:paraId="5FEE9011"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ÖNEMLİ ANAHTAR NOKTALAR</w:t>
      </w:r>
    </w:p>
    <w:p w14:paraId="5E19CD8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OLAF:</w:t>
      </w:r>
    </w:p>
    <w:p w14:paraId="1EEF2085"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iç ve dış araştırmalar yürütür;</w:t>
      </w:r>
    </w:p>
    <w:p w14:paraId="56BF4BAE"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EPPO'yu yakın işbirliği, bilgi alışverişi, tamamlayıcılık ve çifte soruşturmalardan kaçınma temelinde destekler ;</w:t>
      </w:r>
    </w:p>
    <w:p w14:paraId="03C7495A"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dolandırıcılıkla mücadele otoriteleri arasında yakın işbirliğini organize etmede AB ülkelerini destekler;</w:t>
      </w:r>
    </w:p>
    <w:p w14:paraId="0F55ADD5"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hyperlink r:id="rId614" w:history="1">
        <w:r w:rsidRPr="00644A35">
          <w:rPr>
            <w:rFonts w:ascii="Calibri" w:eastAsia="Times New Roman" w:hAnsi="Calibri" w:cs="Calibri"/>
            <w:color w:val="0000FF"/>
            <w:sz w:val="27"/>
            <w:szCs w:val="27"/>
            <w:u w:val="single"/>
            <w:lang w:eastAsia="de-DE"/>
          </w:rPr>
          <w:t>Avrupa Komisyonu'nun</w:t>
        </w:r>
      </w:hyperlink>
      <w:r w:rsidRPr="00644A35">
        <w:rPr>
          <w:rFonts w:ascii="Calibri" w:eastAsia="Times New Roman" w:hAnsi="Calibri" w:cs="Calibri"/>
          <w:color w:val="000000"/>
          <w:sz w:val="27"/>
          <w:szCs w:val="27"/>
          <w:lang w:eastAsia="de-DE"/>
        </w:rPr>
        <w:t> bir hizmeti olarak AB dolandırıcılıkla mücadele stratejileri geliştirir ; </w:t>
      </w:r>
    </w:p>
    <w:p w14:paraId="64FA7754"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AB'nin mali çıkarlarını korumak için dolandırıcılıkla mücadele ve yolsuzlukla mücadele stratejilerinin planlanmasına ve geliştirilmesine katkıda bulunur;</w:t>
      </w:r>
    </w:p>
    <w:p w14:paraId="77C0BF22"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operasyonel deneyim ve en iyi uygulamaların değişimini teşvik eder ve koordine eder;</w:t>
      </w:r>
    </w:p>
    <w:p w14:paraId="38717197"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lastRenderedPageBreak/>
        <w:t>gerekirse </w:t>
      </w:r>
      <w:hyperlink r:id="rId615" w:history="1">
        <w:r w:rsidRPr="00644A35">
          <w:rPr>
            <w:rFonts w:ascii="Calibri" w:eastAsia="Times New Roman" w:hAnsi="Calibri" w:cs="Calibri"/>
            <w:color w:val="0000FF"/>
            <w:sz w:val="27"/>
            <w:szCs w:val="27"/>
            <w:u w:val="single"/>
            <w:lang w:eastAsia="de-DE"/>
          </w:rPr>
          <w:t>ortak araştırma gruplarına</w:t>
        </w:r>
      </w:hyperlink>
      <w:r w:rsidRPr="00644A35">
        <w:rPr>
          <w:rFonts w:ascii="Calibri" w:eastAsia="Times New Roman" w:hAnsi="Calibri" w:cs="Calibri"/>
          <w:color w:val="000000"/>
          <w:sz w:val="27"/>
          <w:szCs w:val="27"/>
          <w:lang w:eastAsia="de-DE"/>
        </w:rPr>
        <w:t> katılır ;  </w:t>
      </w:r>
    </w:p>
    <w:p w14:paraId="731F799B" w14:textId="77777777" w:rsidR="00644A35" w:rsidRPr="00644A35" w:rsidRDefault="00644A35" w:rsidP="00644A3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ortak ulusal dolandırıcılıkla mücadele faaliyetlerini destekler.</w:t>
      </w:r>
    </w:p>
    <w:p w14:paraId="198921A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Dahili araştırmalar</w:t>
      </w:r>
    </w:p>
    <w:p w14:paraId="3CDCBE5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OLAF:</w:t>
      </w:r>
    </w:p>
    <w:p w14:paraId="7B7ECBB2" w14:textId="77777777" w:rsidR="00644A35" w:rsidRPr="00644A35" w:rsidRDefault="00644A35" w:rsidP="00644A3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AB'nin kurumları, organları, organları ve ajansları dahilinde ve ekonomik operatörlerin </w:t>
      </w:r>
      <w:hyperlink r:id="rId616" w:anchor="keyterm_E0002" w:history="1">
        <w:r w:rsidRPr="00644A35">
          <w:rPr>
            <w:rFonts w:ascii="Calibri" w:eastAsia="Times New Roman" w:hAnsi="Calibri" w:cs="Calibri"/>
            <w:color w:val="0000FF"/>
            <w:sz w:val="27"/>
            <w:szCs w:val="27"/>
            <w:u w:val="single"/>
            <w:lang w:eastAsia="de-DE"/>
          </w:rPr>
          <w:t>*</w:t>
        </w:r>
      </w:hyperlink>
      <w:r w:rsidRPr="00644A35">
        <w:rPr>
          <w:rFonts w:ascii="Calibri" w:eastAsia="Times New Roman" w:hAnsi="Calibri" w:cs="Calibri"/>
          <w:color w:val="000000"/>
          <w:sz w:val="27"/>
          <w:szCs w:val="27"/>
          <w:lang w:eastAsia="de-DE"/>
        </w:rPr>
        <w:t> tesislerinde idari soruşturmalar yürütür ; </w:t>
      </w:r>
    </w:p>
    <w:p w14:paraId="4A595F6E" w14:textId="77777777" w:rsidR="00644A35" w:rsidRPr="00644A35" w:rsidRDefault="00644A35" w:rsidP="00644A3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soruşturma altındaki konuyla ilgili tüm ilgili bilgi ve verilere anında ve habersiz erişime sahip;</w:t>
      </w:r>
    </w:p>
    <w:p w14:paraId="61AECADD" w14:textId="77777777" w:rsidR="00644A35" w:rsidRPr="00644A35" w:rsidRDefault="00644A35" w:rsidP="00644A3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memurlardan, diğer görevlilerden ve büro ve ajans başkanlarından sözlü ve yazılı bilgi talep edebilir;</w:t>
      </w:r>
    </w:p>
    <w:p w14:paraId="09A95A34" w14:textId="77777777" w:rsidR="00644A35" w:rsidRPr="00644A35" w:rsidRDefault="00644A35" w:rsidP="00644A3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Bir soruşturma personeliyle ilgilendiğinde </w:t>
      </w:r>
      <w:hyperlink r:id="rId617" w:history="1">
        <w:r w:rsidRPr="00644A35">
          <w:rPr>
            <w:rFonts w:ascii="Calibri" w:eastAsia="Times New Roman" w:hAnsi="Calibri" w:cs="Calibri"/>
            <w:color w:val="0000FF"/>
            <w:sz w:val="27"/>
            <w:szCs w:val="27"/>
            <w:u w:val="single"/>
            <w:lang w:eastAsia="de-DE"/>
          </w:rPr>
          <w:t>kurumları</w:t>
        </w:r>
      </w:hyperlink>
      <w:r w:rsidRPr="00644A35">
        <w:rPr>
          <w:rFonts w:ascii="Calibri" w:eastAsia="Times New Roman" w:hAnsi="Calibri" w:cs="Calibri"/>
          <w:color w:val="000000"/>
          <w:sz w:val="27"/>
          <w:szCs w:val="27"/>
          <w:lang w:eastAsia="de-DE"/>
        </w:rPr>
        <w:t> , organları, ajansları ve </w:t>
      </w:r>
      <w:hyperlink r:id="rId618" w:history="1">
        <w:r w:rsidRPr="00644A35">
          <w:rPr>
            <w:rFonts w:ascii="Calibri" w:eastAsia="Times New Roman" w:hAnsi="Calibri" w:cs="Calibri"/>
            <w:color w:val="0000FF"/>
            <w:sz w:val="27"/>
            <w:szCs w:val="27"/>
            <w:u w:val="single"/>
            <w:lang w:eastAsia="de-DE"/>
          </w:rPr>
          <w:t>ajansları</w:t>
        </w:r>
      </w:hyperlink>
      <w:r w:rsidRPr="00644A35">
        <w:rPr>
          <w:rFonts w:ascii="Calibri" w:eastAsia="Times New Roman" w:hAnsi="Calibri" w:cs="Calibri"/>
          <w:color w:val="000000"/>
          <w:sz w:val="27"/>
          <w:szCs w:val="27"/>
          <w:lang w:eastAsia="de-DE"/>
        </w:rPr>
        <w:t> bilgilendirir ve gerekirse AB'nin mali çıkarlarını korumak için ihtiyati idari tedbirlerin alınması gerektiğinde onlara danışır.  </w:t>
      </w:r>
    </w:p>
    <w:p w14:paraId="40F62F2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Euratom) 2020/2223 Yönetmeliğinde yapılan değişiklik, OLAF'ın içeriğinin soruşturmayla ilgili olabileceğinden şüphelenmek için makul gerekçelere sahip olması durumunda, OLAF'a araştırmaları sırasında özel sektöre ait ekipmana erişim sağlar. Erişim , personeli ve üyeleriyle ilgili olarak ilgili her kurum, organ, organ veya ajans tarafından benimsenecek iç kurallara dayalı olacaktır .</w:t>
      </w:r>
    </w:p>
    <w:p w14:paraId="3F7C59E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Dış araştırmalar</w:t>
      </w:r>
    </w:p>
    <w:p w14:paraId="20914E6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OLAF:</w:t>
      </w:r>
    </w:p>
    <w:p w14:paraId="017A9A32" w14:textId="77777777" w:rsidR="00644A35" w:rsidRPr="00644A35" w:rsidRDefault="00644A35" w:rsidP="00644A35">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883/2013 sayılı Tüzük (AB, Euratom) hükümlerine uygun olarak AB ülkelerinde, AB dışı ülkelerde, uluslararası kuruluşların tesislerinde ve ekonomik operatörlerde yerinde incelemeler ve incelemeler ile diğer araştırma faaliyetlerini gerçekleştirir. ve </w:t>
      </w:r>
      <w:hyperlink r:id="rId619" w:history="1">
        <w:r w:rsidRPr="00644A35">
          <w:rPr>
            <w:rFonts w:ascii="Calibri" w:eastAsia="Times New Roman" w:hAnsi="Calibri" w:cs="Calibri"/>
            <w:color w:val="0000FF"/>
            <w:sz w:val="27"/>
            <w:szCs w:val="27"/>
            <w:u w:val="single"/>
            <w:lang w:eastAsia="de-DE"/>
          </w:rPr>
          <w:t>2185/96</w:t>
        </w:r>
      </w:hyperlink>
      <w:r w:rsidRPr="00644A35">
        <w:rPr>
          <w:rFonts w:ascii="Calibri" w:eastAsia="Times New Roman" w:hAnsi="Calibri" w:cs="Calibri"/>
          <w:color w:val="000000"/>
          <w:sz w:val="27"/>
          <w:szCs w:val="27"/>
          <w:lang w:eastAsia="de-DE"/>
        </w:rPr>
        <w:t> sayılı Tüzük (Euratom, EC) ile işbirliği ve karşılıklı yardıma ilişkin geçerli anlaşmalar uyarınca;  </w:t>
      </w:r>
    </w:p>
    <w:p w14:paraId="577A2789" w14:textId="77777777" w:rsidR="00644A35" w:rsidRPr="00644A35" w:rsidRDefault="00644A35" w:rsidP="00644A35">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AB ülkelerinin ilgili ulusal makamlarına, uygun önlemleri alabilmeleri için AB'nin mali çıkarlarını etkileyen dolandırıcılık, yolsuzluk veya diğer yasa dışı faaliyetler hakkında bilgi sağlayabilir.</w:t>
      </w:r>
    </w:p>
    <w:p w14:paraId="044B958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Değiştirilen Yönetmeliğe (AB, Euratom) 2020/2223 göre, harici soruşturmalarda iş amacıyla kullanılan özel mülkiyete ait ekipmana erişim, ilgili ülkenin ulusal makamlarıyla aynı koşullar altında ve aynı ölçüde verilecektir.</w:t>
      </w:r>
    </w:p>
    <w:p w14:paraId="62B42A6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İncelemelerin yürütülmesi</w:t>
      </w:r>
    </w:p>
    <w:p w14:paraId="34CC24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lastRenderedPageBreak/>
        <w:t>OLAF Genel Müdürü:</w:t>
      </w:r>
    </w:p>
    <w:p w14:paraId="16A36C0D" w14:textId="77777777" w:rsidR="00644A35" w:rsidRPr="00644A35" w:rsidRDefault="00644A35" w:rsidP="00644A3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makul şüphe varsa, Genel Direktörün kendi inisiyatifiyle veya bir AB kurumu, organı, organı veya ajansının talebi üzerine veya bir AB ülkesinden harici veya dahili bir soruşturma başlatıp başlatmayacağına karar verin;</w:t>
      </w:r>
    </w:p>
    <w:p w14:paraId="1674E9FE" w14:textId="77777777" w:rsidR="00644A35" w:rsidRPr="00644A35" w:rsidRDefault="00644A35" w:rsidP="00644A3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bir soruşturma başlatmamaya karar verirse ilgili tüm bilgileri ilgili AB kurumuna, organına, kuruluşuna veya ajansına veya AB ülkesine sağlayabilir;</w:t>
      </w:r>
    </w:p>
    <w:p w14:paraId="1E4182C0" w14:textId="77777777" w:rsidR="00644A35" w:rsidRPr="00644A35" w:rsidRDefault="00644A35" w:rsidP="00644A3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gerekirse yazılı talimatlara göre soruşturmaların yürütülmesini yönlendirir;</w:t>
      </w:r>
    </w:p>
    <w:p w14:paraId="5241D28C" w14:textId="77777777" w:rsidR="00644A35" w:rsidRPr="00644A35" w:rsidRDefault="00644A35" w:rsidP="00644A3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On iki ay içinde, on iki aylık sürenin sonunda ve ondan sonra her altı ayda bir soruşturma sonuçlandırılamazsa , </w:t>
      </w:r>
      <w:hyperlink r:id="rId620" w:history="1">
        <w:r w:rsidRPr="00644A35">
          <w:rPr>
            <w:rFonts w:ascii="Calibri" w:eastAsia="Times New Roman" w:hAnsi="Calibri" w:cs="Calibri"/>
            <w:color w:val="0000FF"/>
            <w:sz w:val="27"/>
            <w:szCs w:val="27"/>
            <w:u w:val="single"/>
            <w:lang w:eastAsia="de-DE"/>
          </w:rPr>
          <w:t>Denetim Komitesine</w:t>
        </w:r>
      </w:hyperlink>
      <w:r w:rsidRPr="00644A35">
        <w:rPr>
          <w:rFonts w:ascii="Calibri" w:eastAsia="Times New Roman" w:hAnsi="Calibri" w:cs="Calibri"/>
          <w:color w:val="000000"/>
          <w:sz w:val="27"/>
          <w:szCs w:val="27"/>
          <w:lang w:eastAsia="de-DE"/>
        </w:rPr>
        <w:t> rapor verir ; </w:t>
      </w:r>
    </w:p>
    <w:p w14:paraId="423713AF" w14:textId="77777777" w:rsidR="00644A35" w:rsidRPr="00644A35" w:rsidRDefault="00644A35" w:rsidP="00644A3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ulusal adli makamlara, kendi yetki alanlarına giren konularla ilgili bir iç soruşturma sırasında elde edilen herhangi bir bilgiyi sağlayabilir.</w:t>
      </w:r>
    </w:p>
    <w:p w14:paraId="55FAFDB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OLAF personeli:</w:t>
      </w:r>
    </w:p>
    <w:p w14:paraId="18E4007E"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objektif ve tarafsız bir şekilde ve Tüzüğün usul güvencelerine ve masumiyet karinesine uygun olarak soruşturma yürütür;</w:t>
      </w:r>
    </w:p>
    <w:p w14:paraId="7DF39F49"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ilgili kişi ile ilgili olarak hem suçlayıcı hem de temize çıkaran gerçekleri tespit eder;</w:t>
      </w:r>
    </w:p>
    <w:p w14:paraId="0632B899"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uygun uyarı verilirse soruşturma sırasında herhangi bir zamanda bir kişiyi veya tanığı sorgulayabilir - bu kişi kendisini suçlamama ve kendi seçtiği bir kişi tarafından desteklenme hakkına sahiptir;</w:t>
      </w:r>
    </w:p>
    <w:p w14:paraId="62E06979"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mülakatın bir kaydını düzenler ve yanıtlayana bir kopyasını verir;</w:t>
      </w:r>
    </w:p>
    <w:p w14:paraId="563B2105"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veri sahibine kendilerini etkileyen gerçekler hakkında yorum yapma fırsatı verir;</w:t>
      </w:r>
    </w:p>
    <w:p w14:paraId="356EA365"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harici ve dahili araştırmalar sırasında aktarılan veya elde edilen tüm bilgileri gizli olarak ele alır ;</w:t>
      </w:r>
    </w:p>
    <w:p w14:paraId="707F26B7" w14:textId="77777777" w:rsidR="00644A35" w:rsidRPr="00644A35" w:rsidRDefault="00644A35" w:rsidP="00644A3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ile çalışır Eppo , </w:t>
      </w:r>
      <w:hyperlink r:id="rId621" w:history="1">
        <w:r w:rsidRPr="00644A35">
          <w:rPr>
            <w:rFonts w:ascii="Calibri" w:eastAsia="Times New Roman" w:hAnsi="Calibri" w:cs="Calibri"/>
            <w:color w:val="0000FF"/>
            <w:sz w:val="27"/>
            <w:szCs w:val="27"/>
            <w:u w:val="single"/>
            <w:lang w:eastAsia="de-DE"/>
          </w:rPr>
          <w:t>Eurojust</w:t>
        </w:r>
      </w:hyperlink>
      <w:r w:rsidRPr="00644A35">
        <w:rPr>
          <w:rFonts w:ascii="Calibri" w:eastAsia="Times New Roman" w:hAnsi="Calibri" w:cs="Calibri"/>
          <w:color w:val="000000"/>
          <w:sz w:val="27"/>
          <w:szCs w:val="27"/>
          <w:lang w:eastAsia="de-DE"/>
        </w:rPr>
        <w:t> , </w:t>
      </w:r>
      <w:hyperlink r:id="rId622" w:history="1">
        <w:r w:rsidRPr="00644A35">
          <w:rPr>
            <w:rFonts w:ascii="Calibri" w:eastAsia="Times New Roman" w:hAnsi="Calibri" w:cs="Calibri"/>
            <w:color w:val="0000FF"/>
            <w:sz w:val="27"/>
            <w:szCs w:val="27"/>
            <w:u w:val="single"/>
            <w:lang w:eastAsia="de-DE"/>
          </w:rPr>
          <w:t>Europol</w:t>
        </w:r>
      </w:hyperlink>
      <w:r w:rsidRPr="00644A35">
        <w:rPr>
          <w:rFonts w:ascii="Calibri" w:eastAsia="Times New Roman" w:hAnsi="Calibri" w:cs="Calibri"/>
          <w:color w:val="000000"/>
          <w:sz w:val="27"/>
          <w:szCs w:val="27"/>
          <w:lang w:eastAsia="de-DE"/>
        </w:rPr>
        <w:t> ve AB ülkelerinin yetkili makamlar, o AB dışı ülkeler ve uluslararası kuruluşlar.   </w:t>
      </w:r>
    </w:p>
    <w:p w14:paraId="58FD303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Banka hesabı bilgilerine erişim</w:t>
      </w:r>
    </w:p>
    <w:p w14:paraId="042EAF6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Değişiklik yönetmeliğinin (AB, Euratom) 2020/2223 bir parçası olarak, OLAF'ın soruşturma yetkileri güçlendirildi. OLAF, ulusal makamlarla işbirliği içinde banka hesapları ve kesinlikle gerekli olması halinde işlemler hakkında bilgi talep edebilir. Bu, ulusal yetkili makamlarla aynı koşullar altında yapılacaktır ve uygunluk ve orantılılıklarını açıklamak için yazılı bir talebe tabi olacaktır.</w:t>
      </w:r>
    </w:p>
    <w:p w14:paraId="0E0CCA7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Usul garantilerinin kontrolünden sorumlu memur</w:t>
      </w:r>
    </w:p>
    <w:p w14:paraId="1BBFA68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Prosedürel Garantilerin Kontrolü Komiseri'nin bağımsız ofisi, 2020/2223 sayılı Tüzük (AB, Euratom) değişikliğiyle oluşturulmuştur. Denetim Komitesine atanan denetim görevlisi, veri konularının şikayetleriyle ilgilenmekten sorumlu olacak ve şikayette ortaya çıkan sorunun nasıl çözüleceğine dair OLAF tavsiyelerini verebilir.</w:t>
      </w:r>
    </w:p>
    <w:p w14:paraId="2264291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OLAF ve EPPO arasında yakın işbirliği</w:t>
      </w:r>
    </w:p>
    <w:p w14:paraId="778A0D7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OLAF ve EPPO oynamak </w:t>
      </w:r>
      <w:r w:rsidRPr="00644A35">
        <w:rPr>
          <w:rFonts w:ascii="Times New Roman" w:eastAsia="Times New Roman" w:hAnsi="Times New Roman" w:cs="Times New Roman"/>
          <w:b/>
          <w:bCs/>
          <w:color w:val="000000"/>
          <w:sz w:val="27"/>
          <w:szCs w:val="27"/>
          <w:lang w:eastAsia="de-DE"/>
        </w:rPr>
        <w:t>tamamlayıcı roller </w:t>
      </w:r>
      <w:r w:rsidRPr="00644A35">
        <w:rPr>
          <w:rFonts w:ascii="Times New Roman" w:eastAsia="Times New Roman" w:hAnsi="Times New Roman" w:cs="Times New Roman"/>
          <w:color w:val="000000"/>
          <w:sz w:val="27"/>
          <w:szCs w:val="27"/>
          <w:lang w:eastAsia="de-DE"/>
        </w:rPr>
        <w:t>AB'nin mali çıkarlarının korunmasında ve birlikte yakından çalışacaktır. Değiştirilen Yönetmeliğe (AB, Euratom) 2020/2223 göre OLAF , mali, idari, disiplin ve adli tavsiyelere yol açabilecek </w:t>
      </w:r>
      <w:r w:rsidRPr="00644A35">
        <w:rPr>
          <w:rFonts w:ascii="Times New Roman" w:eastAsia="Times New Roman" w:hAnsi="Times New Roman" w:cs="Times New Roman"/>
          <w:b/>
          <w:bCs/>
          <w:color w:val="000000"/>
          <w:sz w:val="27"/>
          <w:szCs w:val="27"/>
          <w:lang w:eastAsia="de-DE"/>
        </w:rPr>
        <w:t>idari </w:t>
      </w:r>
      <w:r w:rsidRPr="00644A35">
        <w:rPr>
          <w:rFonts w:ascii="Times New Roman" w:eastAsia="Times New Roman" w:hAnsi="Times New Roman" w:cs="Times New Roman"/>
          <w:color w:val="000000"/>
          <w:sz w:val="27"/>
          <w:szCs w:val="27"/>
          <w:lang w:eastAsia="de-DE"/>
        </w:rPr>
        <w:t>soruşturmaları yürüten bir idari yapı olmaya devam etmektedir . 27 AB ülkesinden 22'sini kapsayan EPPO'nun yetkisi , AB'nin mali çıkarlarını etkileyen ve AB'nin yargı yetkisine giren dolandırıcılık, yolsuzluk veya diğer cezai suçlara karışan kişilerin cezai sorumluluklarını belirlemek için </w:t>
      </w:r>
      <w:r w:rsidRPr="00644A35">
        <w:rPr>
          <w:rFonts w:ascii="Times New Roman" w:eastAsia="Times New Roman" w:hAnsi="Times New Roman" w:cs="Times New Roman"/>
          <w:b/>
          <w:bCs/>
          <w:color w:val="000000"/>
          <w:sz w:val="27"/>
          <w:szCs w:val="27"/>
          <w:lang w:eastAsia="de-DE"/>
        </w:rPr>
        <w:t>cezai soruşturmalara </w:t>
      </w:r>
      <w:r w:rsidRPr="00644A35">
        <w:rPr>
          <w:rFonts w:ascii="Times New Roman" w:eastAsia="Times New Roman" w:hAnsi="Times New Roman" w:cs="Times New Roman"/>
          <w:color w:val="000000"/>
          <w:sz w:val="27"/>
          <w:szCs w:val="27"/>
          <w:lang w:eastAsia="de-DE"/>
        </w:rPr>
        <w:t>odaklanıyor .      </w:t>
      </w:r>
    </w:p>
    <w:p w14:paraId="0634209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EPPO'yu desteklerken ve </w:t>
      </w:r>
      <w:hyperlink r:id="rId623" w:history="1">
        <w:r w:rsidRPr="00644A35">
          <w:rPr>
            <w:rFonts w:ascii="Times New Roman" w:eastAsia="Times New Roman" w:hAnsi="Times New Roman" w:cs="Times New Roman"/>
            <w:color w:val="0000FF"/>
            <w:sz w:val="27"/>
            <w:szCs w:val="27"/>
            <w:u w:val="single"/>
            <w:lang w:eastAsia="de-DE"/>
          </w:rPr>
          <w:t>temel haklar</w:t>
        </w:r>
      </w:hyperlink>
      <w:r w:rsidRPr="00644A35">
        <w:rPr>
          <w:rFonts w:ascii="Times New Roman" w:eastAsia="Times New Roman" w:hAnsi="Times New Roman" w:cs="Times New Roman"/>
          <w:color w:val="000000"/>
          <w:sz w:val="27"/>
          <w:szCs w:val="27"/>
          <w:lang w:eastAsia="de-DE"/>
        </w:rPr>
        <w:t> ve usul </w:t>
      </w:r>
      <w:hyperlink r:id="rId624" w:history="1">
        <w:r w:rsidRPr="00644A35">
          <w:rPr>
            <w:rFonts w:ascii="Times New Roman" w:eastAsia="Times New Roman" w:hAnsi="Times New Roman" w:cs="Times New Roman"/>
            <w:color w:val="0000FF"/>
            <w:sz w:val="27"/>
            <w:szCs w:val="27"/>
            <w:u w:val="single"/>
            <w:lang w:eastAsia="de-DE"/>
          </w:rPr>
          <w:t>garantilerinin</w:t>
        </w:r>
      </w:hyperlink>
      <w:r w:rsidRPr="00644A35">
        <w:rPr>
          <w:rFonts w:ascii="Times New Roman" w:eastAsia="Times New Roman" w:hAnsi="Times New Roman" w:cs="Times New Roman"/>
          <w:color w:val="000000"/>
          <w:sz w:val="27"/>
          <w:szCs w:val="27"/>
          <w:lang w:eastAsia="de-DE"/>
        </w:rPr>
        <w:t> yanı sıra kanıtların kabul edilebilirliğini korurken, EPPO ve OLAF, (AB) 2017/1939 Tüzüğünün usul garantilerine saygı gösterilmesini sağlamak için birlikte yakın bir şekilde çalışmalıdır.  </w:t>
      </w:r>
    </w:p>
    <w:p w14:paraId="18D42DD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Nihai rapor</w:t>
      </w:r>
    </w:p>
    <w:p w14:paraId="1EEF157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Genel Müdürün sorumlu yönlendirmesi altında soruşturma tamamlandıktan sonra hazırlanacak nihai rapor,</w:t>
      </w:r>
    </w:p>
    <w:p w14:paraId="5516CB25" w14:textId="77777777" w:rsidR="00644A35" w:rsidRPr="00644A35" w:rsidRDefault="00644A35" w:rsidP="00644A35">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içerir:</w:t>
      </w:r>
    </w:p>
    <w:p w14:paraId="667C39A2" w14:textId="77777777" w:rsidR="00644A35" w:rsidRPr="00644A35" w:rsidRDefault="00644A35" w:rsidP="00644A35">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soruşturmanın yasal dayanağı</w:t>
      </w:r>
    </w:p>
    <w:p w14:paraId="46BBEAF8" w14:textId="77777777" w:rsidR="00644A35" w:rsidRPr="00644A35" w:rsidRDefault="00644A35" w:rsidP="00644A35">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prosedürle ilgili adımlar ve prosedür güvencelerine uygunluk</w:t>
      </w:r>
    </w:p>
    <w:p w14:paraId="3232143F" w14:textId="77777777" w:rsidR="00644A35" w:rsidRPr="00644A35" w:rsidRDefault="00644A35" w:rsidP="00644A35">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yerleşik gerçekler ve ön hukuki değerlendirmesi</w:t>
      </w:r>
    </w:p>
    <w:p w14:paraId="463F7ACB" w14:textId="77777777" w:rsidR="00644A35" w:rsidRPr="00644A35" w:rsidRDefault="00644A35" w:rsidP="00644A35">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konunun tahmini mali etkisi ve</w:t>
      </w:r>
    </w:p>
    <w:p w14:paraId="0C56A9A5" w14:textId="77777777" w:rsidR="00644A35" w:rsidRPr="00644A35" w:rsidRDefault="00644A35" w:rsidP="00644A35">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soruşturmanın sonuçları;</w:t>
      </w:r>
    </w:p>
    <w:p w14:paraId="73B6E7FE" w14:textId="77777777" w:rsidR="00644A35" w:rsidRPr="00644A35" w:rsidRDefault="00644A35" w:rsidP="00644A35">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lastRenderedPageBreak/>
        <w:t>Uygun olduğu durumlarda, Genel Direktörden disiplin, idari, mali veya adli önlemlerin alınıp alınmaması konusunda, özellikle de geri alınacak tahmini miktarlar dahil olmak üzere tavsiyelerini dahil edin;</w:t>
      </w:r>
    </w:p>
    <w:p w14:paraId="4AEEFF4C" w14:textId="77777777" w:rsidR="00644A35" w:rsidRPr="00644A35" w:rsidRDefault="00644A35" w:rsidP="00644A35">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AB ülkesine veya ilgili kuruma, organa, organa veya ajansa gönderilir.</w:t>
      </w:r>
    </w:p>
    <w:p w14:paraId="4DC4E28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AB ülkeleri</w:t>
      </w:r>
    </w:p>
    <w:p w14:paraId="1533E9D5" w14:textId="77777777" w:rsidR="00644A35" w:rsidRPr="00644A35" w:rsidRDefault="00644A35" w:rsidP="00644A35">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OLAF ile etkili bir işbirliği ve bilgi alışverişi sağlamak için bir Dolandırıcılıkla Mücadele Koordinasyon Birimi ( </w:t>
      </w:r>
      <w:hyperlink r:id="rId625" w:history="1">
        <w:r w:rsidRPr="00644A35">
          <w:rPr>
            <w:rFonts w:ascii="Calibri" w:eastAsia="Times New Roman" w:hAnsi="Calibri" w:cs="Calibri"/>
            <w:color w:val="0000FF"/>
            <w:sz w:val="27"/>
            <w:szCs w:val="27"/>
            <w:u w:val="single"/>
            <w:lang w:eastAsia="de-DE"/>
          </w:rPr>
          <w:t>AFCOS</w:t>
        </w:r>
      </w:hyperlink>
      <w:r w:rsidRPr="00644A35">
        <w:rPr>
          <w:rFonts w:ascii="Calibri" w:eastAsia="Times New Roman" w:hAnsi="Calibri" w:cs="Calibri"/>
          <w:color w:val="000000"/>
          <w:sz w:val="27"/>
          <w:szCs w:val="27"/>
          <w:lang w:eastAsia="de-DE"/>
        </w:rPr>
        <w:t> ) atamak ;</w:t>
      </w:r>
    </w:p>
    <w:p w14:paraId="039E431C" w14:textId="77777777" w:rsidR="00644A35" w:rsidRPr="00644A35" w:rsidRDefault="00644A35" w:rsidP="00644A35">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OLAF'ın görevlerini etkin bir şekilde yerine getirmesi için gerekli desteği sağlamak veya koordine etmek.</w:t>
      </w:r>
    </w:p>
    <w:p w14:paraId="69813B8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AB kurumları, organları ve ofisleri:</w:t>
      </w:r>
    </w:p>
    <w:p w14:paraId="1DD55FEB" w14:textId="77777777" w:rsidR="00644A35" w:rsidRPr="00644A35" w:rsidRDefault="00644A35" w:rsidP="00644A35">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personelini OLAF ile işbirliği yapmaya ve ona bilgi sağlamaya mecbur kılan kuralları kabul etmek;</w:t>
      </w:r>
    </w:p>
    <w:p w14:paraId="1DCD84DA" w14:textId="77777777" w:rsidR="00644A35" w:rsidRPr="00644A35" w:rsidRDefault="00644A35" w:rsidP="00644A35">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iç soruşturmaların gizliliğini sağlamak;</w:t>
      </w:r>
    </w:p>
    <w:p w14:paraId="706E67CC" w14:textId="77777777" w:rsidR="00644A35" w:rsidRPr="00644A35" w:rsidRDefault="00644A35" w:rsidP="00644A35">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OLAF Genel Direktörü bir soruşturma açtığında veya bir soruşturma açıp açmayacağını düşündüğünde aynı konu hakkında paralel bir soruşturma açmamak;</w:t>
      </w:r>
    </w:p>
    <w:p w14:paraId="5690FDAF" w14:textId="77777777" w:rsidR="00644A35" w:rsidRPr="00644A35" w:rsidRDefault="00644A35" w:rsidP="00644A35">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OLAF'a her türlü dolandırıcılık, yolsuzluk veya diğer yasadışı mali faaliyetlerle ilgili tüm bilgileri derhal sağlamak.</w:t>
      </w:r>
    </w:p>
    <w:p w14:paraId="1361171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Yürürlükten kaldır</w:t>
      </w:r>
    </w:p>
    <w:p w14:paraId="0EBF922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883/2013 sayılı Tüzük (AB, Euratom) 1073/1999 Sayılı Yönetmeliği (EC) ve </w:t>
      </w:r>
      <w:hyperlink r:id="rId626" w:history="1">
        <w:r w:rsidRPr="00644A35">
          <w:rPr>
            <w:rFonts w:ascii="Times New Roman" w:eastAsia="Times New Roman" w:hAnsi="Times New Roman" w:cs="Times New Roman"/>
            <w:color w:val="0000FF"/>
            <w:sz w:val="27"/>
            <w:szCs w:val="27"/>
            <w:u w:val="single"/>
            <w:lang w:eastAsia="de-DE"/>
          </w:rPr>
          <w:t>1074/1999</w:t>
        </w:r>
      </w:hyperlink>
      <w:r w:rsidRPr="00644A35">
        <w:rPr>
          <w:rFonts w:ascii="Times New Roman" w:eastAsia="Times New Roman" w:hAnsi="Times New Roman" w:cs="Times New Roman"/>
          <w:color w:val="000000"/>
          <w:sz w:val="27"/>
          <w:szCs w:val="27"/>
          <w:lang w:eastAsia="de-DE"/>
        </w:rPr>
        <w:t> Sayılı Yönetmeliği (Euratom) </w:t>
      </w:r>
      <w:hyperlink r:id="rId627" w:history="1">
        <w:r w:rsidRPr="00644A35">
          <w:rPr>
            <w:rFonts w:ascii="Times New Roman" w:eastAsia="Times New Roman" w:hAnsi="Times New Roman" w:cs="Times New Roman"/>
            <w:color w:val="0000FF"/>
            <w:sz w:val="27"/>
            <w:szCs w:val="27"/>
            <w:u w:val="single"/>
            <w:lang w:eastAsia="de-DE"/>
          </w:rPr>
          <w:t>iptal eder</w:t>
        </w:r>
      </w:hyperlink>
      <w:r w:rsidRPr="00644A35">
        <w:rPr>
          <w:rFonts w:ascii="Times New Roman" w:eastAsia="Times New Roman" w:hAnsi="Times New Roman" w:cs="Times New Roman"/>
          <w:color w:val="000000"/>
          <w:sz w:val="27"/>
          <w:szCs w:val="27"/>
          <w:lang w:eastAsia="de-DE"/>
        </w:rPr>
        <w:t> .       </w:t>
      </w:r>
    </w:p>
    <w:p w14:paraId="66563F2D"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15C281DC" w14:textId="77777777" w:rsidR="00644A35" w:rsidRPr="00644A35" w:rsidRDefault="00644A35" w:rsidP="00644A35">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883/2013 sayılı Yönetmelik (AB, Euratom) 1 Ekim 2013 tarihinde yürürlüğe girmiştir. </w:t>
      </w:r>
    </w:p>
    <w:p w14:paraId="61FC8699" w14:textId="77777777" w:rsidR="00644A35" w:rsidRPr="00644A35" w:rsidRDefault="00644A35" w:rsidP="00644A35">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Değişiklik yönetmeliği (AB, Euratom) 2020/2223 , 17 Ocak 2021'de yürürlüğe girdi. </w:t>
      </w:r>
    </w:p>
    <w:p w14:paraId="2FC485D5"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ARKA FON</w:t>
      </w:r>
    </w:p>
    <w:p w14:paraId="214F059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6F9610B9" w14:textId="77777777" w:rsidR="00644A35" w:rsidRPr="00644A35" w:rsidRDefault="00644A35" w:rsidP="00644A35">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hyperlink r:id="rId628" w:history="1">
        <w:r w:rsidRPr="00644A35">
          <w:rPr>
            <w:rFonts w:ascii="Calibri" w:eastAsia="Times New Roman" w:hAnsi="Calibri" w:cs="Calibri"/>
            <w:color w:val="0000FF"/>
            <w:sz w:val="27"/>
            <w:szCs w:val="27"/>
            <w:u w:val="single"/>
            <w:lang w:eastAsia="de-DE"/>
          </w:rPr>
          <w:t>Avrupa Dolandırıcılıkla Mücadele Ofisi</w:t>
        </w:r>
      </w:hyperlink>
      <w:r w:rsidRPr="00644A35">
        <w:rPr>
          <w:rFonts w:ascii="Calibri" w:eastAsia="Times New Roman" w:hAnsi="Calibri" w:cs="Calibri"/>
          <w:color w:val="000000"/>
          <w:sz w:val="27"/>
          <w:szCs w:val="27"/>
          <w:lang w:eastAsia="de-DE"/>
        </w:rPr>
        <w:t> ( </w:t>
      </w:r>
      <w:r w:rsidRPr="00644A35">
        <w:rPr>
          <w:rFonts w:ascii="Calibri" w:eastAsia="Times New Roman" w:hAnsi="Calibri" w:cs="Calibri"/>
          <w:i/>
          <w:iCs/>
          <w:color w:val="000000"/>
          <w:sz w:val="27"/>
          <w:szCs w:val="27"/>
          <w:lang w:eastAsia="de-DE"/>
        </w:rPr>
        <w:t>Avrupa Komisyonu </w:t>
      </w:r>
      <w:r w:rsidRPr="00644A35">
        <w:rPr>
          <w:rFonts w:ascii="Calibri" w:eastAsia="Times New Roman" w:hAnsi="Calibri" w:cs="Calibri"/>
          <w:color w:val="000000"/>
          <w:sz w:val="27"/>
          <w:szCs w:val="27"/>
          <w:lang w:eastAsia="de-DE"/>
        </w:rPr>
        <w:t>). </w:t>
      </w:r>
    </w:p>
    <w:p w14:paraId="6B0C831D"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lastRenderedPageBreak/>
        <w:t>ANAHTAR TERİMLER</w:t>
      </w:r>
    </w:p>
    <w:p w14:paraId="5A0EDDC1" w14:textId="77777777" w:rsidR="00644A35" w:rsidRPr="00644A35" w:rsidRDefault="00644A35" w:rsidP="00644A35">
      <w:pPr>
        <w:spacing w:line="292" w:lineRule="atLeast"/>
        <w:rPr>
          <w:rFonts w:ascii="Times New Roman" w:eastAsia="Times New Roman" w:hAnsi="Times New Roman" w:cs="Times New Roman"/>
          <w:color w:val="000000"/>
          <w:sz w:val="27"/>
          <w:szCs w:val="27"/>
          <w:lang w:eastAsia="de-DE"/>
        </w:rPr>
      </w:pPr>
      <w:r w:rsidRPr="00644A35">
        <w:rPr>
          <w:rFonts w:ascii="Calibri" w:eastAsia="Times New Roman" w:hAnsi="Calibri" w:cs="Calibri"/>
          <w:b/>
          <w:bCs/>
          <w:color w:val="000000"/>
          <w:sz w:val="27"/>
          <w:szCs w:val="27"/>
          <w:lang w:eastAsia="de-DE"/>
        </w:rPr>
        <w:t>Mali çıkarlar: </w:t>
      </w:r>
      <w:r w:rsidRPr="00644A35">
        <w:rPr>
          <w:rFonts w:ascii="Calibri" w:eastAsia="Times New Roman" w:hAnsi="Calibri" w:cs="Calibri"/>
          <w:color w:val="000000"/>
          <w:sz w:val="27"/>
          <w:szCs w:val="27"/>
          <w:lang w:eastAsia="de-DE"/>
        </w:rPr>
        <w:t>AB bütçesine kaydedilen gelir, gider ve varlıklar. </w:t>
      </w:r>
    </w:p>
    <w:p w14:paraId="075E1673" w14:textId="77777777" w:rsidR="00644A35" w:rsidRPr="00644A35" w:rsidRDefault="00644A35" w:rsidP="00644A35">
      <w:pPr>
        <w:spacing w:line="292" w:lineRule="atLeast"/>
        <w:rPr>
          <w:rFonts w:ascii="Times New Roman" w:eastAsia="Times New Roman" w:hAnsi="Times New Roman" w:cs="Times New Roman"/>
          <w:color w:val="000000"/>
          <w:sz w:val="27"/>
          <w:szCs w:val="27"/>
          <w:lang w:eastAsia="de-DE"/>
        </w:rPr>
      </w:pPr>
      <w:r w:rsidRPr="00644A35">
        <w:rPr>
          <w:rFonts w:ascii="Calibri" w:eastAsia="Times New Roman" w:hAnsi="Calibri" w:cs="Calibri"/>
          <w:b/>
          <w:bCs/>
          <w:color w:val="000000"/>
          <w:sz w:val="27"/>
          <w:szCs w:val="27"/>
          <w:lang w:eastAsia="de-DE"/>
        </w:rPr>
        <w:t>Ekonomik operatör: </w:t>
      </w:r>
      <w:r w:rsidRPr="00644A35">
        <w:rPr>
          <w:rFonts w:ascii="Calibri" w:eastAsia="Times New Roman" w:hAnsi="Calibri" w:cs="Calibri"/>
          <w:color w:val="000000"/>
          <w:sz w:val="27"/>
          <w:szCs w:val="27"/>
          <w:lang w:eastAsia="de-DE"/>
        </w:rPr>
        <w:t>mal, iş veya hizmet sağlayan tedarikçiler ve yükleniciler gibi şirketler veya diğer kuruluşlar. </w:t>
      </w:r>
    </w:p>
    <w:p w14:paraId="3F8FEB61"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ANA BELGELER</w:t>
      </w:r>
    </w:p>
    <w:p w14:paraId="0F45CB8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Dolandırıcılıkla Mücadele Ofisi (OLAF) tarafından yürütülen soruşturmalara ilişkin 11 Eylül 2013 tarihli </w:t>
      </w:r>
      <w:hyperlink r:id="rId629" w:history="1">
        <w:r w:rsidRPr="00644A35">
          <w:rPr>
            <w:rFonts w:ascii="Times New Roman" w:eastAsia="Times New Roman" w:hAnsi="Times New Roman" w:cs="Times New Roman"/>
            <w:color w:val="0000FF"/>
            <w:sz w:val="27"/>
            <w:szCs w:val="27"/>
            <w:u w:val="single"/>
            <w:lang w:eastAsia="de-DE"/>
          </w:rPr>
          <w:t>883/2013</w:t>
        </w:r>
      </w:hyperlink>
      <w:r w:rsidRPr="00644A35">
        <w:rPr>
          <w:rFonts w:ascii="Times New Roman" w:eastAsia="Times New Roman" w:hAnsi="Times New Roman" w:cs="Times New Roman"/>
          <w:color w:val="000000"/>
          <w:sz w:val="27"/>
          <w:szCs w:val="27"/>
          <w:lang w:eastAsia="de-DE"/>
        </w:rPr>
        <w:t> sayılı Avrupa Parlamentosu ve Konsey Tüzüğü (AB, Euratom) ve Avrupa Parlamentosu'nun 1073/1999 sayılı Tüzüğünü (EC) yürürlükten kaldıran Yönetmelik (AB, Euratom) ve Konsey ve Konsey Tüzüğü (Euratom) No. 1074/1999 ( OJ L 248, 18.9.2013, s. 1-22)          </w:t>
      </w:r>
    </w:p>
    <w:p w14:paraId="039D7AA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883/2013 sayılı Tüzükte (AB, Euratom) aşağıdaki değişiklikler orijinal metne dahil edilmiştir. Bu </w:t>
      </w:r>
      <w:hyperlink r:id="rId630"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4B76D0C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Euratom) </w:t>
      </w:r>
      <w:hyperlink r:id="rId631" w:history="1">
        <w:r w:rsidRPr="00644A35">
          <w:rPr>
            <w:rFonts w:ascii="Times New Roman" w:eastAsia="Times New Roman" w:hAnsi="Times New Roman" w:cs="Times New Roman"/>
            <w:color w:val="0000FF"/>
            <w:sz w:val="27"/>
            <w:szCs w:val="27"/>
            <w:u w:val="single"/>
            <w:lang w:eastAsia="de-DE"/>
          </w:rPr>
          <w:t>arasında 2020/2223</w:t>
        </w:r>
      </w:hyperlink>
      <w:r w:rsidRPr="00644A35">
        <w:rPr>
          <w:rFonts w:ascii="Times New Roman" w:eastAsia="Times New Roman" w:hAnsi="Times New Roman" w:cs="Times New Roman"/>
          <w:color w:val="000000"/>
          <w:sz w:val="27"/>
          <w:szCs w:val="27"/>
          <w:lang w:eastAsia="de-DE"/>
        </w:rPr>
        <w:t> Avrupa Parlamentosu ve Konsey 23 arasında 883/2013 sayılı Avrupa Savcılık ile işbirliği ve Avrupa tarafından soruşturmaların etkinliği ile ilgili olarak (AB, Euratom) Aralık 2020 tadil eden Yönetmelik Dolandırıcılıkla Mücadele Ofisi ( OJ L 437, 28.12.2020, s. 49-73)    </w:t>
      </w:r>
    </w:p>
    <w:p w14:paraId="28351F8B"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İLGİLİ BELGELER</w:t>
      </w:r>
    </w:p>
    <w:p w14:paraId="1907CD8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Savcılığını ( EPPO ) kurmak için geliştirilmiş işbirliğinin uygulanmasına ilişkin 12 Ekim 2017 tarihli Konsey Yönetmeliği (AB) </w:t>
      </w:r>
      <w:hyperlink r:id="rId632" w:history="1">
        <w:r w:rsidRPr="00644A35">
          <w:rPr>
            <w:rFonts w:ascii="Times New Roman" w:eastAsia="Times New Roman" w:hAnsi="Times New Roman" w:cs="Times New Roman"/>
            <w:color w:val="0000FF"/>
            <w:sz w:val="27"/>
            <w:szCs w:val="27"/>
            <w:u w:val="single"/>
            <w:lang w:eastAsia="de-DE"/>
          </w:rPr>
          <w:t>2017/1939</w:t>
        </w:r>
      </w:hyperlink>
      <w:r w:rsidRPr="00644A35">
        <w:rPr>
          <w:rFonts w:ascii="Times New Roman" w:eastAsia="Times New Roman" w:hAnsi="Times New Roman" w:cs="Times New Roman"/>
          <w:color w:val="000000"/>
          <w:sz w:val="27"/>
          <w:szCs w:val="27"/>
          <w:lang w:eastAsia="de-DE"/>
        </w:rPr>
        <w:t> ( OJ L 283, 31 Ekim 2017 , s.1-71)     </w:t>
      </w:r>
    </w:p>
    <w:p w14:paraId="5B643FB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33"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2FEDCFA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Ceza hukuku yoluyla Birliğin mali çıkarlarını etkileyen dolandırıcılıkla mücadele hakkında 5 Temmuz 2017 tarihli Avrupa Parlamentosu ve Konseyi'nin </w:t>
      </w:r>
      <w:hyperlink r:id="rId634" w:history="1">
        <w:r w:rsidRPr="00644A35">
          <w:rPr>
            <w:rFonts w:ascii="Times New Roman" w:eastAsia="Times New Roman" w:hAnsi="Times New Roman" w:cs="Times New Roman"/>
            <w:color w:val="0000FF"/>
            <w:sz w:val="27"/>
            <w:szCs w:val="27"/>
            <w:u w:val="single"/>
            <w:lang w:eastAsia="de-DE"/>
          </w:rPr>
          <w:t>2017/1371</w:t>
        </w:r>
      </w:hyperlink>
      <w:r w:rsidRPr="00644A35">
        <w:rPr>
          <w:rFonts w:ascii="Times New Roman" w:eastAsia="Times New Roman" w:hAnsi="Times New Roman" w:cs="Times New Roman"/>
          <w:color w:val="000000"/>
          <w:sz w:val="27"/>
          <w:szCs w:val="27"/>
          <w:lang w:eastAsia="de-DE"/>
        </w:rPr>
        <w:t> sayılı Direktifi ( OJ L 198, 28.7.2017, s. 29-41)     </w:t>
      </w:r>
    </w:p>
    <w:p w14:paraId="5144615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35"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4757CD8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ve Konseye Rapor - Avrupa Dolandırıcılıkla Mücadele Ofisi (OLAF) tarafından yürütülen soruşturmalara ilişkin 11 Eylül 2013 tarihli Avrupa Parlamentosu ve Konseyi'nin 883/2013 sayılı Tüzüğünün (AB, Euratom) uygulanmasının değerlendirilmesi ) ve Yönetmeliğinin Yürürlükten Kaldırılmasına Dair (EC) sayılı Konsey ve Yönetmelik Avrupa Parlamentosu ve 1073/1999 (Euratom) sayılı Konseyi (içinde 1074/1999 </w:t>
      </w:r>
      <w:hyperlink r:id="rId636" w:history="1">
        <w:r w:rsidRPr="00644A35">
          <w:rPr>
            <w:rFonts w:ascii="Times New Roman" w:eastAsia="Times New Roman" w:hAnsi="Times New Roman" w:cs="Times New Roman"/>
            <w:color w:val="0000FF"/>
            <w:sz w:val="27"/>
            <w:szCs w:val="27"/>
            <w:u w:val="single"/>
            <w:lang w:eastAsia="de-DE"/>
          </w:rPr>
          <w:t>COM (2017) </w:t>
        </w:r>
      </w:hyperlink>
      <w:hyperlink r:id="rId637" w:history="1">
        <w:r w:rsidRPr="00644A35">
          <w:rPr>
            <w:rFonts w:ascii="Times New Roman" w:eastAsia="Times New Roman" w:hAnsi="Times New Roman" w:cs="Times New Roman"/>
            <w:color w:val="0000FF"/>
            <w:sz w:val="27"/>
            <w:szCs w:val="27"/>
            <w:u w:val="single"/>
            <w:lang w:eastAsia="de-DE"/>
          </w:rPr>
          <w:t>son 589</w:t>
        </w:r>
      </w:hyperlink>
      <w:r w:rsidRPr="00644A35">
        <w:rPr>
          <w:rFonts w:ascii="Times New Roman" w:eastAsia="Times New Roman" w:hAnsi="Times New Roman" w:cs="Times New Roman"/>
          <w:color w:val="000000"/>
          <w:sz w:val="27"/>
          <w:szCs w:val="27"/>
          <w:lang w:eastAsia="de-DE"/>
        </w:rPr>
        <w:t> 2017 Ekim 2)       </w:t>
      </w:r>
      <w:hyperlink r:id="rId63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E749C5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Komisyon Personeli Çalışma Belgesi - Avrupa Dolandırıcılıkla Mücadele Ofisi (OLAF) tarafından yürütülen soruşturmalara ilişkin 11 Eylül 2013 tarihli ve 883/2013 sayılı Avrupa Parlamentosu ve Konsey Tüzüğünün (AB, </w:t>
      </w:r>
      <w:r w:rsidRPr="00644A35">
        <w:rPr>
          <w:rFonts w:ascii="Times New Roman" w:eastAsia="Times New Roman" w:hAnsi="Times New Roman" w:cs="Times New Roman"/>
          <w:color w:val="000000"/>
          <w:sz w:val="27"/>
          <w:szCs w:val="27"/>
          <w:lang w:eastAsia="de-DE"/>
        </w:rPr>
        <w:lastRenderedPageBreak/>
        <w:t>Euratom) uygulanmasının değerlendirilmesi ve Yönetmeliğin (EC ) 1073/1999 sayılı Avrupa Parlamentosu ve Konsey ve Konsey Tüzüğü (Euratom) No. 1074/1999 - Komisyondan Avrupa Parlamentosu ve Konsey raporuna eşlik eden belge ( </w:t>
      </w:r>
      <w:hyperlink r:id="rId639" w:history="1">
        <w:r w:rsidRPr="00644A35">
          <w:rPr>
            <w:rFonts w:ascii="Times New Roman" w:eastAsia="Times New Roman" w:hAnsi="Times New Roman" w:cs="Times New Roman"/>
            <w:color w:val="0000FF"/>
            <w:sz w:val="27"/>
            <w:szCs w:val="27"/>
            <w:u w:val="single"/>
            <w:lang w:eastAsia="de-DE"/>
          </w:rPr>
          <w:t>SWD (2017) </w:t>
        </w:r>
      </w:hyperlink>
      <w:hyperlink r:id="rId640" w:history="1">
        <w:r w:rsidRPr="00644A35">
          <w:rPr>
            <w:rFonts w:ascii="Times New Roman" w:eastAsia="Times New Roman" w:hAnsi="Times New Roman" w:cs="Times New Roman"/>
            <w:color w:val="0000FF"/>
            <w:sz w:val="27"/>
            <w:szCs w:val="27"/>
            <w:u w:val="single"/>
            <w:lang w:eastAsia="de-DE"/>
          </w:rPr>
          <w:t>332</w:t>
        </w:r>
      </w:hyperlink>
      <w:r w:rsidRPr="00644A35">
        <w:rPr>
          <w:rFonts w:ascii="Times New Roman" w:eastAsia="Times New Roman" w:hAnsi="Times New Roman" w:cs="Times New Roman"/>
          <w:color w:val="000000"/>
          <w:sz w:val="27"/>
          <w:szCs w:val="27"/>
          <w:lang w:eastAsia="de-DE"/>
        </w:rPr>
        <w:t> 2 Ekim 2017 </w:t>
      </w:r>
      <w:hyperlink r:id="rId641" w:history="1">
        <w:r w:rsidRPr="00644A35">
          <w:rPr>
            <w:rFonts w:ascii="Times New Roman" w:eastAsia="Times New Roman" w:hAnsi="Times New Roman" w:cs="Times New Roman"/>
            <w:color w:val="0000FF"/>
            <w:sz w:val="27"/>
            <w:szCs w:val="27"/>
            <w:u w:val="single"/>
            <w:lang w:eastAsia="de-DE"/>
          </w:rPr>
          <w:t>finali</w:t>
        </w:r>
      </w:hyperlink>
      <w:r w:rsidRPr="00644A35">
        <w:rPr>
          <w:rFonts w:ascii="Times New Roman" w:eastAsia="Times New Roman" w:hAnsi="Times New Roman" w:cs="Times New Roman"/>
          <w:color w:val="000000"/>
          <w:sz w:val="27"/>
          <w:szCs w:val="27"/>
          <w:lang w:eastAsia="de-DE"/>
        </w:rPr>
        <w:t> )       </w:t>
      </w:r>
      <w:hyperlink r:id="rId64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A9EAFD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Dolandırıcılıkla Mücadele Ofisi'ni (OLAF) kuran 28 Nisan 1999 tarih ve </w:t>
      </w:r>
      <w:hyperlink r:id="rId643" w:history="1">
        <w:r w:rsidRPr="00644A35">
          <w:rPr>
            <w:rFonts w:ascii="Times New Roman" w:eastAsia="Times New Roman" w:hAnsi="Times New Roman" w:cs="Times New Roman"/>
            <w:color w:val="0000FF"/>
            <w:sz w:val="27"/>
            <w:szCs w:val="27"/>
            <w:u w:val="single"/>
            <w:lang w:eastAsia="de-DE"/>
          </w:rPr>
          <w:t>1999/352 / EC sayılı</w:t>
        </w:r>
      </w:hyperlink>
      <w:r w:rsidRPr="00644A35">
        <w:rPr>
          <w:rFonts w:ascii="Times New Roman" w:eastAsia="Times New Roman" w:hAnsi="Times New Roman" w:cs="Times New Roman"/>
          <w:color w:val="000000"/>
          <w:sz w:val="27"/>
          <w:szCs w:val="27"/>
          <w:lang w:eastAsia="de-DE"/>
        </w:rPr>
        <w:t> Komisyon Kararı </w:t>
      </w:r>
      <w:hyperlink r:id="rId644" w:history="1">
        <w:r w:rsidRPr="00644A35">
          <w:rPr>
            <w:rFonts w:ascii="Times New Roman" w:eastAsia="Times New Roman" w:hAnsi="Times New Roman" w:cs="Times New Roman"/>
            <w:color w:val="0000FF"/>
            <w:sz w:val="27"/>
            <w:szCs w:val="27"/>
            <w:u w:val="single"/>
            <w:lang w:eastAsia="de-DE"/>
          </w:rPr>
          <w:t>, ECSC, Euratom</w:t>
        </w:r>
      </w:hyperlink>
      <w:r w:rsidRPr="00644A35">
        <w:rPr>
          <w:rFonts w:ascii="Times New Roman" w:eastAsia="Times New Roman" w:hAnsi="Times New Roman" w:cs="Times New Roman"/>
          <w:color w:val="000000"/>
          <w:sz w:val="27"/>
          <w:szCs w:val="27"/>
          <w:lang w:eastAsia="de-DE"/>
        </w:rPr>
        <w:t> ( OJ L 136, 31.5.1999, s. 20-22)     </w:t>
      </w:r>
    </w:p>
    <w:p w14:paraId="24CBA23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45"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331B082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Topluluklarının mali çıkarlarının dolandırıcılık ve diğer usulsüzlüklere karşı korunması için Komisyon tarafından yerinde kontroller ve teftişler hakkında 11 Kasım 1996 tarih ve </w:t>
      </w:r>
      <w:hyperlink r:id="rId646" w:history="1">
        <w:r w:rsidRPr="00644A35">
          <w:rPr>
            <w:rFonts w:ascii="Times New Roman" w:eastAsia="Times New Roman" w:hAnsi="Times New Roman" w:cs="Times New Roman"/>
            <w:color w:val="0000FF"/>
            <w:sz w:val="27"/>
            <w:szCs w:val="27"/>
            <w:u w:val="single"/>
            <w:lang w:eastAsia="de-DE"/>
          </w:rPr>
          <w:t>2185/96</w:t>
        </w:r>
      </w:hyperlink>
      <w:r w:rsidRPr="00644A35">
        <w:rPr>
          <w:rFonts w:ascii="Times New Roman" w:eastAsia="Times New Roman" w:hAnsi="Times New Roman" w:cs="Times New Roman"/>
          <w:color w:val="000000"/>
          <w:sz w:val="27"/>
          <w:szCs w:val="27"/>
          <w:lang w:eastAsia="de-DE"/>
        </w:rPr>
        <w:t> sayılı Konsey Tüzüğü (Euratom, EC) ( OJ L 292, 15.11.1996, S. 2-5)      </w:t>
      </w:r>
    </w:p>
    <w:p w14:paraId="2F14706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Topluluklarının mali çıkarlarının korunmasına ilişkin 18 Aralık 1995 tarihli </w:t>
      </w:r>
      <w:hyperlink r:id="rId647" w:history="1">
        <w:r w:rsidRPr="00644A35">
          <w:rPr>
            <w:rFonts w:ascii="Times New Roman" w:eastAsia="Times New Roman" w:hAnsi="Times New Roman" w:cs="Times New Roman"/>
            <w:color w:val="0000FF"/>
            <w:sz w:val="27"/>
            <w:szCs w:val="27"/>
            <w:u w:val="single"/>
            <w:lang w:eastAsia="de-DE"/>
          </w:rPr>
          <w:t>2988/95</w:t>
        </w:r>
      </w:hyperlink>
      <w:r w:rsidRPr="00644A35">
        <w:rPr>
          <w:rFonts w:ascii="Times New Roman" w:eastAsia="Times New Roman" w:hAnsi="Times New Roman" w:cs="Times New Roman"/>
          <w:color w:val="000000"/>
          <w:sz w:val="27"/>
          <w:szCs w:val="27"/>
          <w:lang w:eastAsia="de-DE"/>
        </w:rPr>
        <w:t> sayılı Konsey Tüzüğü (EC, Euratom) ( OJ L 312, 23.12.1995, s. 1-4)     </w:t>
      </w:r>
    </w:p>
    <w:p w14:paraId="3E29B82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Dolandırıcılıkla mücadelenin koordinasyonu için bir Danışma Komitesi oluşturan 23 Şubat 1994 tarihli </w:t>
      </w:r>
      <w:hyperlink r:id="rId648" w:history="1">
        <w:r w:rsidRPr="00644A35">
          <w:rPr>
            <w:rFonts w:ascii="Times New Roman" w:eastAsia="Times New Roman" w:hAnsi="Times New Roman" w:cs="Times New Roman"/>
            <w:color w:val="0000FF"/>
            <w:sz w:val="27"/>
            <w:szCs w:val="27"/>
            <w:u w:val="single"/>
            <w:lang w:eastAsia="de-DE"/>
          </w:rPr>
          <w:t>94/140 / EC sayılı</w:t>
        </w:r>
      </w:hyperlink>
      <w:r w:rsidRPr="00644A35">
        <w:rPr>
          <w:rFonts w:ascii="Times New Roman" w:eastAsia="Times New Roman" w:hAnsi="Times New Roman" w:cs="Times New Roman"/>
          <w:color w:val="000000"/>
          <w:sz w:val="27"/>
          <w:szCs w:val="27"/>
          <w:lang w:eastAsia="de-DE"/>
        </w:rPr>
        <w:t> Komisyon Kararı ( OJ L 61, 4.3.1994, s.27-28 )     </w:t>
      </w:r>
    </w:p>
    <w:p w14:paraId="618B612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49"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3B19ED1B"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02/02/2021</w:t>
      </w:r>
    </w:p>
    <w:p w14:paraId="6CA9EE89" w14:textId="77777777" w:rsidR="00644A35" w:rsidRPr="00644A35" w:rsidRDefault="00644A35" w:rsidP="00644A35">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644A35">
        <w:rPr>
          <w:rFonts w:ascii="Times New Roman" w:eastAsia="Times New Roman" w:hAnsi="Times New Roman" w:cs="Times New Roman"/>
          <w:b/>
          <w:bCs/>
          <w:color w:val="444444"/>
          <w:kern w:val="36"/>
          <w:sz w:val="42"/>
          <w:szCs w:val="42"/>
          <w:lang w:eastAsia="de-DE"/>
        </w:rPr>
        <w:t>Veterinerlik tıbbi ürünlerinin ruhsatlandırılması, ithalatı ve üretimi için AB kuralları</w:t>
      </w:r>
    </w:p>
    <w:p w14:paraId="4E30F3C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47051CCB"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BELGENİN ÖZETİ:</w:t>
      </w:r>
    </w:p>
    <w:p w14:paraId="2A2E691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50" w:history="1">
        <w:r w:rsidRPr="00644A35">
          <w:rPr>
            <w:rFonts w:ascii="Times New Roman" w:eastAsia="Times New Roman" w:hAnsi="Times New Roman" w:cs="Times New Roman"/>
            <w:color w:val="0000FF"/>
            <w:sz w:val="27"/>
            <w:szCs w:val="27"/>
            <w:u w:val="single"/>
            <w:lang w:eastAsia="de-DE"/>
          </w:rPr>
          <w:t>Direktif 2001/82 / EC - Veterinerlik tıbbi ürünleri için AB kodu </w:t>
        </w:r>
      </w:hyperlink>
    </w:p>
    <w:p w14:paraId="518387C7"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BU DİREKTİFİN AMACI NEDİR?</w:t>
      </w:r>
    </w:p>
    <w:p w14:paraId="3DFCBC0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direktif , veterinerlik tıbbi ürünlerinin </w:t>
      </w:r>
      <w:hyperlink r:id="rId651"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ruhsatlandırılması, üretimi, izlenmesi, satışı, dağıtımı ve kullanımına ilişkin AB'nin yasal hükümlerini tanımlar. </w:t>
      </w:r>
    </w:p>
    <w:p w14:paraId="23C53C9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28 Ocak </w:t>
      </w:r>
      <w:hyperlink r:id="rId652" w:history="1">
        <w:r w:rsidRPr="00644A35">
          <w:rPr>
            <w:rFonts w:ascii="Times New Roman" w:eastAsia="Times New Roman" w:hAnsi="Times New Roman" w:cs="Times New Roman"/>
            <w:color w:val="0000FF"/>
            <w:sz w:val="27"/>
            <w:szCs w:val="27"/>
            <w:u w:val="single"/>
            <w:lang w:eastAsia="de-DE"/>
          </w:rPr>
          <w:t>2022'den</w:t>
        </w:r>
      </w:hyperlink>
      <w:r w:rsidRPr="00644A35">
        <w:rPr>
          <w:rFonts w:ascii="Times New Roman" w:eastAsia="Times New Roman" w:hAnsi="Times New Roman" w:cs="Times New Roman"/>
          <w:color w:val="000000"/>
          <w:sz w:val="27"/>
          <w:szCs w:val="27"/>
          <w:lang w:eastAsia="de-DE"/>
        </w:rPr>
        <w:t> itibaren yürürlükten kaldırılacak ve yerini </w:t>
      </w:r>
      <w:hyperlink r:id="rId653" w:history="1">
        <w:r w:rsidRPr="00644A35">
          <w:rPr>
            <w:rFonts w:ascii="Times New Roman" w:eastAsia="Times New Roman" w:hAnsi="Times New Roman" w:cs="Times New Roman"/>
            <w:color w:val="0000FF"/>
            <w:sz w:val="27"/>
            <w:szCs w:val="27"/>
            <w:u w:val="single"/>
            <w:lang w:eastAsia="de-DE"/>
          </w:rPr>
          <w:t>2019/6</w:t>
        </w:r>
      </w:hyperlink>
      <w:r w:rsidRPr="00644A35">
        <w:rPr>
          <w:rFonts w:ascii="Times New Roman" w:eastAsia="Times New Roman" w:hAnsi="Times New Roman" w:cs="Times New Roman"/>
          <w:color w:val="000000"/>
          <w:sz w:val="27"/>
          <w:szCs w:val="27"/>
          <w:lang w:eastAsia="de-DE"/>
        </w:rPr>
        <w:t> Yönetmeliği (AB) ile </w:t>
      </w:r>
      <w:hyperlink r:id="rId654" w:history="1">
        <w:r w:rsidRPr="00644A35">
          <w:rPr>
            <w:rFonts w:ascii="Times New Roman" w:eastAsia="Times New Roman" w:hAnsi="Times New Roman" w:cs="Times New Roman"/>
            <w:color w:val="0000FF"/>
            <w:sz w:val="27"/>
            <w:szCs w:val="27"/>
            <w:u w:val="single"/>
            <w:lang w:eastAsia="de-DE"/>
          </w:rPr>
          <w:t>değiştirilecektir</w:t>
        </w:r>
      </w:hyperlink>
      <w:r w:rsidRPr="00644A35">
        <w:rPr>
          <w:rFonts w:ascii="Times New Roman" w:eastAsia="Times New Roman" w:hAnsi="Times New Roman" w:cs="Times New Roman"/>
          <w:color w:val="000000"/>
          <w:sz w:val="27"/>
          <w:szCs w:val="27"/>
          <w:lang w:eastAsia="de-DE"/>
        </w:rPr>
        <w:t> .    </w:t>
      </w:r>
    </w:p>
    <w:p w14:paraId="60B35376"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lastRenderedPageBreak/>
        <w:t>ÖNEMLİ ANAHTAR NOKTALAR</w:t>
      </w:r>
    </w:p>
    <w:p w14:paraId="5A95BC71"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b/>
          <w:bCs/>
          <w:color w:val="000000"/>
          <w:sz w:val="27"/>
          <w:szCs w:val="27"/>
          <w:lang w:eastAsia="de-DE"/>
        </w:rPr>
        <w:t>Ulusal makamlar </w:t>
      </w:r>
      <w:r w:rsidRPr="00644A35">
        <w:rPr>
          <w:rFonts w:ascii="Calibri" w:eastAsia="Times New Roman" w:hAnsi="Calibri" w:cs="Calibri"/>
          <w:color w:val="000000"/>
          <w:sz w:val="27"/>
          <w:szCs w:val="27"/>
          <w:lang w:eastAsia="de-DE"/>
        </w:rPr>
        <w:t>şunları yapmalıdır: </w:t>
      </w:r>
    </w:p>
    <w:p w14:paraId="3D6B2E71"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Veteriner ilaçlarını satılmadan ve kullanılmadan önce onaylayın.</w:t>
      </w:r>
    </w:p>
    <w:p w14:paraId="53E17466"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b/>
          <w:bCs/>
          <w:color w:val="000000"/>
          <w:sz w:val="27"/>
          <w:szCs w:val="27"/>
          <w:lang w:eastAsia="de-DE"/>
        </w:rPr>
        <w:t>Homeopatik veterinerlik tıbbi ürünleri </w:t>
      </w:r>
      <w:r w:rsidRPr="00644A35">
        <w:rPr>
          <w:rFonts w:ascii="Calibri" w:eastAsia="Times New Roman" w:hAnsi="Calibri" w:cs="Calibri"/>
          <w:color w:val="000000"/>
          <w:sz w:val="27"/>
          <w:szCs w:val="27"/>
          <w:lang w:eastAsia="de-DE"/>
        </w:rPr>
        <w:t>için basitleştirilmiş bir kayıt prosedürü kurulumu .  </w:t>
      </w:r>
    </w:p>
    <w:p w14:paraId="0B3B549C"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Veterinerlik tıbbi ürün üreticilerinin ve distribütörlerinin kendi sorumluluk alanlarında gerekli yetkiye sahip olmalarını sağlamak. İlki aynı zamanda nitelikli bir uzmana sahip olmalıdır.</w:t>
      </w:r>
    </w:p>
    <w:p w14:paraId="7E299931"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Veteriner tıbbi ürünlerin tüm </w:t>
      </w:r>
      <w:r w:rsidRPr="00644A35">
        <w:rPr>
          <w:rFonts w:ascii="Calibri" w:eastAsia="Times New Roman" w:hAnsi="Calibri" w:cs="Calibri"/>
          <w:b/>
          <w:bCs/>
          <w:color w:val="000000"/>
          <w:sz w:val="27"/>
          <w:szCs w:val="27"/>
          <w:lang w:eastAsia="de-DE"/>
        </w:rPr>
        <w:t>yan etkilerinin </w:t>
      </w:r>
      <w:r w:rsidRPr="00644A35">
        <w:rPr>
          <w:rFonts w:ascii="Calibri" w:eastAsia="Times New Roman" w:hAnsi="Calibri" w:cs="Calibri"/>
          <w:color w:val="000000"/>
          <w:sz w:val="27"/>
          <w:szCs w:val="27"/>
          <w:lang w:eastAsia="de-DE"/>
        </w:rPr>
        <w:t>raporlanmasını sağlamak için gerekli önlemleri alın .  </w:t>
      </w:r>
    </w:p>
    <w:p w14:paraId="1CE6F9AB"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Üreticilerin yasalara uyduğundan emin olmak için </w:t>
      </w:r>
      <w:r w:rsidRPr="00644A35">
        <w:rPr>
          <w:rFonts w:ascii="Calibri" w:eastAsia="Times New Roman" w:hAnsi="Calibri" w:cs="Calibri"/>
          <w:b/>
          <w:bCs/>
          <w:color w:val="000000"/>
          <w:sz w:val="27"/>
          <w:szCs w:val="27"/>
          <w:lang w:eastAsia="de-DE"/>
        </w:rPr>
        <w:t>düzenli denetimler </w:t>
      </w:r>
      <w:r w:rsidRPr="00644A35">
        <w:rPr>
          <w:rFonts w:ascii="Calibri" w:eastAsia="Times New Roman" w:hAnsi="Calibri" w:cs="Calibri"/>
          <w:color w:val="000000"/>
          <w:sz w:val="27"/>
          <w:szCs w:val="27"/>
          <w:lang w:eastAsia="de-DE"/>
        </w:rPr>
        <w:t>ve testler </w:t>
      </w:r>
      <w:r w:rsidRPr="00644A35">
        <w:rPr>
          <w:rFonts w:ascii="Calibri" w:eastAsia="Times New Roman" w:hAnsi="Calibri" w:cs="Calibri"/>
          <w:b/>
          <w:bCs/>
          <w:color w:val="000000"/>
          <w:sz w:val="27"/>
          <w:szCs w:val="27"/>
          <w:lang w:eastAsia="de-DE"/>
        </w:rPr>
        <w:t>gerçekleştirin </w:t>
      </w:r>
      <w:r w:rsidRPr="00644A35">
        <w:rPr>
          <w:rFonts w:ascii="Calibri" w:eastAsia="Times New Roman" w:hAnsi="Calibri" w:cs="Calibri"/>
          <w:color w:val="000000"/>
          <w:sz w:val="27"/>
          <w:szCs w:val="27"/>
          <w:lang w:eastAsia="de-DE"/>
        </w:rPr>
        <w:t>. </w:t>
      </w:r>
    </w:p>
    <w:p w14:paraId="6404DB2D"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sorunu bir </w:t>
      </w:r>
      <w:r w:rsidRPr="00644A35">
        <w:rPr>
          <w:rFonts w:ascii="Calibri" w:eastAsia="Times New Roman" w:hAnsi="Calibri" w:cs="Calibri"/>
          <w:b/>
          <w:bCs/>
          <w:color w:val="000000"/>
          <w:sz w:val="27"/>
          <w:szCs w:val="27"/>
          <w:lang w:eastAsia="de-DE"/>
        </w:rPr>
        <w:t>iyi imalat uygulaması sertifikası </w:t>
      </w:r>
      <w:r w:rsidRPr="00644A35">
        <w:rPr>
          <w:rFonts w:ascii="Calibri" w:eastAsia="Times New Roman" w:hAnsi="Calibri" w:cs="Calibri"/>
          <w:color w:val="000000"/>
          <w:sz w:val="27"/>
          <w:szCs w:val="27"/>
          <w:lang w:eastAsia="de-DE"/>
        </w:rPr>
        <w:t>müfettişleri standartları karşılandığını memnun olup olmadığını. Sertifika bir AB veri tabanında saklanmalı ve 90 gün içinde verilmelidir .   </w:t>
      </w:r>
    </w:p>
    <w:p w14:paraId="2959472F"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Tehlikeli olduğu düşünülen veya terapötik bir yararı olmayan bir ürünü piyasaya sürme yetkisini askıya alma, iptal etme veya geri çekme.</w:t>
      </w:r>
    </w:p>
    <w:p w14:paraId="610C96E3"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Ulusal makamlar, </w:t>
      </w:r>
      <w:r w:rsidRPr="00644A35">
        <w:rPr>
          <w:rFonts w:ascii="Calibri" w:eastAsia="Times New Roman" w:hAnsi="Calibri" w:cs="Calibri"/>
          <w:b/>
          <w:bCs/>
          <w:color w:val="000000"/>
          <w:sz w:val="27"/>
          <w:szCs w:val="27"/>
          <w:lang w:eastAsia="de-DE"/>
        </w:rPr>
        <w:t>ciddi bir hastalık salgını </w:t>
      </w:r>
      <w:r w:rsidRPr="00644A35">
        <w:rPr>
          <w:rFonts w:ascii="Calibri" w:eastAsia="Times New Roman" w:hAnsi="Calibri" w:cs="Calibri"/>
          <w:color w:val="000000"/>
          <w:sz w:val="27"/>
          <w:szCs w:val="27"/>
          <w:lang w:eastAsia="de-DE"/>
        </w:rPr>
        <w:t>durumunda henüz onaylanmamış ürünlerin kullanımına izin verebilir . </w:t>
      </w:r>
      <w:hyperlink r:id="rId655" w:history="1">
        <w:r w:rsidRPr="00644A35">
          <w:rPr>
            <w:rFonts w:ascii="Calibri" w:eastAsia="Times New Roman" w:hAnsi="Calibri" w:cs="Calibri"/>
            <w:color w:val="0000FF"/>
            <w:sz w:val="27"/>
            <w:szCs w:val="27"/>
            <w:u w:val="single"/>
            <w:lang w:eastAsia="de-DE"/>
          </w:rPr>
          <w:t>Avrupa Komisyonu'nu</w:t>
        </w:r>
      </w:hyperlink>
      <w:r w:rsidRPr="00644A35">
        <w:rPr>
          <w:rFonts w:ascii="Calibri" w:eastAsia="Times New Roman" w:hAnsi="Calibri" w:cs="Calibri"/>
          <w:color w:val="000000"/>
          <w:sz w:val="27"/>
          <w:szCs w:val="27"/>
          <w:lang w:eastAsia="de-DE"/>
        </w:rPr>
        <w:t> önceden bilgilendirmelisiniz .    </w:t>
      </w:r>
    </w:p>
    <w:p w14:paraId="3B0560E0"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b/>
          <w:bCs/>
          <w:color w:val="000000"/>
          <w:sz w:val="27"/>
          <w:szCs w:val="27"/>
          <w:lang w:eastAsia="de-DE"/>
        </w:rPr>
        <w:t>Pazarlama yetkisi </w:t>
      </w:r>
      <w:r w:rsidRPr="00644A35">
        <w:rPr>
          <w:rFonts w:ascii="Calibri" w:eastAsia="Times New Roman" w:hAnsi="Calibri" w:cs="Calibri"/>
          <w:color w:val="000000"/>
          <w:sz w:val="27"/>
          <w:szCs w:val="27"/>
          <w:lang w:eastAsia="de-DE"/>
        </w:rPr>
        <w:t>: </w:t>
      </w:r>
    </w:p>
    <w:p w14:paraId="5862461E"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sadece AB'de bulunan başvuru sahiplerine verilir;</w:t>
      </w:r>
    </w:p>
    <w:p w14:paraId="4D28D772"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başlangıçta beş yıllık bir süre için geçerlidir;</w:t>
      </w:r>
    </w:p>
    <w:p w14:paraId="32DE157E" w14:textId="77777777" w:rsidR="00644A35" w:rsidRPr="00644A35" w:rsidRDefault="00644A35" w:rsidP="00644A35">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uzatılabilir - beş yıl daha veya bir süre sınırı olmaksızın.</w:t>
      </w:r>
    </w:p>
    <w:p w14:paraId="0CEB5DE4"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Yetkilendirme prosedürü, ruhsat sahibinden başvurunun alınmasından itibaren 210 gün içinde tamamlanmalıdır . </w:t>
      </w:r>
    </w:p>
    <w:p w14:paraId="3C7DA282"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lastRenderedPageBreak/>
        <w:t>Başvuru sahibi , ürünün </w:t>
      </w:r>
      <w:r w:rsidRPr="00644A35">
        <w:rPr>
          <w:rFonts w:ascii="Calibri" w:eastAsia="Times New Roman" w:hAnsi="Calibri" w:cs="Calibri"/>
          <w:b/>
          <w:bCs/>
          <w:color w:val="000000"/>
          <w:sz w:val="27"/>
          <w:szCs w:val="27"/>
          <w:lang w:eastAsia="de-DE"/>
        </w:rPr>
        <w:t>kalitesini </w:t>
      </w:r>
      <w:r w:rsidRPr="00644A35">
        <w:rPr>
          <w:rFonts w:ascii="Calibri" w:eastAsia="Times New Roman" w:hAnsi="Calibri" w:cs="Calibri"/>
          <w:color w:val="000000"/>
          <w:sz w:val="27"/>
          <w:szCs w:val="27"/>
          <w:lang w:eastAsia="de-DE"/>
        </w:rPr>
        <w:t>, </w:t>
      </w:r>
      <w:r w:rsidRPr="00644A35">
        <w:rPr>
          <w:rFonts w:ascii="Calibri" w:eastAsia="Times New Roman" w:hAnsi="Calibri" w:cs="Calibri"/>
          <w:b/>
          <w:bCs/>
          <w:color w:val="000000"/>
          <w:sz w:val="27"/>
          <w:szCs w:val="27"/>
          <w:lang w:eastAsia="de-DE"/>
        </w:rPr>
        <w:t>güvenliğini </w:t>
      </w:r>
      <w:r w:rsidRPr="00644A35">
        <w:rPr>
          <w:rFonts w:ascii="Calibri" w:eastAsia="Times New Roman" w:hAnsi="Calibri" w:cs="Calibri"/>
          <w:color w:val="000000"/>
          <w:sz w:val="27"/>
          <w:szCs w:val="27"/>
          <w:lang w:eastAsia="de-DE"/>
        </w:rPr>
        <w:t>ve </w:t>
      </w:r>
      <w:r w:rsidRPr="00644A35">
        <w:rPr>
          <w:rFonts w:ascii="Calibri" w:eastAsia="Times New Roman" w:hAnsi="Calibri" w:cs="Calibri"/>
          <w:b/>
          <w:bCs/>
          <w:color w:val="000000"/>
          <w:sz w:val="27"/>
          <w:szCs w:val="27"/>
          <w:lang w:eastAsia="de-DE"/>
        </w:rPr>
        <w:t>etkinliğini </w:t>
      </w:r>
      <w:r w:rsidRPr="00644A35">
        <w:rPr>
          <w:rFonts w:ascii="Calibri" w:eastAsia="Times New Roman" w:hAnsi="Calibri" w:cs="Calibri"/>
          <w:color w:val="000000"/>
          <w:sz w:val="27"/>
          <w:szCs w:val="27"/>
          <w:lang w:eastAsia="de-DE"/>
        </w:rPr>
        <w:t>kanıtlamak için gerekli tüm idari bilgileri ve bilimsel belgeleri sağlamalıdır .     </w:t>
      </w:r>
    </w:p>
    <w:p w14:paraId="3AD03549"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Piyasaya arz yetkisi sahibi, yetkisini aldıktan sonra bilim ve teknolojideki son durumu dikkate alarak üretim ve kontrol sistemleri ile ilgili gerekli değişiklikleri yapmalıdır.</w:t>
      </w:r>
    </w:p>
    <w:p w14:paraId="6099061D"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Bir koordinasyon grubu, iki veya daha fazla AB ülkesinde sunulan tüm başvuruları inceler.</w:t>
      </w:r>
    </w:p>
    <w:p w14:paraId="698C6325"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Veterinerlik tıbbi ürünlerinin ambalajı , üreticinin adı ve adresi, veterinerlik tıbbi ürününün gücü ve son kullanma tarihi gibi </w:t>
      </w:r>
      <w:r w:rsidRPr="00644A35">
        <w:rPr>
          <w:rFonts w:ascii="Calibri" w:eastAsia="Times New Roman" w:hAnsi="Calibri" w:cs="Calibri"/>
          <w:b/>
          <w:bCs/>
          <w:color w:val="000000"/>
          <w:sz w:val="27"/>
          <w:szCs w:val="27"/>
          <w:lang w:eastAsia="de-DE"/>
        </w:rPr>
        <w:t>ayrıntılı bilgileri </w:t>
      </w:r>
      <w:r w:rsidRPr="00644A35">
        <w:rPr>
          <w:rFonts w:ascii="Calibri" w:eastAsia="Times New Roman" w:hAnsi="Calibri" w:cs="Calibri"/>
          <w:color w:val="000000"/>
          <w:sz w:val="27"/>
          <w:szCs w:val="27"/>
          <w:lang w:eastAsia="de-DE"/>
        </w:rPr>
        <w:t>içermelidir.  </w:t>
      </w:r>
    </w:p>
    <w:p w14:paraId="49C46FC3"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Veteriner tıbbi ürünlerin </w:t>
      </w:r>
      <w:r w:rsidRPr="00644A35">
        <w:rPr>
          <w:rFonts w:ascii="Calibri" w:eastAsia="Times New Roman" w:hAnsi="Calibri" w:cs="Calibri"/>
          <w:b/>
          <w:bCs/>
          <w:color w:val="000000"/>
          <w:sz w:val="27"/>
          <w:szCs w:val="27"/>
          <w:lang w:eastAsia="de-DE"/>
        </w:rPr>
        <w:t>ithalat </w:t>
      </w:r>
      <w:r w:rsidRPr="00644A35">
        <w:rPr>
          <w:rFonts w:ascii="Calibri" w:eastAsia="Times New Roman" w:hAnsi="Calibri" w:cs="Calibri"/>
          <w:color w:val="000000"/>
          <w:sz w:val="27"/>
          <w:szCs w:val="27"/>
          <w:lang w:eastAsia="de-DE"/>
        </w:rPr>
        <w:t>ve </w:t>
      </w:r>
      <w:r w:rsidRPr="00644A35">
        <w:rPr>
          <w:rFonts w:ascii="Calibri" w:eastAsia="Times New Roman" w:hAnsi="Calibri" w:cs="Calibri"/>
          <w:b/>
          <w:bCs/>
          <w:color w:val="000000"/>
          <w:sz w:val="27"/>
          <w:szCs w:val="27"/>
          <w:lang w:eastAsia="de-DE"/>
        </w:rPr>
        <w:t>ihracatı </w:t>
      </w:r>
      <w:r w:rsidRPr="00644A35">
        <w:rPr>
          <w:rFonts w:ascii="Calibri" w:eastAsia="Times New Roman" w:hAnsi="Calibri" w:cs="Calibri"/>
          <w:color w:val="000000"/>
          <w:sz w:val="27"/>
          <w:szCs w:val="27"/>
          <w:lang w:eastAsia="de-DE"/>
        </w:rPr>
        <w:t>da gerekli izinlere tabidir.   </w:t>
      </w:r>
    </w:p>
    <w:p w14:paraId="10006635"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Direktif, </w:t>
      </w:r>
      <w:r w:rsidRPr="00644A35">
        <w:rPr>
          <w:rFonts w:ascii="Calibri" w:eastAsia="Times New Roman" w:hAnsi="Calibri" w:cs="Calibri"/>
          <w:b/>
          <w:bCs/>
          <w:color w:val="000000"/>
          <w:sz w:val="27"/>
          <w:szCs w:val="27"/>
          <w:lang w:eastAsia="de-DE"/>
        </w:rPr>
        <w:t>araştırma ve geliştirme denemeleri </w:t>
      </w:r>
      <w:r w:rsidRPr="00644A35">
        <w:rPr>
          <w:rFonts w:ascii="Calibri" w:eastAsia="Times New Roman" w:hAnsi="Calibri" w:cs="Calibri"/>
          <w:color w:val="000000"/>
          <w:sz w:val="27"/>
          <w:szCs w:val="27"/>
          <w:lang w:eastAsia="de-DE"/>
        </w:rPr>
        <w:t>için kullanılan veya eczacı tarafından belirli bir hayvan veya küçük bir hayvan grubu için hazırlanan ilaçlar gibi belirli ürünler için geçerli değildir .  </w:t>
      </w:r>
    </w:p>
    <w:p w14:paraId="7A5DB4F9" w14:textId="77777777" w:rsidR="00644A35" w:rsidRPr="00644A35" w:rsidRDefault="00644A35" w:rsidP="00644A3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Calibri" w:eastAsia="Times New Roman" w:hAnsi="Calibri" w:cs="Calibri"/>
          <w:color w:val="000000"/>
          <w:sz w:val="27"/>
          <w:szCs w:val="27"/>
          <w:lang w:eastAsia="de-DE"/>
        </w:rPr>
        <w:t>Ulusal makamlar, balıklar, kuşlar, yarış güvercinleri, teraryum hayvanları (kertenkeleler ve cırcır böcekleri gibi), küçük kemirgenler, gelincikler ve tavşanlar gibi küçük evcil hayvanlar için tasarlanmışsa, veterinerlik tıbbi ürünlerini piyasaya arz etme yetkisinden muaf tutabilir .</w:t>
      </w:r>
    </w:p>
    <w:p w14:paraId="77F4BDB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Yürürlükten kaldır</w:t>
      </w:r>
    </w:p>
    <w:p w14:paraId="031F596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2001/82 / EC sayılı Direktif 28 Ocak 2022'den itibaren yürürlükten kaldırılacak ve 2019/6 sayılı Yönetmelik (AB) ile </w:t>
      </w:r>
      <w:hyperlink r:id="rId656" w:history="1">
        <w:r w:rsidRPr="00644A35">
          <w:rPr>
            <w:rFonts w:ascii="Times New Roman" w:eastAsia="Times New Roman" w:hAnsi="Times New Roman" w:cs="Times New Roman"/>
            <w:color w:val="0000FF"/>
            <w:sz w:val="27"/>
            <w:szCs w:val="27"/>
            <w:u w:val="single"/>
            <w:lang w:eastAsia="de-DE"/>
          </w:rPr>
          <w:t>değiştirilecektir</w:t>
        </w:r>
      </w:hyperlink>
      <w:r w:rsidRPr="00644A35">
        <w:rPr>
          <w:rFonts w:ascii="Times New Roman" w:eastAsia="Times New Roman" w:hAnsi="Times New Roman" w:cs="Times New Roman"/>
          <w:color w:val="000000"/>
          <w:sz w:val="27"/>
          <w:szCs w:val="27"/>
          <w:lang w:eastAsia="de-DE"/>
        </w:rPr>
        <w:t> .     </w:t>
      </w:r>
    </w:p>
    <w:p w14:paraId="64B63769"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YÖNERGE NE ZAMAN GEÇERLİDİR?</w:t>
      </w:r>
    </w:p>
    <w:p w14:paraId="3D7893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18 Aralık 2001'de yürürlüğe girdi. </w:t>
      </w:r>
    </w:p>
    <w:p w14:paraId="55B81836"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ARKA FON</w:t>
      </w:r>
    </w:p>
    <w:p w14:paraId="1285B9A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2F2FA33E" w14:textId="77777777" w:rsidR="00644A35" w:rsidRPr="00644A35" w:rsidRDefault="00644A35" w:rsidP="00644A35">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hyperlink r:id="rId657" w:history="1">
        <w:r w:rsidRPr="00644A35">
          <w:rPr>
            <w:rFonts w:ascii="Calibri" w:eastAsia="Times New Roman" w:hAnsi="Calibri" w:cs="Calibri"/>
            <w:color w:val="0000FF"/>
            <w:sz w:val="27"/>
            <w:szCs w:val="27"/>
            <w:u w:val="single"/>
            <w:lang w:eastAsia="de-DE"/>
          </w:rPr>
          <w:t>Veteriner ilaçları ve ilaçlı yem</w:t>
        </w:r>
      </w:hyperlink>
      <w:r w:rsidRPr="00644A35">
        <w:rPr>
          <w:rFonts w:ascii="Calibri" w:eastAsia="Times New Roman" w:hAnsi="Calibri" w:cs="Calibri"/>
          <w:color w:val="000000"/>
          <w:sz w:val="27"/>
          <w:szCs w:val="27"/>
          <w:lang w:eastAsia="de-DE"/>
        </w:rPr>
        <w:t> ( </w:t>
      </w:r>
      <w:r w:rsidRPr="00644A35">
        <w:rPr>
          <w:rFonts w:ascii="Calibri" w:eastAsia="Times New Roman" w:hAnsi="Calibri" w:cs="Calibri"/>
          <w:i/>
          <w:iCs/>
          <w:color w:val="000000"/>
          <w:sz w:val="27"/>
          <w:szCs w:val="27"/>
          <w:lang w:eastAsia="de-DE"/>
        </w:rPr>
        <w:t>Avrupa Komisyonu </w:t>
      </w:r>
      <w:r w:rsidRPr="00644A35">
        <w:rPr>
          <w:rFonts w:ascii="Calibri" w:eastAsia="Times New Roman" w:hAnsi="Calibri" w:cs="Calibri"/>
          <w:color w:val="000000"/>
          <w:sz w:val="27"/>
          <w:szCs w:val="27"/>
          <w:lang w:eastAsia="de-DE"/>
        </w:rPr>
        <w:t>). </w:t>
      </w:r>
    </w:p>
    <w:p w14:paraId="5196531F"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ANAHTAR TERİMLER</w:t>
      </w:r>
    </w:p>
    <w:p w14:paraId="0EFF9EB0" w14:textId="77777777" w:rsidR="00644A35" w:rsidRPr="00644A35" w:rsidRDefault="00644A35" w:rsidP="00644A35">
      <w:pPr>
        <w:spacing w:line="292" w:lineRule="atLeast"/>
        <w:rPr>
          <w:rFonts w:ascii="Times New Roman" w:eastAsia="Times New Roman" w:hAnsi="Times New Roman" w:cs="Times New Roman"/>
          <w:color w:val="000000"/>
          <w:sz w:val="27"/>
          <w:szCs w:val="27"/>
          <w:lang w:eastAsia="de-DE"/>
        </w:rPr>
      </w:pPr>
      <w:r w:rsidRPr="00644A35">
        <w:rPr>
          <w:rFonts w:ascii="Calibri" w:eastAsia="Times New Roman" w:hAnsi="Calibri" w:cs="Calibri"/>
          <w:b/>
          <w:bCs/>
          <w:color w:val="000000"/>
          <w:sz w:val="27"/>
          <w:szCs w:val="27"/>
          <w:lang w:eastAsia="de-DE"/>
        </w:rPr>
        <w:t>Veterinerlik tıbbi ürünleri: </w:t>
      </w:r>
      <w:r w:rsidRPr="00644A35">
        <w:rPr>
          <w:rFonts w:ascii="Calibri" w:eastAsia="Times New Roman" w:hAnsi="Calibri" w:cs="Calibri"/>
          <w:color w:val="000000"/>
          <w:sz w:val="27"/>
          <w:szCs w:val="27"/>
          <w:lang w:eastAsia="de-DE"/>
        </w:rPr>
        <w:t>Hayvan hastalıklarını tedavi etmek veya önlemek için bir araç olarak belirlenmiş tüm maddeler veya madde kombinasyonları. </w:t>
      </w:r>
    </w:p>
    <w:p w14:paraId="7F7771EB"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lastRenderedPageBreak/>
        <w:t>ANA BELGE</w:t>
      </w:r>
    </w:p>
    <w:p w14:paraId="245A361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Parlamentosu ve Konseyi'nin 6 Kasım 2001 tarihli ve </w:t>
      </w:r>
      <w:hyperlink r:id="rId658" w:history="1">
        <w:r w:rsidRPr="00644A35">
          <w:rPr>
            <w:rFonts w:ascii="Times New Roman" w:eastAsia="Times New Roman" w:hAnsi="Times New Roman" w:cs="Times New Roman"/>
            <w:color w:val="0000FF"/>
            <w:sz w:val="27"/>
            <w:szCs w:val="27"/>
            <w:u w:val="single"/>
            <w:lang w:eastAsia="de-DE"/>
          </w:rPr>
          <w:t>2001/82 / EC sayılı,</w:t>
        </w:r>
      </w:hyperlink>
      <w:r w:rsidRPr="00644A35">
        <w:rPr>
          <w:rFonts w:ascii="Times New Roman" w:eastAsia="Times New Roman" w:hAnsi="Times New Roman" w:cs="Times New Roman"/>
          <w:color w:val="000000"/>
          <w:sz w:val="27"/>
          <w:szCs w:val="27"/>
          <w:lang w:eastAsia="de-DE"/>
        </w:rPr>
        <w:t> veterinerlik tıbbi ürünleri için bir Topluluk kodunun oluşturulması hakkında Direktif ( OJ L 311, 28.11.2001, s. 1-66)     </w:t>
      </w:r>
    </w:p>
    <w:p w14:paraId="33DAC62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2001/82 / EC sayılı Direktifte yapılan aşağıdaki değişiklikler orijinal metne dahil edilmiştir. Bu </w:t>
      </w:r>
      <w:hyperlink r:id="rId659"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6AF1D622" w14:textId="77777777" w:rsidR="00644A35" w:rsidRPr="00644A35" w:rsidRDefault="00644A35" w:rsidP="00644A35">
      <w:pPr>
        <w:spacing w:before="390" w:after="195" w:line="240" w:lineRule="auto"/>
        <w:outlineLvl w:val="1"/>
        <w:rPr>
          <w:rFonts w:ascii="Times New Roman" w:eastAsia="Times New Roman" w:hAnsi="Times New Roman" w:cs="Times New Roman"/>
          <w:b/>
          <w:bCs/>
          <w:color w:val="000000"/>
          <w:sz w:val="36"/>
          <w:szCs w:val="36"/>
          <w:lang w:eastAsia="de-DE"/>
        </w:rPr>
      </w:pPr>
      <w:r w:rsidRPr="00644A35">
        <w:rPr>
          <w:rFonts w:ascii="Times New Roman" w:eastAsia="Times New Roman" w:hAnsi="Times New Roman" w:cs="Times New Roman"/>
          <w:b/>
          <w:bCs/>
          <w:color w:val="444444"/>
          <w:sz w:val="27"/>
          <w:szCs w:val="27"/>
          <w:lang w:eastAsia="de-DE"/>
        </w:rPr>
        <w:t>İLGİLİ BELGE</w:t>
      </w:r>
    </w:p>
    <w:p w14:paraId="5AB0C71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w:t>
      </w:r>
      <w:hyperlink r:id="rId660" w:history="1">
        <w:r w:rsidRPr="00644A35">
          <w:rPr>
            <w:rFonts w:ascii="Times New Roman" w:eastAsia="Times New Roman" w:hAnsi="Times New Roman" w:cs="Times New Roman"/>
            <w:color w:val="0000FF"/>
            <w:sz w:val="27"/>
            <w:szCs w:val="27"/>
            <w:u w:val="single"/>
            <w:lang w:eastAsia="de-DE"/>
          </w:rPr>
          <w:t>arasında 2019/6</w:t>
        </w:r>
      </w:hyperlink>
      <w:r w:rsidRPr="00644A35">
        <w:rPr>
          <w:rFonts w:ascii="Times New Roman" w:eastAsia="Times New Roman" w:hAnsi="Times New Roman" w:cs="Times New Roman"/>
          <w:color w:val="000000"/>
          <w:sz w:val="27"/>
          <w:szCs w:val="27"/>
          <w:lang w:eastAsia="de-DE"/>
        </w:rPr>
        <w:t> Avrupa Parlamentosu ve 11 Konseyi'nin veteriner tıbbi ürünler ve Direktifi yürürlükten kaldıran Aralık 2018 2001/82 / EC ( OJ L 7.1.2019 4, s. 43-167)       </w:t>
      </w:r>
    </w:p>
    <w:p w14:paraId="4AD3B1F9"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17 Ocak 2019</w:t>
      </w:r>
    </w:p>
    <w:p w14:paraId="365F82C3"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Uluslararası anlaşmalar ve AB'nin dış yetkileri</w:t>
      </w:r>
    </w:p>
    <w:p w14:paraId="09283C7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67A59CD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577DDF1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61" w:history="1">
        <w:r w:rsidRPr="00644A35">
          <w:rPr>
            <w:rFonts w:ascii="Times New Roman" w:eastAsia="Times New Roman" w:hAnsi="Times New Roman" w:cs="Times New Roman"/>
            <w:color w:val="0000FF"/>
            <w:sz w:val="27"/>
            <w:szCs w:val="27"/>
            <w:u w:val="single"/>
            <w:lang w:eastAsia="de-DE"/>
          </w:rPr>
          <w:t>Madde Avrupa Birliği'nin İşleyişine İlişkin Antlaşma (TFEU) 3 </w:t>
        </w:r>
      </w:hyperlink>
    </w:p>
    <w:p w14:paraId="12E4FF3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62" w:history="1">
        <w:r w:rsidRPr="00644A35">
          <w:rPr>
            <w:rFonts w:ascii="Times New Roman" w:eastAsia="Times New Roman" w:hAnsi="Times New Roman" w:cs="Times New Roman"/>
            <w:color w:val="0000FF"/>
            <w:sz w:val="27"/>
            <w:szCs w:val="27"/>
            <w:u w:val="single"/>
            <w:lang w:eastAsia="de-DE"/>
          </w:rPr>
          <w:t>Madde 4 TFEU </w:t>
        </w:r>
      </w:hyperlink>
    </w:p>
    <w:p w14:paraId="761F330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63" w:history="1">
        <w:r w:rsidRPr="00644A35">
          <w:rPr>
            <w:rFonts w:ascii="Times New Roman" w:eastAsia="Times New Roman" w:hAnsi="Times New Roman" w:cs="Times New Roman"/>
            <w:color w:val="0000FF"/>
            <w:sz w:val="27"/>
            <w:szCs w:val="27"/>
            <w:u w:val="single"/>
            <w:lang w:eastAsia="de-DE"/>
          </w:rPr>
          <w:t>Madde 207 TFEU </w:t>
        </w:r>
      </w:hyperlink>
    </w:p>
    <w:p w14:paraId="25F6464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64" w:history="1">
        <w:r w:rsidRPr="00644A35">
          <w:rPr>
            <w:rFonts w:ascii="Times New Roman" w:eastAsia="Times New Roman" w:hAnsi="Times New Roman" w:cs="Times New Roman"/>
            <w:color w:val="0000FF"/>
            <w:sz w:val="27"/>
            <w:szCs w:val="27"/>
            <w:u w:val="single"/>
            <w:lang w:eastAsia="de-DE"/>
          </w:rPr>
          <w:t>Madde 216 TFEU </w:t>
        </w:r>
      </w:hyperlink>
    </w:p>
    <w:p w14:paraId="73F3C40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KALEMİN AMACI NEDİR?</w:t>
      </w:r>
    </w:p>
    <w:p w14:paraId="69B4020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AB'nin uluslararası anlaşmaları müzakere etmek ve sonuçlandırmak için yasal yetkilerinin yanı sıra, bu tür anlaşmaları sonuçlandırmak için münhasır veya ortak </w:t>
      </w:r>
      <w:hyperlink r:id="rId665" w:history="1">
        <w:r w:rsidRPr="00644A35">
          <w:rPr>
            <w:rFonts w:ascii="Times New Roman" w:eastAsia="Times New Roman" w:hAnsi="Times New Roman" w:cs="Times New Roman"/>
            <w:color w:val="0000FF"/>
            <w:sz w:val="27"/>
            <w:szCs w:val="27"/>
            <w:u w:val="single"/>
            <w:lang w:eastAsia="de-DE"/>
          </w:rPr>
          <w:t>yetkisini</w:t>
        </w:r>
      </w:hyperlink>
      <w:r w:rsidRPr="00644A35">
        <w:rPr>
          <w:rFonts w:ascii="Times New Roman" w:eastAsia="Times New Roman" w:hAnsi="Times New Roman" w:cs="Times New Roman"/>
          <w:color w:val="000000"/>
          <w:sz w:val="27"/>
          <w:szCs w:val="27"/>
          <w:lang w:eastAsia="de-DE"/>
        </w:rPr>
        <w:t> tanımlarlar .  </w:t>
      </w:r>
    </w:p>
    <w:p w14:paraId="39BEBD7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6576EF1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Uluslararası anlaşmalar (sözleşmeler, antlaşmalar)</w:t>
      </w:r>
    </w:p>
    <w:p w14:paraId="1EBF5166"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dışı ülkelerle veya uluslararası kuruluşlarla yapılan uluslararası anlaşmalar, AB hukukunun ayrılmaz bir parçasıdır. Bu anlaşmalar, birincil ve ikincil hukuktan ayrıdır ve </w:t>
      </w:r>
      <w:r w:rsidRPr="00644A35">
        <w:rPr>
          <w:rFonts w:ascii="Times New Roman" w:eastAsia="Times New Roman" w:hAnsi="Times New Roman" w:cs="Times New Roman"/>
          <w:i/>
          <w:iCs/>
          <w:color w:val="000000"/>
          <w:sz w:val="27"/>
          <w:szCs w:val="27"/>
          <w:lang w:eastAsia="de-DE"/>
        </w:rPr>
        <w:t>“sui generis” </w:t>
      </w:r>
      <w:r w:rsidRPr="00644A35">
        <w:rPr>
          <w:rFonts w:ascii="Times New Roman" w:eastAsia="Times New Roman" w:hAnsi="Times New Roman" w:cs="Times New Roman"/>
          <w:color w:val="000000"/>
          <w:sz w:val="27"/>
          <w:szCs w:val="27"/>
          <w:lang w:eastAsia="de-DE"/>
        </w:rPr>
        <w:t xml:space="preserve">kategorisine aittir . Avrupa </w:t>
      </w:r>
      <w:r w:rsidRPr="00644A35">
        <w:rPr>
          <w:rFonts w:ascii="Times New Roman" w:eastAsia="Times New Roman" w:hAnsi="Times New Roman" w:cs="Times New Roman"/>
          <w:color w:val="000000"/>
          <w:sz w:val="27"/>
          <w:szCs w:val="27"/>
          <w:lang w:eastAsia="de-DE"/>
        </w:rPr>
        <w:lastRenderedPageBreak/>
        <w:t>Birliği Adalet Divanı'nın bazı kararlarına göre bunların </w:t>
      </w:r>
      <w:hyperlink r:id="rId666" w:history="1">
        <w:r w:rsidRPr="00644A35">
          <w:rPr>
            <w:rFonts w:ascii="Times New Roman" w:eastAsia="Times New Roman" w:hAnsi="Times New Roman" w:cs="Times New Roman"/>
            <w:color w:val="0000FF"/>
            <w:sz w:val="27"/>
            <w:szCs w:val="27"/>
            <w:u w:val="single"/>
            <w:lang w:eastAsia="de-DE"/>
          </w:rPr>
          <w:t>doğrudan etkisi olabilir</w:t>
        </w:r>
      </w:hyperlink>
      <w:r w:rsidRPr="00644A35">
        <w:rPr>
          <w:rFonts w:ascii="Times New Roman" w:eastAsia="Times New Roman" w:hAnsi="Times New Roman" w:cs="Times New Roman"/>
          <w:color w:val="000000"/>
          <w:sz w:val="27"/>
          <w:szCs w:val="27"/>
          <w:lang w:eastAsia="de-DE"/>
        </w:rPr>
        <w:t> . Ek olarak, ikincil hukuktan (ikincil hukuk) daha yüksek bir yasal statüye sahiptirler ve bu nedenle onlarla tutarlı olmaları gerekir.   </w:t>
      </w:r>
    </w:p>
    <w:p w14:paraId="2CA27C30"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Uluslararası anlaşmalardır ve sözleşme tarafları için hak ve yükümlülükleri tanımlarlar.</w:t>
      </w:r>
    </w:p>
    <w:p w14:paraId="708317E0"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hyperlink r:id="rId667" w:history="1">
        <w:r w:rsidRPr="00644A35">
          <w:rPr>
            <w:rFonts w:ascii="Times New Roman" w:eastAsia="Times New Roman" w:hAnsi="Times New Roman" w:cs="Times New Roman"/>
            <w:color w:val="0000FF"/>
            <w:sz w:val="27"/>
            <w:szCs w:val="27"/>
            <w:u w:val="single"/>
            <w:lang w:eastAsia="de-DE"/>
          </w:rPr>
          <w:t>Tek taraflı yasal düzenlemelerin</w:t>
        </w:r>
      </w:hyperlink>
      <w:r w:rsidRPr="00644A35">
        <w:rPr>
          <w:rFonts w:ascii="Times New Roman" w:eastAsia="Times New Roman" w:hAnsi="Times New Roman" w:cs="Times New Roman"/>
          <w:color w:val="000000"/>
          <w:sz w:val="27"/>
          <w:szCs w:val="27"/>
          <w:lang w:eastAsia="de-DE"/>
        </w:rPr>
        <w:t> aksine , sözleşmeler ve anlaşmalar bir yasama sürecinin veya bir kurumun kararının sonucu değildir.  </w:t>
      </w:r>
    </w:p>
    <w:p w14:paraId="7037CF6D"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In </w:t>
      </w:r>
      <w:hyperlink r:id="rId668" w:history="1">
        <w:r w:rsidRPr="00644A35">
          <w:rPr>
            <w:rFonts w:ascii="Times New Roman" w:eastAsia="Times New Roman" w:hAnsi="Times New Roman" w:cs="Times New Roman"/>
            <w:color w:val="0000FF"/>
            <w:sz w:val="27"/>
            <w:szCs w:val="27"/>
            <w:u w:val="single"/>
            <w:lang w:eastAsia="de-DE"/>
          </w:rPr>
          <w:t>Madde </w:t>
        </w:r>
      </w:hyperlink>
      <w:hyperlink r:id="rId669" w:history="1">
        <w:r w:rsidRPr="00644A35">
          <w:rPr>
            <w:rFonts w:ascii="Times New Roman" w:eastAsia="Times New Roman" w:hAnsi="Times New Roman" w:cs="Times New Roman"/>
            <w:color w:val="0000FF"/>
            <w:sz w:val="27"/>
            <w:szCs w:val="27"/>
            <w:u w:val="single"/>
            <w:lang w:eastAsia="de-DE"/>
          </w:rPr>
          <w:t>216 TFEU</w:t>
        </w:r>
      </w:hyperlink>
      <w:r w:rsidRPr="00644A35">
        <w:rPr>
          <w:rFonts w:ascii="Times New Roman" w:eastAsia="Times New Roman" w:hAnsi="Times New Roman" w:cs="Times New Roman"/>
          <w:color w:val="000000"/>
          <w:sz w:val="27"/>
          <w:szCs w:val="27"/>
          <w:lang w:eastAsia="de-DE"/>
        </w:rPr>
        <w:t> AB tür anlaşmalar yapma yetkisi nerede, olgu, listelenmektedir. </w:t>
      </w:r>
      <w:hyperlink r:id="rId67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81D8DE6"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Müzakere edilip imzalandıktan sonra, anlaşmalar konuya bağlı olarak ikincil bir kanunla onaylanmasını gerektirebilir.  </w:t>
      </w:r>
    </w:p>
    <w:p w14:paraId="10D9696E"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Uluslararası anlaşmaların AB genelinde uygulanması gerekiyor. İkincil hukukun tek taraflı yasal düzenlemelerinden daha yüksek bir yasal statüye sahiptirler ve bu nedenle bunlara uygun olmaları gerekir.</w:t>
      </w:r>
    </w:p>
    <w:p w14:paraId="7FAE4F43" w14:textId="77777777" w:rsidR="00644A35" w:rsidRPr="00644A35" w:rsidRDefault="00644A35" w:rsidP="00644A3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In </w:t>
      </w:r>
      <w:hyperlink r:id="rId671" w:history="1">
        <w:r w:rsidRPr="00644A35">
          <w:rPr>
            <w:rFonts w:ascii="Times New Roman" w:eastAsia="Times New Roman" w:hAnsi="Times New Roman" w:cs="Times New Roman"/>
            <w:color w:val="0000FF"/>
            <w:sz w:val="27"/>
            <w:szCs w:val="27"/>
            <w:u w:val="single"/>
            <w:lang w:eastAsia="de-DE"/>
          </w:rPr>
          <w:t>Madde </w:t>
        </w:r>
      </w:hyperlink>
      <w:hyperlink r:id="rId672" w:history="1">
        <w:r w:rsidRPr="00644A35">
          <w:rPr>
            <w:rFonts w:ascii="Times New Roman" w:eastAsia="Times New Roman" w:hAnsi="Times New Roman" w:cs="Times New Roman"/>
            <w:color w:val="0000FF"/>
            <w:sz w:val="27"/>
            <w:szCs w:val="27"/>
            <w:u w:val="single"/>
            <w:lang w:eastAsia="de-DE"/>
          </w:rPr>
          <w:t>207 TFEU</w:t>
        </w:r>
      </w:hyperlink>
      <w:r w:rsidRPr="00644A35">
        <w:rPr>
          <w:rFonts w:ascii="Times New Roman" w:eastAsia="Times New Roman" w:hAnsi="Times New Roman" w:cs="Times New Roman"/>
          <w:color w:val="000000"/>
          <w:sz w:val="27"/>
          <w:szCs w:val="27"/>
          <w:lang w:eastAsia="de-DE"/>
        </w:rPr>
        <w:t> da </w:t>
      </w:r>
      <w:hyperlink r:id="rId673" w:history="1">
        <w:r w:rsidRPr="00644A35">
          <w:rPr>
            <w:rFonts w:ascii="Times New Roman" w:eastAsia="Times New Roman" w:hAnsi="Times New Roman" w:cs="Times New Roman"/>
            <w:color w:val="0000FF"/>
            <w:sz w:val="27"/>
            <w:szCs w:val="27"/>
            <w:u w:val="single"/>
            <w:lang w:eastAsia="de-DE"/>
          </w:rPr>
          <w:t>ticaret politikası</w:t>
        </w:r>
      </w:hyperlink>
      <w:r w:rsidRPr="00644A35">
        <w:rPr>
          <w:rFonts w:ascii="Times New Roman" w:eastAsia="Times New Roman" w:hAnsi="Times New Roman" w:cs="Times New Roman"/>
          <w:color w:val="000000"/>
          <w:sz w:val="27"/>
          <w:szCs w:val="27"/>
          <w:lang w:eastAsia="de-DE"/>
        </w:rPr>
        <w:t> AB'nin önemli bir dış yeterlilik ve dünyanın geri kalanı ile olan ilişkilerinde önemli bir unsurdur - düzenlenir AB. </w:t>
      </w:r>
      <w:hyperlink r:id="rId67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D23C74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AB'nin dış yetkileri</w:t>
      </w:r>
    </w:p>
    <w:p w14:paraId="40A0FE6E" w14:textId="77777777" w:rsidR="00644A35" w:rsidRPr="00644A35" w:rsidRDefault="00644A35" w:rsidP="00644A3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w:t>
      </w:r>
      <w:hyperlink r:id="rId675" w:history="1">
        <w:r w:rsidRPr="00644A35">
          <w:rPr>
            <w:rFonts w:ascii="Times New Roman" w:eastAsia="Times New Roman" w:hAnsi="Times New Roman" w:cs="Times New Roman"/>
            <w:color w:val="0000FF"/>
            <w:sz w:val="27"/>
            <w:szCs w:val="27"/>
            <w:u w:val="single"/>
            <w:lang w:eastAsia="de-DE"/>
          </w:rPr>
          <w:t>tüzel kişiliğe sahiptir</w:t>
        </w:r>
      </w:hyperlink>
      <w:r w:rsidRPr="00644A35">
        <w:rPr>
          <w:rFonts w:ascii="Times New Roman" w:eastAsia="Times New Roman" w:hAnsi="Times New Roman" w:cs="Times New Roman"/>
          <w:color w:val="000000"/>
          <w:sz w:val="27"/>
          <w:szCs w:val="27"/>
          <w:lang w:eastAsia="de-DE"/>
        </w:rPr>
        <w:t> ve bu nedenle kendi adına uluslararası anlaşmaları müzakere edip sonuçlandırabilen bir uluslararası </w:t>
      </w:r>
      <w:r w:rsidRPr="00644A35">
        <w:rPr>
          <w:rFonts w:ascii="Times New Roman" w:eastAsia="Times New Roman" w:hAnsi="Times New Roman" w:cs="Times New Roman"/>
          <w:b/>
          <w:bCs/>
          <w:color w:val="000000"/>
          <w:sz w:val="27"/>
          <w:szCs w:val="27"/>
          <w:lang w:eastAsia="de-DE"/>
        </w:rPr>
        <w:t>hukuk konusudur </w:t>
      </w:r>
      <w:r w:rsidRPr="00644A35">
        <w:rPr>
          <w:rFonts w:ascii="Times New Roman" w:eastAsia="Times New Roman" w:hAnsi="Times New Roman" w:cs="Times New Roman"/>
          <w:color w:val="000000"/>
          <w:sz w:val="27"/>
          <w:szCs w:val="27"/>
          <w:lang w:eastAsia="de-DE"/>
        </w:rPr>
        <w:t>, i. H. bu alanda Antlaşmalarla kendisine verilen yetkilere (veya yetkilere) sahiptir.    </w:t>
      </w:r>
    </w:p>
    <w:p w14:paraId="7B4DA3AA" w14:textId="77777777" w:rsidR="00644A35" w:rsidRPr="00644A35" w:rsidRDefault="00644A35" w:rsidP="00644A3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anlaşmanın konusu AB'nin münhasır yetki alanına girmiyorsa, AB ülkeleri de anlaşmayı imzalamalıdır . Bu tür anlaşmalar </w:t>
      </w:r>
      <w:r w:rsidRPr="00644A35">
        <w:rPr>
          <w:rFonts w:ascii="Times New Roman" w:eastAsia="Times New Roman" w:hAnsi="Times New Roman" w:cs="Times New Roman"/>
          <w:b/>
          <w:bCs/>
          <w:color w:val="000000"/>
          <w:sz w:val="27"/>
          <w:szCs w:val="27"/>
          <w:lang w:eastAsia="de-DE"/>
        </w:rPr>
        <w:t>"karma anlaşmalar" </w:t>
      </w:r>
      <w:r w:rsidRPr="00644A35">
        <w:rPr>
          <w:rFonts w:ascii="Times New Roman" w:eastAsia="Times New Roman" w:hAnsi="Times New Roman" w:cs="Times New Roman"/>
          <w:color w:val="000000"/>
          <w:sz w:val="27"/>
          <w:szCs w:val="27"/>
          <w:lang w:eastAsia="de-DE"/>
        </w:rPr>
        <w:t>olarak bilinir .  </w:t>
      </w:r>
    </w:p>
    <w:p w14:paraId="6C8CAB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Münhasır yargı yetkisi ve paylaşılan yargı yetkisi</w:t>
      </w:r>
    </w:p>
    <w:p w14:paraId="6B9EA86C" w14:textId="77777777" w:rsidR="00644A35" w:rsidRPr="00644A35" w:rsidRDefault="00644A35" w:rsidP="00644A3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hyperlink r:id="rId676" w:history="1">
        <w:r w:rsidRPr="00644A35">
          <w:rPr>
            <w:rFonts w:ascii="Times New Roman" w:eastAsia="Times New Roman" w:hAnsi="Times New Roman" w:cs="Times New Roman"/>
            <w:b/>
            <w:bCs/>
            <w:color w:val="0000FF"/>
            <w:sz w:val="27"/>
            <w:szCs w:val="27"/>
            <w:u w:val="single"/>
            <w:lang w:eastAsia="de-DE"/>
          </w:rPr>
          <w:t>Sorumlulukların bölünmesi</w:t>
        </w:r>
      </w:hyperlink>
      <w:r w:rsidRPr="00644A35">
        <w:rPr>
          <w:rFonts w:ascii="Times New Roman" w:eastAsia="Times New Roman" w:hAnsi="Times New Roman" w:cs="Times New Roman"/>
          <w:color w:val="000000"/>
          <w:sz w:val="27"/>
          <w:szCs w:val="27"/>
          <w:lang w:eastAsia="de-DE"/>
        </w:rPr>
        <w:t> AB ve AB ülkeleri arasında da uluslararası düzeyde de geçerlidir. Dolayısıyla, AB müzakere edip uluslararası bir anlaşma imzaladığında, ya </w:t>
      </w:r>
      <w:r w:rsidRPr="00644A35">
        <w:rPr>
          <w:rFonts w:ascii="Times New Roman" w:eastAsia="Times New Roman" w:hAnsi="Times New Roman" w:cs="Times New Roman"/>
          <w:b/>
          <w:bCs/>
          <w:color w:val="000000"/>
          <w:sz w:val="27"/>
          <w:szCs w:val="27"/>
          <w:lang w:eastAsia="de-DE"/>
        </w:rPr>
        <w:t>münhasır yetkiye </w:t>
      </w:r>
      <w:r w:rsidRPr="00644A35">
        <w:rPr>
          <w:rFonts w:ascii="Times New Roman" w:eastAsia="Times New Roman" w:hAnsi="Times New Roman" w:cs="Times New Roman"/>
          <w:color w:val="000000"/>
          <w:sz w:val="27"/>
          <w:szCs w:val="27"/>
          <w:lang w:eastAsia="de-DE"/>
        </w:rPr>
        <w:t>sahiptir ya da </w:t>
      </w:r>
      <w:r w:rsidRPr="00644A35">
        <w:rPr>
          <w:rFonts w:ascii="Times New Roman" w:eastAsia="Times New Roman" w:hAnsi="Times New Roman" w:cs="Times New Roman"/>
          <w:b/>
          <w:bCs/>
          <w:color w:val="000000"/>
          <w:sz w:val="27"/>
          <w:szCs w:val="27"/>
          <w:lang w:eastAsia="de-DE"/>
        </w:rPr>
        <w:t>AB ülkeleriyle ortak yetkiye sahiptir </w:t>
      </w:r>
      <w:r w:rsidRPr="00644A35">
        <w:rPr>
          <w:rFonts w:ascii="Times New Roman" w:eastAsia="Times New Roman" w:hAnsi="Times New Roman" w:cs="Times New Roman"/>
          <w:color w:val="000000"/>
          <w:sz w:val="27"/>
          <w:szCs w:val="27"/>
          <w:lang w:eastAsia="de-DE"/>
        </w:rPr>
        <w:t>.     </w:t>
      </w:r>
    </w:p>
    <w:p w14:paraId="40B033D7" w14:textId="77777777" w:rsidR="00644A35" w:rsidRPr="00644A35" w:rsidRDefault="00644A35" w:rsidP="00644A3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Münhasır yetki </w:t>
      </w:r>
      <w:r w:rsidRPr="00644A35">
        <w:rPr>
          <w:rFonts w:ascii="Times New Roman" w:eastAsia="Times New Roman" w:hAnsi="Times New Roman" w:cs="Times New Roman"/>
          <w:color w:val="000000"/>
          <w:sz w:val="27"/>
          <w:szCs w:val="27"/>
          <w:lang w:eastAsia="de-DE"/>
        </w:rPr>
        <w:t>durumunda , yalnızca AB anlaşmayı müzakere etme ve sonuçlandırma yetkisine sahiptir. In </w:t>
      </w:r>
      <w:hyperlink r:id="rId677" w:history="1">
        <w:r w:rsidRPr="00644A35">
          <w:rPr>
            <w:rFonts w:ascii="Times New Roman" w:eastAsia="Times New Roman" w:hAnsi="Times New Roman" w:cs="Times New Roman"/>
            <w:color w:val="0000FF"/>
            <w:sz w:val="27"/>
            <w:szCs w:val="27"/>
            <w:u w:val="single"/>
            <w:lang w:eastAsia="de-DE"/>
          </w:rPr>
          <w:t>Madde </w:t>
        </w:r>
      </w:hyperlink>
      <w:hyperlink r:id="rId678" w:history="1">
        <w:r w:rsidRPr="00644A35">
          <w:rPr>
            <w:rFonts w:ascii="Times New Roman" w:eastAsia="Times New Roman" w:hAnsi="Times New Roman" w:cs="Times New Roman"/>
            <w:color w:val="0000FF"/>
            <w:sz w:val="27"/>
            <w:szCs w:val="27"/>
            <w:u w:val="single"/>
            <w:lang w:eastAsia="de-DE"/>
          </w:rPr>
          <w:t>3</w:t>
        </w:r>
      </w:hyperlink>
      <w:r w:rsidRPr="00644A35">
        <w:rPr>
          <w:rFonts w:ascii="Times New Roman" w:eastAsia="Times New Roman" w:hAnsi="Times New Roman" w:cs="Times New Roman"/>
          <w:color w:val="000000"/>
          <w:sz w:val="27"/>
          <w:szCs w:val="27"/>
          <w:lang w:eastAsia="de-DE"/>
        </w:rPr>
        <w:t> TFEU, alanlar hangi AB ticaret anlaşmaları dahil olmak üzere uluslararası anlaşmaları imzalamayı, tanımlanır, münhasır yetkiye sahip değildir.   </w:t>
      </w:r>
      <w:hyperlink r:id="rId67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2C19BA4" w14:textId="77777777" w:rsidR="00644A35" w:rsidRPr="00644A35" w:rsidRDefault="00644A35" w:rsidP="00644A3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AB'nin yetkisini AB ülkeleri ile </w:t>
      </w:r>
      <w:r w:rsidRPr="00644A35">
        <w:rPr>
          <w:rFonts w:ascii="Times New Roman" w:eastAsia="Times New Roman" w:hAnsi="Times New Roman" w:cs="Times New Roman"/>
          <w:b/>
          <w:bCs/>
          <w:color w:val="000000"/>
          <w:sz w:val="27"/>
          <w:szCs w:val="27"/>
          <w:lang w:eastAsia="de-DE"/>
        </w:rPr>
        <w:t>paylaşması </w:t>
      </w:r>
      <w:r w:rsidRPr="00644A35">
        <w:rPr>
          <w:rFonts w:ascii="Times New Roman" w:eastAsia="Times New Roman" w:hAnsi="Times New Roman" w:cs="Times New Roman"/>
          <w:color w:val="000000"/>
          <w:sz w:val="27"/>
          <w:szCs w:val="27"/>
          <w:lang w:eastAsia="de-DE"/>
        </w:rPr>
        <w:t>durumunda , anlaşma hem AB hem de AB ülkeleri tarafından akdedilecek. O halde, AB ülkelerinin rıza göstermesi gereken karma bir anlaşmadır. Karma anlaşmalar, AB ülkeleri ile AB arasındaki yükümlülükleri bölmek için dahili bir AB yasal düzenlemesinin kabul edilmesini de gerektirebilir. In </w:t>
      </w:r>
      <w:hyperlink r:id="rId680" w:history="1">
        <w:r w:rsidRPr="00644A35">
          <w:rPr>
            <w:rFonts w:ascii="Times New Roman" w:eastAsia="Times New Roman" w:hAnsi="Times New Roman" w:cs="Times New Roman"/>
            <w:color w:val="0000FF"/>
            <w:sz w:val="27"/>
            <w:szCs w:val="27"/>
            <w:u w:val="single"/>
            <w:lang w:eastAsia="de-DE"/>
          </w:rPr>
          <w:t>Madde </w:t>
        </w:r>
      </w:hyperlink>
      <w:hyperlink r:id="rId681" w:history="1">
        <w:r w:rsidRPr="00644A35">
          <w:rPr>
            <w:rFonts w:ascii="Times New Roman" w:eastAsia="Times New Roman" w:hAnsi="Times New Roman" w:cs="Times New Roman"/>
            <w:color w:val="0000FF"/>
            <w:sz w:val="27"/>
            <w:szCs w:val="27"/>
            <w:u w:val="single"/>
            <w:lang w:eastAsia="de-DE"/>
          </w:rPr>
          <w:t>4</w:t>
        </w:r>
      </w:hyperlink>
      <w:r w:rsidRPr="00644A35">
        <w:rPr>
          <w:rFonts w:ascii="Times New Roman" w:eastAsia="Times New Roman" w:hAnsi="Times New Roman" w:cs="Times New Roman"/>
          <w:color w:val="000000"/>
          <w:sz w:val="27"/>
          <w:szCs w:val="27"/>
          <w:lang w:eastAsia="de-DE"/>
        </w:rPr>
        <w:t> TFEU sorumluluklarını paylaşıldığı, hangi sabittir.  </w:t>
      </w:r>
      <w:hyperlink r:id="rId68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87CC8E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063530F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41A38FA0" w14:textId="77777777" w:rsidR="00644A35" w:rsidRPr="00644A35" w:rsidRDefault="00644A35" w:rsidP="00644A35">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hyperlink r:id="rId683" w:history="1">
        <w:r w:rsidRPr="00644A35">
          <w:rPr>
            <w:rFonts w:ascii="Times New Roman" w:eastAsia="Times New Roman" w:hAnsi="Times New Roman" w:cs="Times New Roman"/>
            <w:color w:val="0000FF"/>
            <w:sz w:val="27"/>
            <w:szCs w:val="27"/>
            <w:u w:val="single"/>
            <w:lang w:eastAsia="de-DE"/>
          </w:rPr>
          <w:t>Sözleşme Ofisi</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Dış Eylem Servisi </w:t>
      </w:r>
      <w:r w:rsidRPr="00644A35">
        <w:rPr>
          <w:rFonts w:ascii="Times New Roman" w:eastAsia="Times New Roman" w:hAnsi="Times New Roman" w:cs="Times New Roman"/>
          <w:color w:val="000000"/>
          <w:sz w:val="27"/>
          <w:szCs w:val="27"/>
          <w:lang w:eastAsia="de-DE"/>
        </w:rPr>
        <w:t>) </w:t>
      </w:r>
      <w:hyperlink r:id="rId684" w:history="1">
        <w:r w:rsidRPr="00644A35">
          <w:rPr>
            <w:rFonts w:ascii="Times New Roman" w:eastAsia="Times New Roman" w:hAnsi="Times New Roman" w:cs="Times New Roman"/>
            <w:color w:val="0000FF"/>
            <w:sz w:val="27"/>
            <w:szCs w:val="27"/>
            <w:u w:val="single"/>
            <w:lang w:eastAsia="de-DE"/>
          </w:rPr>
          <w:t>veritabanı</w:t>
        </w:r>
      </w:hyperlink>
      <w:r w:rsidRPr="00644A35">
        <w:rPr>
          <w:rFonts w:ascii="Times New Roman" w:eastAsia="Times New Roman" w:hAnsi="Times New Roman" w:cs="Times New Roman"/>
          <w:color w:val="000000"/>
          <w:sz w:val="27"/>
          <w:szCs w:val="27"/>
          <w:lang w:eastAsia="de-DE"/>
        </w:rPr>
        <w:t> . </w:t>
      </w:r>
    </w:p>
    <w:p w14:paraId="3AC9D38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BELGELER</w:t>
      </w:r>
    </w:p>
    <w:p w14:paraId="6BC5ADA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Bölüm Bir - İlkeler - Başlık I - Birlik yetki türleri ve alanları - </w:t>
      </w:r>
      <w:hyperlink r:id="rId685" w:history="1">
        <w:r w:rsidRPr="00644A35">
          <w:rPr>
            <w:rFonts w:ascii="Times New Roman" w:eastAsia="Times New Roman" w:hAnsi="Times New Roman" w:cs="Times New Roman"/>
            <w:color w:val="0000FF"/>
            <w:sz w:val="27"/>
            <w:szCs w:val="27"/>
            <w:u w:val="single"/>
            <w:lang w:eastAsia="de-DE"/>
          </w:rPr>
          <w:t>Madde </w:t>
        </w:r>
      </w:hyperlink>
      <w:hyperlink r:id="rId686" w:history="1">
        <w:r w:rsidRPr="00644A35">
          <w:rPr>
            <w:rFonts w:ascii="Times New Roman" w:eastAsia="Times New Roman" w:hAnsi="Times New Roman" w:cs="Times New Roman"/>
            <w:color w:val="0000FF"/>
            <w:sz w:val="27"/>
            <w:szCs w:val="27"/>
            <w:u w:val="single"/>
            <w:lang w:eastAsia="de-DE"/>
          </w:rPr>
          <w:t>3</w:t>
        </w:r>
      </w:hyperlink>
      <w:r w:rsidRPr="00644A35">
        <w:rPr>
          <w:rFonts w:ascii="Times New Roman" w:eastAsia="Times New Roman" w:hAnsi="Times New Roman" w:cs="Times New Roman"/>
          <w:color w:val="000000"/>
          <w:sz w:val="27"/>
          <w:szCs w:val="27"/>
          <w:lang w:eastAsia="de-DE"/>
        </w:rPr>
        <w:t> ( OJ C 202, 7.6.2016, s. 51)  </w:t>
      </w:r>
      <w:hyperlink r:id="rId68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9A49D7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Birinci Bölüm - İlkeler - Başlık I - Birlik yetki türleri ve alanları - </w:t>
      </w:r>
      <w:hyperlink r:id="rId688" w:history="1">
        <w:r w:rsidRPr="00644A35">
          <w:rPr>
            <w:rFonts w:ascii="Times New Roman" w:eastAsia="Times New Roman" w:hAnsi="Times New Roman" w:cs="Times New Roman"/>
            <w:color w:val="0000FF"/>
            <w:sz w:val="27"/>
            <w:szCs w:val="27"/>
            <w:u w:val="single"/>
            <w:lang w:eastAsia="de-DE"/>
          </w:rPr>
          <w:t>Madde </w:t>
        </w:r>
      </w:hyperlink>
      <w:hyperlink r:id="rId689" w:history="1">
        <w:r w:rsidRPr="00644A35">
          <w:rPr>
            <w:rFonts w:ascii="Times New Roman" w:eastAsia="Times New Roman" w:hAnsi="Times New Roman" w:cs="Times New Roman"/>
            <w:color w:val="0000FF"/>
            <w:sz w:val="27"/>
            <w:szCs w:val="27"/>
            <w:u w:val="single"/>
            <w:lang w:eastAsia="de-DE"/>
          </w:rPr>
          <w:t>4</w:t>
        </w:r>
      </w:hyperlink>
      <w:r w:rsidRPr="00644A35">
        <w:rPr>
          <w:rFonts w:ascii="Times New Roman" w:eastAsia="Times New Roman" w:hAnsi="Times New Roman" w:cs="Times New Roman"/>
          <w:color w:val="000000"/>
          <w:sz w:val="27"/>
          <w:szCs w:val="27"/>
          <w:lang w:eastAsia="de-DE"/>
        </w:rPr>
        <w:t> ( OJ C 202, 7.6.2016, s. 51-52)       </w:t>
      </w:r>
      <w:hyperlink r:id="rId69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B38B8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 - Ortak Ticaret Politikası - </w:t>
      </w:r>
      <w:hyperlink r:id="rId691" w:history="1">
        <w:r w:rsidRPr="00644A35">
          <w:rPr>
            <w:rFonts w:ascii="Times New Roman" w:eastAsia="Times New Roman" w:hAnsi="Times New Roman" w:cs="Times New Roman"/>
            <w:color w:val="0000FF"/>
            <w:sz w:val="27"/>
            <w:szCs w:val="27"/>
            <w:u w:val="single"/>
            <w:lang w:eastAsia="de-DE"/>
          </w:rPr>
          <w:t>Madde </w:t>
        </w:r>
      </w:hyperlink>
      <w:hyperlink r:id="rId692" w:history="1">
        <w:r w:rsidRPr="00644A35">
          <w:rPr>
            <w:rFonts w:ascii="Times New Roman" w:eastAsia="Times New Roman" w:hAnsi="Times New Roman" w:cs="Times New Roman"/>
            <w:color w:val="0000FF"/>
            <w:sz w:val="27"/>
            <w:szCs w:val="27"/>
            <w:u w:val="single"/>
            <w:lang w:eastAsia="de-DE"/>
          </w:rPr>
          <w:t>207</w:t>
        </w:r>
      </w:hyperlink>
      <w:r w:rsidRPr="00644A35">
        <w:rPr>
          <w:rFonts w:ascii="Times New Roman" w:eastAsia="Times New Roman" w:hAnsi="Times New Roman" w:cs="Times New Roman"/>
          <w:color w:val="000000"/>
          <w:sz w:val="27"/>
          <w:szCs w:val="27"/>
          <w:lang w:eastAsia="de-DE"/>
        </w:rPr>
        <w:t> (eski Madde 133 TEC) ( OJ C 202, 7.6.2016, s. 140-141 )       </w:t>
      </w:r>
      <w:hyperlink r:id="rId69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A0D553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694" w:history="1">
        <w:r w:rsidRPr="00644A35">
          <w:rPr>
            <w:rFonts w:ascii="Times New Roman" w:eastAsia="Times New Roman" w:hAnsi="Times New Roman" w:cs="Times New Roman"/>
            <w:color w:val="0000FF"/>
            <w:sz w:val="27"/>
            <w:szCs w:val="27"/>
            <w:u w:val="single"/>
            <w:lang w:eastAsia="de-DE"/>
          </w:rPr>
          <w:t>Madde </w:t>
        </w:r>
      </w:hyperlink>
      <w:hyperlink r:id="rId695" w:history="1">
        <w:r w:rsidRPr="00644A35">
          <w:rPr>
            <w:rFonts w:ascii="Times New Roman" w:eastAsia="Times New Roman" w:hAnsi="Times New Roman" w:cs="Times New Roman"/>
            <w:color w:val="0000FF"/>
            <w:sz w:val="27"/>
            <w:szCs w:val="27"/>
            <w:u w:val="single"/>
            <w:lang w:eastAsia="de-DE"/>
          </w:rPr>
          <w:t>216</w:t>
        </w:r>
      </w:hyperlink>
      <w:r w:rsidRPr="00644A35">
        <w:rPr>
          <w:rFonts w:ascii="Times New Roman" w:eastAsia="Times New Roman" w:hAnsi="Times New Roman" w:cs="Times New Roman"/>
          <w:color w:val="000000"/>
          <w:sz w:val="27"/>
          <w:szCs w:val="27"/>
          <w:lang w:eastAsia="de-DE"/>
        </w:rPr>
        <w:t> ( OJ C 202, 7.6.2016, s. 144)       </w:t>
      </w:r>
      <w:hyperlink r:id="rId69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C8ADDD8"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8 Nisan 2020</w:t>
      </w:r>
    </w:p>
    <w:p w14:paraId="566D9084"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AB'nin dış eylemi</w:t>
      </w:r>
    </w:p>
    <w:p w14:paraId="444E0B1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010D5EB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78F7134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97" w:history="1">
        <w:r w:rsidRPr="00644A35">
          <w:rPr>
            <w:rFonts w:ascii="Times New Roman" w:eastAsia="Times New Roman" w:hAnsi="Times New Roman" w:cs="Times New Roman"/>
            <w:color w:val="0000FF"/>
            <w:sz w:val="27"/>
            <w:szCs w:val="27"/>
            <w:u w:val="single"/>
            <w:lang w:eastAsia="de-DE"/>
          </w:rPr>
          <w:t>Avrupa Birliği Antlaşması (TEU) Madde 21-46 - AB'nin dış eylemi ve ortak dış ve güvenlik politikası </w:t>
        </w:r>
      </w:hyperlink>
    </w:p>
    <w:p w14:paraId="39AC711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698" w:history="1">
        <w:r w:rsidRPr="00644A35">
          <w:rPr>
            <w:rFonts w:ascii="Times New Roman" w:eastAsia="Times New Roman" w:hAnsi="Times New Roman" w:cs="Times New Roman"/>
            <w:color w:val="0000FF"/>
            <w:sz w:val="27"/>
            <w:szCs w:val="27"/>
            <w:u w:val="single"/>
            <w:lang w:eastAsia="de-DE"/>
          </w:rPr>
          <w:t>Avrupa Birliği'nin İşleyişine İlişkin Antlaşma (TFEU) 205-222. Maddeler - AB'nin dış eylemi </w:t>
        </w:r>
      </w:hyperlink>
    </w:p>
    <w:p w14:paraId="277BC8B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SÖZLEŞME MADDESİNİN AMACI NEDİR?</w:t>
      </w:r>
    </w:p>
    <w:p w14:paraId="52CEE46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Onlar da dahil olmak üzere, onlarla ve onlarla birlikte inşa ilişkileri ve ortaklıkları ve uluslararası, bölgesel ya da küresel kuruluşlarla çalışmak için, bu AB dışı ülkelere yardım sağlamak için gereken araçları ile AB'yi sağlamak amacıyla sunulduğunu </w:t>
      </w:r>
      <w:hyperlink r:id="rId699" w:history="1">
        <w:r w:rsidRPr="00644A35">
          <w:rPr>
            <w:rFonts w:ascii="Times New Roman" w:eastAsia="Times New Roman" w:hAnsi="Times New Roman" w:cs="Times New Roman"/>
            <w:color w:val="0000FF"/>
            <w:sz w:val="27"/>
            <w:szCs w:val="27"/>
            <w:u w:val="single"/>
            <w:lang w:eastAsia="de-DE"/>
          </w:rPr>
          <w:t>uluslararası anlaşmalara</w:t>
        </w:r>
      </w:hyperlink>
      <w:r w:rsidRPr="00644A35">
        <w:rPr>
          <w:rFonts w:ascii="Times New Roman" w:eastAsia="Times New Roman" w:hAnsi="Times New Roman" w:cs="Times New Roman"/>
          <w:color w:val="000000"/>
          <w:sz w:val="27"/>
          <w:szCs w:val="27"/>
          <w:lang w:eastAsia="de-DE"/>
        </w:rPr>
        <w:t> amacıyla takip AB'nin dış eylem hedefleri atıfta içinde </w:t>
      </w:r>
      <w:hyperlink r:id="rId700" w:history="1">
        <w:r w:rsidRPr="00644A35">
          <w:rPr>
            <w:rFonts w:ascii="Times New Roman" w:eastAsia="Times New Roman" w:hAnsi="Times New Roman" w:cs="Times New Roman"/>
            <w:color w:val="0000FF"/>
            <w:sz w:val="27"/>
            <w:szCs w:val="27"/>
            <w:u w:val="single"/>
            <w:lang w:eastAsia="de-DE"/>
          </w:rPr>
          <w:t>maddesinde </w:t>
        </w:r>
      </w:hyperlink>
      <w:hyperlink r:id="rId701" w:history="1">
        <w:r w:rsidRPr="00644A35">
          <w:rPr>
            <w:rFonts w:ascii="Times New Roman" w:eastAsia="Times New Roman" w:hAnsi="Times New Roman" w:cs="Times New Roman"/>
            <w:color w:val="0000FF"/>
            <w:sz w:val="27"/>
            <w:szCs w:val="27"/>
            <w:u w:val="single"/>
            <w:lang w:eastAsia="de-DE"/>
          </w:rPr>
          <w:t>21</w:t>
        </w:r>
      </w:hyperlink>
      <w:r w:rsidRPr="00644A35">
        <w:rPr>
          <w:rFonts w:ascii="Times New Roman" w:eastAsia="Times New Roman" w:hAnsi="Times New Roman" w:cs="Times New Roman"/>
          <w:color w:val="000000"/>
          <w:sz w:val="27"/>
          <w:szCs w:val="27"/>
          <w:lang w:eastAsia="de-DE"/>
        </w:rPr>
        <w:t> TEU.  </w:t>
      </w:r>
      <w:hyperlink r:id="rId70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61CFC7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010D374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Madde 21 TEU </w:t>
      </w:r>
      <w:hyperlink r:id="rId703" w:history="1">
        <w:r w:rsidRPr="00644A35">
          <w:rPr>
            <w:rFonts w:ascii="Times New Roman" w:eastAsia="Times New Roman" w:hAnsi="Times New Roman" w:cs="Times New Roman"/>
            <w:color w:val="0000FF"/>
            <w:sz w:val="27"/>
            <w:szCs w:val="27"/>
            <w:u w:val="single"/>
            <w:lang w:eastAsia="de-DE"/>
          </w:rPr>
          <w:t>, AB'nin dış eyleminin</w:t>
        </w:r>
      </w:hyperlink>
      <w:r w:rsidRPr="00644A35">
        <w:rPr>
          <w:rFonts w:ascii="Times New Roman" w:eastAsia="Times New Roman" w:hAnsi="Times New Roman" w:cs="Times New Roman"/>
          <w:color w:val="000000"/>
          <w:sz w:val="27"/>
          <w:szCs w:val="27"/>
          <w:lang w:eastAsia="de-DE"/>
        </w:rPr>
        <w:t> dayandığı ilkeleri ve hedeflerini belirler. Bunlar şunları içerir:   </w:t>
      </w:r>
    </w:p>
    <w:p w14:paraId="730F1395" w14:textId="77777777" w:rsidR="00644A35" w:rsidRPr="00644A35" w:rsidRDefault="00644A35" w:rsidP="00644A35">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değerlerini, temel çıkarlarını, güvenliklerini, bağımsızlıklarını ve bütünlüklerini korumak;</w:t>
      </w:r>
    </w:p>
    <w:p w14:paraId="246F2515" w14:textId="77777777" w:rsidR="00644A35" w:rsidRPr="00644A35" w:rsidRDefault="00644A35" w:rsidP="00644A35">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demokrasiyi, </w:t>
      </w:r>
      <w:hyperlink r:id="rId704" w:history="1">
        <w:r w:rsidRPr="00644A35">
          <w:rPr>
            <w:rFonts w:ascii="Times New Roman" w:eastAsia="Times New Roman" w:hAnsi="Times New Roman" w:cs="Times New Roman"/>
            <w:color w:val="0000FF"/>
            <w:sz w:val="27"/>
            <w:szCs w:val="27"/>
            <w:u w:val="single"/>
            <w:lang w:eastAsia="de-DE"/>
          </w:rPr>
          <w:t>hukukun üstünlüğünü</w:t>
        </w:r>
      </w:hyperlink>
      <w:r w:rsidRPr="00644A35">
        <w:rPr>
          <w:rFonts w:ascii="Times New Roman" w:eastAsia="Times New Roman" w:hAnsi="Times New Roman" w:cs="Times New Roman"/>
          <w:color w:val="000000"/>
          <w:sz w:val="27"/>
          <w:szCs w:val="27"/>
          <w:lang w:eastAsia="de-DE"/>
        </w:rPr>
        <w:t> , </w:t>
      </w:r>
      <w:hyperlink r:id="rId705" w:history="1">
        <w:r w:rsidRPr="00644A35">
          <w:rPr>
            <w:rFonts w:ascii="Times New Roman" w:eastAsia="Times New Roman" w:hAnsi="Times New Roman" w:cs="Times New Roman"/>
            <w:color w:val="0000FF"/>
            <w:sz w:val="27"/>
            <w:szCs w:val="27"/>
            <w:u w:val="single"/>
            <w:lang w:eastAsia="de-DE"/>
          </w:rPr>
          <w:t>insan haklarını</w:t>
        </w:r>
      </w:hyperlink>
      <w:r w:rsidRPr="00644A35">
        <w:rPr>
          <w:rFonts w:ascii="Times New Roman" w:eastAsia="Times New Roman" w:hAnsi="Times New Roman" w:cs="Times New Roman"/>
          <w:color w:val="000000"/>
          <w:sz w:val="27"/>
          <w:szCs w:val="27"/>
          <w:lang w:eastAsia="de-DE"/>
        </w:rPr>
        <w:t> ve </w:t>
      </w:r>
      <w:hyperlink r:id="rId706" w:history="1">
        <w:r w:rsidRPr="00644A35">
          <w:rPr>
            <w:rFonts w:ascii="Times New Roman" w:eastAsia="Times New Roman" w:hAnsi="Times New Roman" w:cs="Times New Roman"/>
            <w:color w:val="0000FF"/>
            <w:sz w:val="27"/>
            <w:szCs w:val="27"/>
            <w:u w:val="single"/>
            <w:lang w:eastAsia="de-DE"/>
          </w:rPr>
          <w:t>uluslararası hukuk</w:t>
        </w:r>
      </w:hyperlink>
      <w:r w:rsidRPr="00644A35">
        <w:rPr>
          <w:rFonts w:ascii="Times New Roman" w:eastAsia="Times New Roman" w:hAnsi="Times New Roman" w:cs="Times New Roman"/>
          <w:color w:val="000000"/>
          <w:sz w:val="27"/>
          <w:szCs w:val="27"/>
          <w:lang w:eastAsia="de-DE"/>
        </w:rPr>
        <w:t> ilkelerini pekiştirmek ve desteklemek;     </w:t>
      </w:r>
    </w:p>
    <w:p w14:paraId="56EE4F80" w14:textId="77777777" w:rsidR="00644A35" w:rsidRPr="00644A35" w:rsidRDefault="00644A35" w:rsidP="00644A35">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barışı korumak, çatışmayı önlemek ve uluslararası güvenliği güçlendirmek.</w:t>
      </w:r>
    </w:p>
    <w:p w14:paraId="0F6CB62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21. Maddeye göre , AB ayrıca AB'nin dış eylemi ile diğer politika alanları arasında tutarlılığı sağlamakla yükümlüdür. AB'nin dış eylemi altı alanı kapsıyor: </w:t>
      </w:r>
    </w:p>
    <w:p w14:paraId="5895733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1. </w:t>
      </w:r>
      <w:r w:rsidRPr="00644A35">
        <w:rPr>
          <w:rFonts w:ascii="Times New Roman" w:eastAsia="Times New Roman" w:hAnsi="Times New Roman" w:cs="Times New Roman"/>
          <w:b/>
          <w:bCs/>
          <w:color w:val="000000"/>
          <w:sz w:val="27"/>
          <w:szCs w:val="27"/>
          <w:lang w:eastAsia="de-DE"/>
        </w:rPr>
        <w:t>Ortak dış ve güvenlik politikası </w:t>
      </w:r>
      <w:r w:rsidRPr="00644A35">
        <w:rPr>
          <w:rFonts w:ascii="Times New Roman" w:eastAsia="Times New Roman" w:hAnsi="Times New Roman" w:cs="Times New Roman"/>
          <w:color w:val="000000"/>
          <w:sz w:val="27"/>
          <w:szCs w:val="27"/>
          <w:lang w:eastAsia="de-DE"/>
        </w:rPr>
        <w:t>(ortak güvenlik ve savunma politikası dahil) - Madde 23-46 TEU   </w:t>
      </w:r>
    </w:p>
    <w:p w14:paraId="787154B9" w14:textId="77777777" w:rsidR="00644A35" w:rsidRPr="00644A35" w:rsidRDefault="00644A35" w:rsidP="00644A35">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hyperlink r:id="rId707" w:history="1">
        <w:r w:rsidRPr="00644A35">
          <w:rPr>
            <w:rFonts w:ascii="Times New Roman" w:eastAsia="Times New Roman" w:hAnsi="Times New Roman" w:cs="Times New Roman"/>
            <w:color w:val="0000FF"/>
            <w:sz w:val="27"/>
            <w:szCs w:val="27"/>
            <w:u w:val="single"/>
            <w:lang w:eastAsia="de-DE"/>
          </w:rPr>
          <w:t>Dışişleri ve Güvenlik Politikası Birlik Yüksek Temsilcisi</w:t>
        </w:r>
      </w:hyperlink>
      <w:r w:rsidRPr="00644A35">
        <w:rPr>
          <w:rFonts w:ascii="Times New Roman" w:eastAsia="Times New Roman" w:hAnsi="Times New Roman" w:cs="Times New Roman"/>
          <w:color w:val="000000"/>
          <w:sz w:val="27"/>
          <w:szCs w:val="27"/>
          <w:lang w:eastAsia="de-DE"/>
        </w:rPr>
        <w:t> aşağıdaki görevleri vardır:  </w:t>
      </w:r>
    </w:p>
    <w:p w14:paraId="2ECC3E4F" w14:textId="77777777" w:rsidR="00644A35" w:rsidRPr="00644A35" w:rsidRDefault="00644A35" w:rsidP="00644A35">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hyperlink r:id="rId708" w:history="1">
        <w:r w:rsidRPr="00644A35">
          <w:rPr>
            <w:rFonts w:ascii="Times New Roman" w:eastAsia="Times New Roman" w:hAnsi="Times New Roman" w:cs="Times New Roman"/>
            <w:color w:val="0000FF"/>
            <w:sz w:val="27"/>
            <w:szCs w:val="27"/>
            <w:u w:val="single"/>
            <w:lang w:eastAsia="de-DE"/>
          </w:rPr>
          <w:t>Ortak Dış ve Güvenlik Politikasını</w:t>
        </w:r>
      </w:hyperlink>
      <w:r w:rsidRPr="00644A35">
        <w:rPr>
          <w:rFonts w:ascii="Times New Roman" w:eastAsia="Times New Roman" w:hAnsi="Times New Roman" w:cs="Times New Roman"/>
          <w:color w:val="000000"/>
          <w:sz w:val="27"/>
          <w:szCs w:val="27"/>
          <w:lang w:eastAsia="de-DE"/>
        </w:rPr>
        <w:t> (Madde 24-41) ve </w:t>
      </w:r>
      <w:hyperlink r:id="rId709" w:history="1">
        <w:r w:rsidRPr="00644A35">
          <w:rPr>
            <w:rFonts w:ascii="Times New Roman" w:eastAsia="Times New Roman" w:hAnsi="Times New Roman" w:cs="Times New Roman"/>
            <w:color w:val="0000FF"/>
            <w:sz w:val="27"/>
            <w:szCs w:val="27"/>
            <w:u w:val="single"/>
            <w:lang w:eastAsia="de-DE"/>
          </w:rPr>
          <w:t>Ortak Güvenlik ve Savunma Politikasını</w:t>
        </w:r>
      </w:hyperlink>
      <w:r w:rsidRPr="00644A35">
        <w:rPr>
          <w:rFonts w:ascii="Times New Roman" w:eastAsia="Times New Roman" w:hAnsi="Times New Roman" w:cs="Times New Roman"/>
          <w:color w:val="000000"/>
          <w:sz w:val="27"/>
          <w:szCs w:val="27"/>
          <w:lang w:eastAsia="de-DE"/>
        </w:rPr>
        <w:t> (Madde 42-46) uygular ;      </w:t>
      </w:r>
    </w:p>
    <w:p w14:paraId="6C7F3556" w14:textId="77777777" w:rsidR="00644A35" w:rsidRPr="00644A35" w:rsidRDefault="00644A35" w:rsidP="00644A35">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politikaların geliştirilmesine kendi önerileriyle katkıda bulunur ve</w:t>
      </w:r>
    </w:p>
    <w:p w14:paraId="672E1FDF" w14:textId="77777777" w:rsidR="00644A35" w:rsidRPr="00644A35" w:rsidRDefault="00644A35" w:rsidP="00644A35">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 / o aldığı kararlar sağlar </w:t>
      </w:r>
      <w:hyperlink r:id="rId710" w:history="1">
        <w:r w:rsidRPr="00644A35">
          <w:rPr>
            <w:rFonts w:ascii="Times New Roman" w:eastAsia="Times New Roman" w:hAnsi="Times New Roman" w:cs="Times New Roman"/>
            <w:color w:val="0000FF"/>
            <w:sz w:val="27"/>
            <w:szCs w:val="27"/>
            <w:u w:val="single"/>
            <w:lang w:eastAsia="de-DE"/>
          </w:rPr>
          <w:t>Avrupa Konseyi</w:t>
        </w:r>
      </w:hyperlink>
      <w:r w:rsidRPr="00644A35">
        <w:rPr>
          <w:rFonts w:ascii="Times New Roman" w:eastAsia="Times New Roman" w:hAnsi="Times New Roman" w:cs="Times New Roman"/>
          <w:color w:val="000000"/>
          <w:sz w:val="27"/>
          <w:szCs w:val="27"/>
          <w:lang w:eastAsia="de-DE"/>
        </w:rPr>
        <w:t> ve </w:t>
      </w:r>
      <w:hyperlink r:id="rId711" w:history="1">
        <w:r w:rsidRPr="00644A35">
          <w:rPr>
            <w:rFonts w:ascii="Times New Roman" w:eastAsia="Times New Roman" w:hAnsi="Times New Roman" w:cs="Times New Roman"/>
            <w:color w:val="0000FF"/>
            <w:sz w:val="27"/>
            <w:szCs w:val="27"/>
            <w:u w:val="single"/>
            <w:lang w:eastAsia="de-DE"/>
          </w:rPr>
          <w:t>Konsey</w:t>
        </w:r>
      </w:hyperlink>
      <w:r w:rsidRPr="00644A35">
        <w:rPr>
          <w:rFonts w:ascii="Times New Roman" w:eastAsia="Times New Roman" w:hAnsi="Times New Roman" w:cs="Times New Roman"/>
          <w:color w:val="000000"/>
          <w:sz w:val="27"/>
          <w:szCs w:val="27"/>
          <w:lang w:eastAsia="de-DE"/>
        </w:rPr>
        <w:t> uygulanmaktadır.    </w:t>
      </w:r>
    </w:p>
    <w:p w14:paraId="6F89A31F" w14:textId="77777777" w:rsidR="00644A35" w:rsidRPr="00644A35" w:rsidRDefault="00644A35" w:rsidP="00644A35">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hyperlink r:id="rId712" w:history="1">
        <w:r w:rsidRPr="00644A35">
          <w:rPr>
            <w:rFonts w:ascii="Times New Roman" w:eastAsia="Times New Roman" w:hAnsi="Times New Roman" w:cs="Times New Roman"/>
            <w:color w:val="0000FF"/>
            <w:sz w:val="27"/>
            <w:szCs w:val="27"/>
            <w:u w:val="single"/>
            <w:lang w:eastAsia="de-DE"/>
          </w:rPr>
          <w:t>Avrupa Dış Eylem Servisi</w:t>
        </w:r>
      </w:hyperlink>
      <w:r w:rsidRPr="00644A35">
        <w:rPr>
          <w:rFonts w:ascii="Times New Roman" w:eastAsia="Times New Roman" w:hAnsi="Times New Roman" w:cs="Times New Roman"/>
          <w:color w:val="000000"/>
          <w:sz w:val="27"/>
          <w:szCs w:val="27"/>
          <w:lang w:eastAsia="de-DE"/>
        </w:rPr>
        <w:t> onun / onu görevini yerine getirmede Yüksek Temsilcisi yardımcı olur.  </w:t>
      </w:r>
    </w:p>
    <w:p w14:paraId="0E43D8C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2. </w:t>
      </w:r>
      <w:r w:rsidRPr="00644A35">
        <w:rPr>
          <w:rFonts w:ascii="Times New Roman" w:eastAsia="Times New Roman" w:hAnsi="Times New Roman" w:cs="Times New Roman"/>
          <w:b/>
          <w:bCs/>
          <w:color w:val="000000"/>
          <w:sz w:val="27"/>
          <w:szCs w:val="27"/>
          <w:lang w:eastAsia="de-DE"/>
        </w:rPr>
        <w:t>Kalkınma </w:t>
      </w:r>
      <w:r w:rsidRPr="00644A35">
        <w:rPr>
          <w:rFonts w:ascii="Times New Roman" w:eastAsia="Times New Roman" w:hAnsi="Times New Roman" w:cs="Times New Roman"/>
          <w:color w:val="000000"/>
          <w:sz w:val="27"/>
          <w:szCs w:val="27"/>
          <w:lang w:eastAsia="de-DE"/>
        </w:rPr>
        <w:t>işbirliği - Madde 208-211 TFEU   </w:t>
      </w:r>
    </w:p>
    <w:p w14:paraId="5BE0B963" w14:textId="77777777" w:rsidR="00644A35" w:rsidRPr="00644A35" w:rsidRDefault="00644A35" w:rsidP="00644A35">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AB </w:t>
      </w:r>
      <w:hyperlink r:id="rId713" w:history="1">
        <w:r w:rsidRPr="00644A35">
          <w:rPr>
            <w:rFonts w:ascii="Times New Roman" w:eastAsia="Times New Roman" w:hAnsi="Times New Roman" w:cs="Times New Roman"/>
            <w:color w:val="0000FF"/>
            <w:sz w:val="27"/>
            <w:szCs w:val="27"/>
            <w:u w:val="single"/>
            <w:lang w:eastAsia="de-DE"/>
          </w:rPr>
          <w:t>kalkınma</w:t>
        </w:r>
      </w:hyperlink>
      <w:r w:rsidRPr="00644A35">
        <w:rPr>
          <w:rFonts w:ascii="Times New Roman" w:eastAsia="Times New Roman" w:hAnsi="Times New Roman" w:cs="Times New Roman"/>
          <w:color w:val="000000"/>
          <w:sz w:val="27"/>
          <w:szCs w:val="27"/>
          <w:lang w:eastAsia="de-DE"/>
        </w:rPr>
        <w:t> işbirliğinin ana uzun vadeli hedefi, gelişmekte olan ülkelerde sürdürülebilir ekonomik, sosyal ve çevresel kalkınmayı teşvik ederek dünyadaki yoksulluğu ortadan kaldırmaktır.  </w:t>
      </w:r>
    </w:p>
    <w:p w14:paraId="5734FC6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3. </w:t>
      </w:r>
      <w:r w:rsidRPr="00644A35">
        <w:rPr>
          <w:rFonts w:ascii="Times New Roman" w:eastAsia="Times New Roman" w:hAnsi="Times New Roman" w:cs="Times New Roman"/>
          <w:b/>
          <w:bCs/>
          <w:color w:val="000000"/>
          <w:sz w:val="27"/>
          <w:szCs w:val="27"/>
          <w:lang w:eastAsia="de-DE"/>
        </w:rPr>
        <w:t>İnsani yardım </w:t>
      </w:r>
      <w:r w:rsidRPr="00644A35">
        <w:rPr>
          <w:rFonts w:ascii="Times New Roman" w:eastAsia="Times New Roman" w:hAnsi="Times New Roman" w:cs="Times New Roman"/>
          <w:color w:val="000000"/>
          <w:sz w:val="27"/>
          <w:szCs w:val="27"/>
          <w:lang w:eastAsia="de-DE"/>
        </w:rPr>
        <w:t>- Madde 214 TFEU   </w:t>
      </w:r>
    </w:p>
    <w:p w14:paraId="26C3FBC6" w14:textId="77777777" w:rsidR="00644A35" w:rsidRPr="00644A35" w:rsidRDefault="00644A35" w:rsidP="00644A35">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AB'nin </w:t>
      </w:r>
      <w:hyperlink r:id="rId714" w:history="1">
        <w:r w:rsidRPr="00644A35">
          <w:rPr>
            <w:rFonts w:ascii="Times New Roman" w:eastAsia="Times New Roman" w:hAnsi="Times New Roman" w:cs="Times New Roman"/>
            <w:color w:val="0000FF"/>
            <w:sz w:val="27"/>
            <w:szCs w:val="27"/>
            <w:u w:val="single"/>
            <w:lang w:eastAsia="de-DE"/>
          </w:rPr>
          <w:t>insani yardım operasyonları amaçlıyoruz</w:t>
        </w:r>
      </w:hyperlink>
      <w:r w:rsidRPr="00644A35">
        <w:rPr>
          <w:rFonts w:ascii="Times New Roman" w:eastAsia="Times New Roman" w:hAnsi="Times New Roman" w:cs="Times New Roman"/>
          <w:color w:val="000000"/>
          <w:sz w:val="27"/>
          <w:szCs w:val="27"/>
          <w:lang w:eastAsia="de-DE"/>
        </w:rPr>
        <w:t> doğal veya insan yapımı afetlerden etkilenen AB üyesi olmayan ülkelerin sakinlerine hedeflenen yardım, kurtarma ve koruma sağlamak üzere.  </w:t>
      </w:r>
    </w:p>
    <w:p w14:paraId="479E942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4. </w:t>
      </w:r>
      <w:r w:rsidRPr="00644A35">
        <w:rPr>
          <w:rFonts w:ascii="Times New Roman" w:eastAsia="Times New Roman" w:hAnsi="Times New Roman" w:cs="Times New Roman"/>
          <w:b/>
          <w:bCs/>
          <w:color w:val="000000"/>
          <w:sz w:val="27"/>
          <w:szCs w:val="27"/>
          <w:lang w:eastAsia="de-DE"/>
        </w:rPr>
        <w:t>Yardım </w:t>
      </w:r>
      <w:r w:rsidRPr="00644A35">
        <w:rPr>
          <w:rFonts w:ascii="Times New Roman" w:eastAsia="Times New Roman" w:hAnsi="Times New Roman" w:cs="Times New Roman"/>
          <w:color w:val="000000"/>
          <w:sz w:val="27"/>
          <w:szCs w:val="27"/>
          <w:lang w:eastAsia="de-DE"/>
        </w:rPr>
        <w:t>- Madde 212-213 TFEU   </w:t>
      </w:r>
    </w:p>
    <w:p w14:paraId="29A7537F" w14:textId="77777777" w:rsidR="00644A35" w:rsidRPr="00644A35" w:rsidRDefault="00644A35" w:rsidP="00644A3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gelişmekte olan ülkeler olmayan AB dışı ülkelere finansal destek dahil olmak üzere destek sağlayabilir. Bu önlemler, AB kalkınma politikası ile uyumlu olmalıdır.</w:t>
      </w:r>
    </w:p>
    <w:p w14:paraId="133AFE1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5. </w:t>
      </w:r>
      <w:r w:rsidRPr="00644A35">
        <w:rPr>
          <w:rFonts w:ascii="Times New Roman" w:eastAsia="Times New Roman" w:hAnsi="Times New Roman" w:cs="Times New Roman"/>
          <w:b/>
          <w:bCs/>
          <w:color w:val="000000"/>
          <w:sz w:val="27"/>
          <w:szCs w:val="27"/>
          <w:lang w:eastAsia="de-DE"/>
        </w:rPr>
        <w:t>Ticaret </w:t>
      </w:r>
      <w:r w:rsidRPr="00644A35">
        <w:rPr>
          <w:rFonts w:ascii="Times New Roman" w:eastAsia="Times New Roman" w:hAnsi="Times New Roman" w:cs="Times New Roman"/>
          <w:color w:val="000000"/>
          <w:sz w:val="27"/>
          <w:szCs w:val="27"/>
          <w:lang w:eastAsia="de-DE"/>
        </w:rPr>
        <w:t>- Maddeler 205-207 TFEU   </w:t>
      </w:r>
    </w:p>
    <w:p w14:paraId="5933633E" w14:textId="77777777" w:rsidR="00644A35" w:rsidRPr="00644A35" w:rsidRDefault="00644A35" w:rsidP="00644A35">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AB'nin ortak </w:t>
      </w:r>
      <w:hyperlink r:id="rId715" w:history="1">
        <w:r w:rsidRPr="00644A35">
          <w:rPr>
            <w:rFonts w:ascii="Times New Roman" w:eastAsia="Times New Roman" w:hAnsi="Times New Roman" w:cs="Times New Roman"/>
            <w:color w:val="0000FF"/>
            <w:sz w:val="27"/>
            <w:szCs w:val="27"/>
            <w:u w:val="single"/>
            <w:lang w:eastAsia="de-DE"/>
          </w:rPr>
          <w:t>ticaret politikası </w:t>
        </w:r>
      </w:hyperlink>
      <w:hyperlink r:id="rId716" w:history="1">
        <w:r w:rsidRPr="00644A35">
          <w:rPr>
            <w:rFonts w:ascii="Times New Roman" w:eastAsia="Times New Roman" w:hAnsi="Times New Roman" w:cs="Times New Roman"/>
            <w:color w:val="0000FF"/>
            <w:sz w:val="27"/>
            <w:szCs w:val="27"/>
            <w:u w:val="single"/>
            <w:lang w:eastAsia="de-DE"/>
          </w:rPr>
          <w:t>için</w:t>
        </w:r>
      </w:hyperlink>
      <w:r w:rsidRPr="00644A35">
        <w:rPr>
          <w:rFonts w:ascii="Times New Roman" w:eastAsia="Times New Roman" w:hAnsi="Times New Roman" w:cs="Times New Roman"/>
          <w:color w:val="000000"/>
          <w:sz w:val="27"/>
          <w:szCs w:val="27"/>
          <w:lang w:eastAsia="de-DE"/>
        </w:rPr>
        <w:t> münhasır </w:t>
      </w:r>
      <w:hyperlink r:id="rId717" w:history="1">
        <w:r w:rsidRPr="00644A35">
          <w:rPr>
            <w:rFonts w:ascii="Times New Roman" w:eastAsia="Times New Roman" w:hAnsi="Times New Roman" w:cs="Times New Roman"/>
            <w:color w:val="0000FF"/>
            <w:sz w:val="27"/>
            <w:szCs w:val="27"/>
            <w:u w:val="single"/>
            <w:lang w:eastAsia="de-DE"/>
          </w:rPr>
          <w:t>yetkiye</w:t>
        </w:r>
      </w:hyperlink>
      <w:r w:rsidRPr="00644A35">
        <w:rPr>
          <w:rFonts w:ascii="Times New Roman" w:eastAsia="Times New Roman" w:hAnsi="Times New Roman" w:cs="Times New Roman"/>
          <w:color w:val="000000"/>
          <w:sz w:val="27"/>
          <w:szCs w:val="27"/>
          <w:lang w:eastAsia="de-DE"/>
        </w:rPr>
        <w:t> sahiptir .   </w:t>
      </w:r>
    </w:p>
    <w:p w14:paraId="23733105" w14:textId="77777777" w:rsidR="00644A35" w:rsidRPr="00644A35" w:rsidRDefault="00644A35" w:rsidP="00644A35">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hyperlink r:id="rId718" w:history="1">
        <w:r w:rsidRPr="00644A35">
          <w:rPr>
            <w:rFonts w:ascii="Times New Roman" w:eastAsia="Times New Roman" w:hAnsi="Times New Roman" w:cs="Times New Roman"/>
            <w:color w:val="0000FF"/>
            <w:sz w:val="27"/>
            <w:szCs w:val="27"/>
            <w:u w:val="single"/>
            <w:lang w:eastAsia="de-DE"/>
          </w:rPr>
          <w:t>Avrupa Parlamentosu</w:t>
        </w:r>
      </w:hyperlink>
      <w:r w:rsidRPr="00644A35">
        <w:rPr>
          <w:rFonts w:ascii="Times New Roman" w:eastAsia="Times New Roman" w:hAnsi="Times New Roman" w:cs="Times New Roman"/>
          <w:color w:val="000000"/>
          <w:sz w:val="27"/>
          <w:szCs w:val="27"/>
          <w:lang w:eastAsia="de-DE"/>
        </w:rPr>
        <w:t> ticaret konularında Konseyi ile birlikte milletvekili.  </w:t>
      </w:r>
    </w:p>
    <w:p w14:paraId="152C4B16" w14:textId="77777777" w:rsidR="00644A35" w:rsidRPr="00644A35" w:rsidRDefault="00644A35" w:rsidP="00644A35">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w:t>
      </w:r>
      <w:hyperlink r:id="rId719" w:history="1">
        <w:r w:rsidRPr="00644A35">
          <w:rPr>
            <w:rFonts w:ascii="Times New Roman" w:eastAsia="Times New Roman" w:hAnsi="Times New Roman" w:cs="Times New Roman"/>
            <w:color w:val="0000FF"/>
            <w:sz w:val="27"/>
            <w:szCs w:val="27"/>
            <w:u w:val="single"/>
            <w:lang w:eastAsia="de-DE"/>
          </w:rPr>
          <w:t>gümrük birliği</w:t>
        </w:r>
      </w:hyperlink>
      <w:r w:rsidRPr="00644A35">
        <w:rPr>
          <w:rFonts w:ascii="Times New Roman" w:eastAsia="Times New Roman" w:hAnsi="Times New Roman" w:cs="Times New Roman"/>
          <w:color w:val="000000"/>
          <w:sz w:val="27"/>
          <w:szCs w:val="27"/>
          <w:lang w:eastAsia="de-DE"/>
        </w:rPr>
        <w:t> aşağıdaki amaçlara katkıda bulunmalıdır:  </w:t>
      </w:r>
    </w:p>
    <w:p w14:paraId="5F493C4B" w14:textId="77777777" w:rsidR="00644A35" w:rsidRPr="00644A35" w:rsidRDefault="00644A35" w:rsidP="00644A35">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dünya ticaretinin uyumlu gelişimi,</w:t>
      </w:r>
    </w:p>
    <w:p w14:paraId="179AF705" w14:textId="77777777" w:rsidR="00644A35" w:rsidRPr="00644A35" w:rsidRDefault="00644A35" w:rsidP="00644A35">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uluslararası ticaret ve doğrudan yabancı yatırım üzerindeki kısıtlamaların kademeli olarak kaldırılması ve</w:t>
      </w:r>
    </w:p>
    <w:p w14:paraId="2F033244" w14:textId="77777777" w:rsidR="00644A35" w:rsidRPr="00644A35" w:rsidRDefault="00644A35" w:rsidP="00644A35">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gümrük ve diğer engellerin kaldırılması.</w:t>
      </w:r>
    </w:p>
    <w:p w14:paraId="28AC1E1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6. </w:t>
      </w:r>
      <w:r w:rsidRPr="00644A35">
        <w:rPr>
          <w:rFonts w:ascii="Times New Roman" w:eastAsia="Times New Roman" w:hAnsi="Times New Roman" w:cs="Times New Roman"/>
          <w:b/>
          <w:bCs/>
          <w:color w:val="000000"/>
          <w:sz w:val="27"/>
          <w:szCs w:val="27"/>
          <w:lang w:eastAsia="de-DE"/>
        </w:rPr>
        <w:t>Dayanışma maddesi </w:t>
      </w:r>
      <w:r w:rsidRPr="00644A35">
        <w:rPr>
          <w:rFonts w:ascii="Times New Roman" w:eastAsia="Times New Roman" w:hAnsi="Times New Roman" w:cs="Times New Roman"/>
          <w:color w:val="000000"/>
          <w:sz w:val="27"/>
          <w:szCs w:val="27"/>
          <w:lang w:eastAsia="de-DE"/>
        </w:rPr>
        <w:t>- Madde 222 TFEU   </w:t>
      </w:r>
    </w:p>
    <w:p w14:paraId="6E0A30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720" w:history="1">
        <w:r w:rsidRPr="00644A35">
          <w:rPr>
            <w:rFonts w:ascii="Times New Roman" w:eastAsia="Times New Roman" w:hAnsi="Times New Roman" w:cs="Times New Roman"/>
            <w:color w:val="0000FF"/>
            <w:sz w:val="27"/>
            <w:szCs w:val="27"/>
            <w:u w:val="single"/>
            <w:lang w:eastAsia="de-DE"/>
          </w:rPr>
          <w:t>Dayanışma hükmü</w:t>
        </w:r>
      </w:hyperlink>
      <w:r w:rsidRPr="00644A35">
        <w:rPr>
          <w:rFonts w:ascii="Times New Roman" w:eastAsia="Times New Roman" w:hAnsi="Times New Roman" w:cs="Times New Roman"/>
          <w:color w:val="000000"/>
          <w:sz w:val="27"/>
          <w:szCs w:val="27"/>
          <w:lang w:eastAsia="de-DE"/>
        </w:rPr>
        <w:t> birlikte hareket ve onların emrinde araçları kullanmak AB ve AB ülkeleri sağlayacak anlaşmalar temelini oluşturur  </w:t>
      </w:r>
    </w:p>
    <w:p w14:paraId="180555D0" w14:textId="77777777" w:rsidR="00644A35" w:rsidRPr="00644A35" w:rsidRDefault="00644A35" w:rsidP="00644A3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AB ülkesinin topraklarında terörist tehditleri önlemek;</w:t>
      </w:r>
    </w:p>
    <w:p w14:paraId="1FB9DD90" w14:textId="77777777" w:rsidR="00644A35" w:rsidRPr="00644A35" w:rsidRDefault="00644A35" w:rsidP="00644A3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AB ülkesini olası terör saldırılarından korumak ve böyle bir durumda onu desteklemek;</w:t>
      </w:r>
    </w:p>
    <w:p w14:paraId="38759E5A" w14:textId="77777777" w:rsidR="00644A35" w:rsidRPr="00644A35" w:rsidRDefault="00644A35" w:rsidP="00644A3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doğal veya insan kaynaklı bir felaketten etkilenen başka bir AB ülkesine yardım etmek.</w:t>
      </w:r>
    </w:p>
    <w:p w14:paraId="1348AFA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66873BA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6D09943E" w14:textId="77777777" w:rsidR="00644A35" w:rsidRPr="00644A35" w:rsidRDefault="00644A35" w:rsidP="00644A35">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hyperlink r:id="rId721" w:history="1">
        <w:r w:rsidRPr="00644A35">
          <w:rPr>
            <w:rFonts w:ascii="Times New Roman" w:eastAsia="Times New Roman" w:hAnsi="Times New Roman" w:cs="Times New Roman"/>
            <w:color w:val="0000FF"/>
            <w:sz w:val="27"/>
            <w:szCs w:val="27"/>
            <w:u w:val="single"/>
            <w:lang w:eastAsia="de-DE"/>
          </w:rPr>
          <w:t>Avrupa Dış Eylem Hizmeti - Ana Sayfa</w:t>
        </w:r>
      </w:hyperlink>
      <w:r w:rsidRPr="00644A35">
        <w:rPr>
          <w:rFonts w:ascii="Times New Roman" w:eastAsia="Times New Roman" w:hAnsi="Times New Roman" w:cs="Times New Roman"/>
          <w:color w:val="000000"/>
          <w:sz w:val="27"/>
          <w:szCs w:val="27"/>
          <w:lang w:eastAsia="de-DE"/>
        </w:rPr>
        <w:t> (Avrupa Dış Eylem Hizmeti) </w:t>
      </w:r>
    </w:p>
    <w:p w14:paraId="23890F6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ANA BELGELER</w:t>
      </w:r>
    </w:p>
    <w:p w14:paraId="5C20A61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eylemlerine ilişkin genel hükümler ve ortak dış ve güvenlik politikasına ilişkin özel hükümler - Bölüm 1 - Birliğin dış eylemlerine ilişkin genel hükümler - </w:t>
      </w:r>
      <w:hyperlink r:id="rId722" w:history="1">
        <w:r w:rsidRPr="00644A35">
          <w:rPr>
            <w:rFonts w:ascii="Times New Roman" w:eastAsia="Times New Roman" w:hAnsi="Times New Roman" w:cs="Times New Roman"/>
            <w:color w:val="0000FF"/>
            <w:sz w:val="27"/>
            <w:szCs w:val="27"/>
            <w:u w:val="single"/>
            <w:lang w:eastAsia="de-DE"/>
          </w:rPr>
          <w:t>Madde </w:t>
        </w:r>
      </w:hyperlink>
      <w:hyperlink r:id="rId723" w:history="1">
        <w:r w:rsidRPr="00644A35">
          <w:rPr>
            <w:rFonts w:ascii="Times New Roman" w:eastAsia="Times New Roman" w:hAnsi="Times New Roman" w:cs="Times New Roman"/>
            <w:color w:val="0000FF"/>
            <w:sz w:val="27"/>
            <w:szCs w:val="27"/>
            <w:u w:val="single"/>
            <w:lang w:eastAsia="de-DE"/>
          </w:rPr>
          <w:t>21</w:t>
        </w:r>
      </w:hyperlink>
      <w:r w:rsidRPr="00644A35">
        <w:rPr>
          <w:rFonts w:ascii="Times New Roman" w:eastAsia="Times New Roman" w:hAnsi="Times New Roman" w:cs="Times New Roman"/>
          <w:color w:val="000000"/>
          <w:sz w:val="27"/>
          <w:szCs w:val="27"/>
          <w:lang w:eastAsia="de-DE"/>
        </w:rPr>
        <w:t> ( OJ C 202, 7.6.1) 2016, s. 28-29)   </w:t>
      </w:r>
      <w:hyperlink r:id="rId72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B9027E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eylemlerine ilişkin genel hükümler ve ortak dış ve güvenlik politikasına ilişkin özel hükümler - Bölüm 1 - Birliğin dış eylemlerine ilişkin genel hükümler - </w:t>
      </w:r>
      <w:hyperlink r:id="rId725" w:history="1">
        <w:r w:rsidRPr="00644A35">
          <w:rPr>
            <w:rFonts w:ascii="Times New Roman" w:eastAsia="Times New Roman" w:hAnsi="Times New Roman" w:cs="Times New Roman"/>
            <w:color w:val="0000FF"/>
            <w:sz w:val="27"/>
            <w:szCs w:val="27"/>
            <w:u w:val="single"/>
            <w:lang w:eastAsia="de-DE"/>
          </w:rPr>
          <w:t>Madde </w:t>
        </w:r>
      </w:hyperlink>
      <w:hyperlink r:id="rId726" w:history="1">
        <w:r w:rsidRPr="00644A35">
          <w:rPr>
            <w:rFonts w:ascii="Times New Roman" w:eastAsia="Times New Roman" w:hAnsi="Times New Roman" w:cs="Times New Roman"/>
            <w:color w:val="0000FF"/>
            <w:sz w:val="27"/>
            <w:szCs w:val="27"/>
            <w:u w:val="single"/>
            <w:lang w:eastAsia="de-DE"/>
          </w:rPr>
          <w:t>22</w:t>
        </w:r>
      </w:hyperlink>
      <w:r w:rsidRPr="00644A35">
        <w:rPr>
          <w:rFonts w:ascii="Times New Roman" w:eastAsia="Times New Roman" w:hAnsi="Times New Roman" w:cs="Times New Roman"/>
          <w:color w:val="000000"/>
          <w:sz w:val="27"/>
          <w:szCs w:val="27"/>
          <w:lang w:eastAsia="de-DE"/>
        </w:rPr>
        <w:t> ( OJ C 202, 7.6.1) 2016, s. 29-30)   </w:t>
      </w:r>
      <w:hyperlink r:id="rId72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458A71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28" w:history="1">
        <w:r w:rsidRPr="00644A35">
          <w:rPr>
            <w:rFonts w:ascii="Times New Roman" w:eastAsia="Times New Roman" w:hAnsi="Times New Roman" w:cs="Times New Roman"/>
            <w:color w:val="0000FF"/>
            <w:sz w:val="27"/>
            <w:szCs w:val="27"/>
            <w:u w:val="single"/>
            <w:lang w:eastAsia="de-DE"/>
          </w:rPr>
          <w:t>Madde </w:t>
        </w:r>
      </w:hyperlink>
      <w:hyperlink r:id="rId729" w:history="1">
        <w:r w:rsidRPr="00644A35">
          <w:rPr>
            <w:rFonts w:ascii="Times New Roman" w:eastAsia="Times New Roman" w:hAnsi="Times New Roman" w:cs="Times New Roman"/>
            <w:color w:val="0000FF"/>
            <w:sz w:val="27"/>
            <w:szCs w:val="27"/>
            <w:u w:val="single"/>
            <w:lang w:eastAsia="de-DE"/>
          </w:rPr>
          <w:t>23</w:t>
        </w:r>
      </w:hyperlink>
      <w:r w:rsidRPr="00644A35">
        <w:rPr>
          <w:rFonts w:ascii="Times New Roman" w:eastAsia="Times New Roman" w:hAnsi="Times New Roman" w:cs="Times New Roman"/>
          <w:color w:val="000000"/>
          <w:sz w:val="27"/>
          <w:szCs w:val="27"/>
          <w:lang w:eastAsia="de-DE"/>
        </w:rPr>
        <w:t> ( OJ C 202, 7.6.2016, s. 30)    </w:t>
      </w:r>
      <w:hyperlink r:id="rId73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80DBCF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31" w:history="1">
        <w:r w:rsidRPr="00644A35">
          <w:rPr>
            <w:rFonts w:ascii="Times New Roman" w:eastAsia="Times New Roman" w:hAnsi="Times New Roman" w:cs="Times New Roman"/>
            <w:color w:val="0000FF"/>
            <w:sz w:val="27"/>
            <w:szCs w:val="27"/>
            <w:u w:val="single"/>
            <w:lang w:eastAsia="de-DE"/>
          </w:rPr>
          <w:t>Madde </w:t>
        </w:r>
      </w:hyperlink>
      <w:hyperlink r:id="rId732" w:history="1">
        <w:r w:rsidRPr="00644A35">
          <w:rPr>
            <w:rFonts w:ascii="Times New Roman" w:eastAsia="Times New Roman" w:hAnsi="Times New Roman" w:cs="Times New Roman"/>
            <w:color w:val="0000FF"/>
            <w:sz w:val="27"/>
            <w:szCs w:val="27"/>
            <w:u w:val="single"/>
            <w:lang w:eastAsia="de-DE"/>
          </w:rPr>
          <w:t>24</w:t>
        </w:r>
      </w:hyperlink>
      <w:r w:rsidRPr="00644A35">
        <w:rPr>
          <w:rFonts w:ascii="Times New Roman" w:eastAsia="Times New Roman" w:hAnsi="Times New Roman" w:cs="Times New Roman"/>
          <w:color w:val="000000"/>
          <w:sz w:val="27"/>
          <w:szCs w:val="27"/>
          <w:lang w:eastAsia="de-DE"/>
        </w:rPr>
        <w:t> (eski Madde 11 TEU) ( OJ C 202, 7.6.2016, s. 30-31)    </w:t>
      </w:r>
      <w:hyperlink r:id="rId73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216693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34" w:history="1">
        <w:r w:rsidRPr="00644A35">
          <w:rPr>
            <w:rFonts w:ascii="Times New Roman" w:eastAsia="Times New Roman" w:hAnsi="Times New Roman" w:cs="Times New Roman"/>
            <w:color w:val="0000FF"/>
            <w:sz w:val="27"/>
            <w:szCs w:val="27"/>
            <w:u w:val="single"/>
            <w:lang w:eastAsia="de-DE"/>
          </w:rPr>
          <w:t>Madde </w:t>
        </w:r>
      </w:hyperlink>
      <w:hyperlink r:id="rId735" w:history="1">
        <w:r w:rsidRPr="00644A35">
          <w:rPr>
            <w:rFonts w:ascii="Times New Roman" w:eastAsia="Times New Roman" w:hAnsi="Times New Roman" w:cs="Times New Roman"/>
            <w:color w:val="0000FF"/>
            <w:sz w:val="27"/>
            <w:szCs w:val="27"/>
            <w:u w:val="single"/>
            <w:lang w:eastAsia="de-DE"/>
          </w:rPr>
          <w:t>25</w:t>
        </w:r>
      </w:hyperlink>
      <w:r w:rsidRPr="00644A35">
        <w:rPr>
          <w:rFonts w:ascii="Times New Roman" w:eastAsia="Times New Roman" w:hAnsi="Times New Roman" w:cs="Times New Roman"/>
          <w:color w:val="000000"/>
          <w:sz w:val="27"/>
          <w:szCs w:val="27"/>
          <w:lang w:eastAsia="de-DE"/>
        </w:rPr>
        <w:t> (eski Madde 12 TEU) ( OJ C 202, 7.6.2016, s.31 )    </w:t>
      </w:r>
      <w:hyperlink r:id="rId73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0CFC3B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37" w:history="1">
        <w:r w:rsidRPr="00644A35">
          <w:rPr>
            <w:rFonts w:ascii="Times New Roman" w:eastAsia="Times New Roman" w:hAnsi="Times New Roman" w:cs="Times New Roman"/>
            <w:color w:val="0000FF"/>
            <w:sz w:val="27"/>
            <w:szCs w:val="27"/>
            <w:u w:val="single"/>
            <w:lang w:eastAsia="de-DE"/>
          </w:rPr>
          <w:t>Madde </w:t>
        </w:r>
      </w:hyperlink>
      <w:hyperlink r:id="rId738" w:history="1">
        <w:r w:rsidRPr="00644A35">
          <w:rPr>
            <w:rFonts w:ascii="Times New Roman" w:eastAsia="Times New Roman" w:hAnsi="Times New Roman" w:cs="Times New Roman"/>
            <w:color w:val="0000FF"/>
            <w:sz w:val="27"/>
            <w:szCs w:val="27"/>
            <w:u w:val="single"/>
            <w:lang w:eastAsia="de-DE"/>
          </w:rPr>
          <w:t>26</w:t>
        </w:r>
      </w:hyperlink>
      <w:r w:rsidRPr="00644A35">
        <w:rPr>
          <w:rFonts w:ascii="Times New Roman" w:eastAsia="Times New Roman" w:hAnsi="Times New Roman" w:cs="Times New Roman"/>
          <w:color w:val="000000"/>
          <w:sz w:val="27"/>
          <w:szCs w:val="27"/>
          <w:lang w:eastAsia="de-DE"/>
        </w:rPr>
        <w:t> (eski Madde 13 TEU) ( OJ C 202, 7.6.2016, s.31 )    </w:t>
      </w:r>
      <w:hyperlink r:id="rId73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D932D2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40" w:history="1">
        <w:r w:rsidRPr="00644A35">
          <w:rPr>
            <w:rFonts w:ascii="Times New Roman" w:eastAsia="Times New Roman" w:hAnsi="Times New Roman" w:cs="Times New Roman"/>
            <w:color w:val="0000FF"/>
            <w:sz w:val="27"/>
            <w:szCs w:val="27"/>
            <w:u w:val="single"/>
            <w:lang w:eastAsia="de-DE"/>
          </w:rPr>
          <w:t>Madde </w:t>
        </w:r>
      </w:hyperlink>
      <w:hyperlink r:id="rId741" w:history="1">
        <w:r w:rsidRPr="00644A35">
          <w:rPr>
            <w:rFonts w:ascii="Times New Roman" w:eastAsia="Times New Roman" w:hAnsi="Times New Roman" w:cs="Times New Roman"/>
            <w:color w:val="0000FF"/>
            <w:sz w:val="27"/>
            <w:szCs w:val="27"/>
            <w:u w:val="single"/>
            <w:lang w:eastAsia="de-DE"/>
          </w:rPr>
          <w:t>27</w:t>
        </w:r>
      </w:hyperlink>
      <w:r w:rsidRPr="00644A35">
        <w:rPr>
          <w:rFonts w:ascii="Times New Roman" w:eastAsia="Times New Roman" w:hAnsi="Times New Roman" w:cs="Times New Roman"/>
          <w:color w:val="000000"/>
          <w:sz w:val="27"/>
          <w:szCs w:val="27"/>
          <w:lang w:eastAsia="de-DE"/>
        </w:rPr>
        <w:t> ( OJ C 202, 7.6.2016, s.32 )    </w:t>
      </w:r>
      <w:hyperlink r:id="rId74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238E2F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43" w:history="1">
        <w:r w:rsidRPr="00644A35">
          <w:rPr>
            <w:rFonts w:ascii="Times New Roman" w:eastAsia="Times New Roman" w:hAnsi="Times New Roman" w:cs="Times New Roman"/>
            <w:color w:val="0000FF"/>
            <w:sz w:val="27"/>
            <w:szCs w:val="27"/>
            <w:u w:val="single"/>
            <w:lang w:eastAsia="de-DE"/>
          </w:rPr>
          <w:t>Madde </w:t>
        </w:r>
      </w:hyperlink>
      <w:hyperlink r:id="rId744" w:history="1">
        <w:r w:rsidRPr="00644A35">
          <w:rPr>
            <w:rFonts w:ascii="Times New Roman" w:eastAsia="Times New Roman" w:hAnsi="Times New Roman" w:cs="Times New Roman"/>
            <w:color w:val="0000FF"/>
            <w:sz w:val="27"/>
            <w:szCs w:val="27"/>
            <w:u w:val="single"/>
            <w:lang w:eastAsia="de-DE"/>
          </w:rPr>
          <w:t>28</w:t>
        </w:r>
      </w:hyperlink>
      <w:r w:rsidRPr="00644A35">
        <w:rPr>
          <w:rFonts w:ascii="Times New Roman" w:eastAsia="Times New Roman" w:hAnsi="Times New Roman" w:cs="Times New Roman"/>
          <w:color w:val="000000"/>
          <w:sz w:val="27"/>
          <w:szCs w:val="27"/>
          <w:lang w:eastAsia="de-DE"/>
        </w:rPr>
        <w:t> (eski Madde 14 TEU) ( OJ C 202, 7.6.2016, s. 32)    </w:t>
      </w:r>
      <w:hyperlink r:id="rId74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B6768A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 Antlaşmasının birleştirilmiş versiyonu - Başlık V - Birliğin dış eylemine ilişkin genel hükümler ve ortak dış ve güvenlik politikasına ilişkin özel hükümler - Bölüm 2 - Ortak dış ve güvenlik politikasına ilişkin özel hükümler - </w:t>
      </w:r>
      <w:r w:rsidRPr="00644A35">
        <w:rPr>
          <w:rFonts w:ascii="Times New Roman" w:eastAsia="Times New Roman" w:hAnsi="Times New Roman" w:cs="Times New Roman"/>
          <w:color w:val="000000"/>
          <w:sz w:val="27"/>
          <w:szCs w:val="27"/>
          <w:lang w:eastAsia="de-DE"/>
        </w:rPr>
        <w:lastRenderedPageBreak/>
        <w:t>Bölüm 1 - Ortak hükümler - </w:t>
      </w:r>
      <w:hyperlink r:id="rId746" w:history="1">
        <w:r w:rsidRPr="00644A35">
          <w:rPr>
            <w:rFonts w:ascii="Times New Roman" w:eastAsia="Times New Roman" w:hAnsi="Times New Roman" w:cs="Times New Roman"/>
            <w:color w:val="0000FF"/>
            <w:sz w:val="27"/>
            <w:szCs w:val="27"/>
            <w:u w:val="single"/>
            <w:lang w:eastAsia="de-DE"/>
          </w:rPr>
          <w:t>Madde </w:t>
        </w:r>
      </w:hyperlink>
      <w:hyperlink r:id="rId747" w:history="1">
        <w:r w:rsidRPr="00644A35">
          <w:rPr>
            <w:rFonts w:ascii="Times New Roman" w:eastAsia="Times New Roman" w:hAnsi="Times New Roman" w:cs="Times New Roman"/>
            <w:color w:val="0000FF"/>
            <w:sz w:val="27"/>
            <w:szCs w:val="27"/>
            <w:u w:val="single"/>
            <w:lang w:eastAsia="de-DE"/>
          </w:rPr>
          <w:t>29</w:t>
        </w:r>
      </w:hyperlink>
      <w:r w:rsidRPr="00644A35">
        <w:rPr>
          <w:rFonts w:ascii="Times New Roman" w:eastAsia="Times New Roman" w:hAnsi="Times New Roman" w:cs="Times New Roman"/>
          <w:color w:val="000000"/>
          <w:sz w:val="27"/>
          <w:szCs w:val="27"/>
          <w:lang w:eastAsia="de-DE"/>
        </w:rPr>
        <w:t> (eski Madde 15 TEU) ( OJ C 202, 7.6.2016, s.33 )    </w:t>
      </w:r>
      <w:hyperlink r:id="rId74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927C45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49" w:history="1">
        <w:r w:rsidRPr="00644A35">
          <w:rPr>
            <w:rFonts w:ascii="Times New Roman" w:eastAsia="Times New Roman" w:hAnsi="Times New Roman" w:cs="Times New Roman"/>
            <w:color w:val="0000FF"/>
            <w:sz w:val="27"/>
            <w:szCs w:val="27"/>
            <w:u w:val="single"/>
            <w:lang w:eastAsia="de-DE"/>
          </w:rPr>
          <w:t>Madde </w:t>
        </w:r>
      </w:hyperlink>
      <w:hyperlink r:id="rId750" w:history="1">
        <w:r w:rsidRPr="00644A35">
          <w:rPr>
            <w:rFonts w:ascii="Times New Roman" w:eastAsia="Times New Roman" w:hAnsi="Times New Roman" w:cs="Times New Roman"/>
            <w:color w:val="0000FF"/>
            <w:sz w:val="27"/>
            <w:szCs w:val="27"/>
            <w:u w:val="single"/>
            <w:lang w:eastAsia="de-DE"/>
          </w:rPr>
          <w:t>30</w:t>
        </w:r>
      </w:hyperlink>
      <w:r w:rsidRPr="00644A35">
        <w:rPr>
          <w:rFonts w:ascii="Times New Roman" w:eastAsia="Times New Roman" w:hAnsi="Times New Roman" w:cs="Times New Roman"/>
          <w:color w:val="000000"/>
          <w:sz w:val="27"/>
          <w:szCs w:val="27"/>
          <w:lang w:eastAsia="de-DE"/>
        </w:rPr>
        <w:t> (eski Madde 22 TEU) ( OJ C 202, 7.6.2016, s.33 )    </w:t>
      </w:r>
      <w:hyperlink r:id="rId75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5A3EB0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52" w:history="1">
        <w:r w:rsidRPr="00644A35">
          <w:rPr>
            <w:rFonts w:ascii="Times New Roman" w:eastAsia="Times New Roman" w:hAnsi="Times New Roman" w:cs="Times New Roman"/>
            <w:color w:val="0000FF"/>
            <w:sz w:val="27"/>
            <w:szCs w:val="27"/>
            <w:u w:val="single"/>
            <w:lang w:eastAsia="de-DE"/>
          </w:rPr>
          <w:t>Madde </w:t>
        </w:r>
      </w:hyperlink>
      <w:hyperlink r:id="rId753" w:history="1">
        <w:r w:rsidRPr="00644A35">
          <w:rPr>
            <w:rFonts w:ascii="Times New Roman" w:eastAsia="Times New Roman" w:hAnsi="Times New Roman" w:cs="Times New Roman"/>
            <w:color w:val="0000FF"/>
            <w:sz w:val="27"/>
            <w:szCs w:val="27"/>
            <w:u w:val="single"/>
            <w:lang w:eastAsia="de-DE"/>
          </w:rPr>
          <w:t>31</w:t>
        </w:r>
      </w:hyperlink>
      <w:r w:rsidRPr="00644A35">
        <w:rPr>
          <w:rFonts w:ascii="Times New Roman" w:eastAsia="Times New Roman" w:hAnsi="Times New Roman" w:cs="Times New Roman"/>
          <w:color w:val="000000"/>
          <w:sz w:val="27"/>
          <w:szCs w:val="27"/>
          <w:lang w:eastAsia="de-DE"/>
        </w:rPr>
        <w:t> (eski Madde 23 TEU) ( OJ C 202, 7.6.2016, s. 33-34)    </w:t>
      </w:r>
      <w:hyperlink r:id="rId75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C7BAEC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55" w:history="1">
        <w:r w:rsidRPr="00644A35">
          <w:rPr>
            <w:rFonts w:ascii="Times New Roman" w:eastAsia="Times New Roman" w:hAnsi="Times New Roman" w:cs="Times New Roman"/>
            <w:color w:val="0000FF"/>
            <w:sz w:val="27"/>
            <w:szCs w:val="27"/>
            <w:u w:val="single"/>
            <w:lang w:eastAsia="de-DE"/>
          </w:rPr>
          <w:t>Madde </w:t>
        </w:r>
      </w:hyperlink>
      <w:hyperlink r:id="rId756" w:history="1">
        <w:r w:rsidRPr="00644A35">
          <w:rPr>
            <w:rFonts w:ascii="Times New Roman" w:eastAsia="Times New Roman" w:hAnsi="Times New Roman" w:cs="Times New Roman"/>
            <w:color w:val="0000FF"/>
            <w:sz w:val="27"/>
            <w:szCs w:val="27"/>
            <w:u w:val="single"/>
            <w:lang w:eastAsia="de-DE"/>
          </w:rPr>
          <w:t>32</w:t>
        </w:r>
      </w:hyperlink>
      <w:r w:rsidRPr="00644A35">
        <w:rPr>
          <w:rFonts w:ascii="Times New Roman" w:eastAsia="Times New Roman" w:hAnsi="Times New Roman" w:cs="Times New Roman"/>
          <w:color w:val="000000"/>
          <w:sz w:val="27"/>
          <w:szCs w:val="27"/>
          <w:lang w:eastAsia="de-DE"/>
        </w:rPr>
        <w:t> (eski Madde 16 TEU) ( OJ C 202, 7.6.2016, s.34 )    </w:t>
      </w:r>
      <w:hyperlink r:id="rId75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FECD63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58" w:history="1">
        <w:r w:rsidRPr="00644A35">
          <w:rPr>
            <w:rFonts w:ascii="Times New Roman" w:eastAsia="Times New Roman" w:hAnsi="Times New Roman" w:cs="Times New Roman"/>
            <w:color w:val="0000FF"/>
            <w:sz w:val="27"/>
            <w:szCs w:val="27"/>
            <w:u w:val="single"/>
            <w:lang w:eastAsia="de-DE"/>
          </w:rPr>
          <w:t>Madde </w:t>
        </w:r>
      </w:hyperlink>
      <w:hyperlink r:id="rId759" w:history="1">
        <w:r w:rsidRPr="00644A35">
          <w:rPr>
            <w:rFonts w:ascii="Times New Roman" w:eastAsia="Times New Roman" w:hAnsi="Times New Roman" w:cs="Times New Roman"/>
            <w:color w:val="0000FF"/>
            <w:sz w:val="27"/>
            <w:szCs w:val="27"/>
            <w:u w:val="single"/>
            <w:lang w:eastAsia="de-DE"/>
          </w:rPr>
          <w:t>33</w:t>
        </w:r>
      </w:hyperlink>
      <w:r w:rsidRPr="00644A35">
        <w:rPr>
          <w:rFonts w:ascii="Times New Roman" w:eastAsia="Times New Roman" w:hAnsi="Times New Roman" w:cs="Times New Roman"/>
          <w:color w:val="000000"/>
          <w:sz w:val="27"/>
          <w:szCs w:val="27"/>
          <w:lang w:eastAsia="de-DE"/>
        </w:rPr>
        <w:t> (eski Madde 18 TEU) ( OJ C 202, 7.6.2016, s.34 )    </w:t>
      </w:r>
      <w:hyperlink r:id="rId76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BE2F89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61" w:history="1">
        <w:r w:rsidRPr="00644A35">
          <w:rPr>
            <w:rFonts w:ascii="Times New Roman" w:eastAsia="Times New Roman" w:hAnsi="Times New Roman" w:cs="Times New Roman"/>
            <w:color w:val="0000FF"/>
            <w:sz w:val="27"/>
            <w:szCs w:val="27"/>
            <w:u w:val="single"/>
            <w:lang w:eastAsia="de-DE"/>
          </w:rPr>
          <w:t>Madde </w:t>
        </w:r>
      </w:hyperlink>
      <w:hyperlink r:id="rId762" w:history="1">
        <w:r w:rsidRPr="00644A35">
          <w:rPr>
            <w:rFonts w:ascii="Times New Roman" w:eastAsia="Times New Roman" w:hAnsi="Times New Roman" w:cs="Times New Roman"/>
            <w:color w:val="0000FF"/>
            <w:sz w:val="27"/>
            <w:szCs w:val="27"/>
            <w:u w:val="single"/>
            <w:lang w:eastAsia="de-DE"/>
          </w:rPr>
          <w:t>34</w:t>
        </w:r>
      </w:hyperlink>
      <w:r w:rsidRPr="00644A35">
        <w:rPr>
          <w:rFonts w:ascii="Times New Roman" w:eastAsia="Times New Roman" w:hAnsi="Times New Roman" w:cs="Times New Roman"/>
          <w:color w:val="000000"/>
          <w:sz w:val="27"/>
          <w:szCs w:val="27"/>
          <w:lang w:eastAsia="de-DE"/>
        </w:rPr>
        <w:t> (eski Madde 19 TEU) ( OJ C 202, 7.6.2016, s.35 )    </w:t>
      </w:r>
      <w:hyperlink r:id="rId76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D676EF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64" w:history="1">
        <w:r w:rsidRPr="00644A35">
          <w:rPr>
            <w:rFonts w:ascii="Times New Roman" w:eastAsia="Times New Roman" w:hAnsi="Times New Roman" w:cs="Times New Roman"/>
            <w:color w:val="0000FF"/>
            <w:sz w:val="27"/>
            <w:szCs w:val="27"/>
            <w:u w:val="single"/>
            <w:lang w:eastAsia="de-DE"/>
          </w:rPr>
          <w:t>Madde </w:t>
        </w:r>
      </w:hyperlink>
      <w:hyperlink r:id="rId765" w:history="1">
        <w:r w:rsidRPr="00644A35">
          <w:rPr>
            <w:rFonts w:ascii="Times New Roman" w:eastAsia="Times New Roman" w:hAnsi="Times New Roman" w:cs="Times New Roman"/>
            <w:color w:val="0000FF"/>
            <w:sz w:val="27"/>
            <w:szCs w:val="27"/>
            <w:u w:val="single"/>
            <w:lang w:eastAsia="de-DE"/>
          </w:rPr>
          <w:t>35</w:t>
        </w:r>
      </w:hyperlink>
      <w:r w:rsidRPr="00644A35">
        <w:rPr>
          <w:rFonts w:ascii="Times New Roman" w:eastAsia="Times New Roman" w:hAnsi="Times New Roman" w:cs="Times New Roman"/>
          <w:color w:val="000000"/>
          <w:sz w:val="27"/>
          <w:szCs w:val="27"/>
          <w:lang w:eastAsia="de-DE"/>
        </w:rPr>
        <w:t> (eski Madde 20 TEU) ( OJ C 202, 7.6.2016, s.35 )    </w:t>
      </w:r>
      <w:hyperlink r:id="rId76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418660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67" w:history="1">
        <w:r w:rsidRPr="00644A35">
          <w:rPr>
            <w:rFonts w:ascii="Times New Roman" w:eastAsia="Times New Roman" w:hAnsi="Times New Roman" w:cs="Times New Roman"/>
            <w:color w:val="0000FF"/>
            <w:sz w:val="27"/>
            <w:szCs w:val="27"/>
            <w:u w:val="single"/>
            <w:lang w:eastAsia="de-DE"/>
          </w:rPr>
          <w:t>Madde </w:t>
        </w:r>
      </w:hyperlink>
      <w:hyperlink r:id="rId768" w:history="1">
        <w:r w:rsidRPr="00644A35">
          <w:rPr>
            <w:rFonts w:ascii="Times New Roman" w:eastAsia="Times New Roman" w:hAnsi="Times New Roman" w:cs="Times New Roman"/>
            <w:color w:val="0000FF"/>
            <w:sz w:val="27"/>
            <w:szCs w:val="27"/>
            <w:u w:val="single"/>
            <w:lang w:eastAsia="de-DE"/>
          </w:rPr>
          <w:t>36</w:t>
        </w:r>
      </w:hyperlink>
      <w:r w:rsidRPr="00644A35">
        <w:rPr>
          <w:rFonts w:ascii="Times New Roman" w:eastAsia="Times New Roman" w:hAnsi="Times New Roman" w:cs="Times New Roman"/>
          <w:color w:val="000000"/>
          <w:sz w:val="27"/>
          <w:szCs w:val="27"/>
          <w:lang w:eastAsia="de-DE"/>
        </w:rPr>
        <w:t> (eski Madde 21 TEU) ( OJ C 202, 7.6.2016, s. 35-36)    </w:t>
      </w:r>
      <w:hyperlink r:id="rId76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70ED6C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 Antlaşmasının birleştirilmiş versiyonu - Başlık V - Birliğin dış eylemine ilişkin genel hükümler ve ortak dış ve güvenlik politikasına ilişkin özel hükümler - Bölüm 2 - Ortak dış ve güvenlik politikasına ilişkin özel hükümler - </w:t>
      </w:r>
      <w:r w:rsidRPr="00644A35">
        <w:rPr>
          <w:rFonts w:ascii="Times New Roman" w:eastAsia="Times New Roman" w:hAnsi="Times New Roman" w:cs="Times New Roman"/>
          <w:color w:val="000000"/>
          <w:sz w:val="27"/>
          <w:szCs w:val="27"/>
          <w:lang w:eastAsia="de-DE"/>
        </w:rPr>
        <w:lastRenderedPageBreak/>
        <w:t>Bölüm 1 - Ortak hükümler - </w:t>
      </w:r>
      <w:hyperlink r:id="rId770" w:history="1">
        <w:r w:rsidRPr="00644A35">
          <w:rPr>
            <w:rFonts w:ascii="Times New Roman" w:eastAsia="Times New Roman" w:hAnsi="Times New Roman" w:cs="Times New Roman"/>
            <w:color w:val="0000FF"/>
            <w:sz w:val="27"/>
            <w:szCs w:val="27"/>
            <w:u w:val="single"/>
            <w:lang w:eastAsia="de-DE"/>
          </w:rPr>
          <w:t>Madde </w:t>
        </w:r>
      </w:hyperlink>
      <w:hyperlink r:id="rId771" w:history="1">
        <w:r w:rsidRPr="00644A35">
          <w:rPr>
            <w:rFonts w:ascii="Times New Roman" w:eastAsia="Times New Roman" w:hAnsi="Times New Roman" w:cs="Times New Roman"/>
            <w:color w:val="0000FF"/>
            <w:sz w:val="27"/>
            <w:szCs w:val="27"/>
            <w:u w:val="single"/>
            <w:lang w:eastAsia="de-DE"/>
          </w:rPr>
          <w:t>37</w:t>
        </w:r>
      </w:hyperlink>
      <w:r w:rsidRPr="00644A35">
        <w:rPr>
          <w:rFonts w:ascii="Times New Roman" w:eastAsia="Times New Roman" w:hAnsi="Times New Roman" w:cs="Times New Roman"/>
          <w:color w:val="000000"/>
          <w:sz w:val="27"/>
          <w:szCs w:val="27"/>
          <w:lang w:eastAsia="de-DE"/>
        </w:rPr>
        <w:t> (eski Madde 24 TEU) ( OJ C 202, 7.6.2016, s.36 )    </w:t>
      </w:r>
      <w:hyperlink r:id="rId77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F52B85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73" w:history="1">
        <w:r w:rsidRPr="00644A35">
          <w:rPr>
            <w:rFonts w:ascii="Times New Roman" w:eastAsia="Times New Roman" w:hAnsi="Times New Roman" w:cs="Times New Roman"/>
            <w:color w:val="0000FF"/>
            <w:sz w:val="27"/>
            <w:szCs w:val="27"/>
            <w:u w:val="single"/>
            <w:lang w:eastAsia="de-DE"/>
          </w:rPr>
          <w:t>Madde </w:t>
        </w:r>
      </w:hyperlink>
      <w:hyperlink r:id="rId774" w:history="1">
        <w:r w:rsidRPr="00644A35">
          <w:rPr>
            <w:rFonts w:ascii="Times New Roman" w:eastAsia="Times New Roman" w:hAnsi="Times New Roman" w:cs="Times New Roman"/>
            <w:color w:val="0000FF"/>
            <w:sz w:val="27"/>
            <w:szCs w:val="27"/>
            <w:u w:val="single"/>
            <w:lang w:eastAsia="de-DE"/>
          </w:rPr>
          <w:t>38</w:t>
        </w:r>
      </w:hyperlink>
      <w:r w:rsidRPr="00644A35">
        <w:rPr>
          <w:rFonts w:ascii="Times New Roman" w:eastAsia="Times New Roman" w:hAnsi="Times New Roman" w:cs="Times New Roman"/>
          <w:color w:val="000000"/>
          <w:sz w:val="27"/>
          <w:szCs w:val="27"/>
          <w:lang w:eastAsia="de-DE"/>
        </w:rPr>
        <w:t> (eski Madde 25 TEU) ( OJ C 202, 7.6.2016, s.36 )    </w:t>
      </w:r>
      <w:hyperlink r:id="rId77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377650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76" w:history="1">
        <w:r w:rsidRPr="00644A35">
          <w:rPr>
            <w:rFonts w:ascii="Times New Roman" w:eastAsia="Times New Roman" w:hAnsi="Times New Roman" w:cs="Times New Roman"/>
            <w:color w:val="0000FF"/>
            <w:sz w:val="27"/>
            <w:szCs w:val="27"/>
            <w:u w:val="single"/>
            <w:lang w:eastAsia="de-DE"/>
          </w:rPr>
          <w:t>Madde </w:t>
        </w:r>
      </w:hyperlink>
      <w:hyperlink r:id="rId777" w:history="1">
        <w:r w:rsidRPr="00644A35">
          <w:rPr>
            <w:rFonts w:ascii="Times New Roman" w:eastAsia="Times New Roman" w:hAnsi="Times New Roman" w:cs="Times New Roman"/>
            <w:color w:val="0000FF"/>
            <w:sz w:val="27"/>
            <w:szCs w:val="27"/>
            <w:u w:val="single"/>
            <w:lang w:eastAsia="de-DE"/>
          </w:rPr>
          <w:t>39</w:t>
        </w:r>
      </w:hyperlink>
      <w:r w:rsidRPr="00644A35">
        <w:rPr>
          <w:rFonts w:ascii="Times New Roman" w:eastAsia="Times New Roman" w:hAnsi="Times New Roman" w:cs="Times New Roman"/>
          <w:color w:val="000000"/>
          <w:sz w:val="27"/>
          <w:szCs w:val="27"/>
          <w:lang w:eastAsia="de-DE"/>
        </w:rPr>
        <w:t> ( OJ C 202, 7.6.2016, s.36 )    </w:t>
      </w:r>
      <w:hyperlink r:id="rId77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66AD16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79" w:history="1">
        <w:r w:rsidRPr="00644A35">
          <w:rPr>
            <w:rFonts w:ascii="Times New Roman" w:eastAsia="Times New Roman" w:hAnsi="Times New Roman" w:cs="Times New Roman"/>
            <w:color w:val="0000FF"/>
            <w:sz w:val="27"/>
            <w:szCs w:val="27"/>
            <w:u w:val="single"/>
            <w:lang w:eastAsia="de-DE"/>
          </w:rPr>
          <w:t>Madde </w:t>
        </w:r>
      </w:hyperlink>
      <w:hyperlink r:id="rId780" w:history="1">
        <w:r w:rsidRPr="00644A35">
          <w:rPr>
            <w:rFonts w:ascii="Times New Roman" w:eastAsia="Times New Roman" w:hAnsi="Times New Roman" w:cs="Times New Roman"/>
            <w:color w:val="0000FF"/>
            <w:sz w:val="27"/>
            <w:szCs w:val="27"/>
            <w:u w:val="single"/>
            <w:lang w:eastAsia="de-DE"/>
          </w:rPr>
          <w:t>40</w:t>
        </w:r>
      </w:hyperlink>
      <w:r w:rsidRPr="00644A35">
        <w:rPr>
          <w:rFonts w:ascii="Times New Roman" w:eastAsia="Times New Roman" w:hAnsi="Times New Roman" w:cs="Times New Roman"/>
          <w:color w:val="000000"/>
          <w:sz w:val="27"/>
          <w:szCs w:val="27"/>
          <w:lang w:eastAsia="de-DE"/>
        </w:rPr>
        <w:t> (eski Madde 47 TEU) ( OJ C 202, 7.6.2016, s.37 )    </w:t>
      </w:r>
      <w:hyperlink r:id="rId78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AF0F1F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782" w:history="1">
        <w:r w:rsidRPr="00644A35">
          <w:rPr>
            <w:rFonts w:ascii="Times New Roman" w:eastAsia="Times New Roman" w:hAnsi="Times New Roman" w:cs="Times New Roman"/>
            <w:color w:val="0000FF"/>
            <w:sz w:val="27"/>
            <w:szCs w:val="27"/>
            <w:u w:val="single"/>
            <w:lang w:eastAsia="de-DE"/>
          </w:rPr>
          <w:t>Madde </w:t>
        </w:r>
      </w:hyperlink>
      <w:hyperlink r:id="rId783" w:history="1">
        <w:r w:rsidRPr="00644A35">
          <w:rPr>
            <w:rFonts w:ascii="Times New Roman" w:eastAsia="Times New Roman" w:hAnsi="Times New Roman" w:cs="Times New Roman"/>
            <w:color w:val="0000FF"/>
            <w:sz w:val="27"/>
            <w:szCs w:val="27"/>
            <w:u w:val="single"/>
            <w:lang w:eastAsia="de-DE"/>
          </w:rPr>
          <w:t>41</w:t>
        </w:r>
      </w:hyperlink>
      <w:r w:rsidRPr="00644A35">
        <w:rPr>
          <w:rFonts w:ascii="Times New Roman" w:eastAsia="Times New Roman" w:hAnsi="Times New Roman" w:cs="Times New Roman"/>
          <w:color w:val="000000"/>
          <w:sz w:val="27"/>
          <w:szCs w:val="27"/>
          <w:lang w:eastAsia="de-DE"/>
        </w:rPr>
        <w:t> (eski Madde 28 TEU) ( OJ C 202, 7.6.2016, s.37-38 )    </w:t>
      </w:r>
      <w:hyperlink r:id="rId78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87EEFA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politika ve güvenlik politikasına ilişkin özel hükümler - Bölüm 2 - Ortak Hükümler güvenlik ve savunma politikası - </w:t>
      </w:r>
      <w:hyperlink r:id="rId785" w:history="1">
        <w:r w:rsidRPr="00644A35">
          <w:rPr>
            <w:rFonts w:ascii="Times New Roman" w:eastAsia="Times New Roman" w:hAnsi="Times New Roman" w:cs="Times New Roman"/>
            <w:color w:val="0000FF"/>
            <w:sz w:val="27"/>
            <w:szCs w:val="27"/>
            <w:u w:val="single"/>
            <w:lang w:eastAsia="de-DE"/>
          </w:rPr>
          <w:t>Madde </w:t>
        </w:r>
      </w:hyperlink>
      <w:hyperlink r:id="rId786" w:history="1">
        <w:r w:rsidRPr="00644A35">
          <w:rPr>
            <w:rFonts w:ascii="Times New Roman" w:eastAsia="Times New Roman" w:hAnsi="Times New Roman" w:cs="Times New Roman"/>
            <w:color w:val="0000FF"/>
            <w:sz w:val="27"/>
            <w:szCs w:val="27"/>
            <w:u w:val="single"/>
            <w:lang w:eastAsia="de-DE"/>
          </w:rPr>
          <w:t>42</w:t>
        </w:r>
      </w:hyperlink>
      <w:r w:rsidRPr="00644A35">
        <w:rPr>
          <w:rFonts w:ascii="Times New Roman" w:eastAsia="Times New Roman" w:hAnsi="Times New Roman" w:cs="Times New Roman"/>
          <w:color w:val="000000"/>
          <w:sz w:val="27"/>
          <w:szCs w:val="27"/>
          <w:lang w:eastAsia="de-DE"/>
        </w:rPr>
        <w:t> (eski Madde 17 TEU) ( OJ C 202, 7.6.2016, s. 38-39)    </w:t>
      </w:r>
      <w:hyperlink r:id="rId78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8BE08C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politika ve güvenlik politikasına ilişkin özel hükümler - Bölüm 2 - Ortak Hükümler güvenlik ve savunma politikası - </w:t>
      </w:r>
      <w:hyperlink r:id="rId788" w:history="1">
        <w:r w:rsidRPr="00644A35">
          <w:rPr>
            <w:rFonts w:ascii="Times New Roman" w:eastAsia="Times New Roman" w:hAnsi="Times New Roman" w:cs="Times New Roman"/>
            <w:color w:val="0000FF"/>
            <w:sz w:val="27"/>
            <w:szCs w:val="27"/>
            <w:u w:val="single"/>
            <w:lang w:eastAsia="de-DE"/>
          </w:rPr>
          <w:t>Madde </w:t>
        </w:r>
      </w:hyperlink>
      <w:hyperlink r:id="rId789" w:history="1">
        <w:r w:rsidRPr="00644A35">
          <w:rPr>
            <w:rFonts w:ascii="Times New Roman" w:eastAsia="Times New Roman" w:hAnsi="Times New Roman" w:cs="Times New Roman"/>
            <w:color w:val="0000FF"/>
            <w:sz w:val="27"/>
            <w:szCs w:val="27"/>
            <w:u w:val="single"/>
            <w:lang w:eastAsia="de-DE"/>
          </w:rPr>
          <w:t>43</w:t>
        </w:r>
      </w:hyperlink>
      <w:r w:rsidRPr="00644A35">
        <w:rPr>
          <w:rFonts w:ascii="Times New Roman" w:eastAsia="Times New Roman" w:hAnsi="Times New Roman" w:cs="Times New Roman"/>
          <w:color w:val="000000"/>
          <w:sz w:val="27"/>
          <w:szCs w:val="27"/>
          <w:lang w:eastAsia="de-DE"/>
        </w:rPr>
        <w:t> ( OJ C 202, 7.6.2016, s. 39)    </w:t>
      </w:r>
      <w:hyperlink r:id="rId79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D64A6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2 - Ortak Hükümler güvenlik ve savunma politikası - </w:t>
      </w:r>
      <w:hyperlink r:id="rId791" w:history="1">
        <w:r w:rsidRPr="00644A35">
          <w:rPr>
            <w:rFonts w:ascii="Times New Roman" w:eastAsia="Times New Roman" w:hAnsi="Times New Roman" w:cs="Times New Roman"/>
            <w:color w:val="0000FF"/>
            <w:sz w:val="27"/>
            <w:szCs w:val="27"/>
            <w:u w:val="single"/>
            <w:lang w:eastAsia="de-DE"/>
          </w:rPr>
          <w:t>Madde </w:t>
        </w:r>
      </w:hyperlink>
      <w:hyperlink r:id="rId792" w:history="1">
        <w:r w:rsidRPr="00644A35">
          <w:rPr>
            <w:rFonts w:ascii="Times New Roman" w:eastAsia="Times New Roman" w:hAnsi="Times New Roman" w:cs="Times New Roman"/>
            <w:color w:val="0000FF"/>
            <w:sz w:val="27"/>
            <w:szCs w:val="27"/>
            <w:u w:val="single"/>
            <w:lang w:eastAsia="de-DE"/>
          </w:rPr>
          <w:t>44</w:t>
        </w:r>
      </w:hyperlink>
      <w:r w:rsidRPr="00644A35">
        <w:rPr>
          <w:rFonts w:ascii="Times New Roman" w:eastAsia="Times New Roman" w:hAnsi="Times New Roman" w:cs="Times New Roman"/>
          <w:color w:val="000000"/>
          <w:sz w:val="27"/>
          <w:szCs w:val="27"/>
          <w:lang w:eastAsia="de-DE"/>
        </w:rPr>
        <w:t> ( OJ C 202, 7.6.2016, s. 39-40)    </w:t>
      </w:r>
      <w:hyperlink r:id="rId79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96653A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 Antlaşmasının birleştirilmiş versiyonu - Başlık V - Birliğin dış eylemine ilişkin genel hükümler ve ortak dış ve güvenlik politikasına ilişkin özel hükümler - Bölüm 2 - Ortak dış politika ve güvenlik politikasına ilişkin özel </w:t>
      </w:r>
      <w:r w:rsidRPr="00644A35">
        <w:rPr>
          <w:rFonts w:ascii="Times New Roman" w:eastAsia="Times New Roman" w:hAnsi="Times New Roman" w:cs="Times New Roman"/>
          <w:color w:val="000000"/>
          <w:sz w:val="27"/>
          <w:szCs w:val="27"/>
          <w:lang w:eastAsia="de-DE"/>
        </w:rPr>
        <w:lastRenderedPageBreak/>
        <w:t>hükümler - Bölüm 2 - Ortak Hükümler güvenlik ve savunma politikası - </w:t>
      </w:r>
      <w:hyperlink r:id="rId794" w:history="1">
        <w:r w:rsidRPr="00644A35">
          <w:rPr>
            <w:rFonts w:ascii="Times New Roman" w:eastAsia="Times New Roman" w:hAnsi="Times New Roman" w:cs="Times New Roman"/>
            <w:color w:val="0000FF"/>
            <w:sz w:val="27"/>
            <w:szCs w:val="27"/>
            <w:u w:val="single"/>
            <w:lang w:eastAsia="de-DE"/>
          </w:rPr>
          <w:t>Madde </w:t>
        </w:r>
      </w:hyperlink>
      <w:hyperlink r:id="rId795" w:history="1">
        <w:r w:rsidRPr="00644A35">
          <w:rPr>
            <w:rFonts w:ascii="Times New Roman" w:eastAsia="Times New Roman" w:hAnsi="Times New Roman" w:cs="Times New Roman"/>
            <w:color w:val="0000FF"/>
            <w:sz w:val="27"/>
            <w:szCs w:val="27"/>
            <w:u w:val="single"/>
            <w:lang w:eastAsia="de-DE"/>
          </w:rPr>
          <w:t>45</w:t>
        </w:r>
      </w:hyperlink>
      <w:r w:rsidRPr="00644A35">
        <w:rPr>
          <w:rFonts w:ascii="Times New Roman" w:eastAsia="Times New Roman" w:hAnsi="Times New Roman" w:cs="Times New Roman"/>
          <w:color w:val="000000"/>
          <w:sz w:val="27"/>
          <w:szCs w:val="27"/>
          <w:lang w:eastAsia="de-DE"/>
        </w:rPr>
        <w:t> ( OJ C 202, 7.6.2016, s. 40)    </w:t>
      </w:r>
      <w:hyperlink r:id="rId79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5A42CA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politika ve güvenlik politikasına ilişkin özel hükümler - Bölüm 2 - Ortak Hükümler güvenlik ve savunma politikası - </w:t>
      </w:r>
      <w:hyperlink r:id="rId797" w:history="1">
        <w:r w:rsidRPr="00644A35">
          <w:rPr>
            <w:rFonts w:ascii="Times New Roman" w:eastAsia="Times New Roman" w:hAnsi="Times New Roman" w:cs="Times New Roman"/>
            <w:color w:val="0000FF"/>
            <w:sz w:val="27"/>
            <w:szCs w:val="27"/>
            <w:u w:val="single"/>
            <w:lang w:eastAsia="de-DE"/>
          </w:rPr>
          <w:t>Madde </w:t>
        </w:r>
      </w:hyperlink>
      <w:hyperlink r:id="rId798" w:history="1">
        <w:r w:rsidRPr="00644A35">
          <w:rPr>
            <w:rFonts w:ascii="Times New Roman" w:eastAsia="Times New Roman" w:hAnsi="Times New Roman" w:cs="Times New Roman"/>
            <w:color w:val="0000FF"/>
            <w:sz w:val="27"/>
            <w:szCs w:val="27"/>
            <w:u w:val="single"/>
            <w:lang w:eastAsia="de-DE"/>
          </w:rPr>
          <w:t>46</w:t>
        </w:r>
      </w:hyperlink>
      <w:r w:rsidRPr="00644A35">
        <w:rPr>
          <w:rFonts w:ascii="Times New Roman" w:eastAsia="Times New Roman" w:hAnsi="Times New Roman" w:cs="Times New Roman"/>
          <w:color w:val="000000"/>
          <w:sz w:val="27"/>
          <w:szCs w:val="27"/>
          <w:lang w:eastAsia="de-DE"/>
        </w:rPr>
        <w:t> ( OJ C 202, 7.6.2016, s. 40-41)    </w:t>
      </w:r>
      <w:hyperlink r:id="rId79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65297C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 - Birliğin dış eylemlerine ilişkin genel hükümler - </w:t>
      </w:r>
      <w:hyperlink r:id="rId800" w:history="1">
        <w:r w:rsidRPr="00644A35">
          <w:rPr>
            <w:rFonts w:ascii="Times New Roman" w:eastAsia="Times New Roman" w:hAnsi="Times New Roman" w:cs="Times New Roman"/>
            <w:color w:val="0000FF"/>
            <w:sz w:val="27"/>
            <w:szCs w:val="27"/>
            <w:u w:val="single"/>
            <w:lang w:eastAsia="de-DE"/>
          </w:rPr>
          <w:t>Madde </w:t>
        </w:r>
      </w:hyperlink>
      <w:hyperlink r:id="rId801" w:history="1">
        <w:r w:rsidRPr="00644A35">
          <w:rPr>
            <w:rFonts w:ascii="Times New Roman" w:eastAsia="Times New Roman" w:hAnsi="Times New Roman" w:cs="Times New Roman"/>
            <w:color w:val="0000FF"/>
            <w:sz w:val="27"/>
            <w:szCs w:val="27"/>
            <w:u w:val="single"/>
            <w:lang w:eastAsia="de-DE"/>
          </w:rPr>
          <w:t>205</w:t>
        </w:r>
      </w:hyperlink>
      <w:r w:rsidRPr="00644A35">
        <w:rPr>
          <w:rFonts w:ascii="Times New Roman" w:eastAsia="Times New Roman" w:hAnsi="Times New Roman" w:cs="Times New Roman"/>
          <w:color w:val="000000"/>
          <w:sz w:val="27"/>
          <w:szCs w:val="27"/>
          <w:lang w:eastAsia="de-DE"/>
        </w:rPr>
        <w:t> ( OJ C 202, 7.6.2016, s. 139)  </w:t>
      </w:r>
      <w:hyperlink r:id="rId80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99495D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 - Ortak Ticaret Politikası - </w:t>
      </w:r>
      <w:hyperlink r:id="rId803" w:history="1">
        <w:r w:rsidRPr="00644A35">
          <w:rPr>
            <w:rFonts w:ascii="Times New Roman" w:eastAsia="Times New Roman" w:hAnsi="Times New Roman" w:cs="Times New Roman"/>
            <w:color w:val="0000FF"/>
            <w:sz w:val="27"/>
            <w:szCs w:val="27"/>
            <w:u w:val="single"/>
            <w:lang w:eastAsia="de-DE"/>
          </w:rPr>
          <w:t>Madde </w:t>
        </w:r>
      </w:hyperlink>
      <w:hyperlink r:id="rId804" w:history="1">
        <w:r w:rsidRPr="00644A35">
          <w:rPr>
            <w:rFonts w:ascii="Times New Roman" w:eastAsia="Times New Roman" w:hAnsi="Times New Roman" w:cs="Times New Roman"/>
            <w:color w:val="0000FF"/>
            <w:sz w:val="27"/>
            <w:szCs w:val="27"/>
            <w:u w:val="single"/>
            <w:lang w:eastAsia="de-DE"/>
          </w:rPr>
          <w:t>206</w:t>
        </w:r>
      </w:hyperlink>
      <w:r w:rsidRPr="00644A35">
        <w:rPr>
          <w:rFonts w:ascii="Times New Roman" w:eastAsia="Times New Roman" w:hAnsi="Times New Roman" w:cs="Times New Roman"/>
          <w:color w:val="000000"/>
          <w:sz w:val="27"/>
          <w:szCs w:val="27"/>
          <w:lang w:eastAsia="de-DE"/>
        </w:rPr>
        <w:t> (eski Madde 131 TEC) ( OJ C 202, 7.6.2016, s. 139)  </w:t>
      </w:r>
      <w:hyperlink r:id="rId80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446157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 - Ortak Ticaret Politikası - </w:t>
      </w:r>
      <w:hyperlink r:id="rId806" w:history="1">
        <w:r w:rsidRPr="00644A35">
          <w:rPr>
            <w:rFonts w:ascii="Times New Roman" w:eastAsia="Times New Roman" w:hAnsi="Times New Roman" w:cs="Times New Roman"/>
            <w:color w:val="0000FF"/>
            <w:sz w:val="27"/>
            <w:szCs w:val="27"/>
            <w:u w:val="single"/>
            <w:lang w:eastAsia="de-DE"/>
          </w:rPr>
          <w:t>Madde </w:t>
        </w:r>
      </w:hyperlink>
      <w:hyperlink r:id="rId807" w:history="1">
        <w:r w:rsidRPr="00644A35">
          <w:rPr>
            <w:rFonts w:ascii="Times New Roman" w:eastAsia="Times New Roman" w:hAnsi="Times New Roman" w:cs="Times New Roman"/>
            <w:color w:val="0000FF"/>
            <w:sz w:val="27"/>
            <w:szCs w:val="27"/>
            <w:u w:val="single"/>
            <w:lang w:eastAsia="de-DE"/>
          </w:rPr>
          <w:t>207</w:t>
        </w:r>
      </w:hyperlink>
      <w:r w:rsidRPr="00644A35">
        <w:rPr>
          <w:rFonts w:ascii="Times New Roman" w:eastAsia="Times New Roman" w:hAnsi="Times New Roman" w:cs="Times New Roman"/>
          <w:color w:val="000000"/>
          <w:sz w:val="27"/>
          <w:szCs w:val="27"/>
          <w:lang w:eastAsia="de-DE"/>
        </w:rPr>
        <w:t> (eski Madde 133 TEC) ( OJ C 202, 7.6.2016, s. 140-141 )  </w:t>
      </w:r>
      <w:hyperlink r:id="rId80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FB1D8A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809" w:history="1">
        <w:r w:rsidRPr="00644A35">
          <w:rPr>
            <w:rFonts w:ascii="Times New Roman" w:eastAsia="Times New Roman" w:hAnsi="Times New Roman" w:cs="Times New Roman"/>
            <w:color w:val="0000FF"/>
            <w:sz w:val="27"/>
            <w:szCs w:val="27"/>
            <w:u w:val="single"/>
            <w:lang w:eastAsia="de-DE"/>
          </w:rPr>
          <w:t>Madde </w:t>
        </w:r>
      </w:hyperlink>
      <w:hyperlink r:id="rId810" w:history="1">
        <w:r w:rsidRPr="00644A35">
          <w:rPr>
            <w:rFonts w:ascii="Times New Roman" w:eastAsia="Times New Roman" w:hAnsi="Times New Roman" w:cs="Times New Roman"/>
            <w:color w:val="0000FF"/>
            <w:sz w:val="27"/>
            <w:szCs w:val="27"/>
            <w:u w:val="single"/>
            <w:lang w:eastAsia="de-DE"/>
          </w:rPr>
          <w:t>208</w:t>
        </w:r>
      </w:hyperlink>
      <w:r w:rsidRPr="00644A35">
        <w:rPr>
          <w:rFonts w:ascii="Times New Roman" w:eastAsia="Times New Roman" w:hAnsi="Times New Roman" w:cs="Times New Roman"/>
          <w:color w:val="000000"/>
          <w:sz w:val="27"/>
          <w:szCs w:val="27"/>
          <w:lang w:eastAsia="de-DE"/>
        </w:rPr>
        <w:t> ( AT Antlaşması'nın 177. Maddesi ) ( OJ C 202, 7.6.2016, s.141 )   </w:t>
      </w:r>
      <w:hyperlink r:id="rId81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4D0A26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812" w:history="1">
        <w:r w:rsidRPr="00644A35">
          <w:rPr>
            <w:rFonts w:ascii="Times New Roman" w:eastAsia="Times New Roman" w:hAnsi="Times New Roman" w:cs="Times New Roman"/>
            <w:color w:val="0000FF"/>
            <w:sz w:val="27"/>
            <w:szCs w:val="27"/>
            <w:u w:val="single"/>
            <w:lang w:eastAsia="de-DE"/>
          </w:rPr>
          <w:t>Madde </w:t>
        </w:r>
      </w:hyperlink>
      <w:hyperlink r:id="rId813" w:history="1">
        <w:r w:rsidRPr="00644A35">
          <w:rPr>
            <w:rFonts w:ascii="Times New Roman" w:eastAsia="Times New Roman" w:hAnsi="Times New Roman" w:cs="Times New Roman"/>
            <w:color w:val="0000FF"/>
            <w:sz w:val="27"/>
            <w:szCs w:val="27"/>
            <w:u w:val="single"/>
            <w:lang w:eastAsia="de-DE"/>
          </w:rPr>
          <w:t>209</w:t>
        </w:r>
      </w:hyperlink>
      <w:r w:rsidRPr="00644A35">
        <w:rPr>
          <w:rFonts w:ascii="Times New Roman" w:eastAsia="Times New Roman" w:hAnsi="Times New Roman" w:cs="Times New Roman"/>
          <w:color w:val="000000"/>
          <w:sz w:val="27"/>
          <w:szCs w:val="27"/>
          <w:lang w:eastAsia="de-DE"/>
        </w:rPr>
        <w:t> (eski Madde 179 TEC) ( OJ C 202 , 7.6.2016, s.141 )   </w:t>
      </w:r>
      <w:hyperlink r:id="rId81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2F43F2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815" w:history="1">
        <w:r w:rsidRPr="00644A35">
          <w:rPr>
            <w:rFonts w:ascii="Times New Roman" w:eastAsia="Times New Roman" w:hAnsi="Times New Roman" w:cs="Times New Roman"/>
            <w:color w:val="0000FF"/>
            <w:sz w:val="27"/>
            <w:szCs w:val="27"/>
            <w:u w:val="single"/>
            <w:lang w:eastAsia="de-DE"/>
          </w:rPr>
          <w:t>Madde </w:t>
        </w:r>
      </w:hyperlink>
      <w:hyperlink r:id="rId816" w:history="1">
        <w:r w:rsidRPr="00644A35">
          <w:rPr>
            <w:rFonts w:ascii="Times New Roman" w:eastAsia="Times New Roman" w:hAnsi="Times New Roman" w:cs="Times New Roman"/>
            <w:color w:val="0000FF"/>
            <w:sz w:val="27"/>
            <w:szCs w:val="27"/>
            <w:u w:val="single"/>
            <w:lang w:eastAsia="de-DE"/>
          </w:rPr>
          <w:t>210</w:t>
        </w:r>
      </w:hyperlink>
      <w:r w:rsidRPr="00644A35">
        <w:rPr>
          <w:rFonts w:ascii="Times New Roman" w:eastAsia="Times New Roman" w:hAnsi="Times New Roman" w:cs="Times New Roman"/>
          <w:color w:val="000000"/>
          <w:sz w:val="27"/>
          <w:szCs w:val="27"/>
          <w:lang w:eastAsia="de-DE"/>
        </w:rPr>
        <w:t> (eski TEC Madde 180) ( OJ C 202 , 7.6.2016, s. 142)   </w:t>
      </w:r>
      <w:hyperlink r:id="rId81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F27E2A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818" w:history="1">
        <w:r w:rsidRPr="00644A35">
          <w:rPr>
            <w:rFonts w:ascii="Times New Roman" w:eastAsia="Times New Roman" w:hAnsi="Times New Roman" w:cs="Times New Roman"/>
            <w:color w:val="0000FF"/>
            <w:sz w:val="27"/>
            <w:szCs w:val="27"/>
            <w:u w:val="single"/>
            <w:lang w:eastAsia="de-DE"/>
          </w:rPr>
          <w:t>Madde </w:t>
        </w:r>
      </w:hyperlink>
      <w:hyperlink r:id="rId819" w:history="1">
        <w:r w:rsidRPr="00644A35">
          <w:rPr>
            <w:rFonts w:ascii="Times New Roman" w:eastAsia="Times New Roman" w:hAnsi="Times New Roman" w:cs="Times New Roman"/>
            <w:color w:val="0000FF"/>
            <w:sz w:val="27"/>
            <w:szCs w:val="27"/>
            <w:u w:val="single"/>
            <w:lang w:eastAsia="de-DE"/>
          </w:rPr>
          <w:t>211</w:t>
        </w:r>
      </w:hyperlink>
      <w:r w:rsidRPr="00644A35">
        <w:rPr>
          <w:rFonts w:ascii="Times New Roman" w:eastAsia="Times New Roman" w:hAnsi="Times New Roman" w:cs="Times New Roman"/>
          <w:color w:val="000000"/>
          <w:sz w:val="27"/>
          <w:szCs w:val="27"/>
          <w:lang w:eastAsia="de-DE"/>
        </w:rPr>
        <w:t> (eski Madde 181 TEC) ( OJ C 202 , 7.6.2016, s. 142)   </w:t>
      </w:r>
      <w:hyperlink r:id="rId82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82E397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2 - Üçüncü ülkelerle ekonomik, mali ve teknik işbirliği - </w:t>
      </w:r>
      <w:hyperlink r:id="rId821" w:history="1">
        <w:r w:rsidRPr="00644A35">
          <w:rPr>
            <w:rFonts w:ascii="Times New Roman" w:eastAsia="Times New Roman" w:hAnsi="Times New Roman" w:cs="Times New Roman"/>
            <w:color w:val="0000FF"/>
            <w:sz w:val="27"/>
            <w:szCs w:val="27"/>
            <w:u w:val="single"/>
            <w:lang w:eastAsia="de-DE"/>
          </w:rPr>
          <w:t>Madde </w:t>
        </w:r>
      </w:hyperlink>
      <w:hyperlink r:id="rId822" w:history="1">
        <w:r w:rsidRPr="00644A35">
          <w:rPr>
            <w:rFonts w:ascii="Times New Roman" w:eastAsia="Times New Roman" w:hAnsi="Times New Roman" w:cs="Times New Roman"/>
            <w:color w:val="0000FF"/>
            <w:sz w:val="27"/>
            <w:szCs w:val="27"/>
            <w:u w:val="single"/>
            <w:lang w:eastAsia="de-DE"/>
          </w:rPr>
          <w:t>212</w:t>
        </w:r>
      </w:hyperlink>
      <w:r w:rsidRPr="00644A35">
        <w:rPr>
          <w:rFonts w:ascii="Times New Roman" w:eastAsia="Times New Roman" w:hAnsi="Times New Roman" w:cs="Times New Roman"/>
          <w:color w:val="000000"/>
          <w:sz w:val="27"/>
          <w:szCs w:val="27"/>
          <w:lang w:eastAsia="de-DE"/>
        </w:rPr>
        <w:t> (eski Madde 181a, AT Antlaşması) ( OJ C 202, 7.6.2016, s. 142)   </w:t>
      </w:r>
      <w:hyperlink r:id="rId82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0606C0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Birliği'nin İşleyişine İlişkin Antlaşmanın birleştirilmiş versiyonu - Beşinci Bölüm - Birliğin dış eylemi - Başlık III - Üçüncü ülkelerle işbirliği ve insani yardım </w:t>
      </w:r>
      <w:r w:rsidRPr="00644A35">
        <w:rPr>
          <w:rFonts w:ascii="Times New Roman" w:eastAsia="Times New Roman" w:hAnsi="Times New Roman" w:cs="Times New Roman"/>
          <w:color w:val="000000"/>
          <w:sz w:val="27"/>
          <w:szCs w:val="27"/>
          <w:lang w:eastAsia="de-DE"/>
        </w:rPr>
        <w:lastRenderedPageBreak/>
        <w:t>- Bölüm 2 - Üçüncü ülkelerle ekonomik, mali ve teknik işbirliği - </w:t>
      </w:r>
      <w:hyperlink r:id="rId824" w:history="1">
        <w:r w:rsidRPr="00644A35">
          <w:rPr>
            <w:rFonts w:ascii="Times New Roman" w:eastAsia="Times New Roman" w:hAnsi="Times New Roman" w:cs="Times New Roman"/>
            <w:color w:val="0000FF"/>
            <w:sz w:val="27"/>
            <w:szCs w:val="27"/>
            <w:u w:val="single"/>
            <w:lang w:eastAsia="de-DE"/>
          </w:rPr>
          <w:t>Madde </w:t>
        </w:r>
      </w:hyperlink>
      <w:hyperlink r:id="rId825" w:history="1">
        <w:r w:rsidRPr="00644A35">
          <w:rPr>
            <w:rFonts w:ascii="Times New Roman" w:eastAsia="Times New Roman" w:hAnsi="Times New Roman" w:cs="Times New Roman"/>
            <w:color w:val="0000FF"/>
            <w:sz w:val="27"/>
            <w:szCs w:val="27"/>
            <w:u w:val="single"/>
            <w:lang w:eastAsia="de-DE"/>
          </w:rPr>
          <w:t>213</w:t>
        </w:r>
      </w:hyperlink>
      <w:r w:rsidRPr="00644A35">
        <w:rPr>
          <w:rFonts w:ascii="Times New Roman" w:eastAsia="Times New Roman" w:hAnsi="Times New Roman" w:cs="Times New Roman"/>
          <w:color w:val="000000"/>
          <w:sz w:val="27"/>
          <w:szCs w:val="27"/>
          <w:lang w:eastAsia="de-DE"/>
        </w:rPr>
        <w:t> ( OJ C 202, 7.6.2016, sayfa 143)   </w:t>
      </w:r>
      <w:hyperlink r:id="rId82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E1DB09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3 - İnsani yardım - </w:t>
      </w:r>
      <w:hyperlink r:id="rId827" w:history="1">
        <w:r w:rsidRPr="00644A35">
          <w:rPr>
            <w:rFonts w:ascii="Times New Roman" w:eastAsia="Times New Roman" w:hAnsi="Times New Roman" w:cs="Times New Roman"/>
            <w:color w:val="0000FF"/>
            <w:sz w:val="27"/>
            <w:szCs w:val="27"/>
            <w:u w:val="single"/>
            <w:lang w:eastAsia="de-DE"/>
          </w:rPr>
          <w:t>Madde </w:t>
        </w:r>
      </w:hyperlink>
      <w:hyperlink r:id="rId828" w:history="1">
        <w:r w:rsidRPr="00644A35">
          <w:rPr>
            <w:rFonts w:ascii="Times New Roman" w:eastAsia="Times New Roman" w:hAnsi="Times New Roman" w:cs="Times New Roman"/>
            <w:color w:val="0000FF"/>
            <w:sz w:val="27"/>
            <w:szCs w:val="27"/>
            <w:u w:val="single"/>
            <w:lang w:eastAsia="de-DE"/>
          </w:rPr>
          <w:t>214</w:t>
        </w:r>
      </w:hyperlink>
      <w:r w:rsidRPr="00644A35">
        <w:rPr>
          <w:rFonts w:ascii="Times New Roman" w:eastAsia="Times New Roman" w:hAnsi="Times New Roman" w:cs="Times New Roman"/>
          <w:color w:val="000000"/>
          <w:sz w:val="27"/>
          <w:szCs w:val="27"/>
          <w:lang w:eastAsia="de-DE"/>
        </w:rPr>
        <w:t> ( OJ C 202, 7.6.2016, s. . 143)   </w:t>
      </w:r>
      <w:hyperlink r:id="rId82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40CA5D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Bölüm - Avrupa Birliği'nin İşleyişine İlişkin Antlaşma Konsolide versiyon Beş - Birliğin dış eylem - Başlık IV - Kısıtlayıcı önlemler - </w:t>
      </w:r>
      <w:hyperlink r:id="rId830" w:history="1">
        <w:r w:rsidRPr="00644A35">
          <w:rPr>
            <w:rFonts w:ascii="Times New Roman" w:eastAsia="Times New Roman" w:hAnsi="Times New Roman" w:cs="Times New Roman"/>
            <w:color w:val="0000FF"/>
            <w:sz w:val="27"/>
            <w:szCs w:val="27"/>
            <w:u w:val="single"/>
            <w:lang w:eastAsia="de-DE"/>
          </w:rPr>
          <w:t>Madde </w:t>
        </w:r>
      </w:hyperlink>
      <w:hyperlink r:id="rId831" w:history="1">
        <w:r w:rsidRPr="00644A35">
          <w:rPr>
            <w:rFonts w:ascii="Times New Roman" w:eastAsia="Times New Roman" w:hAnsi="Times New Roman" w:cs="Times New Roman"/>
            <w:color w:val="0000FF"/>
            <w:sz w:val="27"/>
            <w:szCs w:val="27"/>
            <w:u w:val="single"/>
            <w:lang w:eastAsia="de-DE"/>
          </w:rPr>
          <w:t>215</w:t>
        </w:r>
      </w:hyperlink>
      <w:r w:rsidRPr="00644A35">
        <w:rPr>
          <w:rFonts w:ascii="Times New Roman" w:eastAsia="Times New Roman" w:hAnsi="Times New Roman" w:cs="Times New Roman"/>
          <w:color w:val="000000"/>
          <w:sz w:val="27"/>
          <w:szCs w:val="27"/>
          <w:lang w:eastAsia="de-DE"/>
        </w:rPr>
        <w:t> (eski Madde AT Antlaşması'nın 301) ( OJ C . 202, 2016/06/07, s 144 )  </w:t>
      </w:r>
      <w:hyperlink r:id="rId83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44208A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833" w:history="1">
        <w:r w:rsidRPr="00644A35">
          <w:rPr>
            <w:rFonts w:ascii="Times New Roman" w:eastAsia="Times New Roman" w:hAnsi="Times New Roman" w:cs="Times New Roman"/>
            <w:color w:val="0000FF"/>
            <w:sz w:val="27"/>
            <w:szCs w:val="27"/>
            <w:u w:val="single"/>
            <w:lang w:eastAsia="de-DE"/>
          </w:rPr>
          <w:t>Madde </w:t>
        </w:r>
      </w:hyperlink>
      <w:hyperlink r:id="rId834" w:history="1">
        <w:r w:rsidRPr="00644A35">
          <w:rPr>
            <w:rFonts w:ascii="Times New Roman" w:eastAsia="Times New Roman" w:hAnsi="Times New Roman" w:cs="Times New Roman"/>
            <w:color w:val="0000FF"/>
            <w:sz w:val="27"/>
            <w:szCs w:val="27"/>
            <w:u w:val="single"/>
            <w:lang w:eastAsia="de-DE"/>
          </w:rPr>
          <w:t>216</w:t>
        </w:r>
      </w:hyperlink>
      <w:r w:rsidRPr="00644A35">
        <w:rPr>
          <w:rFonts w:ascii="Times New Roman" w:eastAsia="Times New Roman" w:hAnsi="Times New Roman" w:cs="Times New Roman"/>
          <w:color w:val="000000"/>
          <w:sz w:val="27"/>
          <w:szCs w:val="27"/>
          <w:lang w:eastAsia="de-DE"/>
        </w:rPr>
        <w:t> ( OJ C 202, 7.6.2016, s. 144)  </w:t>
      </w:r>
      <w:hyperlink r:id="rId83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453479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836" w:history="1">
        <w:r w:rsidRPr="00644A35">
          <w:rPr>
            <w:rFonts w:ascii="Times New Roman" w:eastAsia="Times New Roman" w:hAnsi="Times New Roman" w:cs="Times New Roman"/>
            <w:color w:val="0000FF"/>
            <w:sz w:val="27"/>
            <w:szCs w:val="27"/>
            <w:u w:val="single"/>
            <w:lang w:eastAsia="de-DE"/>
          </w:rPr>
          <w:t>Madde </w:t>
        </w:r>
      </w:hyperlink>
      <w:hyperlink r:id="rId837" w:history="1">
        <w:r w:rsidRPr="00644A35">
          <w:rPr>
            <w:rFonts w:ascii="Times New Roman" w:eastAsia="Times New Roman" w:hAnsi="Times New Roman" w:cs="Times New Roman"/>
            <w:color w:val="0000FF"/>
            <w:sz w:val="27"/>
            <w:szCs w:val="27"/>
            <w:u w:val="single"/>
            <w:lang w:eastAsia="de-DE"/>
          </w:rPr>
          <w:t>217</w:t>
        </w:r>
      </w:hyperlink>
      <w:r w:rsidRPr="00644A35">
        <w:rPr>
          <w:rFonts w:ascii="Times New Roman" w:eastAsia="Times New Roman" w:hAnsi="Times New Roman" w:cs="Times New Roman"/>
          <w:color w:val="000000"/>
          <w:sz w:val="27"/>
          <w:szCs w:val="27"/>
          <w:lang w:eastAsia="de-DE"/>
        </w:rPr>
        <w:t> (eski Madde 310 TEC) ( OJ C 202, 7.6.2016, s. 144)  </w:t>
      </w:r>
      <w:hyperlink r:id="rId83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9EE199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839" w:history="1">
        <w:r w:rsidRPr="00644A35">
          <w:rPr>
            <w:rFonts w:ascii="Times New Roman" w:eastAsia="Times New Roman" w:hAnsi="Times New Roman" w:cs="Times New Roman"/>
            <w:color w:val="0000FF"/>
            <w:sz w:val="27"/>
            <w:szCs w:val="27"/>
            <w:u w:val="single"/>
            <w:lang w:eastAsia="de-DE"/>
          </w:rPr>
          <w:t>Madde </w:t>
        </w:r>
      </w:hyperlink>
      <w:hyperlink r:id="rId840" w:history="1">
        <w:r w:rsidRPr="00644A35">
          <w:rPr>
            <w:rFonts w:ascii="Times New Roman" w:eastAsia="Times New Roman" w:hAnsi="Times New Roman" w:cs="Times New Roman"/>
            <w:color w:val="0000FF"/>
            <w:sz w:val="27"/>
            <w:szCs w:val="27"/>
            <w:u w:val="single"/>
            <w:lang w:eastAsia="de-DE"/>
          </w:rPr>
          <w:t>218</w:t>
        </w:r>
      </w:hyperlink>
      <w:r w:rsidRPr="00644A35">
        <w:rPr>
          <w:rFonts w:ascii="Times New Roman" w:eastAsia="Times New Roman" w:hAnsi="Times New Roman" w:cs="Times New Roman"/>
          <w:color w:val="000000"/>
          <w:sz w:val="27"/>
          <w:szCs w:val="27"/>
          <w:lang w:eastAsia="de-DE"/>
        </w:rPr>
        <w:t> (eski Madde 300 ECT) ( OJ C 202, 7.6.2016, s. 144-146)  </w:t>
      </w:r>
      <w:hyperlink r:id="rId84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E577B8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842" w:history="1">
        <w:r w:rsidRPr="00644A35">
          <w:rPr>
            <w:rFonts w:ascii="Times New Roman" w:eastAsia="Times New Roman" w:hAnsi="Times New Roman" w:cs="Times New Roman"/>
            <w:color w:val="0000FF"/>
            <w:sz w:val="27"/>
            <w:szCs w:val="27"/>
            <w:u w:val="single"/>
            <w:lang w:eastAsia="de-DE"/>
          </w:rPr>
          <w:t>Madde </w:t>
        </w:r>
      </w:hyperlink>
      <w:hyperlink r:id="rId843" w:history="1">
        <w:r w:rsidRPr="00644A35">
          <w:rPr>
            <w:rFonts w:ascii="Times New Roman" w:eastAsia="Times New Roman" w:hAnsi="Times New Roman" w:cs="Times New Roman"/>
            <w:color w:val="0000FF"/>
            <w:sz w:val="27"/>
            <w:szCs w:val="27"/>
            <w:u w:val="single"/>
            <w:lang w:eastAsia="de-DE"/>
          </w:rPr>
          <w:t>219</w:t>
        </w:r>
      </w:hyperlink>
      <w:r w:rsidRPr="00644A35">
        <w:rPr>
          <w:rFonts w:ascii="Times New Roman" w:eastAsia="Times New Roman" w:hAnsi="Times New Roman" w:cs="Times New Roman"/>
          <w:color w:val="000000"/>
          <w:sz w:val="27"/>
          <w:szCs w:val="27"/>
          <w:lang w:eastAsia="de-DE"/>
        </w:rPr>
        <w:t> (eski Madde 111 paragrafları 1 ila 3 ve AT Antlaşması paragraf 5) ( OJ C 202, 7.6. 2016, s. 146-147)  </w:t>
      </w:r>
      <w:hyperlink r:id="rId84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D2A0E0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VI - Birliğin uluslararası kuruluşlarla ve üçüncü ülkelerle ve Birliğin delegasyonlarıyla ilişkileri - </w:t>
      </w:r>
      <w:hyperlink r:id="rId845" w:history="1">
        <w:r w:rsidRPr="00644A35">
          <w:rPr>
            <w:rFonts w:ascii="Times New Roman" w:eastAsia="Times New Roman" w:hAnsi="Times New Roman" w:cs="Times New Roman"/>
            <w:color w:val="0000FF"/>
            <w:sz w:val="27"/>
            <w:szCs w:val="27"/>
            <w:u w:val="single"/>
            <w:lang w:eastAsia="de-DE"/>
          </w:rPr>
          <w:t>Madde </w:t>
        </w:r>
      </w:hyperlink>
      <w:hyperlink r:id="rId846" w:history="1">
        <w:r w:rsidRPr="00644A35">
          <w:rPr>
            <w:rFonts w:ascii="Times New Roman" w:eastAsia="Times New Roman" w:hAnsi="Times New Roman" w:cs="Times New Roman"/>
            <w:color w:val="0000FF"/>
            <w:sz w:val="27"/>
            <w:szCs w:val="27"/>
            <w:u w:val="single"/>
            <w:lang w:eastAsia="de-DE"/>
          </w:rPr>
          <w:t>220</w:t>
        </w:r>
      </w:hyperlink>
      <w:r w:rsidRPr="00644A35">
        <w:rPr>
          <w:rFonts w:ascii="Times New Roman" w:eastAsia="Times New Roman" w:hAnsi="Times New Roman" w:cs="Times New Roman"/>
          <w:color w:val="000000"/>
          <w:sz w:val="27"/>
          <w:szCs w:val="27"/>
          <w:lang w:eastAsia="de-DE"/>
        </w:rPr>
        <w:t> (eski Madde 302 ila 304 TEC ) ( OJ. C 202, 7.6.2016, s. 147)  </w:t>
      </w:r>
      <w:hyperlink r:id="rId84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16920A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VI - Uluslararası kuruluşlar ve üçüncü ülkeler ve Birlik delegasyonları ile birlik ilişkileri - </w:t>
      </w:r>
      <w:hyperlink r:id="rId848" w:history="1">
        <w:r w:rsidRPr="00644A35">
          <w:rPr>
            <w:rFonts w:ascii="Times New Roman" w:eastAsia="Times New Roman" w:hAnsi="Times New Roman" w:cs="Times New Roman"/>
            <w:color w:val="0000FF"/>
            <w:sz w:val="27"/>
            <w:szCs w:val="27"/>
            <w:u w:val="single"/>
            <w:lang w:eastAsia="de-DE"/>
          </w:rPr>
          <w:t>Madde </w:t>
        </w:r>
      </w:hyperlink>
      <w:hyperlink r:id="rId849" w:history="1">
        <w:r w:rsidRPr="00644A35">
          <w:rPr>
            <w:rFonts w:ascii="Times New Roman" w:eastAsia="Times New Roman" w:hAnsi="Times New Roman" w:cs="Times New Roman"/>
            <w:color w:val="0000FF"/>
            <w:sz w:val="27"/>
            <w:szCs w:val="27"/>
            <w:u w:val="single"/>
            <w:lang w:eastAsia="de-DE"/>
          </w:rPr>
          <w:t>221</w:t>
        </w:r>
      </w:hyperlink>
      <w:r w:rsidRPr="00644A35">
        <w:rPr>
          <w:rFonts w:ascii="Times New Roman" w:eastAsia="Times New Roman" w:hAnsi="Times New Roman" w:cs="Times New Roman"/>
          <w:color w:val="000000"/>
          <w:sz w:val="27"/>
          <w:szCs w:val="27"/>
          <w:lang w:eastAsia="de-DE"/>
        </w:rPr>
        <w:t> ( OJ C 202, 7.6.2016, s. 147 )  </w:t>
      </w:r>
      <w:hyperlink r:id="rId85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9164EA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VII - Dayanışma maddesi - </w:t>
      </w:r>
      <w:hyperlink r:id="rId851" w:history="1">
        <w:r w:rsidRPr="00644A35">
          <w:rPr>
            <w:rFonts w:ascii="Times New Roman" w:eastAsia="Times New Roman" w:hAnsi="Times New Roman" w:cs="Times New Roman"/>
            <w:color w:val="0000FF"/>
            <w:sz w:val="27"/>
            <w:szCs w:val="27"/>
            <w:u w:val="single"/>
            <w:lang w:eastAsia="de-DE"/>
          </w:rPr>
          <w:t>Madde </w:t>
        </w:r>
      </w:hyperlink>
      <w:hyperlink r:id="rId852" w:history="1">
        <w:r w:rsidRPr="00644A35">
          <w:rPr>
            <w:rFonts w:ascii="Times New Roman" w:eastAsia="Times New Roman" w:hAnsi="Times New Roman" w:cs="Times New Roman"/>
            <w:color w:val="0000FF"/>
            <w:sz w:val="27"/>
            <w:szCs w:val="27"/>
            <w:u w:val="single"/>
            <w:lang w:eastAsia="de-DE"/>
          </w:rPr>
          <w:t>222</w:t>
        </w:r>
      </w:hyperlink>
      <w:r w:rsidRPr="00644A35">
        <w:rPr>
          <w:rFonts w:ascii="Times New Roman" w:eastAsia="Times New Roman" w:hAnsi="Times New Roman" w:cs="Times New Roman"/>
          <w:color w:val="000000"/>
          <w:sz w:val="27"/>
          <w:szCs w:val="27"/>
          <w:lang w:eastAsia="de-DE"/>
        </w:rPr>
        <w:t> ( OJ C 202, 7.6.2016, s. 148)  </w:t>
      </w:r>
      <w:hyperlink r:id="rId85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7D542E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5B745BA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854" w:history="1">
        <w:r w:rsidRPr="00644A35">
          <w:rPr>
            <w:rFonts w:ascii="Times New Roman" w:eastAsia="Times New Roman" w:hAnsi="Times New Roman" w:cs="Times New Roman"/>
            <w:color w:val="0000FF"/>
            <w:sz w:val="27"/>
            <w:szCs w:val="27"/>
            <w:u w:val="single"/>
            <w:lang w:eastAsia="de-DE"/>
          </w:rPr>
          <w:t>Avrupa Birliği Antlaşması ve Avrupa Birliği'nin İşleyişi Hakkında Antlaşma'nın birleştirilmiş versiyonları</w:t>
        </w:r>
      </w:hyperlink>
      <w:r w:rsidRPr="00644A35">
        <w:rPr>
          <w:rFonts w:ascii="Times New Roman" w:eastAsia="Times New Roman" w:hAnsi="Times New Roman" w:cs="Times New Roman"/>
          <w:color w:val="000000"/>
          <w:sz w:val="27"/>
          <w:szCs w:val="27"/>
          <w:lang w:eastAsia="de-DE"/>
        </w:rPr>
        <w:t> ( OJ C 202, 7.6.2016, s. 1-388)   </w:t>
      </w:r>
    </w:p>
    <w:p w14:paraId="19ECF74D"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Son güncelleme: 06.07.2018</w:t>
      </w:r>
    </w:p>
    <w:p w14:paraId="32D81273"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AB'nin dış eylemi</w:t>
      </w:r>
    </w:p>
    <w:p w14:paraId="2648989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4A120E3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BELGELERİN ÖZETİ:</w:t>
      </w:r>
    </w:p>
    <w:p w14:paraId="31B8A43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855" w:history="1">
        <w:r w:rsidRPr="00644A35">
          <w:rPr>
            <w:rFonts w:ascii="Times New Roman" w:eastAsia="Times New Roman" w:hAnsi="Times New Roman" w:cs="Times New Roman"/>
            <w:color w:val="0000FF"/>
            <w:sz w:val="27"/>
            <w:szCs w:val="27"/>
            <w:u w:val="single"/>
            <w:lang w:eastAsia="de-DE"/>
          </w:rPr>
          <w:t>Avrupa Birliği Antlaşması (TEU) Madde 21-46 - AB'nin dış eylemi ve ortak dış ve güvenlik politikası </w:t>
        </w:r>
      </w:hyperlink>
    </w:p>
    <w:p w14:paraId="138056A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856" w:history="1">
        <w:r w:rsidRPr="00644A35">
          <w:rPr>
            <w:rFonts w:ascii="Times New Roman" w:eastAsia="Times New Roman" w:hAnsi="Times New Roman" w:cs="Times New Roman"/>
            <w:color w:val="0000FF"/>
            <w:sz w:val="27"/>
            <w:szCs w:val="27"/>
            <w:u w:val="single"/>
            <w:lang w:eastAsia="de-DE"/>
          </w:rPr>
          <w:t>Avrupa Birliği'nin İşleyişine İlişkin Antlaşma (TFEU) 205-222. Maddeler - AB'nin dış eylemi </w:t>
        </w:r>
      </w:hyperlink>
    </w:p>
    <w:p w14:paraId="3D881C0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SÖZLEŞME MADDESİNİN AMACI NEDİR?</w:t>
      </w:r>
    </w:p>
    <w:p w14:paraId="29A7311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Onlar da dahil olmak üzere, onlarla ve onlarla birlikte inşa ilişkileri ve ortaklıkları ve uluslararası, bölgesel ya da küresel kuruluşlarla çalışmak için, bu AB dışı ülkelere yardım sağlamak için gereken araçları ile AB'yi sağlamak amacıyla sunulduğunu </w:t>
      </w:r>
      <w:hyperlink r:id="rId857" w:history="1">
        <w:r w:rsidRPr="00644A35">
          <w:rPr>
            <w:rFonts w:ascii="Times New Roman" w:eastAsia="Times New Roman" w:hAnsi="Times New Roman" w:cs="Times New Roman"/>
            <w:color w:val="0000FF"/>
            <w:sz w:val="27"/>
            <w:szCs w:val="27"/>
            <w:u w:val="single"/>
            <w:lang w:eastAsia="de-DE"/>
          </w:rPr>
          <w:t>uluslararası anlaşmalara</w:t>
        </w:r>
      </w:hyperlink>
      <w:r w:rsidRPr="00644A35">
        <w:rPr>
          <w:rFonts w:ascii="Times New Roman" w:eastAsia="Times New Roman" w:hAnsi="Times New Roman" w:cs="Times New Roman"/>
          <w:color w:val="000000"/>
          <w:sz w:val="27"/>
          <w:szCs w:val="27"/>
          <w:lang w:eastAsia="de-DE"/>
        </w:rPr>
        <w:t> amacıyla takip AB'nin dış eylem hedefleri atıfta içinde </w:t>
      </w:r>
      <w:hyperlink r:id="rId858" w:history="1">
        <w:r w:rsidRPr="00644A35">
          <w:rPr>
            <w:rFonts w:ascii="Times New Roman" w:eastAsia="Times New Roman" w:hAnsi="Times New Roman" w:cs="Times New Roman"/>
            <w:color w:val="0000FF"/>
            <w:sz w:val="27"/>
            <w:szCs w:val="27"/>
            <w:u w:val="single"/>
            <w:lang w:eastAsia="de-DE"/>
          </w:rPr>
          <w:t>maddesinde </w:t>
        </w:r>
      </w:hyperlink>
      <w:hyperlink r:id="rId859" w:history="1">
        <w:r w:rsidRPr="00644A35">
          <w:rPr>
            <w:rFonts w:ascii="Times New Roman" w:eastAsia="Times New Roman" w:hAnsi="Times New Roman" w:cs="Times New Roman"/>
            <w:color w:val="0000FF"/>
            <w:sz w:val="27"/>
            <w:szCs w:val="27"/>
            <w:u w:val="single"/>
            <w:lang w:eastAsia="de-DE"/>
          </w:rPr>
          <w:t>21</w:t>
        </w:r>
      </w:hyperlink>
      <w:r w:rsidRPr="00644A35">
        <w:rPr>
          <w:rFonts w:ascii="Times New Roman" w:eastAsia="Times New Roman" w:hAnsi="Times New Roman" w:cs="Times New Roman"/>
          <w:color w:val="000000"/>
          <w:sz w:val="27"/>
          <w:szCs w:val="27"/>
          <w:lang w:eastAsia="de-DE"/>
        </w:rPr>
        <w:t> TEU.  </w:t>
      </w:r>
      <w:hyperlink r:id="rId86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E12702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7465889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Madde 21 TEU </w:t>
      </w:r>
      <w:hyperlink r:id="rId861" w:history="1">
        <w:r w:rsidRPr="00644A35">
          <w:rPr>
            <w:rFonts w:ascii="Times New Roman" w:eastAsia="Times New Roman" w:hAnsi="Times New Roman" w:cs="Times New Roman"/>
            <w:color w:val="0000FF"/>
            <w:sz w:val="27"/>
            <w:szCs w:val="27"/>
            <w:u w:val="single"/>
            <w:lang w:eastAsia="de-DE"/>
          </w:rPr>
          <w:t>, AB'nin dış eyleminin</w:t>
        </w:r>
      </w:hyperlink>
      <w:r w:rsidRPr="00644A35">
        <w:rPr>
          <w:rFonts w:ascii="Times New Roman" w:eastAsia="Times New Roman" w:hAnsi="Times New Roman" w:cs="Times New Roman"/>
          <w:color w:val="000000"/>
          <w:sz w:val="27"/>
          <w:szCs w:val="27"/>
          <w:lang w:eastAsia="de-DE"/>
        </w:rPr>
        <w:t> dayandığı ilkeleri ve hedeflerini belirler. Bunlar şunları içerir:   </w:t>
      </w:r>
    </w:p>
    <w:p w14:paraId="763615CB" w14:textId="77777777" w:rsidR="00644A35" w:rsidRPr="00644A35" w:rsidRDefault="00644A35" w:rsidP="00644A35">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değerlerini, temel çıkarlarını, güvenliklerini, bağımsızlıklarını ve bütünlüklerini korumak;</w:t>
      </w:r>
    </w:p>
    <w:p w14:paraId="13EF0037" w14:textId="77777777" w:rsidR="00644A35" w:rsidRPr="00644A35" w:rsidRDefault="00644A35" w:rsidP="00644A35">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demokrasiyi, </w:t>
      </w:r>
      <w:hyperlink r:id="rId862" w:history="1">
        <w:r w:rsidRPr="00644A35">
          <w:rPr>
            <w:rFonts w:ascii="Times New Roman" w:eastAsia="Times New Roman" w:hAnsi="Times New Roman" w:cs="Times New Roman"/>
            <w:color w:val="0000FF"/>
            <w:sz w:val="27"/>
            <w:szCs w:val="27"/>
            <w:u w:val="single"/>
            <w:lang w:eastAsia="de-DE"/>
          </w:rPr>
          <w:t>hukukun üstünlüğünü</w:t>
        </w:r>
      </w:hyperlink>
      <w:r w:rsidRPr="00644A35">
        <w:rPr>
          <w:rFonts w:ascii="Times New Roman" w:eastAsia="Times New Roman" w:hAnsi="Times New Roman" w:cs="Times New Roman"/>
          <w:color w:val="000000"/>
          <w:sz w:val="27"/>
          <w:szCs w:val="27"/>
          <w:lang w:eastAsia="de-DE"/>
        </w:rPr>
        <w:t> , </w:t>
      </w:r>
      <w:hyperlink r:id="rId863" w:history="1">
        <w:r w:rsidRPr="00644A35">
          <w:rPr>
            <w:rFonts w:ascii="Times New Roman" w:eastAsia="Times New Roman" w:hAnsi="Times New Roman" w:cs="Times New Roman"/>
            <w:color w:val="0000FF"/>
            <w:sz w:val="27"/>
            <w:szCs w:val="27"/>
            <w:u w:val="single"/>
            <w:lang w:eastAsia="de-DE"/>
          </w:rPr>
          <w:t>insan haklarını</w:t>
        </w:r>
      </w:hyperlink>
      <w:r w:rsidRPr="00644A35">
        <w:rPr>
          <w:rFonts w:ascii="Times New Roman" w:eastAsia="Times New Roman" w:hAnsi="Times New Roman" w:cs="Times New Roman"/>
          <w:color w:val="000000"/>
          <w:sz w:val="27"/>
          <w:szCs w:val="27"/>
          <w:lang w:eastAsia="de-DE"/>
        </w:rPr>
        <w:t> ve </w:t>
      </w:r>
      <w:hyperlink r:id="rId864" w:history="1">
        <w:r w:rsidRPr="00644A35">
          <w:rPr>
            <w:rFonts w:ascii="Times New Roman" w:eastAsia="Times New Roman" w:hAnsi="Times New Roman" w:cs="Times New Roman"/>
            <w:color w:val="0000FF"/>
            <w:sz w:val="27"/>
            <w:szCs w:val="27"/>
            <w:u w:val="single"/>
            <w:lang w:eastAsia="de-DE"/>
          </w:rPr>
          <w:t>uluslararası hukuk</w:t>
        </w:r>
      </w:hyperlink>
      <w:r w:rsidRPr="00644A35">
        <w:rPr>
          <w:rFonts w:ascii="Times New Roman" w:eastAsia="Times New Roman" w:hAnsi="Times New Roman" w:cs="Times New Roman"/>
          <w:color w:val="000000"/>
          <w:sz w:val="27"/>
          <w:szCs w:val="27"/>
          <w:lang w:eastAsia="de-DE"/>
        </w:rPr>
        <w:t> ilkelerini pekiştirmek ve desteklemek;     </w:t>
      </w:r>
    </w:p>
    <w:p w14:paraId="52E7EE02" w14:textId="77777777" w:rsidR="00644A35" w:rsidRPr="00644A35" w:rsidRDefault="00644A35" w:rsidP="00644A35">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barışı korumak, çatışmayı önlemek ve uluslararası güvenliği güçlendirmek.</w:t>
      </w:r>
    </w:p>
    <w:p w14:paraId="26A2AD2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21. Maddeye göre , AB ayrıca AB'nin dış eylemi ile diğer politika alanları arasında tutarlılığı sağlamakla yükümlüdür. AB'nin dış eylemi altı alanı kapsıyor: </w:t>
      </w:r>
    </w:p>
    <w:p w14:paraId="49D87BC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1. </w:t>
      </w:r>
      <w:r w:rsidRPr="00644A35">
        <w:rPr>
          <w:rFonts w:ascii="Times New Roman" w:eastAsia="Times New Roman" w:hAnsi="Times New Roman" w:cs="Times New Roman"/>
          <w:b/>
          <w:bCs/>
          <w:color w:val="000000"/>
          <w:sz w:val="27"/>
          <w:szCs w:val="27"/>
          <w:lang w:eastAsia="de-DE"/>
        </w:rPr>
        <w:t>Ortak dış ve güvenlik politikası </w:t>
      </w:r>
      <w:r w:rsidRPr="00644A35">
        <w:rPr>
          <w:rFonts w:ascii="Times New Roman" w:eastAsia="Times New Roman" w:hAnsi="Times New Roman" w:cs="Times New Roman"/>
          <w:color w:val="000000"/>
          <w:sz w:val="27"/>
          <w:szCs w:val="27"/>
          <w:lang w:eastAsia="de-DE"/>
        </w:rPr>
        <w:t>(ortak güvenlik ve savunma politikası dahil) - Madde 23-46 TEU   </w:t>
      </w:r>
    </w:p>
    <w:p w14:paraId="1110F190" w14:textId="77777777" w:rsidR="00644A35" w:rsidRPr="00644A35" w:rsidRDefault="00644A35" w:rsidP="00644A35">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hyperlink r:id="rId865" w:history="1">
        <w:r w:rsidRPr="00644A35">
          <w:rPr>
            <w:rFonts w:ascii="Times New Roman" w:eastAsia="Times New Roman" w:hAnsi="Times New Roman" w:cs="Times New Roman"/>
            <w:color w:val="0000FF"/>
            <w:sz w:val="27"/>
            <w:szCs w:val="27"/>
            <w:u w:val="single"/>
            <w:lang w:eastAsia="de-DE"/>
          </w:rPr>
          <w:t>Dışişleri ve Güvenlik Politikası Birlik Yüksek Temsilcisi</w:t>
        </w:r>
      </w:hyperlink>
      <w:r w:rsidRPr="00644A35">
        <w:rPr>
          <w:rFonts w:ascii="Times New Roman" w:eastAsia="Times New Roman" w:hAnsi="Times New Roman" w:cs="Times New Roman"/>
          <w:color w:val="000000"/>
          <w:sz w:val="27"/>
          <w:szCs w:val="27"/>
          <w:lang w:eastAsia="de-DE"/>
        </w:rPr>
        <w:t> aşağıdaki görevleri vardır:  </w:t>
      </w:r>
    </w:p>
    <w:p w14:paraId="520FCF3E" w14:textId="77777777" w:rsidR="00644A35" w:rsidRPr="00644A35" w:rsidRDefault="00644A35" w:rsidP="00644A35">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hyperlink r:id="rId866" w:history="1">
        <w:r w:rsidRPr="00644A35">
          <w:rPr>
            <w:rFonts w:ascii="Times New Roman" w:eastAsia="Times New Roman" w:hAnsi="Times New Roman" w:cs="Times New Roman"/>
            <w:color w:val="0000FF"/>
            <w:sz w:val="27"/>
            <w:szCs w:val="27"/>
            <w:u w:val="single"/>
            <w:lang w:eastAsia="de-DE"/>
          </w:rPr>
          <w:t>Ortak Dış ve Güvenlik Politikasını</w:t>
        </w:r>
      </w:hyperlink>
      <w:r w:rsidRPr="00644A35">
        <w:rPr>
          <w:rFonts w:ascii="Times New Roman" w:eastAsia="Times New Roman" w:hAnsi="Times New Roman" w:cs="Times New Roman"/>
          <w:color w:val="000000"/>
          <w:sz w:val="27"/>
          <w:szCs w:val="27"/>
          <w:lang w:eastAsia="de-DE"/>
        </w:rPr>
        <w:t> (Madde 24-41) ve </w:t>
      </w:r>
      <w:hyperlink r:id="rId867" w:history="1">
        <w:r w:rsidRPr="00644A35">
          <w:rPr>
            <w:rFonts w:ascii="Times New Roman" w:eastAsia="Times New Roman" w:hAnsi="Times New Roman" w:cs="Times New Roman"/>
            <w:color w:val="0000FF"/>
            <w:sz w:val="27"/>
            <w:szCs w:val="27"/>
            <w:u w:val="single"/>
            <w:lang w:eastAsia="de-DE"/>
          </w:rPr>
          <w:t>Ortak Güvenlik ve Savunma Politikasını</w:t>
        </w:r>
      </w:hyperlink>
      <w:r w:rsidRPr="00644A35">
        <w:rPr>
          <w:rFonts w:ascii="Times New Roman" w:eastAsia="Times New Roman" w:hAnsi="Times New Roman" w:cs="Times New Roman"/>
          <w:color w:val="000000"/>
          <w:sz w:val="27"/>
          <w:szCs w:val="27"/>
          <w:lang w:eastAsia="de-DE"/>
        </w:rPr>
        <w:t> (Madde 42-46) uygular ;      </w:t>
      </w:r>
    </w:p>
    <w:p w14:paraId="438E64A0" w14:textId="77777777" w:rsidR="00644A35" w:rsidRPr="00644A35" w:rsidRDefault="00644A35" w:rsidP="00644A35">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politikaların geliştirilmesine kendi önerileriyle katkıda bulunur ve</w:t>
      </w:r>
    </w:p>
    <w:p w14:paraId="48B72591" w14:textId="77777777" w:rsidR="00644A35" w:rsidRPr="00644A35" w:rsidRDefault="00644A35" w:rsidP="00644A35">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 / o aldığı kararlar sağlar </w:t>
      </w:r>
      <w:hyperlink r:id="rId868" w:history="1">
        <w:r w:rsidRPr="00644A35">
          <w:rPr>
            <w:rFonts w:ascii="Times New Roman" w:eastAsia="Times New Roman" w:hAnsi="Times New Roman" w:cs="Times New Roman"/>
            <w:color w:val="0000FF"/>
            <w:sz w:val="27"/>
            <w:szCs w:val="27"/>
            <w:u w:val="single"/>
            <w:lang w:eastAsia="de-DE"/>
          </w:rPr>
          <w:t>Avrupa Konseyi</w:t>
        </w:r>
      </w:hyperlink>
      <w:r w:rsidRPr="00644A35">
        <w:rPr>
          <w:rFonts w:ascii="Times New Roman" w:eastAsia="Times New Roman" w:hAnsi="Times New Roman" w:cs="Times New Roman"/>
          <w:color w:val="000000"/>
          <w:sz w:val="27"/>
          <w:szCs w:val="27"/>
          <w:lang w:eastAsia="de-DE"/>
        </w:rPr>
        <w:t> ve </w:t>
      </w:r>
      <w:hyperlink r:id="rId869" w:history="1">
        <w:r w:rsidRPr="00644A35">
          <w:rPr>
            <w:rFonts w:ascii="Times New Roman" w:eastAsia="Times New Roman" w:hAnsi="Times New Roman" w:cs="Times New Roman"/>
            <w:color w:val="0000FF"/>
            <w:sz w:val="27"/>
            <w:szCs w:val="27"/>
            <w:u w:val="single"/>
            <w:lang w:eastAsia="de-DE"/>
          </w:rPr>
          <w:t>Konsey</w:t>
        </w:r>
      </w:hyperlink>
      <w:r w:rsidRPr="00644A35">
        <w:rPr>
          <w:rFonts w:ascii="Times New Roman" w:eastAsia="Times New Roman" w:hAnsi="Times New Roman" w:cs="Times New Roman"/>
          <w:color w:val="000000"/>
          <w:sz w:val="27"/>
          <w:szCs w:val="27"/>
          <w:lang w:eastAsia="de-DE"/>
        </w:rPr>
        <w:t> uygulanmaktadır.    </w:t>
      </w:r>
    </w:p>
    <w:p w14:paraId="3529048B" w14:textId="77777777" w:rsidR="00644A35" w:rsidRPr="00644A35" w:rsidRDefault="00644A35" w:rsidP="00644A35">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hyperlink r:id="rId870" w:history="1">
        <w:r w:rsidRPr="00644A35">
          <w:rPr>
            <w:rFonts w:ascii="Times New Roman" w:eastAsia="Times New Roman" w:hAnsi="Times New Roman" w:cs="Times New Roman"/>
            <w:color w:val="0000FF"/>
            <w:sz w:val="27"/>
            <w:szCs w:val="27"/>
            <w:u w:val="single"/>
            <w:lang w:eastAsia="de-DE"/>
          </w:rPr>
          <w:t>Avrupa Dış Eylem Servisi</w:t>
        </w:r>
      </w:hyperlink>
      <w:r w:rsidRPr="00644A35">
        <w:rPr>
          <w:rFonts w:ascii="Times New Roman" w:eastAsia="Times New Roman" w:hAnsi="Times New Roman" w:cs="Times New Roman"/>
          <w:color w:val="000000"/>
          <w:sz w:val="27"/>
          <w:szCs w:val="27"/>
          <w:lang w:eastAsia="de-DE"/>
        </w:rPr>
        <w:t> onun / onu görevini yerine getirmede Yüksek Temsilcisi yardımcı olur.  </w:t>
      </w:r>
    </w:p>
    <w:p w14:paraId="01A00C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2. </w:t>
      </w:r>
      <w:r w:rsidRPr="00644A35">
        <w:rPr>
          <w:rFonts w:ascii="Times New Roman" w:eastAsia="Times New Roman" w:hAnsi="Times New Roman" w:cs="Times New Roman"/>
          <w:b/>
          <w:bCs/>
          <w:color w:val="000000"/>
          <w:sz w:val="27"/>
          <w:szCs w:val="27"/>
          <w:lang w:eastAsia="de-DE"/>
        </w:rPr>
        <w:t>Kalkınma </w:t>
      </w:r>
      <w:r w:rsidRPr="00644A35">
        <w:rPr>
          <w:rFonts w:ascii="Times New Roman" w:eastAsia="Times New Roman" w:hAnsi="Times New Roman" w:cs="Times New Roman"/>
          <w:color w:val="000000"/>
          <w:sz w:val="27"/>
          <w:szCs w:val="27"/>
          <w:lang w:eastAsia="de-DE"/>
        </w:rPr>
        <w:t>işbirliği - Madde 208-211 TFEU   </w:t>
      </w:r>
    </w:p>
    <w:p w14:paraId="7404F4EF" w14:textId="77777777" w:rsidR="00644A35" w:rsidRPr="00644A35" w:rsidRDefault="00644A35" w:rsidP="00644A3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w:t>
      </w:r>
      <w:hyperlink r:id="rId871" w:history="1">
        <w:r w:rsidRPr="00644A35">
          <w:rPr>
            <w:rFonts w:ascii="Times New Roman" w:eastAsia="Times New Roman" w:hAnsi="Times New Roman" w:cs="Times New Roman"/>
            <w:color w:val="0000FF"/>
            <w:sz w:val="27"/>
            <w:szCs w:val="27"/>
            <w:u w:val="single"/>
            <w:lang w:eastAsia="de-DE"/>
          </w:rPr>
          <w:t>kalkınma</w:t>
        </w:r>
      </w:hyperlink>
      <w:r w:rsidRPr="00644A35">
        <w:rPr>
          <w:rFonts w:ascii="Times New Roman" w:eastAsia="Times New Roman" w:hAnsi="Times New Roman" w:cs="Times New Roman"/>
          <w:color w:val="000000"/>
          <w:sz w:val="27"/>
          <w:szCs w:val="27"/>
          <w:lang w:eastAsia="de-DE"/>
        </w:rPr>
        <w:t> işbirliğinin ana uzun vadeli hedefi, gelişmekte olan ülkelerde sürdürülebilir ekonomik, sosyal ve çevresel kalkınmayı teşvik ederek dünyadaki yoksulluğu ortadan kaldırmaktır.  </w:t>
      </w:r>
    </w:p>
    <w:p w14:paraId="7D35648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3. </w:t>
      </w:r>
      <w:r w:rsidRPr="00644A35">
        <w:rPr>
          <w:rFonts w:ascii="Times New Roman" w:eastAsia="Times New Roman" w:hAnsi="Times New Roman" w:cs="Times New Roman"/>
          <w:b/>
          <w:bCs/>
          <w:color w:val="000000"/>
          <w:sz w:val="27"/>
          <w:szCs w:val="27"/>
          <w:lang w:eastAsia="de-DE"/>
        </w:rPr>
        <w:t>İnsani yardım </w:t>
      </w:r>
      <w:r w:rsidRPr="00644A35">
        <w:rPr>
          <w:rFonts w:ascii="Times New Roman" w:eastAsia="Times New Roman" w:hAnsi="Times New Roman" w:cs="Times New Roman"/>
          <w:color w:val="000000"/>
          <w:sz w:val="27"/>
          <w:szCs w:val="27"/>
          <w:lang w:eastAsia="de-DE"/>
        </w:rPr>
        <w:t>- Madde 214 TFEU   </w:t>
      </w:r>
    </w:p>
    <w:p w14:paraId="045F0749" w14:textId="77777777" w:rsidR="00644A35" w:rsidRPr="00644A35" w:rsidRDefault="00644A35" w:rsidP="00644A35">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AB'nin </w:t>
      </w:r>
      <w:hyperlink r:id="rId872" w:history="1">
        <w:r w:rsidRPr="00644A35">
          <w:rPr>
            <w:rFonts w:ascii="Times New Roman" w:eastAsia="Times New Roman" w:hAnsi="Times New Roman" w:cs="Times New Roman"/>
            <w:color w:val="0000FF"/>
            <w:sz w:val="27"/>
            <w:szCs w:val="27"/>
            <w:u w:val="single"/>
            <w:lang w:eastAsia="de-DE"/>
          </w:rPr>
          <w:t>insani yardım operasyonları amaçlıyoruz</w:t>
        </w:r>
      </w:hyperlink>
      <w:r w:rsidRPr="00644A35">
        <w:rPr>
          <w:rFonts w:ascii="Times New Roman" w:eastAsia="Times New Roman" w:hAnsi="Times New Roman" w:cs="Times New Roman"/>
          <w:color w:val="000000"/>
          <w:sz w:val="27"/>
          <w:szCs w:val="27"/>
          <w:lang w:eastAsia="de-DE"/>
        </w:rPr>
        <w:t> sağlamak için hedeflenen yardım, kurtarma ve koruma AB dışı ülkelerin sakinlerine etkilenen doğal veya insan-tarafından yapılan afetler.  </w:t>
      </w:r>
    </w:p>
    <w:p w14:paraId="4CA7267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4. </w:t>
      </w:r>
      <w:r w:rsidRPr="00644A35">
        <w:rPr>
          <w:rFonts w:ascii="Times New Roman" w:eastAsia="Times New Roman" w:hAnsi="Times New Roman" w:cs="Times New Roman"/>
          <w:b/>
          <w:bCs/>
          <w:color w:val="000000"/>
          <w:sz w:val="27"/>
          <w:szCs w:val="27"/>
          <w:lang w:eastAsia="de-DE"/>
        </w:rPr>
        <w:t>Yardım </w:t>
      </w:r>
      <w:r w:rsidRPr="00644A35">
        <w:rPr>
          <w:rFonts w:ascii="Times New Roman" w:eastAsia="Times New Roman" w:hAnsi="Times New Roman" w:cs="Times New Roman"/>
          <w:color w:val="000000"/>
          <w:sz w:val="27"/>
          <w:szCs w:val="27"/>
          <w:lang w:eastAsia="de-DE"/>
        </w:rPr>
        <w:t>- Madde 212-213 TFEU   </w:t>
      </w:r>
    </w:p>
    <w:p w14:paraId="437B0D0D" w14:textId="77777777" w:rsidR="00644A35" w:rsidRPr="00644A35" w:rsidRDefault="00644A35" w:rsidP="00644A35">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gelişmekte olan ülkeler olmayan AB dışı ülkelere finansal destek dahil olmak üzere destek sağlayabilir. Bu önlemler, AB kalkınma politikası ile uyumlu olmalıdır.</w:t>
      </w:r>
    </w:p>
    <w:p w14:paraId="62B08E8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5. </w:t>
      </w:r>
      <w:r w:rsidRPr="00644A35">
        <w:rPr>
          <w:rFonts w:ascii="Times New Roman" w:eastAsia="Times New Roman" w:hAnsi="Times New Roman" w:cs="Times New Roman"/>
          <w:b/>
          <w:bCs/>
          <w:color w:val="000000"/>
          <w:sz w:val="27"/>
          <w:szCs w:val="27"/>
          <w:lang w:eastAsia="de-DE"/>
        </w:rPr>
        <w:t>Ticaret </w:t>
      </w:r>
      <w:r w:rsidRPr="00644A35">
        <w:rPr>
          <w:rFonts w:ascii="Times New Roman" w:eastAsia="Times New Roman" w:hAnsi="Times New Roman" w:cs="Times New Roman"/>
          <w:color w:val="000000"/>
          <w:sz w:val="27"/>
          <w:szCs w:val="27"/>
          <w:lang w:eastAsia="de-DE"/>
        </w:rPr>
        <w:t>- Maddeler 205-207 TFEU   </w:t>
      </w:r>
    </w:p>
    <w:p w14:paraId="2A59A778" w14:textId="77777777" w:rsidR="00644A35" w:rsidRPr="00644A35" w:rsidRDefault="00644A35" w:rsidP="00644A35">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AB'nin ortak </w:t>
      </w:r>
      <w:hyperlink r:id="rId873" w:history="1">
        <w:r w:rsidRPr="00644A35">
          <w:rPr>
            <w:rFonts w:ascii="Times New Roman" w:eastAsia="Times New Roman" w:hAnsi="Times New Roman" w:cs="Times New Roman"/>
            <w:color w:val="0000FF"/>
            <w:sz w:val="27"/>
            <w:szCs w:val="27"/>
            <w:u w:val="single"/>
            <w:lang w:eastAsia="de-DE"/>
          </w:rPr>
          <w:t>ticaret politikası </w:t>
        </w:r>
      </w:hyperlink>
      <w:hyperlink r:id="rId874" w:history="1">
        <w:r w:rsidRPr="00644A35">
          <w:rPr>
            <w:rFonts w:ascii="Times New Roman" w:eastAsia="Times New Roman" w:hAnsi="Times New Roman" w:cs="Times New Roman"/>
            <w:color w:val="0000FF"/>
            <w:sz w:val="27"/>
            <w:szCs w:val="27"/>
            <w:u w:val="single"/>
            <w:lang w:eastAsia="de-DE"/>
          </w:rPr>
          <w:t>için</w:t>
        </w:r>
      </w:hyperlink>
      <w:r w:rsidRPr="00644A35">
        <w:rPr>
          <w:rFonts w:ascii="Times New Roman" w:eastAsia="Times New Roman" w:hAnsi="Times New Roman" w:cs="Times New Roman"/>
          <w:color w:val="000000"/>
          <w:sz w:val="27"/>
          <w:szCs w:val="27"/>
          <w:lang w:eastAsia="de-DE"/>
        </w:rPr>
        <w:t> münhasır </w:t>
      </w:r>
      <w:hyperlink r:id="rId875" w:history="1">
        <w:r w:rsidRPr="00644A35">
          <w:rPr>
            <w:rFonts w:ascii="Times New Roman" w:eastAsia="Times New Roman" w:hAnsi="Times New Roman" w:cs="Times New Roman"/>
            <w:color w:val="0000FF"/>
            <w:sz w:val="27"/>
            <w:szCs w:val="27"/>
            <w:u w:val="single"/>
            <w:lang w:eastAsia="de-DE"/>
          </w:rPr>
          <w:t>yetkiye</w:t>
        </w:r>
      </w:hyperlink>
      <w:r w:rsidRPr="00644A35">
        <w:rPr>
          <w:rFonts w:ascii="Times New Roman" w:eastAsia="Times New Roman" w:hAnsi="Times New Roman" w:cs="Times New Roman"/>
          <w:color w:val="000000"/>
          <w:sz w:val="27"/>
          <w:szCs w:val="27"/>
          <w:lang w:eastAsia="de-DE"/>
        </w:rPr>
        <w:t> sahiptir .   </w:t>
      </w:r>
    </w:p>
    <w:p w14:paraId="4C7A5DD1" w14:textId="77777777" w:rsidR="00644A35" w:rsidRPr="00644A35" w:rsidRDefault="00644A35" w:rsidP="00644A35">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hyperlink r:id="rId876" w:history="1">
        <w:r w:rsidRPr="00644A35">
          <w:rPr>
            <w:rFonts w:ascii="Times New Roman" w:eastAsia="Times New Roman" w:hAnsi="Times New Roman" w:cs="Times New Roman"/>
            <w:color w:val="0000FF"/>
            <w:sz w:val="27"/>
            <w:szCs w:val="27"/>
            <w:u w:val="single"/>
            <w:lang w:eastAsia="de-DE"/>
          </w:rPr>
          <w:t>Avrupa Parlamentosu</w:t>
        </w:r>
      </w:hyperlink>
      <w:r w:rsidRPr="00644A35">
        <w:rPr>
          <w:rFonts w:ascii="Times New Roman" w:eastAsia="Times New Roman" w:hAnsi="Times New Roman" w:cs="Times New Roman"/>
          <w:color w:val="000000"/>
          <w:sz w:val="27"/>
          <w:szCs w:val="27"/>
          <w:lang w:eastAsia="de-DE"/>
        </w:rPr>
        <w:t> ticaret konularında Konseyi ile birlikte milletvekili.  </w:t>
      </w:r>
    </w:p>
    <w:p w14:paraId="0D6DEFBF" w14:textId="77777777" w:rsidR="00644A35" w:rsidRPr="00644A35" w:rsidRDefault="00644A35" w:rsidP="00644A35">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w:t>
      </w:r>
      <w:hyperlink r:id="rId877" w:history="1">
        <w:r w:rsidRPr="00644A35">
          <w:rPr>
            <w:rFonts w:ascii="Times New Roman" w:eastAsia="Times New Roman" w:hAnsi="Times New Roman" w:cs="Times New Roman"/>
            <w:color w:val="0000FF"/>
            <w:sz w:val="27"/>
            <w:szCs w:val="27"/>
            <w:u w:val="single"/>
            <w:lang w:eastAsia="de-DE"/>
          </w:rPr>
          <w:t>gümrük birliği</w:t>
        </w:r>
      </w:hyperlink>
      <w:r w:rsidRPr="00644A35">
        <w:rPr>
          <w:rFonts w:ascii="Times New Roman" w:eastAsia="Times New Roman" w:hAnsi="Times New Roman" w:cs="Times New Roman"/>
          <w:color w:val="000000"/>
          <w:sz w:val="27"/>
          <w:szCs w:val="27"/>
          <w:lang w:eastAsia="de-DE"/>
        </w:rPr>
        <w:t> aşağıdaki amaçlara katkıda bulunmalıdır:  </w:t>
      </w:r>
    </w:p>
    <w:p w14:paraId="4D933D8A" w14:textId="77777777" w:rsidR="00644A35" w:rsidRPr="00644A35" w:rsidRDefault="00644A35" w:rsidP="00644A35">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dünya ticaretinin uyumlu gelişimi,</w:t>
      </w:r>
    </w:p>
    <w:p w14:paraId="24ACB818" w14:textId="77777777" w:rsidR="00644A35" w:rsidRPr="00644A35" w:rsidRDefault="00644A35" w:rsidP="00644A35">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uluslararası ticaret ve doğrudan yabancı yatırım üzerindeki kısıtlamaların kademeli olarak kaldırılması ve</w:t>
      </w:r>
    </w:p>
    <w:p w14:paraId="111F25D9" w14:textId="77777777" w:rsidR="00644A35" w:rsidRPr="00644A35" w:rsidRDefault="00644A35" w:rsidP="00644A35">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gümrük ve diğer engellerin kaldırılması.</w:t>
      </w:r>
    </w:p>
    <w:p w14:paraId="72FBA0F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6. </w:t>
      </w:r>
      <w:r w:rsidRPr="00644A35">
        <w:rPr>
          <w:rFonts w:ascii="Times New Roman" w:eastAsia="Times New Roman" w:hAnsi="Times New Roman" w:cs="Times New Roman"/>
          <w:b/>
          <w:bCs/>
          <w:color w:val="000000"/>
          <w:sz w:val="27"/>
          <w:szCs w:val="27"/>
          <w:lang w:eastAsia="de-DE"/>
        </w:rPr>
        <w:t>Dayanışma maddesi </w:t>
      </w:r>
      <w:r w:rsidRPr="00644A35">
        <w:rPr>
          <w:rFonts w:ascii="Times New Roman" w:eastAsia="Times New Roman" w:hAnsi="Times New Roman" w:cs="Times New Roman"/>
          <w:color w:val="000000"/>
          <w:sz w:val="27"/>
          <w:szCs w:val="27"/>
          <w:lang w:eastAsia="de-DE"/>
        </w:rPr>
        <w:t>- Madde 222 TFEU   </w:t>
      </w:r>
    </w:p>
    <w:p w14:paraId="3A5BFBB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878" w:history="1">
        <w:r w:rsidRPr="00644A35">
          <w:rPr>
            <w:rFonts w:ascii="Times New Roman" w:eastAsia="Times New Roman" w:hAnsi="Times New Roman" w:cs="Times New Roman"/>
            <w:color w:val="0000FF"/>
            <w:sz w:val="27"/>
            <w:szCs w:val="27"/>
            <w:u w:val="single"/>
            <w:lang w:eastAsia="de-DE"/>
          </w:rPr>
          <w:t>Dayanışma hükmü</w:t>
        </w:r>
      </w:hyperlink>
      <w:r w:rsidRPr="00644A35">
        <w:rPr>
          <w:rFonts w:ascii="Times New Roman" w:eastAsia="Times New Roman" w:hAnsi="Times New Roman" w:cs="Times New Roman"/>
          <w:color w:val="000000"/>
          <w:sz w:val="27"/>
          <w:szCs w:val="27"/>
          <w:lang w:eastAsia="de-DE"/>
        </w:rPr>
        <w:t> birlikte hareket ve onların emrinde araçları kullanmak AB ve AB ülkeleri sağlayacak anlaşmalar temelini oluşturur  </w:t>
      </w:r>
    </w:p>
    <w:p w14:paraId="75D4E51C" w14:textId="77777777" w:rsidR="00644A35" w:rsidRPr="00644A35" w:rsidRDefault="00644A35" w:rsidP="00644A35">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AB ülkesinin topraklarında terörist tehditleri önlemek;</w:t>
      </w:r>
    </w:p>
    <w:p w14:paraId="03665B83" w14:textId="77777777" w:rsidR="00644A35" w:rsidRPr="00644A35" w:rsidRDefault="00644A35" w:rsidP="00644A35">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AB ülkesini olası terör saldırılarından korumak ve böyle bir durumda onu desteklemek;</w:t>
      </w:r>
    </w:p>
    <w:p w14:paraId="08D15948" w14:textId="77777777" w:rsidR="00644A35" w:rsidRPr="00644A35" w:rsidRDefault="00644A35" w:rsidP="00644A35">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doğal veya insan kaynaklı bir felaketten etkilenen başka bir AB ülkesine yardım etmek.</w:t>
      </w:r>
    </w:p>
    <w:p w14:paraId="625AC47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4F301A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03875ABD" w14:textId="77777777" w:rsidR="00644A35" w:rsidRPr="00644A35" w:rsidRDefault="00644A35" w:rsidP="00644A35">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hyperlink r:id="rId879" w:history="1">
        <w:r w:rsidRPr="00644A35">
          <w:rPr>
            <w:rFonts w:ascii="Times New Roman" w:eastAsia="Times New Roman" w:hAnsi="Times New Roman" w:cs="Times New Roman"/>
            <w:color w:val="0000FF"/>
            <w:sz w:val="27"/>
            <w:szCs w:val="27"/>
            <w:u w:val="single"/>
            <w:lang w:eastAsia="de-DE"/>
          </w:rPr>
          <w:t>Avrupa Dış Eylem Hizmeti - Ana Sayfa</w:t>
        </w:r>
      </w:hyperlink>
      <w:r w:rsidRPr="00644A35">
        <w:rPr>
          <w:rFonts w:ascii="Times New Roman" w:eastAsia="Times New Roman" w:hAnsi="Times New Roman" w:cs="Times New Roman"/>
          <w:color w:val="000000"/>
          <w:sz w:val="27"/>
          <w:szCs w:val="27"/>
          <w:lang w:eastAsia="de-DE"/>
        </w:rPr>
        <w:t> (Avrupa Dış Eylem Hizmeti) </w:t>
      </w:r>
    </w:p>
    <w:p w14:paraId="7AB0B27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BELGELER</w:t>
      </w:r>
    </w:p>
    <w:p w14:paraId="67BA723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eylemlerine ilişkin genel hükümler ve ortak dış ve güvenlik politikasına ilişkin özel hükümler - Bölüm 1 - Birliğin dış eylemlerine ilişkin genel hükümler - </w:t>
      </w:r>
      <w:hyperlink r:id="rId880" w:history="1">
        <w:r w:rsidRPr="00644A35">
          <w:rPr>
            <w:rFonts w:ascii="Times New Roman" w:eastAsia="Times New Roman" w:hAnsi="Times New Roman" w:cs="Times New Roman"/>
            <w:color w:val="0000FF"/>
            <w:sz w:val="27"/>
            <w:szCs w:val="27"/>
            <w:u w:val="single"/>
            <w:lang w:eastAsia="de-DE"/>
          </w:rPr>
          <w:t>Madde </w:t>
        </w:r>
      </w:hyperlink>
      <w:hyperlink r:id="rId881" w:history="1">
        <w:r w:rsidRPr="00644A35">
          <w:rPr>
            <w:rFonts w:ascii="Times New Roman" w:eastAsia="Times New Roman" w:hAnsi="Times New Roman" w:cs="Times New Roman"/>
            <w:color w:val="0000FF"/>
            <w:sz w:val="27"/>
            <w:szCs w:val="27"/>
            <w:u w:val="single"/>
            <w:lang w:eastAsia="de-DE"/>
          </w:rPr>
          <w:t>21</w:t>
        </w:r>
      </w:hyperlink>
      <w:r w:rsidRPr="00644A35">
        <w:rPr>
          <w:rFonts w:ascii="Times New Roman" w:eastAsia="Times New Roman" w:hAnsi="Times New Roman" w:cs="Times New Roman"/>
          <w:color w:val="000000"/>
          <w:sz w:val="27"/>
          <w:szCs w:val="27"/>
          <w:lang w:eastAsia="de-DE"/>
        </w:rPr>
        <w:t> ( OJ C 202, 7.6.1) 2016, s. 28-29)   </w:t>
      </w:r>
      <w:hyperlink r:id="rId88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6BC87D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eylemlerine ilişkin genel hükümler ve ortak dış ve güvenlik politikasına ilişkin özel hükümler - Bölüm 1 - Birliğin dış eylemlerine ilişkin genel hükümler - </w:t>
      </w:r>
      <w:hyperlink r:id="rId883" w:history="1">
        <w:r w:rsidRPr="00644A35">
          <w:rPr>
            <w:rFonts w:ascii="Times New Roman" w:eastAsia="Times New Roman" w:hAnsi="Times New Roman" w:cs="Times New Roman"/>
            <w:color w:val="0000FF"/>
            <w:sz w:val="27"/>
            <w:szCs w:val="27"/>
            <w:u w:val="single"/>
            <w:lang w:eastAsia="de-DE"/>
          </w:rPr>
          <w:t>Madde </w:t>
        </w:r>
      </w:hyperlink>
      <w:hyperlink r:id="rId884" w:history="1">
        <w:r w:rsidRPr="00644A35">
          <w:rPr>
            <w:rFonts w:ascii="Times New Roman" w:eastAsia="Times New Roman" w:hAnsi="Times New Roman" w:cs="Times New Roman"/>
            <w:color w:val="0000FF"/>
            <w:sz w:val="27"/>
            <w:szCs w:val="27"/>
            <w:u w:val="single"/>
            <w:lang w:eastAsia="de-DE"/>
          </w:rPr>
          <w:t>22</w:t>
        </w:r>
      </w:hyperlink>
      <w:r w:rsidRPr="00644A35">
        <w:rPr>
          <w:rFonts w:ascii="Times New Roman" w:eastAsia="Times New Roman" w:hAnsi="Times New Roman" w:cs="Times New Roman"/>
          <w:color w:val="000000"/>
          <w:sz w:val="27"/>
          <w:szCs w:val="27"/>
          <w:lang w:eastAsia="de-DE"/>
        </w:rPr>
        <w:t> ( OJ C 202, 7.6.1) 2016, s. 29-30)   </w:t>
      </w:r>
      <w:hyperlink r:id="rId88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9B31C9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886" w:history="1">
        <w:r w:rsidRPr="00644A35">
          <w:rPr>
            <w:rFonts w:ascii="Times New Roman" w:eastAsia="Times New Roman" w:hAnsi="Times New Roman" w:cs="Times New Roman"/>
            <w:color w:val="0000FF"/>
            <w:sz w:val="27"/>
            <w:szCs w:val="27"/>
            <w:u w:val="single"/>
            <w:lang w:eastAsia="de-DE"/>
          </w:rPr>
          <w:t>Madde </w:t>
        </w:r>
      </w:hyperlink>
      <w:hyperlink r:id="rId887" w:history="1">
        <w:r w:rsidRPr="00644A35">
          <w:rPr>
            <w:rFonts w:ascii="Times New Roman" w:eastAsia="Times New Roman" w:hAnsi="Times New Roman" w:cs="Times New Roman"/>
            <w:color w:val="0000FF"/>
            <w:sz w:val="27"/>
            <w:szCs w:val="27"/>
            <w:u w:val="single"/>
            <w:lang w:eastAsia="de-DE"/>
          </w:rPr>
          <w:t>23</w:t>
        </w:r>
      </w:hyperlink>
      <w:r w:rsidRPr="00644A35">
        <w:rPr>
          <w:rFonts w:ascii="Times New Roman" w:eastAsia="Times New Roman" w:hAnsi="Times New Roman" w:cs="Times New Roman"/>
          <w:color w:val="000000"/>
          <w:sz w:val="27"/>
          <w:szCs w:val="27"/>
          <w:lang w:eastAsia="de-DE"/>
        </w:rPr>
        <w:t> ( OJ C 202, 7.6.2016, s. 30)    </w:t>
      </w:r>
      <w:hyperlink r:id="rId88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75D9C2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889" w:history="1">
        <w:r w:rsidRPr="00644A35">
          <w:rPr>
            <w:rFonts w:ascii="Times New Roman" w:eastAsia="Times New Roman" w:hAnsi="Times New Roman" w:cs="Times New Roman"/>
            <w:color w:val="0000FF"/>
            <w:sz w:val="27"/>
            <w:szCs w:val="27"/>
            <w:u w:val="single"/>
            <w:lang w:eastAsia="de-DE"/>
          </w:rPr>
          <w:t>Madde </w:t>
        </w:r>
      </w:hyperlink>
      <w:hyperlink r:id="rId890" w:history="1">
        <w:r w:rsidRPr="00644A35">
          <w:rPr>
            <w:rFonts w:ascii="Times New Roman" w:eastAsia="Times New Roman" w:hAnsi="Times New Roman" w:cs="Times New Roman"/>
            <w:color w:val="0000FF"/>
            <w:sz w:val="27"/>
            <w:szCs w:val="27"/>
            <w:u w:val="single"/>
            <w:lang w:eastAsia="de-DE"/>
          </w:rPr>
          <w:t>24</w:t>
        </w:r>
      </w:hyperlink>
      <w:r w:rsidRPr="00644A35">
        <w:rPr>
          <w:rFonts w:ascii="Times New Roman" w:eastAsia="Times New Roman" w:hAnsi="Times New Roman" w:cs="Times New Roman"/>
          <w:color w:val="000000"/>
          <w:sz w:val="27"/>
          <w:szCs w:val="27"/>
          <w:lang w:eastAsia="de-DE"/>
        </w:rPr>
        <w:t> (eski Madde 11 TEU) ( OJ C 202, 7.6.2016, s. 30-31)    </w:t>
      </w:r>
      <w:hyperlink r:id="rId89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D3CA4A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892" w:history="1">
        <w:r w:rsidRPr="00644A35">
          <w:rPr>
            <w:rFonts w:ascii="Times New Roman" w:eastAsia="Times New Roman" w:hAnsi="Times New Roman" w:cs="Times New Roman"/>
            <w:color w:val="0000FF"/>
            <w:sz w:val="27"/>
            <w:szCs w:val="27"/>
            <w:u w:val="single"/>
            <w:lang w:eastAsia="de-DE"/>
          </w:rPr>
          <w:t>Madde </w:t>
        </w:r>
      </w:hyperlink>
      <w:hyperlink r:id="rId893" w:history="1">
        <w:r w:rsidRPr="00644A35">
          <w:rPr>
            <w:rFonts w:ascii="Times New Roman" w:eastAsia="Times New Roman" w:hAnsi="Times New Roman" w:cs="Times New Roman"/>
            <w:color w:val="0000FF"/>
            <w:sz w:val="27"/>
            <w:szCs w:val="27"/>
            <w:u w:val="single"/>
            <w:lang w:eastAsia="de-DE"/>
          </w:rPr>
          <w:t>25</w:t>
        </w:r>
      </w:hyperlink>
      <w:r w:rsidRPr="00644A35">
        <w:rPr>
          <w:rFonts w:ascii="Times New Roman" w:eastAsia="Times New Roman" w:hAnsi="Times New Roman" w:cs="Times New Roman"/>
          <w:color w:val="000000"/>
          <w:sz w:val="27"/>
          <w:szCs w:val="27"/>
          <w:lang w:eastAsia="de-DE"/>
        </w:rPr>
        <w:t> (eski Madde 12 TEU) ( OJ C 202, 7.6.2016, s.31 )    </w:t>
      </w:r>
      <w:hyperlink r:id="rId89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A85EA7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 Antlaşmasının birleştirilmiş versiyonu - Başlık V - Birliğin dış eylemine ilişkin genel hükümler ve ortak dış ve güvenlik politikasına ilişkin özel hükümler - Bölüm 2 - Ortak dış ve güvenlik politikasına ilişkin özel hükümler - </w:t>
      </w:r>
      <w:r w:rsidRPr="00644A35">
        <w:rPr>
          <w:rFonts w:ascii="Times New Roman" w:eastAsia="Times New Roman" w:hAnsi="Times New Roman" w:cs="Times New Roman"/>
          <w:color w:val="000000"/>
          <w:sz w:val="27"/>
          <w:szCs w:val="27"/>
          <w:lang w:eastAsia="de-DE"/>
        </w:rPr>
        <w:lastRenderedPageBreak/>
        <w:t>Bölüm 1 - Ortak hükümler - </w:t>
      </w:r>
      <w:hyperlink r:id="rId895" w:history="1">
        <w:r w:rsidRPr="00644A35">
          <w:rPr>
            <w:rFonts w:ascii="Times New Roman" w:eastAsia="Times New Roman" w:hAnsi="Times New Roman" w:cs="Times New Roman"/>
            <w:color w:val="0000FF"/>
            <w:sz w:val="27"/>
            <w:szCs w:val="27"/>
            <w:u w:val="single"/>
            <w:lang w:eastAsia="de-DE"/>
          </w:rPr>
          <w:t>Madde </w:t>
        </w:r>
      </w:hyperlink>
      <w:hyperlink r:id="rId896" w:history="1">
        <w:r w:rsidRPr="00644A35">
          <w:rPr>
            <w:rFonts w:ascii="Times New Roman" w:eastAsia="Times New Roman" w:hAnsi="Times New Roman" w:cs="Times New Roman"/>
            <w:color w:val="0000FF"/>
            <w:sz w:val="27"/>
            <w:szCs w:val="27"/>
            <w:u w:val="single"/>
            <w:lang w:eastAsia="de-DE"/>
          </w:rPr>
          <w:t>26</w:t>
        </w:r>
      </w:hyperlink>
      <w:r w:rsidRPr="00644A35">
        <w:rPr>
          <w:rFonts w:ascii="Times New Roman" w:eastAsia="Times New Roman" w:hAnsi="Times New Roman" w:cs="Times New Roman"/>
          <w:color w:val="000000"/>
          <w:sz w:val="27"/>
          <w:szCs w:val="27"/>
          <w:lang w:eastAsia="de-DE"/>
        </w:rPr>
        <w:t> (eski Madde 13 TEU) ( OJ C 202, 7.6.2016, s.31 )    </w:t>
      </w:r>
      <w:hyperlink r:id="rId89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E7FE55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898" w:history="1">
        <w:r w:rsidRPr="00644A35">
          <w:rPr>
            <w:rFonts w:ascii="Times New Roman" w:eastAsia="Times New Roman" w:hAnsi="Times New Roman" w:cs="Times New Roman"/>
            <w:color w:val="0000FF"/>
            <w:sz w:val="27"/>
            <w:szCs w:val="27"/>
            <w:u w:val="single"/>
            <w:lang w:eastAsia="de-DE"/>
          </w:rPr>
          <w:t>Madde </w:t>
        </w:r>
      </w:hyperlink>
      <w:hyperlink r:id="rId899" w:history="1">
        <w:r w:rsidRPr="00644A35">
          <w:rPr>
            <w:rFonts w:ascii="Times New Roman" w:eastAsia="Times New Roman" w:hAnsi="Times New Roman" w:cs="Times New Roman"/>
            <w:color w:val="0000FF"/>
            <w:sz w:val="27"/>
            <w:szCs w:val="27"/>
            <w:u w:val="single"/>
            <w:lang w:eastAsia="de-DE"/>
          </w:rPr>
          <w:t>27</w:t>
        </w:r>
      </w:hyperlink>
      <w:r w:rsidRPr="00644A35">
        <w:rPr>
          <w:rFonts w:ascii="Times New Roman" w:eastAsia="Times New Roman" w:hAnsi="Times New Roman" w:cs="Times New Roman"/>
          <w:color w:val="000000"/>
          <w:sz w:val="27"/>
          <w:szCs w:val="27"/>
          <w:lang w:eastAsia="de-DE"/>
        </w:rPr>
        <w:t> ( OJ C 202, 7.6.2016, s.32 )    </w:t>
      </w:r>
      <w:hyperlink r:id="rId90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B8E10D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01" w:history="1">
        <w:r w:rsidRPr="00644A35">
          <w:rPr>
            <w:rFonts w:ascii="Times New Roman" w:eastAsia="Times New Roman" w:hAnsi="Times New Roman" w:cs="Times New Roman"/>
            <w:color w:val="0000FF"/>
            <w:sz w:val="27"/>
            <w:szCs w:val="27"/>
            <w:u w:val="single"/>
            <w:lang w:eastAsia="de-DE"/>
          </w:rPr>
          <w:t>Madde </w:t>
        </w:r>
      </w:hyperlink>
      <w:hyperlink r:id="rId902" w:history="1">
        <w:r w:rsidRPr="00644A35">
          <w:rPr>
            <w:rFonts w:ascii="Times New Roman" w:eastAsia="Times New Roman" w:hAnsi="Times New Roman" w:cs="Times New Roman"/>
            <w:color w:val="0000FF"/>
            <w:sz w:val="27"/>
            <w:szCs w:val="27"/>
            <w:u w:val="single"/>
            <w:lang w:eastAsia="de-DE"/>
          </w:rPr>
          <w:t>28</w:t>
        </w:r>
      </w:hyperlink>
      <w:r w:rsidRPr="00644A35">
        <w:rPr>
          <w:rFonts w:ascii="Times New Roman" w:eastAsia="Times New Roman" w:hAnsi="Times New Roman" w:cs="Times New Roman"/>
          <w:color w:val="000000"/>
          <w:sz w:val="27"/>
          <w:szCs w:val="27"/>
          <w:lang w:eastAsia="de-DE"/>
        </w:rPr>
        <w:t> (eski Madde 14 TEU) ( OJ C 202, 7.6.2016, s. 32)    </w:t>
      </w:r>
      <w:hyperlink r:id="rId90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429315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04" w:history="1">
        <w:r w:rsidRPr="00644A35">
          <w:rPr>
            <w:rFonts w:ascii="Times New Roman" w:eastAsia="Times New Roman" w:hAnsi="Times New Roman" w:cs="Times New Roman"/>
            <w:color w:val="0000FF"/>
            <w:sz w:val="27"/>
            <w:szCs w:val="27"/>
            <w:u w:val="single"/>
            <w:lang w:eastAsia="de-DE"/>
          </w:rPr>
          <w:t>Madde </w:t>
        </w:r>
      </w:hyperlink>
      <w:hyperlink r:id="rId905" w:history="1">
        <w:r w:rsidRPr="00644A35">
          <w:rPr>
            <w:rFonts w:ascii="Times New Roman" w:eastAsia="Times New Roman" w:hAnsi="Times New Roman" w:cs="Times New Roman"/>
            <w:color w:val="0000FF"/>
            <w:sz w:val="27"/>
            <w:szCs w:val="27"/>
            <w:u w:val="single"/>
            <w:lang w:eastAsia="de-DE"/>
          </w:rPr>
          <w:t>29</w:t>
        </w:r>
      </w:hyperlink>
      <w:r w:rsidRPr="00644A35">
        <w:rPr>
          <w:rFonts w:ascii="Times New Roman" w:eastAsia="Times New Roman" w:hAnsi="Times New Roman" w:cs="Times New Roman"/>
          <w:color w:val="000000"/>
          <w:sz w:val="27"/>
          <w:szCs w:val="27"/>
          <w:lang w:eastAsia="de-DE"/>
        </w:rPr>
        <w:t> (eski Madde 15 TEU) ( OJ C 202, 7.6.2016, s.33 )    </w:t>
      </w:r>
      <w:hyperlink r:id="rId90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B57C98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07" w:history="1">
        <w:r w:rsidRPr="00644A35">
          <w:rPr>
            <w:rFonts w:ascii="Times New Roman" w:eastAsia="Times New Roman" w:hAnsi="Times New Roman" w:cs="Times New Roman"/>
            <w:color w:val="0000FF"/>
            <w:sz w:val="27"/>
            <w:szCs w:val="27"/>
            <w:u w:val="single"/>
            <w:lang w:eastAsia="de-DE"/>
          </w:rPr>
          <w:t>Madde </w:t>
        </w:r>
      </w:hyperlink>
      <w:hyperlink r:id="rId908" w:history="1">
        <w:r w:rsidRPr="00644A35">
          <w:rPr>
            <w:rFonts w:ascii="Times New Roman" w:eastAsia="Times New Roman" w:hAnsi="Times New Roman" w:cs="Times New Roman"/>
            <w:color w:val="0000FF"/>
            <w:sz w:val="27"/>
            <w:szCs w:val="27"/>
            <w:u w:val="single"/>
            <w:lang w:eastAsia="de-DE"/>
          </w:rPr>
          <w:t>30</w:t>
        </w:r>
      </w:hyperlink>
      <w:r w:rsidRPr="00644A35">
        <w:rPr>
          <w:rFonts w:ascii="Times New Roman" w:eastAsia="Times New Roman" w:hAnsi="Times New Roman" w:cs="Times New Roman"/>
          <w:color w:val="000000"/>
          <w:sz w:val="27"/>
          <w:szCs w:val="27"/>
          <w:lang w:eastAsia="de-DE"/>
        </w:rPr>
        <w:t> (eski Madde 22 TEU) ( OJ C 202, 7.6.2016, s.33 )    </w:t>
      </w:r>
      <w:hyperlink r:id="rId90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1DA11F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10" w:history="1">
        <w:r w:rsidRPr="00644A35">
          <w:rPr>
            <w:rFonts w:ascii="Times New Roman" w:eastAsia="Times New Roman" w:hAnsi="Times New Roman" w:cs="Times New Roman"/>
            <w:color w:val="0000FF"/>
            <w:sz w:val="27"/>
            <w:szCs w:val="27"/>
            <w:u w:val="single"/>
            <w:lang w:eastAsia="de-DE"/>
          </w:rPr>
          <w:t>Madde </w:t>
        </w:r>
      </w:hyperlink>
      <w:hyperlink r:id="rId911" w:history="1">
        <w:r w:rsidRPr="00644A35">
          <w:rPr>
            <w:rFonts w:ascii="Times New Roman" w:eastAsia="Times New Roman" w:hAnsi="Times New Roman" w:cs="Times New Roman"/>
            <w:color w:val="0000FF"/>
            <w:sz w:val="27"/>
            <w:szCs w:val="27"/>
            <w:u w:val="single"/>
            <w:lang w:eastAsia="de-DE"/>
          </w:rPr>
          <w:t>31</w:t>
        </w:r>
      </w:hyperlink>
      <w:r w:rsidRPr="00644A35">
        <w:rPr>
          <w:rFonts w:ascii="Times New Roman" w:eastAsia="Times New Roman" w:hAnsi="Times New Roman" w:cs="Times New Roman"/>
          <w:color w:val="000000"/>
          <w:sz w:val="27"/>
          <w:szCs w:val="27"/>
          <w:lang w:eastAsia="de-DE"/>
        </w:rPr>
        <w:t> (eski Madde 23 TEU) ( OJ C 202, 7.6.2016, s. 33-34)    </w:t>
      </w:r>
      <w:hyperlink r:id="rId91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5F0CC4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13" w:history="1">
        <w:r w:rsidRPr="00644A35">
          <w:rPr>
            <w:rFonts w:ascii="Times New Roman" w:eastAsia="Times New Roman" w:hAnsi="Times New Roman" w:cs="Times New Roman"/>
            <w:color w:val="0000FF"/>
            <w:sz w:val="27"/>
            <w:szCs w:val="27"/>
            <w:u w:val="single"/>
            <w:lang w:eastAsia="de-DE"/>
          </w:rPr>
          <w:t>Madde </w:t>
        </w:r>
      </w:hyperlink>
      <w:hyperlink r:id="rId914" w:history="1">
        <w:r w:rsidRPr="00644A35">
          <w:rPr>
            <w:rFonts w:ascii="Times New Roman" w:eastAsia="Times New Roman" w:hAnsi="Times New Roman" w:cs="Times New Roman"/>
            <w:color w:val="0000FF"/>
            <w:sz w:val="27"/>
            <w:szCs w:val="27"/>
            <w:u w:val="single"/>
            <w:lang w:eastAsia="de-DE"/>
          </w:rPr>
          <w:t>32</w:t>
        </w:r>
      </w:hyperlink>
      <w:r w:rsidRPr="00644A35">
        <w:rPr>
          <w:rFonts w:ascii="Times New Roman" w:eastAsia="Times New Roman" w:hAnsi="Times New Roman" w:cs="Times New Roman"/>
          <w:color w:val="000000"/>
          <w:sz w:val="27"/>
          <w:szCs w:val="27"/>
          <w:lang w:eastAsia="de-DE"/>
        </w:rPr>
        <w:t> (eski Madde 16 TEU) ( OJ C 202, 7.6.2016, s.34 )    </w:t>
      </w:r>
      <w:hyperlink r:id="rId91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1D8E66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16" w:history="1">
        <w:r w:rsidRPr="00644A35">
          <w:rPr>
            <w:rFonts w:ascii="Times New Roman" w:eastAsia="Times New Roman" w:hAnsi="Times New Roman" w:cs="Times New Roman"/>
            <w:color w:val="0000FF"/>
            <w:sz w:val="27"/>
            <w:szCs w:val="27"/>
            <w:u w:val="single"/>
            <w:lang w:eastAsia="de-DE"/>
          </w:rPr>
          <w:t>Madde </w:t>
        </w:r>
      </w:hyperlink>
      <w:hyperlink r:id="rId917" w:history="1">
        <w:r w:rsidRPr="00644A35">
          <w:rPr>
            <w:rFonts w:ascii="Times New Roman" w:eastAsia="Times New Roman" w:hAnsi="Times New Roman" w:cs="Times New Roman"/>
            <w:color w:val="0000FF"/>
            <w:sz w:val="27"/>
            <w:szCs w:val="27"/>
            <w:u w:val="single"/>
            <w:lang w:eastAsia="de-DE"/>
          </w:rPr>
          <w:t>33</w:t>
        </w:r>
      </w:hyperlink>
      <w:r w:rsidRPr="00644A35">
        <w:rPr>
          <w:rFonts w:ascii="Times New Roman" w:eastAsia="Times New Roman" w:hAnsi="Times New Roman" w:cs="Times New Roman"/>
          <w:color w:val="000000"/>
          <w:sz w:val="27"/>
          <w:szCs w:val="27"/>
          <w:lang w:eastAsia="de-DE"/>
        </w:rPr>
        <w:t> (eski Madde 18 TEU) ( OJ C 202, 7.6.2016, s.34 )    </w:t>
      </w:r>
      <w:hyperlink r:id="rId91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90BF9E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 Antlaşmasının birleştirilmiş versiyonu - Başlık V - Birliğin dış eylemine ilişkin genel hükümler ve ortak dış ve güvenlik politikasına ilişkin özel hükümler - Bölüm 2 - Ortak dış ve güvenlik politikasına ilişkin özel hükümler - </w:t>
      </w:r>
      <w:r w:rsidRPr="00644A35">
        <w:rPr>
          <w:rFonts w:ascii="Times New Roman" w:eastAsia="Times New Roman" w:hAnsi="Times New Roman" w:cs="Times New Roman"/>
          <w:color w:val="000000"/>
          <w:sz w:val="27"/>
          <w:szCs w:val="27"/>
          <w:lang w:eastAsia="de-DE"/>
        </w:rPr>
        <w:lastRenderedPageBreak/>
        <w:t>Bölüm 1 - Ortak hükümler - </w:t>
      </w:r>
      <w:hyperlink r:id="rId919" w:history="1">
        <w:r w:rsidRPr="00644A35">
          <w:rPr>
            <w:rFonts w:ascii="Times New Roman" w:eastAsia="Times New Roman" w:hAnsi="Times New Roman" w:cs="Times New Roman"/>
            <w:color w:val="0000FF"/>
            <w:sz w:val="27"/>
            <w:szCs w:val="27"/>
            <w:u w:val="single"/>
            <w:lang w:eastAsia="de-DE"/>
          </w:rPr>
          <w:t>Madde </w:t>
        </w:r>
      </w:hyperlink>
      <w:hyperlink r:id="rId920" w:history="1">
        <w:r w:rsidRPr="00644A35">
          <w:rPr>
            <w:rFonts w:ascii="Times New Roman" w:eastAsia="Times New Roman" w:hAnsi="Times New Roman" w:cs="Times New Roman"/>
            <w:color w:val="0000FF"/>
            <w:sz w:val="27"/>
            <w:szCs w:val="27"/>
            <w:u w:val="single"/>
            <w:lang w:eastAsia="de-DE"/>
          </w:rPr>
          <w:t>34</w:t>
        </w:r>
      </w:hyperlink>
      <w:r w:rsidRPr="00644A35">
        <w:rPr>
          <w:rFonts w:ascii="Times New Roman" w:eastAsia="Times New Roman" w:hAnsi="Times New Roman" w:cs="Times New Roman"/>
          <w:color w:val="000000"/>
          <w:sz w:val="27"/>
          <w:szCs w:val="27"/>
          <w:lang w:eastAsia="de-DE"/>
        </w:rPr>
        <w:t> (eski Madde 19 TEU) ( OJ C 202, 7.6.2016, s.35 )    </w:t>
      </w:r>
      <w:hyperlink r:id="rId92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B7DD4E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22" w:history="1">
        <w:r w:rsidRPr="00644A35">
          <w:rPr>
            <w:rFonts w:ascii="Times New Roman" w:eastAsia="Times New Roman" w:hAnsi="Times New Roman" w:cs="Times New Roman"/>
            <w:color w:val="0000FF"/>
            <w:sz w:val="27"/>
            <w:szCs w:val="27"/>
            <w:u w:val="single"/>
            <w:lang w:eastAsia="de-DE"/>
          </w:rPr>
          <w:t>Madde </w:t>
        </w:r>
      </w:hyperlink>
      <w:hyperlink r:id="rId923" w:history="1">
        <w:r w:rsidRPr="00644A35">
          <w:rPr>
            <w:rFonts w:ascii="Times New Roman" w:eastAsia="Times New Roman" w:hAnsi="Times New Roman" w:cs="Times New Roman"/>
            <w:color w:val="0000FF"/>
            <w:sz w:val="27"/>
            <w:szCs w:val="27"/>
            <w:u w:val="single"/>
            <w:lang w:eastAsia="de-DE"/>
          </w:rPr>
          <w:t>35</w:t>
        </w:r>
      </w:hyperlink>
      <w:r w:rsidRPr="00644A35">
        <w:rPr>
          <w:rFonts w:ascii="Times New Roman" w:eastAsia="Times New Roman" w:hAnsi="Times New Roman" w:cs="Times New Roman"/>
          <w:color w:val="000000"/>
          <w:sz w:val="27"/>
          <w:szCs w:val="27"/>
          <w:lang w:eastAsia="de-DE"/>
        </w:rPr>
        <w:t> (eski Madde 20 TEU) ( OJ C 202, 7.6.2016, s.35 )    </w:t>
      </w:r>
      <w:hyperlink r:id="rId92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55D632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25" w:history="1">
        <w:r w:rsidRPr="00644A35">
          <w:rPr>
            <w:rFonts w:ascii="Times New Roman" w:eastAsia="Times New Roman" w:hAnsi="Times New Roman" w:cs="Times New Roman"/>
            <w:color w:val="0000FF"/>
            <w:sz w:val="27"/>
            <w:szCs w:val="27"/>
            <w:u w:val="single"/>
            <w:lang w:eastAsia="de-DE"/>
          </w:rPr>
          <w:t>Madde </w:t>
        </w:r>
      </w:hyperlink>
      <w:hyperlink r:id="rId926" w:history="1">
        <w:r w:rsidRPr="00644A35">
          <w:rPr>
            <w:rFonts w:ascii="Times New Roman" w:eastAsia="Times New Roman" w:hAnsi="Times New Roman" w:cs="Times New Roman"/>
            <w:color w:val="0000FF"/>
            <w:sz w:val="27"/>
            <w:szCs w:val="27"/>
            <w:u w:val="single"/>
            <w:lang w:eastAsia="de-DE"/>
          </w:rPr>
          <w:t>36</w:t>
        </w:r>
      </w:hyperlink>
      <w:r w:rsidRPr="00644A35">
        <w:rPr>
          <w:rFonts w:ascii="Times New Roman" w:eastAsia="Times New Roman" w:hAnsi="Times New Roman" w:cs="Times New Roman"/>
          <w:color w:val="000000"/>
          <w:sz w:val="27"/>
          <w:szCs w:val="27"/>
          <w:lang w:eastAsia="de-DE"/>
        </w:rPr>
        <w:t> (eski Madde 21 TEU) ( OJ C 202, 7.6.2016, s. 35-36)    </w:t>
      </w:r>
      <w:hyperlink r:id="rId92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AB2BDA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28" w:history="1">
        <w:r w:rsidRPr="00644A35">
          <w:rPr>
            <w:rFonts w:ascii="Times New Roman" w:eastAsia="Times New Roman" w:hAnsi="Times New Roman" w:cs="Times New Roman"/>
            <w:color w:val="0000FF"/>
            <w:sz w:val="27"/>
            <w:szCs w:val="27"/>
            <w:u w:val="single"/>
            <w:lang w:eastAsia="de-DE"/>
          </w:rPr>
          <w:t>Madde </w:t>
        </w:r>
      </w:hyperlink>
      <w:hyperlink r:id="rId929" w:history="1">
        <w:r w:rsidRPr="00644A35">
          <w:rPr>
            <w:rFonts w:ascii="Times New Roman" w:eastAsia="Times New Roman" w:hAnsi="Times New Roman" w:cs="Times New Roman"/>
            <w:color w:val="0000FF"/>
            <w:sz w:val="27"/>
            <w:szCs w:val="27"/>
            <w:u w:val="single"/>
            <w:lang w:eastAsia="de-DE"/>
          </w:rPr>
          <w:t>37</w:t>
        </w:r>
      </w:hyperlink>
      <w:r w:rsidRPr="00644A35">
        <w:rPr>
          <w:rFonts w:ascii="Times New Roman" w:eastAsia="Times New Roman" w:hAnsi="Times New Roman" w:cs="Times New Roman"/>
          <w:color w:val="000000"/>
          <w:sz w:val="27"/>
          <w:szCs w:val="27"/>
          <w:lang w:eastAsia="de-DE"/>
        </w:rPr>
        <w:t> (eski Madde 24 TEU) ( OJ C 202, 7.6.2016, s.36 )    </w:t>
      </w:r>
      <w:hyperlink r:id="rId93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62225E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31" w:history="1">
        <w:r w:rsidRPr="00644A35">
          <w:rPr>
            <w:rFonts w:ascii="Times New Roman" w:eastAsia="Times New Roman" w:hAnsi="Times New Roman" w:cs="Times New Roman"/>
            <w:color w:val="0000FF"/>
            <w:sz w:val="27"/>
            <w:szCs w:val="27"/>
            <w:u w:val="single"/>
            <w:lang w:eastAsia="de-DE"/>
          </w:rPr>
          <w:t>Madde </w:t>
        </w:r>
      </w:hyperlink>
      <w:hyperlink r:id="rId932" w:history="1">
        <w:r w:rsidRPr="00644A35">
          <w:rPr>
            <w:rFonts w:ascii="Times New Roman" w:eastAsia="Times New Roman" w:hAnsi="Times New Roman" w:cs="Times New Roman"/>
            <w:color w:val="0000FF"/>
            <w:sz w:val="27"/>
            <w:szCs w:val="27"/>
            <w:u w:val="single"/>
            <w:lang w:eastAsia="de-DE"/>
          </w:rPr>
          <w:t>38</w:t>
        </w:r>
      </w:hyperlink>
      <w:r w:rsidRPr="00644A35">
        <w:rPr>
          <w:rFonts w:ascii="Times New Roman" w:eastAsia="Times New Roman" w:hAnsi="Times New Roman" w:cs="Times New Roman"/>
          <w:color w:val="000000"/>
          <w:sz w:val="27"/>
          <w:szCs w:val="27"/>
          <w:lang w:eastAsia="de-DE"/>
        </w:rPr>
        <w:t> (eski Madde 25 TEU) ( OJ C 202, 7.6.2016, s.36 )    </w:t>
      </w:r>
      <w:hyperlink r:id="rId93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715DDC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34" w:history="1">
        <w:r w:rsidRPr="00644A35">
          <w:rPr>
            <w:rFonts w:ascii="Times New Roman" w:eastAsia="Times New Roman" w:hAnsi="Times New Roman" w:cs="Times New Roman"/>
            <w:color w:val="0000FF"/>
            <w:sz w:val="27"/>
            <w:szCs w:val="27"/>
            <w:u w:val="single"/>
            <w:lang w:eastAsia="de-DE"/>
          </w:rPr>
          <w:t>Madde </w:t>
        </w:r>
      </w:hyperlink>
      <w:hyperlink r:id="rId935" w:history="1">
        <w:r w:rsidRPr="00644A35">
          <w:rPr>
            <w:rFonts w:ascii="Times New Roman" w:eastAsia="Times New Roman" w:hAnsi="Times New Roman" w:cs="Times New Roman"/>
            <w:color w:val="0000FF"/>
            <w:sz w:val="27"/>
            <w:szCs w:val="27"/>
            <w:u w:val="single"/>
            <w:lang w:eastAsia="de-DE"/>
          </w:rPr>
          <w:t>39</w:t>
        </w:r>
      </w:hyperlink>
      <w:r w:rsidRPr="00644A35">
        <w:rPr>
          <w:rFonts w:ascii="Times New Roman" w:eastAsia="Times New Roman" w:hAnsi="Times New Roman" w:cs="Times New Roman"/>
          <w:color w:val="000000"/>
          <w:sz w:val="27"/>
          <w:szCs w:val="27"/>
          <w:lang w:eastAsia="de-DE"/>
        </w:rPr>
        <w:t> ( OJ C 202, 7.6.2016, s.36 )    </w:t>
      </w:r>
      <w:hyperlink r:id="rId93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CE9C54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37" w:history="1">
        <w:r w:rsidRPr="00644A35">
          <w:rPr>
            <w:rFonts w:ascii="Times New Roman" w:eastAsia="Times New Roman" w:hAnsi="Times New Roman" w:cs="Times New Roman"/>
            <w:color w:val="0000FF"/>
            <w:sz w:val="27"/>
            <w:szCs w:val="27"/>
            <w:u w:val="single"/>
            <w:lang w:eastAsia="de-DE"/>
          </w:rPr>
          <w:t>Madde </w:t>
        </w:r>
      </w:hyperlink>
      <w:hyperlink r:id="rId938" w:history="1">
        <w:r w:rsidRPr="00644A35">
          <w:rPr>
            <w:rFonts w:ascii="Times New Roman" w:eastAsia="Times New Roman" w:hAnsi="Times New Roman" w:cs="Times New Roman"/>
            <w:color w:val="0000FF"/>
            <w:sz w:val="27"/>
            <w:szCs w:val="27"/>
            <w:u w:val="single"/>
            <w:lang w:eastAsia="de-DE"/>
          </w:rPr>
          <w:t>40</w:t>
        </w:r>
      </w:hyperlink>
      <w:r w:rsidRPr="00644A35">
        <w:rPr>
          <w:rFonts w:ascii="Times New Roman" w:eastAsia="Times New Roman" w:hAnsi="Times New Roman" w:cs="Times New Roman"/>
          <w:color w:val="000000"/>
          <w:sz w:val="27"/>
          <w:szCs w:val="27"/>
          <w:lang w:eastAsia="de-DE"/>
        </w:rPr>
        <w:t> (eski Madde 47 TEU) ( OJ C 202, 7.6.2016, s.37 )    </w:t>
      </w:r>
      <w:hyperlink r:id="rId93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F411DA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1 - Ortak hükümler - </w:t>
      </w:r>
      <w:hyperlink r:id="rId940" w:history="1">
        <w:r w:rsidRPr="00644A35">
          <w:rPr>
            <w:rFonts w:ascii="Times New Roman" w:eastAsia="Times New Roman" w:hAnsi="Times New Roman" w:cs="Times New Roman"/>
            <w:color w:val="0000FF"/>
            <w:sz w:val="27"/>
            <w:szCs w:val="27"/>
            <w:u w:val="single"/>
            <w:lang w:eastAsia="de-DE"/>
          </w:rPr>
          <w:t>Madde </w:t>
        </w:r>
      </w:hyperlink>
      <w:hyperlink r:id="rId941" w:history="1">
        <w:r w:rsidRPr="00644A35">
          <w:rPr>
            <w:rFonts w:ascii="Times New Roman" w:eastAsia="Times New Roman" w:hAnsi="Times New Roman" w:cs="Times New Roman"/>
            <w:color w:val="0000FF"/>
            <w:sz w:val="27"/>
            <w:szCs w:val="27"/>
            <w:u w:val="single"/>
            <w:lang w:eastAsia="de-DE"/>
          </w:rPr>
          <w:t>41</w:t>
        </w:r>
      </w:hyperlink>
      <w:r w:rsidRPr="00644A35">
        <w:rPr>
          <w:rFonts w:ascii="Times New Roman" w:eastAsia="Times New Roman" w:hAnsi="Times New Roman" w:cs="Times New Roman"/>
          <w:color w:val="000000"/>
          <w:sz w:val="27"/>
          <w:szCs w:val="27"/>
          <w:lang w:eastAsia="de-DE"/>
        </w:rPr>
        <w:t> (eski Madde 28 TEU) ( OJ C 202, 7.6.2016, s.37-38 )    </w:t>
      </w:r>
      <w:hyperlink r:id="rId94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01BCE7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 Antlaşmasının birleştirilmiş versiyonu - Başlık V - Birliğin dış eylemine ilişkin genel hükümler ve ortak dış ve güvenlik politikasına ilişkin özel hükümler - Bölüm 2 - Ortak dış politika ve güvenlik politikasına ilişkin özel </w:t>
      </w:r>
      <w:r w:rsidRPr="00644A35">
        <w:rPr>
          <w:rFonts w:ascii="Times New Roman" w:eastAsia="Times New Roman" w:hAnsi="Times New Roman" w:cs="Times New Roman"/>
          <w:color w:val="000000"/>
          <w:sz w:val="27"/>
          <w:szCs w:val="27"/>
          <w:lang w:eastAsia="de-DE"/>
        </w:rPr>
        <w:lastRenderedPageBreak/>
        <w:t>hükümler - Bölüm 2 - Ortak Hükümler güvenlik ve savunma politikası - </w:t>
      </w:r>
      <w:hyperlink r:id="rId943" w:history="1">
        <w:r w:rsidRPr="00644A35">
          <w:rPr>
            <w:rFonts w:ascii="Times New Roman" w:eastAsia="Times New Roman" w:hAnsi="Times New Roman" w:cs="Times New Roman"/>
            <w:color w:val="0000FF"/>
            <w:sz w:val="27"/>
            <w:szCs w:val="27"/>
            <w:u w:val="single"/>
            <w:lang w:eastAsia="de-DE"/>
          </w:rPr>
          <w:t>Madde </w:t>
        </w:r>
      </w:hyperlink>
      <w:hyperlink r:id="rId944" w:history="1">
        <w:r w:rsidRPr="00644A35">
          <w:rPr>
            <w:rFonts w:ascii="Times New Roman" w:eastAsia="Times New Roman" w:hAnsi="Times New Roman" w:cs="Times New Roman"/>
            <w:color w:val="0000FF"/>
            <w:sz w:val="27"/>
            <w:szCs w:val="27"/>
            <w:u w:val="single"/>
            <w:lang w:eastAsia="de-DE"/>
          </w:rPr>
          <w:t>42</w:t>
        </w:r>
      </w:hyperlink>
      <w:r w:rsidRPr="00644A35">
        <w:rPr>
          <w:rFonts w:ascii="Times New Roman" w:eastAsia="Times New Roman" w:hAnsi="Times New Roman" w:cs="Times New Roman"/>
          <w:color w:val="000000"/>
          <w:sz w:val="27"/>
          <w:szCs w:val="27"/>
          <w:lang w:eastAsia="de-DE"/>
        </w:rPr>
        <w:t> (eski Madde 17 TEU) ( OJ C 202, 7.6.2016, s. 38-39)    </w:t>
      </w:r>
      <w:hyperlink r:id="rId94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5CB63B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2 - Ortak Hükümler güvenlik ve savunma politikası - </w:t>
      </w:r>
      <w:hyperlink r:id="rId946" w:history="1">
        <w:r w:rsidRPr="00644A35">
          <w:rPr>
            <w:rFonts w:ascii="Times New Roman" w:eastAsia="Times New Roman" w:hAnsi="Times New Roman" w:cs="Times New Roman"/>
            <w:color w:val="0000FF"/>
            <w:sz w:val="27"/>
            <w:szCs w:val="27"/>
            <w:u w:val="single"/>
            <w:lang w:eastAsia="de-DE"/>
          </w:rPr>
          <w:t>Madde </w:t>
        </w:r>
      </w:hyperlink>
      <w:hyperlink r:id="rId947" w:history="1">
        <w:r w:rsidRPr="00644A35">
          <w:rPr>
            <w:rFonts w:ascii="Times New Roman" w:eastAsia="Times New Roman" w:hAnsi="Times New Roman" w:cs="Times New Roman"/>
            <w:color w:val="0000FF"/>
            <w:sz w:val="27"/>
            <w:szCs w:val="27"/>
            <w:u w:val="single"/>
            <w:lang w:eastAsia="de-DE"/>
          </w:rPr>
          <w:t>43</w:t>
        </w:r>
      </w:hyperlink>
      <w:r w:rsidRPr="00644A35">
        <w:rPr>
          <w:rFonts w:ascii="Times New Roman" w:eastAsia="Times New Roman" w:hAnsi="Times New Roman" w:cs="Times New Roman"/>
          <w:color w:val="000000"/>
          <w:sz w:val="27"/>
          <w:szCs w:val="27"/>
          <w:lang w:eastAsia="de-DE"/>
        </w:rPr>
        <w:t> ( OJ C 202, 7.6.2016, s. 39)    </w:t>
      </w:r>
      <w:hyperlink r:id="rId94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6BC88A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ve güvenlik politikasına ilişkin özel hükümler - Bölüm 2 - Ortak Hükümler güvenlik ve savunma politikası - </w:t>
      </w:r>
      <w:hyperlink r:id="rId949" w:history="1">
        <w:r w:rsidRPr="00644A35">
          <w:rPr>
            <w:rFonts w:ascii="Times New Roman" w:eastAsia="Times New Roman" w:hAnsi="Times New Roman" w:cs="Times New Roman"/>
            <w:color w:val="0000FF"/>
            <w:sz w:val="27"/>
            <w:szCs w:val="27"/>
            <w:u w:val="single"/>
            <w:lang w:eastAsia="de-DE"/>
          </w:rPr>
          <w:t>Madde </w:t>
        </w:r>
      </w:hyperlink>
      <w:hyperlink r:id="rId950" w:history="1">
        <w:r w:rsidRPr="00644A35">
          <w:rPr>
            <w:rFonts w:ascii="Times New Roman" w:eastAsia="Times New Roman" w:hAnsi="Times New Roman" w:cs="Times New Roman"/>
            <w:color w:val="0000FF"/>
            <w:sz w:val="27"/>
            <w:szCs w:val="27"/>
            <w:u w:val="single"/>
            <w:lang w:eastAsia="de-DE"/>
          </w:rPr>
          <w:t>44</w:t>
        </w:r>
      </w:hyperlink>
      <w:r w:rsidRPr="00644A35">
        <w:rPr>
          <w:rFonts w:ascii="Times New Roman" w:eastAsia="Times New Roman" w:hAnsi="Times New Roman" w:cs="Times New Roman"/>
          <w:color w:val="000000"/>
          <w:sz w:val="27"/>
          <w:szCs w:val="27"/>
          <w:lang w:eastAsia="de-DE"/>
        </w:rPr>
        <w:t> ( OJ C 202, 7.6.2016, s. 39-40)    </w:t>
      </w:r>
      <w:hyperlink r:id="rId95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9D3DC4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politika ve güvenlik politikasına ilişkin özel hükümler - Bölüm 2 - Ortak Hükümler güvenlik ve savunma politikası - </w:t>
      </w:r>
      <w:hyperlink r:id="rId952" w:history="1">
        <w:r w:rsidRPr="00644A35">
          <w:rPr>
            <w:rFonts w:ascii="Times New Roman" w:eastAsia="Times New Roman" w:hAnsi="Times New Roman" w:cs="Times New Roman"/>
            <w:color w:val="0000FF"/>
            <w:sz w:val="27"/>
            <w:szCs w:val="27"/>
            <w:u w:val="single"/>
            <w:lang w:eastAsia="de-DE"/>
          </w:rPr>
          <w:t>Madde </w:t>
        </w:r>
      </w:hyperlink>
      <w:hyperlink r:id="rId953" w:history="1">
        <w:r w:rsidRPr="00644A35">
          <w:rPr>
            <w:rFonts w:ascii="Times New Roman" w:eastAsia="Times New Roman" w:hAnsi="Times New Roman" w:cs="Times New Roman"/>
            <w:color w:val="0000FF"/>
            <w:sz w:val="27"/>
            <w:szCs w:val="27"/>
            <w:u w:val="single"/>
            <w:lang w:eastAsia="de-DE"/>
          </w:rPr>
          <w:t>45</w:t>
        </w:r>
      </w:hyperlink>
      <w:r w:rsidRPr="00644A35">
        <w:rPr>
          <w:rFonts w:ascii="Times New Roman" w:eastAsia="Times New Roman" w:hAnsi="Times New Roman" w:cs="Times New Roman"/>
          <w:color w:val="000000"/>
          <w:sz w:val="27"/>
          <w:szCs w:val="27"/>
          <w:lang w:eastAsia="de-DE"/>
        </w:rPr>
        <w:t> ( OJ C 202, 7.6.2016, s. 40)    </w:t>
      </w:r>
      <w:hyperlink r:id="rId95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FB5F5D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Antlaşmasının birleştirilmiş versiyonu - Başlık V - Birliğin dış eylemine ilişkin genel hükümler ve ortak dış ve güvenlik politikasına ilişkin özel hükümler - Bölüm 2 - Ortak dış politika ve güvenlik politikasına ilişkin özel hükümler - Bölüm 2 - Ortak Hükümler güvenlik ve savunma politikası - </w:t>
      </w:r>
      <w:hyperlink r:id="rId955" w:history="1">
        <w:r w:rsidRPr="00644A35">
          <w:rPr>
            <w:rFonts w:ascii="Times New Roman" w:eastAsia="Times New Roman" w:hAnsi="Times New Roman" w:cs="Times New Roman"/>
            <w:color w:val="0000FF"/>
            <w:sz w:val="27"/>
            <w:szCs w:val="27"/>
            <w:u w:val="single"/>
            <w:lang w:eastAsia="de-DE"/>
          </w:rPr>
          <w:t>Madde </w:t>
        </w:r>
      </w:hyperlink>
      <w:hyperlink r:id="rId956" w:history="1">
        <w:r w:rsidRPr="00644A35">
          <w:rPr>
            <w:rFonts w:ascii="Times New Roman" w:eastAsia="Times New Roman" w:hAnsi="Times New Roman" w:cs="Times New Roman"/>
            <w:color w:val="0000FF"/>
            <w:sz w:val="27"/>
            <w:szCs w:val="27"/>
            <w:u w:val="single"/>
            <w:lang w:eastAsia="de-DE"/>
          </w:rPr>
          <w:t>46</w:t>
        </w:r>
      </w:hyperlink>
      <w:r w:rsidRPr="00644A35">
        <w:rPr>
          <w:rFonts w:ascii="Times New Roman" w:eastAsia="Times New Roman" w:hAnsi="Times New Roman" w:cs="Times New Roman"/>
          <w:color w:val="000000"/>
          <w:sz w:val="27"/>
          <w:szCs w:val="27"/>
          <w:lang w:eastAsia="de-DE"/>
        </w:rPr>
        <w:t> ( OJ C 202, 7.6.2016, s. 40-41)    </w:t>
      </w:r>
      <w:hyperlink r:id="rId95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2A6255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 - Birliğin dış eylemlerine ilişkin genel hükümler - </w:t>
      </w:r>
      <w:hyperlink r:id="rId958" w:history="1">
        <w:r w:rsidRPr="00644A35">
          <w:rPr>
            <w:rFonts w:ascii="Times New Roman" w:eastAsia="Times New Roman" w:hAnsi="Times New Roman" w:cs="Times New Roman"/>
            <w:color w:val="0000FF"/>
            <w:sz w:val="27"/>
            <w:szCs w:val="27"/>
            <w:u w:val="single"/>
            <w:lang w:eastAsia="de-DE"/>
          </w:rPr>
          <w:t>Madde </w:t>
        </w:r>
      </w:hyperlink>
      <w:hyperlink r:id="rId959" w:history="1">
        <w:r w:rsidRPr="00644A35">
          <w:rPr>
            <w:rFonts w:ascii="Times New Roman" w:eastAsia="Times New Roman" w:hAnsi="Times New Roman" w:cs="Times New Roman"/>
            <w:color w:val="0000FF"/>
            <w:sz w:val="27"/>
            <w:szCs w:val="27"/>
            <w:u w:val="single"/>
            <w:lang w:eastAsia="de-DE"/>
          </w:rPr>
          <w:t>205</w:t>
        </w:r>
      </w:hyperlink>
      <w:r w:rsidRPr="00644A35">
        <w:rPr>
          <w:rFonts w:ascii="Times New Roman" w:eastAsia="Times New Roman" w:hAnsi="Times New Roman" w:cs="Times New Roman"/>
          <w:color w:val="000000"/>
          <w:sz w:val="27"/>
          <w:szCs w:val="27"/>
          <w:lang w:eastAsia="de-DE"/>
        </w:rPr>
        <w:t> ( OJ C 202, 7.6.2016, s. 139)  </w:t>
      </w:r>
      <w:hyperlink r:id="rId96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AF3061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 - Ortak Ticaret Politikası - </w:t>
      </w:r>
      <w:hyperlink r:id="rId961" w:history="1">
        <w:r w:rsidRPr="00644A35">
          <w:rPr>
            <w:rFonts w:ascii="Times New Roman" w:eastAsia="Times New Roman" w:hAnsi="Times New Roman" w:cs="Times New Roman"/>
            <w:color w:val="0000FF"/>
            <w:sz w:val="27"/>
            <w:szCs w:val="27"/>
            <w:u w:val="single"/>
            <w:lang w:eastAsia="de-DE"/>
          </w:rPr>
          <w:t>Madde </w:t>
        </w:r>
      </w:hyperlink>
      <w:hyperlink r:id="rId962" w:history="1">
        <w:r w:rsidRPr="00644A35">
          <w:rPr>
            <w:rFonts w:ascii="Times New Roman" w:eastAsia="Times New Roman" w:hAnsi="Times New Roman" w:cs="Times New Roman"/>
            <w:color w:val="0000FF"/>
            <w:sz w:val="27"/>
            <w:szCs w:val="27"/>
            <w:u w:val="single"/>
            <w:lang w:eastAsia="de-DE"/>
          </w:rPr>
          <w:t>206</w:t>
        </w:r>
      </w:hyperlink>
      <w:r w:rsidRPr="00644A35">
        <w:rPr>
          <w:rFonts w:ascii="Times New Roman" w:eastAsia="Times New Roman" w:hAnsi="Times New Roman" w:cs="Times New Roman"/>
          <w:color w:val="000000"/>
          <w:sz w:val="27"/>
          <w:szCs w:val="27"/>
          <w:lang w:eastAsia="de-DE"/>
        </w:rPr>
        <w:t> (eski Madde 131 TEC) ( OJ C 202, 7.6.2016, s. 139)  </w:t>
      </w:r>
      <w:hyperlink r:id="rId96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83CB25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 - Ortak Ticaret Politikası - </w:t>
      </w:r>
      <w:hyperlink r:id="rId964" w:history="1">
        <w:r w:rsidRPr="00644A35">
          <w:rPr>
            <w:rFonts w:ascii="Times New Roman" w:eastAsia="Times New Roman" w:hAnsi="Times New Roman" w:cs="Times New Roman"/>
            <w:color w:val="0000FF"/>
            <w:sz w:val="27"/>
            <w:szCs w:val="27"/>
            <w:u w:val="single"/>
            <w:lang w:eastAsia="de-DE"/>
          </w:rPr>
          <w:t>Madde </w:t>
        </w:r>
      </w:hyperlink>
      <w:hyperlink r:id="rId965" w:history="1">
        <w:r w:rsidRPr="00644A35">
          <w:rPr>
            <w:rFonts w:ascii="Times New Roman" w:eastAsia="Times New Roman" w:hAnsi="Times New Roman" w:cs="Times New Roman"/>
            <w:color w:val="0000FF"/>
            <w:sz w:val="27"/>
            <w:szCs w:val="27"/>
            <w:u w:val="single"/>
            <w:lang w:eastAsia="de-DE"/>
          </w:rPr>
          <w:t>207</w:t>
        </w:r>
      </w:hyperlink>
      <w:r w:rsidRPr="00644A35">
        <w:rPr>
          <w:rFonts w:ascii="Times New Roman" w:eastAsia="Times New Roman" w:hAnsi="Times New Roman" w:cs="Times New Roman"/>
          <w:color w:val="000000"/>
          <w:sz w:val="27"/>
          <w:szCs w:val="27"/>
          <w:lang w:eastAsia="de-DE"/>
        </w:rPr>
        <w:t> (eski Madde 133 TEC) ( OJ C 202, 7.6.2016, s. 140-141 )  </w:t>
      </w:r>
      <w:hyperlink r:id="rId96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B9371C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967" w:history="1">
        <w:r w:rsidRPr="00644A35">
          <w:rPr>
            <w:rFonts w:ascii="Times New Roman" w:eastAsia="Times New Roman" w:hAnsi="Times New Roman" w:cs="Times New Roman"/>
            <w:color w:val="0000FF"/>
            <w:sz w:val="27"/>
            <w:szCs w:val="27"/>
            <w:u w:val="single"/>
            <w:lang w:eastAsia="de-DE"/>
          </w:rPr>
          <w:t>Madde </w:t>
        </w:r>
      </w:hyperlink>
      <w:hyperlink r:id="rId968" w:history="1">
        <w:r w:rsidRPr="00644A35">
          <w:rPr>
            <w:rFonts w:ascii="Times New Roman" w:eastAsia="Times New Roman" w:hAnsi="Times New Roman" w:cs="Times New Roman"/>
            <w:color w:val="0000FF"/>
            <w:sz w:val="27"/>
            <w:szCs w:val="27"/>
            <w:u w:val="single"/>
            <w:lang w:eastAsia="de-DE"/>
          </w:rPr>
          <w:t>208</w:t>
        </w:r>
      </w:hyperlink>
      <w:r w:rsidRPr="00644A35">
        <w:rPr>
          <w:rFonts w:ascii="Times New Roman" w:eastAsia="Times New Roman" w:hAnsi="Times New Roman" w:cs="Times New Roman"/>
          <w:color w:val="000000"/>
          <w:sz w:val="27"/>
          <w:szCs w:val="27"/>
          <w:lang w:eastAsia="de-DE"/>
        </w:rPr>
        <w:t> ( AT Antlaşması'nın 177. Maddesi ) ( OJ C 202, 7.6.2016, s.141 )   </w:t>
      </w:r>
      <w:hyperlink r:id="rId96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27FB60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970" w:history="1">
        <w:r w:rsidRPr="00644A35">
          <w:rPr>
            <w:rFonts w:ascii="Times New Roman" w:eastAsia="Times New Roman" w:hAnsi="Times New Roman" w:cs="Times New Roman"/>
            <w:color w:val="0000FF"/>
            <w:sz w:val="27"/>
            <w:szCs w:val="27"/>
            <w:u w:val="single"/>
            <w:lang w:eastAsia="de-DE"/>
          </w:rPr>
          <w:t>Madde </w:t>
        </w:r>
      </w:hyperlink>
      <w:hyperlink r:id="rId971" w:history="1">
        <w:r w:rsidRPr="00644A35">
          <w:rPr>
            <w:rFonts w:ascii="Times New Roman" w:eastAsia="Times New Roman" w:hAnsi="Times New Roman" w:cs="Times New Roman"/>
            <w:color w:val="0000FF"/>
            <w:sz w:val="27"/>
            <w:szCs w:val="27"/>
            <w:u w:val="single"/>
            <w:lang w:eastAsia="de-DE"/>
          </w:rPr>
          <w:t>209</w:t>
        </w:r>
      </w:hyperlink>
      <w:r w:rsidRPr="00644A35">
        <w:rPr>
          <w:rFonts w:ascii="Times New Roman" w:eastAsia="Times New Roman" w:hAnsi="Times New Roman" w:cs="Times New Roman"/>
          <w:color w:val="000000"/>
          <w:sz w:val="27"/>
          <w:szCs w:val="27"/>
          <w:lang w:eastAsia="de-DE"/>
        </w:rPr>
        <w:t> (eski Madde 179 TEC) ( OJ C 202 , 7.6.2016, s.141 )   </w:t>
      </w:r>
      <w:hyperlink r:id="rId97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8771E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Avrupa Birliği'nin İşleyişine İlişkin Antlaşmanın birleştirilmiş versiyonu - Beşinci Bölüm - Birliğin dış eylemi - Başlık III - Üçüncü ülkelerle işbirliği ve insani yardım - Bölüm 1 - Kalkınma işbirliği - </w:t>
      </w:r>
      <w:hyperlink r:id="rId973" w:history="1">
        <w:r w:rsidRPr="00644A35">
          <w:rPr>
            <w:rFonts w:ascii="Times New Roman" w:eastAsia="Times New Roman" w:hAnsi="Times New Roman" w:cs="Times New Roman"/>
            <w:color w:val="0000FF"/>
            <w:sz w:val="27"/>
            <w:szCs w:val="27"/>
            <w:u w:val="single"/>
            <w:lang w:eastAsia="de-DE"/>
          </w:rPr>
          <w:t>Madde </w:t>
        </w:r>
      </w:hyperlink>
      <w:hyperlink r:id="rId974" w:history="1">
        <w:r w:rsidRPr="00644A35">
          <w:rPr>
            <w:rFonts w:ascii="Times New Roman" w:eastAsia="Times New Roman" w:hAnsi="Times New Roman" w:cs="Times New Roman"/>
            <w:color w:val="0000FF"/>
            <w:sz w:val="27"/>
            <w:szCs w:val="27"/>
            <w:u w:val="single"/>
            <w:lang w:eastAsia="de-DE"/>
          </w:rPr>
          <w:t>210</w:t>
        </w:r>
      </w:hyperlink>
      <w:r w:rsidRPr="00644A35">
        <w:rPr>
          <w:rFonts w:ascii="Times New Roman" w:eastAsia="Times New Roman" w:hAnsi="Times New Roman" w:cs="Times New Roman"/>
          <w:color w:val="000000"/>
          <w:sz w:val="27"/>
          <w:szCs w:val="27"/>
          <w:lang w:eastAsia="de-DE"/>
        </w:rPr>
        <w:t> (eski TEC Madde 180) ( OJ C 202 , 7.6.2016, s. 142)   </w:t>
      </w:r>
      <w:hyperlink r:id="rId97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CD2888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1 - Kalkınma işbirliği - </w:t>
      </w:r>
      <w:hyperlink r:id="rId976" w:history="1">
        <w:r w:rsidRPr="00644A35">
          <w:rPr>
            <w:rFonts w:ascii="Times New Roman" w:eastAsia="Times New Roman" w:hAnsi="Times New Roman" w:cs="Times New Roman"/>
            <w:color w:val="0000FF"/>
            <w:sz w:val="27"/>
            <w:szCs w:val="27"/>
            <w:u w:val="single"/>
            <w:lang w:eastAsia="de-DE"/>
          </w:rPr>
          <w:t>Madde </w:t>
        </w:r>
      </w:hyperlink>
      <w:hyperlink r:id="rId977" w:history="1">
        <w:r w:rsidRPr="00644A35">
          <w:rPr>
            <w:rFonts w:ascii="Times New Roman" w:eastAsia="Times New Roman" w:hAnsi="Times New Roman" w:cs="Times New Roman"/>
            <w:color w:val="0000FF"/>
            <w:sz w:val="27"/>
            <w:szCs w:val="27"/>
            <w:u w:val="single"/>
            <w:lang w:eastAsia="de-DE"/>
          </w:rPr>
          <w:t>211</w:t>
        </w:r>
      </w:hyperlink>
      <w:r w:rsidRPr="00644A35">
        <w:rPr>
          <w:rFonts w:ascii="Times New Roman" w:eastAsia="Times New Roman" w:hAnsi="Times New Roman" w:cs="Times New Roman"/>
          <w:color w:val="000000"/>
          <w:sz w:val="27"/>
          <w:szCs w:val="27"/>
          <w:lang w:eastAsia="de-DE"/>
        </w:rPr>
        <w:t> (eski Madde 181 TEC) ( OJ C 202 , 7.6.2016, s. 142)   </w:t>
      </w:r>
      <w:hyperlink r:id="rId97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3CC75F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2 - Üçüncü ülkelerle ekonomik, mali ve teknik işbirliği - </w:t>
      </w:r>
      <w:hyperlink r:id="rId979" w:history="1">
        <w:r w:rsidRPr="00644A35">
          <w:rPr>
            <w:rFonts w:ascii="Times New Roman" w:eastAsia="Times New Roman" w:hAnsi="Times New Roman" w:cs="Times New Roman"/>
            <w:color w:val="0000FF"/>
            <w:sz w:val="27"/>
            <w:szCs w:val="27"/>
            <w:u w:val="single"/>
            <w:lang w:eastAsia="de-DE"/>
          </w:rPr>
          <w:t>Madde </w:t>
        </w:r>
      </w:hyperlink>
      <w:hyperlink r:id="rId980" w:history="1">
        <w:r w:rsidRPr="00644A35">
          <w:rPr>
            <w:rFonts w:ascii="Times New Roman" w:eastAsia="Times New Roman" w:hAnsi="Times New Roman" w:cs="Times New Roman"/>
            <w:color w:val="0000FF"/>
            <w:sz w:val="27"/>
            <w:szCs w:val="27"/>
            <w:u w:val="single"/>
            <w:lang w:eastAsia="de-DE"/>
          </w:rPr>
          <w:t>212</w:t>
        </w:r>
      </w:hyperlink>
      <w:r w:rsidRPr="00644A35">
        <w:rPr>
          <w:rFonts w:ascii="Times New Roman" w:eastAsia="Times New Roman" w:hAnsi="Times New Roman" w:cs="Times New Roman"/>
          <w:color w:val="000000"/>
          <w:sz w:val="27"/>
          <w:szCs w:val="27"/>
          <w:lang w:eastAsia="de-DE"/>
        </w:rPr>
        <w:t> (eski Madde 181a, AT Antlaşması) ( OJ C 202, 7.6.2016, s. 142)   </w:t>
      </w:r>
      <w:hyperlink r:id="rId98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65D747A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2 - Üçüncü ülkelerle ekonomik, mali ve teknik işbirliği - </w:t>
      </w:r>
      <w:hyperlink r:id="rId982" w:history="1">
        <w:r w:rsidRPr="00644A35">
          <w:rPr>
            <w:rFonts w:ascii="Times New Roman" w:eastAsia="Times New Roman" w:hAnsi="Times New Roman" w:cs="Times New Roman"/>
            <w:color w:val="0000FF"/>
            <w:sz w:val="27"/>
            <w:szCs w:val="27"/>
            <w:u w:val="single"/>
            <w:lang w:eastAsia="de-DE"/>
          </w:rPr>
          <w:t>Madde </w:t>
        </w:r>
      </w:hyperlink>
      <w:hyperlink r:id="rId983" w:history="1">
        <w:r w:rsidRPr="00644A35">
          <w:rPr>
            <w:rFonts w:ascii="Times New Roman" w:eastAsia="Times New Roman" w:hAnsi="Times New Roman" w:cs="Times New Roman"/>
            <w:color w:val="0000FF"/>
            <w:sz w:val="27"/>
            <w:szCs w:val="27"/>
            <w:u w:val="single"/>
            <w:lang w:eastAsia="de-DE"/>
          </w:rPr>
          <w:t>213</w:t>
        </w:r>
      </w:hyperlink>
      <w:r w:rsidRPr="00644A35">
        <w:rPr>
          <w:rFonts w:ascii="Times New Roman" w:eastAsia="Times New Roman" w:hAnsi="Times New Roman" w:cs="Times New Roman"/>
          <w:color w:val="000000"/>
          <w:sz w:val="27"/>
          <w:szCs w:val="27"/>
          <w:lang w:eastAsia="de-DE"/>
        </w:rPr>
        <w:t> ( OJ C 202, 7.6.2016, sayfa 143)   </w:t>
      </w:r>
      <w:hyperlink r:id="rId984"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0EE5666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III - Üçüncü ülkelerle işbirliği ve insani yardım - Bölüm 3 - İnsani yardım - </w:t>
      </w:r>
      <w:hyperlink r:id="rId985" w:history="1">
        <w:r w:rsidRPr="00644A35">
          <w:rPr>
            <w:rFonts w:ascii="Times New Roman" w:eastAsia="Times New Roman" w:hAnsi="Times New Roman" w:cs="Times New Roman"/>
            <w:color w:val="0000FF"/>
            <w:sz w:val="27"/>
            <w:szCs w:val="27"/>
            <w:u w:val="single"/>
            <w:lang w:eastAsia="de-DE"/>
          </w:rPr>
          <w:t>Madde </w:t>
        </w:r>
      </w:hyperlink>
      <w:hyperlink r:id="rId986" w:history="1">
        <w:r w:rsidRPr="00644A35">
          <w:rPr>
            <w:rFonts w:ascii="Times New Roman" w:eastAsia="Times New Roman" w:hAnsi="Times New Roman" w:cs="Times New Roman"/>
            <w:color w:val="0000FF"/>
            <w:sz w:val="27"/>
            <w:szCs w:val="27"/>
            <w:u w:val="single"/>
            <w:lang w:eastAsia="de-DE"/>
          </w:rPr>
          <w:t>214</w:t>
        </w:r>
      </w:hyperlink>
      <w:r w:rsidRPr="00644A35">
        <w:rPr>
          <w:rFonts w:ascii="Times New Roman" w:eastAsia="Times New Roman" w:hAnsi="Times New Roman" w:cs="Times New Roman"/>
          <w:color w:val="000000"/>
          <w:sz w:val="27"/>
          <w:szCs w:val="27"/>
          <w:lang w:eastAsia="de-DE"/>
        </w:rPr>
        <w:t> ( OJ C 202, 7.6.2016, s. . 143)   </w:t>
      </w:r>
      <w:hyperlink r:id="rId987"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1195695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Bölüm - Avrupa Birliği'nin İşleyişine İlişkin Antlaşma Konsolide versiyon Beş - Birliğin dış eylem - Başlık IV - Kısıtlayıcı önlemler - </w:t>
      </w:r>
      <w:hyperlink r:id="rId988" w:history="1">
        <w:r w:rsidRPr="00644A35">
          <w:rPr>
            <w:rFonts w:ascii="Times New Roman" w:eastAsia="Times New Roman" w:hAnsi="Times New Roman" w:cs="Times New Roman"/>
            <w:color w:val="0000FF"/>
            <w:sz w:val="27"/>
            <w:szCs w:val="27"/>
            <w:u w:val="single"/>
            <w:lang w:eastAsia="de-DE"/>
          </w:rPr>
          <w:t>Madde </w:t>
        </w:r>
      </w:hyperlink>
      <w:hyperlink r:id="rId989" w:history="1">
        <w:r w:rsidRPr="00644A35">
          <w:rPr>
            <w:rFonts w:ascii="Times New Roman" w:eastAsia="Times New Roman" w:hAnsi="Times New Roman" w:cs="Times New Roman"/>
            <w:color w:val="0000FF"/>
            <w:sz w:val="27"/>
            <w:szCs w:val="27"/>
            <w:u w:val="single"/>
            <w:lang w:eastAsia="de-DE"/>
          </w:rPr>
          <w:t>215</w:t>
        </w:r>
      </w:hyperlink>
      <w:r w:rsidRPr="00644A35">
        <w:rPr>
          <w:rFonts w:ascii="Times New Roman" w:eastAsia="Times New Roman" w:hAnsi="Times New Roman" w:cs="Times New Roman"/>
          <w:color w:val="000000"/>
          <w:sz w:val="27"/>
          <w:szCs w:val="27"/>
          <w:lang w:eastAsia="de-DE"/>
        </w:rPr>
        <w:t> (eski Madde AT Antlaşması'nın 301) ( OJ C . 202, 2016/06/07, s 144 )  </w:t>
      </w:r>
      <w:hyperlink r:id="rId99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2BF7CB4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991" w:history="1">
        <w:r w:rsidRPr="00644A35">
          <w:rPr>
            <w:rFonts w:ascii="Times New Roman" w:eastAsia="Times New Roman" w:hAnsi="Times New Roman" w:cs="Times New Roman"/>
            <w:color w:val="0000FF"/>
            <w:sz w:val="27"/>
            <w:szCs w:val="27"/>
            <w:u w:val="single"/>
            <w:lang w:eastAsia="de-DE"/>
          </w:rPr>
          <w:t>Madde </w:t>
        </w:r>
      </w:hyperlink>
      <w:hyperlink r:id="rId992" w:history="1">
        <w:r w:rsidRPr="00644A35">
          <w:rPr>
            <w:rFonts w:ascii="Times New Roman" w:eastAsia="Times New Roman" w:hAnsi="Times New Roman" w:cs="Times New Roman"/>
            <w:color w:val="0000FF"/>
            <w:sz w:val="27"/>
            <w:szCs w:val="27"/>
            <w:u w:val="single"/>
            <w:lang w:eastAsia="de-DE"/>
          </w:rPr>
          <w:t>216</w:t>
        </w:r>
      </w:hyperlink>
      <w:r w:rsidRPr="00644A35">
        <w:rPr>
          <w:rFonts w:ascii="Times New Roman" w:eastAsia="Times New Roman" w:hAnsi="Times New Roman" w:cs="Times New Roman"/>
          <w:color w:val="000000"/>
          <w:sz w:val="27"/>
          <w:szCs w:val="27"/>
          <w:lang w:eastAsia="de-DE"/>
        </w:rPr>
        <w:t> ( OJ C 202, 7.6.2016, s. 144)  </w:t>
      </w:r>
      <w:hyperlink r:id="rId993"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5C3D7ED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994" w:history="1">
        <w:r w:rsidRPr="00644A35">
          <w:rPr>
            <w:rFonts w:ascii="Times New Roman" w:eastAsia="Times New Roman" w:hAnsi="Times New Roman" w:cs="Times New Roman"/>
            <w:color w:val="0000FF"/>
            <w:sz w:val="27"/>
            <w:szCs w:val="27"/>
            <w:u w:val="single"/>
            <w:lang w:eastAsia="de-DE"/>
          </w:rPr>
          <w:t>Madde </w:t>
        </w:r>
      </w:hyperlink>
      <w:hyperlink r:id="rId995" w:history="1">
        <w:r w:rsidRPr="00644A35">
          <w:rPr>
            <w:rFonts w:ascii="Times New Roman" w:eastAsia="Times New Roman" w:hAnsi="Times New Roman" w:cs="Times New Roman"/>
            <w:color w:val="0000FF"/>
            <w:sz w:val="27"/>
            <w:szCs w:val="27"/>
            <w:u w:val="single"/>
            <w:lang w:eastAsia="de-DE"/>
          </w:rPr>
          <w:t>217</w:t>
        </w:r>
      </w:hyperlink>
      <w:r w:rsidRPr="00644A35">
        <w:rPr>
          <w:rFonts w:ascii="Times New Roman" w:eastAsia="Times New Roman" w:hAnsi="Times New Roman" w:cs="Times New Roman"/>
          <w:color w:val="000000"/>
          <w:sz w:val="27"/>
          <w:szCs w:val="27"/>
          <w:lang w:eastAsia="de-DE"/>
        </w:rPr>
        <w:t> (eski Madde 310 TEC) ( OJ C 202, 7.6.2016, s. 144)  </w:t>
      </w:r>
      <w:hyperlink r:id="rId996"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E37CC1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997" w:history="1">
        <w:r w:rsidRPr="00644A35">
          <w:rPr>
            <w:rFonts w:ascii="Times New Roman" w:eastAsia="Times New Roman" w:hAnsi="Times New Roman" w:cs="Times New Roman"/>
            <w:color w:val="0000FF"/>
            <w:sz w:val="27"/>
            <w:szCs w:val="27"/>
            <w:u w:val="single"/>
            <w:lang w:eastAsia="de-DE"/>
          </w:rPr>
          <w:t>Madde </w:t>
        </w:r>
      </w:hyperlink>
      <w:hyperlink r:id="rId998" w:history="1">
        <w:r w:rsidRPr="00644A35">
          <w:rPr>
            <w:rFonts w:ascii="Times New Roman" w:eastAsia="Times New Roman" w:hAnsi="Times New Roman" w:cs="Times New Roman"/>
            <w:color w:val="0000FF"/>
            <w:sz w:val="27"/>
            <w:szCs w:val="27"/>
            <w:u w:val="single"/>
            <w:lang w:eastAsia="de-DE"/>
          </w:rPr>
          <w:t>218</w:t>
        </w:r>
      </w:hyperlink>
      <w:r w:rsidRPr="00644A35">
        <w:rPr>
          <w:rFonts w:ascii="Times New Roman" w:eastAsia="Times New Roman" w:hAnsi="Times New Roman" w:cs="Times New Roman"/>
          <w:color w:val="000000"/>
          <w:sz w:val="27"/>
          <w:szCs w:val="27"/>
          <w:lang w:eastAsia="de-DE"/>
        </w:rPr>
        <w:t> (eski Madde 300 ECT) ( OJ C 202, 7.6.2016, s. 144-146)  </w:t>
      </w:r>
      <w:hyperlink r:id="rId999"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D9E050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 - Uluslararası anlaşmalar - </w:t>
      </w:r>
      <w:hyperlink r:id="rId1000" w:history="1">
        <w:r w:rsidRPr="00644A35">
          <w:rPr>
            <w:rFonts w:ascii="Times New Roman" w:eastAsia="Times New Roman" w:hAnsi="Times New Roman" w:cs="Times New Roman"/>
            <w:color w:val="0000FF"/>
            <w:sz w:val="27"/>
            <w:szCs w:val="27"/>
            <w:u w:val="single"/>
            <w:lang w:eastAsia="de-DE"/>
          </w:rPr>
          <w:t>Madde </w:t>
        </w:r>
      </w:hyperlink>
      <w:hyperlink r:id="rId1001" w:history="1">
        <w:r w:rsidRPr="00644A35">
          <w:rPr>
            <w:rFonts w:ascii="Times New Roman" w:eastAsia="Times New Roman" w:hAnsi="Times New Roman" w:cs="Times New Roman"/>
            <w:color w:val="0000FF"/>
            <w:sz w:val="27"/>
            <w:szCs w:val="27"/>
            <w:u w:val="single"/>
            <w:lang w:eastAsia="de-DE"/>
          </w:rPr>
          <w:t>219</w:t>
        </w:r>
      </w:hyperlink>
      <w:r w:rsidRPr="00644A35">
        <w:rPr>
          <w:rFonts w:ascii="Times New Roman" w:eastAsia="Times New Roman" w:hAnsi="Times New Roman" w:cs="Times New Roman"/>
          <w:color w:val="000000"/>
          <w:sz w:val="27"/>
          <w:szCs w:val="27"/>
          <w:lang w:eastAsia="de-DE"/>
        </w:rPr>
        <w:t> (eski Madde 111 paragrafları 1 ila 3 ve AT Antlaşması paragraf 5) ( OJ C 202, 7.6. 2016, s. 146-147)  </w:t>
      </w:r>
      <w:hyperlink r:id="rId1002"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233692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Avrupa Birliği'nin İşleyişine İlişkin Antlaşmanın birleştirilmiş versiyonu - Beşinci Bölüm - Birliğin Dış Eylemi - Başlık VI - Birliğin uluslararası kuruluşlarla ve üçüncü </w:t>
      </w:r>
      <w:r w:rsidRPr="00644A35">
        <w:rPr>
          <w:rFonts w:ascii="Times New Roman" w:eastAsia="Times New Roman" w:hAnsi="Times New Roman" w:cs="Times New Roman"/>
          <w:color w:val="000000"/>
          <w:sz w:val="27"/>
          <w:szCs w:val="27"/>
          <w:lang w:eastAsia="de-DE"/>
        </w:rPr>
        <w:lastRenderedPageBreak/>
        <w:t>ülkelerle ve Birliğin delegasyonlarıyla ilişkileri - </w:t>
      </w:r>
      <w:hyperlink r:id="rId1003" w:history="1">
        <w:r w:rsidRPr="00644A35">
          <w:rPr>
            <w:rFonts w:ascii="Times New Roman" w:eastAsia="Times New Roman" w:hAnsi="Times New Roman" w:cs="Times New Roman"/>
            <w:color w:val="0000FF"/>
            <w:sz w:val="27"/>
            <w:szCs w:val="27"/>
            <w:u w:val="single"/>
            <w:lang w:eastAsia="de-DE"/>
          </w:rPr>
          <w:t>Madde </w:t>
        </w:r>
      </w:hyperlink>
      <w:hyperlink r:id="rId1004" w:history="1">
        <w:r w:rsidRPr="00644A35">
          <w:rPr>
            <w:rFonts w:ascii="Times New Roman" w:eastAsia="Times New Roman" w:hAnsi="Times New Roman" w:cs="Times New Roman"/>
            <w:color w:val="0000FF"/>
            <w:sz w:val="27"/>
            <w:szCs w:val="27"/>
            <w:u w:val="single"/>
            <w:lang w:eastAsia="de-DE"/>
          </w:rPr>
          <w:t>220</w:t>
        </w:r>
      </w:hyperlink>
      <w:r w:rsidRPr="00644A35">
        <w:rPr>
          <w:rFonts w:ascii="Times New Roman" w:eastAsia="Times New Roman" w:hAnsi="Times New Roman" w:cs="Times New Roman"/>
          <w:color w:val="000000"/>
          <w:sz w:val="27"/>
          <w:szCs w:val="27"/>
          <w:lang w:eastAsia="de-DE"/>
        </w:rPr>
        <w:t> (eski Madde 302 ila 304 TEC ) ( OJ. C 202, 7.6.2016, s. 147)  </w:t>
      </w:r>
      <w:hyperlink r:id="rId1005"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956035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VI - Uluslararası kuruluşlar ve üçüncü ülkeler ve Birlik delegasyonları ile birlik ilişkileri - </w:t>
      </w:r>
      <w:hyperlink r:id="rId1006" w:history="1">
        <w:r w:rsidRPr="00644A35">
          <w:rPr>
            <w:rFonts w:ascii="Times New Roman" w:eastAsia="Times New Roman" w:hAnsi="Times New Roman" w:cs="Times New Roman"/>
            <w:color w:val="0000FF"/>
            <w:sz w:val="27"/>
            <w:szCs w:val="27"/>
            <w:u w:val="single"/>
            <w:lang w:eastAsia="de-DE"/>
          </w:rPr>
          <w:t>Madde </w:t>
        </w:r>
      </w:hyperlink>
      <w:hyperlink r:id="rId1007" w:history="1">
        <w:r w:rsidRPr="00644A35">
          <w:rPr>
            <w:rFonts w:ascii="Times New Roman" w:eastAsia="Times New Roman" w:hAnsi="Times New Roman" w:cs="Times New Roman"/>
            <w:color w:val="0000FF"/>
            <w:sz w:val="27"/>
            <w:szCs w:val="27"/>
            <w:u w:val="single"/>
            <w:lang w:eastAsia="de-DE"/>
          </w:rPr>
          <w:t>221</w:t>
        </w:r>
      </w:hyperlink>
      <w:r w:rsidRPr="00644A35">
        <w:rPr>
          <w:rFonts w:ascii="Times New Roman" w:eastAsia="Times New Roman" w:hAnsi="Times New Roman" w:cs="Times New Roman"/>
          <w:color w:val="000000"/>
          <w:sz w:val="27"/>
          <w:szCs w:val="27"/>
          <w:lang w:eastAsia="de-DE"/>
        </w:rPr>
        <w:t> ( OJ C 202, 7.6.2016, s. 147 )  </w:t>
      </w:r>
      <w:hyperlink r:id="rId1008"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3CBECD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Birliği'nin İşleyişine İlişkin Antlaşmanın birleştirilmiş versiyonu - Beşinci Bölüm - Birliğin dış eylemi - Başlık VII - Dayanışma maddesi - </w:t>
      </w:r>
      <w:hyperlink r:id="rId1009" w:history="1">
        <w:r w:rsidRPr="00644A35">
          <w:rPr>
            <w:rFonts w:ascii="Times New Roman" w:eastAsia="Times New Roman" w:hAnsi="Times New Roman" w:cs="Times New Roman"/>
            <w:color w:val="0000FF"/>
            <w:sz w:val="27"/>
            <w:szCs w:val="27"/>
            <w:u w:val="single"/>
            <w:lang w:eastAsia="de-DE"/>
          </w:rPr>
          <w:t>Madde </w:t>
        </w:r>
      </w:hyperlink>
      <w:hyperlink r:id="rId1010" w:history="1">
        <w:r w:rsidRPr="00644A35">
          <w:rPr>
            <w:rFonts w:ascii="Times New Roman" w:eastAsia="Times New Roman" w:hAnsi="Times New Roman" w:cs="Times New Roman"/>
            <w:color w:val="0000FF"/>
            <w:sz w:val="27"/>
            <w:szCs w:val="27"/>
            <w:u w:val="single"/>
            <w:lang w:eastAsia="de-DE"/>
          </w:rPr>
          <w:t>222</w:t>
        </w:r>
      </w:hyperlink>
      <w:r w:rsidRPr="00644A35">
        <w:rPr>
          <w:rFonts w:ascii="Times New Roman" w:eastAsia="Times New Roman" w:hAnsi="Times New Roman" w:cs="Times New Roman"/>
          <w:color w:val="000000"/>
          <w:sz w:val="27"/>
          <w:szCs w:val="27"/>
          <w:lang w:eastAsia="de-DE"/>
        </w:rPr>
        <w:t> ( OJ C 202, 7.6.2016, s. 148)  </w:t>
      </w:r>
      <w:hyperlink r:id="rId1011"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7149B6D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33F9367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012" w:history="1">
        <w:r w:rsidRPr="00644A35">
          <w:rPr>
            <w:rFonts w:ascii="Times New Roman" w:eastAsia="Times New Roman" w:hAnsi="Times New Roman" w:cs="Times New Roman"/>
            <w:color w:val="0000FF"/>
            <w:sz w:val="27"/>
            <w:szCs w:val="27"/>
            <w:u w:val="single"/>
            <w:lang w:eastAsia="de-DE"/>
          </w:rPr>
          <w:t>Avrupa Birliği Antlaşması ve Avrupa Birliği'nin İşleyişi Hakkında Antlaşma'nın birleştirilmiş versiyonları</w:t>
        </w:r>
      </w:hyperlink>
      <w:r w:rsidRPr="00644A35">
        <w:rPr>
          <w:rFonts w:ascii="Times New Roman" w:eastAsia="Times New Roman" w:hAnsi="Times New Roman" w:cs="Times New Roman"/>
          <w:color w:val="000000"/>
          <w:sz w:val="27"/>
          <w:szCs w:val="27"/>
          <w:lang w:eastAsia="de-DE"/>
        </w:rPr>
        <w:t> ( OJ C 202, 7.6.2016, s. 1-388)   </w:t>
      </w:r>
    </w:p>
    <w:p w14:paraId="7AAC6380"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06.07.2018</w:t>
      </w:r>
    </w:p>
    <w:p w14:paraId="42721CA3"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Avrupa Birliği Temel Haklar Ajansı (FRA)</w:t>
      </w:r>
    </w:p>
    <w:p w14:paraId="2EC16BD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Temel Haklar Ajansı'nı kuran </w:t>
      </w:r>
      <w:hyperlink r:id="rId1013" w:history="1">
        <w:r w:rsidRPr="00644A35">
          <w:rPr>
            <w:rFonts w:ascii="Times New Roman" w:eastAsia="Times New Roman" w:hAnsi="Times New Roman" w:cs="Times New Roman"/>
            <w:color w:val="0000FF"/>
            <w:sz w:val="27"/>
            <w:szCs w:val="27"/>
            <w:u w:val="single"/>
            <w:lang w:eastAsia="de-DE"/>
          </w:rPr>
          <w:t>168/2007</w:t>
        </w:r>
      </w:hyperlink>
      <w:r w:rsidRPr="00644A35">
        <w:rPr>
          <w:rFonts w:ascii="Times New Roman" w:eastAsia="Times New Roman" w:hAnsi="Times New Roman" w:cs="Times New Roman"/>
          <w:color w:val="000000"/>
          <w:sz w:val="27"/>
          <w:szCs w:val="27"/>
          <w:lang w:eastAsia="de-DE"/>
        </w:rPr>
        <w:t> sayılı Konsey Tüzüğü (EC)  </w:t>
      </w:r>
    </w:p>
    <w:p w14:paraId="4D53BE2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20B3835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Temel Haklar Ajansı'nı kuran 15 Şubat 2007 tarih ve </w:t>
      </w:r>
      <w:hyperlink r:id="rId1014" w:history="1">
        <w:r w:rsidRPr="00644A35">
          <w:rPr>
            <w:rFonts w:ascii="Times New Roman" w:eastAsia="Times New Roman" w:hAnsi="Times New Roman" w:cs="Times New Roman"/>
            <w:color w:val="0000FF"/>
            <w:sz w:val="27"/>
            <w:szCs w:val="27"/>
            <w:u w:val="single"/>
            <w:lang w:eastAsia="de-DE"/>
          </w:rPr>
          <w:t>168/2007</w:t>
        </w:r>
      </w:hyperlink>
      <w:r w:rsidRPr="00644A35">
        <w:rPr>
          <w:rFonts w:ascii="Times New Roman" w:eastAsia="Times New Roman" w:hAnsi="Times New Roman" w:cs="Times New Roman"/>
          <w:color w:val="000000"/>
          <w:sz w:val="27"/>
          <w:szCs w:val="27"/>
          <w:lang w:eastAsia="de-DE"/>
        </w:rPr>
        <w:t> sayılı Konsey Tüzüğü (EC)  </w:t>
      </w:r>
    </w:p>
    <w:p w14:paraId="21C3576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5DFD1BB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015" w:history="1">
        <w:r w:rsidRPr="00644A35">
          <w:rPr>
            <w:rFonts w:ascii="Times New Roman" w:eastAsia="Times New Roman" w:hAnsi="Times New Roman" w:cs="Times New Roman"/>
            <w:color w:val="0000FF"/>
            <w:sz w:val="27"/>
            <w:szCs w:val="27"/>
            <w:u w:val="single"/>
            <w:lang w:eastAsia="de-DE"/>
          </w:rPr>
          <w:t>Temel Haklar Ajansı</w:t>
        </w:r>
      </w:hyperlink>
      <w:r w:rsidRPr="00644A35">
        <w:rPr>
          <w:rFonts w:ascii="Times New Roman" w:eastAsia="Times New Roman" w:hAnsi="Times New Roman" w:cs="Times New Roman"/>
          <w:color w:val="000000"/>
          <w:sz w:val="27"/>
          <w:szCs w:val="27"/>
          <w:lang w:eastAsia="de-DE"/>
        </w:rPr>
        <w:t> bakımından AB kurumları ve AB hukukuna uygulanmasında AB ülkelerinin hükümetleri yardımcı </w:t>
      </w:r>
      <w:hyperlink r:id="rId1016" w:history="1">
        <w:r w:rsidRPr="00644A35">
          <w:rPr>
            <w:rFonts w:ascii="Times New Roman" w:eastAsia="Times New Roman" w:hAnsi="Times New Roman" w:cs="Times New Roman"/>
            <w:color w:val="0000FF"/>
            <w:sz w:val="27"/>
            <w:szCs w:val="27"/>
            <w:u w:val="single"/>
            <w:lang w:eastAsia="de-DE"/>
          </w:rPr>
          <w:t>temel haklar</w:t>
        </w:r>
      </w:hyperlink>
      <w:r w:rsidRPr="00644A35">
        <w:rPr>
          <w:rFonts w:ascii="Times New Roman" w:eastAsia="Times New Roman" w:hAnsi="Times New Roman" w:cs="Times New Roman"/>
          <w:color w:val="000000"/>
          <w:sz w:val="27"/>
          <w:szCs w:val="27"/>
          <w:lang w:eastAsia="de-DE"/>
        </w:rPr>
        <w:t> .    </w:t>
      </w:r>
    </w:p>
    <w:p w14:paraId="521CA9F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YÖNETMELİĞİN AMACI NEDİR?</w:t>
      </w:r>
    </w:p>
    <w:p w14:paraId="30B095C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düzeyinde temel haklar için özel bir organ - ajans - oluşturur ve temel görev ve hedeflerinin yanı sıra nasıl işlediğini ve iç yönetişim yapılarını tanımlar.</w:t>
      </w:r>
    </w:p>
    <w:p w14:paraId="016F16F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1DCFC3A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Ajans aşağıdaki faaliyetleri gerçekleştirir:</w:t>
      </w:r>
    </w:p>
    <w:tbl>
      <w:tblPr>
        <w:tblW w:w="21600" w:type="dxa"/>
        <w:tblCellMar>
          <w:left w:w="0" w:type="dxa"/>
          <w:right w:w="0" w:type="dxa"/>
        </w:tblCellMar>
        <w:tblLook w:val="04A0" w:firstRow="1" w:lastRow="0" w:firstColumn="1" w:lastColumn="0" w:noHBand="0" w:noVBand="1"/>
      </w:tblPr>
      <w:tblGrid>
        <w:gridCol w:w="97"/>
        <w:gridCol w:w="21503"/>
      </w:tblGrid>
      <w:tr w:rsidR="00644A35" w:rsidRPr="00644A35" w14:paraId="48285C1A" w14:textId="77777777" w:rsidTr="00644A35">
        <w:tc>
          <w:tcPr>
            <w:tcW w:w="0" w:type="auto"/>
            <w:hideMark/>
          </w:tcPr>
          <w:p w14:paraId="469124E0"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lastRenderedPageBreak/>
              <w:t>-</w:t>
            </w:r>
          </w:p>
        </w:tc>
        <w:tc>
          <w:tcPr>
            <w:tcW w:w="0" w:type="auto"/>
            <w:hideMark/>
          </w:tcPr>
          <w:p w14:paraId="4940707E"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Sağladığı </w:t>
            </w:r>
            <w:r w:rsidRPr="00644A35">
              <w:rPr>
                <w:rFonts w:ascii="Times New Roman" w:eastAsia="Times New Roman" w:hAnsi="Times New Roman" w:cs="Times New Roman"/>
                <w:b/>
                <w:bCs/>
                <w:sz w:val="27"/>
                <w:szCs w:val="27"/>
                <w:lang w:eastAsia="de-DE"/>
              </w:rPr>
              <w:t>kurumlar ve AB ülkeleri know-how </w:t>
            </w:r>
            <w:r w:rsidRPr="00644A35">
              <w:rPr>
                <w:rFonts w:ascii="Times New Roman" w:eastAsia="Times New Roman" w:hAnsi="Times New Roman" w:cs="Times New Roman"/>
                <w:sz w:val="27"/>
                <w:szCs w:val="27"/>
                <w:lang w:eastAsia="de-DE"/>
              </w:rPr>
              <w:t>herhangi önlem veya temel haklar doğrultusunda herhangi benimsenen mevzuat sağlamak için sağlanan temel hakların ilişkin duruyor ;  </w:t>
            </w:r>
          </w:p>
        </w:tc>
      </w:tr>
    </w:tbl>
    <w:p w14:paraId="4F62327A"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644A35" w:rsidRPr="00644A35" w14:paraId="6AB22F7D" w14:textId="77777777" w:rsidTr="00644A35">
        <w:tc>
          <w:tcPr>
            <w:tcW w:w="0" w:type="auto"/>
            <w:hideMark/>
          </w:tcPr>
          <w:p w14:paraId="053754C8"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36BC23B2"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 kurumları ve AB ülkeleri için </w:t>
            </w:r>
            <w:r w:rsidRPr="00644A35">
              <w:rPr>
                <w:rFonts w:ascii="Times New Roman" w:eastAsia="Times New Roman" w:hAnsi="Times New Roman" w:cs="Times New Roman"/>
                <w:b/>
                <w:bCs/>
                <w:sz w:val="27"/>
                <w:szCs w:val="27"/>
                <w:lang w:eastAsia="de-DE"/>
              </w:rPr>
              <w:t>görüş </w:t>
            </w:r>
            <w:r w:rsidRPr="00644A35">
              <w:rPr>
                <w:rFonts w:ascii="Times New Roman" w:eastAsia="Times New Roman" w:hAnsi="Times New Roman" w:cs="Times New Roman"/>
                <w:sz w:val="27"/>
                <w:szCs w:val="27"/>
                <w:lang w:eastAsia="de-DE"/>
              </w:rPr>
              <w:t>verir . Bu, kendi inisiyatifleriyle veya onların talebi üzerine gerçekleşir (örneğin, tedbirlerin veya yasal tekliflerin temel haklarla uyumlu olup olmadığı sorusu ile ilgili olarak);  </w:t>
            </w:r>
          </w:p>
        </w:tc>
      </w:tr>
    </w:tbl>
    <w:p w14:paraId="50D4C7B8"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32"/>
        <w:gridCol w:w="21468"/>
      </w:tblGrid>
      <w:tr w:rsidR="00644A35" w:rsidRPr="00644A35" w14:paraId="23BA1A04" w14:textId="77777777" w:rsidTr="00644A35">
        <w:tc>
          <w:tcPr>
            <w:tcW w:w="0" w:type="auto"/>
            <w:hideMark/>
          </w:tcPr>
          <w:p w14:paraId="0DFEBA9C"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0049A135"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 önlemlerinin temel haklar üzerindeki spesifik etkisine ilişkin </w:t>
            </w:r>
            <w:r w:rsidRPr="00644A35">
              <w:rPr>
                <w:rFonts w:ascii="Times New Roman" w:eastAsia="Times New Roman" w:hAnsi="Times New Roman" w:cs="Times New Roman"/>
                <w:b/>
                <w:bCs/>
                <w:sz w:val="27"/>
                <w:szCs w:val="27"/>
                <w:lang w:eastAsia="de-DE"/>
              </w:rPr>
              <w:t>güvenilir ve karşılaştırılabilir bilgiler </w:t>
            </w:r>
            <w:r w:rsidRPr="00644A35">
              <w:rPr>
                <w:rFonts w:ascii="Times New Roman" w:eastAsia="Times New Roman" w:hAnsi="Times New Roman" w:cs="Times New Roman"/>
                <w:sz w:val="27"/>
                <w:szCs w:val="27"/>
                <w:lang w:eastAsia="de-DE"/>
              </w:rPr>
              <w:t>toplar, analiz eder ve yayar ;  </w:t>
            </w:r>
          </w:p>
        </w:tc>
      </w:tr>
    </w:tbl>
    <w:p w14:paraId="3584C1EE"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7"/>
        <w:gridCol w:w="21353"/>
      </w:tblGrid>
      <w:tr w:rsidR="00644A35" w:rsidRPr="00644A35" w14:paraId="55D4D95E" w14:textId="77777777" w:rsidTr="00644A35">
        <w:tc>
          <w:tcPr>
            <w:tcW w:w="0" w:type="auto"/>
            <w:hideMark/>
          </w:tcPr>
          <w:p w14:paraId="41108B59"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32BE9E8A"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temel haklar konusunda bilimsel </w:t>
            </w:r>
            <w:r w:rsidRPr="00644A35">
              <w:rPr>
                <w:rFonts w:ascii="Times New Roman" w:eastAsia="Times New Roman" w:hAnsi="Times New Roman" w:cs="Times New Roman"/>
                <w:b/>
                <w:bCs/>
                <w:sz w:val="27"/>
                <w:szCs w:val="27"/>
                <w:lang w:eastAsia="de-DE"/>
              </w:rPr>
              <w:t>araştırmalar ve araştırmalar </w:t>
            </w:r>
            <w:r w:rsidRPr="00644A35">
              <w:rPr>
                <w:rFonts w:ascii="Times New Roman" w:eastAsia="Times New Roman" w:hAnsi="Times New Roman" w:cs="Times New Roman"/>
                <w:sz w:val="27"/>
                <w:szCs w:val="27"/>
                <w:lang w:eastAsia="de-DE"/>
              </w:rPr>
              <w:t>yapar;  </w:t>
            </w:r>
          </w:p>
        </w:tc>
      </w:tr>
    </w:tbl>
    <w:p w14:paraId="61A3BEB1"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50"/>
        <w:gridCol w:w="21450"/>
      </w:tblGrid>
      <w:tr w:rsidR="00644A35" w:rsidRPr="00644A35" w14:paraId="53C26B82" w14:textId="77777777" w:rsidTr="00644A35">
        <w:tc>
          <w:tcPr>
            <w:tcW w:w="0" w:type="auto"/>
            <w:hideMark/>
          </w:tcPr>
          <w:p w14:paraId="61D77A72"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228141B4"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7"/>
                <w:szCs w:val="27"/>
                <w:lang w:eastAsia="de-DE"/>
              </w:rPr>
              <w:t>belirli konularda </w:t>
            </w:r>
            <w:r w:rsidRPr="00644A35">
              <w:rPr>
                <w:rFonts w:ascii="Times New Roman" w:eastAsia="Times New Roman" w:hAnsi="Times New Roman" w:cs="Times New Roman"/>
                <w:sz w:val="27"/>
                <w:szCs w:val="27"/>
                <w:lang w:eastAsia="de-DE"/>
              </w:rPr>
              <w:t>veya insan haklarının AB kurumları ve ülkeleri tarafından uygulanmasına ilişkin yayınlar yayınlar ;  </w:t>
            </w:r>
          </w:p>
        </w:tc>
      </w:tr>
    </w:tbl>
    <w:p w14:paraId="64A34140"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89"/>
        <w:gridCol w:w="21411"/>
      </w:tblGrid>
      <w:tr w:rsidR="00644A35" w:rsidRPr="00644A35" w14:paraId="4884AB9E" w14:textId="77777777" w:rsidTr="00644A35">
        <w:tc>
          <w:tcPr>
            <w:tcW w:w="0" w:type="auto"/>
            <w:hideMark/>
          </w:tcPr>
          <w:p w14:paraId="660B2B16"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5580C7FA"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bir yayımlar </w:t>
            </w:r>
            <w:r w:rsidRPr="00644A35">
              <w:rPr>
                <w:rFonts w:ascii="Times New Roman" w:eastAsia="Times New Roman" w:hAnsi="Times New Roman" w:cs="Times New Roman"/>
                <w:b/>
                <w:bCs/>
                <w:sz w:val="27"/>
                <w:szCs w:val="27"/>
                <w:lang w:eastAsia="de-DE"/>
              </w:rPr>
              <w:t>yıllık rapor </w:t>
            </w:r>
            <w:r w:rsidRPr="00644A35">
              <w:rPr>
                <w:rFonts w:ascii="Times New Roman" w:eastAsia="Times New Roman" w:hAnsi="Times New Roman" w:cs="Times New Roman"/>
                <w:sz w:val="27"/>
                <w:szCs w:val="27"/>
                <w:lang w:eastAsia="de-DE"/>
              </w:rPr>
              <w:t>onun görevi ve olayları örneklerle giren konularda </w:t>
            </w:r>
            <w:r w:rsidRPr="00644A35">
              <w:rPr>
                <w:rFonts w:ascii="Times New Roman" w:eastAsia="Times New Roman" w:hAnsi="Times New Roman" w:cs="Times New Roman"/>
                <w:b/>
                <w:bCs/>
                <w:sz w:val="27"/>
                <w:szCs w:val="27"/>
                <w:lang w:eastAsia="de-DE"/>
              </w:rPr>
              <w:t>iyi uygulama </w:t>
            </w:r>
            <w:r w:rsidRPr="00644A35">
              <w:rPr>
                <w:rFonts w:ascii="Times New Roman" w:eastAsia="Times New Roman" w:hAnsi="Times New Roman" w:cs="Times New Roman"/>
                <w:sz w:val="27"/>
                <w:szCs w:val="27"/>
                <w:lang w:eastAsia="de-DE"/>
              </w:rPr>
              <w:t>;    </w:t>
            </w:r>
          </w:p>
        </w:tc>
      </w:tr>
    </w:tbl>
    <w:p w14:paraId="24B8B886"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0"/>
        <w:gridCol w:w="21480"/>
      </w:tblGrid>
      <w:tr w:rsidR="00644A35" w:rsidRPr="00644A35" w14:paraId="54AB9444" w14:textId="77777777" w:rsidTr="00644A35">
        <w:tc>
          <w:tcPr>
            <w:tcW w:w="0" w:type="auto"/>
            <w:hideMark/>
          </w:tcPr>
          <w:p w14:paraId="5D8BA446"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512A0917"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temel haklar </w:t>
            </w:r>
            <w:r w:rsidRPr="00644A35">
              <w:rPr>
                <w:rFonts w:ascii="Times New Roman" w:eastAsia="Times New Roman" w:hAnsi="Times New Roman" w:cs="Times New Roman"/>
                <w:b/>
                <w:bCs/>
                <w:sz w:val="27"/>
                <w:szCs w:val="27"/>
                <w:lang w:eastAsia="de-DE"/>
              </w:rPr>
              <w:t>konusunda halkın bilinçlendirilmesi </w:t>
            </w:r>
            <w:r w:rsidRPr="00644A35">
              <w:rPr>
                <w:rFonts w:ascii="Times New Roman" w:eastAsia="Times New Roman" w:hAnsi="Times New Roman" w:cs="Times New Roman"/>
                <w:sz w:val="27"/>
                <w:szCs w:val="27"/>
                <w:lang w:eastAsia="de-DE"/>
              </w:rPr>
              <w:t>için </w:t>
            </w:r>
            <w:r w:rsidRPr="00644A35">
              <w:rPr>
                <w:rFonts w:ascii="Times New Roman" w:eastAsia="Times New Roman" w:hAnsi="Times New Roman" w:cs="Times New Roman"/>
                <w:b/>
                <w:bCs/>
                <w:sz w:val="27"/>
                <w:szCs w:val="27"/>
                <w:lang w:eastAsia="de-DE"/>
              </w:rPr>
              <w:t>iletişim stratejileri veya kampanyaları geliştirir </w:t>
            </w:r>
            <w:r w:rsidRPr="00644A35">
              <w:rPr>
                <w:rFonts w:ascii="Times New Roman" w:eastAsia="Times New Roman" w:hAnsi="Times New Roman" w:cs="Times New Roman"/>
                <w:sz w:val="27"/>
                <w:szCs w:val="27"/>
                <w:lang w:eastAsia="de-DE"/>
              </w:rPr>
              <w:t>ve sivil toplumla diyaloğu teşvik eder ;    </w:t>
            </w:r>
          </w:p>
        </w:tc>
      </w:tr>
    </w:tbl>
    <w:p w14:paraId="5563D788"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75"/>
        <w:gridCol w:w="21325"/>
      </w:tblGrid>
      <w:tr w:rsidR="00644A35" w:rsidRPr="00644A35" w14:paraId="46D374B9" w14:textId="77777777" w:rsidTr="00644A35">
        <w:tc>
          <w:tcPr>
            <w:tcW w:w="0" w:type="auto"/>
            <w:hideMark/>
          </w:tcPr>
          <w:p w14:paraId="72506CA5"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1264F9E5"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O temel hakların uygulanmasına ilişkin işlemlerin önermektedir.</w:t>
            </w:r>
          </w:p>
        </w:tc>
      </w:tr>
    </w:tbl>
    <w:p w14:paraId="3931AF5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Ancak, ajans bireysel şikayetlerle ilgilenmez.</w:t>
      </w:r>
    </w:p>
    <w:p w14:paraId="4220065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5 yıllık çalışma planı</w:t>
      </w:r>
    </w:p>
    <w:p w14:paraId="61A0868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Ajansın tematik faaliyet alanları, Konsey tarafından benimsenen çok yıllı bir çerçevede tanımlanmıştır. Bu çerçeve , beş yıllık bir süreyi kapsar ve AB'nin kapsayıcı öncelikleriyle uyumludur.</w:t>
      </w:r>
    </w:p>
    <w:p w14:paraId="6656E9F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Ajansın faaliyet alanları </w:t>
      </w:r>
      <w:r w:rsidRPr="00644A35">
        <w:rPr>
          <w:rFonts w:ascii="Times New Roman" w:eastAsia="Times New Roman" w:hAnsi="Times New Roman" w:cs="Times New Roman"/>
          <w:b/>
          <w:bCs/>
          <w:color w:val="000000"/>
          <w:sz w:val="27"/>
          <w:szCs w:val="27"/>
          <w:lang w:eastAsia="de-DE"/>
        </w:rPr>
        <w:t>ırkçılık, yabancı düşmanlığı </w:t>
      </w:r>
      <w:r w:rsidRPr="00644A35">
        <w:rPr>
          <w:rFonts w:ascii="Times New Roman" w:eastAsia="Times New Roman" w:hAnsi="Times New Roman" w:cs="Times New Roman"/>
          <w:color w:val="000000"/>
          <w:sz w:val="27"/>
          <w:szCs w:val="27"/>
          <w:lang w:eastAsia="de-DE"/>
        </w:rPr>
        <w:t>ve ilgili hoşgörüsüzlük alanlarını içermelidir .  </w:t>
      </w:r>
    </w:p>
    <w:p w14:paraId="2F59EC7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Diğer kurumlarla işbirliği</w:t>
      </w:r>
    </w:p>
    <w:p w14:paraId="27D24FC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Ajans aşağıdaki kurumlarla yakın çalışmalıdır:</w:t>
      </w:r>
    </w:p>
    <w:tbl>
      <w:tblPr>
        <w:tblW w:w="21600" w:type="dxa"/>
        <w:tblCellMar>
          <w:left w:w="0" w:type="dxa"/>
          <w:right w:w="0" w:type="dxa"/>
        </w:tblCellMar>
        <w:tblLook w:val="04A0" w:firstRow="1" w:lastRow="0" w:firstColumn="1" w:lastColumn="0" w:noHBand="0" w:noVBand="1"/>
      </w:tblPr>
      <w:tblGrid>
        <w:gridCol w:w="1075"/>
        <w:gridCol w:w="20525"/>
      </w:tblGrid>
      <w:tr w:rsidR="00644A35" w:rsidRPr="00644A35" w14:paraId="228C8DCC" w14:textId="77777777" w:rsidTr="00644A35">
        <w:tc>
          <w:tcPr>
            <w:tcW w:w="0" w:type="auto"/>
            <w:hideMark/>
          </w:tcPr>
          <w:p w14:paraId="4A4A5882"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21325250"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hyperlink r:id="rId1017" w:history="1">
              <w:r w:rsidRPr="00644A35">
                <w:rPr>
                  <w:rFonts w:ascii="Times New Roman" w:eastAsia="Times New Roman" w:hAnsi="Times New Roman" w:cs="Times New Roman"/>
                  <w:color w:val="0000FF"/>
                  <w:sz w:val="27"/>
                  <w:szCs w:val="27"/>
                  <w:u w:val="single"/>
                  <w:lang w:eastAsia="de-DE"/>
                </w:rPr>
                <w:t>AB kurumları</w:t>
              </w:r>
            </w:hyperlink>
            <w:r w:rsidRPr="00644A35">
              <w:rPr>
                <w:rFonts w:ascii="Times New Roman" w:eastAsia="Times New Roman" w:hAnsi="Times New Roman" w:cs="Times New Roman"/>
                <w:sz w:val="27"/>
                <w:szCs w:val="27"/>
                <w:lang w:eastAsia="de-DE"/>
              </w:rPr>
              <w:t> ; </w:t>
            </w:r>
          </w:p>
        </w:tc>
      </w:tr>
    </w:tbl>
    <w:p w14:paraId="05289092"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8"/>
        <w:gridCol w:w="21352"/>
      </w:tblGrid>
      <w:tr w:rsidR="00644A35" w:rsidRPr="00644A35" w14:paraId="080A1533" w14:textId="77777777" w:rsidTr="00644A35">
        <w:tc>
          <w:tcPr>
            <w:tcW w:w="0" w:type="auto"/>
            <w:hideMark/>
          </w:tcPr>
          <w:p w14:paraId="003EF321"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0A01F469"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 hükümetleri ve </w:t>
            </w:r>
            <w:hyperlink r:id="rId1018" w:history="1">
              <w:r w:rsidRPr="00644A35">
                <w:rPr>
                  <w:rFonts w:ascii="Times New Roman" w:eastAsia="Times New Roman" w:hAnsi="Times New Roman" w:cs="Times New Roman"/>
                  <w:color w:val="0000FF"/>
                  <w:sz w:val="27"/>
                  <w:szCs w:val="27"/>
                  <w:u w:val="single"/>
                  <w:lang w:eastAsia="de-DE"/>
                </w:rPr>
                <w:t>Temel Haklar Platformu</w:t>
              </w:r>
            </w:hyperlink>
            <w:r w:rsidRPr="00644A35">
              <w:rPr>
                <w:rFonts w:ascii="Times New Roman" w:eastAsia="Times New Roman" w:hAnsi="Times New Roman" w:cs="Times New Roman"/>
                <w:sz w:val="27"/>
                <w:szCs w:val="27"/>
                <w:lang w:eastAsia="de-DE"/>
              </w:rPr>
              <w:t> gibi sivil toplum grupları ; </w:t>
            </w:r>
          </w:p>
        </w:tc>
      </w:tr>
    </w:tbl>
    <w:p w14:paraId="05DBF819"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16"/>
        <w:gridCol w:w="21484"/>
      </w:tblGrid>
      <w:tr w:rsidR="00644A35" w:rsidRPr="00644A35" w14:paraId="1DD79423" w14:textId="77777777" w:rsidTr="00644A35">
        <w:tc>
          <w:tcPr>
            <w:tcW w:w="0" w:type="auto"/>
            <w:hideMark/>
          </w:tcPr>
          <w:p w14:paraId="62C9929A"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6A0A07BC"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Eşit Muamele Organları (örneğin, </w:t>
            </w:r>
            <w:hyperlink r:id="rId1019" w:history="1">
              <w:r w:rsidRPr="00644A35">
                <w:rPr>
                  <w:rFonts w:ascii="Times New Roman" w:eastAsia="Times New Roman" w:hAnsi="Times New Roman" w:cs="Times New Roman"/>
                  <w:color w:val="0000FF"/>
                  <w:sz w:val="27"/>
                  <w:szCs w:val="27"/>
                  <w:u w:val="single"/>
                  <w:lang w:eastAsia="de-DE"/>
                </w:rPr>
                <w:t>Avrupa Cinsiyet Eşitliği Enstitüsü</w:t>
              </w:r>
            </w:hyperlink>
            <w:r w:rsidRPr="00644A35">
              <w:rPr>
                <w:rFonts w:ascii="Times New Roman" w:eastAsia="Times New Roman" w:hAnsi="Times New Roman" w:cs="Times New Roman"/>
                <w:sz w:val="27"/>
                <w:szCs w:val="27"/>
                <w:lang w:eastAsia="de-DE"/>
              </w:rPr>
              <w:t> veya </w:t>
            </w:r>
            <w:hyperlink r:id="rId1020" w:history="1">
              <w:r w:rsidRPr="00644A35">
                <w:rPr>
                  <w:rFonts w:ascii="Times New Roman" w:eastAsia="Times New Roman" w:hAnsi="Times New Roman" w:cs="Times New Roman"/>
                  <w:color w:val="0000FF"/>
                  <w:sz w:val="27"/>
                  <w:szCs w:val="27"/>
                  <w:u w:val="single"/>
                  <w:lang w:eastAsia="de-DE"/>
                </w:rPr>
                <w:t>Birleşmiş Milletler Ulusal İnsan Hakları Kurumları </w:t>
              </w:r>
            </w:hyperlink>
            <w:hyperlink r:id="rId1021" w:history="1">
              <w:r w:rsidRPr="00644A35">
                <w:rPr>
                  <w:rFonts w:ascii="Times New Roman" w:eastAsia="Times New Roman" w:hAnsi="Times New Roman" w:cs="Times New Roman"/>
                  <w:color w:val="0000FF"/>
                  <w:sz w:val="27"/>
                  <w:szCs w:val="27"/>
                  <w:u w:val="single"/>
                  <w:lang w:eastAsia="de-DE"/>
                </w:rPr>
                <w:t>Koordinasyon Komitesi</w:t>
              </w:r>
            </w:hyperlink>
            <w:r w:rsidRPr="00644A35">
              <w:rPr>
                <w:rFonts w:ascii="Times New Roman" w:eastAsia="Times New Roman" w:hAnsi="Times New Roman" w:cs="Times New Roman"/>
                <w:sz w:val="27"/>
                <w:szCs w:val="27"/>
                <w:lang w:eastAsia="de-DE"/>
              </w:rPr>
              <w:t> );   </w:t>
            </w:r>
          </w:p>
        </w:tc>
      </w:tr>
    </w:tbl>
    <w:p w14:paraId="725AB836"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70"/>
        <w:gridCol w:w="21430"/>
      </w:tblGrid>
      <w:tr w:rsidR="00644A35" w:rsidRPr="00644A35" w14:paraId="3FBB67E7" w14:textId="77777777" w:rsidTr="00644A35">
        <w:tc>
          <w:tcPr>
            <w:tcW w:w="0" w:type="auto"/>
            <w:hideMark/>
          </w:tcPr>
          <w:p w14:paraId="1D59E3FC"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1C8BF179"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uluslararası kuruluşlar ( </w:t>
            </w:r>
            <w:hyperlink r:id="rId1022" w:history="1">
              <w:r w:rsidRPr="00644A35">
                <w:rPr>
                  <w:rFonts w:ascii="Times New Roman" w:eastAsia="Times New Roman" w:hAnsi="Times New Roman" w:cs="Times New Roman"/>
                  <w:color w:val="0000FF"/>
                  <w:sz w:val="27"/>
                  <w:szCs w:val="27"/>
                  <w:u w:val="single"/>
                  <w:lang w:eastAsia="de-DE"/>
                </w:rPr>
                <w:t>Avrupa Konseyi</w:t>
              </w:r>
            </w:hyperlink>
            <w:r w:rsidRPr="00644A35">
              <w:rPr>
                <w:rFonts w:ascii="Times New Roman" w:eastAsia="Times New Roman" w:hAnsi="Times New Roman" w:cs="Times New Roman"/>
                <w:sz w:val="27"/>
                <w:szCs w:val="27"/>
                <w:lang w:eastAsia="de-DE"/>
              </w:rPr>
              <w:t> , </w:t>
            </w:r>
            <w:hyperlink r:id="rId1023" w:history="1">
              <w:r w:rsidRPr="00644A35">
                <w:rPr>
                  <w:rFonts w:ascii="Times New Roman" w:eastAsia="Times New Roman" w:hAnsi="Times New Roman" w:cs="Times New Roman"/>
                  <w:color w:val="0000FF"/>
                  <w:sz w:val="27"/>
                  <w:szCs w:val="27"/>
                  <w:u w:val="single"/>
                  <w:lang w:eastAsia="de-DE"/>
                </w:rPr>
                <w:t>Birleşmiş Milletler</w:t>
              </w:r>
            </w:hyperlink>
            <w:r w:rsidRPr="00644A35">
              <w:rPr>
                <w:rFonts w:ascii="Times New Roman" w:eastAsia="Times New Roman" w:hAnsi="Times New Roman" w:cs="Times New Roman"/>
                <w:sz w:val="27"/>
                <w:szCs w:val="27"/>
                <w:lang w:eastAsia="de-DE"/>
              </w:rPr>
              <w:t> , </w:t>
            </w:r>
            <w:hyperlink r:id="rId1024" w:history="1">
              <w:r w:rsidRPr="00644A35">
                <w:rPr>
                  <w:rFonts w:ascii="Times New Roman" w:eastAsia="Times New Roman" w:hAnsi="Times New Roman" w:cs="Times New Roman"/>
                  <w:color w:val="0000FF"/>
                  <w:sz w:val="27"/>
                  <w:szCs w:val="27"/>
                  <w:u w:val="single"/>
                  <w:lang w:eastAsia="de-DE"/>
                </w:rPr>
                <w:t>Avrupa Güvenlik ve İşbirliği Teşkilatı</w:t>
              </w:r>
            </w:hyperlink>
            <w:r w:rsidRPr="00644A35">
              <w:rPr>
                <w:rFonts w:ascii="Times New Roman" w:eastAsia="Times New Roman" w:hAnsi="Times New Roman" w:cs="Times New Roman"/>
                <w:sz w:val="27"/>
                <w:szCs w:val="27"/>
                <w:lang w:eastAsia="de-DE"/>
              </w:rPr>
              <w:t> );  </w:t>
            </w:r>
          </w:p>
        </w:tc>
      </w:tr>
    </w:tbl>
    <w:p w14:paraId="138DE48F"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540"/>
        <w:gridCol w:w="21060"/>
      </w:tblGrid>
      <w:tr w:rsidR="00644A35" w:rsidRPr="00644A35" w14:paraId="5E27BE41" w14:textId="77777777" w:rsidTr="00644A35">
        <w:tc>
          <w:tcPr>
            <w:tcW w:w="0" w:type="auto"/>
            <w:hideMark/>
          </w:tcPr>
          <w:p w14:paraId="4585FB0B"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3FFCBE92"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AB'ye katılım için </w:t>
            </w:r>
            <w:hyperlink r:id="rId1025" w:history="1">
              <w:r w:rsidRPr="00644A35">
                <w:rPr>
                  <w:rFonts w:ascii="Times New Roman" w:eastAsia="Times New Roman" w:hAnsi="Times New Roman" w:cs="Times New Roman"/>
                  <w:color w:val="0000FF"/>
                  <w:sz w:val="27"/>
                  <w:szCs w:val="27"/>
                  <w:u w:val="single"/>
                  <w:lang w:eastAsia="de-DE"/>
                </w:rPr>
                <w:t>aday</w:t>
              </w:r>
            </w:hyperlink>
            <w:r w:rsidRPr="00644A35">
              <w:rPr>
                <w:rFonts w:ascii="Times New Roman" w:eastAsia="Times New Roman" w:hAnsi="Times New Roman" w:cs="Times New Roman"/>
                <w:sz w:val="27"/>
                <w:szCs w:val="27"/>
                <w:lang w:eastAsia="de-DE"/>
              </w:rPr>
              <w:t> ülkeler. </w:t>
            </w:r>
          </w:p>
        </w:tc>
      </w:tr>
    </w:tbl>
    <w:p w14:paraId="35BAADF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55AFA05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kararname 23 Şubat 2007'de yürürlüğe girdi.</w:t>
      </w:r>
    </w:p>
    <w:p w14:paraId="4DA7D0E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3A05DB7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Ajans , Viyana'daki </w:t>
      </w:r>
      <w:hyperlink r:id="rId1026" w:history="1">
        <w:r w:rsidRPr="00644A35">
          <w:rPr>
            <w:rFonts w:ascii="Times New Roman" w:eastAsia="Times New Roman" w:hAnsi="Times New Roman" w:cs="Times New Roman"/>
            <w:color w:val="0000FF"/>
            <w:sz w:val="27"/>
            <w:szCs w:val="27"/>
            <w:u w:val="single"/>
            <w:lang w:eastAsia="de-DE"/>
          </w:rPr>
          <w:t>Avrupa Irkçılık ve Yabancı Düşmanlığını İzleme Merkezi'nin</w:t>
        </w:r>
      </w:hyperlink>
      <w:r w:rsidRPr="00644A35">
        <w:rPr>
          <w:rFonts w:ascii="Times New Roman" w:eastAsia="Times New Roman" w:hAnsi="Times New Roman" w:cs="Times New Roman"/>
          <w:color w:val="000000"/>
          <w:sz w:val="27"/>
          <w:szCs w:val="27"/>
          <w:lang w:eastAsia="de-DE"/>
        </w:rPr>
        <w:t> yerini aldı ve faaliyetlerini devraldı.  </w:t>
      </w:r>
    </w:p>
    <w:p w14:paraId="0DC19B9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tbl>
      <w:tblPr>
        <w:tblW w:w="21600" w:type="dxa"/>
        <w:tblCellMar>
          <w:left w:w="0" w:type="dxa"/>
          <w:right w:w="0" w:type="dxa"/>
        </w:tblCellMar>
        <w:tblLook w:val="04A0" w:firstRow="1" w:lastRow="0" w:firstColumn="1" w:lastColumn="0" w:noHBand="0" w:noVBand="1"/>
      </w:tblPr>
      <w:tblGrid>
        <w:gridCol w:w="278"/>
        <w:gridCol w:w="21322"/>
      </w:tblGrid>
      <w:tr w:rsidR="00644A35" w:rsidRPr="00644A35" w14:paraId="284E7F02" w14:textId="77777777" w:rsidTr="00644A35">
        <w:tc>
          <w:tcPr>
            <w:tcW w:w="0" w:type="auto"/>
            <w:hideMark/>
          </w:tcPr>
          <w:p w14:paraId="577A68D0"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lastRenderedPageBreak/>
              <w:t>-</w:t>
            </w:r>
          </w:p>
        </w:tc>
        <w:tc>
          <w:tcPr>
            <w:tcW w:w="0" w:type="auto"/>
            <w:hideMark/>
          </w:tcPr>
          <w:p w14:paraId="0E13CA8F"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hyperlink r:id="rId1027" w:history="1">
              <w:r w:rsidRPr="00644A35">
                <w:rPr>
                  <w:rFonts w:ascii="Times New Roman" w:eastAsia="Times New Roman" w:hAnsi="Times New Roman" w:cs="Times New Roman"/>
                  <w:color w:val="0000FF"/>
                  <w:sz w:val="27"/>
                  <w:szCs w:val="27"/>
                  <w:u w:val="single"/>
                  <w:lang w:eastAsia="de-DE"/>
                </w:rPr>
                <w:t>Avrupa Birliği Temel Haklar Ajansı 2013-2017 Stratejik Planı</w:t>
              </w:r>
            </w:hyperlink>
            <w:r w:rsidRPr="00644A35">
              <w:rPr>
                <w:rFonts w:ascii="Times New Roman" w:eastAsia="Times New Roman" w:hAnsi="Times New Roman" w:cs="Times New Roman"/>
                <w:sz w:val="27"/>
                <w:szCs w:val="27"/>
                <w:lang w:eastAsia="de-DE"/>
              </w:rPr>
              <w:t> ;</w:t>
            </w:r>
          </w:p>
        </w:tc>
      </w:tr>
    </w:tbl>
    <w:p w14:paraId="666B25E6" w14:textId="77777777" w:rsidR="00644A35" w:rsidRPr="00644A35" w:rsidRDefault="00644A35" w:rsidP="00644A3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343"/>
        <w:gridCol w:w="21257"/>
      </w:tblGrid>
      <w:tr w:rsidR="00644A35" w:rsidRPr="00644A35" w14:paraId="745CD2EA" w14:textId="77777777" w:rsidTr="00644A35">
        <w:tc>
          <w:tcPr>
            <w:tcW w:w="0" w:type="auto"/>
            <w:hideMark/>
          </w:tcPr>
          <w:p w14:paraId="3799CEE8" w14:textId="77777777" w:rsidR="00644A35" w:rsidRPr="00644A35" w:rsidRDefault="00644A35" w:rsidP="00644A35">
            <w:pPr>
              <w:spacing w:before="195" w:after="0" w:line="240" w:lineRule="auto"/>
              <w:jc w:val="both"/>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7"/>
                <w:szCs w:val="27"/>
                <w:lang w:eastAsia="de-DE"/>
              </w:rPr>
              <w:t>-</w:t>
            </w:r>
          </w:p>
        </w:tc>
        <w:tc>
          <w:tcPr>
            <w:tcW w:w="0" w:type="auto"/>
            <w:hideMark/>
          </w:tcPr>
          <w:p w14:paraId="22A378C5" w14:textId="77777777" w:rsidR="00644A35" w:rsidRPr="00644A35" w:rsidRDefault="00644A35" w:rsidP="00644A35">
            <w:pPr>
              <w:spacing w:after="0" w:line="240" w:lineRule="auto"/>
              <w:jc w:val="both"/>
              <w:rPr>
                <w:rFonts w:ascii="Times New Roman" w:eastAsia="Times New Roman" w:hAnsi="Times New Roman" w:cs="Times New Roman"/>
                <w:sz w:val="24"/>
                <w:szCs w:val="24"/>
                <w:lang w:eastAsia="de-DE"/>
              </w:rPr>
            </w:pPr>
            <w:hyperlink r:id="rId1028" w:history="1">
              <w:r w:rsidRPr="00644A35">
                <w:rPr>
                  <w:rFonts w:ascii="Times New Roman" w:eastAsia="Times New Roman" w:hAnsi="Times New Roman" w:cs="Times New Roman"/>
                  <w:color w:val="0000FF"/>
                  <w:sz w:val="27"/>
                  <w:szCs w:val="27"/>
                  <w:u w:val="single"/>
                  <w:lang w:eastAsia="de-DE"/>
                </w:rPr>
                <w:t>Avrupa Birliği Temel Haklar Ajansı'nın web sitesi</w:t>
              </w:r>
            </w:hyperlink>
            <w:r w:rsidRPr="00644A35">
              <w:rPr>
                <w:rFonts w:ascii="Times New Roman" w:eastAsia="Times New Roman" w:hAnsi="Times New Roman" w:cs="Times New Roman"/>
                <w:sz w:val="27"/>
                <w:szCs w:val="27"/>
                <w:lang w:eastAsia="de-DE"/>
              </w:rPr>
              <w:t> .</w:t>
            </w:r>
          </w:p>
        </w:tc>
      </w:tr>
    </w:tbl>
    <w:p w14:paraId="28144170"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REFERANS</w:t>
      </w:r>
    </w:p>
    <w:tbl>
      <w:tblPr>
        <w:tblW w:w="21600" w:type="dxa"/>
        <w:tblCellMar>
          <w:left w:w="0" w:type="dxa"/>
          <w:right w:w="0" w:type="dxa"/>
        </w:tblCellMar>
        <w:tblLook w:val="04A0" w:firstRow="1" w:lastRow="0" w:firstColumn="1" w:lastColumn="0" w:noHBand="0" w:noVBand="1"/>
      </w:tblPr>
      <w:tblGrid>
        <w:gridCol w:w="5361"/>
        <w:gridCol w:w="2997"/>
        <w:gridCol w:w="7103"/>
        <w:gridCol w:w="6139"/>
      </w:tblGrid>
      <w:tr w:rsidR="00644A35" w:rsidRPr="00644A35" w14:paraId="5D1AFD8C" w14:textId="77777777" w:rsidTr="00644A35">
        <w:tc>
          <w:tcPr>
            <w:tcW w:w="0" w:type="auto"/>
            <w:tcBorders>
              <w:top w:val="single" w:sz="6" w:space="0" w:color="000000"/>
              <w:left w:val="single" w:sz="6" w:space="0" w:color="000000"/>
              <w:bottom w:val="single" w:sz="6" w:space="0" w:color="000000"/>
              <w:right w:val="single" w:sz="6" w:space="0" w:color="000000"/>
            </w:tcBorders>
            <w:hideMark/>
          </w:tcPr>
          <w:p w14:paraId="2C1F24DB"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Yasal düzenleme</w:t>
            </w:r>
          </w:p>
        </w:tc>
        <w:tc>
          <w:tcPr>
            <w:tcW w:w="0" w:type="auto"/>
            <w:tcBorders>
              <w:top w:val="single" w:sz="6" w:space="0" w:color="000000"/>
              <w:left w:val="single" w:sz="6" w:space="0" w:color="000000"/>
              <w:bottom w:val="single" w:sz="6" w:space="0" w:color="000000"/>
              <w:right w:val="single" w:sz="6" w:space="0" w:color="000000"/>
            </w:tcBorders>
            <w:hideMark/>
          </w:tcPr>
          <w:p w14:paraId="41D59DC1"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Geçerlilik Tarihi</w:t>
            </w:r>
          </w:p>
        </w:tc>
        <w:tc>
          <w:tcPr>
            <w:tcW w:w="0" w:type="auto"/>
            <w:tcBorders>
              <w:top w:val="single" w:sz="6" w:space="0" w:color="000000"/>
              <w:left w:val="single" w:sz="6" w:space="0" w:color="000000"/>
              <w:bottom w:val="single" w:sz="6" w:space="0" w:color="000000"/>
              <w:right w:val="single" w:sz="6" w:space="0" w:color="000000"/>
            </w:tcBorders>
            <w:hideMark/>
          </w:tcPr>
          <w:p w14:paraId="3B11D7CB"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Üye Devletlerde uygulama için son tarih</w:t>
            </w:r>
          </w:p>
        </w:tc>
        <w:tc>
          <w:tcPr>
            <w:tcW w:w="0" w:type="auto"/>
            <w:tcBorders>
              <w:top w:val="single" w:sz="6" w:space="0" w:color="000000"/>
              <w:left w:val="single" w:sz="6" w:space="0" w:color="000000"/>
              <w:bottom w:val="single" w:sz="6" w:space="0" w:color="000000"/>
              <w:right w:val="single" w:sz="6" w:space="0" w:color="000000"/>
            </w:tcBorders>
            <w:hideMark/>
          </w:tcPr>
          <w:p w14:paraId="3690690E"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Avrupa Birliği Resmi Gazetesi</w:t>
            </w:r>
          </w:p>
        </w:tc>
      </w:tr>
      <w:tr w:rsidR="00644A35" w:rsidRPr="00644A35" w14:paraId="46C3923D" w14:textId="77777777" w:rsidTr="00644A35">
        <w:tc>
          <w:tcPr>
            <w:tcW w:w="0" w:type="auto"/>
            <w:tcBorders>
              <w:top w:val="single" w:sz="6" w:space="0" w:color="000000"/>
              <w:left w:val="single" w:sz="6" w:space="0" w:color="000000"/>
              <w:bottom w:val="single" w:sz="6" w:space="0" w:color="000000"/>
              <w:right w:val="single" w:sz="6" w:space="0" w:color="000000"/>
            </w:tcBorders>
            <w:hideMark/>
          </w:tcPr>
          <w:p w14:paraId="6F7DDE4A"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Yönetmelik (EC) No. </w:t>
            </w:r>
            <w:hyperlink r:id="rId1029" w:history="1">
              <w:r w:rsidRPr="00644A35">
                <w:rPr>
                  <w:rFonts w:ascii="Times New Roman" w:eastAsia="Times New Roman" w:hAnsi="Times New Roman" w:cs="Times New Roman"/>
                  <w:color w:val="0000FF"/>
                  <w:sz w:val="24"/>
                  <w:szCs w:val="24"/>
                  <w:u w:val="single"/>
                  <w:lang w:eastAsia="de-DE"/>
                </w:rPr>
                <w:t>168/2007</w:t>
              </w:r>
            </w:hyperlink>
            <w:r w:rsidRPr="00644A35">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4AC5B571"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23 Şubat 2007</w:t>
            </w:r>
          </w:p>
        </w:tc>
        <w:tc>
          <w:tcPr>
            <w:tcW w:w="0" w:type="auto"/>
            <w:tcBorders>
              <w:top w:val="single" w:sz="6" w:space="0" w:color="000000"/>
              <w:left w:val="single" w:sz="6" w:space="0" w:color="000000"/>
              <w:bottom w:val="single" w:sz="6" w:space="0" w:color="000000"/>
              <w:right w:val="single" w:sz="6" w:space="0" w:color="000000"/>
            </w:tcBorders>
            <w:hideMark/>
          </w:tcPr>
          <w:p w14:paraId="1DCE93EF"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190DF02C"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hyperlink r:id="rId1030" w:history="1">
              <w:r w:rsidRPr="00644A35">
                <w:rPr>
                  <w:rFonts w:ascii="Times New Roman" w:eastAsia="Times New Roman" w:hAnsi="Times New Roman" w:cs="Times New Roman"/>
                  <w:color w:val="0000FF"/>
                  <w:sz w:val="24"/>
                  <w:szCs w:val="24"/>
                  <w:u w:val="single"/>
                  <w:lang w:eastAsia="de-DE"/>
                </w:rPr>
                <w:t>22.2.2007 tarihli OJ L 53, sayfa 1-14</w:t>
              </w:r>
            </w:hyperlink>
          </w:p>
        </w:tc>
      </w:tr>
    </w:tbl>
    <w:p w14:paraId="57CE083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EYLEMLER</w:t>
      </w:r>
    </w:p>
    <w:p w14:paraId="161E594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Birliği Temel Haklar Ajansı için çok yıllık bir çerçeve (2013-2017) oluşturan 11 Mart 2013 tarih ve </w:t>
      </w:r>
      <w:hyperlink r:id="rId1031" w:history="1">
        <w:r w:rsidRPr="00644A35">
          <w:rPr>
            <w:rFonts w:ascii="Times New Roman" w:eastAsia="Times New Roman" w:hAnsi="Times New Roman" w:cs="Times New Roman"/>
            <w:color w:val="0000FF"/>
            <w:sz w:val="27"/>
            <w:szCs w:val="27"/>
            <w:u w:val="single"/>
            <w:lang w:eastAsia="de-DE"/>
          </w:rPr>
          <w:t>252/2013 / AB</w:t>
        </w:r>
      </w:hyperlink>
      <w:r w:rsidRPr="00644A35">
        <w:rPr>
          <w:rFonts w:ascii="Times New Roman" w:eastAsia="Times New Roman" w:hAnsi="Times New Roman" w:cs="Times New Roman"/>
          <w:color w:val="000000"/>
          <w:sz w:val="27"/>
          <w:szCs w:val="27"/>
          <w:lang w:eastAsia="de-DE"/>
        </w:rPr>
        <w:t> sayılı Konsey Kararı ( </w:t>
      </w:r>
      <w:hyperlink r:id="rId1032" w:history="1">
        <w:r w:rsidRPr="00644A35">
          <w:rPr>
            <w:rFonts w:ascii="Times New Roman" w:eastAsia="Times New Roman" w:hAnsi="Times New Roman" w:cs="Times New Roman"/>
            <w:color w:val="0000FF"/>
            <w:sz w:val="27"/>
            <w:szCs w:val="27"/>
            <w:u w:val="single"/>
            <w:lang w:eastAsia="de-DE"/>
          </w:rPr>
          <w:t>OJ </w:t>
        </w:r>
      </w:hyperlink>
      <w:hyperlink r:id="rId1033" w:history="1">
        <w:r w:rsidRPr="00644A35">
          <w:rPr>
            <w:rFonts w:ascii="Times New Roman" w:eastAsia="Times New Roman" w:hAnsi="Times New Roman" w:cs="Times New Roman"/>
            <w:color w:val="0000FF"/>
            <w:sz w:val="27"/>
            <w:szCs w:val="27"/>
            <w:u w:val="single"/>
            <w:lang w:eastAsia="de-DE"/>
          </w:rPr>
          <w:t>L 79, 21.3.2013, s. 1-3</w:t>
        </w:r>
      </w:hyperlink>
      <w:r w:rsidRPr="00644A35">
        <w:rPr>
          <w:rFonts w:ascii="Times New Roman" w:eastAsia="Times New Roman" w:hAnsi="Times New Roman" w:cs="Times New Roman"/>
          <w:color w:val="000000"/>
          <w:sz w:val="27"/>
          <w:szCs w:val="27"/>
          <w:lang w:eastAsia="de-DE"/>
        </w:rPr>
        <w:t> )  </w:t>
      </w:r>
    </w:p>
    <w:p w14:paraId="2554128C"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30.07.2015</w:t>
      </w:r>
    </w:p>
    <w:p w14:paraId="25585436"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Dijital tek pazar için yeni AB stratejisi</w:t>
      </w:r>
    </w:p>
    <w:p w14:paraId="48A35CC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Dijital bir tek pazar, tüketicilerin ve girişimcilerin internetin ve dijital teknolojilerin sunduğu avantajlardan tam olarak yararlanmasına olanak tanır.</w:t>
      </w:r>
    </w:p>
    <w:p w14:paraId="3E2C25B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3EB010B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Avrupa Ekonomik ve Sosyal Komitesi ve Bölgeler Komitesi'ne Tebliğ: Avrupa için Dijital Tek Pazar Stratejisi ( </w:t>
      </w:r>
      <w:hyperlink r:id="rId1034" w:history="1">
        <w:r w:rsidRPr="00644A35">
          <w:rPr>
            <w:rFonts w:ascii="Times New Roman" w:eastAsia="Times New Roman" w:hAnsi="Times New Roman" w:cs="Times New Roman"/>
            <w:color w:val="0000FF"/>
            <w:sz w:val="27"/>
            <w:szCs w:val="27"/>
            <w:u w:val="single"/>
            <w:lang w:eastAsia="de-DE"/>
          </w:rPr>
          <w:t>COM (2015) 192 final</w:t>
        </w:r>
      </w:hyperlink>
      <w:r w:rsidRPr="00644A35">
        <w:rPr>
          <w:rFonts w:ascii="Times New Roman" w:eastAsia="Times New Roman" w:hAnsi="Times New Roman" w:cs="Times New Roman"/>
          <w:color w:val="000000"/>
          <w:sz w:val="27"/>
          <w:szCs w:val="27"/>
          <w:lang w:eastAsia="de-DE"/>
        </w:rPr>
        <w:t> , 6.5.2015) </w:t>
      </w:r>
    </w:p>
    <w:p w14:paraId="037DDC2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0E747DD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Dijital bir tek pazar, tüketicilerin ve girişimcilerin internetin ve dijital teknolojilerin sunduğu avantajlardan tam olarak yararlanmasına olanak tanır.</w:t>
      </w:r>
    </w:p>
    <w:p w14:paraId="260BA21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BİLDİRİMİN AMACI NEDİR?</w:t>
      </w:r>
    </w:p>
    <w:p w14:paraId="27569DD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Biridir Dijital Tek Pazar stratejisi, dışarı Bu iletişim setleri </w:t>
      </w:r>
      <w:hyperlink r:id="rId1035" w:anchor="page=6" w:history="1">
        <w:r w:rsidRPr="00644A35">
          <w:rPr>
            <w:rFonts w:ascii="Times New Roman" w:eastAsia="Times New Roman" w:hAnsi="Times New Roman" w:cs="Times New Roman"/>
            <w:color w:val="0000FF"/>
            <w:sz w:val="27"/>
            <w:szCs w:val="27"/>
            <w:u w:val="single"/>
            <w:lang w:eastAsia="de-DE"/>
          </w:rPr>
          <w:t>10 siyasi öncelikler</w:t>
        </w:r>
      </w:hyperlink>
      <w:r w:rsidRPr="00644A35">
        <w:rPr>
          <w:rFonts w:ascii="Times New Roman" w:eastAsia="Times New Roman" w:hAnsi="Times New Roman" w:cs="Times New Roman"/>
          <w:color w:val="000000"/>
          <w:sz w:val="27"/>
          <w:szCs w:val="27"/>
          <w:lang w:eastAsia="de-DE"/>
        </w:rPr>
        <w:t> arasında Avrupa Komisyonu </w:t>
      </w:r>
      <w:hyperlink r:id="rId1036" w:history="1">
        <w:r w:rsidRPr="00644A35">
          <w:rPr>
            <w:rFonts w:ascii="Times New Roman" w:eastAsia="Times New Roman" w:hAnsi="Times New Roman" w:cs="Times New Roman"/>
            <w:color w:val="0000FF"/>
            <w:sz w:val="27"/>
            <w:szCs w:val="27"/>
            <w:u w:val="single"/>
            <w:lang w:eastAsia="de-DE"/>
          </w:rPr>
          <w:t>İşler, Büyüme, Adalet ve Demokratik Değişim İçin Gündem</w:t>
        </w:r>
      </w:hyperlink>
      <w:r w:rsidRPr="00644A35">
        <w:rPr>
          <w:rFonts w:ascii="Times New Roman" w:eastAsia="Times New Roman" w:hAnsi="Times New Roman" w:cs="Times New Roman"/>
          <w:color w:val="000000"/>
          <w:sz w:val="27"/>
          <w:szCs w:val="27"/>
          <w:lang w:eastAsia="de-DE"/>
        </w:rPr>
        <w:t> .    </w:t>
      </w:r>
    </w:p>
    <w:p w14:paraId="40F2AF4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393C078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Strateji, </w:t>
      </w:r>
      <w:r w:rsidRPr="00644A35">
        <w:rPr>
          <w:rFonts w:ascii="Times New Roman" w:eastAsia="Times New Roman" w:hAnsi="Times New Roman" w:cs="Times New Roman"/>
          <w:b/>
          <w:bCs/>
          <w:color w:val="000000"/>
          <w:sz w:val="27"/>
          <w:szCs w:val="27"/>
          <w:lang w:eastAsia="de-DE"/>
        </w:rPr>
        <w:t>üç ayağa </w:t>
      </w:r>
      <w:r w:rsidRPr="00644A35">
        <w:rPr>
          <w:rFonts w:ascii="Times New Roman" w:eastAsia="Times New Roman" w:hAnsi="Times New Roman" w:cs="Times New Roman"/>
          <w:color w:val="000000"/>
          <w:sz w:val="27"/>
          <w:szCs w:val="27"/>
          <w:lang w:eastAsia="de-DE"/>
        </w:rPr>
        <w:t>dayalı olarak </w:t>
      </w:r>
      <w:r w:rsidRPr="00644A35">
        <w:rPr>
          <w:rFonts w:ascii="Times New Roman" w:eastAsia="Times New Roman" w:hAnsi="Times New Roman" w:cs="Times New Roman"/>
          <w:b/>
          <w:bCs/>
          <w:color w:val="000000"/>
          <w:sz w:val="27"/>
          <w:szCs w:val="27"/>
          <w:lang w:eastAsia="de-DE"/>
        </w:rPr>
        <w:t>16 hedeflenmiş önlem </w:t>
      </w:r>
      <w:r w:rsidRPr="00644A35">
        <w:rPr>
          <w:rFonts w:ascii="Times New Roman" w:eastAsia="Times New Roman" w:hAnsi="Times New Roman" w:cs="Times New Roman"/>
          <w:color w:val="000000"/>
          <w:sz w:val="27"/>
          <w:szCs w:val="27"/>
          <w:lang w:eastAsia="de-DE"/>
        </w:rPr>
        <w:t>tanımlar :   </w:t>
      </w:r>
    </w:p>
    <w:p w14:paraId="4EF95E65" w14:textId="77777777" w:rsidR="00644A35" w:rsidRPr="00644A35" w:rsidRDefault="00644A35" w:rsidP="00644A35">
      <w:pPr>
        <w:numPr>
          <w:ilvl w:val="0"/>
          <w:numId w:val="127"/>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w:t>
      </w:r>
    </w:p>
    <w:p w14:paraId="4FA723CE"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Avrupa genelinde dijital ürün ve hizmetlere daha iyi tüketici erişimi </w:t>
      </w:r>
      <w:r w:rsidRPr="00644A35">
        <w:rPr>
          <w:rFonts w:ascii="Times New Roman" w:eastAsia="Times New Roman" w:hAnsi="Times New Roman" w:cs="Times New Roman"/>
          <w:color w:val="000000"/>
          <w:sz w:val="27"/>
          <w:szCs w:val="27"/>
          <w:lang w:eastAsia="de-DE"/>
        </w:rPr>
        <w:t>. Bu bağlamda, Komisyon şunları önerecektir:</w:t>
      </w:r>
    </w:p>
    <w:p w14:paraId="5A156AE1"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Sınır ötesi </w:t>
      </w:r>
      <w:hyperlink r:id="rId1037" w:history="1">
        <w:r w:rsidRPr="00644A35">
          <w:rPr>
            <w:rFonts w:ascii="Times New Roman" w:eastAsia="Times New Roman" w:hAnsi="Times New Roman" w:cs="Times New Roman"/>
            <w:color w:val="0000FF"/>
            <w:sz w:val="27"/>
            <w:szCs w:val="27"/>
            <w:u w:val="single"/>
            <w:lang w:eastAsia="de-DE"/>
          </w:rPr>
          <w:t>e-ticareti</w:t>
        </w:r>
      </w:hyperlink>
      <w:r w:rsidRPr="00644A35">
        <w:rPr>
          <w:rFonts w:ascii="Times New Roman" w:eastAsia="Times New Roman" w:hAnsi="Times New Roman" w:cs="Times New Roman"/>
          <w:color w:val="000000"/>
          <w:sz w:val="27"/>
          <w:szCs w:val="27"/>
          <w:lang w:eastAsia="de-DE"/>
        </w:rPr>
        <w:t> kolaylaştıran kurallar ; </w:t>
      </w:r>
    </w:p>
    <w:p w14:paraId="02B219CD"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tüketici yasasının daha hızlı ve tutarlı bir şekilde uygulanmasını sağlamak </w:t>
      </w:r>
      <w:hyperlink r:id="rId1038" w:history="1">
        <w:r w:rsidRPr="00644A35">
          <w:rPr>
            <w:rFonts w:ascii="Times New Roman" w:eastAsia="Times New Roman" w:hAnsi="Times New Roman" w:cs="Times New Roman"/>
            <w:color w:val="0000FF"/>
            <w:sz w:val="27"/>
            <w:szCs w:val="27"/>
            <w:u w:val="single"/>
            <w:lang w:eastAsia="de-DE"/>
          </w:rPr>
          <w:t>için Tüketicinin Korunması İşbirliği Yönetmeliğinin</w:t>
        </w:r>
      </w:hyperlink>
      <w:r w:rsidRPr="00644A35">
        <w:rPr>
          <w:rFonts w:ascii="Times New Roman" w:eastAsia="Times New Roman" w:hAnsi="Times New Roman" w:cs="Times New Roman"/>
          <w:color w:val="000000"/>
          <w:sz w:val="27"/>
          <w:szCs w:val="27"/>
          <w:lang w:eastAsia="de-DE"/>
        </w:rPr>
        <w:t> gözden geçirilmesi ; </w:t>
      </w:r>
    </w:p>
    <w:p w14:paraId="05947BB5"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daha verimli ve uygun fiyatlı sınır ötesi paket teslimat hizmetleri;</w:t>
      </w:r>
    </w:p>
    <w:p w14:paraId="2C5A8502"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gerekçesiz coğrafi engellemenin * ortadan kaldırılması, böylece Avrupalı ​​çevrimiçi tüketiciler için seçim ve erişimin artması;</w:t>
      </w:r>
    </w:p>
    <w:p w14:paraId="27AD5551"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Avrupa e-ticaret pazarlarındaki potansiyel rekabet sorunlarını belirlemek;</w:t>
      </w:r>
    </w:p>
    <w:p w14:paraId="3FAEC67A"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modern, daha Avrupa bir </w:t>
      </w:r>
      <w:hyperlink r:id="rId1039" w:history="1">
        <w:r w:rsidRPr="00644A35">
          <w:rPr>
            <w:rFonts w:ascii="Times New Roman" w:eastAsia="Times New Roman" w:hAnsi="Times New Roman" w:cs="Times New Roman"/>
            <w:color w:val="0000FF"/>
            <w:sz w:val="27"/>
            <w:szCs w:val="27"/>
            <w:u w:val="single"/>
            <w:lang w:eastAsia="de-DE"/>
          </w:rPr>
          <w:t>telif hakkı yasası</w:t>
        </w:r>
      </w:hyperlink>
      <w:r w:rsidRPr="00644A35">
        <w:rPr>
          <w:rFonts w:ascii="Times New Roman" w:eastAsia="Times New Roman" w:hAnsi="Times New Roman" w:cs="Times New Roman"/>
          <w:color w:val="000000"/>
          <w:sz w:val="27"/>
          <w:szCs w:val="27"/>
          <w:lang w:eastAsia="de-DE"/>
        </w:rPr>
        <w:t> ; </w:t>
      </w:r>
    </w:p>
    <w:p w14:paraId="2F010170" w14:textId="77777777" w:rsidR="00644A35" w:rsidRPr="00644A35" w:rsidRDefault="00644A35" w:rsidP="00644A35">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Kapsamının yayıncılar tarafından çevrimiçi yayınlara genişletilip genişletilmeyeceğini görmek için </w:t>
      </w:r>
      <w:hyperlink r:id="rId1040" w:history="1">
        <w:r w:rsidRPr="00644A35">
          <w:rPr>
            <w:rFonts w:ascii="Times New Roman" w:eastAsia="Times New Roman" w:hAnsi="Times New Roman" w:cs="Times New Roman"/>
            <w:color w:val="0000FF"/>
            <w:sz w:val="27"/>
            <w:szCs w:val="27"/>
            <w:u w:val="single"/>
            <w:lang w:eastAsia="de-DE"/>
          </w:rPr>
          <w:t>Uydu ve Kablo Direktifinin</w:t>
        </w:r>
      </w:hyperlink>
      <w:r w:rsidRPr="00644A35">
        <w:rPr>
          <w:rFonts w:ascii="Times New Roman" w:eastAsia="Times New Roman" w:hAnsi="Times New Roman" w:cs="Times New Roman"/>
          <w:color w:val="000000"/>
          <w:sz w:val="27"/>
          <w:szCs w:val="27"/>
          <w:lang w:eastAsia="de-DE"/>
        </w:rPr>
        <w:t> gözden geçirilmesi ; </w:t>
      </w:r>
    </w:p>
    <w:p w14:paraId="54A0F004" w14:textId="77777777" w:rsidR="00644A35" w:rsidRPr="00644A35" w:rsidRDefault="00644A35" w:rsidP="00644A35">
      <w:pPr>
        <w:numPr>
          <w:ilvl w:val="1"/>
          <w:numId w:val="128"/>
        </w:numPr>
        <w:spacing w:before="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Farklı KDV rejimlerinden kaynaklanan şirketler için idari yükün azaltılması.</w:t>
      </w:r>
    </w:p>
    <w:p w14:paraId="3D24AA7C" w14:textId="77777777" w:rsidR="00644A35" w:rsidRPr="00644A35" w:rsidRDefault="00644A35" w:rsidP="00644A35">
      <w:pPr>
        <w:numPr>
          <w:ilvl w:val="0"/>
          <w:numId w:val="129"/>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w:t>
      </w:r>
    </w:p>
    <w:p w14:paraId="42AD3981"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Gelişen dijital ağlar ve yenilikçi hizmetler için doğru koşulları ve eşit şartlar yaratmak </w:t>
      </w:r>
      <w:r w:rsidRPr="00644A35">
        <w:rPr>
          <w:rFonts w:ascii="Times New Roman" w:eastAsia="Times New Roman" w:hAnsi="Times New Roman" w:cs="Times New Roman"/>
          <w:color w:val="000000"/>
          <w:sz w:val="27"/>
          <w:szCs w:val="27"/>
          <w:lang w:eastAsia="de-DE"/>
        </w:rPr>
        <w:t>. Komisyon aşağıdakileri önermektedir:</w:t>
      </w:r>
    </w:p>
    <w:p w14:paraId="0A83D745" w14:textId="77777777" w:rsidR="00644A35" w:rsidRPr="00644A35" w:rsidRDefault="00644A35" w:rsidP="00644A35">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hyperlink r:id="rId1041" w:history="1">
        <w:r w:rsidRPr="00644A35">
          <w:rPr>
            <w:rFonts w:ascii="Times New Roman" w:eastAsia="Times New Roman" w:hAnsi="Times New Roman" w:cs="Times New Roman"/>
            <w:color w:val="0000FF"/>
            <w:sz w:val="27"/>
            <w:szCs w:val="27"/>
            <w:u w:val="single"/>
            <w:lang w:eastAsia="de-DE"/>
          </w:rPr>
          <w:t>AB telekomünikasyon kuralları</w:t>
        </w:r>
      </w:hyperlink>
      <w:r w:rsidRPr="00644A35">
        <w:rPr>
          <w:rFonts w:ascii="Times New Roman" w:eastAsia="Times New Roman" w:hAnsi="Times New Roman" w:cs="Times New Roman"/>
          <w:color w:val="000000"/>
          <w:sz w:val="27"/>
          <w:szCs w:val="27"/>
          <w:lang w:eastAsia="de-DE"/>
        </w:rPr>
        <w:t> reformu ; </w:t>
      </w:r>
    </w:p>
    <w:p w14:paraId="7EE61787" w14:textId="77777777" w:rsidR="00644A35" w:rsidRPr="00644A35" w:rsidRDefault="00644A35" w:rsidP="00644A35">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21. yüzyıl için modernize etmek için </w:t>
      </w:r>
      <w:hyperlink r:id="rId1042" w:history="1">
        <w:r w:rsidRPr="00644A35">
          <w:rPr>
            <w:rFonts w:ascii="Times New Roman" w:eastAsia="Times New Roman" w:hAnsi="Times New Roman" w:cs="Times New Roman"/>
            <w:color w:val="0000FF"/>
            <w:sz w:val="27"/>
            <w:szCs w:val="27"/>
            <w:u w:val="single"/>
            <w:lang w:eastAsia="de-DE"/>
          </w:rPr>
          <w:t>görsel-işitsel</w:t>
        </w:r>
      </w:hyperlink>
      <w:r w:rsidRPr="00644A35">
        <w:rPr>
          <w:rFonts w:ascii="Times New Roman" w:eastAsia="Times New Roman" w:hAnsi="Times New Roman" w:cs="Times New Roman"/>
          <w:color w:val="000000"/>
          <w:sz w:val="27"/>
          <w:szCs w:val="27"/>
          <w:lang w:eastAsia="de-DE"/>
        </w:rPr>
        <w:t> yasal çerçevenin gözden geçirilmesi ; </w:t>
      </w:r>
    </w:p>
    <w:p w14:paraId="5C218F5A" w14:textId="77777777" w:rsidR="00644A35" w:rsidRPr="00644A35" w:rsidRDefault="00644A35" w:rsidP="00644A35">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dijital tek pazarda arama motorları, sosyal medya vb. gibi çevrimiçi platformların rolünün analizi ve internetteki yasa dışı içerikle nasıl mücadele edileceğinin analizi;</w:t>
      </w:r>
    </w:p>
    <w:p w14:paraId="0E854C89" w14:textId="77777777" w:rsidR="00644A35" w:rsidRPr="00644A35" w:rsidRDefault="00644A35" w:rsidP="00644A35">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Özellikle </w:t>
      </w:r>
      <w:hyperlink r:id="rId1043" w:history="1">
        <w:r w:rsidRPr="00644A35">
          <w:rPr>
            <w:rFonts w:ascii="Times New Roman" w:eastAsia="Times New Roman" w:hAnsi="Times New Roman" w:cs="Times New Roman"/>
            <w:color w:val="0000FF"/>
            <w:sz w:val="27"/>
            <w:szCs w:val="27"/>
            <w:u w:val="single"/>
            <w:lang w:eastAsia="de-DE"/>
          </w:rPr>
          <w:t>kişisel verileri</w:t>
        </w:r>
      </w:hyperlink>
      <w:r w:rsidRPr="00644A35">
        <w:rPr>
          <w:rFonts w:ascii="Times New Roman" w:eastAsia="Times New Roman" w:hAnsi="Times New Roman" w:cs="Times New Roman"/>
          <w:color w:val="000000"/>
          <w:sz w:val="27"/>
          <w:szCs w:val="27"/>
          <w:lang w:eastAsia="de-DE"/>
        </w:rPr>
        <w:t xml:space="preserve"> işlerken dijital hizmetlerde güveni ve güvenliği güçlendirmek . Bu </w:t>
      </w:r>
      <w:r w:rsidRPr="00644A35">
        <w:rPr>
          <w:rFonts w:ascii="Times New Roman" w:eastAsia="Times New Roman" w:hAnsi="Times New Roman" w:cs="Times New Roman"/>
          <w:color w:val="000000"/>
          <w:sz w:val="27"/>
          <w:szCs w:val="27"/>
          <w:lang w:eastAsia="de-DE"/>
        </w:rPr>
        <w:lastRenderedPageBreak/>
        <w:t>amaçla </w:t>
      </w:r>
      <w:hyperlink r:id="rId1044" w:history="1">
        <w:r w:rsidRPr="00644A35">
          <w:rPr>
            <w:rFonts w:ascii="Times New Roman" w:eastAsia="Times New Roman" w:hAnsi="Times New Roman" w:cs="Times New Roman"/>
            <w:color w:val="0000FF"/>
            <w:sz w:val="27"/>
            <w:szCs w:val="27"/>
            <w:u w:val="single"/>
            <w:lang w:eastAsia="de-DE"/>
          </w:rPr>
          <w:t>e-Veri Koruma Direktifinin</w:t>
        </w:r>
      </w:hyperlink>
      <w:r w:rsidRPr="00644A35">
        <w:rPr>
          <w:rFonts w:ascii="Times New Roman" w:eastAsia="Times New Roman" w:hAnsi="Times New Roman" w:cs="Times New Roman"/>
          <w:color w:val="000000"/>
          <w:sz w:val="27"/>
          <w:szCs w:val="27"/>
          <w:lang w:eastAsia="de-DE"/>
        </w:rPr>
        <w:t> bir incelemesi de planlanmıştır ;  </w:t>
      </w:r>
    </w:p>
    <w:p w14:paraId="2AD5D945" w14:textId="77777777" w:rsidR="00644A35" w:rsidRPr="00644A35" w:rsidRDefault="00644A35" w:rsidP="00644A35">
      <w:pPr>
        <w:numPr>
          <w:ilvl w:val="1"/>
          <w:numId w:val="130"/>
        </w:numPr>
        <w:spacing w:before="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çevrimiçi ağ güvenliği teknolojileri ve çözümleri için </w:t>
      </w:r>
      <w:hyperlink r:id="rId1045" w:history="1">
        <w:r w:rsidRPr="00644A35">
          <w:rPr>
            <w:rFonts w:ascii="Times New Roman" w:eastAsia="Times New Roman" w:hAnsi="Times New Roman" w:cs="Times New Roman"/>
            <w:color w:val="0000FF"/>
            <w:sz w:val="27"/>
            <w:szCs w:val="27"/>
            <w:u w:val="single"/>
            <w:lang w:eastAsia="de-DE"/>
          </w:rPr>
          <w:t>siber güvenlik</w:t>
        </w:r>
      </w:hyperlink>
      <w:r w:rsidRPr="00644A35">
        <w:rPr>
          <w:rFonts w:ascii="Times New Roman" w:eastAsia="Times New Roman" w:hAnsi="Times New Roman" w:cs="Times New Roman"/>
          <w:color w:val="000000"/>
          <w:sz w:val="27"/>
          <w:szCs w:val="27"/>
          <w:lang w:eastAsia="de-DE"/>
        </w:rPr>
        <w:t> endüstrisi ile bir ortaklık .  </w:t>
      </w:r>
    </w:p>
    <w:p w14:paraId="68FCFA11" w14:textId="77777777" w:rsidR="00644A35" w:rsidRPr="00644A35" w:rsidRDefault="00644A35" w:rsidP="00644A35">
      <w:pPr>
        <w:numPr>
          <w:ilvl w:val="0"/>
          <w:numId w:val="131"/>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3.</w:t>
      </w:r>
    </w:p>
    <w:p w14:paraId="4C123B63" w14:textId="77777777" w:rsidR="00644A35" w:rsidRPr="00644A35" w:rsidRDefault="00644A35" w:rsidP="00644A35">
      <w:pPr>
        <w:spacing w:before="100" w:after="100" w:line="240" w:lineRule="auto"/>
        <w:ind w:left="182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Dijital ekonominin büyüme potansiyelinden mümkün olan en iyi şekilde yararlanma </w:t>
      </w:r>
      <w:r w:rsidRPr="00644A35">
        <w:rPr>
          <w:rFonts w:ascii="Times New Roman" w:eastAsia="Times New Roman" w:hAnsi="Times New Roman" w:cs="Times New Roman"/>
          <w:color w:val="000000"/>
          <w:sz w:val="27"/>
          <w:szCs w:val="27"/>
          <w:lang w:eastAsia="de-DE"/>
        </w:rPr>
        <w:t>. Komisyon:</w:t>
      </w:r>
    </w:p>
    <w:p w14:paraId="727D1D4D" w14:textId="77777777" w:rsidR="00644A35" w:rsidRPr="00644A35" w:rsidRDefault="00644A35" w:rsidP="00644A35">
      <w:pPr>
        <w:numPr>
          <w:ilvl w:val="1"/>
          <w:numId w:val="132"/>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AB'de verilerin serbest dolaşımını teşvik etmek için AB'de bir "Serbest Veri Akışı Girişimi" ve bir </w:t>
      </w:r>
      <w:hyperlink r:id="rId1046" w:anchor="Article" w:history="1">
        <w:r w:rsidRPr="00644A35">
          <w:rPr>
            <w:rFonts w:ascii="Times New Roman" w:eastAsia="Times New Roman" w:hAnsi="Times New Roman" w:cs="Times New Roman"/>
            <w:color w:val="0000FF"/>
            <w:sz w:val="27"/>
            <w:szCs w:val="27"/>
            <w:u w:val="single"/>
            <w:lang w:eastAsia="de-DE"/>
          </w:rPr>
          <w:t>"Avrupa Bulut"</w:t>
        </w:r>
      </w:hyperlink>
      <w:r w:rsidRPr="00644A35">
        <w:rPr>
          <w:rFonts w:ascii="Times New Roman" w:eastAsia="Times New Roman" w:hAnsi="Times New Roman" w:cs="Times New Roman"/>
          <w:color w:val="000000"/>
          <w:sz w:val="27"/>
          <w:szCs w:val="27"/>
          <w:lang w:eastAsia="de-DE"/>
        </w:rPr>
        <w:t> girişimi önerin ; </w:t>
      </w:r>
      <w:hyperlink r:id="rId1047" w:anchor="Article"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44DA1918" w14:textId="77777777" w:rsidR="00644A35" w:rsidRPr="00644A35" w:rsidRDefault="00644A35" w:rsidP="00644A35">
      <w:pPr>
        <w:numPr>
          <w:ilvl w:val="1"/>
          <w:numId w:val="132"/>
        </w:numPr>
        <w:spacing w:before="240" w:after="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Dijital tek pazarın merkezinde yer alan cihazların, uygulamaların, veri depolamanın, hizmetlerin ve ağların standardizasyonu ve birlikte çalışabilirliği için öncelikler;</w:t>
      </w:r>
    </w:p>
    <w:p w14:paraId="7E018CF3" w14:textId="77777777" w:rsidR="00644A35" w:rsidRPr="00644A35" w:rsidRDefault="00644A35" w:rsidP="00644A35">
      <w:pPr>
        <w:numPr>
          <w:ilvl w:val="1"/>
          <w:numId w:val="132"/>
        </w:numPr>
        <w:spacing w:before="240" w:line="240" w:lineRule="auto"/>
        <w:ind w:left="2869"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Vatandaşların internetin olanaklarından yararlanmak ve iş piyasasında kendi şanslarını artırmak için ihtiyaç duydukları becerilere sahip olduğu kapsayıcı bir dijital toplumu teşvik edin .</w:t>
      </w:r>
    </w:p>
    <w:p w14:paraId="1C89415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bu önlemleri 2016 yılı sonuna kadar uygulayacaktır.</w:t>
      </w:r>
    </w:p>
    <w:p w14:paraId="589B576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048" w:history="1">
        <w:r w:rsidRPr="00644A35">
          <w:rPr>
            <w:rFonts w:ascii="Times New Roman" w:eastAsia="Times New Roman" w:hAnsi="Times New Roman" w:cs="Times New Roman"/>
            <w:color w:val="0000FF"/>
            <w:sz w:val="27"/>
            <w:szCs w:val="27"/>
            <w:u w:val="single"/>
            <w:lang w:eastAsia="de-DE"/>
          </w:rPr>
          <w:t>Avrupa Komisyonu'nun dijital tek pazar</w:t>
        </w:r>
      </w:hyperlink>
      <w:r w:rsidRPr="00644A35">
        <w:rPr>
          <w:rFonts w:ascii="Times New Roman" w:eastAsia="Times New Roman" w:hAnsi="Times New Roman" w:cs="Times New Roman"/>
          <w:color w:val="000000"/>
          <w:sz w:val="27"/>
          <w:szCs w:val="27"/>
          <w:lang w:eastAsia="de-DE"/>
        </w:rPr>
        <w:t> web sitesinde daha fazla bilgi mevcuttur .  </w:t>
      </w:r>
    </w:p>
    <w:p w14:paraId="5A75E7B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7847E9C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 Coğrafi </w:t>
      </w:r>
      <w:r w:rsidRPr="00644A35">
        <w:rPr>
          <w:rFonts w:ascii="Times New Roman" w:eastAsia="Times New Roman" w:hAnsi="Times New Roman" w:cs="Times New Roman"/>
          <w:color w:val="000000"/>
          <w:sz w:val="27"/>
          <w:szCs w:val="27"/>
          <w:lang w:eastAsia="de-DE"/>
        </w:rPr>
        <w:t>engelleme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Çevrimiçi tüketicilerin bir web sitesine erişimini bulundukları yere veya konumlarına göre engelleme veya onları farklı fiyatlarla konuma karşılık gelen bir web sitesine yönlendirme uygulamasıdır. </w:t>
      </w:r>
    </w:p>
    <w:p w14:paraId="79E0EA0F"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EYLEMLER</w:t>
      </w:r>
    </w:p>
    <w:p w14:paraId="44802F1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personeli çalışma raporu: Avrupa için Dijital Tek Pazar Stratejisi - Analiz ve Gerçekler - Komisyon'dan Avrupa Parlamentosu, Konsey, Avrupa Ekonomik ve Sosyal Komitesi ve Bölgeler Komitesi'ne Tebliğ için Ek Belge: Avrupa için Dijital Tek Pazar ( 6.5.2015'ten </w:t>
      </w:r>
      <w:hyperlink r:id="rId1049" w:history="1">
        <w:r w:rsidRPr="00644A35">
          <w:rPr>
            <w:rFonts w:ascii="Times New Roman" w:eastAsia="Times New Roman" w:hAnsi="Times New Roman" w:cs="Times New Roman"/>
            <w:color w:val="0000FF"/>
            <w:sz w:val="27"/>
            <w:szCs w:val="27"/>
            <w:u w:val="single"/>
            <w:lang w:eastAsia="de-DE"/>
          </w:rPr>
          <w:t>SWD (2015) 100 finali</w:t>
        </w:r>
      </w:hyperlink>
      <w:r w:rsidRPr="00644A35">
        <w:rPr>
          <w:rFonts w:ascii="Times New Roman" w:eastAsia="Times New Roman" w:hAnsi="Times New Roman" w:cs="Times New Roman"/>
          <w:color w:val="000000"/>
          <w:sz w:val="27"/>
          <w:szCs w:val="27"/>
          <w:lang w:eastAsia="de-DE"/>
        </w:rPr>
        <w:t> ) </w:t>
      </w:r>
    </w:p>
    <w:p w14:paraId="049A957E"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08/17/2015</w:t>
      </w:r>
    </w:p>
    <w:p w14:paraId="3965AEFB"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Avrupa Birliği'nin İşleyişine İlişkin Antlaşma</w:t>
      </w:r>
    </w:p>
    <w:p w14:paraId="0CF6B37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 </w:t>
      </w:r>
    </w:p>
    <w:p w14:paraId="6F4FC5B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6261672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050" w:history="1">
        <w:r w:rsidRPr="00644A35">
          <w:rPr>
            <w:rFonts w:ascii="Times New Roman" w:eastAsia="Times New Roman" w:hAnsi="Times New Roman" w:cs="Times New Roman"/>
            <w:color w:val="0000FF"/>
            <w:sz w:val="27"/>
            <w:szCs w:val="27"/>
            <w:u w:val="single"/>
            <w:lang w:eastAsia="de-DE"/>
          </w:rPr>
          <w:t>Avrupa Birliği'nin İşleyişine İlişkin Antlaşma</w:t>
        </w:r>
      </w:hyperlink>
    </w:p>
    <w:p w14:paraId="4DC03E3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GİRİŞ</w:t>
      </w:r>
    </w:p>
    <w:p w14:paraId="6320343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Lizbon Antlaşması'nın sonucu olan Avrupa Birliği'nin İşleyişine İlişkin Antlaşma (TFEU), </w:t>
      </w:r>
      <w:hyperlink r:id="rId1051" w:history="1">
        <w:r w:rsidRPr="00644A35">
          <w:rPr>
            <w:rFonts w:ascii="Times New Roman" w:eastAsia="Times New Roman" w:hAnsi="Times New Roman" w:cs="Times New Roman"/>
            <w:color w:val="0000FF"/>
            <w:sz w:val="27"/>
            <w:szCs w:val="27"/>
            <w:u w:val="single"/>
            <w:lang w:eastAsia="de-DE"/>
          </w:rPr>
          <w:t>Maastricht Antlaşması'nda</w:t>
        </w:r>
      </w:hyperlink>
      <w:r w:rsidRPr="00644A35">
        <w:rPr>
          <w:rFonts w:ascii="Times New Roman" w:eastAsia="Times New Roman" w:hAnsi="Times New Roman" w:cs="Times New Roman"/>
          <w:color w:val="000000"/>
          <w:sz w:val="27"/>
          <w:szCs w:val="27"/>
          <w:lang w:eastAsia="de-DE"/>
        </w:rPr>
        <w:t> öngörüldüğü üzere </w:t>
      </w:r>
      <w:r w:rsidRPr="00644A35">
        <w:rPr>
          <w:rFonts w:ascii="Times New Roman" w:eastAsia="Times New Roman" w:hAnsi="Times New Roman" w:cs="Times New Roman"/>
          <w:b/>
          <w:bCs/>
          <w:color w:val="000000"/>
          <w:sz w:val="27"/>
          <w:szCs w:val="27"/>
          <w:lang w:eastAsia="de-DE"/>
        </w:rPr>
        <w:t>Avrupa Topluluğunu </w:t>
      </w:r>
      <w:r w:rsidRPr="00644A35">
        <w:rPr>
          <w:rFonts w:ascii="Times New Roman" w:eastAsia="Times New Roman" w:hAnsi="Times New Roman" w:cs="Times New Roman"/>
          <w:color w:val="000000"/>
          <w:sz w:val="27"/>
          <w:szCs w:val="27"/>
          <w:lang w:eastAsia="de-DE"/>
        </w:rPr>
        <w:t>Kuran Antlaşmaya (AT Antlaşması veya AT Antlaşması) dayanmaktadır . AT Antlaşması , 25 Mart 1957'de Roma'da imzalanan </w:t>
      </w:r>
      <w:hyperlink r:id="rId1052" w:history="1">
        <w:r w:rsidRPr="00644A35">
          <w:rPr>
            <w:rFonts w:ascii="Times New Roman" w:eastAsia="Times New Roman" w:hAnsi="Times New Roman" w:cs="Times New Roman"/>
            <w:b/>
            <w:bCs/>
            <w:color w:val="0000FF"/>
            <w:sz w:val="27"/>
            <w:szCs w:val="27"/>
            <w:u w:val="single"/>
            <w:lang w:eastAsia="de-DE"/>
          </w:rPr>
          <w:t>Avrupa Ekonomik Topluluğunu</w:t>
        </w:r>
      </w:hyperlink>
      <w:r w:rsidRPr="00644A35">
        <w:rPr>
          <w:rFonts w:ascii="Times New Roman" w:eastAsia="Times New Roman" w:hAnsi="Times New Roman" w:cs="Times New Roman"/>
          <w:color w:val="000000"/>
          <w:sz w:val="27"/>
          <w:szCs w:val="27"/>
          <w:lang w:eastAsia="de-DE"/>
        </w:rPr>
        <w:t> (AET) kuran Antlaşmaya dayanıyordu . Maastricht Antlaşması (7 Şubat 1992) ile Avrupa Birliği'nin kurulması, Avrupa'nın siyasi birleşmesi yolunda atılmış bir adımdı.        </w:t>
      </w:r>
    </w:p>
    <w:p w14:paraId="657F6F6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Ancak Avrupa Birliği, Avrupa Topluluklarının yerini almadı, onları "üç sütun" dan oluşan bir üst yapıya yerleştirdi:</w:t>
      </w:r>
    </w:p>
    <w:p w14:paraId="64E1AB51" w14:textId="77777777" w:rsidR="00644A35" w:rsidRPr="00644A35" w:rsidRDefault="00644A35" w:rsidP="00644A35">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İlk sütun </w:t>
      </w:r>
      <w:r w:rsidRPr="00644A35">
        <w:rPr>
          <w:rFonts w:ascii="Times New Roman" w:eastAsia="Times New Roman" w:hAnsi="Times New Roman" w:cs="Times New Roman"/>
          <w:color w:val="000000"/>
          <w:sz w:val="27"/>
          <w:szCs w:val="27"/>
          <w:lang w:eastAsia="de-DE"/>
        </w:rPr>
        <w:t>, Avrupa Topluluklarından (AT, </w:t>
      </w:r>
      <w:hyperlink r:id="rId1053" w:history="1">
        <w:r w:rsidRPr="00644A35">
          <w:rPr>
            <w:rFonts w:ascii="Times New Roman" w:eastAsia="Times New Roman" w:hAnsi="Times New Roman" w:cs="Times New Roman"/>
            <w:color w:val="0000FF"/>
            <w:sz w:val="27"/>
            <w:szCs w:val="27"/>
            <w:u w:val="single"/>
            <w:lang w:eastAsia="de-DE"/>
          </w:rPr>
          <w:t>Avrupa Kömür ve Çelik Topluluğu</w:t>
        </w:r>
      </w:hyperlink>
      <w:r w:rsidRPr="00644A35">
        <w:rPr>
          <w:rFonts w:ascii="Times New Roman" w:eastAsia="Times New Roman" w:hAnsi="Times New Roman" w:cs="Times New Roman"/>
          <w:color w:val="000000"/>
          <w:sz w:val="27"/>
          <w:szCs w:val="27"/>
          <w:lang w:eastAsia="de-DE"/>
        </w:rPr>
        <w:t> (AKÇT) (2002'ye kadar) ve </w:t>
      </w:r>
      <w:hyperlink r:id="rId1054" w:history="1">
        <w:r w:rsidRPr="00644A35">
          <w:rPr>
            <w:rFonts w:ascii="Times New Roman" w:eastAsia="Times New Roman" w:hAnsi="Times New Roman" w:cs="Times New Roman"/>
            <w:color w:val="0000FF"/>
            <w:sz w:val="27"/>
            <w:szCs w:val="27"/>
            <w:u w:val="single"/>
            <w:lang w:eastAsia="de-DE"/>
          </w:rPr>
          <w:t>Euratom</w:t>
        </w:r>
      </w:hyperlink>
      <w:r w:rsidRPr="00644A35">
        <w:rPr>
          <w:rFonts w:ascii="Times New Roman" w:eastAsia="Times New Roman" w:hAnsi="Times New Roman" w:cs="Times New Roman"/>
          <w:color w:val="000000"/>
          <w:sz w:val="27"/>
          <w:szCs w:val="27"/>
          <w:lang w:eastAsia="de-DE"/>
        </w:rPr>
        <w:t> ) oluşuyordu .    </w:t>
      </w:r>
    </w:p>
    <w:p w14:paraId="407627A7" w14:textId="77777777" w:rsidR="00644A35" w:rsidRPr="00644A35" w:rsidRDefault="00644A35" w:rsidP="00644A35">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İkinci sütun </w:t>
      </w:r>
      <w:r w:rsidRPr="00644A35">
        <w:rPr>
          <w:rFonts w:ascii="Times New Roman" w:eastAsia="Times New Roman" w:hAnsi="Times New Roman" w:cs="Times New Roman"/>
          <w:color w:val="000000"/>
          <w:sz w:val="27"/>
          <w:szCs w:val="27"/>
          <w:lang w:eastAsia="de-DE"/>
        </w:rPr>
        <w:t>, </w:t>
      </w:r>
      <w:hyperlink r:id="rId1055" w:history="1">
        <w:r w:rsidRPr="00644A35">
          <w:rPr>
            <w:rFonts w:ascii="Times New Roman" w:eastAsia="Times New Roman" w:hAnsi="Times New Roman" w:cs="Times New Roman"/>
            <w:color w:val="0000FF"/>
            <w:sz w:val="27"/>
            <w:szCs w:val="27"/>
            <w:u w:val="single"/>
            <w:lang w:eastAsia="de-DE"/>
          </w:rPr>
          <w:t>ortak dış politika ve güvenlik politikası</w:t>
        </w:r>
      </w:hyperlink>
      <w:r w:rsidRPr="00644A35">
        <w:rPr>
          <w:rFonts w:ascii="Times New Roman" w:eastAsia="Times New Roman" w:hAnsi="Times New Roman" w:cs="Times New Roman"/>
          <w:color w:val="000000"/>
          <w:sz w:val="27"/>
          <w:szCs w:val="27"/>
          <w:lang w:eastAsia="de-DE"/>
        </w:rPr>
        <w:t> çerçevesinde AB ülkeleri arasındaki işbirliğinden oluşuyordu .  </w:t>
      </w:r>
    </w:p>
    <w:p w14:paraId="0FDC1AB8" w14:textId="77777777" w:rsidR="00644A35" w:rsidRPr="00644A35" w:rsidRDefault="00644A35" w:rsidP="00644A35">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Üçüncü sütun </w:t>
      </w:r>
      <w:r w:rsidRPr="00644A35">
        <w:rPr>
          <w:rFonts w:ascii="Times New Roman" w:eastAsia="Times New Roman" w:hAnsi="Times New Roman" w:cs="Times New Roman"/>
          <w:color w:val="000000"/>
          <w:sz w:val="27"/>
          <w:szCs w:val="27"/>
          <w:lang w:eastAsia="de-DE"/>
        </w:rPr>
        <w:t>, </w:t>
      </w:r>
      <w:hyperlink r:id="rId1056" w:history="1">
        <w:r w:rsidRPr="00644A35">
          <w:rPr>
            <w:rFonts w:ascii="Times New Roman" w:eastAsia="Times New Roman" w:hAnsi="Times New Roman" w:cs="Times New Roman"/>
            <w:color w:val="0000FF"/>
            <w:sz w:val="27"/>
            <w:szCs w:val="27"/>
            <w:u w:val="single"/>
            <w:lang w:eastAsia="de-DE"/>
          </w:rPr>
          <w:t>adalet</w:t>
        </w:r>
      </w:hyperlink>
      <w:r w:rsidRPr="00644A35">
        <w:rPr>
          <w:rFonts w:ascii="Times New Roman" w:eastAsia="Times New Roman" w:hAnsi="Times New Roman" w:cs="Times New Roman"/>
          <w:color w:val="000000"/>
          <w:sz w:val="27"/>
          <w:szCs w:val="27"/>
          <w:lang w:eastAsia="de-DE"/>
        </w:rPr>
        <w:t> ve içişleri alanlarında AB ülkeleri arasındaki işbirliğini içeriyordu .   </w:t>
      </w:r>
    </w:p>
    <w:p w14:paraId="09F9D1A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Her yeni sözleşmeye, makalelerin yeniden numaralandırılması eşlik eder. 13 Aralık 2007'de imzalanan ve 1 Aralık 2009'da yürürlüğe giren </w:t>
      </w:r>
      <w:hyperlink r:id="rId1057" w:history="1">
        <w:r w:rsidRPr="00644A35">
          <w:rPr>
            <w:rFonts w:ascii="Times New Roman" w:eastAsia="Times New Roman" w:hAnsi="Times New Roman" w:cs="Times New Roman"/>
            <w:color w:val="0000FF"/>
            <w:sz w:val="27"/>
            <w:szCs w:val="27"/>
            <w:u w:val="single"/>
            <w:lang w:eastAsia="de-DE"/>
          </w:rPr>
          <w:t>Lizbon Antlaşması</w:t>
        </w:r>
      </w:hyperlink>
      <w:r w:rsidRPr="00644A35">
        <w:rPr>
          <w:rFonts w:ascii="Times New Roman" w:eastAsia="Times New Roman" w:hAnsi="Times New Roman" w:cs="Times New Roman"/>
          <w:color w:val="000000"/>
          <w:sz w:val="27"/>
          <w:szCs w:val="27"/>
          <w:lang w:eastAsia="de-DE"/>
        </w:rPr>
        <w:t> , yine AT Antlaşması'nın yeniden adlandırılmasına yol açtı, bu da üç sütunu reform edilmiş bir AB'de birleştiren TFEU'ya ve yenilenen yeniden numaralandırma. </w:t>
      </w:r>
    </w:p>
    <w:p w14:paraId="4FEC87C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058" w:history="1">
        <w:r w:rsidRPr="00644A35">
          <w:rPr>
            <w:rFonts w:ascii="Times New Roman" w:eastAsia="Times New Roman" w:hAnsi="Times New Roman" w:cs="Times New Roman"/>
            <w:color w:val="0000FF"/>
            <w:sz w:val="27"/>
            <w:szCs w:val="27"/>
            <w:u w:val="single"/>
            <w:lang w:eastAsia="de-DE"/>
          </w:rPr>
          <w:t>Avrupa Birliği Antlaşması</w:t>
        </w:r>
      </w:hyperlink>
      <w:r w:rsidRPr="00644A35">
        <w:rPr>
          <w:rFonts w:ascii="Times New Roman" w:eastAsia="Times New Roman" w:hAnsi="Times New Roman" w:cs="Times New Roman"/>
          <w:color w:val="000000"/>
          <w:sz w:val="27"/>
          <w:szCs w:val="27"/>
          <w:lang w:eastAsia="de-DE"/>
        </w:rPr>
        <w:t> (TEU) ile birlikte, TFEU, AB'nin iki öncelikli anlaşmasından biridir. AB hukukunun ayrıntılı temelini oluşturur ve AB'nin ilke ve hedeflerinin yanı sıra politika alanlarındaki eylem seçeneklerini tanımlar. Ayrıca, AB kurumlarının organizasyonu ve işleyişi hakkında ayrıntılar sağlar.  </w:t>
      </w:r>
    </w:p>
    <w:p w14:paraId="40209E4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SÖZLEŞMENİN AMACI NEDİR?</w:t>
      </w:r>
    </w:p>
    <w:p w14:paraId="3E65C9B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 zamanın önsözünde daha önce açıklandığı gibi, EGV'nin amacı "Avrupa halklarının giderek daha yakın bir şekilde birleşmesi için temel oluşturmaktı". Bu ifade, hem mevcut TFEU'nun hem de TEU'nun önsözünde yer almaktadır. Bu anlaşmalar aslında Avrupa entegrasyonuna , orijinal ekonomik hedefin (ortak bir pazar) ötesine geçen daha politik ve demokratik yönelimli bir boyut kattı .</w:t>
      </w:r>
    </w:p>
    <w:p w14:paraId="61F9225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KONSOLİDE SÖZLEŞMENİN ÖNEMLİ ANAHTAR HUSUSLARI</w:t>
      </w:r>
    </w:p>
    <w:p w14:paraId="2DA8274C"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İlk bölüm - </w:t>
      </w:r>
      <w:r w:rsidRPr="00644A35">
        <w:rPr>
          <w:rFonts w:ascii="Times New Roman" w:eastAsia="Times New Roman" w:hAnsi="Times New Roman" w:cs="Times New Roman"/>
          <w:b/>
          <w:bCs/>
          <w:color w:val="000000"/>
          <w:sz w:val="27"/>
          <w:szCs w:val="27"/>
          <w:lang w:eastAsia="de-DE"/>
        </w:rPr>
        <w:t>ilkeler:</w:t>
      </w:r>
      <w:r w:rsidRPr="00644A35">
        <w:rPr>
          <w:rFonts w:ascii="Times New Roman" w:eastAsia="Times New Roman" w:hAnsi="Times New Roman" w:cs="Times New Roman"/>
          <w:color w:val="000000"/>
          <w:sz w:val="27"/>
          <w:szCs w:val="27"/>
          <w:lang w:eastAsia="de-DE"/>
        </w:rPr>
        <w:t> </w:t>
      </w:r>
    </w:p>
    <w:p w14:paraId="26F85C76"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Antlaşmanın kapsamını ve TEU ile ilişkisini açıklar (Madde 1); </w:t>
      </w:r>
    </w:p>
    <w:p w14:paraId="20FFEA25"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ilgili AB alanlarının yetkilerine göre AB'nin yetkilerini ana hatlarıyla belirtir (Madde 2, 3, 4, 5 ve 6); </w:t>
      </w:r>
    </w:p>
    <w:p w14:paraId="14C647AA"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AB'nin faaliyetlerine ilişkin genel ilkeleri belirler (Madde 7 ila 17). </w:t>
      </w:r>
    </w:p>
    <w:p w14:paraId="15B7FD68"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İkinci bölüm - </w:t>
      </w:r>
      <w:r w:rsidRPr="00644A35">
        <w:rPr>
          <w:rFonts w:ascii="Times New Roman" w:eastAsia="Times New Roman" w:hAnsi="Times New Roman" w:cs="Times New Roman"/>
          <w:b/>
          <w:bCs/>
          <w:color w:val="000000"/>
          <w:sz w:val="27"/>
          <w:szCs w:val="27"/>
          <w:lang w:eastAsia="de-DE"/>
        </w:rPr>
        <w:t>ayrımcılık yapmama ve AB vatandaşlığı:</w:t>
      </w:r>
      <w:r w:rsidRPr="00644A35">
        <w:rPr>
          <w:rFonts w:ascii="Times New Roman" w:eastAsia="Times New Roman" w:hAnsi="Times New Roman" w:cs="Times New Roman"/>
          <w:color w:val="000000"/>
          <w:sz w:val="27"/>
          <w:szCs w:val="27"/>
          <w:lang w:eastAsia="de-DE"/>
        </w:rPr>
        <w:t> </w:t>
      </w:r>
    </w:p>
    <w:p w14:paraId="4E813E8B"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uyruk temelinde ayrımcılığı yasaklar (Madde 18); </w:t>
      </w:r>
    </w:p>
    <w:p w14:paraId="4F494A70"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AB'nin "cinsiyet, ırk, etnik köken, din veya inanç, engellilik, yaş veya cinsel yönelime dayalı ayrımcılıkla" mücadele edeceğini belirtir (Madde 19); </w:t>
      </w:r>
    </w:p>
    <w:p w14:paraId="49B992C3"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vatandaşlığını ve ilgili hakları tanıtır ve tanımlar (Madde 20 ila 24). </w:t>
      </w:r>
    </w:p>
    <w:p w14:paraId="6F402824"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En büyüğü olan üçüncü bölüm ( 26 ila 197. Maddeler ), </w:t>
      </w:r>
      <w:r w:rsidRPr="00644A35">
        <w:rPr>
          <w:rFonts w:ascii="Times New Roman" w:eastAsia="Times New Roman" w:hAnsi="Times New Roman" w:cs="Times New Roman"/>
          <w:b/>
          <w:bCs/>
          <w:color w:val="000000"/>
          <w:sz w:val="27"/>
          <w:szCs w:val="27"/>
          <w:lang w:eastAsia="de-DE"/>
        </w:rPr>
        <w:t>AB'nin </w:t>
      </w:r>
      <w:r w:rsidRPr="00644A35">
        <w:rPr>
          <w:rFonts w:ascii="Times New Roman" w:eastAsia="Times New Roman" w:hAnsi="Times New Roman" w:cs="Times New Roman"/>
          <w:color w:val="000000"/>
          <w:sz w:val="27"/>
          <w:szCs w:val="27"/>
          <w:lang w:eastAsia="de-DE"/>
        </w:rPr>
        <w:t>aşağıdaki alanlardaki </w:t>
      </w:r>
      <w:r w:rsidRPr="00644A35">
        <w:rPr>
          <w:rFonts w:ascii="Times New Roman" w:eastAsia="Times New Roman" w:hAnsi="Times New Roman" w:cs="Times New Roman"/>
          <w:b/>
          <w:bCs/>
          <w:color w:val="000000"/>
          <w:sz w:val="27"/>
          <w:szCs w:val="27"/>
          <w:lang w:eastAsia="de-DE"/>
        </w:rPr>
        <w:t>iç politikalarının ve eylemlerinin </w:t>
      </w:r>
      <w:r w:rsidRPr="00644A35">
        <w:rPr>
          <w:rFonts w:ascii="Times New Roman" w:eastAsia="Times New Roman" w:hAnsi="Times New Roman" w:cs="Times New Roman"/>
          <w:color w:val="000000"/>
          <w:sz w:val="27"/>
          <w:szCs w:val="27"/>
          <w:lang w:eastAsia="de-DE"/>
        </w:rPr>
        <w:t>yasal dayanağını ortaya koymaktadır :   </w:t>
      </w:r>
    </w:p>
    <w:p w14:paraId="0B50DD19"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59" w:history="1">
        <w:r w:rsidRPr="00644A35">
          <w:rPr>
            <w:rFonts w:ascii="Times New Roman" w:eastAsia="Times New Roman" w:hAnsi="Times New Roman" w:cs="Times New Roman"/>
            <w:color w:val="0000FF"/>
            <w:sz w:val="27"/>
            <w:szCs w:val="27"/>
            <w:u w:val="single"/>
            <w:lang w:eastAsia="de-DE"/>
          </w:rPr>
          <w:t>İç pazar</w:t>
        </w:r>
      </w:hyperlink>
      <w:r w:rsidRPr="00644A35">
        <w:rPr>
          <w:rFonts w:ascii="Times New Roman" w:eastAsia="Times New Roman" w:hAnsi="Times New Roman" w:cs="Times New Roman"/>
          <w:color w:val="000000"/>
          <w:sz w:val="27"/>
          <w:szCs w:val="27"/>
          <w:lang w:eastAsia="de-DE"/>
        </w:rPr>
        <w:t> (Başlık I);  </w:t>
      </w:r>
    </w:p>
    <w:p w14:paraId="383ED0D7"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60" w:history="1">
        <w:r w:rsidRPr="00644A35">
          <w:rPr>
            <w:rFonts w:ascii="Times New Roman" w:eastAsia="Times New Roman" w:hAnsi="Times New Roman" w:cs="Times New Roman"/>
            <w:color w:val="0000FF"/>
            <w:sz w:val="27"/>
            <w:szCs w:val="27"/>
            <w:u w:val="single"/>
            <w:lang w:eastAsia="de-DE"/>
          </w:rPr>
          <w:t>gümrük birliği</w:t>
        </w:r>
      </w:hyperlink>
      <w:r w:rsidRPr="00644A35">
        <w:rPr>
          <w:rFonts w:ascii="Times New Roman" w:eastAsia="Times New Roman" w:hAnsi="Times New Roman" w:cs="Times New Roman"/>
          <w:color w:val="000000"/>
          <w:sz w:val="27"/>
          <w:szCs w:val="27"/>
          <w:lang w:eastAsia="de-DE"/>
        </w:rPr>
        <w:t> dahil, </w:t>
      </w:r>
      <w:hyperlink r:id="rId1061" w:history="1">
        <w:r w:rsidRPr="00644A35">
          <w:rPr>
            <w:rFonts w:ascii="Times New Roman" w:eastAsia="Times New Roman" w:hAnsi="Times New Roman" w:cs="Times New Roman"/>
            <w:color w:val="0000FF"/>
            <w:sz w:val="27"/>
            <w:szCs w:val="27"/>
            <w:u w:val="single"/>
            <w:lang w:eastAsia="de-DE"/>
          </w:rPr>
          <w:t>malların serbest dolaşımı</w:t>
        </w:r>
      </w:hyperlink>
      <w:r w:rsidRPr="00644A35">
        <w:rPr>
          <w:rFonts w:ascii="Times New Roman" w:eastAsia="Times New Roman" w:hAnsi="Times New Roman" w:cs="Times New Roman"/>
          <w:color w:val="000000"/>
          <w:sz w:val="27"/>
          <w:szCs w:val="27"/>
          <w:lang w:eastAsia="de-DE"/>
        </w:rPr>
        <w:t> (Başlık II) ;   </w:t>
      </w:r>
    </w:p>
    <w:p w14:paraId="5CDE89E4"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62" w:history="1">
        <w:r w:rsidRPr="00644A35">
          <w:rPr>
            <w:rFonts w:ascii="Times New Roman" w:eastAsia="Times New Roman" w:hAnsi="Times New Roman" w:cs="Times New Roman"/>
            <w:color w:val="0000FF"/>
            <w:sz w:val="27"/>
            <w:szCs w:val="27"/>
            <w:u w:val="single"/>
            <w:lang w:eastAsia="de-DE"/>
          </w:rPr>
          <w:t>Ortak Tarım Politikası</w:t>
        </w:r>
      </w:hyperlink>
      <w:r w:rsidRPr="00644A35">
        <w:rPr>
          <w:rFonts w:ascii="Times New Roman" w:eastAsia="Times New Roman" w:hAnsi="Times New Roman" w:cs="Times New Roman"/>
          <w:color w:val="000000"/>
          <w:sz w:val="27"/>
          <w:szCs w:val="27"/>
          <w:lang w:eastAsia="de-DE"/>
        </w:rPr>
        <w:t> ve </w:t>
      </w:r>
      <w:hyperlink r:id="rId1063" w:history="1">
        <w:r w:rsidRPr="00644A35">
          <w:rPr>
            <w:rFonts w:ascii="Times New Roman" w:eastAsia="Times New Roman" w:hAnsi="Times New Roman" w:cs="Times New Roman"/>
            <w:color w:val="0000FF"/>
            <w:sz w:val="27"/>
            <w:szCs w:val="27"/>
            <w:u w:val="single"/>
            <w:lang w:eastAsia="de-DE"/>
          </w:rPr>
          <w:t>Ortak Balıkçılık Politikası</w:t>
        </w:r>
      </w:hyperlink>
      <w:r w:rsidRPr="00644A35">
        <w:rPr>
          <w:rFonts w:ascii="Times New Roman" w:eastAsia="Times New Roman" w:hAnsi="Times New Roman" w:cs="Times New Roman"/>
          <w:color w:val="000000"/>
          <w:sz w:val="27"/>
          <w:szCs w:val="27"/>
          <w:lang w:eastAsia="de-DE"/>
        </w:rPr>
        <w:t> (Başlık III);    </w:t>
      </w:r>
    </w:p>
    <w:p w14:paraId="605CDC19"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İşçilerin (ve genel olarak </w:t>
      </w:r>
      <w:hyperlink r:id="rId1064" w:history="1">
        <w:r w:rsidRPr="00644A35">
          <w:rPr>
            <w:rFonts w:ascii="Times New Roman" w:eastAsia="Times New Roman" w:hAnsi="Times New Roman" w:cs="Times New Roman"/>
            <w:color w:val="0000FF"/>
            <w:sz w:val="27"/>
            <w:szCs w:val="27"/>
            <w:u w:val="single"/>
            <w:lang w:eastAsia="de-DE"/>
          </w:rPr>
          <w:t>insanların</w:t>
        </w:r>
      </w:hyperlink>
      <w:r w:rsidRPr="00644A35">
        <w:rPr>
          <w:rFonts w:ascii="Times New Roman" w:eastAsia="Times New Roman" w:hAnsi="Times New Roman" w:cs="Times New Roman"/>
          <w:color w:val="000000"/>
          <w:sz w:val="27"/>
          <w:szCs w:val="27"/>
          <w:lang w:eastAsia="de-DE"/>
        </w:rPr>
        <w:t> ) </w:t>
      </w:r>
      <w:hyperlink r:id="rId1065" w:history="1">
        <w:r w:rsidRPr="00644A35">
          <w:rPr>
            <w:rFonts w:ascii="Times New Roman" w:eastAsia="Times New Roman" w:hAnsi="Times New Roman" w:cs="Times New Roman"/>
            <w:color w:val="0000FF"/>
            <w:sz w:val="27"/>
            <w:szCs w:val="27"/>
            <w:u w:val="single"/>
            <w:lang w:eastAsia="de-DE"/>
          </w:rPr>
          <w:t>serbest dolaşımı, hizmetlerin</w:t>
        </w:r>
      </w:hyperlink>
      <w:r w:rsidRPr="00644A35">
        <w:rPr>
          <w:rFonts w:ascii="Times New Roman" w:eastAsia="Times New Roman" w:hAnsi="Times New Roman" w:cs="Times New Roman"/>
          <w:color w:val="000000"/>
          <w:sz w:val="27"/>
          <w:szCs w:val="27"/>
          <w:lang w:eastAsia="de-DE"/>
        </w:rPr>
        <w:t> ve </w:t>
      </w:r>
      <w:hyperlink r:id="rId1066" w:history="1">
        <w:r w:rsidRPr="00644A35">
          <w:rPr>
            <w:rFonts w:ascii="Times New Roman" w:eastAsia="Times New Roman" w:hAnsi="Times New Roman" w:cs="Times New Roman"/>
            <w:color w:val="0000FF"/>
            <w:sz w:val="27"/>
            <w:szCs w:val="27"/>
            <w:u w:val="single"/>
            <w:lang w:eastAsia="de-DE"/>
          </w:rPr>
          <w:t>sermayenin </w:t>
        </w:r>
      </w:hyperlink>
      <w:hyperlink r:id="rId1067" w:history="1">
        <w:r w:rsidRPr="00644A35">
          <w:rPr>
            <w:rFonts w:ascii="Times New Roman" w:eastAsia="Times New Roman" w:hAnsi="Times New Roman" w:cs="Times New Roman"/>
            <w:color w:val="0000FF"/>
            <w:sz w:val="27"/>
            <w:szCs w:val="27"/>
            <w:u w:val="single"/>
            <w:lang w:eastAsia="de-DE"/>
          </w:rPr>
          <w:t>serbest dolaşımı</w:t>
        </w:r>
      </w:hyperlink>
      <w:r w:rsidRPr="00644A35">
        <w:rPr>
          <w:rFonts w:ascii="Times New Roman" w:eastAsia="Times New Roman" w:hAnsi="Times New Roman" w:cs="Times New Roman"/>
          <w:color w:val="000000"/>
          <w:sz w:val="27"/>
          <w:szCs w:val="27"/>
          <w:lang w:eastAsia="de-DE"/>
        </w:rPr>
        <w:t> (Başlık IV);       </w:t>
      </w:r>
    </w:p>
    <w:p w14:paraId="657496FA"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68" w:history="1">
        <w:r w:rsidRPr="00644A35">
          <w:rPr>
            <w:rFonts w:ascii="Times New Roman" w:eastAsia="Times New Roman" w:hAnsi="Times New Roman" w:cs="Times New Roman"/>
            <w:color w:val="0000FF"/>
            <w:sz w:val="27"/>
            <w:szCs w:val="27"/>
            <w:u w:val="single"/>
            <w:lang w:eastAsia="de-DE"/>
          </w:rPr>
          <w:t>Polis ve adli işbirliği</w:t>
        </w:r>
      </w:hyperlink>
      <w:r w:rsidRPr="00644A35">
        <w:rPr>
          <w:rFonts w:ascii="Times New Roman" w:eastAsia="Times New Roman" w:hAnsi="Times New Roman" w:cs="Times New Roman"/>
          <w:color w:val="000000"/>
          <w:sz w:val="27"/>
          <w:szCs w:val="27"/>
          <w:lang w:eastAsia="de-DE"/>
        </w:rPr>
        <w:t> dahil olmak üzere </w:t>
      </w:r>
      <w:hyperlink r:id="rId1069" w:history="1">
        <w:r w:rsidRPr="00644A35">
          <w:rPr>
            <w:rFonts w:ascii="Times New Roman" w:eastAsia="Times New Roman" w:hAnsi="Times New Roman" w:cs="Times New Roman"/>
            <w:color w:val="0000FF"/>
            <w:sz w:val="27"/>
            <w:szCs w:val="27"/>
            <w:u w:val="single"/>
            <w:lang w:eastAsia="de-DE"/>
          </w:rPr>
          <w:t>özgürlük, güvenlik ve adalet alanı</w:t>
        </w:r>
      </w:hyperlink>
      <w:r w:rsidRPr="00644A35">
        <w:rPr>
          <w:rFonts w:ascii="Times New Roman" w:eastAsia="Times New Roman" w:hAnsi="Times New Roman" w:cs="Times New Roman"/>
          <w:color w:val="000000"/>
          <w:sz w:val="27"/>
          <w:szCs w:val="27"/>
          <w:lang w:eastAsia="de-DE"/>
        </w:rPr>
        <w:t> (Başlık V) ;   </w:t>
      </w:r>
    </w:p>
    <w:p w14:paraId="44D0E43D"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0" w:history="1">
        <w:r w:rsidRPr="00644A35">
          <w:rPr>
            <w:rFonts w:ascii="Times New Roman" w:eastAsia="Times New Roman" w:hAnsi="Times New Roman" w:cs="Times New Roman"/>
            <w:color w:val="0000FF"/>
            <w:sz w:val="27"/>
            <w:szCs w:val="27"/>
            <w:u w:val="single"/>
            <w:lang w:eastAsia="de-DE"/>
          </w:rPr>
          <w:t>Ulaşım</w:t>
        </w:r>
      </w:hyperlink>
      <w:r w:rsidRPr="00644A35">
        <w:rPr>
          <w:rFonts w:ascii="Times New Roman" w:eastAsia="Times New Roman" w:hAnsi="Times New Roman" w:cs="Times New Roman"/>
          <w:color w:val="000000"/>
          <w:sz w:val="27"/>
          <w:szCs w:val="27"/>
          <w:lang w:eastAsia="de-DE"/>
        </w:rPr>
        <w:t> (Başlık VI);  </w:t>
      </w:r>
    </w:p>
    <w:p w14:paraId="1CD0D5D3"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1" w:history="1">
        <w:r w:rsidRPr="00644A35">
          <w:rPr>
            <w:rFonts w:ascii="Times New Roman" w:eastAsia="Times New Roman" w:hAnsi="Times New Roman" w:cs="Times New Roman"/>
            <w:color w:val="0000FF"/>
            <w:sz w:val="27"/>
            <w:szCs w:val="27"/>
            <w:u w:val="single"/>
            <w:lang w:eastAsia="de-DE"/>
          </w:rPr>
          <w:t>Rekabet</w:t>
        </w:r>
      </w:hyperlink>
      <w:r w:rsidRPr="00644A35">
        <w:rPr>
          <w:rFonts w:ascii="Times New Roman" w:eastAsia="Times New Roman" w:hAnsi="Times New Roman" w:cs="Times New Roman"/>
          <w:color w:val="000000"/>
          <w:sz w:val="27"/>
          <w:szCs w:val="27"/>
          <w:lang w:eastAsia="de-DE"/>
        </w:rPr>
        <w:t> , </w:t>
      </w:r>
      <w:hyperlink r:id="rId1072" w:history="1">
        <w:r w:rsidRPr="00644A35">
          <w:rPr>
            <w:rFonts w:ascii="Times New Roman" w:eastAsia="Times New Roman" w:hAnsi="Times New Roman" w:cs="Times New Roman"/>
            <w:color w:val="0000FF"/>
            <w:sz w:val="27"/>
            <w:szCs w:val="27"/>
            <w:u w:val="single"/>
            <w:lang w:eastAsia="de-DE"/>
          </w:rPr>
          <w:t>vergilendirme</w:t>
        </w:r>
      </w:hyperlink>
      <w:r w:rsidRPr="00644A35">
        <w:rPr>
          <w:rFonts w:ascii="Times New Roman" w:eastAsia="Times New Roman" w:hAnsi="Times New Roman" w:cs="Times New Roman"/>
          <w:color w:val="000000"/>
          <w:sz w:val="27"/>
          <w:szCs w:val="27"/>
          <w:lang w:eastAsia="de-DE"/>
        </w:rPr>
        <w:t> ve </w:t>
      </w:r>
      <w:hyperlink r:id="rId1073" w:history="1">
        <w:r w:rsidRPr="00644A35">
          <w:rPr>
            <w:rFonts w:ascii="Times New Roman" w:eastAsia="Times New Roman" w:hAnsi="Times New Roman" w:cs="Times New Roman"/>
            <w:color w:val="0000FF"/>
            <w:sz w:val="27"/>
            <w:szCs w:val="27"/>
            <w:u w:val="single"/>
            <w:lang w:eastAsia="de-DE"/>
          </w:rPr>
          <w:t>kanunların yakınlaştırılması</w:t>
        </w:r>
      </w:hyperlink>
      <w:r w:rsidRPr="00644A35">
        <w:rPr>
          <w:rFonts w:ascii="Times New Roman" w:eastAsia="Times New Roman" w:hAnsi="Times New Roman" w:cs="Times New Roman"/>
          <w:color w:val="000000"/>
          <w:sz w:val="27"/>
          <w:szCs w:val="27"/>
          <w:lang w:eastAsia="de-DE"/>
        </w:rPr>
        <w:t> (Başlık VII);     </w:t>
      </w:r>
    </w:p>
    <w:p w14:paraId="12A7B514"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Euro ile ilgili makaleleri içeren </w:t>
      </w:r>
      <w:hyperlink r:id="rId1074" w:history="1">
        <w:r w:rsidRPr="00644A35">
          <w:rPr>
            <w:rFonts w:ascii="Times New Roman" w:eastAsia="Times New Roman" w:hAnsi="Times New Roman" w:cs="Times New Roman"/>
            <w:color w:val="0000FF"/>
            <w:sz w:val="27"/>
            <w:szCs w:val="27"/>
            <w:u w:val="single"/>
            <w:lang w:eastAsia="de-DE"/>
          </w:rPr>
          <w:t>Ekonomik ve Parasal Politika</w:t>
        </w:r>
      </w:hyperlink>
      <w:r w:rsidRPr="00644A35">
        <w:rPr>
          <w:rFonts w:ascii="Times New Roman" w:eastAsia="Times New Roman" w:hAnsi="Times New Roman" w:cs="Times New Roman"/>
          <w:color w:val="000000"/>
          <w:sz w:val="27"/>
          <w:szCs w:val="27"/>
          <w:lang w:eastAsia="de-DE"/>
        </w:rPr>
        <w:t> (Başlık VIII);  </w:t>
      </w:r>
    </w:p>
    <w:p w14:paraId="46DA874C"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5" w:history="1">
        <w:r w:rsidRPr="00644A35">
          <w:rPr>
            <w:rFonts w:ascii="Times New Roman" w:eastAsia="Times New Roman" w:hAnsi="Times New Roman" w:cs="Times New Roman"/>
            <w:color w:val="0000FF"/>
            <w:sz w:val="27"/>
            <w:szCs w:val="27"/>
            <w:u w:val="single"/>
            <w:lang w:eastAsia="de-DE"/>
          </w:rPr>
          <w:t>İstihdam politikası</w:t>
        </w:r>
      </w:hyperlink>
      <w:r w:rsidRPr="00644A35">
        <w:rPr>
          <w:rFonts w:ascii="Times New Roman" w:eastAsia="Times New Roman" w:hAnsi="Times New Roman" w:cs="Times New Roman"/>
          <w:color w:val="000000"/>
          <w:sz w:val="27"/>
          <w:szCs w:val="27"/>
          <w:lang w:eastAsia="de-DE"/>
        </w:rPr>
        <w:t> (Başlık IX);  </w:t>
      </w:r>
    </w:p>
    <w:p w14:paraId="48854FF1"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6" w:history="1">
        <w:r w:rsidRPr="00644A35">
          <w:rPr>
            <w:rFonts w:ascii="Times New Roman" w:eastAsia="Times New Roman" w:hAnsi="Times New Roman" w:cs="Times New Roman"/>
            <w:color w:val="0000FF"/>
            <w:sz w:val="27"/>
            <w:szCs w:val="27"/>
            <w:u w:val="single"/>
            <w:lang w:eastAsia="de-DE"/>
          </w:rPr>
          <w:t>Sosyal politika</w:t>
        </w:r>
      </w:hyperlink>
      <w:r w:rsidRPr="00644A35">
        <w:rPr>
          <w:rFonts w:ascii="Times New Roman" w:eastAsia="Times New Roman" w:hAnsi="Times New Roman" w:cs="Times New Roman"/>
          <w:color w:val="000000"/>
          <w:sz w:val="27"/>
          <w:szCs w:val="27"/>
          <w:lang w:eastAsia="de-DE"/>
        </w:rPr>
        <w:t> (Başlık X), </w:t>
      </w:r>
      <w:hyperlink r:id="rId1077" w:history="1">
        <w:r w:rsidRPr="00644A35">
          <w:rPr>
            <w:rFonts w:ascii="Times New Roman" w:eastAsia="Times New Roman" w:hAnsi="Times New Roman" w:cs="Times New Roman"/>
            <w:color w:val="0000FF"/>
            <w:sz w:val="27"/>
            <w:szCs w:val="27"/>
            <w:u w:val="single"/>
            <w:lang w:eastAsia="de-DE"/>
          </w:rPr>
          <w:t>Avrupa Sosyal Şartı</w:t>
        </w:r>
      </w:hyperlink>
      <w:r w:rsidRPr="00644A35">
        <w:rPr>
          <w:rFonts w:ascii="Times New Roman" w:eastAsia="Times New Roman" w:hAnsi="Times New Roman" w:cs="Times New Roman"/>
          <w:color w:val="000000"/>
          <w:sz w:val="27"/>
          <w:szCs w:val="27"/>
          <w:lang w:eastAsia="de-DE"/>
        </w:rPr>
        <w:t> (1961) ve </w:t>
      </w:r>
      <w:hyperlink r:id="rId1078" w:history="1">
        <w:r w:rsidRPr="00644A35">
          <w:rPr>
            <w:rFonts w:ascii="Times New Roman" w:eastAsia="Times New Roman" w:hAnsi="Times New Roman" w:cs="Times New Roman"/>
            <w:color w:val="0000FF"/>
            <w:sz w:val="27"/>
            <w:szCs w:val="27"/>
            <w:u w:val="single"/>
            <w:lang w:eastAsia="de-DE"/>
          </w:rPr>
          <w:t>İşçilerin Temel Sosyal Hakları Topluluk Şartı</w:t>
        </w:r>
      </w:hyperlink>
      <w:r w:rsidRPr="00644A35">
        <w:rPr>
          <w:rFonts w:ascii="Times New Roman" w:eastAsia="Times New Roman" w:hAnsi="Times New Roman" w:cs="Times New Roman"/>
          <w:color w:val="000000"/>
          <w:sz w:val="27"/>
          <w:szCs w:val="27"/>
          <w:lang w:eastAsia="de-DE"/>
        </w:rPr>
        <w:t> (1989) - Başlık XI, </w:t>
      </w:r>
      <w:hyperlink r:id="rId1079" w:history="1">
        <w:r w:rsidRPr="00644A35">
          <w:rPr>
            <w:rFonts w:ascii="Times New Roman" w:eastAsia="Times New Roman" w:hAnsi="Times New Roman" w:cs="Times New Roman"/>
            <w:color w:val="0000FF"/>
            <w:sz w:val="27"/>
            <w:szCs w:val="27"/>
            <w:u w:val="single"/>
            <w:lang w:eastAsia="de-DE"/>
          </w:rPr>
          <w:t>Avrupa Sosyal Fonunu oluşturur</w:t>
        </w:r>
      </w:hyperlink>
      <w:r w:rsidRPr="00644A35">
        <w:rPr>
          <w:rFonts w:ascii="Times New Roman" w:eastAsia="Times New Roman" w:hAnsi="Times New Roman" w:cs="Times New Roman"/>
          <w:color w:val="000000"/>
          <w:sz w:val="27"/>
          <w:szCs w:val="27"/>
          <w:lang w:eastAsia="de-DE"/>
        </w:rPr>
        <w:t> ;         </w:t>
      </w:r>
    </w:p>
    <w:p w14:paraId="3D58A884"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0" w:history="1">
        <w:r w:rsidRPr="00644A35">
          <w:rPr>
            <w:rFonts w:ascii="Times New Roman" w:eastAsia="Times New Roman" w:hAnsi="Times New Roman" w:cs="Times New Roman"/>
            <w:color w:val="0000FF"/>
            <w:sz w:val="27"/>
            <w:szCs w:val="27"/>
            <w:u w:val="single"/>
            <w:lang w:eastAsia="de-DE"/>
          </w:rPr>
          <w:t>genel</w:t>
        </w:r>
      </w:hyperlink>
      <w:r w:rsidRPr="00644A35">
        <w:rPr>
          <w:rFonts w:ascii="Times New Roman" w:eastAsia="Times New Roman" w:hAnsi="Times New Roman" w:cs="Times New Roman"/>
          <w:color w:val="000000"/>
          <w:sz w:val="27"/>
          <w:szCs w:val="27"/>
          <w:lang w:eastAsia="de-DE"/>
        </w:rPr>
        <w:t> ve </w:t>
      </w:r>
      <w:hyperlink r:id="rId1081" w:history="1">
        <w:r w:rsidRPr="00644A35">
          <w:rPr>
            <w:rFonts w:ascii="Times New Roman" w:eastAsia="Times New Roman" w:hAnsi="Times New Roman" w:cs="Times New Roman"/>
            <w:color w:val="0000FF"/>
            <w:sz w:val="27"/>
            <w:szCs w:val="27"/>
            <w:u w:val="single"/>
            <w:lang w:eastAsia="de-DE"/>
          </w:rPr>
          <w:t>mesleki eğitim</w:t>
        </w:r>
      </w:hyperlink>
      <w:r w:rsidRPr="00644A35">
        <w:rPr>
          <w:rFonts w:ascii="Times New Roman" w:eastAsia="Times New Roman" w:hAnsi="Times New Roman" w:cs="Times New Roman"/>
          <w:color w:val="000000"/>
          <w:sz w:val="27"/>
          <w:szCs w:val="27"/>
          <w:lang w:eastAsia="de-DE"/>
        </w:rPr>
        <w:t> , </w:t>
      </w:r>
      <w:hyperlink r:id="rId1082" w:history="1">
        <w:r w:rsidRPr="00644A35">
          <w:rPr>
            <w:rFonts w:ascii="Times New Roman" w:eastAsia="Times New Roman" w:hAnsi="Times New Roman" w:cs="Times New Roman"/>
            <w:color w:val="0000FF"/>
            <w:sz w:val="27"/>
            <w:szCs w:val="27"/>
            <w:u w:val="single"/>
            <w:lang w:eastAsia="de-DE"/>
          </w:rPr>
          <w:t>gençlik</w:t>
        </w:r>
      </w:hyperlink>
      <w:r w:rsidRPr="00644A35">
        <w:rPr>
          <w:rFonts w:ascii="Times New Roman" w:eastAsia="Times New Roman" w:hAnsi="Times New Roman" w:cs="Times New Roman"/>
          <w:color w:val="000000"/>
          <w:sz w:val="27"/>
          <w:szCs w:val="27"/>
          <w:lang w:eastAsia="de-DE"/>
        </w:rPr>
        <w:t> ve </w:t>
      </w:r>
      <w:hyperlink r:id="rId1083" w:history="1">
        <w:r w:rsidRPr="00644A35">
          <w:rPr>
            <w:rFonts w:ascii="Times New Roman" w:eastAsia="Times New Roman" w:hAnsi="Times New Roman" w:cs="Times New Roman"/>
            <w:color w:val="0000FF"/>
            <w:sz w:val="27"/>
            <w:szCs w:val="27"/>
            <w:u w:val="single"/>
            <w:lang w:eastAsia="de-DE"/>
          </w:rPr>
          <w:t>spor</w:t>
        </w:r>
      </w:hyperlink>
      <w:r w:rsidRPr="00644A35">
        <w:rPr>
          <w:rFonts w:ascii="Times New Roman" w:eastAsia="Times New Roman" w:hAnsi="Times New Roman" w:cs="Times New Roman"/>
          <w:color w:val="000000"/>
          <w:sz w:val="27"/>
          <w:szCs w:val="27"/>
          <w:lang w:eastAsia="de-DE"/>
        </w:rPr>
        <w:t> (Başlık XII);       </w:t>
      </w:r>
    </w:p>
    <w:p w14:paraId="0D45B33D"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4" w:history="1">
        <w:r w:rsidRPr="00644A35">
          <w:rPr>
            <w:rFonts w:ascii="Times New Roman" w:eastAsia="Times New Roman" w:hAnsi="Times New Roman" w:cs="Times New Roman"/>
            <w:color w:val="0000FF"/>
            <w:sz w:val="27"/>
            <w:szCs w:val="27"/>
            <w:u w:val="single"/>
            <w:lang w:eastAsia="de-DE"/>
          </w:rPr>
          <w:t>Kültür</w:t>
        </w:r>
      </w:hyperlink>
      <w:r w:rsidRPr="00644A35">
        <w:rPr>
          <w:rFonts w:ascii="Times New Roman" w:eastAsia="Times New Roman" w:hAnsi="Times New Roman" w:cs="Times New Roman"/>
          <w:color w:val="000000"/>
          <w:sz w:val="27"/>
          <w:szCs w:val="27"/>
          <w:lang w:eastAsia="de-DE"/>
        </w:rPr>
        <w:t> (başlık XIII);  </w:t>
      </w:r>
    </w:p>
    <w:p w14:paraId="45F9D21F"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5" w:history="1">
        <w:r w:rsidRPr="00644A35">
          <w:rPr>
            <w:rFonts w:ascii="Times New Roman" w:eastAsia="Times New Roman" w:hAnsi="Times New Roman" w:cs="Times New Roman"/>
            <w:color w:val="0000FF"/>
            <w:sz w:val="27"/>
            <w:szCs w:val="27"/>
            <w:u w:val="single"/>
            <w:lang w:eastAsia="de-DE"/>
          </w:rPr>
          <w:t>Sağlık</w:t>
        </w:r>
      </w:hyperlink>
      <w:r w:rsidRPr="00644A35">
        <w:rPr>
          <w:rFonts w:ascii="Times New Roman" w:eastAsia="Times New Roman" w:hAnsi="Times New Roman" w:cs="Times New Roman"/>
          <w:color w:val="000000"/>
          <w:sz w:val="27"/>
          <w:szCs w:val="27"/>
          <w:lang w:eastAsia="de-DE"/>
        </w:rPr>
        <w:t> (Başlık XIV);  </w:t>
      </w:r>
    </w:p>
    <w:p w14:paraId="1BFEDA7D"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6" w:history="1">
        <w:r w:rsidRPr="00644A35">
          <w:rPr>
            <w:rFonts w:ascii="Times New Roman" w:eastAsia="Times New Roman" w:hAnsi="Times New Roman" w:cs="Times New Roman"/>
            <w:color w:val="0000FF"/>
            <w:sz w:val="27"/>
            <w:szCs w:val="27"/>
            <w:u w:val="single"/>
            <w:lang w:eastAsia="de-DE"/>
          </w:rPr>
          <w:t>Tüketicinin korunması</w:t>
        </w:r>
      </w:hyperlink>
      <w:r w:rsidRPr="00644A35">
        <w:rPr>
          <w:rFonts w:ascii="Times New Roman" w:eastAsia="Times New Roman" w:hAnsi="Times New Roman" w:cs="Times New Roman"/>
          <w:color w:val="000000"/>
          <w:sz w:val="27"/>
          <w:szCs w:val="27"/>
          <w:lang w:eastAsia="de-DE"/>
        </w:rPr>
        <w:t> (Başlık XV);  </w:t>
      </w:r>
    </w:p>
    <w:p w14:paraId="1B109E1E"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7" w:history="1">
        <w:r w:rsidRPr="00644A35">
          <w:rPr>
            <w:rFonts w:ascii="Times New Roman" w:eastAsia="Times New Roman" w:hAnsi="Times New Roman" w:cs="Times New Roman"/>
            <w:color w:val="0000FF"/>
            <w:sz w:val="27"/>
            <w:szCs w:val="27"/>
            <w:u w:val="single"/>
            <w:lang w:eastAsia="de-DE"/>
          </w:rPr>
          <w:t>trans-Avrupa ağları</w:t>
        </w:r>
      </w:hyperlink>
      <w:r w:rsidRPr="00644A35">
        <w:rPr>
          <w:rFonts w:ascii="Times New Roman" w:eastAsia="Times New Roman" w:hAnsi="Times New Roman" w:cs="Times New Roman"/>
          <w:color w:val="000000"/>
          <w:sz w:val="27"/>
          <w:szCs w:val="27"/>
          <w:lang w:eastAsia="de-DE"/>
        </w:rPr>
        <w:t> (Başlık XVI);  </w:t>
      </w:r>
    </w:p>
    <w:p w14:paraId="678E9AEB"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8" w:history="1">
        <w:r w:rsidRPr="00644A35">
          <w:rPr>
            <w:rFonts w:ascii="Times New Roman" w:eastAsia="Times New Roman" w:hAnsi="Times New Roman" w:cs="Times New Roman"/>
            <w:color w:val="0000FF"/>
            <w:sz w:val="27"/>
            <w:szCs w:val="27"/>
            <w:u w:val="single"/>
            <w:lang w:eastAsia="de-DE"/>
          </w:rPr>
          <w:t>Sanayi</w:t>
        </w:r>
      </w:hyperlink>
      <w:r w:rsidRPr="00644A35">
        <w:rPr>
          <w:rFonts w:ascii="Times New Roman" w:eastAsia="Times New Roman" w:hAnsi="Times New Roman" w:cs="Times New Roman"/>
          <w:color w:val="000000"/>
          <w:sz w:val="27"/>
          <w:szCs w:val="27"/>
          <w:lang w:eastAsia="de-DE"/>
        </w:rPr>
        <w:t> (Başlık XVII);  </w:t>
      </w:r>
    </w:p>
    <w:p w14:paraId="64DA2826"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9" w:history="1">
        <w:r w:rsidRPr="00644A35">
          <w:rPr>
            <w:rFonts w:ascii="Times New Roman" w:eastAsia="Times New Roman" w:hAnsi="Times New Roman" w:cs="Times New Roman"/>
            <w:color w:val="0000FF"/>
            <w:sz w:val="27"/>
            <w:szCs w:val="27"/>
            <w:u w:val="single"/>
            <w:lang w:eastAsia="de-DE"/>
          </w:rPr>
          <w:t>ekonomik, sosyal ve bölgesel uyum</w:t>
        </w:r>
      </w:hyperlink>
      <w:r w:rsidRPr="00644A35">
        <w:rPr>
          <w:rFonts w:ascii="Times New Roman" w:eastAsia="Times New Roman" w:hAnsi="Times New Roman" w:cs="Times New Roman"/>
          <w:color w:val="000000"/>
          <w:sz w:val="27"/>
          <w:szCs w:val="27"/>
          <w:lang w:eastAsia="de-DE"/>
        </w:rPr>
        <w:t> - d. H. gelişme düzeyindeki farklılıkların azaltılması (Başlık XVIII);   </w:t>
      </w:r>
    </w:p>
    <w:p w14:paraId="20432089"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0" w:history="1">
        <w:r w:rsidRPr="00644A35">
          <w:rPr>
            <w:rFonts w:ascii="Times New Roman" w:eastAsia="Times New Roman" w:hAnsi="Times New Roman" w:cs="Times New Roman"/>
            <w:color w:val="0000FF"/>
            <w:sz w:val="27"/>
            <w:szCs w:val="27"/>
            <w:u w:val="single"/>
            <w:lang w:eastAsia="de-DE"/>
          </w:rPr>
          <w:t>Araştırma ve Geliştirme</w:t>
        </w:r>
      </w:hyperlink>
      <w:r w:rsidRPr="00644A35">
        <w:rPr>
          <w:rFonts w:ascii="Times New Roman" w:eastAsia="Times New Roman" w:hAnsi="Times New Roman" w:cs="Times New Roman"/>
          <w:color w:val="000000"/>
          <w:sz w:val="27"/>
          <w:szCs w:val="27"/>
          <w:lang w:eastAsia="de-DE"/>
        </w:rPr>
        <w:t> ve </w:t>
      </w:r>
      <w:hyperlink r:id="rId1091" w:history="1">
        <w:r w:rsidRPr="00644A35">
          <w:rPr>
            <w:rFonts w:ascii="Times New Roman" w:eastAsia="Times New Roman" w:hAnsi="Times New Roman" w:cs="Times New Roman"/>
            <w:color w:val="0000FF"/>
            <w:sz w:val="27"/>
            <w:szCs w:val="27"/>
            <w:u w:val="single"/>
            <w:lang w:eastAsia="de-DE"/>
          </w:rPr>
          <w:t>Mekan</w:t>
        </w:r>
      </w:hyperlink>
      <w:r w:rsidRPr="00644A35">
        <w:rPr>
          <w:rFonts w:ascii="Times New Roman" w:eastAsia="Times New Roman" w:hAnsi="Times New Roman" w:cs="Times New Roman"/>
          <w:color w:val="000000"/>
          <w:sz w:val="27"/>
          <w:szCs w:val="27"/>
          <w:lang w:eastAsia="de-DE"/>
        </w:rPr>
        <w:t> (Başlık XIX);    </w:t>
      </w:r>
    </w:p>
    <w:p w14:paraId="4A43DC5E"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2" w:history="1">
        <w:r w:rsidRPr="00644A35">
          <w:rPr>
            <w:rFonts w:ascii="Times New Roman" w:eastAsia="Times New Roman" w:hAnsi="Times New Roman" w:cs="Times New Roman"/>
            <w:color w:val="0000FF"/>
            <w:sz w:val="27"/>
            <w:szCs w:val="27"/>
            <w:u w:val="single"/>
            <w:lang w:eastAsia="de-DE"/>
          </w:rPr>
          <w:t>Çevre politikası</w:t>
        </w:r>
      </w:hyperlink>
      <w:r w:rsidRPr="00644A35">
        <w:rPr>
          <w:rFonts w:ascii="Times New Roman" w:eastAsia="Times New Roman" w:hAnsi="Times New Roman" w:cs="Times New Roman"/>
          <w:color w:val="000000"/>
          <w:sz w:val="27"/>
          <w:szCs w:val="27"/>
          <w:lang w:eastAsia="de-DE"/>
        </w:rPr>
        <w:t> (Başlık XX);  </w:t>
      </w:r>
    </w:p>
    <w:p w14:paraId="2869EF9F"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3" w:history="1">
        <w:r w:rsidRPr="00644A35">
          <w:rPr>
            <w:rFonts w:ascii="Times New Roman" w:eastAsia="Times New Roman" w:hAnsi="Times New Roman" w:cs="Times New Roman"/>
            <w:color w:val="0000FF"/>
            <w:sz w:val="27"/>
            <w:szCs w:val="27"/>
            <w:u w:val="single"/>
            <w:lang w:eastAsia="de-DE"/>
          </w:rPr>
          <w:t>Enerji politikası</w:t>
        </w:r>
      </w:hyperlink>
      <w:r w:rsidRPr="00644A35">
        <w:rPr>
          <w:rFonts w:ascii="Times New Roman" w:eastAsia="Times New Roman" w:hAnsi="Times New Roman" w:cs="Times New Roman"/>
          <w:color w:val="000000"/>
          <w:sz w:val="27"/>
          <w:szCs w:val="27"/>
          <w:lang w:eastAsia="de-DE"/>
        </w:rPr>
        <w:t> (Başlık XXI);  </w:t>
      </w:r>
    </w:p>
    <w:p w14:paraId="031A68B4"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4" w:history="1">
        <w:r w:rsidRPr="00644A35">
          <w:rPr>
            <w:rFonts w:ascii="Times New Roman" w:eastAsia="Times New Roman" w:hAnsi="Times New Roman" w:cs="Times New Roman"/>
            <w:color w:val="0000FF"/>
            <w:sz w:val="27"/>
            <w:szCs w:val="27"/>
            <w:u w:val="single"/>
            <w:lang w:eastAsia="de-DE"/>
          </w:rPr>
          <w:t>Turizm</w:t>
        </w:r>
      </w:hyperlink>
      <w:r w:rsidRPr="00644A35">
        <w:rPr>
          <w:rFonts w:ascii="Times New Roman" w:eastAsia="Times New Roman" w:hAnsi="Times New Roman" w:cs="Times New Roman"/>
          <w:color w:val="000000"/>
          <w:sz w:val="27"/>
          <w:szCs w:val="27"/>
          <w:lang w:eastAsia="de-DE"/>
        </w:rPr>
        <w:t> (Başlık XXII);  </w:t>
      </w:r>
    </w:p>
    <w:p w14:paraId="272F6EE0"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5" w:history="1">
        <w:r w:rsidRPr="00644A35">
          <w:rPr>
            <w:rFonts w:ascii="Times New Roman" w:eastAsia="Times New Roman" w:hAnsi="Times New Roman" w:cs="Times New Roman"/>
            <w:color w:val="0000FF"/>
            <w:sz w:val="27"/>
            <w:szCs w:val="27"/>
            <w:u w:val="single"/>
            <w:lang w:eastAsia="de-DE"/>
          </w:rPr>
          <w:t>Sivil Koruma</w:t>
        </w:r>
      </w:hyperlink>
      <w:r w:rsidRPr="00644A35">
        <w:rPr>
          <w:rFonts w:ascii="Times New Roman" w:eastAsia="Times New Roman" w:hAnsi="Times New Roman" w:cs="Times New Roman"/>
          <w:color w:val="000000"/>
          <w:sz w:val="27"/>
          <w:szCs w:val="27"/>
          <w:lang w:eastAsia="de-DE"/>
        </w:rPr>
        <w:t> (Başlık XXIII);  </w:t>
      </w:r>
    </w:p>
    <w:p w14:paraId="61BD44AB"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6" w:history="1">
        <w:r w:rsidRPr="00644A35">
          <w:rPr>
            <w:rFonts w:ascii="Times New Roman" w:eastAsia="Times New Roman" w:hAnsi="Times New Roman" w:cs="Times New Roman"/>
            <w:color w:val="0000FF"/>
            <w:sz w:val="27"/>
            <w:szCs w:val="27"/>
            <w:u w:val="single"/>
            <w:lang w:eastAsia="de-DE"/>
          </w:rPr>
          <w:t>İdari işbirliği</w:t>
        </w:r>
      </w:hyperlink>
      <w:r w:rsidRPr="00644A35">
        <w:rPr>
          <w:rFonts w:ascii="Times New Roman" w:eastAsia="Times New Roman" w:hAnsi="Times New Roman" w:cs="Times New Roman"/>
          <w:color w:val="000000"/>
          <w:sz w:val="27"/>
          <w:szCs w:val="27"/>
          <w:lang w:eastAsia="de-DE"/>
        </w:rPr>
        <w:t> (Başlık XXIV).  </w:t>
      </w:r>
    </w:p>
    <w:p w14:paraId="350034EE"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Dördüncü bölüm - </w:t>
      </w:r>
      <w:hyperlink r:id="rId1097" w:history="1">
        <w:r w:rsidRPr="00644A35">
          <w:rPr>
            <w:rFonts w:ascii="Times New Roman" w:eastAsia="Times New Roman" w:hAnsi="Times New Roman" w:cs="Times New Roman"/>
            <w:b/>
            <w:bCs/>
            <w:color w:val="0000FF"/>
            <w:sz w:val="27"/>
            <w:szCs w:val="27"/>
            <w:u w:val="single"/>
            <w:lang w:eastAsia="de-DE"/>
          </w:rPr>
          <w:t>Denizaşırı Ülkeler ve Bölgeler</w:t>
        </w:r>
      </w:hyperlink>
      <w:r w:rsidRPr="00644A35">
        <w:rPr>
          <w:rFonts w:ascii="Times New Roman" w:eastAsia="Times New Roman" w:hAnsi="Times New Roman" w:cs="Times New Roman"/>
          <w:b/>
          <w:bCs/>
          <w:color w:val="000000"/>
          <w:sz w:val="27"/>
          <w:szCs w:val="27"/>
          <w:lang w:eastAsia="de-DE"/>
        </w:rPr>
        <w:t> Birliği </w:t>
      </w:r>
      <w:r w:rsidRPr="00644A35">
        <w:rPr>
          <w:rFonts w:ascii="Times New Roman" w:eastAsia="Times New Roman" w:hAnsi="Times New Roman" w:cs="Times New Roman"/>
          <w:color w:val="000000"/>
          <w:sz w:val="27"/>
          <w:szCs w:val="27"/>
          <w:lang w:eastAsia="de-DE"/>
        </w:rPr>
        <w:t>- ( 198 ila 204. Maddeler ), AB ile bazı AB ülkelerinin denizaşırı toprakları arasındaki, en dıştaki bölgelerin aksine, AB'nin parçası olmayan özel ilişkiyi açıklamaktadır.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  </w:t>
      </w:r>
    </w:p>
    <w:p w14:paraId="63FB5C03"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Beşinci bölüm - </w:t>
      </w:r>
      <w:r w:rsidRPr="00644A35">
        <w:rPr>
          <w:rFonts w:ascii="Times New Roman" w:eastAsia="Times New Roman" w:hAnsi="Times New Roman" w:cs="Times New Roman"/>
          <w:b/>
          <w:bCs/>
          <w:color w:val="000000"/>
          <w:sz w:val="27"/>
          <w:szCs w:val="27"/>
          <w:lang w:eastAsia="de-DE"/>
        </w:rPr>
        <w:t>AB'nin dış eylemi </w:t>
      </w:r>
      <w:r w:rsidRPr="00644A35">
        <w:rPr>
          <w:rFonts w:ascii="Times New Roman" w:eastAsia="Times New Roman" w:hAnsi="Times New Roman" w:cs="Times New Roman"/>
          <w:color w:val="000000"/>
          <w:sz w:val="27"/>
          <w:szCs w:val="27"/>
          <w:lang w:eastAsia="de-DE"/>
        </w:rPr>
        <w:t>- ( 205 ila 222. maddeler) şunları tanımlamaktadır:   </w:t>
      </w:r>
    </w:p>
    <w:p w14:paraId="3D05B8DB"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ortak ticaret politikası ( </w:t>
      </w:r>
      <w:hyperlink r:id="rId1098" w:history="1">
        <w:r w:rsidRPr="00644A35">
          <w:rPr>
            <w:rFonts w:ascii="Times New Roman" w:eastAsia="Times New Roman" w:hAnsi="Times New Roman" w:cs="Times New Roman"/>
            <w:color w:val="0000FF"/>
            <w:sz w:val="27"/>
            <w:szCs w:val="27"/>
            <w:u w:val="single"/>
            <w:lang w:eastAsia="de-DE"/>
          </w:rPr>
          <w:t>dış ticaret politikası</w:t>
        </w:r>
      </w:hyperlink>
      <w:r w:rsidRPr="00644A35">
        <w:rPr>
          <w:rFonts w:ascii="Times New Roman" w:eastAsia="Times New Roman" w:hAnsi="Times New Roman" w:cs="Times New Roman"/>
          <w:color w:val="000000"/>
          <w:sz w:val="27"/>
          <w:szCs w:val="27"/>
          <w:lang w:eastAsia="de-DE"/>
        </w:rPr>
        <w:t> );</w:t>
      </w:r>
    </w:p>
    <w:p w14:paraId="1F917444"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üyesi olmayan ülkeler için </w:t>
      </w:r>
      <w:hyperlink r:id="rId1099" w:history="1">
        <w:r w:rsidRPr="00644A35">
          <w:rPr>
            <w:rFonts w:ascii="Times New Roman" w:eastAsia="Times New Roman" w:hAnsi="Times New Roman" w:cs="Times New Roman"/>
            <w:color w:val="0000FF"/>
            <w:sz w:val="27"/>
            <w:szCs w:val="27"/>
            <w:u w:val="single"/>
            <w:lang w:eastAsia="de-DE"/>
          </w:rPr>
          <w:t>kalkınma işbirliği ve insani yardım</w:t>
        </w:r>
      </w:hyperlink>
      <w:r w:rsidRPr="00644A35">
        <w:rPr>
          <w:rFonts w:ascii="Times New Roman" w:eastAsia="Times New Roman" w:hAnsi="Times New Roman" w:cs="Times New Roman"/>
          <w:color w:val="000000"/>
          <w:sz w:val="27"/>
          <w:szCs w:val="27"/>
          <w:lang w:eastAsia="de-DE"/>
        </w:rPr>
        <w:t> ; </w:t>
      </w:r>
    </w:p>
    <w:p w14:paraId="2A260BDA"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üyesi olmayan ülkelerle (uluslararası anlaşmalar, AB ülkeleri arasındaki </w:t>
      </w:r>
      <w:hyperlink r:id="rId1100" w:history="1">
        <w:r w:rsidRPr="00644A35">
          <w:rPr>
            <w:rFonts w:ascii="Times New Roman" w:eastAsia="Times New Roman" w:hAnsi="Times New Roman" w:cs="Times New Roman"/>
            <w:color w:val="0000FF"/>
            <w:sz w:val="27"/>
            <w:szCs w:val="27"/>
            <w:u w:val="single"/>
            <w:lang w:eastAsia="de-DE"/>
          </w:rPr>
          <w:t>yaptırımlar</w:t>
        </w:r>
      </w:hyperlink>
      <w:r w:rsidRPr="00644A35">
        <w:rPr>
          <w:rFonts w:ascii="Times New Roman" w:eastAsia="Times New Roman" w:hAnsi="Times New Roman" w:cs="Times New Roman"/>
          <w:color w:val="000000"/>
          <w:sz w:val="27"/>
          <w:szCs w:val="27"/>
          <w:lang w:eastAsia="de-DE"/>
        </w:rPr>
        <w:t> ve </w:t>
      </w:r>
      <w:hyperlink r:id="rId1101" w:history="1">
        <w:r w:rsidRPr="00644A35">
          <w:rPr>
            <w:rFonts w:ascii="Times New Roman" w:eastAsia="Times New Roman" w:hAnsi="Times New Roman" w:cs="Times New Roman"/>
            <w:color w:val="0000FF"/>
            <w:sz w:val="27"/>
            <w:szCs w:val="27"/>
            <w:u w:val="single"/>
            <w:lang w:eastAsia="de-DE"/>
          </w:rPr>
          <w:t>dayanışma</w:t>
        </w:r>
      </w:hyperlink>
      <w:r w:rsidRPr="00644A35">
        <w:rPr>
          <w:rFonts w:ascii="Times New Roman" w:eastAsia="Times New Roman" w:hAnsi="Times New Roman" w:cs="Times New Roman"/>
          <w:color w:val="000000"/>
          <w:sz w:val="27"/>
          <w:szCs w:val="27"/>
          <w:lang w:eastAsia="de-DE"/>
        </w:rPr>
        <w:t> ) ve uluslararası organlarla ilişkiler;    </w:t>
      </w:r>
    </w:p>
    <w:p w14:paraId="10A1780D"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delegasyonlarının oluşturulması;</w:t>
      </w:r>
    </w:p>
    <w:p w14:paraId="1D8733A3"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Dış eylem , ortak dış politika ve güvenlik politikasına ilişkin TEU Başlık V, Bölüm 1'de belirtilen ilkelere uygun olmalıdır (Madde 205).   </w:t>
      </w:r>
    </w:p>
    <w:p w14:paraId="66D4AE6F"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Altıncı bölüm - </w:t>
      </w:r>
      <w:r w:rsidRPr="00644A35">
        <w:rPr>
          <w:rFonts w:ascii="Times New Roman" w:eastAsia="Times New Roman" w:hAnsi="Times New Roman" w:cs="Times New Roman"/>
          <w:b/>
          <w:bCs/>
          <w:color w:val="000000"/>
          <w:sz w:val="27"/>
          <w:szCs w:val="27"/>
          <w:lang w:eastAsia="de-DE"/>
        </w:rPr>
        <w:t>Kurumsal ve Mali Düzenlemeler </w:t>
      </w:r>
      <w:r w:rsidRPr="00644A35">
        <w:rPr>
          <w:rFonts w:ascii="Times New Roman" w:eastAsia="Times New Roman" w:hAnsi="Times New Roman" w:cs="Times New Roman"/>
          <w:color w:val="000000"/>
          <w:sz w:val="27"/>
          <w:szCs w:val="27"/>
          <w:lang w:eastAsia="de-DE"/>
        </w:rPr>
        <w:t>- aşağıdakileri daha ayrıntılı olarak açıklamaktadır:  </w:t>
      </w:r>
    </w:p>
    <w:p w14:paraId="0834B756"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2" w:history="1">
        <w:r w:rsidRPr="00644A35">
          <w:rPr>
            <w:rFonts w:ascii="Times New Roman" w:eastAsia="Times New Roman" w:hAnsi="Times New Roman" w:cs="Times New Roman"/>
            <w:color w:val="0000FF"/>
            <w:sz w:val="27"/>
            <w:szCs w:val="27"/>
            <w:u w:val="single"/>
            <w:lang w:eastAsia="de-DE"/>
          </w:rPr>
          <w:t>AB kurumları</w:t>
        </w:r>
      </w:hyperlink>
      <w:r w:rsidRPr="00644A35">
        <w:rPr>
          <w:rFonts w:ascii="Times New Roman" w:eastAsia="Times New Roman" w:hAnsi="Times New Roman" w:cs="Times New Roman"/>
          <w:color w:val="000000"/>
          <w:sz w:val="27"/>
          <w:szCs w:val="27"/>
          <w:lang w:eastAsia="de-DE"/>
        </w:rPr>
        <w:t> (Makaleler 227'ye 223);   </w:t>
      </w:r>
    </w:p>
    <w:p w14:paraId="696A1E01"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AB'nin danışma organları ( 300 ila 307. Maddeler ); </w:t>
      </w:r>
    </w:p>
    <w:p w14:paraId="270DFC4F"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Avrupa Yatırım Bankası ( 308 ve 309. Maddeler ); </w:t>
      </w:r>
    </w:p>
    <w:p w14:paraId="5E952469"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3" w:history="1">
        <w:r w:rsidRPr="00644A35">
          <w:rPr>
            <w:rFonts w:ascii="Times New Roman" w:eastAsia="Times New Roman" w:hAnsi="Times New Roman" w:cs="Times New Roman"/>
            <w:color w:val="0000FF"/>
            <w:sz w:val="27"/>
            <w:szCs w:val="27"/>
            <w:u w:val="single"/>
            <w:lang w:eastAsia="de-DE"/>
          </w:rPr>
          <w:t>Yasal</w:t>
        </w:r>
      </w:hyperlink>
      <w:r w:rsidRPr="00644A35">
        <w:rPr>
          <w:rFonts w:ascii="Times New Roman" w:eastAsia="Times New Roman" w:hAnsi="Times New Roman" w:cs="Times New Roman"/>
          <w:color w:val="000000"/>
          <w:sz w:val="27"/>
          <w:szCs w:val="27"/>
          <w:lang w:eastAsia="de-DE"/>
        </w:rPr>
        <w:t> düzenlemeler (yönetmelikler, direktifler vb.) Ve AB </w:t>
      </w:r>
      <w:hyperlink r:id="rId1104" w:history="1">
        <w:r w:rsidRPr="00644A35">
          <w:rPr>
            <w:rFonts w:ascii="Times New Roman" w:eastAsia="Times New Roman" w:hAnsi="Times New Roman" w:cs="Times New Roman"/>
            <w:color w:val="0000FF"/>
            <w:sz w:val="27"/>
            <w:szCs w:val="27"/>
            <w:u w:val="single"/>
            <w:lang w:eastAsia="de-DE"/>
          </w:rPr>
          <w:t>prosedürleri</w:t>
        </w:r>
      </w:hyperlink>
      <w:r w:rsidRPr="00644A35">
        <w:rPr>
          <w:rFonts w:ascii="Times New Roman" w:eastAsia="Times New Roman" w:hAnsi="Times New Roman" w:cs="Times New Roman"/>
          <w:color w:val="000000"/>
          <w:sz w:val="27"/>
          <w:szCs w:val="27"/>
          <w:lang w:eastAsia="de-DE"/>
        </w:rPr>
        <w:t> ( 288 ila 299. Maddeler );    </w:t>
      </w:r>
    </w:p>
    <w:p w14:paraId="1AA2B573"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w:t>
      </w:r>
      <w:hyperlink r:id="rId1105" w:history="1">
        <w:r w:rsidRPr="00644A35">
          <w:rPr>
            <w:rFonts w:ascii="Times New Roman" w:eastAsia="Times New Roman" w:hAnsi="Times New Roman" w:cs="Times New Roman"/>
            <w:color w:val="0000FF"/>
            <w:sz w:val="27"/>
            <w:szCs w:val="27"/>
            <w:u w:val="single"/>
            <w:lang w:eastAsia="de-DE"/>
          </w:rPr>
          <w:t>bütçesi</w:t>
        </w:r>
      </w:hyperlink>
      <w:r w:rsidRPr="00644A35">
        <w:rPr>
          <w:rFonts w:ascii="Times New Roman" w:eastAsia="Times New Roman" w:hAnsi="Times New Roman" w:cs="Times New Roman"/>
          <w:color w:val="000000"/>
          <w:sz w:val="27"/>
          <w:szCs w:val="27"/>
          <w:lang w:eastAsia="de-DE"/>
        </w:rPr>
        <w:t> (Makaleler 325 310);   </w:t>
      </w:r>
    </w:p>
    <w:p w14:paraId="6F17C66E" w14:textId="77777777" w:rsidR="00644A35" w:rsidRPr="00644A35" w:rsidRDefault="00644A35" w:rsidP="00644A35">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ülkeleri arasında </w:t>
      </w:r>
      <w:hyperlink r:id="rId1106" w:history="1">
        <w:r w:rsidRPr="00644A35">
          <w:rPr>
            <w:rFonts w:ascii="Times New Roman" w:eastAsia="Times New Roman" w:hAnsi="Times New Roman" w:cs="Times New Roman"/>
            <w:color w:val="0000FF"/>
            <w:sz w:val="27"/>
            <w:szCs w:val="27"/>
            <w:u w:val="single"/>
            <w:lang w:eastAsia="de-DE"/>
          </w:rPr>
          <w:t>geliştirilmiş işbirliği</w:t>
        </w:r>
      </w:hyperlink>
      <w:r w:rsidRPr="00644A35">
        <w:rPr>
          <w:rFonts w:ascii="Times New Roman" w:eastAsia="Times New Roman" w:hAnsi="Times New Roman" w:cs="Times New Roman"/>
          <w:color w:val="000000"/>
          <w:sz w:val="27"/>
          <w:szCs w:val="27"/>
          <w:lang w:eastAsia="de-DE"/>
        </w:rPr>
        <w:t> (Madde 326 ila 334).  </w:t>
      </w:r>
    </w:p>
    <w:p w14:paraId="7E245900" w14:textId="77777777" w:rsidR="00644A35" w:rsidRPr="00644A35" w:rsidRDefault="00644A35" w:rsidP="00644A35">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Yedinci bölüm - </w:t>
      </w:r>
      <w:r w:rsidRPr="00644A35">
        <w:rPr>
          <w:rFonts w:ascii="Times New Roman" w:eastAsia="Times New Roman" w:hAnsi="Times New Roman" w:cs="Times New Roman"/>
          <w:b/>
          <w:bCs/>
          <w:color w:val="000000"/>
          <w:sz w:val="27"/>
          <w:szCs w:val="27"/>
          <w:lang w:eastAsia="de-DE"/>
        </w:rPr>
        <w:t>genel ve nihai hükümler </w:t>
      </w:r>
      <w:r w:rsidRPr="00644A35">
        <w:rPr>
          <w:rFonts w:ascii="Times New Roman" w:eastAsia="Times New Roman" w:hAnsi="Times New Roman" w:cs="Times New Roman"/>
          <w:color w:val="000000"/>
          <w:sz w:val="27"/>
          <w:szCs w:val="27"/>
          <w:lang w:eastAsia="de-DE"/>
        </w:rPr>
        <w:t>- (Madde 335 ila 358), AB'nin hukuki kapasitesi, bölgesel ve geçici kapsam, kurumların yeri, muafiyetler ve 1958'den önce imzalanan sözleşmeler üzerindeki etki gibi özel hukuki hususları ele almaktadır. veya katılım tarihinden önce.   </w:t>
      </w:r>
    </w:p>
    <w:p w14:paraId="53775CB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SÖZLEŞME NE ZAMAN YÜRÜRLÜĞE GEÇER?</w:t>
      </w:r>
    </w:p>
    <w:p w14:paraId="252BF0B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27 AB ülkesi tarafından 13 Aralık 2007'de imzalanan TFEU (Hırvatistan sadece 2013'te katıldı), 1 Aralık 2009'da yürürlüğe girdi .   </w:t>
      </w:r>
    </w:p>
    <w:p w14:paraId="21BE13A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140443C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02A93B42" w14:textId="77777777" w:rsidR="00644A35" w:rsidRPr="00644A35" w:rsidRDefault="00644A35" w:rsidP="00644A35">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7" w:history="1">
        <w:r w:rsidRPr="00644A35">
          <w:rPr>
            <w:rFonts w:ascii="Times New Roman" w:eastAsia="Times New Roman" w:hAnsi="Times New Roman" w:cs="Times New Roman"/>
            <w:color w:val="0000FF"/>
            <w:sz w:val="27"/>
            <w:szCs w:val="27"/>
            <w:u w:val="single"/>
            <w:lang w:eastAsia="de-DE"/>
          </w:rPr>
          <w:t>Kurucu antlaşmalar</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Parlamentosu </w:t>
      </w:r>
      <w:r w:rsidRPr="00644A35">
        <w:rPr>
          <w:rFonts w:ascii="Times New Roman" w:eastAsia="Times New Roman" w:hAnsi="Times New Roman" w:cs="Times New Roman"/>
          <w:color w:val="000000"/>
          <w:sz w:val="27"/>
          <w:szCs w:val="27"/>
          <w:lang w:eastAsia="de-DE"/>
        </w:rPr>
        <w:t>) </w:t>
      </w:r>
    </w:p>
    <w:p w14:paraId="31530029" w14:textId="77777777" w:rsidR="00644A35" w:rsidRPr="00644A35" w:rsidRDefault="00644A35" w:rsidP="00644A35">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8" w:history="1">
        <w:r w:rsidRPr="00644A35">
          <w:rPr>
            <w:rFonts w:ascii="Times New Roman" w:eastAsia="Times New Roman" w:hAnsi="Times New Roman" w:cs="Times New Roman"/>
            <w:color w:val="0000FF"/>
            <w:sz w:val="27"/>
            <w:szCs w:val="27"/>
            <w:u w:val="single"/>
            <w:lang w:eastAsia="de-DE"/>
          </w:rPr>
          <w:t>AB tarihsel anahat</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AB Konseyi </w:t>
      </w:r>
      <w:r w:rsidRPr="00644A35">
        <w:rPr>
          <w:rFonts w:ascii="Times New Roman" w:eastAsia="Times New Roman" w:hAnsi="Times New Roman" w:cs="Times New Roman"/>
          <w:color w:val="000000"/>
          <w:sz w:val="27"/>
          <w:szCs w:val="27"/>
          <w:lang w:eastAsia="de-DE"/>
        </w:rPr>
        <w:t>) </w:t>
      </w:r>
    </w:p>
    <w:p w14:paraId="5839ECAD" w14:textId="77777777" w:rsidR="00644A35" w:rsidRPr="00644A35" w:rsidRDefault="00644A35" w:rsidP="00644A35">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9" w:history="1">
        <w:r w:rsidRPr="00644A35">
          <w:rPr>
            <w:rFonts w:ascii="Times New Roman" w:eastAsia="Times New Roman" w:hAnsi="Times New Roman" w:cs="Times New Roman"/>
            <w:color w:val="0000FF"/>
            <w:sz w:val="27"/>
            <w:szCs w:val="27"/>
            <w:u w:val="single"/>
            <w:lang w:eastAsia="de-DE"/>
          </w:rPr>
          <w:t>AB antlaşmaları</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41399A24" w14:textId="77777777" w:rsidR="00644A35" w:rsidRPr="00644A35" w:rsidRDefault="00644A35" w:rsidP="00644A35">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0" w:history="1">
        <w:r w:rsidRPr="00644A35">
          <w:rPr>
            <w:rFonts w:ascii="Times New Roman" w:eastAsia="Times New Roman" w:hAnsi="Times New Roman" w:cs="Times New Roman"/>
            <w:color w:val="0000FF"/>
            <w:sz w:val="27"/>
            <w:szCs w:val="27"/>
            <w:u w:val="single"/>
            <w:lang w:eastAsia="de-DE"/>
          </w:rPr>
          <w:t>Sözleşmelere genel bakış</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EUR-Lex </w:t>
      </w:r>
      <w:r w:rsidRPr="00644A35">
        <w:rPr>
          <w:rFonts w:ascii="Times New Roman" w:eastAsia="Times New Roman" w:hAnsi="Times New Roman" w:cs="Times New Roman"/>
          <w:color w:val="000000"/>
          <w:sz w:val="27"/>
          <w:szCs w:val="27"/>
          <w:lang w:eastAsia="de-DE"/>
        </w:rPr>
        <w:t>). </w:t>
      </w:r>
    </w:p>
    <w:p w14:paraId="59DB232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46DF90D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 Aralık 2007 tarihli Avrupa Birliği'nin İşleyişine İlişkin </w:t>
      </w:r>
      <w:hyperlink r:id="rId1111" w:history="1">
        <w:r w:rsidRPr="00644A35">
          <w:rPr>
            <w:rFonts w:ascii="Times New Roman" w:eastAsia="Times New Roman" w:hAnsi="Times New Roman" w:cs="Times New Roman"/>
            <w:color w:val="0000FF"/>
            <w:sz w:val="27"/>
            <w:szCs w:val="27"/>
            <w:u w:val="single"/>
            <w:lang w:eastAsia="de-DE"/>
          </w:rPr>
          <w:t>Antlaşma</w:t>
        </w:r>
      </w:hyperlink>
      <w:r w:rsidRPr="00644A35">
        <w:rPr>
          <w:rFonts w:ascii="Times New Roman" w:eastAsia="Times New Roman" w:hAnsi="Times New Roman" w:cs="Times New Roman"/>
          <w:color w:val="000000"/>
          <w:sz w:val="27"/>
          <w:szCs w:val="27"/>
          <w:lang w:eastAsia="de-DE"/>
        </w:rPr>
        <w:t> - konsolide versiyon ( OJ C 202, 7.6.2016, s. 47-360)    </w:t>
      </w:r>
    </w:p>
    <w:p w14:paraId="09C4588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İLGİLİ BELGELER</w:t>
      </w:r>
    </w:p>
    <w:p w14:paraId="4C8422E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Ekonomik Topluluğunu kuran </w:t>
      </w:r>
      <w:hyperlink r:id="rId1112" w:history="1">
        <w:r w:rsidRPr="00644A35">
          <w:rPr>
            <w:rFonts w:ascii="Times New Roman" w:eastAsia="Times New Roman" w:hAnsi="Times New Roman" w:cs="Times New Roman"/>
            <w:color w:val="0000FF"/>
            <w:sz w:val="27"/>
            <w:szCs w:val="27"/>
            <w:u w:val="single"/>
            <w:lang w:eastAsia="de-DE"/>
          </w:rPr>
          <w:t>Antlaşma</w:t>
        </w:r>
      </w:hyperlink>
      <w:r w:rsidRPr="00644A35">
        <w:rPr>
          <w:rFonts w:ascii="Times New Roman" w:eastAsia="Times New Roman" w:hAnsi="Times New Roman" w:cs="Times New Roman"/>
          <w:color w:val="000000"/>
          <w:sz w:val="27"/>
          <w:szCs w:val="27"/>
          <w:lang w:eastAsia="de-DE"/>
        </w:rPr>
        <w:t> (Resmi Gazetede yayınlanmamıştır) </w:t>
      </w:r>
    </w:p>
    <w:p w14:paraId="043AFFA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Sözleşmede sonradan yapılan değişiklikler orijinal metne dahil edilmiştir. Bu </w:t>
      </w:r>
      <w:hyperlink r:id="rId1113"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666EBBC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7 Şubat 1992 </w:t>
      </w:r>
      <w:hyperlink r:id="rId1114" w:history="1">
        <w:r w:rsidRPr="00644A35">
          <w:rPr>
            <w:rFonts w:ascii="Times New Roman" w:eastAsia="Times New Roman" w:hAnsi="Times New Roman" w:cs="Times New Roman"/>
            <w:color w:val="0000FF"/>
            <w:sz w:val="27"/>
            <w:szCs w:val="27"/>
            <w:u w:val="single"/>
            <w:lang w:eastAsia="de-DE"/>
          </w:rPr>
          <w:t>tarihli Maastricht Antlaşması</w:t>
        </w:r>
      </w:hyperlink>
      <w:r w:rsidRPr="00644A35">
        <w:rPr>
          <w:rFonts w:ascii="Times New Roman" w:eastAsia="Times New Roman" w:hAnsi="Times New Roman" w:cs="Times New Roman"/>
          <w:color w:val="000000"/>
          <w:sz w:val="27"/>
          <w:szCs w:val="27"/>
          <w:lang w:eastAsia="de-DE"/>
        </w:rPr>
        <w:t> ( OJ C 191, 29.7.1992, s. 1-112)    </w:t>
      </w:r>
    </w:p>
    <w:p w14:paraId="4126A2C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13 Aralık 2007 </w:t>
      </w:r>
      <w:hyperlink r:id="rId1115" w:history="1">
        <w:r w:rsidRPr="00644A35">
          <w:rPr>
            <w:rFonts w:ascii="Times New Roman" w:eastAsia="Times New Roman" w:hAnsi="Times New Roman" w:cs="Times New Roman"/>
            <w:color w:val="0000FF"/>
            <w:sz w:val="27"/>
            <w:szCs w:val="27"/>
            <w:u w:val="single"/>
            <w:lang w:eastAsia="de-DE"/>
          </w:rPr>
          <w:t>tarihli Lizbon Antlaşması</w:t>
        </w:r>
      </w:hyperlink>
      <w:r w:rsidRPr="00644A35">
        <w:rPr>
          <w:rFonts w:ascii="Times New Roman" w:eastAsia="Times New Roman" w:hAnsi="Times New Roman" w:cs="Times New Roman"/>
          <w:color w:val="000000"/>
          <w:sz w:val="27"/>
          <w:szCs w:val="27"/>
          <w:lang w:eastAsia="de-DE"/>
        </w:rPr>
        <w:t> ( OJ C 306, 17.12.2007, ss. 1-271)    </w:t>
      </w:r>
    </w:p>
    <w:p w14:paraId="023F6BD6"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15 Aralık 2017</w:t>
      </w:r>
    </w:p>
    <w:p w14:paraId="5618A56A"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Endüstriyel ürünler için tek pazar için bir vizyon</w:t>
      </w:r>
    </w:p>
    <w:p w14:paraId="0A8EC7F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 endüstriyel ürünler için Avrupa iç pazarının geleceği için vizyonunu ortaya koyan bir strateji belgesi hazırladı.</w:t>
      </w:r>
    </w:p>
    <w:p w14:paraId="22998A1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7753AC3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ve Avrupa Ekonomik ve Sosyal Komitesi'ne Tebliğ: Endüstriyel ürünler için iç pazar için bir vizyon ( </w:t>
      </w:r>
      <w:hyperlink r:id="rId1116" w:history="1">
        <w:r w:rsidRPr="00644A35">
          <w:rPr>
            <w:rFonts w:ascii="Times New Roman" w:eastAsia="Times New Roman" w:hAnsi="Times New Roman" w:cs="Times New Roman"/>
            <w:color w:val="0000FF"/>
            <w:sz w:val="27"/>
            <w:szCs w:val="27"/>
            <w:u w:val="single"/>
            <w:lang w:eastAsia="de-DE"/>
          </w:rPr>
          <w:t>COM (2014) 25 final</w:t>
        </w:r>
      </w:hyperlink>
      <w:r w:rsidRPr="00644A35">
        <w:rPr>
          <w:rFonts w:ascii="Times New Roman" w:eastAsia="Times New Roman" w:hAnsi="Times New Roman" w:cs="Times New Roman"/>
          <w:color w:val="000000"/>
          <w:sz w:val="27"/>
          <w:szCs w:val="27"/>
          <w:lang w:eastAsia="de-DE"/>
        </w:rPr>
        <w:t> , 22/01/2014 - Resmi Gazetede yayınlanmamıştır). </w:t>
      </w:r>
    </w:p>
    <w:p w14:paraId="60035AC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7BBD79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Endüstriyel ürünlerle ilgili AB kuralları, CE işaretinin iliştirilmesi de dahil olmak üzere, şirketlerin Birlik pazarına ürün sunarken karşılaması gereken temel güvenlik, sağlık ve diğer kamu yararı gerekliliklerini ortaya koymaktadır. Bu düzenlemeler, ürünün CE işaretini taşımasına izin verilmeden önce AB yasalarına uygun olduğunu göstermek için atılması gereken adımları tanımlar.</w:t>
      </w:r>
    </w:p>
    <w:p w14:paraId="2EF49A3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alandaki çevrimiçi bir halkla istişare ve değerlendirmenin genel sonucu, iç pazar hukukunun, sağlık ve güvenlik için yüksek düzeyde korumaya sahip teknik uyum önlemlerine duyulan ihtiyaç ile bağlantılı olarak AB'nin hedeflerine ulaşmada belirleyici olmasıdır. çevre. Bu nedenle, sadece Avrupa endüstrisinin rekabet gücü açısından değil, aynı zamanda tüketici ve çevrenin korunması açısından da önemli bir faktördür.</w:t>
      </w:r>
    </w:p>
    <w:p w14:paraId="78CCCCF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Bununla birlikte, İletişim olarak bilinen strateji belgesinde de iyileştirilmesi gereken bir dizi alan belirlendi. Komisyon, 21. yüzyıldaki teknolojik zorlukların hızına ayak uydurmaya istekli olsa da, Avrupa endüstrisinin büyük düzenleyici revizyonlar </w:t>
      </w:r>
      <w:r w:rsidRPr="00644A35">
        <w:rPr>
          <w:rFonts w:ascii="Times New Roman" w:eastAsia="Times New Roman" w:hAnsi="Times New Roman" w:cs="Times New Roman"/>
          <w:color w:val="000000"/>
          <w:sz w:val="27"/>
          <w:szCs w:val="27"/>
          <w:lang w:eastAsia="de-DE"/>
        </w:rPr>
        <w:lastRenderedPageBreak/>
        <w:t>olmaksızın daha uzun düzenleyici istikrar dönemleri için açık arzusunu da dikkate almak istiyor.</w:t>
      </w:r>
    </w:p>
    <w:p w14:paraId="63E077F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Strateji belgesinde aşağıdaki öncelikler belirtilmektedir:</w:t>
      </w:r>
    </w:p>
    <w:p w14:paraId="35676DB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Etkili uygulama mekanizmaları</w:t>
      </w:r>
    </w:p>
    <w:p w14:paraId="5BE7D7C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 Komisyon'un sağlık ve güvenlik gibi önemli kamu çıkarlarının yanı sıra çevre ve tüketicinin korunmasına hizmet ettiği için yürürlükte olan yasanın uygulanmasını sağlama çabalarını hızlandırmak anlamına gelir . Komisyon, uygulanabilir yasanın ihlallerini cezalandırmak için idari veya sivil ekonomik yaptırımları optimize etmek ve uyumlu hale getirmek için bir yasa teklifi hazırlayacaktır.</w:t>
      </w:r>
    </w:p>
    <w:p w14:paraId="684E854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Sektörler arası ürün düzenlemeleri</w:t>
      </w:r>
    </w:p>
    <w:p w14:paraId="275CACC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tüm endüstriler için ortak olan unsurları içeren çapraz kesen (yani sektörler arası) mevzuata olan ihtiyacı inceleyecektir.</w:t>
      </w:r>
    </w:p>
    <w:p w14:paraId="295DCF1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İnovasyon ve dijital gelecek</w:t>
      </w:r>
    </w:p>
    <w:p w14:paraId="0EDDD1E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 endüstriyel ürünler için yeni yasal teklifler hazırlarken, teknoloji ve yenilikteki gelişmeleri dikkate alacaktır. Ayrıca bir e-uygunluk girişimi başlatacak. Bu, şirketlerin Birlik kurallarına uyduğunu elektronik olarak göstermesini sağlar.</w:t>
      </w:r>
    </w:p>
    <w:p w14:paraId="6EC9BDF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Ürünler ve ilgili hizmetler arasındaki sınırları bulanıklaştırma</w:t>
      </w:r>
    </w:p>
    <w:p w14:paraId="4C899807"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İmalat şirketleri, geleneksel ürünlerine ek olarak, bakım ve eğitim gibi hizmetleri giderek daha fazla sunmaktadır. Komisyon, ürünler ve hizmetler arasındaki bu bulanık hatların nasıl daha iyi yönetilebileceğini inceleyecek.</w:t>
      </w:r>
    </w:p>
    <w:p w14:paraId="559A229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Daha fazla düzenleme, daha az yönerge</w:t>
      </w:r>
    </w:p>
    <w:p w14:paraId="152D600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Durum bazında incelemeye tabi olarak, Komisyon bundan böyle Birlik hukukunun ana kaynağı olarak direktifler yerine yönetmelikleri kullanmayı tercih edecektir. Yönetmelikler doğrudan üye ülkelerde geçerlidir ve bu nedenle şirketler için daha fazla güvenlik sağlar.</w:t>
      </w:r>
    </w:p>
    <w:p w14:paraId="08C9EBB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Ürün düzenlemesine iş dostu bir yaklaşım</w:t>
      </w:r>
    </w:p>
    <w:p w14:paraId="4563EED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Şu anda şirketler, aynı ürün / üretici için geçerli olan çok sayıda yasal işlemle karşı karşıyadır ve bu yasal işlemlerin çoğu arasındaki sınırlar bazen net değildir. Sektöre özgü bir kanunun düzenli olarak gözden geçirilmesi zamanı geldiğinde, Komisyon, aynı ürün kategorisi için geçerli olan diğer kanunlarla birleştirilip birleştirilemeyeceğini değerlendirecektir.</w:t>
      </w:r>
    </w:p>
    <w:p w14:paraId="25CFA75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Küresel pazar</w:t>
      </w:r>
    </w:p>
    <w:p w14:paraId="2A54B07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AB, kamu çıkarlarının yüksek düzeyde korunmasını sağlarken, endüstriyel ürünler için kanunların ve teknik standartların uluslararası yakınsamasını teşvik etmeye </w:t>
      </w:r>
      <w:r w:rsidRPr="00644A35">
        <w:rPr>
          <w:rFonts w:ascii="Times New Roman" w:eastAsia="Times New Roman" w:hAnsi="Times New Roman" w:cs="Times New Roman"/>
          <w:color w:val="000000"/>
          <w:sz w:val="27"/>
          <w:szCs w:val="27"/>
          <w:lang w:eastAsia="de-DE"/>
        </w:rPr>
        <w:lastRenderedPageBreak/>
        <w:t>devam etmelidir. Komisyon, AB mevzuatının AB şirketlerinin uluslararası rekabet edebilirliği üzerindeki etkisine daha fazla odaklanılmasını sağlamalıdır.</w:t>
      </w:r>
    </w:p>
    <w:p w14:paraId="0E03A878"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değişiklik: 28 Temmuz 2014</w:t>
      </w:r>
    </w:p>
    <w:p w14:paraId="3D62BD24"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Sınırsız AB bölgesi için izleme programı</w:t>
      </w:r>
    </w:p>
    <w:p w14:paraId="0FFED4B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yasal hüküm, Avrupa Birliği'nin sözde 'Schengen müktesebatının uygulanmasının kontrol edileceği kendi izleme mekanizması için bir çerçeve oluşturur. Amaç, Schengen bölgesindeki Avrupa Birliği (AB) üye devletlerinin uygulama uygulamalarında tek tip yüksek standartlar uygulamalarını sağlamaktır. 26 Schengen ülkesinde 22 AB üye devleti ve dört AB dışı ülke bulunmaktadır. Schengen bölgesinde iç sınırlarda herhangi bir kontrol yapılmamaktadır.</w:t>
      </w:r>
    </w:p>
    <w:p w14:paraId="3E34152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6F1C3F6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Schengen müktesebatının uygulanmasının gözden geçirilmesi için bir değerlendirme ve izleme mekanizması getiren ve Daimi Komite Schengen Uygulama Sözleşmesi'nin kurulmasına ilişkin 16 Eylül 1998 tarihli Yürütme Komitesi kararını yürürlükten kaldıran 7 Ekim 2013 </w:t>
      </w:r>
      <w:hyperlink r:id="rId1117" w:history="1">
        <w:r w:rsidRPr="00644A35">
          <w:rPr>
            <w:rFonts w:ascii="Times New Roman" w:eastAsia="Times New Roman" w:hAnsi="Times New Roman" w:cs="Times New Roman"/>
            <w:color w:val="0000FF"/>
            <w:sz w:val="27"/>
            <w:szCs w:val="27"/>
            <w:u w:val="single"/>
            <w:lang w:eastAsia="de-DE"/>
          </w:rPr>
          <w:t>tarih</w:t>
        </w:r>
      </w:hyperlink>
      <w:r w:rsidRPr="00644A35">
        <w:rPr>
          <w:rFonts w:ascii="Times New Roman" w:eastAsia="Times New Roman" w:hAnsi="Times New Roman" w:cs="Times New Roman"/>
          <w:color w:val="000000"/>
          <w:sz w:val="27"/>
          <w:szCs w:val="27"/>
          <w:lang w:eastAsia="de-DE"/>
        </w:rPr>
        <w:t> ve </w:t>
      </w:r>
      <w:hyperlink r:id="rId1118" w:history="1">
        <w:r w:rsidRPr="00644A35">
          <w:rPr>
            <w:rFonts w:ascii="Times New Roman" w:eastAsia="Times New Roman" w:hAnsi="Times New Roman" w:cs="Times New Roman"/>
            <w:color w:val="0000FF"/>
            <w:sz w:val="27"/>
            <w:szCs w:val="27"/>
            <w:u w:val="single"/>
            <w:lang w:eastAsia="de-DE"/>
          </w:rPr>
          <w:t>1053/2013</w:t>
        </w:r>
      </w:hyperlink>
      <w:r w:rsidRPr="00644A35">
        <w:rPr>
          <w:rFonts w:ascii="Times New Roman" w:eastAsia="Times New Roman" w:hAnsi="Times New Roman" w:cs="Times New Roman"/>
          <w:color w:val="000000"/>
          <w:sz w:val="27"/>
          <w:szCs w:val="27"/>
          <w:lang w:eastAsia="de-DE"/>
        </w:rPr>
        <w:t> sayılı Konsey Tüzüğü  </w:t>
      </w:r>
    </w:p>
    <w:p w14:paraId="29B8274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18C7D41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Değerlendirme ve izleme mekanizmasının temel amacı </w:t>
      </w:r>
      <w:hyperlink r:id="rId1119" w:history="1">
        <w:r w:rsidRPr="00644A35">
          <w:rPr>
            <w:rFonts w:ascii="Times New Roman" w:eastAsia="Times New Roman" w:hAnsi="Times New Roman" w:cs="Times New Roman"/>
            <w:color w:val="0000FF"/>
            <w:sz w:val="27"/>
            <w:szCs w:val="27"/>
            <w:u w:val="single"/>
            <w:lang w:eastAsia="de-DE"/>
          </w:rPr>
          <w:t>, Schengen bölgesi için AB mevzuatının</w:t>
        </w:r>
      </w:hyperlink>
      <w:r w:rsidRPr="00644A35">
        <w:rPr>
          <w:rFonts w:ascii="Times New Roman" w:eastAsia="Times New Roman" w:hAnsi="Times New Roman" w:cs="Times New Roman"/>
          <w:color w:val="000000"/>
          <w:sz w:val="27"/>
          <w:szCs w:val="27"/>
          <w:lang w:eastAsia="de-DE"/>
        </w:rPr>
        <w:t> ilgili tüm yasal hükümlerinin ("Schengen müktesebatı") doğru şekilde uygulanması konusunda "Schengen Bölgesi" </w:t>
      </w:r>
      <w:r w:rsidRPr="00644A35">
        <w:rPr>
          <w:rFonts w:ascii="Times New Roman" w:eastAsia="Times New Roman" w:hAnsi="Times New Roman" w:cs="Times New Roman"/>
          <w:b/>
          <w:bCs/>
          <w:color w:val="000000"/>
          <w:sz w:val="27"/>
          <w:szCs w:val="27"/>
          <w:lang w:eastAsia="de-DE"/>
        </w:rPr>
        <w:t>Üye Devletleri arasında yüksek düzeyde karşılıklı güven </w:t>
      </w:r>
      <w:r w:rsidRPr="00644A35">
        <w:rPr>
          <w:rFonts w:ascii="Times New Roman" w:eastAsia="Times New Roman" w:hAnsi="Times New Roman" w:cs="Times New Roman"/>
          <w:color w:val="000000"/>
          <w:sz w:val="27"/>
          <w:szCs w:val="27"/>
          <w:lang w:eastAsia="de-DE"/>
        </w:rPr>
        <w:t>tesis etmektir. ") garanti etmek için.    </w:t>
      </w:r>
    </w:p>
    <w:p w14:paraId="4520558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MEKANİZMA KAPSAMI</w:t>
      </w:r>
    </w:p>
    <w:p w14:paraId="047D76A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Değerlendirme mekanizması, bu alandaki mevzuatın tüm yönlerini kapsar. Sınırlarla ilgili olarak, mekanizma hem dış sınır kontrollerinin verimliliğini hem de iç sınır kontrollerinin eksikliğini yakalamayı amaçlamaktadır.</w:t>
      </w:r>
    </w:p>
    <w:p w14:paraId="5C3DCC5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Üye Devletleri ve Komisyon, genel mekanizmanın uygulanmasından müştereken sorumludur, Komisyon ise genel bir koordinasyon rolüne sahiptir.</w:t>
      </w:r>
    </w:p>
    <w:p w14:paraId="49D61AF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İLAN EDİLMİŞ VE BİLDİRİLMEMİŞ DENETİMLER</w:t>
      </w:r>
    </w:p>
    <w:p w14:paraId="35D5A0B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Değerlendirme mekanizmasını uygulamak için, çok yıllı (5 yıldan fazla) ve yıllık bir teftiş programı Komisyonun himayesinde kurulacaktır. Bu değerlendirme, düzenli </w:t>
      </w:r>
      <w:r w:rsidRPr="00644A35">
        <w:rPr>
          <w:rFonts w:ascii="Times New Roman" w:eastAsia="Times New Roman" w:hAnsi="Times New Roman" w:cs="Times New Roman"/>
          <w:color w:val="000000"/>
          <w:sz w:val="27"/>
          <w:szCs w:val="27"/>
          <w:lang w:eastAsia="de-DE"/>
        </w:rPr>
        <w:lastRenderedPageBreak/>
        <w:t>olarak Schengen eyaletlerinin ilgili topraklarında </w:t>
      </w:r>
      <w:r w:rsidRPr="00644A35">
        <w:rPr>
          <w:rFonts w:ascii="Times New Roman" w:eastAsia="Times New Roman" w:hAnsi="Times New Roman" w:cs="Times New Roman"/>
          <w:b/>
          <w:bCs/>
          <w:color w:val="000000"/>
          <w:sz w:val="27"/>
          <w:szCs w:val="27"/>
          <w:lang w:eastAsia="de-DE"/>
        </w:rPr>
        <w:t>haberli ve habersiz teftişler </w:t>
      </w:r>
      <w:r w:rsidRPr="00644A35">
        <w:rPr>
          <w:rFonts w:ascii="Times New Roman" w:eastAsia="Times New Roman" w:hAnsi="Times New Roman" w:cs="Times New Roman"/>
          <w:color w:val="000000"/>
          <w:sz w:val="27"/>
          <w:szCs w:val="27"/>
          <w:lang w:eastAsia="de-DE"/>
        </w:rPr>
        <w:t>şeklinde gerçekleştirilir.  </w:t>
      </w:r>
    </w:p>
    <w:p w14:paraId="5F8379A6"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KUSURLARIN DÜZELTİLMESİ İÇİN EYLEM PLANI</w:t>
      </w:r>
    </w:p>
    <w:p w14:paraId="51DEC81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Saha ziyaretleri, Üye Devletler tarafından tarafsız bir şekilde atanmış ve seçilmiş özel eğitimli uzmanlar tarafından ve </w:t>
      </w:r>
      <w:hyperlink r:id="rId1120" w:history="1">
        <w:r w:rsidRPr="00644A35">
          <w:rPr>
            <w:rFonts w:ascii="Times New Roman" w:eastAsia="Times New Roman" w:hAnsi="Times New Roman" w:cs="Times New Roman"/>
            <w:color w:val="0000FF"/>
            <w:sz w:val="27"/>
            <w:szCs w:val="27"/>
            <w:u w:val="single"/>
            <w:lang w:eastAsia="de-DE"/>
          </w:rPr>
          <w:t>Frontex ajansı</w:t>
        </w:r>
      </w:hyperlink>
      <w:r w:rsidRPr="00644A35">
        <w:rPr>
          <w:rFonts w:ascii="Times New Roman" w:eastAsia="Times New Roman" w:hAnsi="Times New Roman" w:cs="Times New Roman"/>
          <w:color w:val="000000"/>
          <w:sz w:val="27"/>
          <w:szCs w:val="27"/>
          <w:lang w:eastAsia="de-DE"/>
        </w:rPr>
        <w:t> (dış sınırlarla ilgili olarak) tarafından hazırlanan </w:t>
      </w:r>
      <w:r w:rsidRPr="00644A35">
        <w:rPr>
          <w:rFonts w:ascii="Times New Roman" w:eastAsia="Times New Roman" w:hAnsi="Times New Roman" w:cs="Times New Roman"/>
          <w:b/>
          <w:bCs/>
          <w:color w:val="000000"/>
          <w:sz w:val="27"/>
          <w:szCs w:val="27"/>
          <w:lang w:eastAsia="de-DE"/>
        </w:rPr>
        <w:t>risk analizi </w:t>
      </w:r>
      <w:r w:rsidRPr="00644A35">
        <w:rPr>
          <w:rFonts w:ascii="Times New Roman" w:eastAsia="Times New Roman" w:hAnsi="Times New Roman" w:cs="Times New Roman"/>
          <w:color w:val="000000"/>
          <w:sz w:val="27"/>
          <w:szCs w:val="27"/>
          <w:lang w:eastAsia="de-DE"/>
        </w:rPr>
        <w:t>ve </w:t>
      </w:r>
      <w:hyperlink r:id="rId1121" w:history="1">
        <w:r w:rsidRPr="00644A35">
          <w:rPr>
            <w:rFonts w:ascii="Times New Roman" w:eastAsia="Times New Roman" w:hAnsi="Times New Roman" w:cs="Times New Roman"/>
            <w:color w:val="0000FF"/>
            <w:sz w:val="27"/>
            <w:szCs w:val="27"/>
            <w:u w:val="single"/>
            <w:lang w:eastAsia="de-DE"/>
          </w:rPr>
          <w:t>Europol</w:t>
        </w:r>
      </w:hyperlink>
      <w:r w:rsidRPr="00644A35">
        <w:rPr>
          <w:rFonts w:ascii="Times New Roman" w:eastAsia="Times New Roman" w:hAnsi="Times New Roman" w:cs="Times New Roman"/>
          <w:color w:val="000000"/>
          <w:sz w:val="27"/>
          <w:szCs w:val="27"/>
          <w:lang w:eastAsia="de-DE"/>
        </w:rPr>
        <w:t> , </w:t>
      </w:r>
      <w:hyperlink r:id="rId1122" w:history="1">
        <w:r w:rsidRPr="00644A35">
          <w:rPr>
            <w:rFonts w:ascii="Times New Roman" w:eastAsia="Times New Roman" w:hAnsi="Times New Roman" w:cs="Times New Roman"/>
            <w:color w:val="0000FF"/>
            <w:sz w:val="27"/>
            <w:szCs w:val="27"/>
            <w:u w:val="single"/>
            <w:lang w:eastAsia="de-DE"/>
          </w:rPr>
          <w:t>Eurojust</w:t>
        </w:r>
      </w:hyperlink>
      <w:r w:rsidRPr="00644A35">
        <w:rPr>
          <w:rFonts w:ascii="Times New Roman" w:eastAsia="Times New Roman" w:hAnsi="Times New Roman" w:cs="Times New Roman"/>
          <w:color w:val="000000"/>
          <w:sz w:val="27"/>
          <w:szCs w:val="27"/>
          <w:lang w:eastAsia="de-DE"/>
        </w:rPr>
        <w:t> ve diğer ilgili kuruluşların desteği ile gerçekleştirilmelidir. Sendika organları, yetkilerinin kapsadığı alanları dikkate alır.       </w:t>
      </w:r>
    </w:p>
    <w:p w14:paraId="6AAF250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analizden sonra ve saha ziyaretlerinin sonuçlarına göre uzmanlar, Komisyon koordinasyonunda bir rapor hazırlar. Bu, değerlendirilen AB ülkeleri için çeşitli öneriler içerir. Üye Devletin yetersiz bir şekilde aktarıldığı veya yükümlülüklerini ciddi şekilde ihmal ettiği tespit edilirse, bu eksiklikleri gidermek için bir </w:t>
      </w:r>
      <w:r w:rsidRPr="00644A35">
        <w:rPr>
          <w:rFonts w:ascii="Times New Roman" w:eastAsia="Times New Roman" w:hAnsi="Times New Roman" w:cs="Times New Roman"/>
          <w:b/>
          <w:bCs/>
          <w:color w:val="000000"/>
          <w:sz w:val="27"/>
          <w:szCs w:val="27"/>
          <w:lang w:eastAsia="de-DE"/>
        </w:rPr>
        <w:t>eylem planı </w:t>
      </w:r>
      <w:r w:rsidRPr="00644A35">
        <w:rPr>
          <w:rFonts w:ascii="Times New Roman" w:eastAsia="Times New Roman" w:hAnsi="Times New Roman" w:cs="Times New Roman"/>
          <w:color w:val="000000"/>
          <w:sz w:val="27"/>
          <w:szCs w:val="27"/>
          <w:lang w:eastAsia="de-DE"/>
        </w:rPr>
        <w:t>sunmalıdır .  </w:t>
      </w:r>
    </w:p>
    <w:p w14:paraId="5C2D1F8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İZLEME VE TAKİP EYLEMİ</w:t>
      </w:r>
    </w:p>
    <w:p w14:paraId="4A1EE2D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Değerlendirilen Üye Devlet, tespit edilen zayıflıkları gidermek için </w:t>
      </w:r>
      <w:r w:rsidRPr="00644A35">
        <w:rPr>
          <w:rFonts w:ascii="Times New Roman" w:eastAsia="Times New Roman" w:hAnsi="Times New Roman" w:cs="Times New Roman"/>
          <w:b/>
          <w:bCs/>
          <w:color w:val="000000"/>
          <w:sz w:val="27"/>
          <w:szCs w:val="27"/>
          <w:lang w:eastAsia="de-DE"/>
        </w:rPr>
        <w:t>gerekli önlemleri ve adımları attığını </w:t>
      </w:r>
      <w:r w:rsidRPr="00644A35">
        <w:rPr>
          <w:rFonts w:ascii="Times New Roman" w:eastAsia="Times New Roman" w:hAnsi="Times New Roman" w:cs="Times New Roman"/>
          <w:color w:val="000000"/>
          <w:sz w:val="27"/>
          <w:szCs w:val="27"/>
          <w:lang w:eastAsia="de-DE"/>
        </w:rPr>
        <w:t>teyit etmek için bu Eylem Planının uygulanması hakkında her altı ayda bir Komisyona ve diğer Üye Devletlere rapor vermelidir . Önlemlerin uygulanmasını takip etmek için daha fazla rapor takip edilebilir. Gerekirse, Komisyon yeni saha ziyaretleri planlayabilir.  </w:t>
      </w:r>
    </w:p>
    <w:p w14:paraId="1DF154C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REFERANS</w:t>
      </w:r>
    </w:p>
    <w:tbl>
      <w:tblPr>
        <w:tblW w:w="21600" w:type="dxa"/>
        <w:tblCellMar>
          <w:left w:w="0" w:type="dxa"/>
          <w:right w:w="0" w:type="dxa"/>
        </w:tblCellMar>
        <w:tblLook w:val="04A0" w:firstRow="1" w:lastRow="0" w:firstColumn="1" w:lastColumn="0" w:noHBand="0" w:noVBand="1"/>
      </w:tblPr>
      <w:tblGrid>
        <w:gridCol w:w="5951"/>
        <w:gridCol w:w="3025"/>
        <w:gridCol w:w="7168"/>
        <w:gridCol w:w="5456"/>
      </w:tblGrid>
      <w:tr w:rsidR="00644A35" w:rsidRPr="00644A35" w14:paraId="2417CC0E" w14:textId="77777777" w:rsidTr="00644A35">
        <w:tc>
          <w:tcPr>
            <w:tcW w:w="0" w:type="auto"/>
            <w:tcBorders>
              <w:top w:val="single" w:sz="6" w:space="0" w:color="000000"/>
              <w:left w:val="single" w:sz="6" w:space="0" w:color="000000"/>
              <w:bottom w:val="single" w:sz="6" w:space="0" w:color="000000"/>
              <w:right w:val="single" w:sz="6" w:space="0" w:color="000000"/>
            </w:tcBorders>
            <w:hideMark/>
          </w:tcPr>
          <w:p w14:paraId="4E4E4E1A"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Yasal düzenleme</w:t>
            </w:r>
          </w:p>
        </w:tc>
        <w:tc>
          <w:tcPr>
            <w:tcW w:w="0" w:type="auto"/>
            <w:tcBorders>
              <w:top w:val="single" w:sz="6" w:space="0" w:color="000000"/>
              <w:left w:val="single" w:sz="6" w:space="0" w:color="000000"/>
              <w:bottom w:val="single" w:sz="6" w:space="0" w:color="000000"/>
              <w:right w:val="single" w:sz="6" w:space="0" w:color="000000"/>
            </w:tcBorders>
            <w:hideMark/>
          </w:tcPr>
          <w:p w14:paraId="2D17264B"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Geçerlilik Tarihi</w:t>
            </w:r>
          </w:p>
        </w:tc>
        <w:tc>
          <w:tcPr>
            <w:tcW w:w="0" w:type="auto"/>
            <w:tcBorders>
              <w:top w:val="single" w:sz="6" w:space="0" w:color="000000"/>
              <w:left w:val="single" w:sz="6" w:space="0" w:color="000000"/>
              <w:bottom w:val="single" w:sz="6" w:space="0" w:color="000000"/>
              <w:right w:val="single" w:sz="6" w:space="0" w:color="000000"/>
            </w:tcBorders>
            <w:hideMark/>
          </w:tcPr>
          <w:p w14:paraId="6C24E5D5"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Üye Devletlerde uygulama için son tarih</w:t>
            </w:r>
          </w:p>
        </w:tc>
        <w:tc>
          <w:tcPr>
            <w:tcW w:w="0" w:type="auto"/>
            <w:tcBorders>
              <w:top w:val="single" w:sz="6" w:space="0" w:color="000000"/>
              <w:left w:val="single" w:sz="6" w:space="0" w:color="000000"/>
              <w:bottom w:val="single" w:sz="6" w:space="0" w:color="000000"/>
              <w:right w:val="single" w:sz="6" w:space="0" w:color="000000"/>
            </w:tcBorders>
            <w:hideMark/>
          </w:tcPr>
          <w:p w14:paraId="5E920D5F"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b/>
                <w:bCs/>
                <w:sz w:val="24"/>
                <w:szCs w:val="24"/>
                <w:lang w:eastAsia="de-DE"/>
              </w:rPr>
              <w:t>Avrupa Birliği Resmi Gazetesi</w:t>
            </w:r>
          </w:p>
        </w:tc>
      </w:tr>
      <w:tr w:rsidR="00644A35" w:rsidRPr="00644A35" w14:paraId="1B458372" w14:textId="77777777" w:rsidTr="00644A35">
        <w:tc>
          <w:tcPr>
            <w:tcW w:w="0" w:type="auto"/>
            <w:tcBorders>
              <w:top w:val="single" w:sz="6" w:space="0" w:color="000000"/>
              <w:left w:val="single" w:sz="6" w:space="0" w:color="000000"/>
              <w:bottom w:val="single" w:sz="6" w:space="0" w:color="000000"/>
              <w:right w:val="single" w:sz="6" w:space="0" w:color="000000"/>
            </w:tcBorders>
            <w:hideMark/>
          </w:tcPr>
          <w:p w14:paraId="3FFC070F"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hyperlink r:id="rId1123" w:history="1">
              <w:r w:rsidRPr="00644A35">
                <w:rPr>
                  <w:rFonts w:ascii="Times New Roman" w:eastAsia="Times New Roman" w:hAnsi="Times New Roman" w:cs="Times New Roman"/>
                  <w:color w:val="0000FF"/>
                  <w:sz w:val="24"/>
                  <w:szCs w:val="24"/>
                  <w:u w:val="single"/>
                  <w:lang w:eastAsia="de-DE"/>
                </w:rPr>
                <w:t>1053/2013</w:t>
              </w:r>
            </w:hyperlink>
            <w:r w:rsidRPr="00644A35">
              <w:rPr>
                <w:rFonts w:ascii="Times New Roman" w:eastAsia="Times New Roman" w:hAnsi="Times New Roman" w:cs="Times New Roman"/>
                <w:sz w:val="24"/>
                <w:szCs w:val="24"/>
                <w:lang w:eastAsia="de-DE"/>
              </w:rPr>
              <w:t> sayılı Yönetmelik (AB) </w:t>
            </w:r>
          </w:p>
        </w:tc>
        <w:tc>
          <w:tcPr>
            <w:tcW w:w="0" w:type="auto"/>
            <w:tcBorders>
              <w:top w:val="single" w:sz="6" w:space="0" w:color="000000"/>
              <w:left w:val="single" w:sz="6" w:space="0" w:color="000000"/>
              <w:bottom w:val="single" w:sz="6" w:space="0" w:color="000000"/>
              <w:right w:val="single" w:sz="6" w:space="0" w:color="000000"/>
            </w:tcBorders>
            <w:hideMark/>
          </w:tcPr>
          <w:p w14:paraId="42A79959"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26.11.2013.</w:t>
            </w:r>
          </w:p>
        </w:tc>
        <w:tc>
          <w:tcPr>
            <w:tcW w:w="0" w:type="auto"/>
            <w:tcBorders>
              <w:top w:val="single" w:sz="6" w:space="0" w:color="000000"/>
              <w:left w:val="single" w:sz="6" w:space="0" w:color="000000"/>
              <w:bottom w:val="single" w:sz="6" w:space="0" w:color="000000"/>
              <w:right w:val="single" w:sz="6" w:space="0" w:color="000000"/>
            </w:tcBorders>
            <w:hideMark/>
          </w:tcPr>
          <w:p w14:paraId="32B2CF70"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r w:rsidRPr="00644A35">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10CCC8F1" w14:textId="77777777" w:rsidR="00644A35" w:rsidRPr="00644A35" w:rsidRDefault="00644A35" w:rsidP="00644A35">
            <w:pPr>
              <w:spacing w:before="60" w:after="60" w:line="240" w:lineRule="auto"/>
              <w:jc w:val="center"/>
              <w:rPr>
                <w:rFonts w:ascii="Times New Roman" w:eastAsia="Times New Roman" w:hAnsi="Times New Roman" w:cs="Times New Roman"/>
                <w:sz w:val="24"/>
                <w:szCs w:val="24"/>
                <w:lang w:eastAsia="de-DE"/>
              </w:rPr>
            </w:pPr>
            <w:hyperlink r:id="rId1124" w:history="1">
              <w:r w:rsidRPr="00644A35">
                <w:rPr>
                  <w:rFonts w:ascii="Times New Roman" w:eastAsia="Times New Roman" w:hAnsi="Times New Roman" w:cs="Times New Roman"/>
                  <w:color w:val="0000FF"/>
                  <w:sz w:val="24"/>
                  <w:szCs w:val="24"/>
                  <w:u w:val="single"/>
                  <w:lang w:eastAsia="de-DE"/>
                </w:rPr>
                <w:t>OJ L 295, 6 Kasım 2013, s.27</w:t>
              </w:r>
            </w:hyperlink>
          </w:p>
        </w:tc>
      </w:tr>
    </w:tbl>
    <w:p w14:paraId="54D0613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EYLEMLER</w:t>
      </w:r>
    </w:p>
    <w:p w14:paraId="592F3D2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No. </w:t>
      </w:r>
      <w:hyperlink r:id="rId1125" w:history="1">
        <w:r w:rsidRPr="00644A35">
          <w:rPr>
            <w:rFonts w:ascii="Times New Roman" w:eastAsia="Times New Roman" w:hAnsi="Times New Roman" w:cs="Times New Roman"/>
            <w:color w:val="0000FF"/>
            <w:sz w:val="27"/>
            <w:szCs w:val="27"/>
            <w:u w:val="single"/>
            <w:lang w:eastAsia="de-DE"/>
          </w:rPr>
          <w:t>ait 1051/2013</w:t>
        </w:r>
      </w:hyperlink>
      <w:r w:rsidRPr="00644A35">
        <w:rPr>
          <w:rFonts w:ascii="Times New Roman" w:eastAsia="Times New Roman" w:hAnsi="Times New Roman" w:cs="Times New Roman"/>
          <w:color w:val="000000"/>
          <w:sz w:val="27"/>
          <w:szCs w:val="27"/>
          <w:lang w:eastAsia="de-DE"/>
        </w:rPr>
        <w:t> Avrupa Parlamentosu ve 22 Konseyi'nin Ekim 2013 tadil eden (EC) 562/2006 sayılı istisnai durumlarda iç sınırlarda kontrollerin geçici olarak yeniden ortak kurallar oluşturulması ( OJ L 295 / 6.11.2013, s.1)  </w:t>
      </w:r>
    </w:p>
    <w:p w14:paraId="044A9CED"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06.10.2014</w:t>
      </w:r>
    </w:p>
    <w:p w14:paraId="3D72DEB4"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Güney Pasifik Bölgesel Balıkçılık Örgütü (SPRFMO) için AB kontrol önlemleri</w:t>
      </w:r>
    </w:p>
    <w:p w14:paraId="7AD6787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 </w:t>
      </w:r>
    </w:p>
    <w:p w14:paraId="10D8DF6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6AFF284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26" w:history="1">
        <w:r w:rsidRPr="00644A35">
          <w:rPr>
            <w:rFonts w:ascii="Times New Roman" w:eastAsia="Times New Roman" w:hAnsi="Times New Roman" w:cs="Times New Roman"/>
            <w:color w:val="0000FF"/>
            <w:sz w:val="27"/>
            <w:szCs w:val="27"/>
            <w:u w:val="single"/>
            <w:lang w:eastAsia="de-DE"/>
          </w:rPr>
          <w:t>Yönetmelik (AB) 2018/975 - Güney Pasifik Bölgesel Balıkçılık Örgütü (SPRFMO) Anlaşma Alanı için Yönetim, Koruma ve Kontrol Önlemleri</w:t>
        </w:r>
      </w:hyperlink>
    </w:p>
    <w:p w14:paraId="59B98FB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YÖNETMELİĞİN AMACI NEDİR?</w:t>
      </w:r>
    </w:p>
    <w:p w14:paraId="3ECB9B53" w14:textId="77777777" w:rsidR="00644A35" w:rsidRPr="00644A35" w:rsidRDefault="00644A35" w:rsidP="00644A35">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Yönetmeliğin amacı </w:t>
      </w:r>
      <w:hyperlink r:id="rId1127" w:history="1">
        <w:r w:rsidRPr="00644A35">
          <w:rPr>
            <w:rFonts w:ascii="Times New Roman" w:eastAsia="Times New Roman" w:hAnsi="Times New Roman" w:cs="Times New Roman"/>
            <w:color w:val="0000FF"/>
            <w:sz w:val="27"/>
            <w:szCs w:val="27"/>
            <w:u w:val="single"/>
            <w:lang w:eastAsia="de-DE"/>
          </w:rPr>
          <w:t>, Güney Pasifik Bölgesel Balıkçılık Örgütü'nün (SPRFMO)</w:t>
        </w:r>
      </w:hyperlink>
      <w:r w:rsidRPr="00644A35">
        <w:rPr>
          <w:rFonts w:ascii="Times New Roman" w:eastAsia="Times New Roman" w:hAnsi="Times New Roman" w:cs="Times New Roman"/>
          <w:color w:val="000000"/>
          <w:sz w:val="27"/>
          <w:szCs w:val="27"/>
          <w:lang w:eastAsia="de-DE"/>
        </w:rPr>
        <w:t> Konvansiyon </w:t>
      </w:r>
      <w:hyperlink r:id="rId1128" w:history="1">
        <w:r w:rsidRPr="00644A35">
          <w:rPr>
            <w:rFonts w:ascii="Times New Roman" w:eastAsia="Times New Roman" w:hAnsi="Times New Roman" w:cs="Times New Roman"/>
            <w:color w:val="0000FF"/>
            <w:sz w:val="27"/>
            <w:szCs w:val="27"/>
            <w:u w:val="single"/>
            <w:lang w:eastAsia="de-DE"/>
          </w:rPr>
          <w:t>Alanı</w:t>
        </w:r>
      </w:hyperlink>
      <w:r w:rsidRPr="00644A35">
        <w:rPr>
          <w:rFonts w:ascii="Times New Roman" w:eastAsia="Times New Roman" w:hAnsi="Times New Roman" w:cs="Times New Roman"/>
          <w:color w:val="000000"/>
          <w:sz w:val="27"/>
          <w:szCs w:val="27"/>
          <w:lang w:eastAsia="de-DE"/>
        </w:rPr>
        <w:t> için yönetim, koruma ve kontrol </w:t>
      </w:r>
      <w:hyperlink r:id="rId1129" w:history="1">
        <w:r w:rsidRPr="00644A35">
          <w:rPr>
            <w:rFonts w:ascii="Times New Roman" w:eastAsia="Times New Roman" w:hAnsi="Times New Roman" w:cs="Times New Roman"/>
            <w:color w:val="0000FF"/>
            <w:sz w:val="27"/>
            <w:szCs w:val="27"/>
            <w:u w:val="single"/>
            <w:lang w:eastAsia="de-DE"/>
          </w:rPr>
          <w:t>kurallarının</w:t>
        </w:r>
      </w:hyperlink>
      <w:r w:rsidRPr="00644A35">
        <w:rPr>
          <w:rFonts w:ascii="Times New Roman" w:eastAsia="Times New Roman" w:hAnsi="Times New Roman" w:cs="Times New Roman"/>
          <w:color w:val="000000"/>
          <w:sz w:val="27"/>
          <w:szCs w:val="27"/>
          <w:lang w:eastAsia="de-DE"/>
        </w:rPr>
        <w:t> tamamen AB hukukuna dahil edilmesini sağlamaktır.  </w:t>
      </w:r>
    </w:p>
    <w:p w14:paraId="2412A74E" w14:textId="77777777" w:rsidR="00644A35" w:rsidRPr="00644A35" w:rsidRDefault="00644A35" w:rsidP="00644A35">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Yönetmelik , </w:t>
      </w:r>
      <w:hyperlink r:id="rId1130" w:history="1">
        <w:r w:rsidRPr="00644A35">
          <w:rPr>
            <w:rFonts w:ascii="Times New Roman" w:eastAsia="Times New Roman" w:hAnsi="Times New Roman" w:cs="Times New Roman"/>
            <w:color w:val="0000FF"/>
            <w:sz w:val="27"/>
            <w:szCs w:val="27"/>
            <w:u w:val="single"/>
            <w:lang w:eastAsia="de-DE"/>
          </w:rPr>
          <w:t>ortak balıkçılık politikası</w:t>
        </w:r>
      </w:hyperlink>
      <w:r w:rsidRPr="00644A35">
        <w:rPr>
          <w:rFonts w:ascii="Times New Roman" w:eastAsia="Times New Roman" w:hAnsi="Times New Roman" w:cs="Times New Roman"/>
          <w:color w:val="000000"/>
          <w:sz w:val="27"/>
          <w:szCs w:val="27"/>
          <w:lang w:eastAsia="de-DE"/>
        </w:rPr>
        <w:t> kurallarının ulusal makamlar tarafından kontrol edilmesi, teftiş edilmesi ve uygulanması için </w:t>
      </w:r>
      <w:hyperlink r:id="rId1131" w:history="1">
        <w:r w:rsidRPr="00644A35">
          <w:rPr>
            <w:rFonts w:ascii="Times New Roman" w:eastAsia="Times New Roman" w:hAnsi="Times New Roman" w:cs="Times New Roman"/>
            <w:color w:val="0000FF"/>
            <w:sz w:val="27"/>
            <w:szCs w:val="27"/>
            <w:u w:val="single"/>
            <w:lang w:eastAsia="de-DE"/>
          </w:rPr>
          <w:t>AB balıkçılık</w:t>
        </w:r>
      </w:hyperlink>
      <w:r w:rsidRPr="00644A35">
        <w:rPr>
          <w:rFonts w:ascii="Times New Roman" w:eastAsia="Times New Roman" w:hAnsi="Times New Roman" w:cs="Times New Roman"/>
          <w:color w:val="000000"/>
          <w:sz w:val="27"/>
          <w:szCs w:val="27"/>
          <w:lang w:eastAsia="de-DE"/>
        </w:rPr>
        <w:t> kontrol rejimi ile birlikte çalışmaktadır .    </w:t>
      </w:r>
    </w:p>
    <w:p w14:paraId="7AA9213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456D336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SPRFMO</w:t>
      </w:r>
    </w:p>
    <w:p w14:paraId="095A7F4B" w14:textId="77777777" w:rsidR="00644A35" w:rsidRPr="00644A35" w:rsidRDefault="00644A35" w:rsidP="00644A35">
      <w:pPr>
        <w:numPr>
          <w:ilvl w:val="0"/>
          <w:numId w:val="1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SPRFMO, Güney Pasifik'teki balıkçılık kaynaklarının uzun vadeli korunması ve sürdürülebilir kullanımına kendini adamış hükümetler arası bir kuruluştur.</w:t>
      </w:r>
    </w:p>
    <w:p w14:paraId="6FD2178A" w14:textId="77777777" w:rsidR="00644A35" w:rsidRPr="00644A35" w:rsidRDefault="00644A35" w:rsidP="00644A35">
      <w:pPr>
        <w:numPr>
          <w:ilvl w:val="0"/>
          <w:numId w:val="13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sözleşme yapan bir taraftır.</w:t>
      </w:r>
    </w:p>
    <w:p w14:paraId="69DE0B4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Kapsam ve Uygulama</w:t>
      </w:r>
    </w:p>
    <w:p w14:paraId="0663B6A1" w14:textId="77777777" w:rsidR="00644A35" w:rsidRPr="00644A35" w:rsidRDefault="00644A35" w:rsidP="00644A35">
      <w:pPr>
        <w:numPr>
          <w:ilvl w:val="0"/>
          <w:numId w:val="13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düzenleme aşağıdakiler için geçerlidir:</w:t>
      </w:r>
    </w:p>
    <w:p w14:paraId="3A62006D" w14:textId="77777777" w:rsidR="00644A35" w:rsidRPr="00644A35" w:rsidRDefault="00644A35" w:rsidP="00644A35">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SPRFMO Konvansiyon Alanında balık tutan AB balıkçı gemileri;</w:t>
      </w:r>
    </w:p>
    <w:p w14:paraId="5CB72971" w14:textId="77777777" w:rsidR="00644A35" w:rsidRPr="00644A35" w:rsidRDefault="00644A35" w:rsidP="00644A35">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SPRFMO Konvansiyon Alanında </w:t>
      </w:r>
      <w:hyperlink r:id="rId1132"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yakalanan balıkçılık ürünlerini aktaran AB balıkçı gemileri ;</w:t>
      </w:r>
    </w:p>
    <w:p w14:paraId="79BDB7B4" w14:textId="77777777" w:rsidR="00644A35" w:rsidRPr="00644A35" w:rsidRDefault="00644A35" w:rsidP="00644A35">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AB limanına uğramak isteyen veya böyle bir limanda denetim altında bulunan ve SPRFMO Konvansiyon Alanında yakalanan balıkçılık ürünlerini taşıyan AB dışı balıkçı gemileri.</w:t>
      </w:r>
    </w:p>
    <w:p w14:paraId="7E3D648E" w14:textId="77777777" w:rsidR="00644A35" w:rsidRPr="00644A35" w:rsidRDefault="00644A35" w:rsidP="00644A35">
      <w:pPr>
        <w:numPr>
          <w:ilvl w:val="0"/>
          <w:numId w:val="13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Şunlara halel getirmeksizin geçerlidir:</w:t>
      </w:r>
    </w:p>
    <w:p w14:paraId="144798A5" w14:textId="77777777" w:rsidR="00644A35" w:rsidRPr="00644A35" w:rsidRDefault="00644A35" w:rsidP="00644A35">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Yönetmelik (EC) No. </w:t>
      </w:r>
      <w:hyperlink r:id="rId1133" w:history="1">
        <w:r w:rsidRPr="00644A35">
          <w:rPr>
            <w:rFonts w:ascii="Times New Roman" w:eastAsia="Times New Roman" w:hAnsi="Times New Roman" w:cs="Times New Roman"/>
            <w:color w:val="0000FF"/>
            <w:sz w:val="27"/>
            <w:szCs w:val="27"/>
            <w:u w:val="single"/>
            <w:lang w:eastAsia="de-DE"/>
          </w:rPr>
          <w:t>1005/2008</w:t>
        </w:r>
      </w:hyperlink>
      <w:r w:rsidRPr="00644A35">
        <w:rPr>
          <w:rFonts w:ascii="Times New Roman" w:eastAsia="Times New Roman" w:hAnsi="Times New Roman" w:cs="Times New Roman"/>
          <w:color w:val="000000"/>
          <w:sz w:val="27"/>
          <w:szCs w:val="27"/>
          <w:lang w:eastAsia="de-DE"/>
        </w:rPr>
        <w:t> ( </w:t>
      </w:r>
      <w:hyperlink r:id="rId1134" w:history="1">
        <w:r w:rsidRPr="00644A35">
          <w:rPr>
            <w:rFonts w:ascii="Times New Roman" w:eastAsia="Times New Roman" w:hAnsi="Times New Roman" w:cs="Times New Roman"/>
            <w:color w:val="0000FF"/>
            <w:sz w:val="27"/>
            <w:szCs w:val="27"/>
            <w:u w:val="single"/>
            <w:lang w:eastAsia="de-DE"/>
          </w:rPr>
          <w:t>özete</w:t>
        </w:r>
      </w:hyperlink>
      <w:r w:rsidRPr="00644A35">
        <w:rPr>
          <w:rFonts w:ascii="Times New Roman" w:eastAsia="Times New Roman" w:hAnsi="Times New Roman" w:cs="Times New Roman"/>
          <w:color w:val="000000"/>
          <w:sz w:val="27"/>
          <w:szCs w:val="27"/>
          <w:lang w:eastAsia="de-DE"/>
        </w:rPr>
        <w:t> bakınız );   </w:t>
      </w:r>
    </w:p>
    <w:p w14:paraId="19B7AB90" w14:textId="77777777" w:rsidR="00644A35" w:rsidRPr="00644A35" w:rsidRDefault="00644A35" w:rsidP="00644A35">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(EC) sayılı </w:t>
      </w:r>
      <w:hyperlink r:id="rId1135" w:history="1">
        <w:r w:rsidRPr="00644A35">
          <w:rPr>
            <w:rFonts w:ascii="Times New Roman" w:eastAsia="Times New Roman" w:hAnsi="Times New Roman" w:cs="Times New Roman"/>
            <w:color w:val="0000FF"/>
            <w:sz w:val="27"/>
            <w:szCs w:val="27"/>
            <w:u w:val="single"/>
            <w:lang w:eastAsia="de-DE"/>
          </w:rPr>
          <w:t>1224/2009</w:t>
        </w:r>
      </w:hyperlink>
      <w:r w:rsidRPr="00644A35">
        <w:rPr>
          <w:rFonts w:ascii="Times New Roman" w:eastAsia="Times New Roman" w:hAnsi="Times New Roman" w:cs="Times New Roman"/>
          <w:color w:val="000000"/>
          <w:sz w:val="27"/>
          <w:szCs w:val="27"/>
          <w:lang w:eastAsia="de-DE"/>
        </w:rPr>
        <w:t> (bakınız </w:t>
      </w:r>
      <w:hyperlink r:id="rId1136" w:history="1">
        <w:r w:rsidRPr="00644A35">
          <w:rPr>
            <w:rFonts w:ascii="Times New Roman" w:eastAsia="Times New Roman" w:hAnsi="Times New Roman" w:cs="Times New Roman"/>
            <w:color w:val="0000FF"/>
            <w:sz w:val="27"/>
            <w:szCs w:val="27"/>
            <w:u w:val="single"/>
            <w:lang w:eastAsia="de-DE"/>
          </w:rPr>
          <w:t>özet</w:t>
        </w:r>
      </w:hyperlink>
      <w:r w:rsidRPr="00644A35">
        <w:rPr>
          <w:rFonts w:ascii="Times New Roman" w:eastAsia="Times New Roman" w:hAnsi="Times New Roman" w:cs="Times New Roman"/>
          <w:color w:val="000000"/>
          <w:sz w:val="27"/>
          <w:szCs w:val="27"/>
          <w:lang w:eastAsia="de-DE"/>
        </w:rPr>
        <w:t> );   </w:t>
      </w:r>
    </w:p>
    <w:p w14:paraId="363D80F0" w14:textId="77777777" w:rsidR="00644A35" w:rsidRPr="00644A35" w:rsidRDefault="00644A35" w:rsidP="00644A35">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Yönetmelik (AB) </w:t>
      </w:r>
      <w:hyperlink r:id="rId1137" w:history="1">
        <w:r w:rsidRPr="00644A35">
          <w:rPr>
            <w:rFonts w:ascii="Times New Roman" w:eastAsia="Times New Roman" w:hAnsi="Times New Roman" w:cs="Times New Roman"/>
            <w:color w:val="0000FF"/>
            <w:sz w:val="27"/>
            <w:szCs w:val="27"/>
            <w:u w:val="single"/>
            <w:lang w:eastAsia="de-DE"/>
          </w:rPr>
          <w:t>2017/2403</w:t>
        </w:r>
      </w:hyperlink>
      <w:r w:rsidRPr="00644A35">
        <w:rPr>
          <w:rFonts w:ascii="Times New Roman" w:eastAsia="Times New Roman" w:hAnsi="Times New Roman" w:cs="Times New Roman"/>
          <w:color w:val="000000"/>
          <w:sz w:val="27"/>
          <w:szCs w:val="27"/>
          <w:lang w:eastAsia="de-DE"/>
        </w:rPr>
        <w:t> (bkz </w:t>
      </w:r>
      <w:hyperlink r:id="rId1138" w:history="1">
        <w:r w:rsidRPr="00644A35">
          <w:rPr>
            <w:rFonts w:ascii="Times New Roman" w:eastAsia="Times New Roman" w:hAnsi="Times New Roman" w:cs="Times New Roman"/>
            <w:color w:val="0000FF"/>
            <w:sz w:val="27"/>
            <w:szCs w:val="27"/>
            <w:u w:val="single"/>
            <w:lang w:eastAsia="de-DE"/>
          </w:rPr>
          <w:t>özeti</w:t>
        </w:r>
      </w:hyperlink>
      <w:r w:rsidRPr="00644A35">
        <w:rPr>
          <w:rFonts w:ascii="Times New Roman" w:eastAsia="Times New Roman" w:hAnsi="Times New Roman" w:cs="Times New Roman"/>
          <w:color w:val="000000"/>
          <w:sz w:val="27"/>
          <w:szCs w:val="27"/>
          <w:lang w:eastAsia="de-DE"/>
        </w:rPr>
        <w:t> ).   </w:t>
      </w:r>
    </w:p>
    <w:p w14:paraId="708857E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Yönetmelikler</w:t>
      </w:r>
    </w:p>
    <w:p w14:paraId="39A1BF51"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ülkeleri, Şili istavrit avcılığının en az% 10'unun gemide bilimsel gözlemci bulundurmasını ve avlanma sınırlarının% 100'üne ulaşıldığında balıkçılığın durdurulmasını sağlamalıdır.</w:t>
      </w:r>
    </w:p>
    <w:p w14:paraId="0D356477"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balıkçı gemileri , korkuluk iplerinin kullanımı da dahil olmak üzere </w:t>
      </w:r>
      <w:r w:rsidRPr="00644A35">
        <w:rPr>
          <w:rFonts w:ascii="Times New Roman" w:eastAsia="Times New Roman" w:hAnsi="Times New Roman" w:cs="Times New Roman"/>
          <w:b/>
          <w:bCs/>
          <w:color w:val="000000"/>
          <w:sz w:val="27"/>
          <w:szCs w:val="27"/>
          <w:lang w:eastAsia="de-DE"/>
        </w:rPr>
        <w:t>deniz kuşu </w:t>
      </w:r>
      <w:r w:rsidRPr="00644A35">
        <w:rPr>
          <w:rFonts w:ascii="Times New Roman" w:eastAsia="Times New Roman" w:hAnsi="Times New Roman" w:cs="Times New Roman"/>
          <w:color w:val="000000"/>
          <w:sz w:val="27"/>
          <w:szCs w:val="27"/>
          <w:lang w:eastAsia="de-DE"/>
        </w:rPr>
        <w:t>koruma kurallarına uymalıdır .  </w:t>
      </w:r>
    </w:p>
    <w:p w14:paraId="545BDB22"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Savunmasız deniz ekosistemlerini </w:t>
      </w:r>
      <w:hyperlink r:id="rId1139" w:anchor="keyterm_E0002"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korumak için , SPRFMO'nun izni olmadan ve SPRFMO Bilim Komitesi tarafından yapılan dip balıkçılığı değerlendirmesine dayanarak AB gemileri, dip balıkçılığı </w:t>
      </w:r>
      <w:hyperlink r:id="rId1140" w:anchor="keyterm_E0003"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veya keşif balıkçılığı </w:t>
      </w:r>
      <w:hyperlink r:id="rId1141" w:anchor="keyterm_E0004"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için yasaklanmıştır.   </w:t>
      </w:r>
    </w:p>
    <w:p w14:paraId="62F28024"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Hassas deniz ekosistemlerinin tespitinin belirlenen eşikleri aştığı alanın beş deniz mili içinde, demersal türler ve demersal balıkçılık faaliyetlerinin en az% 10'unda bilimsel gözlemciler gemide olmalıdır.</w:t>
      </w:r>
    </w:p>
    <w:p w14:paraId="0C2AC849"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SPRFMO Kongre Alanının tamamında büyük pelajik ağların (solungaç ağları veya 2,5 kilometreden uzun ağ kombinasyonları) ve tüm derin deniz solungaç ağlarının </w:t>
      </w:r>
      <w:hyperlink r:id="rId1142" w:anchor="keyterm_E0005" w:history="1">
        <w:r w:rsidRPr="00644A35">
          <w:rPr>
            <w:rFonts w:ascii="Times New Roman" w:eastAsia="Times New Roman" w:hAnsi="Times New Roman" w:cs="Times New Roman"/>
            <w:color w:val="0000FF"/>
            <w:sz w:val="27"/>
            <w:szCs w:val="27"/>
            <w:u w:val="single"/>
            <w:lang w:eastAsia="de-DE"/>
          </w:rPr>
          <w:t>* kullanımının</w:t>
        </w:r>
      </w:hyperlink>
      <w:r w:rsidRPr="00644A35">
        <w:rPr>
          <w:rFonts w:ascii="Times New Roman" w:eastAsia="Times New Roman" w:hAnsi="Times New Roman" w:cs="Times New Roman"/>
          <w:color w:val="000000"/>
          <w:sz w:val="27"/>
          <w:szCs w:val="27"/>
          <w:lang w:eastAsia="de-DE"/>
        </w:rPr>
        <w:t> yasaklanması. </w:t>
      </w:r>
    </w:p>
    <w:p w14:paraId="60525EE0"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Şili uskumru ve demersal türlerinin nakliyesini ve gemide bir gözlemci varken bunların izlenmesini bildirmeniz gerekiyor.</w:t>
      </w:r>
    </w:p>
    <w:p w14:paraId="530EA6B8"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SPRFMO Konvansiyon Alanını geçmek isteyen ve gemide </w:t>
      </w:r>
      <w:r w:rsidRPr="00644A35">
        <w:rPr>
          <w:rFonts w:ascii="Times New Roman" w:eastAsia="Times New Roman" w:hAnsi="Times New Roman" w:cs="Times New Roman"/>
          <w:b/>
          <w:bCs/>
          <w:color w:val="000000"/>
          <w:sz w:val="27"/>
          <w:szCs w:val="27"/>
          <w:lang w:eastAsia="de-DE"/>
        </w:rPr>
        <w:t>solungaç ağları </w:t>
      </w:r>
      <w:r w:rsidRPr="00644A35">
        <w:rPr>
          <w:rFonts w:ascii="Times New Roman" w:eastAsia="Times New Roman" w:hAnsi="Times New Roman" w:cs="Times New Roman"/>
          <w:color w:val="000000"/>
          <w:sz w:val="27"/>
          <w:szCs w:val="27"/>
          <w:lang w:eastAsia="de-DE"/>
        </w:rPr>
        <w:t>taşıyan AB gemileri , gemi alana girmeden en az 36 saat önce SPRFMO Sekreteryasına bildirimde bulunmalı ve kendi bayrağını taşıyan gemilerin Konaklama süresince çalışacak bir </w:t>
      </w:r>
      <w:hyperlink r:id="rId1143" w:history="1">
        <w:r w:rsidRPr="00644A35">
          <w:rPr>
            <w:rFonts w:ascii="Times New Roman" w:eastAsia="Times New Roman" w:hAnsi="Times New Roman" w:cs="Times New Roman"/>
            <w:color w:val="0000FF"/>
            <w:sz w:val="27"/>
            <w:szCs w:val="27"/>
            <w:u w:val="single"/>
            <w:lang w:eastAsia="de-DE"/>
          </w:rPr>
          <w:t>gemi gözetim</w:t>
        </w:r>
      </w:hyperlink>
      <w:r w:rsidRPr="00644A35">
        <w:rPr>
          <w:rFonts w:ascii="Times New Roman" w:eastAsia="Times New Roman" w:hAnsi="Times New Roman" w:cs="Times New Roman"/>
          <w:color w:val="000000"/>
          <w:sz w:val="27"/>
          <w:szCs w:val="27"/>
          <w:lang w:eastAsia="de-DE"/>
        </w:rPr>
        <w:t> sistemi çalıştırmasını sağlamalıdır. SPRFMO kongre alanında her iki saatte bir sinyal gönderir.    </w:t>
      </w:r>
    </w:p>
    <w:p w14:paraId="741EB788"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Her yıl 15 Kasım'a kadar, AB ülkeleri, Ek V'te yer alan bilgiler de dahil olmak üzere, bir sonraki yıl için SPRFMO Konvansiyon Alanında balık avlamaya yetkili balıkçı teknelerinin bir listesini Komisyon'a sunmalıdır. Komisyon, listeyi SPRFMO Sekreterliğine sunar.</w:t>
      </w:r>
    </w:p>
    <w:p w14:paraId="5973E2AD" w14:textId="77777777" w:rsidR="00644A35" w:rsidRPr="00644A35" w:rsidRDefault="00644A35" w:rsidP="00644A3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SPRFMO Konvansiyon Alanı altında balık avlayan AB ülkelerinin, yakalanan balıklar hakkında Komisyon'a sunulan verileri toplamak için gözlemci programları oluşturmaları gerekmektedir.</w:t>
      </w:r>
    </w:p>
    <w:p w14:paraId="4DCBF3D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2457708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19 Temmuz 2018'de yürürlüğe girdi</w:t>
      </w:r>
    </w:p>
    <w:p w14:paraId="4983CB1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601252F2" w14:textId="77777777" w:rsidR="00644A35" w:rsidRPr="00644A35" w:rsidRDefault="00644A35" w:rsidP="00644A3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4" w:history="1">
        <w:r w:rsidRPr="00644A35">
          <w:rPr>
            <w:rFonts w:ascii="Times New Roman" w:eastAsia="Times New Roman" w:hAnsi="Times New Roman" w:cs="Times New Roman"/>
            <w:color w:val="0000FF"/>
            <w:sz w:val="27"/>
            <w:szCs w:val="27"/>
            <w:u w:val="single"/>
            <w:lang w:eastAsia="de-DE"/>
          </w:rPr>
          <w:t>Güney Pasifik Bölgesel Balıkçılık Örgütü</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3A04ECD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69FF1FFD"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Reloading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Bir av tekrar yüklenmesini üzerinde daha küçük bir balıkçı teknesinin tahtası sonra daha büyük bir gönderi olarak onu alır daha büyük bir balıkçı teknesi, için. </w:t>
      </w:r>
    </w:p>
    <w:p w14:paraId="7B7B20F9"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Hassas deniz ekosistemi: </w:t>
      </w:r>
      <w:r w:rsidRPr="00644A35">
        <w:rPr>
          <w:rFonts w:ascii="Times New Roman" w:eastAsia="Times New Roman" w:hAnsi="Times New Roman" w:cs="Times New Roman"/>
          <w:color w:val="000000"/>
          <w:sz w:val="27"/>
          <w:szCs w:val="27"/>
          <w:lang w:eastAsia="de-DE"/>
        </w:rPr>
        <w:t>Bütünlüğü (yani yapısı ve işlevi) en iyi bilimsel bilgiye göre ve ihtiyatlılık ilkesini dikkate alan bir deniz ekosistemi, kullanılan dip av araçlarının fiziksel etkisinin bir sonucu olarak önemli zararlı etkilerle tehlike altındadır. normal balıkçılık faaliyetleri; Bu sistemler arasında resifler, deniz dağları , soğuk su mercanları ve derin deniz sünger resifleri bulunur. </w:t>
      </w:r>
    </w:p>
    <w:p w14:paraId="3DACD829"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Dipte </w:t>
      </w:r>
      <w:r w:rsidRPr="00644A35">
        <w:rPr>
          <w:rFonts w:ascii="Times New Roman" w:eastAsia="Times New Roman" w:hAnsi="Times New Roman" w:cs="Times New Roman"/>
          <w:b/>
          <w:bCs/>
          <w:color w:val="000000"/>
          <w:sz w:val="27"/>
          <w:szCs w:val="27"/>
          <w:lang w:eastAsia="de-DE"/>
        </w:rPr>
        <w:t>balıkçılık: </w:t>
      </w:r>
      <w:r w:rsidRPr="00644A35">
        <w:rPr>
          <w:rFonts w:ascii="Times New Roman" w:eastAsia="Times New Roman" w:hAnsi="Times New Roman" w:cs="Times New Roman"/>
          <w:color w:val="000000"/>
          <w:sz w:val="27"/>
          <w:szCs w:val="27"/>
          <w:lang w:eastAsia="de-DE"/>
        </w:rPr>
        <w:t>Normal operasyonlar sırasında deniz tabanı veya bentik organizmalarla (yani ekolojik bölgede denizin dibinde bulunanlar) temas etme ihtimali olan herhangi bir tür teçhizatı kullanan herhangi bir balıkçı teknesi tarafından yapılan </w:t>
      </w:r>
      <w:r w:rsidRPr="00644A35">
        <w:rPr>
          <w:rFonts w:ascii="Times New Roman" w:eastAsia="Times New Roman" w:hAnsi="Times New Roman" w:cs="Times New Roman"/>
          <w:b/>
          <w:bCs/>
          <w:color w:val="000000"/>
          <w:sz w:val="27"/>
          <w:szCs w:val="27"/>
          <w:lang w:eastAsia="de-DE"/>
        </w:rPr>
        <w:t>balıkçılık </w:t>
      </w:r>
      <w:r w:rsidRPr="00644A35">
        <w:rPr>
          <w:rFonts w:ascii="Times New Roman" w:eastAsia="Times New Roman" w:hAnsi="Times New Roman" w:cs="Times New Roman"/>
          <w:color w:val="000000"/>
          <w:sz w:val="27"/>
          <w:szCs w:val="27"/>
          <w:lang w:eastAsia="de-DE"/>
        </w:rPr>
        <w:t>faaliyetleri. </w:t>
      </w:r>
    </w:p>
    <w:p w14:paraId="2AED5F5C"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Deneysel </w:t>
      </w:r>
      <w:r w:rsidRPr="00644A35">
        <w:rPr>
          <w:rFonts w:ascii="Times New Roman" w:eastAsia="Times New Roman" w:hAnsi="Times New Roman" w:cs="Times New Roman"/>
          <w:color w:val="000000"/>
          <w:sz w:val="27"/>
          <w:szCs w:val="27"/>
          <w:lang w:eastAsia="de-DE"/>
        </w:rPr>
        <w:t>balıkçılık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Son on yıl içinde balıkçılığın veya belirli bir ekipman veya teknikle balık avının yapılmadığı bir balıkçılık. </w:t>
      </w:r>
    </w:p>
    <w:p w14:paraId="6F700451"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Derin deniz solungaç ağları: </w:t>
      </w:r>
      <w:r w:rsidRPr="00644A35">
        <w:rPr>
          <w:rFonts w:ascii="Times New Roman" w:eastAsia="Times New Roman" w:hAnsi="Times New Roman" w:cs="Times New Roman"/>
          <w:color w:val="000000"/>
          <w:sz w:val="27"/>
          <w:szCs w:val="27"/>
          <w:lang w:eastAsia="de-DE"/>
        </w:rPr>
        <w:t>çerçeve halatlarında birbirine bağlanan tek veya daha az sıklıkla çift veya üçlü ağlardan oluşur. Tek bir olta takımında çeşitli ağ türleri birleştirilebilir. Bu ağlar tek başlarına veya daha sıklıkla yan yana çok sayıda (“filolar”) kurulabilir. Teçhizat yere kurulabilir veya sabitlenebilir veya serbestçe yüzebilir veya balıkçı teknesine bağlanabilir. </w:t>
      </w:r>
    </w:p>
    <w:p w14:paraId="3762849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5985AE1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Güney Pasifik için Bölgesel Balıkçılık Örgütü (SPRFMO) Anlaşma Alanı için yönetim, koruma ve kontrol önlemlerini belirleyen 4 Temmuz 2018 tarihli Avrupa Parlamentosu ve Konsey Yönetmeliği (AB) </w:t>
      </w:r>
      <w:hyperlink r:id="rId1145" w:history="1">
        <w:r w:rsidRPr="00644A35">
          <w:rPr>
            <w:rFonts w:ascii="Times New Roman" w:eastAsia="Times New Roman" w:hAnsi="Times New Roman" w:cs="Times New Roman"/>
            <w:color w:val="0000FF"/>
            <w:sz w:val="27"/>
            <w:szCs w:val="27"/>
            <w:u w:val="single"/>
            <w:lang w:eastAsia="de-DE"/>
          </w:rPr>
          <w:t>2018/975</w:t>
        </w:r>
      </w:hyperlink>
      <w:r w:rsidRPr="00644A35">
        <w:rPr>
          <w:rFonts w:ascii="Times New Roman" w:eastAsia="Times New Roman" w:hAnsi="Times New Roman" w:cs="Times New Roman"/>
          <w:color w:val="000000"/>
          <w:sz w:val="27"/>
          <w:szCs w:val="27"/>
          <w:lang w:eastAsia="de-DE"/>
        </w:rPr>
        <w:t> ( OJ L 179 / 16 Temmuz 2018, Sayfa 30-75)   </w:t>
      </w:r>
    </w:p>
    <w:p w14:paraId="787446E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1FD1D02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(AB) </w:t>
      </w:r>
      <w:hyperlink r:id="rId1146" w:history="1">
        <w:r w:rsidRPr="00644A35">
          <w:rPr>
            <w:rFonts w:ascii="Times New Roman" w:eastAsia="Times New Roman" w:hAnsi="Times New Roman" w:cs="Times New Roman"/>
            <w:color w:val="0000FF"/>
            <w:sz w:val="27"/>
            <w:szCs w:val="27"/>
            <w:u w:val="single"/>
            <w:lang w:eastAsia="de-DE"/>
          </w:rPr>
          <w:t>arasında 2017/2403</w:t>
        </w:r>
      </w:hyperlink>
      <w:r w:rsidRPr="00644A35">
        <w:rPr>
          <w:rFonts w:ascii="Times New Roman" w:eastAsia="Times New Roman" w:hAnsi="Times New Roman" w:cs="Times New Roman"/>
          <w:color w:val="000000"/>
          <w:sz w:val="27"/>
          <w:szCs w:val="27"/>
          <w:lang w:eastAsia="de-DE"/>
        </w:rPr>
        <w:t> Avrupa Parlamentosu ve 12 Aralık Konseyi dış filoları sürdürülebilir yönetimi konusunda 2017 ve iptal Yönetmelik (EC) No Konseyi (içinde 1006/2008 OJ L 28 Aralık 347 2017 , s. 81-104)        </w:t>
      </w:r>
    </w:p>
    <w:p w14:paraId="4F2A80B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11 Aralık 2013 tarihli Avrupa Parlamentosu ve Konseyi'nin </w:t>
      </w:r>
      <w:hyperlink r:id="rId1147" w:history="1">
        <w:r w:rsidRPr="00644A35">
          <w:rPr>
            <w:rFonts w:ascii="Times New Roman" w:eastAsia="Times New Roman" w:hAnsi="Times New Roman" w:cs="Times New Roman"/>
            <w:color w:val="0000FF"/>
            <w:sz w:val="27"/>
            <w:szCs w:val="27"/>
            <w:u w:val="single"/>
            <w:lang w:eastAsia="de-DE"/>
          </w:rPr>
          <w:t>1380/2013</w:t>
        </w:r>
      </w:hyperlink>
      <w:r w:rsidRPr="00644A35">
        <w:rPr>
          <w:rFonts w:ascii="Times New Roman" w:eastAsia="Times New Roman" w:hAnsi="Times New Roman" w:cs="Times New Roman"/>
          <w:color w:val="000000"/>
          <w:sz w:val="27"/>
          <w:szCs w:val="27"/>
          <w:lang w:eastAsia="de-DE"/>
        </w:rPr>
        <w:t> sayılı Tüzüğü (AB) Ortak Balıkçılık Politikası ve Konsey Tüzüğü (EC) No. 1954/2003 ve (EC) No. 1224/2009 yanı sıra 2371/2002 ve (EC) No. 639/2004 ve Konsey Kararı 2004/585 / EC ( OJ L 354, 28.12.2013, s. 22-61) sayılı Konsey Tüzüğünün Yürürlükten Kaldırılması          </w:t>
      </w:r>
    </w:p>
    <w:p w14:paraId="2C97E61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Orijinal metne 1380/2013 (AB) sayılı Tüzükte yapılan aşağıdaki değişiklikler eklenmiştir. Bu </w:t>
      </w:r>
      <w:hyperlink r:id="rId1148"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5A61AC8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Ortak balıkçılık politikasının hükümlerine uyumu sağlamak için bir Topluluk kontrol sistemi getiren ve 847/96 (EC) No. 2371 sayılı Tüzükleri (EC) değiştiren 20 Kasım 2009 tarih ve </w:t>
      </w:r>
      <w:hyperlink r:id="rId1149" w:history="1">
        <w:r w:rsidRPr="00644A35">
          <w:rPr>
            <w:rFonts w:ascii="Times New Roman" w:eastAsia="Times New Roman" w:hAnsi="Times New Roman" w:cs="Times New Roman"/>
            <w:color w:val="0000FF"/>
            <w:sz w:val="27"/>
            <w:szCs w:val="27"/>
            <w:u w:val="single"/>
            <w:lang w:eastAsia="de-DE"/>
          </w:rPr>
          <w:t>1224/2009</w:t>
        </w:r>
      </w:hyperlink>
      <w:r w:rsidRPr="00644A35">
        <w:rPr>
          <w:rFonts w:ascii="Times New Roman" w:eastAsia="Times New Roman" w:hAnsi="Times New Roman" w:cs="Times New Roman"/>
          <w:color w:val="000000"/>
          <w:sz w:val="27"/>
          <w:szCs w:val="27"/>
          <w:lang w:eastAsia="de-DE"/>
        </w:rPr>
        <w:t> sayılı Konsey Tüzüğü (EC) / 2002, (EG) No. 811/2004, (EG) No. 768/2005, (EG) No. 2115/2005, (EG) No. 2166/2005, (EG) No. 388/2006, (EG) No. 509/2007, (EG) No. 676/2007, (EG) No. 1098/2007, (EG) No. 1300/2008, (EG) No. 1342/2008 ve yönetmeliklerin yürürlükten kaldırılması için (EEC) No. 2847/93, (EC) No. 1627/94 ve (EC) No. 1966/2006 ( OJ L 343, 22.12.2009, sayfa 1-50)                     </w:t>
      </w:r>
    </w:p>
    <w:p w14:paraId="7024CA8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50"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4E797C5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Yasa dışı, bildirilmemiş ve düzenlenmemiş balıkçılığın önlenmesi, kontrolü ve bastırılmasına yönelik bir Topluluk sistemine ilişkin 29 Eylül 2008 tarihli </w:t>
      </w:r>
      <w:hyperlink r:id="rId1151" w:history="1">
        <w:r w:rsidRPr="00644A35">
          <w:rPr>
            <w:rFonts w:ascii="Times New Roman" w:eastAsia="Times New Roman" w:hAnsi="Times New Roman" w:cs="Times New Roman"/>
            <w:color w:val="0000FF"/>
            <w:sz w:val="27"/>
            <w:szCs w:val="27"/>
            <w:u w:val="single"/>
            <w:lang w:eastAsia="de-DE"/>
          </w:rPr>
          <w:t>1005/2008</w:t>
        </w:r>
      </w:hyperlink>
      <w:r w:rsidRPr="00644A35">
        <w:rPr>
          <w:rFonts w:ascii="Times New Roman" w:eastAsia="Times New Roman" w:hAnsi="Times New Roman" w:cs="Times New Roman"/>
          <w:color w:val="000000"/>
          <w:sz w:val="27"/>
          <w:szCs w:val="27"/>
          <w:lang w:eastAsia="de-DE"/>
        </w:rPr>
        <w:t> sayılı Konsey Tüzüğü (EC), 2847/93 sayılı Yönetmeliği (EEC) değiştirerek , (EC) No. . 1936/2001 ve (EC) No. 601/2004 ve 1093/94 ve (EC) No. 1447/1999 sayılı Yönetmelikleri (EC) yürürlükten kaldıran ( 29 Ekim 2008 tarihli OJ L 286, s. 1-32 )           </w:t>
      </w:r>
    </w:p>
    <w:p w14:paraId="25A33E5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52"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029A6BD1"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04/23/2020</w:t>
      </w:r>
    </w:p>
    <w:p w14:paraId="7926E1DA"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Avrupa sağlık sistemlerinin sürdürülebilirliğini sağlamak</w:t>
      </w:r>
    </w:p>
    <w:p w14:paraId="63B3597D"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4 Nisan 2014'te Avrupa Komisyonu, ulusal sağlık sistemlerinin karşılaştıkları zorluklar ve baskılarla başa çıkmalarına yardımcı olmak için tavsiyelerde bulundu, böylece en yüksek kalitede sağlık hizmeti sunabilirler.</w:t>
      </w:r>
    </w:p>
    <w:p w14:paraId="727CF38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3E97DAE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Etkili, erişilebilir ve dirençli sağlık sistemleri hakkında Komisyon'un iletişimi ( </w:t>
      </w:r>
      <w:hyperlink r:id="rId1153" w:history="1">
        <w:r w:rsidRPr="00644A35">
          <w:rPr>
            <w:rFonts w:ascii="Times New Roman" w:eastAsia="Times New Roman" w:hAnsi="Times New Roman" w:cs="Times New Roman"/>
            <w:color w:val="0000FF"/>
            <w:sz w:val="27"/>
            <w:szCs w:val="27"/>
            <w:u w:val="single"/>
            <w:lang w:eastAsia="de-DE"/>
          </w:rPr>
          <w:t>COM (2014) 215</w:t>
        </w:r>
      </w:hyperlink>
      <w:r w:rsidRPr="00644A35">
        <w:rPr>
          <w:rFonts w:ascii="Times New Roman" w:eastAsia="Times New Roman" w:hAnsi="Times New Roman" w:cs="Times New Roman"/>
          <w:color w:val="000000"/>
          <w:sz w:val="27"/>
          <w:szCs w:val="27"/>
          <w:lang w:eastAsia="de-DE"/>
        </w:rPr>
        <w:t> 04/04/2014 </w:t>
      </w:r>
      <w:hyperlink r:id="rId1154" w:history="1">
        <w:r w:rsidRPr="00644A35">
          <w:rPr>
            <w:rFonts w:ascii="Times New Roman" w:eastAsia="Times New Roman" w:hAnsi="Times New Roman" w:cs="Times New Roman"/>
            <w:color w:val="0000FF"/>
            <w:sz w:val="27"/>
            <w:szCs w:val="27"/>
            <w:u w:val="single"/>
            <w:lang w:eastAsia="de-DE"/>
          </w:rPr>
          <w:t>final</w:t>
        </w:r>
      </w:hyperlink>
      <w:r w:rsidRPr="00644A35">
        <w:rPr>
          <w:rFonts w:ascii="Times New Roman" w:eastAsia="Times New Roman" w:hAnsi="Times New Roman" w:cs="Times New Roman"/>
          <w:color w:val="000000"/>
          <w:sz w:val="27"/>
          <w:szCs w:val="27"/>
          <w:lang w:eastAsia="de-DE"/>
        </w:rPr>
        <w:t> ). </w:t>
      </w:r>
    </w:p>
    <w:p w14:paraId="62B503B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555C67B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4 Nisan 2014'te Avrupa Komisyonu, ulusal sağlık sistemlerinin karşılaştıkları zorluklar ve baskılarla başa çıkmalarına yardımcı olmak için tavsiyelerde bulundu, böylece en yüksek kalitede sağlık hizmeti sunabilirler.</w:t>
      </w:r>
    </w:p>
    <w:p w14:paraId="5504727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BİLDİRİMİN AMACI NEDİR?</w:t>
      </w:r>
    </w:p>
    <w:p w14:paraId="26A8DB1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Sağlık sistemlerinin genel sürdürülebilirliğine katkıda bulunabilecek faktörleri belirler. Mali ve ekonomik krizin sonuçlarına katlanmak ve kaynaklarına yönelik artan taleple başa çıkmak zorundalar. Öneriler, sağlık hizmetleri için birincil sorumluluğu olan AB ülkelerine yöneliktir.</w:t>
      </w:r>
    </w:p>
    <w:p w14:paraId="36E8AA6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16DD6CF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Bildirim şunları önerir:</w:t>
      </w:r>
    </w:p>
    <w:p w14:paraId="47A8E5EA" w14:textId="77777777" w:rsidR="00644A35" w:rsidRPr="00644A35" w:rsidRDefault="00644A35" w:rsidP="00644A3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Performans değerlendirme sonuçlarıyla </w:t>
      </w:r>
      <w:r w:rsidRPr="00644A35">
        <w:rPr>
          <w:rFonts w:ascii="Times New Roman" w:eastAsia="Times New Roman" w:hAnsi="Times New Roman" w:cs="Times New Roman"/>
          <w:b/>
          <w:bCs/>
          <w:color w:val="000000"/>
          <w:sz w:val="27"/>
          <w:szCs w:val="27"/>
          <w:lang w:eastAsia="de-DE"/>
        </w:rPr>
        <w:t>hizmetlerin etkinliğini </w:t>
      </w:r>
      <w:r w:rsidRPr="00644A35">
        <w:rPr>
          <w:rFonts w:ascii="Times New Roman" w:eastAsia="Times New Roman" w:hAnsi="Times New Roman" w:cs="Times New Roman"/>
          <w:color w:val="000000"/>
          <w:sz w:val="27"/>
          <w:szCs w:val="27"/>
          <w:lang w:eastAsia="de-DE"/>
        </w:rPr>
        <w:t>güçlendirmek ve böylelikle tedavilerin sadece hastanede gerçekleşmemesi ve hasta güvenliği ile bakımın kalitesinin sağlanması için bütüncül bir yaklaşım geliştirmek. </w:t>
      </w:r>
    </w:p>
    <w:p w14:paraId="35891AB9" w14:textId="77777777" w:rsidR="00644A35" w:rsidRPr="00644A35" w:rsidRDefault="00644A35" w:rsidP="00644A3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t>Erişilebilirliği iyileştirmek </w:t>
      </w:r>
      <w:r w:rsidRPr="00644A35">
        <w:rPr>
          <w:rFonts w:ascii="Times New Roman" w:eastAsia="Times New Roman" w:hAnsi="Times New Roman" w:cs="Times New Roman"/>
          <w:color w:val="000000"/>
          <w:sz w:val="27"/>
          <w:szCs w:val="27"/>
          <w:lang w:eastAsia="de-DE"/>
        </w:rPr>
        <w:t>, böylece tüm nüfusun sağlık hizmetlerinin açık olmasını sağlamak . Bu, insan kaynaklarının kullanımında daha iyi planlama ve ilaçların daha etkin kullanımıyla sağlanabilir. Benzer şekilde, AB hasta hareketliliği mevzuatı, kendi ülkeniz dışındaki bir ülkede tedavi görmeyi mümkün kılabilir.</w:t>
      </w:r>
    </w:p>
    <w:p w14:paraId="67D30771" w14:textId="77777777" w:rsidR="00644A35" w:rsidRPr="00644A35" w:rsidRDefault="00644A35" w:rsidP="00644A3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Sağlık sistemlerinin değişen ortamlara uyum sağlayabilmesi, yenilikçi yaklaşımları belirleyebilmesi ve bilgi ve diğer teknolojilerden daha fazla ve daha etkili faydalar elde edebilmesi için </w:t>
      </w:r>
      <w:r w:rsidRPr="00644A35">
        <w:rPr>
          <w:rFonts w:ascii="Times New Roman" w:eastAsia="Times New Roman" w:hAnsi="Times New Roman" w:cs="Times New Roman"/>
          <w:b/>
          <w:bCs/>
          <w:color w:val="000000"/>
          <w:sz w:val="27"/>
          <w:szCs w:val="27"/>
          <w:lang w:eastAsia="de-DE"/>
        </w:rPr>
        <w:t>dayanıklılığı artırın </w:t>
      </w:r>
      <w:r w:rsidRPr="00644A35">
        <w:rPr>
          <w:rFonts w:ascii="Times New Roman" w:eastAsia="Times New Roman" w:hAnsi="Times New Roman" w:cs="Times New Roman"/>
          <w:color w:val="000000"/>
          <w:sz w:val="27"/>
          <w:szCs w:val="27"/>
          <w:lang w:eastAsia="de-DE"/>
        </w:rPr>
        <w:t>.</w:t>
      </w:r>
    </w:p>
    <w:p w14:paraId="25D16AE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6DFE9BC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Öneriler, sağlık sistemlerine ve hastane reformlarına erişim ve bunların etkililiğine ilişkin kapsamlı araştırmaların ardından kabul edildi. Bu çalışmalar doğruladı:</w:t>
      </w:r>
    </w:p>
    <w:p w14:paraId="5BABBB52" w14:textId="77777777" w:rsidR="00644A35" w:rsidRPr="00644A35" w:rsidRDefault="00644A35" w:rsidP="00644A35">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O </w:t>
      </w:r>
      <w:r w:rsidRPr="00644A35">
        <w:rPr>
          <w:rFonts w:ascii="Times New Roman" w:eastAsia="Times New Roman" w:hAnsi="Times New Roman" w:cs="Times New Roman"/>
          <w:b/>
          <w:bCs/>
          <w:color w:val="000000"/>
          <w:sz w:val="27"/>
          <w:szCs w:val="27"/>
          <w:lang w:eastAsia="de-DE"/>
        </w:rPr>
        <w:t>sağlık tedbirleri karmaşıktır </w:t>
      </w:r>
      <w:r w:rsidRPr="00644A35">
        <w:rPr>
          <w:rFonts w:ascii="Times New Roman" w:eastAsia="Times New Roman" w:hAnsi="Times New Roman" w:cs="Times New Roman"/>
          <w:color w:val="000000"/>
          <w:sz w:val="27"/>
          <w:szCs w:val="27"/>
          <w:lang w:eastAsia="de-DE"/>
        </w:rPr>
        <w:t>ve ancak yeterince uzun bir süre boyunca değerlendirilebilir;  </w:t>
      </w:r>
    </w:p>
    <w:p w14:paraId="663E2D4D" w14:textId="77777777" w:rsidR="00644A35" w:rsidRPr="00644A35" w:rsidRDefault="00644A35" w:rsidP="00644A35">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w:t>
      </w:r>
      <w:r w:rsidRPr="00644A35">
        <w:rPr>
          <w:rFonts w:ascii="Times New Roman" w:eastAsia="Times New Roman" w:hAnsi="Times New Roman" w:cs="Times New Roman"/>
          <w:b/>
          <w:bCs/>
          <w:color w:val="000000"/>
          <w:sz w:val="27"/>
          <w:szCs w:val="27"/>
          <w:lang w:eastAsia="de-DE"/>
        </w:rPr>
        <w:t>erken tespit </w:t>
      </w:r>
      <w:r w:rsidRPr="00644A35">
        <w:rPr>
          <w:rFonts w:ascii="Times New Roman" w:eastAsia="Times New Roman" w:hAnsi="Times New Roman" w:cs="Times New Roman"/>
          <w:color w:val="000000"/>
          <w:sz w:val="27"/>
          <w:szCs w:val="27"/>
          <w:lang w:eastAsia="de-DE"/>
        </w:rPr>
        <w:t>kamu aracılığıyla kolorektal, servikal ve göğüs kanserlerinin </w:t>
      </w:r>
      <w:hyperlink r:id="rId1155" w:history="1">
        <w:r w:rsidRPr="00644A35">
          <w:rPr>
            <w:rFonts w:ascii="Times New Roman" w:eastAsia="Times New Roman" w:hAnsi="Times New Roman" w:cs="Times New Roman"/>
            <w:color w:val="0000FF"/>
            <w:sz w:val="27"/>
            <w:szCs w:val="27"/>
            <w:u w:val="single"/>
            <w:lang w:eastAsia="de-DE"/>
          </w:rPr>
          <w:t>taraması</w:t>
        </w:r>
      </w:hyperlink>
      <w:r w:rsidRPr="00644A35">
        <w:rPr>
          <w:rFonts w:ascii="Times New Roman" w:eastAsia="Times New Roman" w:hAnsi="Times New Roman" w:cs="Times New Roman"/>
          <w:b/>
          <w:bCs/>
          <w:color w:val="000000"/>
          <w:sz w:val="27"/>
          <w:szCs w:val="27"/>
          <w:lang w:eastAsia="de-DE"/>
        </w:rPr>
        <w:t> sağlık sonuçlarını artırabilir programlara </w:t>
      </w:r>
      <w:r w:rsidRPr="00644A35">
        <w:rPr>
          <w:rFonts w:ascii="Times New Roman" w:eastAsia="Times New Roman" w:hAnsi="Times New Roman" w:cs="Times New Roman"/>
          <w:color w:val="000000"/>
          <w:sz w:val="27"/>
          <w:szCs w:val="27"/>
          <w:lang w:eastAsia="de-DE"/>
        </w:rPr>
        <w:t>;    </w:t>
      </w:r>
    </w:p>
    <w:p w14:paraId="7A5CCE1E" w14:textId="77777777" w:rsidR="00644A35" w:rsidRPr="00644A35" w:rsidRDefault="00644A35" w:rsidP="00644A35">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w:t>
      </w:r>
      <w:r w:rsidRPr="00644A35">
        <w:rPr>
          <w:rFonts w:ascii="Times New Roman" w:eastAsia="Times New Roman" w:hAnsi="Times New Roman" w:cs="Times New Roman"/>
          <w:b/>
          <w:bCs/>
          <w:color w:val="000000"/>
          <w:sz w:val="27"/>
          <w:szCs w:val="27"/>
          <w:lang w:eastAsia="de-DE"/>
        </w:rPr>
        <w:t>arada sağlık sistemlerinin organize ve sahip olabilir yönetildiği </w:t>
      </w:r>
      <w:r w:rsidRPr="00644A35">
        <w:rPr>
          <w:rFonts w:ascii="Times New Roman" w:eastAsia="Times New Roman" w:hAnsi="Times New Roman" w:cs="Times New Roman"/>
          <w:color w:val="000000"/>
          <w:sz w:val="27"/>
          <w:szCs w:val="27"/>
          <w:lang w:eastAsia="de-DE"/>
        </w:rPr>
        <w:t>sağlık erişilebilirlik üzerine kritik etkisi. </w:t>
      </w:r>
    </w:p>
    <w:p w14:paraId="555C4B5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Komisyonu </w:t>
      </w:r>
      <w:hyperlink r:id="rId1156" w:history="1">
        <w:r w:rsidRPr="00644A35">
          <w:rPr>
            <w:rFonts w:ascii="Times New Roman" w:eastAsia="Times New Roman" w:hAnsi="Times New Roman" w:cs="Times New Roman"/>
            <w:color w:val="0000FF"/>
            <w:sz w:val="27"/>
            <w:szCs w:val="27"/>
            <w:u w:val="single"/>
            <w:lang w:eastAsia="de-DE"/>
          </w:rPr>
          <w:t>Sağlık ve Gıda Güvenliği Genel Müdürlüğü</w:t>
        </w:r>
      </w:hyperlink>
      <w:r w:rsidRPr="00644A35">
        <w:rPr>
          <w:rFonts w:ascii="Times New Roman" w:eastAsia="Times New Roman" w:hAnsi="Times New Roman" w:cs="Times New Roman"/>
          <w:color w:val="000000"/>
          <w:sz w:val="27"/>
          <w:szCs w:val="27"/>
          <w:lang w:eastAsia="de-DE"/>
        </w:rPr>
        <w:t> web sitesinde daha fazla bilgi bulunabilir .  </w:t>
      </w:r>
    </w:p>
    <w:p w14:paraId="50C3E901"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03/11/2014</w:t>
      </w:r>
    </w:p>
    <w:p w14:paraId="06CEAA60"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Avrupa araştırma ve yeniliklerinden yararlanın</w:t>
      </w:r>
    </w:p>
    <w:p w14:paraId="416AE4A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Gelecekteki büyümenin ön koşulu olarak araştırma ve yenilik üzerine bu Avrupa Komisyonu iletişimi, Avrupa'da gelecekteki büyümeyi hızlandırmak için gerekli olan araştırma ve yeniliğin ( Ar-Ge ) etkisini artırmanın yollarını göstermektedir . Odak noktası, AB ülkelerinin bu alandaki yatırımların kalitesini nasıl iyileştirebileceğidir. Ayrıca, Avrupa'nın büyüme fırsatlarının yeni ürün ve hizmetlerin geliştirilmesinden kaynaklandığını ve Avrupa'nın bu fırsatlardan yararlanmak için iyi bir konumda olduğunu vurgulamaktadır.</w:t>
      </w:r>
    </w:p>
    <w:p w14:paraId="3CD2312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YASAL DÜZENLEME</w:t>
      </w:r>
    </w:p>
    <w:p w14:paraId="66B4B39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Komisyon'dan Avrupa Parlamentosu, Konsey, Ekonomik ve Sosyal Komite ve Bölgeler Komitesi'ne Tebliğ: Araştırma ve yenilik: gelecekteki büyüme için koşullar ( </w:t>
      </w:r>
      <w:hyperlink r:id="rId1157" w:history="1">
        <w:r w:rsidRPr="00644A35">
          <w:rPr>
            <w:rFonts w:ascii="Times New Roman" w:eastAsia="Times New Roman" w:hAnsi="Times New Roman" w:cs="Times New Roman"/>
            <w:color w:val="0000FF"/>
            <w:sz w:val="27"/>
            <w:szCs w:val="27"/>
            <w:u w:val="single"/>
            <w:lang w:eastAsia="de-DE"/>
          </w:rPr>
          <w:t>COM (2014) 339</w:t>
        </w:r>
      </w:hyperlink>
      <w:r w:rsidRPr="00644A35">
        <w:rPr>
          <w:rFonts w:ascii="Times New Roman" w:eastAsia="Times New Roman" w:hAnsi="Times New Roman" w:cs="Times New Roman"/>
          <w:color w:val="000000"/>
          <w:sz w:val="27"/>
          <w:szCs w:val="27"/>
          <w:lang w:eastAsia="de-DE"/>
        </w:rPr>
        <w:t> 10.6.2014 </w:t>
      </w:r>
      <w:hyperlink r:id="rId1158" w:history="1">
        <w:r w:rsidRPr="00644A35">
          <w:rPr>
            <w:rFonts w:ascii="Times New Roman" w:eastAsia="Times New Roman" w:hAnsi="Times New Roman" w:cs="Times New Roman"/>
            <w:color w:val="0000FF"/>
            <w:sz w:val="27"/>
            <w:szCs w:val="27"/>
            <w:u w:val="single"/>
            <w:lang w:eastAsia="de-DE"/>
          </w:rPr>
          <w:t>final</w:t>
        </w:r>
      </w:hyperlink>
      <w:r w:rsidRPr="00644A35">
        <w:rPr>
          <w:rFonts w:ascii="Times New Roman" w:eastAsia="Times New Roman" w:hAnsi="Times New Roman" w:cs="Times New Roman"/>
          <w:color w:val="000000"/>
          <w:sz w:val="27"/>
          <w:szCs w:val="27"/>
          <w:lang w:eastAsia="de-DE"/>
        </w:rPr>
        <w:t> - Resmi Gazete'de yayınlanmadı ). </w:t>
      </w:r>
    </w:p>
    <w:p w14:paraId="3D5B269D"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ÖZET</w:t>
      </w:r>
    </w:p>
    <w:p w14:paraId="6CE51EB0"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Işığında </w:t>
      </w:r>
      <w:hyperlink r:id="rId1159" w:history="1">
        <w:r w:rsidRPr="00644A35">
          <w:rPr>
            <w:rFonts w:ascii="Times New Roman" w:eastAsia="Times New Roman" w:hAnsi="Times New Roman" w:cs="Times New Roman"/>
            <w:color w:val="0000FF"/>
            <w:sz w:val="27"/>
            <w:szCs w:val="27"/>
            <w:u w:val="single"/>
            <w:lang w:eastAsia="de-DE"/>
          </w:rPr>
          <w:t>Avrupa 2020 stratejisi</w:t>
        </w:r>
      </w:hyperlink>
      <w:r w:rsidRPr="00644A35">
        <w:rPr>
          <w:rFonts w:ascii="Times New Roman" w:eastAsia="Times New Roman" w:hAnsi="Times New Roman" w:cs="Times New Roman"/>
          <w:color w:val="000000"/>
          <w:sz w:val="27"/>
          <w:szCs w:val="27"/>
          <w:lang w:eastAsia="de-DE"/>
        </w:rPr>
        <w:t> ve son </w:t>
      </w:r>
      <w:hyperlink r:id="rId1160" w:history="1">
        <w:r w:rsidRPr="00644A35">
          <w:rPr>
            <w:rFonts w:ascii="Times New Roman" w:eastAsia="Times New Roman" w:hAnsi="Times New Roman" w:cs="Times New Roman"/>
            <w:color w:val="0000FF"/>
            <w:sz w:val="27"/>
            <w:szCs w:val="27"/>
            <w:u w:val="single"/>
            <w:lang w:eastAsia="de-DE"/>
          </w:rPr>
          <w:t>yıllık büyüme raporları</w:t>
        </w:r>
      </w:hyperlink>
      <w:r w:rsidRPr="00644A35">
        <w:rPr>
          <w:rFonts w:ascii="Times New Roman" w:eastAsia="Times New Roman" w:hAnsi="Times New Roman" w:cs="Times New Roman"/>
          <w:color w:val="000000"/>
          <w:sz w:val="27"/>
          <w:szCs w:val="27"/>
          <w:lang w:eastAsia="de-DE"/>
        </w:rPr>
        <w:t> , öneri hükümetler böyle gelince, harcamaları büyümeyi artırıcı olduğu açıklamada yapılır Ar-ı öncelik vermelidir - onların kamu açıkları ve borç azaltmak isteyen bile (mali konsolidasyon).    </w:t>
      </w:r>
    </w:p>
    <w:p w14:paraId="2CD734F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nedenle bu yatırımlar </w:t>
      </w:r>
      <w:r w:rsidRPr="00644A35">
        <w:rPr>
          <w:rFonts w:ascii="Times New Roman" w:eastAsia="Times New Roman" w:hAnsi="Times New Roman" w:cs="Times New Roman"/>
          <w:b/>
          <w:bCs/>
          <w:color w:val="000000"/>
          <w:sz w:val="27"/>
          <w:szCs w:val="27"/>
          <w:lang w:eastAsia="de-DE"/>
        </w:rPr>
        <w:t>, Ar- </w:t>
      </w:r>
      <w:r w:rsidRPr="00644A35">
        <w:rPr>
          <w:rFonts w:ascii="Times New Roman" w:eastAsia="Times New Roman" w:hAnsi="Times New Roman" w:cs="Times New Roman"/>
          <w:color w:val="000000"/>
          <w:sz w:val="27"/>
          <w:szCs w:val="27"/>
          <w:lang w:eastAsia="de-DE"/>
        </w:rPr>
        <w:t>Ge harcamalarının kalitesini, verimliliğini ve etkisini artırmak için </w:t>
      </w:r>
      <w:r w:rsidRPr="00644A35">
        <w:rPr>
          <w:rFonts w:ascii="Times New Roman" w:eastAsia="Times New Roman" w:hAnsi="Times New Roman" w:cs="Times New Roman"/>
          <w:b/>
          <w:bCs/>
          <w:color w:val="000000"/>
          <w:sz w:val="27"/>
          <w:szCs w:val="27"/>
          <w:lang w:eastAsia="de-DE"/>
        </w:rPr>
        <w:t>Ar-Ge sistemlerinde yapılan reformlara dahil </w:t>
      </w:r>
      <w:r w:rsidRPr="00644A35">
        <w:rPr>
          <w:rFonts w:ascii="Times New Roman" w:eastAsia="Times New Roman" w:hAnsi="Times New Roman" w:cs="Times New Roman"/>
          <w:color w:val="000000"/>
          <w:sz w:val="27"/>
          <w:szCs w:val="27"/>
          <w:lang w:eastAsia="de-DE"/>
        </w:rPr>
        <w:t>edilmelidir . İletişim, kamu yatırımlarına yönelik Ar-Ge harcamalarından daha fazla yararlanma ihtiyacının altını çiziyor . Ar-Ge reformları her AB ülkesi için özel olarak tasarlanmalıdır.  </w:t>
      </w:r>
    </w:p>
    <w:p w14:paraId="5718628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ülkeleri aşağıdaki üç ana reform yoluna odaklanmalıdır:</w:t>
      </w:r>
    </w:p>
    <w:p w14:paraId="5D8839EB" w14:textId="77777777" w:rsidR="00644A35" w:rsidRPr="00644A35" w:rsidRDefault="00644A35" w:rsidP="00644A35">
      <w:pPr>
        <w:numPr>
          <w:ilvl w:val="0"/>
          <w:numId w:val="143"/>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1.</w:t>
      </w:r>
    </w:p>
    <w:p w14:paraId="4E22CFA7" w14:textId="77777777" w:rsidR="00644A35" w:rsidRPr="00644A35" w:rsidRDefault="00644A35" w:rsidP="00644A35">
      <w:pPr>
        <w:spacing w:before="100" w:after="100" w:line="240" w:lineRule="auto"/>
        <w:ind w:left="183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Strateji geliştirme ve siyasi karar alma kalitesinin artırılması: </w:t>
      </w:r>
      <w:r w:rsidRPr="00644A35">
        <w:rPr>
          <w:rFonts w:ascii="Times New Roman" w:eastAsia="Times New Roman" w:hAnsi="Times New Roman" w:cs="Times New Roman"/>
          <w:color w:val="000000"/>
          <w:sz w:val="27"/>
          <w:szCs w:val="27"/>
          <w:lang w:eastAsia="de-DE"/>
        </w:rPr>
        <w:t>örneğin, en yüksek siyasi düzeyde stratejik bir yönelime sahip kapsayıcı bir Ar </w:t>
      </w:r>
      <w:r w:rsidRPr="00644A35">
        <w:rPr>
          <w:rFonts w:ascii="Times New Roman" w:eastAsia="Times New Roman" w:hAnsi="Times New Roman" w:cs="Times New Roman"/>
          <w:b/>
          <w:bCs/>
          <w:color w:val="000000"/>
          <w:sz w:val="27"/>
          <w:szCs w:val="27"/>
          <w:lang w:eastAsia="de-DE"/>
        </w:rPr>
        <w:t>-Ge stratejisinin geliştirilmesi ve </w:t>
      </w:r>
      <w:r w:rsidRPr="00644A35">
        <w:rPr>
          <w:rFonts w:ascii="Times New Roman" w:eastAsia="Times New Roman" w:hAnsi="Times New Roman" w:cs="Times New Roman"/>
          <w:color w:val="000000"/>
          <w:sz w:val="27"/>
          <w:szCs w:val="27"/>
          <w:lang w:eastAsia="de-DE"/>
        </w:rPr>
        <w:t>aynı zamanda birkaç merkezi güç ve fırsata (akıllı uzmanlaşma) odaklanılması; </w:t>
      </w:r>
    </w:p>
    <w:p w14:paraId="288506FF" w14:textId="77777777" w:rsidR="00644A35" w:rsidRPr="00644A35" w:rsidRDefault="00644A35" w:rsidP="00644A35">
      <w:pPr>
        <w:numPr>
          <w:ilvl w:val="0"/>
          <w:numId w:val="144"/>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2.</w:t>
      </w:r>
    </w:p>
    <w:p w14:paraId="126A2980" w14:textId="77777777" w:rsidR="00644A35" w:rsidRPr="00644A35" w:rsidRDefault="00644A35" w:rsidP="00644A35">
      <w:pPr>
        <w:spacing w:before="100" w:after="100" w:line="240" w:lineRule="auto"/>
        <w:ind w:left="183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Program kalitesinin iyileştirilmesi, kaynakların bir araya getirilmesi ve finansman mekanizmaları: </w:t>
      </w:r>
      <w:r w:rsidRPr="00644A35">
        <w:rPr>
          <w:rFonts w:ascii="Times New Roman" w:eastAsia="Times New Roman" w:hAnsi="Times New Roman" w:cs="Times New Roman"/>
          <w:color w:val="000000"/>
          <w:sz w:val="27"/>
          <w:szCs w:val="27"/>
          <w:lang w:eastAsia="de-DE"/>
        </w:rPr>
        <w:t>örneğin, ulusal Ar-Ge programlarının toplumsal zorluklara ve vatandaşların endişelerine çözümlere daha fazla odaklanması ; Rekabet kriterlerine göre fon tahsisi; Ar-Ge programlarına uygunluk sağlamak ve bunları şirketler için erişilebilir kılmak; </w:t>
      </w:r>
    </w:p>
    <w:p w14:paraId="0DC6C435" w14:textId="77777777" w:rsidR="00644A35" w:rsidRPr="00644A35" w:rsidRDefault="00644A35" w:rsidP="00644A35">
      <w:pPr>
        <w:numPr>
          <w:ilvl w:val="0"/>
          <w:numId w:val="145"/>
        </w:numPr>
        <w:spacing w:before="100" w:after="100" w:line="240" w:lineRule="auto"/>
        <w:ind w:left="51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3.</w:t>
      </w:r>
    </w:p>
    <w:p w14:paraId="1D61DB48" w14:textId="77777777" w:rsidR="00644A35" w:rsidRPr="00644A35" w:rsidRDefault="00644A35" w:rsidP="00644A35">
      <w:pPr>
        <w:spacing w:before="100" w:after="100" w:line="240" w:lineRule="auto"/>
        <w:ind w:left="1838"/>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Kamu araştırma ve inovasyon </w:t>
      </w:r>
      <w:r w:rsidRPr="00644A35">
        <w:rPr>
          <w:rFonts w:ascii="Times New Roman" w:eastAsia="Times New Roman" w:hAnsi="Times New Roman" w:cs="Times New Roman"/>
          <w:color w:val="000000"/>
          <w:sz w:val="27"/>
          <w:szCs w:val="27"/>
          <w:lang w:eastAsia="de-DE"/>
        </w:rPr>
        <w:t>kurumlarının </w:t>
      </w:r>
      <w:r w:rsidRPr="00644A35">
        <w:rPr>
          <w:rFonts w:ascii="Times New Roman" w:eastAsia="Times New Roman" w:hAnsi="Times New Roman" w:cs="Times New Roman"/>
          <w:b/>
          <w:bCs/>
          <w:color w:val="000000"/>
          <w:sz w:val="27"/>
          <w:szCs w:val="27"/>
          <w:lang w:eastAsia="de-DE"/>
        </w:rPr>
        <w:t>kalite </w:t>
      </w:r>
      <w:r w:rsidRPr="00644A35">
        <w:rPr>
          <w:rFonts w:ascii="Times New Roman" w:eastAsia="Times New Roman" w:hAnsi="Times New Roman" w:cs="Times New Roman"/>
          <w:color w:val="000000"/>
          <w:sz w:val="27"/>
          <w:szCs w:val="27"/>
          <w:lang w:eastAsia="de-DE"/>
        </w:rPr>
        <w:t>optimizasyonu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örneğin, kamu Ar-</w:t>
      </w:r>
      <w:r w:rsidRPr="00644A35">
        <w:rPr>
          <w:rFonts w:ascii="Times New Roman" w:eastAsia="Times New Roman" w:hAnsi="Times New Roman" w:cs="Times New Roman"/>
          <w:color w:val="000000"/>
          <w:sz w:val="27"/>
          <w:szCs w:val="27"/>
          <w:lang w:eastAsia="de-DE"/>
        </w:rPr>
        <w:lastRenderedPageBreak/>
        <w:t>Ge fonu alan kurumları daha girişimci davranmaya ve Avrupa dışında da yeni fırsatlar ve ortaklıklar aramaya ve mümkün olan en iyi araştırmacıları işe almaya teşvik edin. </w:t>
      </w:r>
    </w:p>
    <w:p w14:paraId="4E260B3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AB devletlerini Ar-Ge reformlarını başarılı bir şekilde uygulamada desteklemek için Komisyon, </w:t>
      </w:r>
      <w:hyperlink r:id="rId1161" w:history="1">
        <w:r w:rsidRPr="00644A35">
          <w:rPr>
            <w:rFonts w:ascii="Times New Roman" w:eastAsia="Times New Roman" w:hAnsi="Times New Roman" w:cs="Times New Roman"/>
            <w:color w:val="0000FF"/>
            <w:sz w:val="27"/>
            <w:szCs w:val="27"/>
            <w:u w:val="single"/>
            <w:lang w:eastAsia="de-DE"/>
          </w:rPr>
          <w:t>İnovasyon </w:t>
        </w:r>
      </w:hyperlink>
      <w:hyperlink r:id="rId1162" w:history="1">
        <w:r w:rsidRPr="00644A35">
          <w:rPr>
            <w:rFonts w:ascii="Times New Roman" w:eastAsia="Times New Roman" w:hAnsi="Times New Roman" w:cs="Times New Roman"/>
            <w:color w:val="0000FF"/>
            <w:sz w:val="27"/>
            <w:szCs w:val="27"/>
            <w:u w:val="single"/>
            <w:lang w:eastAsia="de-DE"/>
          </w:rPr>
          <w:t>Birliği</w:t>
        </w:r>
      </w:hyperlink>
      <w:r w:rsidRPr="00644A35">
        <w:rPr>
          <w:rFonts w:ascii="Times New Roman" w:eastAsia="Times New Roman" w:hAnsi="Times New Roman" w:cs="Times New Roman"/>
          <w:color w:val="000000"/>
          <w:sz w:val="27"/>
          <w:szCs w:val="27"/>
          <w:lang w:eastAsia="de-DE"/>
        </w:rPr>
        <w:t> amiral gemisi girişiminden ve </w:t>
      </w:r>
      <w:hyperlink r:id="rId1163" w:history="1">
        <w:r w:rsidRPr="00644A35">
          <w:rPr>
            <w:rFonts w:ascii="Times New Roman" w:eastAsia="Times New Roman" w:hAnsi="Times New Roman" w:cs="Times New Roman"/>
            <w:color w:val="0000FF"/>
            <w:sz w:val="27"/>
            <w:szCs w:val="27"/>
            <w:u w:val="single"/>
            <w:lang w:eastAsia="de-DE"/>
          </w:rPr>
          <w:t>Avrupa Araştırma Alanından</w:t>
        </w:r>
      </w:hyperlink>
      <w:r w:rsidRPr="00644A35">
        <w:rPr>
          <w:rFonts w:ascii="Times New Roman" w:eastAsia="Times New Roman" w:hAnsi="Times New Roman" w:cs="Times New Roman"/>
          <w:color w:val="000000"/>
          <w:sz w:val="27"/>
          <w:szCs w:val="27"/>
          <w:lang w:eastAsia="de-DE"/>
        </w:rPr>
        <w:t> gelen deneyimlerden yararlanmakta ve </w:t>
      </w:r>
      <w:hyperlink r:id="rId1164" w:history="1">
        <w:r w:rsidRPr="00644A35">
          <w:rPr>
            <w:rFonts w:ascii="Times New Roman" w:eastAsia="Times New Roman" w:hAnsi="Times New Roman" w:cs="Times New Roman"/>
            <w:color w:val="0000FF"/>
            <w:sz w:val="27"/>
            <w:szCs w:val="27"/>
            <w:u w:val="single"/>
            <w:lang w:eastAsia="de-DE"/>
          </w:rPr>
          <w:t>Horizon 2020</w:t>
        </w:r>
      </w:hyperlink>
      <w:r w:rsidRPr="00644A35">
        <w:rPr>
          <w:rFonts w:ascii="Times New Roman" w:eastAsia="Times New Roman" w:hAnsi="Times New Roman" w:cs="Times New Roman"/>
          <w:color w:val="000000"/>
          <w:sz w:val="27"/>
          <w:szCs w:val="27"/>
          <w:lang w:eastAsia="de-DE"/>
        </w:rPr>
        <w:t> kapsamında sunulan kaynakları kullanmaktadır .      </w:t>
      </w:r>
    </w:p>
    <w:p w14:paraId="2488D6F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İletişime göre, başarılı inovasyon yalnızca kamu stratejilerinin kalitesine değil, aynı zamanda inovasyon dostu bir çerçeveye de bağlıdır. AB , İnovasyon Birliğinin kurulması gibi bazı başarılara rağmen Ar- Ge'yi çeşitlendirebilir, ancak tek pazarın derinleştirilmesi, kamu sektörünün inovasyon kapasitesinin güçlendirilmesi, finansmana erişimin kolaylaştırılması, çalışanların Becerilerinin genişletilmesi ve "sınır araştırmasının" teşvik edilmesi (yani geleneksel olmayan yaklaşımlarla bağlantılı olarak yeni ve ortaya çıkan disiplinler arası araştırma alanlarında araştırma).</w:t>
      </w:r>
    </w:p>
    <w:p w14:paraId="30AC3626"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23.09.2014</w:t>
      </w:r>
    </w:p>
    <w:p w14:paraId="59A616E9"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Avrupa'daki KOBİ'ler arasında girişimciliğin teşvik edilmesi - COSME programı</w:t>
      </w:r>
    </w:p>
    <w:p w14:paraId="53C9D0F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0061A7C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3D6DA12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65" w:history="1">
        <w:r w:rsidRPr="00644A35">
          <w:rPr>
            <w:rFonts w:ascii="Times New Roman" w:eastAsia="Times New Roman" w:hAnsi="Times New Roman" w:cs="Times New Roman"/>
            <w:color w:val="0000FF"/>
            <w:sz w:val="27"/>
            <w:szCs w:val="27"/>
            <w:u w:val="single"/>
            <w:lang w:eastAsia="de-DE"/>
          </w:rPr>
          <w:t>1287/2013 Sayılı Tüzük (AB) - Ticari rekabet gücü ve küçük ve orta ölçekli işletmeler (COSME) için bir programın oluşturulması (2014-20) </w:t>
        </w:r>
      </w:hyperlink>
    </w:p>
    <w:p w14:paraId="31CB5F2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YÖNETMELİĞİN AMACI NEDİR?</w:t>
      </w:r>
    </w:p>
    <w:p w14:paraId="620E668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girişimciliğin gelişebileceği koşulları iyileştirerek küçük ve orta ölçekli işletmelere (KOBİ'ler) verilen desteği güçlendirmek için bir Avrupa Birliği (AB) programı oluşturuyor.</w:t>
      </w:r>
    </w:p>
    <w:p w14:paraId="5D8069E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226C0F2D" w14:textId="77777777" w:rsidR="00644A35" w:rsidRPr="00644A35" w:rsidRDefault="00644A35" w:rsidP="00644A35">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KOBİ'ler , AB'de </w:t>
      </w:r>
      <w:r w:rsidRPr="00644A35">
        <w:rPr>
          <w:rFonts w:ascii="Times New Roman" w:eastAsia="Times New Roman" w:hAnsi="Times New Roman" w:cs="Times New Roman"/>
          <w:b/>
          <w:bCs/>
          <w:color w:val="000000"/>
          <w:sz w:val="27"/>
          <w:szCs w:val="27"/>
          <w:lang w:eastAsia="de-DE"/>
        </w:rPr>
        <w:t>büyüme ve istihdamın anahtarıdır </w:t>
      </w:r>
      <w:r w:rsidRPr="00644A35">
        <w:rPr>
          <w:rFonts w:ascii="Times New Roman" w:eastAsia="Times New Roman" w:hAnsi="Times New Roman" w:cs="Times New Roman"/>
          <w:color w:val="000000"/>
          <w:sz w:val="27"/>
          <w:szCs w:val="27"/>
          <w:lang w:eastAsia="de-DE"/>
        </w:rPr>
        <w:t>. İşletme ve Küçük ve Orta Ölçekli İşletmeler ( </w:t>
      </w:r>
      <w:hyperlink r:id="rId1166" w:history="1">
        <w:r w:rsidRPr="00644A35">
          <w:rPr>
            <w:rFonts w:ascii="Times New Roman" w:eastAsia="Times New Roman" w:hAnsi="Times New Roman" w:cs="Times New Roman"/>
            <w:color w:val="0000FF"/>
            <w:sz w:val="27"/>
            <w:szCs w:val="27"/>
            <w:u w:val="single"/>
            <w:lang w:eastAsia="de-DE"/>
          </w:rPr>
          <w:t>COSME</w:t>
        </w:r>
      </w:hyperlink>
      <w:r w:rsidRPr="00644A35">
        <w:rPr>
          <w:rFonts w:ascii="Times New Roman" w:eastAsia="Times New Roman" w:hAnsi="Times New Roman" w:cs="Times New Roman"/>
          <w:color w:val="000000"/>
          <w:sz w:val="27"/>
          <w:szCs w:val="27"/>
          <w:lang w:eastAsia="de-DE"/>
        </w:rPr>
        <w:t> ) programı, finansmana ve pazarlara erişerek, mevzuatı basitleştirerek ve girişimciliği teşvik ederek KOBİ'lerin rekabetçi kalmalarını kolaylaştırır.  </w:t>
      </w:r>
    </w:p>
    <w:p w14:paraId="268EEAAB" w14:textId="77777777" w:rsidR="00644A35" w:rsidRPr="00644A35" w:rsidRDefault="00644A35" w:rsidP="00644A35">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COSME, Avrupa KOBİ'leri ve </w:t>
      </w:r>
      <w:hyperlink r:id="rId1167"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arasında </w:t>
      </w:r>
      <w:r w:rsidRPr="00644A35">
        <w:rPr>
          <w:rFonts w:ascii="Times New Roman" w:eastAsia="Times New Roman" w:hAnsi="Times New Roman" w:cs="Times New Roman"/>
          <w:b/>
          <w:bCs/>
          <w:color w:val="000000"/>
          <w:sz w:val="27"/>
          <w:szCs w:val="27"/>
          <w:lang w:eastAsia="de-DE"/>
        </w:rPr>
        <w:t>doğrudan bir iletişim kanalı </w:t>
      </w:r>
      <w:r w:rsidRPr="00644A35">
        <w:rPr>
          <w:rFonts w:ascii="Times New Roman" w:eastAsia="Times New Roman" w:hAnsi="Times New Roman" w:cs="Times New Roman"/>
          <w:color w:val="000000"/>
          <w:sz w:val="27"/>
          <w:szCs w:val="27"/>
          <w:lang w:eastAsia="de-DE"/>
        </w:rPr>
        <w:t>sağlar .    </w:t>
      </w:r>
    </w:p>
    <w:p w14:paraId="53CD7A3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Daha iyi ekonomik koşullar</w:t>
      </w:r>
    </w:p>
    <w:p w14:paraId="0CD74104" w14:textId="77777777" w:rsidR="00644A35" w:rsidRPr="00644A35" w:rsidRDefault="00644A35" w:rsidP="00644A35">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COSME, </w:t>
      </w:r>
      <w:r w:rsidRPr="00644A35">
        <w:rPr>
          <w:rFonts w:ascii="Times New Roman" w:eastAsia="Times New Roman" w:hAnsi="Times New Roman" w:cs="Times New Roman"/>
          <w:b/>
          <w:bCs/>
          <w:color w:val="000000"/>
          <w:sz w:val="27"/>
          <w:szCs w:val="27"/>
          <w:lang w:eastAsia="de-DE"/>
        </w:rPr>
        <w:t>KOBİ'lerin </w:t>
      </w:r>
      <w:r w:rsidRPr="00644A35">
        <w:rPr>
          <w:rFonts w:ascii="Times New Roman" w:eastAsia="Times New Roman" w:hAnsi="Times New Roman" w:cs="Times New Roman"/>
          <w:color w:val="000000"/>
          <w:sz w:val="27"/>
          <w:szCs w:val="27"/>
          <w:lang w:eastAsia="de-DE"/>
        </w:rPr>
        <w:t>hem başlangıç ​​hem de büyüme aşamalarında </w:t>
      </w:r>
      <w:r w:rsidRPr="00644A35">
        <w:rPr>
          <w:rFonts w:ascii="Times New Roman" w:eastAsia="Times New Roman" w:hAnsi="Times New Roman" w:cs="Times New Roman"/>
          <w:b/>
          <w:bCs/>
          <w:color w:val="000000"/>
          <w:sz w:val="27"/>
          <w:szCs w:val="27"/>
          <w:lang w:eastAsia="de-DE"/>
        </w:rPr>
        <w:t>finansmana erişimini iyileştirmeye yönelik </w:t>
      </w:r>
      <w:r w:rsidRPr="00644A35">
        <w:rPr>
          <w:rFonts w:ascii="Times New Roman" w:eastAsia="Times New Roman" w:hAnsi="Times New Roman" w:cs="Times New Roman"/>
          <w:color w:val="000000"/>
          <w:sz w:val="27"/>
          <w:szCs w:val="27"/>
          <w:lang w:eastAsia="de-DE"/>
        </w:rPr>
        <w:t>önlemleri destekler . Finansal araçlar eşitliği ve kredi garanti kolaylığını içerir. Bazı durumlarda bunlar, bölgesel politika için ulusal finansal araçlarla ve araştırma ve yenilik için </w:t>
      </w:r>
      <w:hyperlink r:id="rId1168" w:history="1">
        <w:r w:rsidRPr="00644A35">
          <w:rPr>
            <w:rFonts w:ascii="Times New Roman" w:eastAsia="Times New Roman" w:hAnsi="Times New Roman" w:cs="Times New Roman"/>
            <w:color w:val="0000FF"/>
            <w:sz w:val="27"/>
            <w:szCs w:val="27"/>
            <w:u w:val="single"/>
            <w:lang w:eastAsia="de-DE"/>
          </w:rPr>
          <w:t>Horizon </w:t>
        </w:r>
      </w:hyperlink>
      <w:hyperlink r:id="rId1169" w:history="1">
        <w:r w:rsidRPr="00644A35">
          <w:rPr>
            <w:rFonts w:ascii="Times New Roman" w:eastAsia="Times New Roman" w:hAnsi="Times New Roman" w:cs="Times New Roman"/>
            <w:color w:val="0000FF"/>
            <w:sz w:val="27"/>
            <w:szCs w:val="27"/>
            <w:u w:val="single"/>
            <w:lang w:eastAsia="de-DE"/>
          </w:rPr>
          <w:t>2020 programı</w:t>
        </w:r>
      </w:hyperlink>
      <w:r w:rsidRPr="00644A35">
        <w:rPr>
          <w:rFonts w:ascii="Times New Roman" w:eastAsia="Times New Roman" w:hAnsi="Times New Roman" w:cs="Times New Roman"/>
          <w:color w:val="000000"/>
          <w:sz w:val="27"/>
          <w:szCs w:val="27"/>
          <w:lang w:eastAsia="de-DE"/>
        </w:rPr>
        <w:t> ile birlikte kullanılabilir .  </w:t>
      </w:r>
      <w:hyperlink r:id="rId1170" w:history="1">
        <w:r w:rsidRPr="00644A35">
          <w:rPr>
            <w:rFonts w:ascii="Times New Roman" w:eastAsia="Times New Roman" w:hAnsi="Times New Roman" w:cs="Times New Roman"/>
            <w:color w:val="0000FF"/>
            <w:sz w:val="27"/>
            <w:szCs w:val="27"/>
            <w:u w:val="single"/>
            <w:lang w:eastAsia="de-DE"/>
          </w:rPr>
          <w:t> </w:t>
        </w:r>
      </w:hyperlink>
      <w:r w:rsidRPr="00644A35">
        <w:rPr>
          <w:rFonts w:ascii="Times New Roman" w:eastAsia="Times New Roman" w:hAnsi="Times New Roman" w:cs="Times New Roman"/>
          <w:color w:val="000000"/>
          <w:sz w:val="27"/>
          <w:szCs w:val="27"/>
          <w:lang w:eastAsia="de-DE"/>
        </w:rPr>
        <w:t> </w:t>
      </w:r>
    </w:p>
    <w:p w14:paraId="38E5FB8A" w14:textId="77777777" w:rsidR="00644A35" w:rsidRPr="00644A35" w:rsidRDefault="00644A35" w:rsidP="00644A35">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Program ayrıca </w:t>
      </w:r>
      <w:r w:rsidRPr="00644A35">
        <w:rPr>
          <w:rFonts w:ascii="Times New Roman" w:eastAsia="Times New Roman" w:hAnsi="Times New Roman" w:cs="Times New Roman"/>
          <w:b/>
          <w:bCs/>
          <w:color w:val="000000"/>
          <w:sz w:val="27"/>
          <w:szCs w:val="27"/>
          <w:lang w:eastAsia="de-DE"/>
        </w:rPr>
        <w:t>AB içindeki ve dışındaki pazarlara daha iyi erişim sağlar. </w:t>
      </w:r>
      <w:r w:rsidRPr="00644A35">
        <w:rPr>
          <w:rFonts w:ascii="Times New Roman" w:eastAsia="Times New Roman" w:hAnsi="Times New Roman" w:cs="Times New Roman"/>
          <w:color w:val="000000"/>
          <w:sz w:val="27"/>
          <w:szCs w:val="27"/>
          <w:lang w:eastAsia="de-DE"/>
        </w:rPr>
        <w:t>Program aşağıdaki konularda bilgi sağlar:  </w:t>
      </w:r>
    </w:p>
    <w:p w14:paraId="69EFA2BD" w14:textId="77777777" w:rsidR="00644A35" w:rsidRPr="00644A35" w:rsidRDefault="00644A35" w:rsidP="00644A35">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mevcut iş fırsatları,</w:t>
      </w:r>
    </w:p>
    <w:p w14:paraId="2943230C" w14:textId="77777777" w:rsidR="00644A35" w:rsidRPr="00644A35" w:rsidRDefault="00644A35" w:rsidP="00644A35">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AB dışındaki bölgelerde pazara giriş engelleri,</w:t>
      </w:r>
    </w:p>
    <w:p w14:paraId="0FA45CE7" w14:textId="77777777" w:rsidR="00644A35" w:rsidRPr="00644A35" w:rsidRDefault="00644A35" w:rsidP="00644A35">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Yasal uygulama ve gümrük prosedürleri hakkında tavsiyeler.</w:t>
      </w:r>
    </w:p>
    <w:p w14:paraId="2F8CBFB8" w14:textId="77777777" w:rsidR="00644A35" w:rsidRPr="00644A35" w:rsidRDefault="00644A35" w:rsidP="00644A35">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Ticari işbirliği, teknoloji, araştırma ve geliştirme, transfer ve yenilik alanlarında sınır ötesi ortaklıkların desteklenmesi de dahil olmak üzere </w:t>
      </w:r>
      <w:r w:rsidRPr="00644A35">
        <w:rPr>
          <w:rFonts w:ascii="Times New Roman" w:eastAsia="Times New Roman" w:hAnsi="Times New Roman" w:cs="Times New Roman"/>
          <w:b/>
          <w:bCs/>
          <w:color w:val="000000"/>
          <w:sz w:val="27"/>
          <w:szCs w:val="27"/>
          <w:lang w:eastAsia="de-DE"/>
        </w:rPr>
        <w:t>fikri mülkiyet hakları </w:t>
      </w:r>
      <w:r w:rsidRPr="00644A35">
        <w:rPr>
          <w:rFonts w:ascii="Times New Roman" w:eastAsia="Times New Roman" w:hAnsi="Times New Roman" w:cs="Times New Roman"/>
          <w:color w:val="000000"/>
          <w:sz w:val="27"/>
          <w:szCs w:val="27"/>
          <w:lang w:eastAsia="de-DE"/>
        </w:rPr>
        <w:t>alanında destekleyici hizmetler de verilmektedir.  </w:t>
      </w:r>
    </w:p>
    <w:p w14:paraId="45A3B95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Rekabeti teşvik edin</w:t>
      </w:r>
    </w:p>
    <w:p w14:paraId="350AA4C9" w14:textId="77777777" w:rsidR="00644A35" w:rsidRPr="00644A35" w:rsidRDefault="00644A35" w:rsidP="00644A35">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Şirketlerin rekabet edebilirliğini ve sürdürülebilirliğini korumak için program , KOBİ'lere </w:t>
      </w:r>
      <w:r w:rsidRPr="00644A35">
        <w:rPr>
          <w:rFonts w:ascii="Times New Roman" w:eastAsia="Times New Roman" w:hAnsi="Times New Roman" w:cs="Times New Roman"/>
          <w:b/>
          <w:bCs/>
          <w:color w:val="000000"/>
          <w:sz w:val="27"/>
          <w:szCs w:val="27"/>
          <w:lang w:eastAsia="de-DE"/>
        </w:rPr>
        <w:t>ilişkin </w:t>
      </w:r>
      <w:r w:rsidRPr="00644A35">
        <w:rPr>
          <w:rFonts w:ascii="Times New Roman" w:eastAsia="Times New Roman" w:hAnsi="Times New Roman" w:cs="Times New Roman"/>
          <w:color w:val="000000"/>
          <w:sz w:val="27"/>
          <w:szCs w:val="27"/>
          <w:lang w:eastAsia="de-DE"/>
        </w:rPr>
        <w:t>mevcut kılavuzların </w:t>
      </w:r>
      <w:r w:rsidRPr="00644A35">
        <w:rPr>
          <w:rFonts w:ascii="Times New Roman" w:eastAsia="Times New Roman" w:hAnsi="Times New Roman" w:cs="Times New Roman"/>
          <w:b/>
          <w:bCs/>
          <w:color w:val="000000"/>
          <w:sz w:val="27"/>
          <w:szCs w:val="27"/>
          <w:lang w:eastAsia="de-DE"/>
        </w:rPr>
        <w:t>tasarımını ve uygulamasını iyileştirmeyi </w:t>
      </w:r>
      <w:r w:rsidRPr="00644A35">
        <w:rPr>
          <w:rFonts w:ascii="Times New Roman" w:eastAsia="Times New Roman" w:hAnsi="Times New Roman" w:cs="Times New Roman"/>
          <w:color w:val="000000"/>
          <w:sz w:val="27"/>
          <w:szCs w:val="27"/>
          <w:lang w:eastAsia="de-DE"/>
        </w:rPr>
        <w:t>öngörmektedir . Buna ek olarak, </w:t>
      </w:r>
      <w:r w:rsidRPr="00644A35">
        <w:rPr>
          <w:rFonts w:ascii="Times New Roman" w:eastAsia="Times New Roman" w:hAnsi="Times New Roman" w:cs="Times New Roman"/>
          <w:b/>
          <w:bCs/>
          <w:color w:val="000000"/>
          <w:sz w:val="27"/>
          <w:szCs w:val="27"/>
          <w:lang w:eastAsia="de-DE"/>
        </w:rPr>
        <w:t>sınır ötesi işbirliği </w:t>
      </w:r>
      <w:r w:rsidRPr="00644A35">
        <w:rPr>
          <w:rFonts w:ascii="Times New Roman" w:eastAsia="Times New Roman" w:hAnsi="Times New Roman" w:cs="Times New Roman"/>
          <w:color w:val="000000"/>
          <w:sz w:val="27"/>
          <w:szCs w:val="27"/>
          <w:lang w:eastAsia="de-DE"/>
        </w:rPr>
        <w:t>güçlendirilecek ve </w:t>
      </w:r>
      <w:r w:rsidRPr="00644A35">
        <w:rPr>
          <w:rFonts w:ascii="Times New Roman" w:eastAsia="Times New Roman" w:hAnsi="Times New Roman" w:cs="Times New Roman"/>
          <w:b/>
          <w:bCs/>
          <w:color w:val="000000"/>
          <w:sz w:val="27"/>
          <w:szCs w:val="27"/>
          <w:lang w:eastAsia="de-DE"/>
        </w:rPr>
        <w:t>ürün, hizmet ve teknolojilerin </w:t>
      </w:r>
      <w:r w:rsidRPr="00644A35">
        <w:rPr>
          <w:rFonts w:ascii="Times New Roman" w:eastAsia="Times New Roman" w:hAnsi="Times New Roman" w:cs="Times New Roman"/>
          <w:color w:val="000000"/>
          <w:sz w:val="27"/>
          <w:szCs w:val="27"/>
          <w:lang w:eastAsia="de-DE"/>
        </w:rPr>
        <w:t>geliştirilmesi desteklenecektir.       </w:t>
      </w:r>
    </w:p>
    <w:p w14:paraId="74608CDB" w14:textId="77777777" w:rsidR="00644A35" w:rsidRPr="00644A35" w:rsidRDefault="00644A35" w:rsidP="00644A35">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KOBİ'ler ayrıca </w:t>
      </w:r>
      <w:r w:rsidRPr="00644A35">
        <w:rPr>
          <w:rFonts w:ascii="Times New Roman" w:eastAsia="Times New Roman" w:hAnsi="Times New Roman" w:cs="Times New Roman"/>
          <w:b/>
          <w:bCs/>
          <w:color w:val="000000"/>
          <w:sz w:val="27"/>
          <w:szCs w:val="27"/>
          <w:lang w:eastAsia="de-DE"/>
        </w:rPr>
        <w:t>ekolojik olarak sürdürülebilir bir </w:t>
      </w:r>
      <w:r w:rsidRPr="00644A35">
        <w:rPr>
          <w:rFonts w:ascii="Times New Roman" w:eastAsia="Times New Roman" w:hAnsi="Times New Roman" w:cs="Times New Roman"/>
          <w:color w:val="000000"/>
          <w:sz w:val="27"/>
          <w:szCs w:val="27"/>
          <w:lang w:eastAsia="de-DE"/>
        </w:rPr>
        <w:t>şekilde hareket etmeye ve </w:t>
      </w:r>
      <w:r w:rsidRPr="00644A35">
        <w:rPr>
          <w:rFonts w:ascii="Times New Roman" w:eastAsia="Times New Roman" w:hAnsi="Times New Roman" w:cs="Times New Roman"/>
          <w:b/>
          <w:bCs/>
          <w:color w:val="000000"/>
          <w:sz w:val="27"/>
          <w:szCs w:val="27"/>
          <w:lang w:eastAsia="de-DE"/>
        </w:rPr>
        <w:t>kurumsal sosyal sorumluluk </w:t>
      </w:r>
      <w:r w:rsidRPr="00644A35">
        <w:rPr>
          <w:rFonts w:ascii="Times New Roman" w:eastAsia="Times New Roman" w:hAnsi="Times New Roman" w:cs="Times New Roman"/>
          <w:color w:val="000000"/>
          <w:sz w:val="27"/>
          <w:szCs w:val="27"/>
          <w:lang w:eastAsia="de-DE"/>
        </w:rPr>
        <w:t>göstermeye teşvik edilmektedir .    </w:t>
      </w:r>
    </w:p>
    <w:p w14:paraId="3708A59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Girişimci bir kültür</w:t>
      </w:r>
    </w:p>
    <w:p w14:paraId="61C591C2" w14:textId="77777777" w:rsidR="00644A35" w:rsidRPr="00644A35" w:rsidRDefault="00644A35" w:rsidP="00644A35">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Program aynı zamanda girişimciliği teşvik etmeye de odaklanıyor. Amaç, küçük işletmelerin büyümesini zorlaştıran </w:t>
      </w:r>
      <w:r w:rsidRPr="00644A35">
        <w:rPr>
          <w:rFonts w:ascii="Times New Roman" w:eastAsia="Times New Roman" w:hAnsi="Times New Roman" w:cs="Times New Roman"/>
          <w:b/>
          <w:bCs/>
          <w:color w:val="000000"/>
          <w:sz w:val="27"/>
          <w:szCs w:val="27"/>
          <w:lang w:eastAsia="de-DE"/>
        </w:rPr>
        <w:t>engelleri kaldırarak ve </w:t>
      </w:r>
      <w:r w:rsidRPr="00644A35">
        <w:rPr>
          <w:rFonts w:ascii="Times New Roman" w:eastAsia="Times New Roman" w:hAnsi="Times New Roman" w:cs="Times New Roman"/>
          <w:color w:val="000000"/>
          <w:sz w:val="27"/>
          <w:szCs w:val="27"/>
          <w:lang w:eastAsia="de-DE"/>
        </w:rPr>
        <w:t>KOBİ'ler üzerindeki mevcut düzenleyici yükü azaltarak AB'de bir girişimcilik kültürü oluşturmaktır .  </w:t>
      </w:r>
    </w:p>
    <w:p w14:paraId="73759BA3" w14:textId="77777777" w:rsidR="00644A35" w:rsidRPr="00644A35" w:rsidRDefault="00644A35" w:rsidP="00644A35">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b/>
          <w:bCs/>
          <w:color w:val="000000"/>
          <w:sz w:val="27"/>
          <w:szCs w:val="27"/>
          <w:lang w:eastAsia="de-DE"/>
        </w:rPr>
        <w:lastRenderedPageBreak/>
        <w:t>Genç kadın girişimcilere </w:t>
      </w:r>
      <w:r w:rsidRPr="00644A35">
        <w:rPr>
          <w:rFonts w:ascii="Times New Roman" w:eastAsia="Times New Roman" w:hAnsi="Times New Roman" w:cs="Times New Roman"/>
          <w:color w:val="000000"/>
          <w:sz w:val="27"/>
          <w:szCs w:val="27"/>
          <w:lang w:eastAsia="de-DE"/>
        </w:rPr>
        <w:t>ve </w:t>
      </w:r>
      <w:r w:rsidRPr="00644A35">
        <w:rPr>
          <w:rFonts w:ascii="Times New Roman" w:eastAsia="Times New Roman" w:hAnsi="Times New Roman" w:cs="Times New Roman"/>
          <w:b/>
          <w:bCs/>
          <w:color w:val="000000"/>
          <w:sz w:val="27"/>
          <w:szCs w:val="27"/>
          <w:lang w:eastAsia="de-DE"/>
        </w:rPr>
        <w:t>sosyal olarak dezavantajlı gruplardan yaşlılar ve girişimciler </w:t>
      </w:r>
      <w:r w:rsidRPr="00644A35">
        <w:rPr>
          <w:rFonts w:ascii="Times New Roman" w:eastAsia="Times New Roman" w:hAnsi="Times New Roman" w:cs="Times New Roman"/>
          <w:color w:val="000000"/>
          <w:sz w:val="27"/>
          <w:szCs w:val="27"/>
          <w:lang w:eastAsia="de-DE"/>
        </w:rPr>
        <w:t>gibi diğer özel hedef gruplara özel ilgi gösterilmektedir .    </w:t>
      </w:r>
    </w:p>
    <w:p w14:paraId="01E0A61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finansman</w:t>
      </w:r>
    </w:p>
    <w:p w14:paraId="22508D2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Programın yedi yıl içinde 2,3 milyar EUR tutarında bir bütçesi vardır ve 2014-2020 yılları arasında devam etmektedir. </w:t>
      </w:r>
      <w:hyperlink r:id="rId1171" w:history="1">
        <w:r w:rsidRPr="00644A35">
          <w:rPr>
            <w:rFonts w:ascii="Times New Roman" w:eastAsia="Times New Roman" w:hAnsi="Times New Roman" w:cs="Times New Roman"/>
            <w:color w:val="0000FF"/>
            <w:sz w:val="27"/>
            <w:szCs w:val="27"/>
            <w:u w:val="single"/>
            <w:lang w:eastAsia="de-DE"/>
          </w:rPr>
          <w:t>Küçük ve Orta Ölçekli İşletmeler için Yürütme Ajansı</w:t>
        </w:r>
      </w:hyperlink>
      <w:r w:rsidRPr="00644A35">
        <w:rPr>
          <w:rFonts w:ascii="Times New Roman" w:eastAsia="Times New Roman" w:hAnsi="Times New Roman" w:cs="Times New Roman"/>
          <w:color w:val="000000"/>
          <w:sz w:val="27"/>
          <w:szCs w:val="27"/>
          <w:lang w:eastAsia="de-DE"/>
        </w:rPr>
        <w:t> tarafından yönetilmektedir .   </w:t>
      </w:r>
    </w:p>
    <w:p w14:paraId="0744185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5A66A62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23 Aralık 2013 tarihinde yürürlüğe girmiştir. </w:t>
      </w:r>
    </w:p>
    <w:p w14:paraId="2F01439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5E8AE9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123621D3" w14:textId="77777777" w:rsidR="00644A35" w:rsidRPr="00644A35" w:rsidRDefault="00644A35" w:rsidP="00644A35">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72" w:history="1">
        <w:r w:rsidRPr="00644A35">
          <w:rPr>
            <w:rFonts w:ascii="Times New Roman" w:eastAsia="Times New Roman" w:hAnsi="Times New Roman" w:cs="Times New Roman"/>
            <w:color w:val="0000FF"/>
            <w:sz w:val="27"/>
            <w:szCs w:val="27"/>
            <w:u w:val="single"/>
            <w:lang w:eastAsia="de-DE"/>
          </w:rPr>
          <w:t>COSME programı</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41BC6289"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731CF52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İşletmelerin ve küçük ve orta ölçekli işletmelerin (COSME) rekabet edebilirliğine ilişkin bir programa ilişkin 11 Aralık 2013 tarihli </w:t>
      </w:r>
      <w:hyperlink r:id="rId1173" w:history="1">
        <w:r w:rsidRPr="00644A35">
          <w:rPr>
            <w:rFonts w:ascii="Times New Roman" w:eastAsia="Times New Roman" w:hAnsi="Times New Roman" w:cs="Times New Roman"/>
            <w:color w:val="0000FF"/>
            <w:sz w:val="27"/>
            <w:szCs w:val="27"/>
            <w:u w:val="single"/>
            <w:lang w:eastAsia="de-DE"/>
          </w:rPr>
          <w:t>1287/2013</w:t>
        </w:r>
      </w:hyperlink>
      <w:r w:rsidRPr="00644A35">
        <w:rPr>
          <w:rFonts w:ascii="Times New Roman" w:eastAsia="Times New Roman" w:hAnsi="Times New Roman" w:cs="Times New Roman"/>
          <w:color w:val="000000"/>
          <w:sz w:val="27"/>
          <w:szCs w:val="27"/>
          <w:lang w:eastAsia="de-DE"/>
        </w:rPr>
        <w:t> sayılı Avrupa Parlamentosu ve Konsey Tüzüğü (AB) (2014-2020) ve 1639 sayılı Kararı yürürlükten kaldıran / 2006 / EG ( OJ L 347, 20.12.2013, s. 33-49)      </w:t>
      </w:r>
    </w:p>
    <w:p w14:paraId="38F62C77"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01.03.2018</w:t>
      </w:r>
    </w:p>
    <w:p w14:paraId="5714B3C3"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Bağlı şirketler arasında faiz ödemelerinin ve telif ücretlerinin vergilendirilmesi</w:t>
      </w:r>
    </w:p>
    <w:p w14:paraId="5041143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6BB12352"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BELGENİN ÖZETİ:</w:t>
      </w:r>
    </w:p>
    <w:p w14:paraId="05A4FA7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74" w:history="1">
        <w:r w:rsidRPr="00644A35">
          <w:rPr>
            <w:rFonts w:ascii="Times New Roman" w:eastAsia="Times New Roman" w:hAnsi="Times New Roman" w:cs="Times New Roman"/>
            <w:color w:val="0000FF"/>
            <w:sz w:val="27"/>
            <w:szCs w:val="27"/>
            <w:u w:val="single"/>
            <w:lang w:eastAsia="de-DE"/>
          </w:rPr>
          <w:t>2003/49 / EC sayılı Direktif - farklı AB ülkelerinin bağlı şirketleri arasındaki faiz ve lisans ücretleri ödemeleri için ortak vergi rejimi</w:t>
        </w:r>
      </w:hyperlink>
    </w:p>
    <w:p w14:paraId="2529CD33"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BU DİREKTİFİN AMACI NEDİR?</w:t>
      </w:r>
    </w:p>
    <w:p w14:paraId="4FB1DDD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lastRenderedPageBreak/>
        <w:t>Amaç, farklı AB ülkelerindeki bağlı şirketler </w:t>
      </w:r>
      <w:hyperlink r:id="rId1175" w:anchor="keyterm_E0003"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arasındaki ödemelerin adil vergilendirilmesini sağlamak ve aynı zamanda AB ülkeleri arasında çifte vergilendirmeyi önlemek. Şunlar için geçerlidir: </w:t>
      </w:r>
    </w:p>
    <w:p w14:paraId="75976EEB" w14:textId="77777777" w:rsidR="00644A35" w:rsidRPr="00644A35" w:rsidRDefault="00644A35" w:rsidP="00644A35">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Faiz </w:t>
      </w:r>
      <w:hyperlink r:id="rId1176" w:anchor="keyterm_E0001"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w:t>
      </w:r>
    </w:p>
    <w:p w14:paraId="4D871EF6" w14:textId="77777777" w:rsidR="00644A35" w:rsidRPr="00644A35" w:rsidRDefault="00644A35" w:rsidP="00644A35">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Lisans ücretleri </w:t>
      </w:r>
      <w:hyperlink r:id="rId1177" w:anchor="keyterm_E0002" w:history="1">
        <w:r w:rsidRPr="00644A35">
          <w:rPr>
            <w:rFonts w:ascii="Times New Roman" w:eastAsia="Times New Roman" w:hAnsi="Times New Roman" w:cs="Times New Roman"/>
            <w:color w:val="0000FF"/>
            <w:sz w:val="27"/>
            <w:szCs w:val="27"/>
            <w:u w:val="single"/>
            <w:lang w:eastAsia="de-DE"/>
          </w:rPr>
          <w:t>*</w:t>
        </w:r>
      </w:hyperlink>
    </w:p>
    <w:p w14:paraId="53BBAB4B"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61A7339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direktifin amacı, AB kaynak ülkesinde ve aynı zamanda AB alıcı ülkesinde alınan vergileri kaldırmaktır.</w:t>
      </w:r>
    </w:p>
    <w:p w14:paraId="6673DFE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nedenle temel amaç, ödemelerin yalnızca bir ülkede vergilendirilmesini sağlamaktır (çifte vergilendirme).</w:t>
      </w:r>
    </w:p>
    <w:p w14:paraId="06629BC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 AB ülkesindeki faiz veya lisans ücretleri şeklindeki gelir, faiz veya lisans ücretlerinin yararlanıcısının </w:t>
      </w:r>
      <w:hyperlink r:id="rId1178" w:anchor="keyterm_E0004"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aşağıdaki şartlara sahip olması koşuluyla, bu ülkede alınabilecek tüm vergilerden muaftır : </w:t>
      </w:r>
    </w:p>
    <w:p w14:paraId="0FFE2357" w14:textId="77777777" w:rsidR="00644A35" w:rsidRPr="00644A35" w:rsidRDefault="00644A35" w:rsidP="00644A35">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başka bir AB ülkesinden bir şirket </w:t>
      </w:r>
      <w:hyperlink r:id="rId1179" w:anchor="keyterm_E0005" w:history="1">
        <w:r w:rsidRPr="00644A35">
          <w:rPr>
            <w:rFonts w:ascii="Times New Roman" w:eastAsia="Times New Roman" w:hAnsi="Times New Roman" w:cs="Times New Roman"/>
            <w:color w:val="0000FF"/>
            <w:sz w:val="27"/>
            <w:szCs w:val="27"/>
            <w:u w:val="single"/>
            <w:lang w:eastAsia="de-DE"/>
          </w:rPr>
          <w:t>*</w:t>
        </w:r>
      </w:hyperlink>
    </w:p>
    <w:p w14:paraId="239E8D7C" w14:textId="77777777" w:rsidR="00644A35" w:rsidRPr="00644A35" w:rsidRDefault="00644A35" w:rsidP="00644A35">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veya başka bir AB ülkesinde </w:t>
      </w:r>
      <w:hyperlink r:id="rId1180" w:anchor="keyterm_E0006" w:history="1">
        <w:r w:rsidRPr="00644A35">
          <w:rPr>
            <w:rFonts w:ascii="Times New Roman" w:eastAsia="Times New Roman" w:hAnsi="Times New Roman" w:cs="Times New Roman"/>
            <w:color w:val="0000FF"/>
            <w:sz w:val="27"/>
            <w:szCs w:val="27"/>
            <w:u w:val="single"/>
            <w:lang w:eastAsia="de-DE"/>
          </w:rPr>
          <w:t>bulunan</w:t>
        </w:r>
      </w:hyperlink>
      <w:r w:rsidRPr="00644A35">
        <w:rPr>
          <w:rFonts w:ascii="Times New Roman" w:eastAsia="Times New Roman" w:hAnsi="Times New Roman" w:cs="Times New Roman"/>
          <w:color w:val="000000"/>
          <w:sz w:val="27"/>
          <w:szCs w:val="27"/>
          <w:lang w:eastAsia="de-DE"/>
        </w:rPr>
        <w:t> bir işyeri </w:t>
      </w:r>
      <w:hyperlink r:id="rId1181" w:anchor="keyterm_E0006" w:history="1">
        <w:r w:rsidRPr="00644A35">
          <w:rPr>
            <w:rFonts w:ascii="Times New Roman" w:eastAsia="Times New Roman" w:hAnsi="Times New Roman" w:cs="Times New Roman"/>
            <w:color w:val="0000FF"/>
            <w:sz w:val="27"/>
            <w:szCs w:val="27"/>
            <w:u w:val="single"/>
            <w:lang w:eastAsia="de-DE"/>
          </w:rPr>
          <w:t>*</w:t>
        </w:r>
      </w:hyperlink>
      <w:r w:rsidRPr="00644A35">
        <w:rPr>
          <w:rFonts w:ascii="Times New Roman" w:eastAsia="Times New Roman" w:hAnsi="Times New Roman" w:cs="Times New Roman"/>
          <w:color w:val="000000"/>
          <w:sz w:val="27"/>
          <w:szCs w:val="27"/>
          <w:lang w:eastAsia="de-DE"/>
        </w:rPr>
        <w:t> . </w:t>
      </w:r>
    </w:p>
    <w:p w14:paraId="14A68F7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Kılavuzun </w:t>
      </w:r>
      <w:r w:rsidRPr="00644A35">
        <w:rPr>
          <w:rFonts w:ascii="Times New Roman" w:eastAsia="Times New Roman" w:hAnsi="Times New Roman" w:cs="Times New Roman"/>
          <w:b/>
          <w:bCs/>
          <w:color w:val="000000"/>
          <w:sz w:val="27"/>
          <w:szCs w:val="27"/>
          <w:lang w:eastAsia="de-DE"/>
        </w:rPr>
        <w:t>eki, </w:t>
      </w:r>
      <w:r w:rsidRPr="00644A35">
        <w:rPr>
          <w:rFonts w:ascii="Times New Roman" w:eastAsia="Times New Roman" w:hAnsi="Times New Roman" w:cs="Times New Roman"/>
          <w:color w:val="000000"/>
          <w:sz w:val="27"/>
          <w:szCs w:val="27"/>
          <w:lang w:eastAsia="de-DE"/>
        </w:rPr>
        <w:t>bu kılavuzun geçerli olduğu </w:t>
      </w:r>
      <w:r w:rsidRPr="00644A35">
        <w:rPr>
          <w:rFonts w:ascii="Times New Roman" w:eastAsia="Times New Roman" w:hAnsi="Times New Roman" w:cs="Times New Roman"/>
          <w:b/>
          <w:bCs/>
          <w:color w:val="000000"/>
          <w:sz w:val="27"/>
          <w:szCs w:val="27"/>
          <w:lang w:eastAsia="de-DE"/>
        </w:rPr>
        <w:t>şirket türlerinin </w:t>
      </w:r>
      <w:r w:rsidRPr="00644A35">
        <w:rPr>
          <w:rFonts w:ascii="Times New Roman" w:eastAsia="Times New Roman" w:hAnsi="Times New Roman" w:cs="Times New Roman"/>
          <w:color w:val="000000"/>
          <w:sz w:val="27"/>
          <w:szCs w:val="27"/>
          <w:lang w:eastAsia="de-DE"/>
        </w:rPr>
        <w:t>bir </w:t>
      </w:r>
      <w:r w:rsidRPr="00644A35">
        <w:rPr>
          <w:rFonts w:ascii="Times New Roman" w:eastAsia="Times New Roman" w:hAnsi="Times New Roman" w:cs="Times New Roman"/>
          <w:b/>
          <w:bCs/>
          <w:color w:val="000000"/>
          <w:sz w:val="27"/>
          <w:szCs w:val="27"/>
          <w:lang w:eastAsia="de-DE"/>
        </w:rPr>
        <w:t>listesini içerir </w:t>
      </w:r>
      <w:r w:rsidRPr="00644A35">
        <w:rPr>
          <w:rFonts w:ascii="Times New Roman" w:eastAsia="Times New Roman" w:hAnsi="Times New Roman" w:cs="Times New Roman"/>
          <w:color w:val="000000"/>
          <w:sz w:val="27"/>
          <w:szCs w:val="27"/>
          <w:lang w:eastAsia="de-DE"/>
        </w:rPr>
        <w:t>. Direktif, 2004, 2007 ve 2013'te AB'ye katılan ülkelerdeki iş türlerini dikkate alacak şekilde değiştirildi .    </w:t>
      </w:r>
    </w:p>
    <w:p w14:paraId="54DA6B4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Bir bağlı kuruluş veya işyeri, kendi AB ülkesi dışındaki bir AB ülkesinde faiz ve telif hakları için çok fazla vergi ödüyorsa, </w:t>
      </w:r>
      <w:r w:rsidRPr="00644A35">
        <w:rPr>
          <w:rFonts w:ascii="Times New Roman" w:eastAsia="Times New Roman" w:hAnsi="Times New Roman" w:cs="Times New Roman"/>
          <w:b/>
          <w:bCs/>
          <w:color w:val="000000"/>
          <w:sz w:val="27"/>
          <w:szCs w:val="27"/>
          <w:lang w:eastAsia="de-DE"/>
        </w:rPr>
        <w:t>geri ödeme </w:t>
      </w:r>
      <w:r w:rsidRPr="00644A35">
        <w:rPr>
          <w:rFonts w:ascii="Times New Roman" w:eastAsia="Times New Roman" w:hAnsi="Times New Roman" w:cs="Times New Roman"/>
          <w:color w:val="000000"/>
          <w:sz w:val="27"/>
          <w:szCs w:val="27"/>
          <w:lang w:eastAsia="de-DE"/>
        </w:rPr>
        <w:t>için başvurması gerekir . Ülke, başvuruyu düzgün bir şekilde aldıktan sonra bir yıl içinde fazla stopaj vergisini ve şirketten veya işyerinden makul olarak isteyebileceği gerekçelendirici bilgileri geri ödemelidir. Bu süre içinde tevkif edilen verginin geri ödenmemesi halinde, şirket veya işyeri (bu yılın bitiminden sonra) vergi faizine hak kazanır. Faiz, ilgili ülkenin ulusal hukuku uyarınca karşılaştırılabilir durumlarda geçerli olan ulusal faiz oranına göre hesaplanır.  </w:t>
      </w:r>
    </w:p>
    <w:p w14:paraId="5A531CB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Bu Yönerge, </w:t>
      </w:r>
      <w:r w:rsidRPr="00644A35">
        <w:rPr>
          <w:rFonts w:ascii="Times New Roman" w:eastAsia="Times New Roman" w:hAnsi="Times New Roman" w:cs="Times New Roman"/>
          <w:b/>
          <w:bCs/>
          <w:color w:val="000000"/>
          <w:sz w:val="27"/>
          <w:szCs w:val="27"/>
          <w:lang w:eastAsia="de-DE"/>
        </w:rPr>
        <w:t>sahtekarlığı ve kötüye kullanımı önlemek </w:t>
      </w:r>
      <w:r w:rsidRPr="00644A35">
        <w:rPr>
          <w:rFonts w:ascii="Times New Roman" w:eastAsia="Times New Roman" w:hAnsi="Times New Roman" w:cs="Times New Roman"/>
          <w:color w:val="000000"/>
          <w:sz w:val="27"/>
          <w:szCs w:val="27"/>
          <w:lang w:eastAsia="de-DE"/>
        </w:rPr>
        <w:t>için gerekli olan ulusal kuralların veya çifte vergilendirme anlaşmalarının hükümlerinin uygulanmasını hariç </w:t>
      </w:r>
      <w:r w:rsidRPr="00644A35">
        <w:rPr>
          <w:rFonts w:ascii="Times New Roman" w:eastAsia="Times New Roman" w:hAnsi="Times New Roman" w:cs="Times New Roman"/>
          <w:b/>
          <w:bCs/>
          <w:color w:val="000000"/>
          <w:sz w:val="27"/>
          <w:szCs w:val="27"/>
          <w:lang w:eastAsia="de-DE"/>
        </w:rPr>
        <w:t>tutmamaktadır </w:t>
      </w:r>
      <w:r w:rsidRPr="00644A35">
        <w:rPr>
          <w:rFonts w:ascii="Times New Roman" w:eastAsia="Times New Roman" w:hAnsi="Times New Roman" w:cs="Times New Roman"/>
          <w:color w:val="000000"/>
          <w:sz w:val="27"/>
          <w:szCs w:val="27"/>
          <w:lang w:eastAsia="de-DE"/>
        </w:rPr>
        <w:t>. AB ülkeleri, bu direktifin yasal avantajını geri çekebilir veya ana sebep veya temel nedenlerinden birinin vergi kaçakçılığı, vergiden kaçınma veya suistimal olduğu işlemlerde bu direktifi uygulamayı reddedebilir.  </w:t>
      </w:r>
    </w:p>
    <w:p w14:paraId="4182B8E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Bazı ülkeler , bu direktifin uygulanmasını erteleyen </w:t>
      </w:r>
      <w:r w:rsidRPr="00644A35">
        <w:rPr>
          <w:rFonts w:ascii="Times New Roman" w:eastAsia="Times New Roman" w:hAnsi="Times New Roman" w:cs="Times New Roman"/>
          <w:b/>
          <w:bCs/>
          <w:color w:val="000000"/>
          <w:sz w:val="27"/>
          <w:szCs w:val="27"/>
          <w:lang w:eastAsia="de-DE"/>
        </w:rPr>
        <w:t>geçiş düzenlemelerinden </w:t>
      </w:r>
      <w:r w:rsidRPr="00644A35">
        <w:rPr>
          <w:rFonts w:ascii="Times New Roman" w:eastAsia="Times New Roman" w:hAnsi="Times New Roman" w:cs="Times New Roman"/>
          <w:color w:val="000000"/>
          <w:sz w:val="27"/>
          <w:szCs w:val="27"/>
          <w:lang w:eastAsia="de-DE"/>
        </w:rPr>
        <w:t>bir süre yararlandı . </w:t>
      </w:r>
    </w:p>
    <w:p w14:paraId="4EFD71B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82" w:history="1">
        <w:r w:rsidRPr="00644A35">
          <w:rPr>
            <w:rFonts w:ascii="Times New Roman" w:eastAsia="Times New Roman" w:hAnsi="Times New Roman" w:cs="Times New Roman"/>
            <w:color w:val="0000FF"/>
            <w:sz w:val="27"/>
            <w:szCs w:val="27"/>
            <w:u w:val="single"/>
            <w:lang w:eastAsia="de-DE"/>
          </w:rPr>
          <w:t>Uluslararası Vergi Belgeleri Ofisi</w:t>
        </w:r>
      </w:hyperlink>
      <w:r w:rsidRPr="00644A35">
        <w:rPr>
          <w:rFonts w:ascii="Times New Roman" w:eastAsia="Times New Roman" w:hAnsi="Times New Roman" w:cs="Times New Roman"/>
          <w:color w:val="000000"/>
          <w:sz w:val="27"/>
          <w:szCs w:val="27"/>
          <w:lang w:eastAsia="de-DE"/>
        </w:rPr>
        <w:t> yürütülen bir </w:t>
      </w:r>
      <w:hyperlink r:id="rId1183" w:history="1">
        <w:r w:rsidRPr="00644A35">
          <w:rPr>
            <w:rFonts w:ascii="Times New Roman" w:eastAsia="Times New Roman" w:hAnsi="Times New Roman" w:cs="Times New Roman"/>
            <w:color w:val="0000FF"/>
            <w:sz w:val="27"/>
            <w:szCs w:val="27"/>
            <w:u w:val="single"/>
            <w:lang w:eastAsia="de-DE"/>
          </w:rPr>
          <w:t>çalışma</w:t>
        </w:r>
      </w:hyperlink>
      <w:r w:rsidRPr="00644A35">
        <w:rPr>
          <w:rFonts w:ascii="Times New Roman" w:eastAsia="Times New Roman" w:hAnsi="Times New Roman" w:cs="Times New Roman"/>
          <w:color w:val="000000"/>
          <w:sz w:val="27"/>
          <w:szCs w:val="27"/>
          <w:lang w:eastAsia="de-DE"/>
        </w:rPr>
        <w:t> Direktifinin uygulanmasına ilişkin adına </w:t>
      </w:r>
      <w:hyperlink r:id="rId1184" w:history="1">
        <w:r w:rsidRPr="00644A35">
          <w:rPr>
            <w:rFonts w:ascii="Times New Roman" w:eastAsia="Times New Roman" w:hAnsi="Times New Roman" w:cs="Times New Roman"/>
            <w:color w:val="0000FF"/>
            <w:sz w:val="27"/>
            <w:szCs w:val="27"/>
            <w:u w:val="single"/>
            <w:lang w:eastAsia="de-DE"/>
          </w:rPr>
          <w:t>Avrupa Komisyonu</w:t>
        </w:r>
      </w:hyperlink>
      <w:r w:rsidRPr="00644A35">
        <w:rPr>
          <w:rFonts w:ascii="Times New Roman" w:eastAsia="Times New Roman" w:hAnsi="Times New Roman" w:cs="Times New Roman"/>
          <w:color w:val="000000"/>
          <w:sz w:val="27"/>
          <w:szCs w:val="27"/>
          <w:lang w:eastAsia="de-DE"/>
        </w:rPr>
        <w:t> içinde 2006 ve Komisyon yayınlanan kendi </w:t>
      </w:r>
      <w:hyperlink r:id="rId1185" w:history="1">
        <w:r w:rsidRPr="00644A35">
          <w:rPr>
            <w:rFonts w:ascii="Times New Roman" w:eastAsia="Times New Roman" w:hAnsi="Times New Roman" w:cs="Times New Roman"/>
            <w:color w:val="0000FF"/>
            <w:sz w:val="27"/>
            <w:szCs w:val="27"/>
            <w:u w:val="single"/>
            <w:lang w:eastAsia="de-DE"/>
          </w:rPr>
          <w:t>raporunu</w:t>
        </w:r>
      </w:hyperlink>
      <w:r w:rsidRPr="00644A35">
        <w:rPr>
          <w:rFonts w:ascii="Times New Roman" w:eastAsia="Times New Roman" w:hAnsi="Times New Roman" w:cs="Times New Roman"/>
          <w:color w:val="000000"/>
          <w:sz w:val="27"/>
          <w:szCs w:val="27"/>
          <w:lang w:eastAsia="de-DE"/>
        </w:rPr>
        <w:t xml:space="preserve"> nasıl çalıştığını üzerinde de 2009 . 2011 yılında </w:t>
      </w:r>
      <w:r w:rsidRPr="00644A35">
        <w:rPr>
          <w:rFonts w:ascii="Times New Roman" w:eastAsia="Times New Roman" w:hAnsi="Times New Roman" w:cs="Times New Roman"/>
          <w:color w:val="000000"/>
          <w:sz w:val="27"/>
          <w:szCs w:val="27"/>
          <w:lang w:eastAsia="de-DE"/>
        </w:rPr>
        <w:lastRenderedPageBreak/>
        <w:t>Komisyon benimsenen </w:t>
      </w:r>
      <w:hyperlink r:id="rId1186" w:history="1">
        <w:r w:rsidRPr="00644A35">
          <w:rPr>
            <w:rFonts w:ascii="Times New Roman" w:eastAsia="Times New Roman" w:hAnsi="Times New Roman" w:cs="Times New Roman"/>
            <w:color w:val="0000FF"/>
            <w:sz w:val="27"/>
            <w:szCs w:val="27"/>
            <w:u w:val="single"/>
            <w:lang w:eastAsia="de-DE"/>
          </w:rPr>
          <w:t>öneri</w:t>
        </w:r>
      </w:hyperlink>
      <w:r w:rsidRPr="00644A35">
        <w:rPr>
          <w:rFonts w:ascii="Times New Roman" w:eastAsia="Times New Roman" w:hAnsi="Times New Roman" w:cs="Times New Roman"/>
          <w:color w:val="000000"/>
          <w:sz w:val="27"/>
          <w:szCs w:val="27"/>
          <w:lang w:eastAsia="de-DE"/>
        </w:rPr>
        <w:t> için </w:t>
      </w:r>
      <w:hyperlink r:id="rId1187" w:history="1">
        <w:r w:rsidRPr="00644A35">
          <w:rPr>
            <w:rFonts w:ascii="Times New Roman" w:eastAsia="Times New Roman" w:hAnsi="Times New Roman" w:cs="Times New Roman"/>
            <w:color w:val="0000FF"/>
            <w:sz w:val="27"/>
            <w:szCs w:val="27"/>
            <w:u w:val="single"/>
            <w:lang w:eastAsia="de-DE"/>
          </w:rPr>
          <w:t>yeniden düzenleme</w:t>
        </w:r>
      </w:hyperlink>
      <w:r w:rsidRPr="00644A35">
        <w:rPr>
          <w:rFonts w:ascii="Times New Roman" w:eastAsia="Times New Roman" w:hAnsi="Times New Roman" w:cs="Times New Roman"/>
          <w:color w:val="000000"/>
          <w:sz w:val="27"/>
          <w:szCs w:val="27"/>
          <w:lang w:eastAsia="de-DE"/>
        </w:rPr>
        <w:t> kapsamı genişletilerek ve vergi indirimleri verilir durumlardan uzak durmak ancak geliriniz (çift olmayan vergi) vergilendirilir değildir amacıyla Direktifi.              </w:t>
      </w:r>
    </w:p>
    <w:p w14:paraId="6C00E2A8"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YÖNERGE NE ZAMAN GEÇERLİDİR?</w:t>
      </w:r>
    </w:p>
    <w:p w14:paraId="79042B0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Yönerge yürürlüğe giren Haziran 26 , 2003 ve gerekiyordu AB ülkeleri tarafından ulusal mevzuata aktarılmamıştır 1 Ocak tarafından , 2004 en geç .    </w:t>
      </w:r>
    </w:p>
    <w:p w14:paraId="2FF4CB2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5D23200A"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Ek Bilgiler:</w:t>
      </w:r>
    </w:p>
    <w:p w14:paraId="2790FD4C" w14:textId="77777777" w:rsidR="00644A35" w:rsidRPr="00644A35" w:rsidRDefault="00644A35" w:rsidP="00644A35">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hyperlink r:id="rId1188" w:history="1">
        <w:r w:rsidRPr="00644A35">
          <w:rPr>
            <w:rFonts w:ascii="Times New Roman" w:eastAsia="Times New Roman" w:hAnsi="Times New Roman" w:cs="Times New Roman"/>
            <w:color w:val="0000FF"/>
            <w:sz w:val="27"/>
            <w:szCs w:val="27"/>
            <w:u w:val="single"/>
            <w:lang w:eastAsia="de-DE"/>
          </w:rPr>
          <w:t>AB'de</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hyperlink r:id="rId1189" w:history="1">
        <w:r w:rsidRPr="00644A35">
          <w:rPr>
            <w:rFonts w:ascii="Times New Roman" w:eastAsia="Times New Roman" w:hAnsi="Times New Roman" w:cs="Times New Roman"/>
            <w:color w:val="0000FF"/>
            <w:sz w:val="27"/>
            <w:szCs w:val="27"/>
            <w:u w:val="single"/>
            <w:lang w:eastAsia="de-DE"/>
          </w:rPr>
          <w:t>sınır ötesi faiz ve lisans ücretlerinin vergilendirilmesi</w:t>
        </w:r>
      </w:hyperlink>
      <w:r w:rsidRPr="00644A35">
        <w:rPr>
          <w:rFonts w:ascii="Times New Roman" w:eastAsia="Times New Roman" w:hAnsi="Times New Roman" w:cs="Times New Roman"/>
          <w:color w:val="000000"/>
          <w:sz w:val="27"/>
          <w:szCs w:val="27"/>
          <w:lang w:eastAsia="de-DE"/>
        </w:rPr>
        <w:t> . </w:t>
      </w:r>
    </w:p>
    <w:p w14:paraId="0052020A"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ANAHTAR TERİMLER</w:t>
      </w:r>
    </w:p>
    <w:p w14:paraId="6524DA4D"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Faiz: </w:t>
      </w:r>
      <w:r w:rsidRPr="00644A35">
        <w:rPr>
          <w:rFonts w:ascii="Times New Roman" w:eastAsia="Times New Roman" w:hAnsi="Times New Roman" w:cs="Times New Roman"/>
          <w:color w:val="000000"/>
          <w:sz w:val="27"/>
          <w:szCs w:val="27"/>
          <w:lang w:eastAsia="de-DE"/>
        </w:rPr>
        <w:t>Alacaklar, arazi üzerindeki rehinlerle teminat altına alınmış olsa veya borçlunun karından pay alsa bile, her türlü alacaktan elde edilen gelir . Bu, kamu tahvilleri ve bonolarından elde edilen geliri (sabit oranlı, bir şirket tarafından abone olunan ve varlıklarla güvence altına alınan uzun vadeli tahviller) ve ilgili primleri ve piyango bonolarından elde edilen karları içerir. Geç ödeme ek ücretleri faiz olarak sayılmaz. </w:t>
      </w:r>
    </w:p>
    <w:p w14:paraId="51D79D4E"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Lisans ücretleri: </w:t>
      </w:r>
      <w:r w:rsidRPr="00644A35">
        <w:rPr>
          <w:rFonts w:ascii="Times New Roman" w:eastAsia="Times New Roman" w:hAnsi="Times New Roman" w:cs="Times New Roman"/>
          <w:color w:val="000000"/>
          <w:sz w:val="27"/>
          <w:szCs w:val="27"/>
          <w:lang w:eastAsia="de-DE"/>
        </w:rPr>
        <w:t>Aşağıdakiler dahil edebi, sanatsal veya bilimsel eserlerin kullanımı veya telif haklarını kullanma hakkı için </w:t>
      </w:r>
      <w:r w:rsidRPr="00644A35">
        <w:rPr>
          <w:rFonts w:ascii="Times New Roman" w:eastAsia="Times New Roman" w:hAnsi="Times New Roman" w:cs="Times New Roman"/>
          <w:b/>
          <w:bCs/>
          <w:color w:val="000000"/>
          <w:sz w:val="27"/>
          <w:szCs w:val="27"/>
          <w:lang w:eastAsia="de-DE"/>
        </w:rPr>
        <w:t>ödenen </w:t>
      </w:r>
      <w:r w:rsidRPr="00644A35">
        <w:rPr>
          <w:rFonts w:ascii="Times New Roman" w:eastAsia="Times New Roman" w:hAnsi="Times New Roman" w:cs="Times New Roman"/>
          <w:color w:val="000000"/>
          <w:sz w:val="27"/>
          <w:szCs w:val="27"/>
          <w:lang w:eastAsia="de-DE"/>
        </w:rPr>
        <w:t>her türlü ücret: </w:t>
      </w:r>
    </w:p>
    <w:p w14:paraId="57BA9FB0" w14:textId="77777777" w:rsidR="00644A35" w:rsidRPr="00644A35" w:rsidRDefault="00644A35" w:rsidP="00644A3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sinematografik filmler ve yazılımlar,</w:t>
      </w:r>
    </w:p>
    <w:p w14:paraId="2D8D016C" w14:textId="77777777" w:rsidR="00644A35" w:rsidRPr="00644A35" w:rsidRDefault="00644A35" w:rsidP="00644A3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patentlerin</w:t>
      </w:r>
    </w:p>
    <w:p w14:paraId="157C67F3" w14:textId="77777777" w:rsidR="00644A35" w:rsidRPr="00644A35" w:rsidRDefault="00644A35" w:rsidP="00644A3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Markalar,</w:t>
      </w:r>
    </w:p>
    <w:p w14:paraId="60AC9557" w14:textId="77777777" w:rsidR="00644A35" w:rsidRPr="00644A35" w:rsidRDefault="00644A35" w:rsidP="00644A3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Tasarımlar veya modeller,</w:t>
      </w:r>
    </w:p>
    <w:p w14:paraId="57EA100F" w14:textId="77777777" w:rsidR="00644A35" w:rsidRPr="00644A35" w:rsidRDefault="00644A35" w:rsidP="00644A3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Planlar,</w:t>
      </w:r>
    </w:p>
    <w:p w14:paraId="4976E70A" w14:textId="77777777" w:rsidR="00644A35" w:rsidRPr="00644A35" w:rsidRDefault="00644A35" w:rsidP="00644A3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gizli formüller veya prosedürler veya endüstriyel, ticari veya bilimsel deneyimin iletilmesi için.</w:t>
      </w:r>
    </w:p>
    <w:p w14:paraId="718A516F" w14:textId="77777777" w:rsidR="00644A35" w:rsidRPr="00644A35" w:rsidRDefault="00644A35" w:rsidP="00644A35">
      <w:pPr>
        <w:spacing w:before="100" w:after="10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Ticari, ticari veya bilimsel ekipmanın kullanımı veya kullanım hakkı için yapılan ödemeler, lisans ücreti olarak kabul edilir.</w:t>
      </w:r>
    </w:p>
    <w:p w14:paraId="6262F141"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Bağlı şirketler: </w:t>
      </w:r>
      <w:r w:rsidRPr="00644A35">
        <w:rPr>
          <w:rFonts w:ascii="Times New Roman" w:eastAsia="Times New Roman" w:hAnsi="Times New Roman" w:cs="Times New Roman"/>
          <w:color w:val="000000"/>
          <w:sz w:val="27"/>
          <w:szCs w:val="27"/>
          <w:lang w:eastAsia="de-DE"/>
        </w:rPr>
        <w:t>2 şirket bağlı şirket olarak kabul edilir: </w:t>
      </w:r>
    </w:p>
    <w:p w14:paraId="08CE340B" w14:textId="77777777" w:rsidR="00644A35" w:rsidRPr="00644A35" w:rsidRDefault="00644A35" w:rsidP="00644A35">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şirketin diğer şirketin sermayesinde en az % 25 doğrudan paya sahip olması veya </w:t>
      </w:r>
    </w:p>
    <w:p w14:paraId="69AF2CE9" w14:textId="77777777" w:rsidR="00644A35" w:rsidRPr="00644A35" w:rsidRDefault="00644A35" w:rsidP="00644A35">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lastRenderedPageBreak/>
        <w:t>üçüncü bir şirketin, iki şirketin her birinin sermayesinde en az % 25 doğrudan hisseye sahip olması . </w:t>
      </w:r>
    </w:p>
    <w:p w14:paraId="005AD937"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Yararlanıcı: </w:t>
      </w:r>
      <w:r w:rsidRPr="00644A35">
        <w:rPr>
          <w:rFonts w:ascii="Times New Roman" w:eastAsia="Times New Roman" w:hAnsi="Times New Roman" w:cs="Times New Roman"/>
          <w:color w:val="000000"/>
          <w:sz w:val="27"/>
          <w:szCs w:val="27"/>
          <w:lang w:eastAsia="de-DE"/>
        </w:rPr>
        <w:t>Sadece bir aracı olarak değil, kendi menfaati için ödeme alan </w:t>
      </w:r>
      <w:r w:rsidRPr="00644A35">
        <w:rPr>
          <w:rFonts w:ascii="Times New Roman" w:eastAsia="Times New Roman" w:hAnsi="Times New Roman" w:cs="Times New Roman"/>
          <w:b/>
          <w:bCs/>
          <w:color w:val="000000"/>
          <w:sz w:val="27"/>
          <w:szCs w:val="27"/>
          <w:lang w:eastAsia="de-DE"/>
        </w:rPr>
        <w:t>bir </w:t>
      </w:r>
      <w:r w:rsidRPr="00644A35">
        <w:rPr>
          <w:rFonts w:ascii="Times New Roman" w:eastAsia="Times New Roman" w:hAnsi="Times New Roman" w:cs="Times New Roman"/>
          <w:color w:val="000000"/>
          <w:sz w:val="27"/>
          <w:szCs w:val="27"/>
          <w:lang w:eastAsia="de-DE"/>
        </w:rPr>
        <w:t>şirkettir, örneğin başka bir kişi için temsilci, mütevelli veya yetkili temsilci olarak. </w:t>
      </w:r>
    </w:p>
    <w:p w14:paraId="384BBC0B" w14:textId="77777777" w:rsidR="00644A35" w:rsidRPr="00644A35" w:rsidRDefault="00644A35" w:rsidP="00644A35">
      <w:pPr>
        <w:spacing w:before="100" w:after="10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Ödemeler özellikle işyeri ile ilgili ise, kalıcı kuruluşlar intifa hakkı sahibi olarak kabul edilir.</w:t>
      </w:r>
    </w:p>
    <w:p w14:paraId="4C79BA27"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Başka bir AB ülkesinden </w:t>
      </w:r>
      <w:r w:rsidRPr="00644A35">
        <w:rPr>
          <w:rFonts w:ascii="Times New Roman" w:eastAsia="Times New Roman" w:hAnsi="Times New Roman" w:cs="Times New Roman"/>
          <w:color w:val="000000"/>
          <w:sz w:val="27"/>
          <w:szCs w:val="27"/>
          <w:lang w:eastAsia="de-DE"/>
        </w:rPr>
        <w:t>şirket </w:t>
      </w:r>
      <w:r w:rsidRPr="00644A35">
        <w:rPr>
          <w:rFonts w:ascii="Times New Roman" w:eastAsia="Times New Roman" w:hAnsi="Times New Roman" w:cs="Times New Roman"/>
          <w:b/>
          <w:bCs/>
          <w:color w:val="000000"/>
          <w:sz w:val="27"/>
          <w:szCs w:val="27"/>
          <w:lang w:eastAsia="de-DE"/>
        </w:rPr>
        <w:t>: </w:t>
      </w:r>
      <w:r w:rsidRPr="00644A35">
        <w:rPr>
          <w:rFonts w:ascii="Times New Roman" w:eastAsia="Times New Roman" w:hAnsi="Times New Roman" w:cs="Times New Roman"/>
          <w:color w:val="000000"/>
          <w:sz w:val="27"/>
          <w:szCs w:val="27"/>
          <w:lang w:eastAsia="de-DE"/>
        </w:rPr>
        <w:t>bu şirket aşağıdaki 3 kriteri karşılamalıdır: </w:t>
      </w:r>
    </w:p>
    <w:p w14:paraId="74E74F51" w14:textId="77777777" w:rsidR="00644A35" w:rsidRPr="00644A35" w:rsidRDefault="00644A35" w:rsidP="00644A35">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bir AB ülkesinin yasalarına uygun olarak kurulmuşsa (yani kanuni merkezi, genel merkezi veya ana iş yeri AB’dedir ve faaliyetleri o ülkenin ekonomisiyle gerçek ve kalıcı bir bağlantıya sahiptir); </w:t>
      </w:r>
    </w:p>
    <w:p w14:paraId="68DADEDE" w14:textId="77777777" w:rsidR="00644A35" w:rsidRPr="00644A35" w:rsidRDefault="00644A35" w:rsidP="00644A35">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bu AB ülkesinde kurulmuştur;</w:t>
      </w:r>
    </w:p>
    <w:p w14:paraId="2FA4E203" w14:textId="77777777" w:rsidR="00644A35" w:rsidRPr="00644A35" w:rsidRDefault="00644A35" w:rsidP="00644A35">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kurumlar vergisine tabidir.</w:t>
      </w:r>
    </w:p>
    <w:p w14:paraId="637F4E20" w14:textId="77777777" w:rsidR="00644A35" w:rsidRPr="00644A35" w:rsidRDefault="00644A35" w:rsidP="00644A35">
      <w:pPr>
        <w:spacing w:after="0"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Kalıcı kuruluş: Bir </w:t>
      </w:r>
      <w:r w:rsidRPr="00644A35">
        <w:rPr>
          <w:rFonts w:ascii="Times New Roman" w:eastAsia="Times New Roman" w:hAnsi="Times New Roman" w:cs="Times New Roman"/>
          <w:color w:val="000000"/>
          <w:sz w:val="27"/>
          <w:szCs w:val="27"/>
          <w:lang w:eastAsia="de-DE"/>
        </w:rPr>
        <w:t>üye devlette, başka bir üye devletteki bir şirketin tamamen veya kısmen ekonomik olarak faal olduğu sabit </w:t>
      </w:r>
      <w:r w:rsidRPr="00644A35">
        <w:rPr>
          <w:rFonts w:ascii="Times New Roman" w:eastAsia="Times New Roman" w:hAnsi="Times New Roman" w:cs="Times New Roman"/>
          <w:b/>
          <w:bCs/>
          <w:color w:val="000000"/>
          <w:sz w:val="27"/>
          <w:szCs w:val="27"/>
          <w:lang w:eastAsia="de-DE"/>
        </w:rPr>
        <w:t>bir </w:t>
      </w:r>
      <w:r w:rsidRPr="00644A35">
        <w:rPr>
          <w:rFonts w:ascii="Times New Roman" w:eastAsia="Times New Roman" w:hAnsi="Times New Roman" w:cs="Times New Roman"/>
          <w:color w:val="000000"/>
          <w:sz w:val="27"/>
          <w:szCs w:val="27"/>
          <w:lang w:eastAsia="de-DE"/>
        </w:rPr>
        <w:t>iş yeri. </w:t>
      </w:r>
    </w:p>
    <w:p w14:paraId="25E514F1"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606129E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90" w:history="1">
        <w:r w:rsidRPr="00644A35">
          <w:rPr>
            <w:rFonts w:ascii="Times New Roman" w:eastAsia="Times New Roman" w:hAnsi="Times New Roman" w:cs="Times New Roman"/>
            <w:color w:val="0000FF"/>
            <w:sz w:val="27"/>
            <w:szCs w:val="27"/>
            <w:u w:val="single"/>
            <w:lang w:eastAsia="de-DE"/>
          </w:rPr>
          <w:t>Konsey Direktifi 2003/49 / EC sayılı</w:t>
        </w:r>
      </w:hyperlink>
      <w:r w:rsidRPr="00644A35">
        <w:rPr>
          <w:rFonts w:ascii="Times New Roman" w:eastAsia="Times New Roman" w:hAnsi="Times New Roman" w:cs="Times New Roman"/>
          <w:color w:val="000000"/>
          <w:sz w:val="27"/>
          <w:szCs w:val="27"/>
          <w:lang w:eastAsia="de-DE"/>
        </w:rPr>
        <w:t> , 3 Haziran arasında , farklı Üye Devletlerin bağlı şirketleri arasındaki faiz ve lisans ücretlerinin ödemeleri için ortak bir vergi rejimine 2003 ( OJ L 26 Haziran 2003 157, s. 49-54)      </w:t>
      </w:r>
    </w:p>
    <w:p w14:paraId="0A927B23"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2003/49 / EC sayılı Direktifte sonradan yapılan değişiklikler ve düzeltmeler temel metne eklenmiştir. Bu </w:t>
      </w:r>
      <w:hyperlink r:id="rId1191" w:history="1">
        <w:r w:rsidRPr="00644A35">
          <w:rPr>
            <w:rFonts w:ascii="Times New Roman" w:eastAsia="Times New Roman" w:hAnsi="Times New Roman" w:cs="Times New Roman"/>
            <w:color w:val="0000FF"/>
            <w:sz w:val="27"/>
            <w:szCs w:val="27"/>
            <w:u w:val="single"/>
            <w:lang w:eastAsia="de-DE"/>
          </w:rPr>
          <w:t>birleştirilmiş sürüm</w:t>
        </w:r>
      </w:hyperlink>
      <w:r w:rsidRPr="00644A35">
        <w:rPr>
          <w:rFonts w:ascii="Times New Roman" w:eastAsia="Times New Roman" w:hAnsi="Times New Roman" w:cs="Times New Roman"/>
          <w:color w:val="000000"/>
          <w:sz w:val="27"/>
          <w:szCs w:val="27"/>
          <w:lang w:eastAsia="de-DE"/>
        </w:rPr>
        <w:t> yalnızca bilgi amaçlıdır.  </w:t>
      </w:r>
    </w:p>
    <w:p w14:paraId="308AA1D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5170854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Farklı Üye Devletlerin ilişkili şirketleri arasındaki faiz ve telif ücreti ödemelerine uygulanan ortak bir vergilendirme sistemine ilişkin Konsey Direktifi Önerisi ( </w:t>
      </w:r>
      <w:hyperlink r:id="rId1192" w:history="1">
        <w:r w:rsidRPr="00644A35">
          <w:rPr>
            <w:rFonts w:ascii="Times New Roman" w:eastAsia="Times New Roman" w:hAnsi="Times New Roman" w:cs="Times New Roman"/>
            <w:color w:val="0000FF"/>
            <w:sz w:val="27"/>
            <w:szCs w:val="27"/>
            <w:u w:val="single"/>
            <w:lang w:eastAsia="de-DE"/>
          </w:rPr>
          <w:t>COM (2011) 714 final .  </w:t>
        </w:r>
      </w:hyperlink>
      <w:r w:rsidRPr="00644A35">
        <w:rPr>
          <w:rFonts w:ascii="Times New Roman" w:eastAsia="Times New Roman" w:hAnsi="Times New Roman" w:cs="Times New Roman"/>
          <w:color w:val="000000"/>
          <w:sz w:val="27"/>
          <w:szCs w:val="27"/>
          <w:lang w:eastAsia="de-DE"/>
        </w:rPr>
        <w:t> 11.11.2011)</w:t>
      </w:r>
    </w:p>
    <w:p w14:paraId="64B7025C" w14:textId="77777777" w:rsidR="00644A35" w:rsidRPr="00644A35" w:rsidRDefault="00644A35" w:rsidP="00644A35">
      <w:pPr>
        <w:spacing w:before="810" w:after="100" w:line="240" w:lineRule="auto"/>
        <w:jc w:val="right"/>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Son güncelleme : 04.07.2018</w:t>
      </w:r>
    </w:p>
    <w:p w14:paraId="5BE27B61" w14:textId="77777777" w:rsidR="00644A35" w:rsidRPr="00644A35" w:rsidRDefault="00644A35" w:rsidP="00644A35">
      <w:pPr>
        <w:spacing w:before="810" w:after="390" w:line="240" w:lineRule="auto"/>
        <w:jc w:val="center"/>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42"/>
          <w:szCs w:val="42"/>
          <w:lang w:eastAsia="de-DE"/>
        </w:rPr>
        <w:t>Hava trafik yönetimi: tek Avrupa gökyüzünde hava sahasının organizasyonu ve kullanımı</w:t>
      </w:r>
    </w:p>
    <w:p w14:paraId="1AA4310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w:t>
      </w:r>
    </w:p>
    <w:p w14:paraId="27F9858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lastRenderedPageBreak/>
        <w:t>BELGENİN ÖZETİ:</w:t>
      </w:r>
    </w:p>
    <w:p w14:paraId="2A84576C"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193" w:history="1">
        <w:r w:rsidRPr="00644A35">
          <w:rPr>
            <w:rFonts w:ascii="Times New Roman" w:eastAsia="Times New Roman" w:hAnsi="Times New Roman" w:cs="Times New Roman"/>
            <w:color w:val="0000FF"/>
            <w:sz w:val="27"/>
            <w:szCs w:val="27"/>
            <w:u w:val="single"/>
            <w:lang w:eastAsia="de-DE"/>
          </w:rPr>
          <w:t>551/2004 sayılı Yönetmelik (EC) - Tek Avrupa Gökyüzünde hava sahasının organizasyonu ve kullanımı ("Hava Sahası Yönetmeliği") </w:t>
        </w:r>
      </w:hyperlink>
    </w:p>
    <w:p w14:paraId="321A99B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YÖNETMELİĞİN AMACI NEDİR?</w:t>
      </w:r>
    </w:p>
    <w:p w14:paraId="4188906C" w14:textId="77777777" w:rsidR="00644A35" w:rsidRPr="00644A35" w:rsidRDefault="00644A35" w:rsidP="00644A35">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Yönetmelik Tek oluşturmak için tasarlanmış hava trafik yönetim mevzuatının bir paketin parçası olan Avrupa </w:t>
      </w:r>
      <w:hyperlink r:id="rId1194" w:history="1">
        <w:r w:rsidRPr="00644A35">
          <w:rPr>
            <w:rFonts w:ascii="Times New Roman" w:eastAsia="Times New Roman" w:hAnsi="Times New Roman" w:cs="Times New Roman"/>
            <w:color w:val="0000FF"/>
            <w:sz w:val="27"/>
            <w:szCs w:val="27"/>
            <w:u w:val="single"/>
            <w:lang w:eastAsia="de-DE"/>
          </w:rPr>
          <w:t>içinde Sky</w:t>
        </w:r>
      </w:hyperlink>
      <w:r w:rsidRPr="00644A35">
        <w:rPr>
          <w:rFonts w:ascii="Times New Roman" w:eastAsia="Times New Roman" w:hAnsi="Times New Roman" w:cs="Times New Roman"/>
          <w:color w:val="000000"/>
          <w:sz w:val="27"/>
          <w:szCs w:val="27"/>
          <w:lang w:eastAsia="de-DE"/>
        </w:rPr>
        <w:t> Yönetmeliği (EC) uyarınca Hayır </w:t>
      </w:r>
      <w:hyperlink r:id="rId1195" w:history="1">
        <w:r w:rsidRPr="00644A35">
          <w:rPr>
            <w:rFonts w:ascii="Times New Roman" w:eastAsia="Times New Roman" w:hAnsi="Times New Roman" w:cs="Times New Roman"/>
            <w:color w:val="0000FF"/>
            <w:sz w:val="27"/>
            <w:szCs w:val="27"/>
            <w:u w:val="single"/>
            <w:lang w:eastAsia="de-DE"/>
          </w:rPr>
          <w:t>549/2004</w:t>
        </w:r>
      </w:hyperlink>
      <w:r w:rsidRPr="00644A35">
        <w:rPr>
          <w:rFonts w:ascii="Times New Roman" w:eastAsia="Times New Roman" w:hAnsi="Times New Roman" w:cs="Times New Roman"/>
          <w:color w:val="000000"/>
          <w:sz w:val="27"/>
          <w:szCs w:val="27"/>
          <w:lang w:eastAsia="de-DE"/>
        </w:rPr>
        <w:t> (bkz </w:t>
      </w:r>
      <w:hyperlink r:id="rId1196" w:history="1">
        <w:r w:rsidRPr="00644A35">
          <w:rPr>
            <w:rFonts w:ascii="Times New Roman" w:eastAsia="Times New Roman" w:hAnsi="Times New Roman" w:cs="Times New Roman"/>
            <w:color w:val="0000FF"/>
            <w:sz w:val="27"/>
            <w:szCs w:val="27"/>
            <w:u w:val="single"/>
            <w:lang w:eastAsia="de-DE"/>
          </w:rPr>
          <w:t>özeti</w:t>
        </w:r>
      </w:hyperlink>
      <w:r w:rsidRPr="00644A35">
        <w:rPr>
          <w:rFonts w:ascii="Times New Roman" w:eastAsia="Times New Roman" w:hAnsi="Times New Roman" w:cs="Times New Roman"/>
          <w:color w:val="000000"/>
          <w:sz w:val="27"/>
          <w:szCs w:val="27"/>
          <w:lang w:eastAsia="de-DE"/>
        </w:rPr>
        <w:t> açısından bulunan Avrupa hava sahası, optimal kullanımını sağlamak amacıyla) uçuş gecikmeleri ve artan hava trafiği karşısında.   </w:t>
      </w:r>
    </w:p>
    <w:p w14:paraId="2F1951E2" w14:textId="77777777" w:rsidR="00644A35" w:rsidRPr="00644A35" w:rsidRDefault="00644A35" w:rsidP="00644A35">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Yönetmelik, </w:t>
      </w:r>
      <w:hyperlink r:id="rId1197" w:history="1">
        <w:r w:rsidRPr="00644A35">
          <w:rPr>
            <w:rFonts w:ascii="Times New Roman" w:eastAsia="Times New Roman" w:hAnsi="Times New Roman" w:cs="Times New Roman"/>
            <w:color w:val="0000FF"/>
            <w:sz w:val="27"/>
            <w:szCs w:val="27"/>
            <w:u w:val="single"/>
            <w:lang w:eastAsia="de-DE"/>
          </w:rPr>
          <w:t>1070/2009</w:t>
        </w:r>
      </w:hyperlink>
      <w:r w:rsidRPr="00644A35">
        <w:rPr>
          <w:rFonts w:ascii="Times New Roman" w:eastAsia="Times New Roman" w:hAnsi="Times New Roman" w:cs="Times New Roman"/>
          <w:color w:val="000000"/>
          <w:sz w:val="27"/>
          <w:szCs w:val="27"/>
          <w:lang w:eastAsia="de-DE"/>
        </w:rPr>
        <w:t> sayılı Yönetmelik (EC) ile </w:t>
      </w:r>
      <w:hyperlink r:id="rId1198" w:history="1">
        <w:r w:rsidRPr="00644A35">
          <w:rPr>
            <w:rFonts w:ascii="Times New Roman" w:eastAsia="Times New Roman" w:hAnsi="Times New Roman" w:cs="Times New Roman"/>
            <w:color w:val="0000FF"/>
            <w:sz w:val="27"/>
            <w:szCs w:val="27"/>
            <w:u w:val="single"/>
            <w:lang w:eastAsia="de-DE"/>
          </w:rPr>
          <w:t>Avrupa Havacılık Emniyeti Ajansının</w:t>
        </w:r>
      </w:hyperlink>
      <w:r w:rsidRPr="00644A35">
        <w:rPr>
          <w:rFonts w:ascii="Times New Roman" w:eastAsia="Times New Roman" w:hAnsi="Times New Roman" w:cs="Times New Roman"/>
          <w:color w:val="000000"/>
          <w:sz w:val="27"/>
          <w:szCs w:val="27"/>
          <w:lang w:eastAsia="de-DE"/>
        </w:rPr>
        <w:t> yeterliliklerini hava trafik yönetim güvenliği ile tamamlama planına ilişkin olarak değiştirilmiştir . Bu değişiklik, </w:t>
      </w:r>
      <w:hyperlink r:id="rId1199" w:history="1">
        <w:r w:rsidRPr="00644A35">
          <w:rPr>
            <w:rFonts w:ascii="Times New Roman" w:eastAsia="Times New Roman" w:hAnsi="Times New Roman" w:cs="Times New Roman"/>
            <w:color w:val="0000FF"/>
            <w:sz w:val="27"/>
            <w:szCs w:val="27"/>
            <w:u w:val="single"/>
            <w:lang w:eastAsia="de-DE"/>
          </w:rPr>
          <w:t>Avrupa Komisyonu'nun</w:t>
        </w:r>
      </w:hyperlink>
      <w:r w:rsidRPr="00644A35">
        <w:rPr>
          <w:rFonts w:ascii="Times New Roman" w:eastAsia="Times New Roman" w:hAnsi="Times New Roman" w:cs="Times New Roman"/>
          <w:color w:val="000000"/>
          <w:sz w:val="27"/>
          <w:szCs w:val="27"/>
          <w:lang w:eastAsia="de-DE"/>
        </w:rPr>
        <w:t> teknik veya operasyonel gelişmelere dayalı olarak önlemleri güncellemesine ve belirli ağ yönetimi işlevlerini gerçekleştirmek için temel kriterleri ve prosedürleri tanımlamasına olanak tanır .      </w:t>
      </w:r>
    </w:p>
    <w:p w14:paraId="79670BFC"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ÖNEMLİ ANAHTAR NOKTALAR</w:t>
      </w:r>
    </w:p>
    <w:p w14:paraId="0143CE4B"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Tek Avrupa gökyüzünün yaratılışı</w:t>
      </w:r>
    </w:p>
    <w:p w14:paraId="214DBD95"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Hedefler:</w:t>
      </w:r>
    </w:p>
    <w:p w14:paraId="3E6EC8A9" w14:textId="77777777" w:rsidR="00644A35" w:rsidRPr="00644A35" w:rsidRDefault="00644A35" w:rsidP="00644A3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Hava trafik kapasitesindeki dalgalanmaları düzenlemek için araçların sağlanması;</w:t>
      </w:r>
    </w:p>
    <w:p w14:paraId="3B14BDF8" w14:textId="77777777" w:rsidR="00644A35" w:rsidRPr="00644A35" w:rsidRDefault="00644A35" w:rsidP="00644A3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Güvenliği artırmak: tüm AB ülkelerindeki hava trafik kontrol sistemleri ve prosedürlerinin tek tip bir güvenlik düzeyini korumasını sağlamak;</w:t>
      </w:r>
    </w:p>
    <w:p w14:paraId="25C8A8AA" w14:textId="77777777" w:rsidR="00644A35" w:rsidRPr="00644A35" w:rsidRDefault="00644A35" w:rsidP="00644A3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Hava trafik hizmetlerinin sağlanmasındaki parçalanmayı azaltın: hava trafik yönetimi ve organizasyonuna yönelik farklı ulusal yaklaşımlar, iç hava taşımacılığı pazarı üzerinde olumsuz etkisi olan tutarsızlıklar ve eksiklikler yaratır;</w:t>
      </w:r>
    </w:p>
    <w:p w14:paraId="1DFB45DF" w14:textId="77777777" w:rsidR="00644A35" w:rsidRPr="00644A35" w:rsidRDefault="00644A35" w:rsidP="00644A3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Askeri sektörün hava trafik kontrol organizasyonuna daha iyi entegrasyonu.</w:t>
      </w:r>
    </w:p>
    <w:p w14:paraId="4BB433C2" w14:textId="77777777" w:rsidR="00644A35" w:rsidRPr="00644A35" w:rsidRDefault="00644A35" w:rsidP="00644A3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4A35">
        <w:rPr>
          <w:rFonts w:ascii="Times New Roman" w:eastAsia="Times New Roman" w:hAnsi="Times New Roman" w:cs="Times New Roman"/>
          <w:color w:val="000000"/>
          <w:sz w:val="27"/>
          <w:szCs w:val="27"/>
          <w:lang w:eastAsia="de-DE"/>
        </w:rPr>
        <w:t>Yeni teknolojilerin tanıtımını teşvik edin.</w:t>
      </w:r>
    </w:p>
    <w:p w14:paraId="5B3278B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Ağ yönetimi ve tasarımı</w:t>
      </w:r>
    </w:p>
    <w:p w14:paraId="3A4DB2C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 xml:space="preserve">Ulusal düzeyde ve işlevsel hava sahası blokları düzeyinde girişimleri desteklemek için, hava trafik yönetim ağının işlevleri, hava sahasının optimum kullanımına izin </w:t>
      </w:r>
      <w:r w:rsidRPr="00644A35">
        <w:rPr>
          <w:rFonts w:ascii="Times New Roman" w:eastAsia="Times New Roman" w:hAnsi="Times New Roman" w:cs="Times New Roman"/>
          <w:color w:val="000000"/>
          <w:sz w:val="27"/>
          <w:szCs w:val="27"/>
          <w:lang w:eastAsia="de-DE"/>
        </w:rPr>
        <w:lastRenderedPageBreak/>
        <w:t>verir ve hava sahası kullanıcılarının, tercih edilen uçuş yollarında hava trafiğini çalıştırabilmesini sağlar, hava sahasına ve hava seyrüsefer hizmetlerine mümkün olan en büyük erişimi sağlarken.</w:t>
      </w:r>
    </w:p>
    <w:p w14:paraId="51D0AC99"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000000"/>
          <w:sz w:val="27"/>
          <w:szCs w:val="27"/>
          <w:lang w:eastAsia="de-DE"/>
        </w:rPr>
        <w:t>Hava sahasının esnek kullanımı</w:t>
      </w:r>
    </w:p>
    <w:p w14:paraId="4D7A52C8"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Sivil ve askeri kurumlar arasındaki koordinasyon, özellikle askeri amaçlara yönelik hava sahasının tahsisi ve verimli kullanımı, buna uygulanabilir ilkeler ve kriterler, özellikle askeri hava sahasının sivil uçuşlara açılması dahil olmak üzere iyileştirilmiştir.</w:t>
      </w:r>
    </w:p>
    <w:p w14:paraId="68C69D64"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YÖNETMELİK NE ZAMAN GEÇERLİDİR?</w:t>
      </w:r>
    </w:p>
    <w:p w14:paraId="26910442"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Yönetmelik 20 Nisan 2004'te yürürlüğe girdi. </w:t>
      </w:r>
    </w:p>
    <w:p w14:paraId="245D2647"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ARKA FON</w:t>
      </w:r>
    </w:p>
    <w:p w14:paraId="2492448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Ayrıca bakınız:</w:t>
      </w:r>
    </w:p>
    <w:p w14:paraId="1A5B43D0" w14:textId="77777777" w:rsidR="00644A35" w:rsidRPr="00644A35" w:rsidRDefault="00644A35" w:rsidP="00644A35">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hyperlink r:id="rId1200" w:history="1">
        <w:r w:rsidRPr="00644A35">
          <w:rPr>
            <w:rFonts w:ascii="Times New Roman" w:eastAsia="Times New Roman" w:hAnsi="Times New Roman" w:cs="Times New Roman"/>
            <w:color w:val="0000FF"/>
            <w:sz w:val="27"/>
            <w:szCs w:val="27"/>
            <w:u w:val="single"/>
            <w:lang w:eastAsia="de-DE"/>
          </w:rPr>
          <w:t>Tek Avrupa Gökyüzü</w:t>
        </w:r>
      </w:hyperlink>
      <w:r w:rsidRPr="00644A35">
        <w:rPr>
          <w:rFonts w:ascii="Times New Roman" w:eastAsia="Times New Roman" w:hAnsi="Times New Roman" w:cs="Times New Roman"/>
          <w:color w:val="000000"/>
          <w:sz w:val="27"/>
          <w:szCs w:val="27"/>
          <w:lang w:eastAsia="de-DE"/>
        </w:rPr>
        <w:t> ( </w:t>
      </w:r>
      <w:r w:rsidRPr="00644A35">
        <w:rPr>
          <w:rFonts w:ascii="Times New Roman" w:eastAsia="Times New Roman" w:hAnsi="Times New Roman" w:cs="Times New Roman"/>
          <w:i/>
          <w:iCs/>
          <w:color w:val="000000"/>
          <w:sz w:val="27"/>
          <w:szCs w:val="27"/>
          <w:lang w:eastAsia="de-DE"/>
        </w:rPr>
        <w:t>Avrupa Komisyonu </w:t>
      </w:r>
      <w:r w:rsidRPr="00644A35">
        <w:rPr>
          <w:rFonts w:ascii="Times New Roman" w:eastAsia="Times New Roman" w:hAnsi="Times New Roman" w:cs="Times New Roman"/>
          <w:color w:val="000000"/>
          <w:sz w:val="27"/>
          <w:szCs w:val="27"/>
          <w:lang w:eastAsia="de-DE"/>
        </w:rPr>
        <w:t>). </w:t>
      </w:r>
    </w:p>
    <w:p w14:paraId="3A453D75"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ANA BELGE</w:t>
      </w:r>
    </w:p>
    <w:p w14:paraId="0D538281"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(EC) sayılı </w:t>
      </w:r>
      <w:hyperlink r:id="rId1201" w:history="1">
        <w:r w:rsidRPr="00644A35">
          <w:rPr>
            <w:rFonts w:ascii="Times New Roman" w:eastAsia="Times New Roman" w:hAnsi="Times New Roman" w:cs="Times New Roman"/>
            <w:color w:val="0000FF"/>
            <w:sz w:val="27"/>
            <w:szCs w:val="27"/>
            <w:u w:val="single"/>
            <w:lang w:eastAsia="de-DE"/>
          </w:rPr>
          <w:t>ait 551/2004</w:t>
        </w:r>
      </w:hyperlink>
      <w:r w:rsidRPr="00644A35">
        <w:rPr>
          <w:rFonts w:ascii="Times New Roman" w:eastAsia="Times New Roman" w:hAnsi="Times New Roman" w:cs="Times New Roman"/>
          <w:color w:val="000000"/>
          <w:sz w:val="27"/>
          <w:szCs w:val="27"/>
          <w:lang w:eastAsia="de-DE"/>
        </w:rPr>
        <w:t> Avrupa Parlamentosu ve 10 Konseyi'nin (Tek Avrupa Hava (Hava Sahası Yönetmelik) organizasyonu ve hava sahasının kullanımına Mart 2004 OJ L 96, 2004/03/31, s. 20 - 25)     </w:t>
      </w:r>
    </w:p>
    <w:p w14:paraId="57C24FE6"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551/2004 sayılı Tüzükte (EC) yapılan aşağıdaki değişiklikler orijinal metne dahil edilmiştir. Bu </w:t>
      </w:r>
      <w:hyperlink r:id="rId1202" w:history="1">
        <w:r w:rsidRPr="00644A35">
          <w:rPr>
            <w:rFonts w:ascii="Times New Roman" w:eastAsia="Times New Roman" w:hAnsi="Times New Roman" w:cs="Times New Roman"/>
            <w:color w:val="0000FF"/>
            <w:sz w:val="27"/>
            <w:szCs w:val="27"/>
            <w:u w:val="single"/>
            <w:lang w:eastAsia="de-DE"/>
          </w:rPr>
          <w:t>konsolide sürüm</w:t>
        </w:r>
      </w:hyperlink>
      <w:r w:rsidRPr="00644A35">
        <w:rPr>
          <w:rFonts w:ascii="Times New Roman" w:eastAsia="Times New Roman" w:hAnsi="Times New Roman" w:cs="Times New Roman"/>
          <w:color w:val="000000"/>
          <w:sz w:val="27"/>
          <w:szCs w:val="27"/>
          <w:lang w:eastAsia="de-DE"/>
        </w:rPr>
        <w:t> yalnızca belgesel niteliktedir.   </w:t>
      </w:r>
    </w:p>
    <w:p w14:paraId="54801DDE" w14:textId="77777777" w:rsidR="00644A35" w:rsidRPr="00644A35" w:rsidRDefault="00644A35" w:rsidP="00644A35">
      <w:pPr>
        <w:spacing w:before="390" w:after="195" w:line="240" w:lineRule="auto"/>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b/>
          <w:bCs/>
          <w:color w:val="444444"/>
          <w:sz w:val="27"/>
          <w:szCs w:val="27"/>
          <w:lang w:eastAsia="de-DE"/>
        </w:rPr>
        <w:t>İLGİLİ BELGELER</w:t>
      </w:r>
    </w:p>
    <w:p w14:paraId="5206BC6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Avrupa Parlamentosu ve Konseyi'nin 4 Temmuz 2018 tarihli ve (AB) </w:t>
      </w:r>
      <w:hyperlink r:id="rId1203" w:history="1">
        <w:r w:rsidRPr="00644A35">
          <w:rPr>
            <w:rFonts w:ascii="Times New Roman" w:eastAsia="Times New Roman" w:hAnsi="Times New Roman" w:cs="Times New Roman"/>
            <w:color w:val="0000FF"/>
            <w:sz w:val="27"/>
            <w:szCs w:val="27"/>
            <w:u w:val="single"/>
            <w:lang w:eastAsia="de-DE"/>
          </w:rPr>
          <w:t>2018/1139 sayılı</w:t>
        </w:r>
      </w:hyperlink>
      <w:r w:rsidRPr="00644A35">
        <w:rPr>
          <w:rFonts w:ascii="Times New Roman" w:eastAsia="Times New Roman" w:hAnsi="Times New Roman" w:cs="Times New Roman"/>
          <w:color w:val="000000"/>
          <w:sz w:val="27"/>
          <w:szCs w:val="27"/>
          <w:lang w:eastAsia="de-DE"/>
        </w:rPr>
        <w:t> , sivil havacılık için ortak kuralları belirleyen ve bir Avrupa Birliği Havacılık Güvenliği Ajansı kuran ve 2111/2005 sayılı Tüzüğü (EC) değiştiren Yönetmeliği , (EC) No. 1008/2008, (AB) No. 996/2010, (AB) No. 376/2014 ve Avrupa Parlamentosu ve Konseyi Direktifleri 2014/30 / EU ve 2014/53 / EU ve Yönetmelikleri yürürlükten kaldırmak (EC) No. 552/2004 ve (EC) No. 216/2008 Avrupa Parlamentosu ve Konsey ve 3922/91 Sayılı Konsey Tüzüğü (EEC) No. 22 Ağustos 2018 ( OJ L 212, 22 Ağustos 2018, s. 1-122)            </w:t>
      </w:r>
    </w:p>
    <w:p w14:paraId="677633FF"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204"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w:t>
      </w:r>
    </w:p>
    <w:p w14:paraId="3CB5BE84"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r w:rsidRPr="00644A35">
        <w:rPr>
          <w:rFonts w:ascii="Times New Roman" w:eastAsia="Times New Roman" w:hAnsi="Times New Roman" w:cs="Times New Roman"/>
          <w:color w:val="000000"/>
          <w:sz w:val="27"/>
          <w:szCs w:val="27"/>
          <w:lang w:eastAsia="de-DE"/>
        </w:rPr>
        <w:t>(EC) sayılı </w:t>
      </w:r>
      <w:hyperlink r:id="rId1205" w:history="1">
        <w:r w:rsidRPr="00644A35">
          <w:rPr>
            <w:rFonts w:ascii="Times New Roman" w:eastAsia="Times New Roman" w:hAnsi="Times New Roman" w:cs="Times New Roman"/>
            <w:color w:val="0000FF"/>
            <w:sz w:val="27"/>
            <w:szCs w:val="27"/>
            <w:u w:val="single"/>
            <w:lang w:eastAsia="de-DE"/>
          </w:rPr>
          <w:t>ait 549/2004</w:t>
        </w:r>
      </w:hyperlink>
      <w:r w:rsidRPr="00644A35">
        <w:rPr>
          <w:rFonts w:ascii="Times New Roman" w:eastAsia="Times New Roman" w:hAnsi="Times New Roman" w:cs="Times New Roman"/>
          <w:color w:val="000000"/>
          <w:sz w:val="27"/>
          <w:szCs w:val="27"/>
          <w:lang w:eastAsia="de-DE"/>
        </w:rPr>
        <w:t> Avrupa Parlamentosu ve 10 Konseyi'nin Mart 2004 tek Avrupa yaratılması için çerçeveyi düzenleyen gökyüzünün (çerçeve yönetmeliği) ( OJ L 96, 2004/03/31, s. 1- 9)     </w:t>
      </w:r>
    </w:p>
    <w:p w14:paraId="235A919E" w14:textId="77777777" w:rsidR="00644A35" w:rsidRPr="00644A35" w:rsidRDefault="00644A35" w:rsidP="00644A35">
      <w:pPr>
        <w:spacing w:before="195" w:after="0" w:line="240" w:lineRule="auto"/>
        <w:jc w:val="both"/>
        <w:rPr>
          <w:rFonts w:ascii="Times New Roman" w:eastAsia="Times New Roman" w:hAnsi="Times New Roman" w:cs="Times New Roman"/>
          <w:color w:val="000000"/>
          <w:sz w:val="27"/>
          <w:szCs w:val="27"/>
          <w:lang w:eastAsia="de-DE"/>
        </w:rPr>
      </w:pPr>
      <w:hyperlink r:id="rId1206" w:history="1">
        <w:r w:rsidRPr="00644A35">
          <w:rPr>
            <w:rFonts w:ascii="Times New Roman" w:eastAsia="Times New Roman" w:hAnsi="Times New Roman" w:cs="Times New Roman"/>
            <w:color w:val="0000FF"/>
            <w:sz w:val="27"/>
            <w:szCs w:val="27"/>
            <w:u w:val="single"/>
            <w:lang w:eastAsia="de-DE"/>
          </w:rPr>
          <w:t>Birleştirilmiş sürüme</w:t>
        </w:r>
      </w:hyperlink>
      <w:r w:rsidRPr="00644A35">
        <w:rPr>
          <w:rFonts w:ascii="Times New Roman" w:eastAsia="Times New Roman" w:hAnsi="Times New Roman" w:cs="Times New Roman"/>
          <w:color w:val="000000"/>
          <w:sz w:val="27"/>
          <w:szCs w:val="27"/>
          <w:lang w:eastAsia="de-DE"/>
        </w:rPr>
        <w:t> bakın . Son güncelleme: 8 Mayıs 2020 </w:t>
      </w:r>
    </w:p>
    <w:p w14:paraId="626BC700" w14:textId="33C0F335" w:rsidR="00BD2B5A" w:rsidRPr="00644A35" w:rsidRDefault="00BD2B5A" w:rsidP="00644A35">
      <w:pPr>
        <w:spacing w:line="238" w:lineRule="atLeast"/>
        <w:rPr>
          <w:rFonts w:ascii="Times New Roman" w:eastAsia="Times New Roman" w:hAnsi="Times New Roman" w:cs="Times New Roman"/>
          <w:color w:val="000000"/>
          <w:lang w:eastAsia="de-DE"/>
        </w:rPr>
      </w:pPr>
      <w:bookmarkStart w:id="0" w:name="_GoBack"/>
      <w:bookmarkEnd w:id="0"/>
    </w:p>
    <w:sectPr w:rsidR="00BD2B5A" w:rsidRPr="00644A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778"/>
    <w:multiLevelType w:val="multilevel"/>
    <w:tmpl w:val="1B1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4AC0"/>
    <w:multiLevelType w:val="multilevel"/>
    <w:tmpl w:val="C6C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75172"/>
    <w:multiLevelType w:val="multilevel"/>
    <w:tmpl w:val="8AD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54D75"/>
    <w:multiLevelType w:val="multilevel"/>
    <w:tmpl w:val="939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F2626"/>
    <w:multiLevelType w:val="multilevel"/>
    <w:tmpl w:val="91D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43B0D"/>
    <w:multiLevelType w:val="multilevel"/>
    <w:tmpl w:val="45EE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0465F0"/>
    <w:multiLevelType w:val="multilevel"/>
    <w:tmpl w:val="0DDC2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C25284"/>
    <w:multiLevelType w:val="multilevel"/>
    <w:tmpl w:val="B2F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F56AE3"/>
    <w:multiLevelType w:val="multilevel"/>
    <w:tmpl w:val="C55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F86E7F"/>
    <w:multiLevelType w:val="multilevel"/>
    <w:tmpl w:val="8A4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4B672B"/>
    <w:multiLevelType w:val="multilevel"/>
    <w:tmpl w:val="2FD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AC7004"/>
    <w:multiLevelType w:val="multilevel"/>
    <w:tmpl w:val="19FAD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A241C3"/>
    <w:multiLevelType w:val="multilevel"/>
    <w:tmpl w:val="43F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1D18FB"/>
    <w:multiLevelType w:val="multilevel"/>
    <w:tmpl w:val="1C2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FB6E2A"/>
    <w:multiLevelType w:val="multilevel"/>
    <w:tmpl w:val="2CA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7645C"/>
    <w:multiLevelType w:val="multilevel"/>
    <w:tmpl w:val="D6F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7276CD"/>
    <w:multiLevelType w:val="multilevel"/>
    <w:tmpl w:val="E34A3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0F501C"/>
    <w:multiLevelType w:val="multilevel"/>
    <w:tmpl w:val="149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345E53"/>
    <w:multiLevelType w:val="multilevel"/>
    <w:tmpl w:val="B87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A40E3B"/>
    <w:multiLevelType w:val="multilevel"/>
    <w:tmpl w:val="385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5D499B"/>
    <w:multiLevelType w:val="multilevel"/>
    <w:tmpl w:val="1DB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906743"/>
    <w:multiLevelType w:val="multilevel"/>
    <w:tmpl w:val="7FB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347969"/>
    <w:multiLevelType w:val="multilevel"/>
    <w:tmpl w:val="27F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B43CDC"/>
    <w:multiLevelType w:val="multilevel"/>
    <w:tmpl w:val="2AC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473D7E"/>
    <w:multiLevelType w:val="multilevel"/>
    <w:tmpl w:val="AC2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732432"/>
    <w:multiLevelType w:val="multilevel"/>
    <w:tmpl w:val="A96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0A3F0D"/>
    <w:multiLevelType w:val="multilevel"/>
    <w:tmpl w:val="3440F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5455E8"/>
    <w:multiLevelType w:val="multilevel"/>
    <w:tmpl w:val="C04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7948B1"/>
    <w:multiLevelType w:val="multilevel"/>
    <w:tmpl w:val="DB32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636A89"/>
    <w:multiLevelType w:val="multilevel"/>
    <w:tmpl w:val="90B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D44B46"/>
    <w:multiLevelType w:val="multilevel"/>
    <w:tmpl w:val="E23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465F93"/>
    <w:multiLevelType w:val="multilevel"/>
    <w:tmpl w:val="B2501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860680"/>
    <w:multiLevelType w:val="multilevel"/>
    <w:tmpl w:val="37F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0626AA"/>
    <w:multiLevelType w:val="multilevel"/>
    <w:tmpl w:val="0F7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FB49B8"/>
    <w:multiLevelType w:val="multilevel"/>
    <w:tmpl w:val="C292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B43ECF"/>
    <w:multiLevelType w:val="multilevel"/>
    <w:tmpl w:val="780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C70427"/>
    <w:multiLevelType w:val="multilevel"/>
    <w:tmpl w:val="0DA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0B564E"/>
    <w:multiLevelType w:val="multilevel"/>
    <w:tmpl w:val="7DE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222627"/>
    <w:multiLevelType w:val="multilevel"/>
    <w:tmpl w:val="E366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A54BE9"/>
    <w:multiLevelType w:val="multilevel"/>
    <w:tmpl w:val="D66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111966"/>
    <w:multiLevelType w:val="multilevel"/>
    <w:tmpl w:val="36C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C26B7C"/>
    <w:multiLevelType w:val="multilevel"/>
    <w:tmpl w:val="89B4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23340C1"/>
    <w:multiLevelType w:val="multilevel"/>
    <w:tmpl w:val="D7B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AD73C4"/>
    <w:multiLevelType w:val="multilevel"/>
    <w:tmpl w:val="D6A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E96AE6"/>
    <w:multiLevelType w:val="multilevel"/>
    <w:tmpl w:val="8842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CF69DC"/>
    <w:multiLevelType w:val="multilevel"/>
    <w:tmpl w:val="E06A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E528D4"/>
    <w:multiLevelType w:val="multilevel"/>
    <w:tmpl w:val="059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487F26"/>
    <w:multiLevelType w:val="multilevel"/>
    <w:tmpl w:val="40F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1D4989"/>
    <w:multiLevelType w:val="multilevel"/>
    <w:tmpl w:val="8586D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6C1AD6"/>
    <w:multiLevelType w:val="multilevel"/>
    <w:tmpl w:val="8A8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A832073"/>
    <w:multiLevelType w:val="multilevel"/>
    <w:tmpl w:val="42F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005B38"/>
    <w:multiLevelType w:val="multilevel"/>
    <w:tmpl w:val="8374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8E2E4F"/>
    <w:multiLevelType w:val="multilevel"/>
    <w:tmpl w:val="715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CEA3A6A"/>
    <w:multiLevelType w:val="multilevel"/>
    <w:tmpl w:val="7F4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EE00153"/>
    <w:multiLevelType w:val="multilevel"/>
    <w:tmpl w:val="069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15451C"/>
    <w:multiLevelType w:val="multilevel"/>
    <w:tmpl w:val="1F1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1442EE5"/>
    <w:multiLevelType w:val="multilevel"/>
    <w:tmpl w:val="672697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1571D0D"/>
    <w:multiLevelType w:val="multilevel"/>
    <w:tmpl w:val="51C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AF50C8"/>
    <w:multiLevelType w:val="multilevel"/>
    <w:tmpl w:val="C2A82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2F06D0A"/>
    <w:multiLevelType w:val="multilevel"/>
    <w:tmpl w:val="E0748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D1126C"/>
    <w:multiLevelType w:val="multilevel"/>
    <w:tmpl w:val="F332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6C5B9E"/>
    <w:multiLevelType w:val="multilevel"/>
    <w:tmpl w:val="F3C2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4EE4143"/>
    <w:multiLevelType w:val="multilevel"/>
    <w:tmpl w:val="B0C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2D4868"/>
    <w:multiLevelType w:val="multilevel"/>
    <w:tmpl w:val="E50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3C7B98"/>
    <w:multiLevelType w:val="multilevel"/>
    <w:tmpl w:val="6E2C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203986"/>
    <w:multiLevelType w:val="multilevel"/>
    <w:tmpl w:val="061A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5F665F"/>
    <w:multiLevelType w:val="multilevel"/>
    <w:tmpl w:val="42B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1176CC"/>
    <w:multiLevelType w:val="multilevel"/>
    <w:tmpl w:val="7CA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98156B8"/>
    <w:multiLevelType w:val="multilevel"/>
    <w:tmpl w:val="23F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AE3506A"/>
    <w:multiLevelType w:val="multilevel"/>
    <w:tmpl w:val="71C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7D5E7C"/>
    <w:multiLevelType w:val="multilevel"/>
    <w:tmpl w:val="EE0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182408"/>
    <w:multiLevelType w:val="multilevel"/>
    <w:tmpl w:val="09625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C4617C2"/>
    <w:multiLevelType w:val="multilevel"/>
    <w:tmpl w:val="5E12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CB82A22"/>
    <w:multiLevelType w:val="multilevel"/>
    <w:tmpl w:val="0DC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CF8386F"/>
    <w:multiLevelType w:val="multilevel"/>
    <w:tmpl w:val="66A4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D9A6F05"/>
    <w:multiLevelType w:val="multilevel"/>
    <w:tmpl w:val="BD608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E173045"/>
    <w:multiLevelType w:val="multilevel"/>
    <w:tmpl w:val="0BD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014B1B"/>
    <w:multiLevelType w:val="multilevel"/>
    <w:tmpl w:val="44FC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05E13E4"/>
    <w:multiLevelType w:val="multilevel"/>
    <w:tmpl w:val="9B9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097315D"/>
    <w:multiLevelType w:val="multilevel"/>
    <w:tmpl w:val="0B2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1017985"/>
    <w:multiLevelType w:val="multilevel"/>
    <w:tmpl w:val="75E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1C90C51"/>
    <w:multiLevelType w:val="multilevel"/>
    <w:tmpl w:val="5FC8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3F8471B"/>
    <w:multiLevelType w:val="multilevel"/>
    <w:tmpl w:val="3A6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DC2CF7"/>
    <w:multiLevelType w:val="multilevel"/>
    <w:tmpl w:val="76D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76A68D5"/>
    <w:multiLevelType w:val="multilevel"/>
    <w:tmpl w:val="FC5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7D91F8F"/>
    <w:multiLevelType w:val="multilevel"/>
    <w:tmpl w:val="EFE8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C00200"/>
    <w:multiLevelType w:val="multilevel"/>
    <w:tmpl w:val="EB0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C26190"/>
    <w:multiLevelType w:val="multilevel"/>
    <w:tmpl w:val="1F4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FA3507"/>
    <w:multiLevelType w:val="multilevel"/>
    <w:tmpl w:val="234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240BE4"/>
    <w:multiLevelType w:val="multilevel"/>
    <w:tmpl w:val="D14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485346"/>
    <w:multiLevelType w:val="multilevel"/>
    <w:tmpl w:val="DA14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EA6742E"/>
    <w:multiLevelType w:val="multilevel"/>
    <w:tmpl w:val="A19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F930770"/>
    <w:multiLevelType w:val="multilevel"/>
    <w:tmpl w:val="0D1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FCA44CC"/>
    <w:multiLevelType w:val="multilevel"/>
    <w:tmpl w:val="F7A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E974B0"/>
    <w:multiLevelType w:val="multilevel"/>
    <w:tmpl w:val="BD724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B86A88"/>
    <w:multiLevelType w:val="multilevel"/>
    <w:tmpl w:val="6D2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0C84840"/>
    <w:multiLevelType w:val="multilevel"/>
    <w:tmpl w:val="230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2E71F68"/>
    <w:multiLevelType w:val="multilevel"/>
    <w:tmpl w:val="195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35F24FB"/>
    <w:multiLevelType w:val="multilevel"/>
    <w:tmpl w:val="CA1E7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A63374"/>
    <w:multiLevelType w:val="multilevel"/>
    <w:tmpl w:val="448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EC2380"/>
    <w:multiLevelType w:val="multilevel"/>
    <w:tmpl w:val="5C8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9A29AE"/>
    <w:multiLevelType w:val="multilevel"/>
    <w:tmpl w:val="43B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64F641A"/>
    <w:multiLevelType w:val="multilevel"/>
    <w:tmpl w:val="314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78D0ABA"/>
    <w:multiLevelType w:val="multilevel"/>
    <w:tmpl w:val="68CC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9D62791"/>
    <w:multiLevelType w:val="multilevel"/>
    <w:tmpl w:val="563A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FF5AC7"/>
    <w:multiLevelType w:val="multilevel"/>
    <w:tmpl w:val="822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BE5198D"/>
    <w:multiLevelType w:val="multilevel"/>
    <w:tmpl w:val="D62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BEF1B06"/>
    <w:multiLevelType w:val="multilevel"/>
    <w:tmpl w:val="EAC2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9A1FE6"/>
    <w:multiLevelType w:val="multilevel"/>
    <w:tmpl w:val="F12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E1C2CB9"/>
    <w:multiLevelType w:val="multilevel"/>
    <w:tmpl w:val="FAB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CA3835"/>
    <w:multiLevelType w:val="multilevel"/>
    <w:tmpl w:val="233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1D1E3A"/>
    <w:multiLevelType w:val="multilevel"/>
    <w:tmpl w:val="8BF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F477056"/>
    <w:multiLevelType w:val="multilevel"/>
    <w:tmpl w:val="C0A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00C6CE5"/>
    <w:multiLevelType w:val="multilevel"/>
    <w:tmpl w:val="9708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0C6493E"/>
    <w:multiLevelType w:val="multilevel"/>
    <w:tmpl w:val="29F645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610302BB"/>
    <w:multiLevelType w:val="multilevel"/>
    <w:tmpl w:val="FEB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21F0738"/>
    <w:multiLevelType w:val="multilevel"/>
    <w:tmpl w:val="1C1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2D00FAF"/>
    <w:multiLevelType w:val="multilevel"/>
    <w:tmpl w:val="B17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2E52D2E"/>
    <w:multiLevelType w:val="multilevel"/>
    <w:tmpl w:val="DFA0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3A57273"/>
    <w:multiLevelType w:val="multilevel"/>
    <w:tmpl w:val="D6C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3C25924"/>
    <w:multiLevelType w:val="multilevel"/>
    <w:tmpl w:val="0A0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43874A6"/>
    <w:multiLevelType w:val="multilevel"/>
    <w:tmpl w:val="9E8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48C1665"/>
    <w:multiLevelType w:val="multilevel"/>
    <w:tmpl w:val="C11604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65483683"/>
    <w:multiLevelType w:val="multilevel"/>
    <w:tmpl w:val="023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5A23F9C"/>
    <w:multiLevelType w:val="multilevel"/>
    <w:tmpl w:val="2D848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6AB7AC9"/>
    <w:multiLevelType w:val="multilevel"/>
    <w:tmpl w:val="7D4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6AC225C"/>
    <w:multiLevelType w:val="multilevel"/>
    <w:tmpl w:val="A58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756126B"/>
    <w:multiLevelType w:val="multilevel"/>
    <w:tmpl w:val="6BA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7A33345"/>
    <w:multiLevelType w:val="multilevel"/>
    <w:tmpl w:val="168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7E0370F"/>
    <w:multiLevelType w:val="multilevel"/>
    <w:tmpl w:val="D5D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92F03FF"/>
    <w:multiLevelType w:val="multilevel"/>
    <w:tmpl w:val="06E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A297173"/>
    <w:multiLevelType w:val="multilevel"/>
    <w:tmpl w:val="378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CBB0F06"/>
    <w:multiLevelType w:val="multilevel"/>
    <w:tmpl w:val="205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CFC4563"/>
    <w:multiLevelType w:val="multilevel"/>
    <w:tmpl w:val="3D484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D257081"/>
    <w:multiLevelType w:val="multilevel"/>
    <w:tmpl w:val="946A5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DE83BFB"/>
    <w:multiLevelType w:val="multilevel"/>
    <w:tmpl w:val="74C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E9E65A6"/>
    <w:multiLevelType w:val="multilevel"/>
    <w:tmpl w:val="BAF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FF37FB7"/>
    <w:multiLevelType w:val="multilevel"/>
    <w:tmpl w:val="D96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0466D68"/>
    <w:multiLevelType w:val="multilevel"/>
    <w:tmpl w:val="107E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0943629"/>
    <w:multiLevelType w:val="multilevel"/>
    <w:tmpl w:val="EBC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0FD7168"/>
    <w:multiLevelType w:val="multilevel"/>
    <w:tmpl w:val="E402C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1924B4C"/>
    <w:multiLevelType w:val="multilevel"/>
    <w:tmpl w:val="D9A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22829D0"/>
    <w:multiLevelType w:val="multilevel"/>
    <w:tmpl w:val="99166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248081E"/>
    <w:multiLevelType w:val="multilevel"/>
    <w:tmpl w:val="1EF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37F22CB"/>
    <w:multiLevelType w:val="multilevel"/>
    <w:tmpl w:val="1C2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4110EFA"/>
    <w:multiLevelType w:val="multilevel"/>
    <w:tmpl w:val="683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5F046B8"/>
    <w:multiLevelType w:val="multilevel"/>
    <w:tmpl w:val="A6A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7287B6C"/>
    <w:multiLevelType w:val="multilevel"/>
    <w:tmpl w:val="610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8CC099C"/>
    <w:multiLevelType w:val="multilevel"/>
    <w:tmpl w:val="BBC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8DF5972"/>
    <w:multiLevelType w:val="multilevel"/>
    <w:tmpl w:val="76B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96314A1"/>
    <w:multiLevelType w:val="multilevel"/>
    <w:tmpl w:val="4DF42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A9C12FA"/>
    <w:multiLevelType w:val="multilevel"/>
    <w:tmpl w:val="76B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AFB3548"/>
    <w:multiLevelType w:val="multilevel"/>
    <w:tmpl w:val="9A0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082EA7"/>
    <w:multiLevelType w:val="multilevel"/>
    <w:tmpl w:val="FBDA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B2B7311"/>
    <w:multiLevelType w:val="multilevel"/>
    <w:tmpl w:val="664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B6D6582"/>
    <w:multiLevelType w:val="multilevel"/>
    <w:tmpl w:val="F1A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CD71B61"/>
    <w:multiLevelType w:val="multilevel"/>
    <w:tmpl w:val="2A7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E085FF0"/>
    <w:multiLevelType w:val="multilevel"/>
    <w:tmpl w:val="96E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F1E0422"/>
    <w:multiLevelType w:val="multilevel"/>
    <w:tmpl w:val="778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5"/>
  </w:num>
  <w:num w:numId="2">
    <w:abstractNumId w:val="67"/>
  </w:num>
  <w:num w:numId="3">
    <w:abstractNumId w:val="157"/>
  </w:num>
  <w:num w:numId="4">
    <w:abstractNumId w:val="139"/>
  </w:num>
  <w:num w:numId="5">
    <w:abstractNumId w:val="88"/>
  </w:num>
  <w:num w:numId="6">
    <w:abstractNumId w:val="123"/>
  </w:num>
  <w:num w:numId="7">
    <w:abstractNumId w:val="93"/>
  </w:num>
  <w:num w:numId="8">
    <w:abstractNumId w:val="61"/>
  </w:num>
  <w:num w:numId="9">
    <w:abstractNumId w:val="40"/>
  </w:num>
  <w:num w:numId="10">
    <w:abstractNumId w:val="85"/>
  </w:num>
  <w:num w:numId="11">
    <w:abstractNumId w:val="73"/>
  </w:num>
  <w:num w:numId="12">
    <w:abstractNumId w:val="80"/>
  </w:num>
  <w:num w:numId="13">
    <w:abstractNumId w:val="75"/>
  </w:num>
  <w:num w:numId="14">
    <w:abstractNumId w:val="9"/>
  </w:num>
  <w:num w:numId="15">
    <w:abstractNumId w:val="125"/>
  </w:num>
  <w:num w:numId="16">
    <w:abstractNumId w:val="104"/>
  </w:num>
  <w:num w:numId="17">
    <w:abstractNumId w:val="16"/>
  </w:num>
  <w:num w:numId="18">
    <w:abstractNumId w:val="48"/>
  </w:num>
  <w:num w:numId="19">
    <w:abstractNumId w:val="15"/>
  </w:num>
  <w:num w:numId="20">
    <w:abstractNumId w:val="120"/>
  </w:num>
  <w:num w:numId="21">
    <w:abstractNumId w:val="3"/>
  </w:num>
  <w:num w:numId="22">
    <w:abstractNumId w:val="5"/>
  </w:num>
  <w:num w:numId="23">
    <w:abstractNumId w:val="148"/>
  </w:num>
  <w:num w:numId="24">
    <w:abstractNumId w:val="2"/>
  </w:num>
  <w:num w:numId="25">
    <w:abstractNumId w:val="17"/>
  </w:num>
  <w:num w:numId="26">
    <w:abstractNumId w:val="39"/>
  </w:num>
  <w:num w:numId="27">
    <w:abstractNumId w:val="54"/>
  </w:num>
  <w:num w:numId="28">
    <w:abstractNumId w:val="156"/>
  </w:num>
  <w:num w:numId="29">
    <w:abstractNumId w:val="137"/>
  </w:num>
  <w:num w:numId="30">
    <w:abstractNumId w:val="129"/>
  </w:num>
  <w:num w:numId="31">
    <w:abstractNumId w:val="49"/>
  </w:num>
  <w:num w:numId="32">
    <w:abstractNumId w:val="50"/>
  </w:num>
  <w:num w:numId="33">
    <w:abstractNumId w:val="100"/>
  </w:num>
  <w:num w:numId="34">
    <w:abstractNumId w:val="81"/>
  </w:num>
  <w:num w:numId="35">
    <w:abstractNumId w:val="135"/>
  </w:num>
  <w:num w:numId="36">
    <w:abstractNumId w:val="151"/>
  </w:num>
  <w:num w:numId="37">
    <w:abstractNumId w:val="110"/>
  </w:num>
  <w:num w:numId="38">
    <w:abstractNumId w:val="6"/>
  </w:num>
  <w:num w:numId="39">
    <w:abstractNumId w:val="91"/>
  </w:num>
  <w:num w:numId="40">
    <w:abstractNumId w:val="1"/>
  </w:num>
  <w:num w:numId="41">
    <w:abstractNumId w:val="20"/>
  </w:num>
  <w:num w:numId="42">
    <w:abstractNumId w:val="28"/>
  </w:num>
  <w:num w:numId="43">
    <w:abstractNumId w:val="107"/>
  </w:num>
  <w:num w:numId="44">
    <w:abstractNumId w:val="63"/>
  </w:num>
  <w:num w:numId="45">
    <w:abstractNumId w:val="74"/>
  </w:num>
  <w:num w:numId="46">
    <w:abstractNumId w:val="118"/>
  </w:num>
  <w:num w:numId="47">
    <w:abstractNumId w:val="87"/>
  </w:num>
  <w:num w:numId="48">
    <w:abstractNumId w:val="124"/>
  </w:num>
  <w:num w:numId="49">
    <w:abstractNumId w:val="42"/>
  </w:num>
  <w:num w:numId="50">
    <w:abstractNumId w:val="10"/>
  </w:num>
  <w:num w:numId="51">
    <w:abstractNumId w:val="35"/>
  </w:num>
  <w:num w:numId="52">
    <w:abstractNumId w:val="66"/>
  </w:num>
  <w:num w:numId="53">
    <w:abstractNumId w:val="102"/>
  </w:num>
  <w:num w:numId="54">
    <w:abstractNumId w:val="108"/>
  </w:num>
  <w:num w:numId="55">
    <w:abstractNumId w:val="29"/>
  </w:num>
  <w:num w:numId="56">
    <w:abstractNumId w:val="26"/>
  </w:num>
  <w:num w:numId="57">
    <w:abstractNumId w:val="153"/>
  </w:num>
  <w:num w:numId="58">
    <w:abstractNumId w:val="158"/>
  </w:num>
  <w:num w:numId="59">
    <w:abstractNumId w:val="68"/>
  </w:num>
  <w:num w:numId="60">
    <w:abstractNumId w:val="31"/>
  </w:num>
  <w:num w:numId="61">
    <w:abstractNumId w:val="25"/>
  </w:num>
  <w:num w:numId="62">
    <w:abstractNumId w:val="99"/>
  </w:num>
  <w:num w:numId="63">
    <w:abstractNumId w:val="79"/>
  </w:num>
  <w:num w:numId="64">
    <w:abstractNumId w:val="45"/>
  </w:num>
  <w:num w:numId="65">
    <w:abstractNumId w:val="119"/>
  </w:num>
  <w:num w:numId="66">
    <w:abstractNumId w:val="152"/>
  </w:num>
  <w:num w:numId="67">
    <w:abstractNumId w:val="155"/>
  </w:num>
  <w:num w:numId="68">
    <w:abstractNumId w:val="109"/>
  </w:num>
  <w:num w:numId="69">
    <w:abstractNumId w:val="105"/>
  </w:num>
  <w:num w:numId="70">
    <w:abstractNumId w:val="32"/>
  </w:num>
  <w:num w:numId="71">
    <w:abstractNumId w:val="57"/>
  </w:num>
  <w:num w:numId="72">
    <w:abstractNumId w:val="38"/>
  </w:num>
  <w:num w:numId="73">
    <w:abstractNumId w:val="46"/>
  </w:num>
  <w:num w:numId="74">
    <w:abstractNumId w:val="141"/>
  </w:num>
  <w:num w:numId="75">
    <w:abstractNumId w:val="103"/>
  </w:num>
  <w:num w:numId="76">
    <w:abstractNumId w:val="27"/>
  </w:num>
  <w:num w:numId="77">
    <w:abstractNumId w:val="132"/>
  </w:num>
  <w:num w:numId="78">
    <w:abstractNumId w:val="142"/>
  </w:num>
  <w:num w:numId="79">
    <w:abstractNumId w:val="138"/>
  </w:num>
  <w:num w:numId="80">
    <w:abstractNumId w:val="44"/>
  </w:num>
  <w:num w:numId="81">
    <w:abstractNumId w:val="116"/>
  </w:num>
  <w:num w:numId="82">
    <w:abstractNumId w:val="89"/>
  </w:num>
  <w:num w:numId="83">
    <w:abstractNumId w:val="86"/>
  </w:num>
  <w:num w:numId="84">
    <w:abstractNumId w:val="51"/>
  </w:num>
  <w:num w:numId="85">
    <w:abstractNumId w:val="76"/>
  </w:num>
  <w:num w:numId="86">
    <w:abstractNumId w:val="97"/>
  </w:num>
  <w:num w:numId="87">
    <w:abstractNumId w:val="22"/>
  </w:num>
  <w:num w:numId="88">
    <w:abstractNumId w:val="101"/>
  </w:num>
  <w:num w:numId="89">
    <w:abstractNumId w:val="77"/>
  </w:num>
  <w:num w:numId="90">
    <w:abstractNumId w:val="96"/>
  </w:num>
  <w:num w:numId="91">
    <w:abstractNumId w:val="154"/>
  </w:num>
  <w:num w:numId="92">
    <w:abstractNumId w:val="53"/>
  </w:num>
  <w:num w:numId="93">
    <w:abstractNumId w:val="70"/>
  </w:num>
  <w:num w:numId="94">
    <w:abstractNumId w:val="150"/>
  </w:num>
  <w:num w:numId="95">
    <w:abstractNumId w:val="149"/>
  </w:num>
  <w:num w:numId="96">
    <w:abstractNumId w:val="52"/>
  </w:num>
  <w:num w:numId="97">
    <w:abstractNumId w:val="41"/>
  </w:num>
  <w:num w:numId="98">
    <w:abstractNumId w:val="144"/>
  </w:num>
  <w:num w:numId="99">
    <w:abstractNumId w:val="145"/>
  </w:num>
  <w:num w:numId="100">
    <w:abstractNumId w:val="134"/>
  </w:num>
  <w:num w:numId="101">
    <w:abstractNumId w:val="47"/>
  </w:num>
  <w:num w:numId="102">
    <w:abstractNumId w:val="43"/>
  </w:num>
  <w:num w:numId="103">
    <w:abstractNumId w:val="112"/>
  </w:num>
  <w:num w:numId="104">
    <w:abstractNumId w:val="33"/>
  </w:num>
  <w:num w:numId="105">
    <w:abstractNumId w:val="71"/>
  </w:num>
  <w:num w:numId="106">
    <w:abstractNumId w:val="19"/>
  </w:num>
  <w:num w:numId="107">
    <w:abstractNumId w:val="34"/>
  </w:num>
  <w:num w:numId="108">
    <w:abstractNumId w:val="82"/>
  </w:num>
  <w:num w:numId="109">
    <w:abstractNumId w:val="60"/>
  </w:num>
  <w:num w:numId="110">
    <w:abstractNumId w:val="83"/>
  </w:num>
  <w:num w:numId="111">
    <w:abstractNumId w:val="136"/>
  </w:num>
  <w:num w:numId="112">
    <w:abstractNumId w:val="98"/>
  </w:num>
  <w:num w:numId="113">
    <w:abstractNumId w:val="0"/>
  </w:num>
  <w:num w:numId="114">
    <w:abstractNumId w:val="115"/>
  </w:num>
  <w:num w:numId="115">
    <w:abstractNumId w:val="146"/>
  </w:num>
  <w:num w:numId="116">
    <w:abstractNumId w:val="11"/>
  </w:num>
  <w:num w:numId="117">
    <w:abstractNumId w:val="72"/>
  </w:num>
  <w:num w:numId="118">
    <w:abstractNumId w:val="126"/>
  </w:num>
  <w:num w:numId="119">
    <w:abstractNumId w:val="65"/>
  </w:num>
  <w:num w:numId="120">
    <w:abstractNumId w:val="133"/>
  </w:num>
  <w:num w:numId="121">
    <w:abstractNumId w:val="12"/>
  </w:num>
  <w:num w:numId="122">
    <w:abstractNumId w:val="18"/>
  </w:num>
  <w:num w:numId="123">
    <w:abstractNumId w:val="55"/>
  </w:num>
  <w:num w:numId="124">
    <w:abstractNumId w:val="140"/>
  </w:num>
  <w:num w:numId="125">
    <w:abstractNumId w:val="147"/>
  </w:num>
  <w:num w:numId="126">
    <w:abstractNumId w:val="84"/>
  </w:num>
  <w:num w:numId="127">
    <w:abstractNumId w:val="4"/>
  </w:num>
  <w:num w:numId="128">
    <w:abstractNumId w:val="114"/>
  </w:num>
  <w:num w:numId="129">
    <w:abstractNumId w:val="78"/>
  </w:num>
  <w:num w:numId="130">
    <w:abstractNumId w:val="122"/>
  </w:num>
  <w:num w:numId="131">
    <w:abstractNumId w:val="113"/>
  </w:num>
  <w:num w:numId="132">
    <w:abstractNumId w:val="56"/>
  </w:num>
  <w:num w:numId="133">
    <w:abstractNumId w:val="143"/>
  </w:num>
  <w:num w:numId="134">
    <w:abstractNumId w:val="58"/>
  </w:num>
  <w:num w:numId="135">
    <w:abstractNumId w:val="106"/>
  </w:num>
  <w:num w:numId="136">
    <w:abstractNumId w:val="131"/>
  </w:num>
  <w:num w:numId="137">
    <w:abstractNumId w:val="8"/>
  </w:num>
  <w:num w:numId="138">
    <w:abstractNumId w:val="59"/>
  </w:num>
  <w:num w:numId="139">
    <w:abstractNumId w:val="30"/>
  </w:num>
  <w:num w:numId="140">
    <w:abstractNumId w:val="64"/>
  </w:num>
  <w:num w:numId="141">
    <w:abstractNumId w:val="62"/>
  </w:num>
  <w:num w:numId="142">
    <w:abstractNumId w:val="24"/>
  </w:num>
  <w:num w:numId="143">
    <w:abstractNumId w:val="36"/>
  </w:num>
  <w:num w:numId="144">
    <w:abstractNumId w:val="128"/>
  </w:num>
  <w:num w:numId="145">
    <w:abstractNumId w:val="121"/>
  </w:num>
  <w:num w:numId="146">
    <w:abstractNumId w:val="130"/>
  </w:num>
  <w:num w:numId="147">
    <w:abstractNumId w:val="94"/>
  </w:num>
  <w:num w:numId="148">
    <w:abstractNumId w:val="90"/>
  </w:num>
  <w:num w:numId="149">
    <w:abstractNumId w:val="117"/>
  </w:num>
  <w:num w:numId="150">
    <w:abstractNumId w:val="92"/>
  </w:num>
  <w:num w:numId="151">
    <w:abstractNumId w:val="69"/>
  </w:num>
  <w:num w:numId="152">
    <w:abstractNumId w:val="37"/>
  </w:num>
  <w:num w:numId="153">
    <w:abstractNumId w:val="14"/>
  </w:num>
  <w:num w:numId="154">
    <w:abstractNumId w:val="7"/>
  </w:num>
  <w:num w:numId="155">
    <w:abstractNumId w:val="127"/>
  </w:num>
  <w:num w:numId="156">
    <w:abstractNumId w:val="111"/>
  </w:num>
  <w:num w:numId="157">
    <w:abstractNumId w:val="23"/>
  </w:num>
  <w:num w:numId="158">
    <w:abstractNumId w:val="21"/>
  </w:num>
  <w:num w:numId="159">
    <w:abstractNumId w:val="13"/>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5A"/>
    <w:rsid w:val="00644A35"/>
    <w:rsid w:val="00BD2B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BAA0"/>
  <w15:chartTrackingRefBased/>
  <w15:docId w15:val="{3CE00DD1-D7BB-4FED-9711-D25B818E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644A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44A3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4A35"/>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44A35"/>
    <w:rPr>
      <w:rFonts w:ascii="Times New Roman" w:eastAsia="Times New Roman" w:hAnsi="Times New Roman" w:cs="Times New Roman"/>
      <w:b/>
      <w:bCs/>
      <w:sz w:val="36"/>
      <w:szCs w:val="36"/>
      <w:lang w:eastAsia="de-DE"/>
    </w:rPr>
  </w:style>
  <w:style w:type="paragraph" w:customStyle="1" w:styleId="msonormal0">
    <w:name w:val="msonormal"/>
    <w:basedOn w:val="Standard"/>
    <w:rsid w:val="00644A3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644A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44A35"/>
    <w:rPr>
      <w:color w:val="0000FF"/>
      <w:u w:val="single"/>
    </w:rPr>
  </w:style>
  <w:style w:type="character" w:styleId="BesuchterLink">
    <w:name w:val="FollowedHyperlink"/>
    <w:basedOn w:val="Absatz-Standardschriftart"/>
    <w:uiPriority w:val="99"/>
    <w:semiHidden/>
    <w:unhideWhenUsed/>
    <w:rsid w:val="00644A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translate.google.com/translate?hl=en&amp;prev=_t&amp;sl=auto&amp;tl=tr&amp;u=https://eur-lex.europa.eu/legal-content/DE/AUTO/%3Furi%3Dcelex:32018L1808" TargetMode="External"/><Relationship Id="rId170" Type="http://schemas.openxmlformats.org/officeDocument/2006/relationships/hyperlink" Target="https://translate.google.com/translate?hl=en&amp;prev=_t&amp;sl=auto&amp;tl=tr&amp;u=http://sustainabledevelopment.un.org/post2015/transformingourworld" TargetMode="External"/><Relationship Id="rId268" Type="http://schemas.openxmlformats.org/officeDocument/2006/relationships/hyperlink" Target="https://translate.google.com/translate?hl=en&amp;prev=_t&amp;sl=auto&amp;tl=tr&amp;u=http://ec.europa.eu/europeaid/regions/asia/asian-investment-facility-aif_en" TargetMode="External"/><Relationship Id="rId475" Type="http://schemas.openxmlformats.org/officeDocument/2006/relationships/hyperlink" Target="https://translate.google.com/translate?hl=en&amp;prev=_t&amp;sl=auto&amp;tl=tr&amp;u=http://eur-lex.europa.eu/legal-content/DE/TXT/%3Furi%3DLEGISSUM:1901_3" TargetMode="External"/><Relationship Id="rId682" Type="http://schemas.openxmlformats.org/officeDocument/2006/relationships/hyperlink" Target="https://translate.google.com/translate?hl=en&amp;prev=_t&amp;sl=auto&amp;tl=tr&amp;u=http://eur-lex.europa.eu/legal-content/DE/TXT/%3Furi%3Dcelex:12016E004" TargetMode="External"/><Relationship Id="rId128" Type="http://schemas.openxmlformats.org/officeDocument/2006/relationships/hyperlink" Target="https://translate.google.com/translate?hl=en&amp;prev=_t&amp;sl=auto&amp;tl=tr&amp;u=https://eur-lex.europa.eu/legal-content/DE/AUTO/%3Furi%3Dcelex:32009D0917" TargetMode="External"/><Relationship Id="rId335" Type="http://schemas.openxmlformats.org/officeDocument/2006/relationships/hyperlink" Target="https://translate.google.com/translate?hl=en&amp;prev=_t&amp;sl=auto&amp;tl=tr&amp;u=http://eeas.europa.eu/delegations/guyana_en/51265/EU-UN%2520renewed%2520partnership%2520in%2520development" TargetMode="External"/><Relationship Id="rId542" Type="http://schemas.openxmlformats.org/officeDocument/2006/relationships/hyperlink" Target="https://translate.google.com/translate?hl=en&amp;prev=_t&amp;sl=auto&amp;tl=tr&amp;u=http://eur-lex.europa.eu/summary/glossary/european_commission.html" TargetMode="External"/><Relationship Id="rId987" Type="http://schemas.openxmlformats.org/officeDocument/2006/relationships/hyperlink" Target="https://translate.google.com/translate?hl=en&amp;prev=_t&amp;sl=auto&amp;tl=tr&amp;u=https://eur-lex.europa.eu/legal-content/DE/AUTO/%3Furi%3Dcelex:12016E214" TargetMode="External"/><Relationship Id="rId1172" Type="http://schemas.openxmlformats.org/officeDocument/2006/relationships/hyperlink" Target="https://translate.google.com/translate?hl=en&amp;prev=_t&amp;sl=auto&amp;tl=tr&amp;u=http://ec.europa.eu/growth/smes/cosme_de" TargetMode="External"/><Relationship Id="rId402" Type="http://schemas.openxmlformats.org/officeDocument/2006/relationships/hyperlink" Target="https://translate.google.com/translate?hl=en&amp;prev=_t&amp;sl=auto&amp;tl=tr&amp;u=https://eur-lex.europa.eu/legal-content/DE/AUTO/%3Furi%3Dcelex:32013R0912" TargetMode="External"/><Relationship Id="rId847" Type="http://schemas.openxmlformats.org/officeDocument/2006/relationships/hyperlink" Target="https://translate.google.com/translate?hl=en&amp;prev=_t&amp;sl=auto&amp;tl=tr&amp;u=https://eur-lex.europa.eu/legal-content/DE/AUTO/%3Furi%3Dcelex:12016E220" TargetMode="External"/><Relationship Id="rId1032" Type="http://schemas.openxmlformats.org/officeDocument/2006/relationships/hyperlink" Target="https://translate.google.com/translate?hl=en&amp;prev=_t&amp;sl=auto&amp;tl=tr&amp;u=https://eur-lex.europa.eu/legal-content/DE/AUTO/%3Furi%3Duriserv:OJ.L_.2013.079.01.0001.01.DEU" TargetMode="External"/><Relationship Id="rId707" Type="http://schemas.openxmlformats.org/officeDocument/2006/relationships/hyperlink" Target="https://translate.google.com/translate?hl=en&amp;prev=_t&amp;sl=auto&amp;tl=tr&amp;u=http://eur-lex.europa.eu/legal-content/DE/TXT/%3Furi%3DLEGISSUM:ai0009" TargetMode="External"/><Relationship Id="rId914" Type="http://schemas.openxmlformats.org/officeDocument/2006/relationships/hyperlink" Target="https://translate.google.com/translate?hl=en&amp;prev=_t&amp;sl=auto&amp;tl=tr&amp;u=https://eur-lex.europa.eu/legal-content/DE/AUTO/%3Furi%3Dcelex:12016M032" TargetMode="External"/><Relationship Id="rId43" Type="http://schemas.openxmlformats.org/officeDocument/2006/relationships/hyperlink" Target="https://translate.google.com/translate?hl=en&amp;prev=_t&amp;sl=auto&amp;tl=tr&amp;u=https://eur-lex.europa.eu/legal-content/DE/AUTO/%3Furi%3Dcelex:32014R0609" TargetMode="External"/><Relationship Id="rId192" Type="http://schemas.openxmlformats.org/officeDocument/2006/relationships/hyperlink" Target="https://translate.google.com/translate?hl=en&amp;prev=_t&amp;sl=auto&amp;tl=tr&amp;u=https://ec.europa.eu/international-partnerships/system/files/swd-2019-20-pcdreport_en.pdf" TargetMode="External"/><Relationship Id="rId497" Type="http://schemas.openxmlformats.org/officeDocument/2006/relationships/hyperlink" Target="https://translate.google.com/translate?hl=en&amp;prev=_t&amp;sl=auto&amp;tl=tr&amp;u=https://eur-lex.europa.eu/legal-content/DE/AUTO/%3Furi%3Dcelex:32013L0036" TargetMode="External"/><Relationship Id="rId357" Type="http://schemas.openxmlformats.org/officeDocument/2006/relationships/hyperlink" Target="https://translate.google.com/translate?hl=en&amp;prev=_t&amp;sl=auto&amp;tl=tr&amp;u=http://eur-lex.europa.eu/summary/glossary/european_semester.html" TargetMode="External"/><Relationship Id="rId1194" Type="http://schemas.openxmlformats.org/officeDocument/2006/relationships/hyperlink" Target="https://translate.google.com/translate?hl=en&amp;prev=_t&amp;sl=auto&amp;tl=tr&amp;u=http://eur-lex.europa.eu/legal-content/DE/TXT/%3Furi%3Dcelex:32004R0549" TargetMode="External"/><Relationship Id="rId217" Type="http://schemas.openxmlformats.org/officeDocument/2006/relationships/hyperlink" Target="https://translate.google.com/translate?hl=en&amp;prev=_t&amp;sl=auto&amp;tl=tr&amp;u=https://eur-lex.europa.eu/legal-content/DE/AUTO/%3Furi%3Dcelex:52017JC0004" TargetMode="External"/><Relationship Id="rId564" Type="http://schemas.openxmlformats.org/officeDocument/2006/relationships/hyperlink" Target="https://translate.google.com/translate?hl=en&amp;prev=_t&amp;sl=auto&amp;tl=tr&amp;u=http://www.icj-cij.org/files/case-related/141/16012.pdf" TargetMode="External"/><Relationship Id="rId771" Type="http://schemas.openxmlformats.org/officeDocument/2006/relationships/hyperlink" Target="https://translate.google.com/translate?hl=en&amp;prev=_t&amp;sl=auto&amp;tl=tr&amp;u=https://eur-lex.europa.eu/legal-content/DE/AUTO/%3Furi%3Dcelex:12016M037" TargetMode="External"/><Relationship Id="rId869" Type="http://schemas.openxmlformats.org/officeDocument/2006/relationships/hyperlink" Target="https://translate.google.com/translate?hl=en&amp;prev=_t&amp;sl=auto&amp;tl=tr&amp;u=http://eur-lex.europa.eu/summary/glossary/eu_council.html" TargetMode="External"/><Relationship Id="rId424" Type="http://schemas.openxmlformats.org/officeDocument/2006/relationships/hyperlink" Target="https://translate.google.com/translate?hl=en&amp;prev=_t&amp;sl=auto&amp;tl=tr&amp;u=https://eur-lex.europa.eu/legal-content/DE/AUTO/%3Furi%3Dcelex:52015XG1215%252802%2529" TargetMode="External"/><Relationship Id="rId631" Type="http://schemas.openxmlformats.org/officeDocument/2006/relationships/hyperlink" Target="https://translate.google.com/translate?hl=en&amp;prev=_t&amp;sl=auto&amp;tl=tr&amp;u=https://eur-lex.europa.eu/legal-content/DE/AUTO/%3Furi%3Dcelex:32020R2223" TargetMode="External"/><Relationship Id="rId729" Type="http://schemas.openxmlformats.org/officeDocument/2006/relationships/hyperlink" Target="https://translate.google.com/translate?hl=en&amp;prev=_t&amp;sl=auto&amp;tl=tr&amp;u=https://eur-lex.europa.eu/legal-content/DE/AUTO/%3Furi%3Dcelex:12016M023" TargetMode="External"/><Relationship Id="rId1054" Type="http://schemas.openxmlformats.org/officeDocument/2006/relationships/hyperlink" Target="https://translate.google.com/translate?hl=en&amp;prev=_t&amp;sl=auto&amp;tl=tr&amp;u=http://eur-lex.europa.eu/legal-content/DE/TXT/%3Furi%3Dlegissum:4301853" TargetMode="External"/><Relationship Id="rId936" Type="http://schemas.openxmlformats.org/officeDocument/2006/relationships/hyperlink" Target="https://translate.google.com/translate?hl=en&amp;prev=_t&amp;sl=auto&amp;tl=tr&amp;u=https://eur-lex.europa.eu/legal-content/DE/AUTO/%3Furi%3Dcelex:12016M039" TargetMode="External"/><Relationship Id="rId1121" Type="http://schemas.openxmlformats.org/officeDocument/2006/relationships/hyperlink" Target="https://translate.google.com/translate?hl=en&amp;prev=_t&amp;sl=auto&amp;tl=tr&amp;u=https://eur-lex.europa.eu/legal-content/DE/AUTO/%3Furi%3Duriserv:jl0025" TargetMode="External"/><Relationship Id="rId65" Type="http://schemas.openxmlformats.org/officeDocument/2006/relationships/hyperlink" Target="https://translate.google.com/translate?hl=en&amp;prev=_t&amp;sl=auto&amp;tl=tr&amp;u=https://eur-lex.europa.eu/legal-content/DE/TXT/HTML/%3Furi%3DLEGISSUM:l26113%26from%3DEN%23keyterm_E0004" TargetMode="External"/><Relationship Id="rId281" Type="http://schemas.openxmlformats.org/officeDocument/2006/relationships/hyperlink" Target="https://translate.google.com/translate?hl=en&amp;prev=_t&amp;sl=auto&amp;tl=tr&amp;u=http://ec.europa.eu/trade/policy/countries-and-regions/development/economic-partnerships/" TargetMode="External"/><Relationship Id="rId141" Type="http://schemas.openxmlformats.org/officeDocument/2006/relationships/hyperlink" Target="https://translate.google.com/translate?hl=en&amp;prev=_t&amp;sl=auto&amp;tl=tr&amp;u=https://eur-lex.europa.eu/legal-content/DE/AUTO/%3Furi%3Dcelex:02009D0917-20091230" TargetMode="External"/><Relationship Id="rId379" Type="http://schemas.openxmlformats.org/officeDocument/2006/relationships/hyperlink" Target="https://translate.google.com/translate?hl=en&amp;prev=_t&amp;sl=auto&amp;tl=tr&amp;u=http://europa.eu/rapid/press-release_IP-15-5874_de.htm" TargetMode="External"/><Relationship Id="rId586" Type="http://schemas.openxmlformats.org/officeDocument/2006/relationships/hyperlink" Target="https://translate.google.com/translate?hl=en&amp;prev=_t&amp;sl=auto&amp;tl=tr&amp;u=http://eur-lex.europa.eu/summary/glossary/european_commission.html" TargetMode="External"/><Relationship Id="rId793" Type="http://schemas.openxmlformats.org/officeDocument/2006/relationships/hyperlink" Target="https://translate.google.com/translate?hl=en&amp;prev=_t&amp;sl=auto&amp;tl=tr&amp;u=https://eur-lex.europa.eu/legal-content/DE/AUTO/%3Furi%3Dcelex:12016M044" TargetMode="External"/><Relationship Id="rId7" Type="http://schemas.openxmlformats.org/officeDocument/2006/relationships/hyperlink" Target="https://translate.google.com/translate?hl=en&amp;prev=_t&amp;sl=auto&amp;tl=tr&amp;u=http://eur-lex.europa.eu/summary/glossary/european_commission.html" TargetMode="External"/><Relationship Id="rId239" Type="http://schemas.openxmlformats.org/officeDocument/2006/relationships/hyperlink" Target="https://translate.google.com/translate?hl=en&amp;prev=_t&amp;sl=auto&amp;tl=tr&amp;u=http://www.un.org/sustainabledevelopment/health/" TargetMode="External"/><Relationship Id="rId446" Type="http://schemas.openxmlformats.org/officeDocument/2006/relationships/hyperlink" Target="https://translate.google.com/translate?hl=en&amp;prev=_t&amp;sl=auto&amp;tl=tr&amp;u=https://eur-lex.europa.eu/legal-content/DE/AUTO/%3Furi%3Dcelex:52015DC0611" TargetMode="External"/><Relationship Id="rId653" Type="http://schemas.openxmlformats.org/officeDocument/2006/relationships/hyperlink" Target="https://translate.google.com/translate?hl=en&amp;prev=_t&amp;sl=auto&amp;tl=tr&amp;u=http://eur-lex.europa.eu/legal-content/DE/TXT/%3Furi%3DLEGISSUM:4381220" TargetMode="External"/><Relationship Id="rId1076" Type="http://schemas.openxmlformats.org/officeDocument/2006/relationships/hyperlink" Target="https://translate.google.com/translate?hl=en&amp;prev=_t&amp;sl=auto&amp;tl=tr&amp;u=http://eur-lex.europa.eu/summary/glossary/social_policy.html" TargetMode="External"/><Relationship Id="rId306" Type="http://schemas.openxmlformats.org/officeDocument/2006/relationships/hyperlink" Target="https://translate.google.com/translate?hl=en&amp;prev=_t&amp;sl=auto&amp;tl=tr&amp;u=http://www.pbsbdialogue.org/en/" TargetMode="External"/><Relationship Id="rId860" Type="http://schemas.openxmlformats.org/officeDocument/2006/relationships/hyperlink" Target="https://translate.google.com/translate?hl=en&amp;prev=_t&amp;sl=auto&amp;tl=tr&amp;u=https://eur-lex.europa.eu/legal-content/DE/AUTO/%3Furi%3Dcelex:12016M021" TargetMode="External"/><Relationship Id="rId958" Type="http://schemas.openxmlformats.org/officeDocument/2006/relationships/hyperlink" Target="https://translate.google.com/translate?hl=en&amp;prev=_t&amp;sl=auto&amp;tl=tr&amp;u=https://eur-lex.europa.eu/legal-content/DE/AUTO/%3Furi%3Dcelex:12016E205" TargetMode="External"/><Relationship Id="rId1143" Type="http://schemas.openxmlformats.org/officeDocument/2006/relationships/hyperlink" Target="https://translate.google.com/translate?hl=en&amp;prev=_t&amp;sl=auto&amp;tl=tr&amp;u=http://ec.europa.eu/fisheries/cfp/control/technologies/vms_de" TargetMode="External"/><Relationship Id="rId87" Type="http://schemas.openxmlformats.org/officeDocument/2006/relationships/hyperlink" Target="https://translate.google.com/translate?hl=en&amp;prev=_t&amp;sl=auto&amp;tl=tr&amp;u=http://eur-lex.europa.eu/summary/glossary/european_commission.html" TargetMode="External"/><Relationship Id="rId513" Type="http://schemas.openxmlformats.org/officeDocument/2006/relationships/hyperlink" Target="https://translate.google.com/translate?hl=en&amp;prev=_t&amp;sl=auto&amp;tl=tr&amp;u=http://eur-lex.europa.eu/legal-content/DE/TXT/%3Furi%3Dlegissum:2602_3" TargetMode="External"/><Relationship Id="rId720" Type="http://schemas.openxmlformats.org/officeDocument/2006/relationships/hyperlink" Target="https://translate.google.com/translate?hl=en&amp;prev=_t&amp;sl=auto&amp;tl=tr&amp;u=http://eur-lex.europa.eu/summary/glossary/solidarity_clause.html" TargetMode="External"/><Relationship Id="rId818" Type="http://schemas.openxmlformats.org/officeDocument/2006/relationships/hyperlink" Target="https://translate.google.com/translate?hl=en&amp;prev=_t&amp;sl=auto&amp;tl=tr&amp;u=https://eur-lex.europa.eu/legal-content/DE/AUTO/%3Furi%3Dcelex:12016E211" TargetMode="External"/><Relationship Id="rId1003" Type="http://schemas.openxmlformats.org/officeDocument/2006/relationships/hyperlink" Target="https://translate.google.com/translate?hl=en&amp;prev=_t&amp;sl=auto&amp;tl=tr&amp;u=https://eur-lex.europa.eu/legal-content/DE/AUTO/%3Furi%3Dcelex:12016E220" TargetMode="External"/><Relationship Id="rId14" Type="http://schemas.openxmlformats.org/officeDocument/2006/relationships/hyperlink" Target="https://translate.google.com/translate?hl=en&amp;prev=_t&amp;sl=auto&amp;tl=tr&amp;u=https://eur-lex.europa.eu/legal-content/DE/AUTO/%3Furi%3Dcelex:02013R1308-20190101" TargetMode="External"/><Relationship Id="rId163" Type="http://schemas.openxmlformats.org/officeDocument/2006/relationships/hyperlink" Target="https://translate.google.com/translate?hl=en&amp;prev=_t&amp;sl=auto&amp;tl=tr&amp;u=http://eur-lex.europa.eu/summary/glossary/foreign_security_policy.html" TargetMode="External"/><Relationship Id="rId370" Type="http://schemas.openxmlformats.org/officeDocument/2006/relationships/hyperlink" Target="https://translate.google.com/translate?hl=en&amp;prev=_t&amp;sl=auto&amp;tl=tr&amp;u=http://eur-lex.europa.eu/summary/glossary/opting_out.html" TargetMode="External"/><Relationship Id="rId230" Type="http://schemas.openxmlformats.org/officeDocument/2006/relationships/hyperlink" Target="https://translate.google.com/translate?hl=en&amp;prev=_t&amp;sl=auto&amp;tl=tr&amp;u=http://www.globalpartnership.org/" TargetMode="External"/><Relationship Id="rId468" Type="http://schemas.openxmlformats.org/officeDocument/2006/relationships/hyperlink" Target="https://translate.google.com/translate?hl=en&amp;prev=_t&amp;sl=auto&amp;tl=tr&amp;u=https://eur-lex.europa.eu/legal-content/DE/AUTO/%3Furi%3Dcelex:52015SC0214" TargetMode="External"/><Relationship Id="rId675" Type="http://schemas.openxmlformats.org/officeDocument/2006/relationships/hyperlink" Target="https://translate.google.com/translate?hl=en&amp;prev=_t&amp;sl=auto&amp;tl=tr&amp;u=http://eur-lex.europa.eu/summary/glossary/union_legal_personality.html" TargetMode="External"/><Relationship Id="rId882" Type="http://schemas.openxmlformats.org/officeDocument/2006/relationships/hyperlink" Target="https://translate.google.com/translate?hl=en&amp;prev=_t&amp;sl=auto&amp;tl=tr&amp;u=https://eur-lex.europa.eu/legal-content/DE/AUTO/%3Furi%3Dcelex:12016M021" TargetMode="External"/><Relationship Id="rId1098" Type="http://schemas.openxmlformats.org/officeDocument/2006/relationships/hyperlink" Target="https://translate.google.com/translate?hl=en&amp;prev=_t&amp;sl=auto&amp;tl=tr&amp;u=http://europa.eu/european-union/topics/trade_de" TargetMode="External"/><Relationship Id="rId328" Type="http://schemas.openxmlformats.org/officeDocument/2006/relationships/hyperlink" Target="https://translate.google.com/translate?hl=en&amp;prev=_t&amp;sl=auto&amp;tl=tr&amp;u=http://europa.eu/capacity4dev/public-governance-civilsociety/documents/report-eu-engagement-civil-society" TargetMode="External"/><Relationship Id="rId535" Type="http://schemas.openxmlformats.org/officeDocument/2006/relationships/hyperlink" Target="https://translate.google.com/translate?hl=en&amp;prev=_t&amp;sl=auto&amp;tl=tr&amp;u=https://eur-lex.europa.eu/legal-content/DE/AUTO/%3Furi%3Dcelex:32013R0525" TargetMode="External"/><Relationship Id="rId742" Type="http://schemas.openxmlformats.org/officeDocument/2006/relationships/hyperlink" Target="https://translate.google.com/translate?hl=en&amp;prev=_t&amp;sl=auto&amp;tl=tr&amp;u=https://eur-lex.europa.eu/legal-content/DE/AUTO/%3Furi%3Dcelex:12016M027" TargetMode="External"/><Relationship Id="rId1165" Type="http://schemas.openxmlformats.org/officeDocument/2006/relationships/hyperlink" Target="https://translate.google.com/translate?hl=en&amp;prev=_t&amp;sl=auto&amp;tl=tr&amp;u=https://eur-lex.europa.eu/legal-content/DE/AUTO/%3Furi%3Dcelex:32013R1287" TargetMode="External"/><Relationship Id="rId602" Type="http://schemas.openxmlformats.org/officeDocument/2006/relationships/hyperlink" Target="https://translate.google.com/translate?hl=en&amp;prev=_t&amp;sl=auto&amp;tl=tr&amp;u=https://eur-lex.europa.eu/legal-content/DE/AUTO/%3Furi%3Dcelex:32015R0478" TargetMode="External"/><Relationship Id="rId1025" Type="http://schemas.openxmlformats.org/officeDocument/2006/relationships/hyperlink" Target="https://translate.google.com/translate?hl=en&amp;prev=_t&amp;sl=auto&amp;tl=tr&amp;u=http://ec.europa.eu/enlargement/countries/check-current-status/index_en.htm" TargetMode="External"/><Relationship Id="rId907" Type="http://schemas.openxmlformats.org/officeDocument/2006/relationships/hyperlink" Target="https://translate.google.com/translate?hl=en&amp;prev=_t&amp;sl=auto&amp;tl=tr&amp;u=https://eur-lex.europa.eu/legal-content/DE/AUTO/%3Furi%3Dcelex:12016M030" TargetMode="External"/><Relationship Id="rId36" Type="http://schemas.openxmlformats.org/officeDocument/2006/relationships/hyperlink" Target="https://translate.google.com/translate?hl=en&amp;prev=_t&amp;sl=auto&amp;tl=tr&amp;u=https://eur-lex.europa.eu/legal-content/DE/AUTO/%3Furi%3Dcelex:32014R0609" TargetMode="External"/><Relationship Id="rId185" Type="http://schemas.openxmlformats.org/officeDocument/2006/relationships/hyperlink" Target="https://translate.google.com/translate?hl=en&amp;prev=_t&amp;sl=auto&amp;tl=tr&amp;u=http://europa.eu/rapid/press-release_IP-18-3930_de.htm" TargetMode="External"/><Relationship Id="rId392" Type="http://schemas.openxmlformats.org/officeDocument/2006/relationships/hyperlink" Target="https://translate.google.com/translate?hl=en&amp;prev=_t&amp;sl=auto&amp;tl=tr&amp;u=https://eur-lex.europa.eu/legal-content/DE/AUTO/%3Furi%3Dcelex:52017DC0291" TargetMode="External"/><Relationship Id="rId697" Type="http://schemas.openxmlformats.org/officeDocument/2006/relationships/hyperlink" Target="https://translate.google.com/translate?hl=en&amp;prev=_t&amp;sl=auto&amp;tl=tr&amp;u=https://eur-lex.europa.eu/legal-content/DE/AUTO/%3Furi%3Dcelex:12016M" TargetMode="External"/><Relationship Id="rId252" Type="http://schemas.openxmlformats.org/officeDocument/2006/relationships/hyperlink" Target="https://translate.google.com/translate?hl=en&amp;prev=_t&amp;sl=auto&amp;tl=tr&amp;u=http://www.un.org/sustainabledevelopment/economic-growth/" TargetMode="External"/><Relationship Id="rId1187" Type="http://schemas.openxmlformats.org/officeDocument/2006/relationships/hyperlink" Target="https://translate.google.com/translate?hl=en&amp;prev=_t&amp;sl=auto&amp;tl=tr&amp;u=http://eur-lex.europa.eu/summary/glossary/legislation_recasting.html" TargetMode="External"/><Relationship Id="rId112" Type="http://schemas.openxmlformats.org/officeDocument/2006/relationships/hyperlink" Target="https://translate.google.com/translate?hl=en&amp;prev=_t&amp;sl=auto&amp;tl=tr&amp;u=http://eur-lex.europa.eu/legal-content/DE/TXT/%3Furi%3DLEGISSUM:1302_1" TargetMode="External"/><Relationship Id="rId557" Type="http://schemas.openxmlformats.org/officeDocument/2006/relationships/hyperlink" Target="https://translate.google.com/translate?hl=en&amp;prev=_t&amp;sl=auto&amp;tl=tr&amp;u=http://eur-lex.europa.eu/legal-content/DE/TXT/%3Furi%3DLEGISSUM:em0024" TargetMode="External"/><Relationship Id="rId764" Type="http://schemas.openxmlformats.org/officeDocument/2006/relationships/hyperlink" Target="https://translate.google.com/translate?hl=en&amp;prev=_t&amp;sl=auto&amp;tl=tr&amp;u=https://eur-lex.europa.eu/legal-content/DE/AUTO/%3Furi%3Dcelex:12016M035" TargetMode="External"/><Relationship Id="rId971" Type="http://schemas.openxmlformats.org/officeDocument/2006/relationships/hyperlink" Target="https://translate.google.com/translate?hl=en&amp;prev=_t&amp;sl=auto&amp;tl=tr&amp;u=https://eur-lex.europa.eu/legal-content/DE/AUTO/%3Furi%3Dcelex:12016E209" TargetMode="External"/><Relationship Id="rId417" Type="http://schemas.openxmlformats.org/officeDocument/2006/relationships/hyperlink" Target="https://translate.google.com/translate?hl=en&amp;prev=_t&amp;sl=auto&amp;tl=tr&amp;u=http://eur-lex.europa.eu/legal-content/DE/TXT/%3Furi%3DLEGISSUM:4301897" TargetMode="External"/><Relationship Id="rId624" Type="http://schemas.openxmlformats.org/officeDocument/2006/relationships/hyperlink" Target="https://translate.google.com/translate?hl=en&amp;prev=_t&amp;sl=auto&amp;tl=tr&amp;u=http://eur-lex.europa.eu/summary/glossary/fundamental_rights.html" TargetMode="External"/><Relationship Id="rId831" Type="http://schemas.openxmlformats.org/officeDocument/2006/relationships/hyperlink" Target="https://translate.google.com/translate?hl=en&amp;prev=_t&amp;sl=auto&amp;tl=tr&amp;u=https://eur-lex.europa.eu/legal-content/DE/AUTO/%3Furi%3Dcelex:12016E215" TargetMode="External"/><Relationship Id="rId1047" Type="http://schemas.openxmlformats.org/officeDocument/2006/relationships/hyperlink" Target="https://translate.google.com/translate?hl=en&amp;prev=_t&amp;sl=auto&amp;tl=tr&amp;u=https://ec.europa.eu/digital-agenda/node/609%23Article" TargetMode="External"/><Relationship Id="rId929" Type="http://schemas.openxmlformats.org/officeDocument/2006/relationships/hyperlink" Target="https://translate.google.com/translate?hl=en&amp;prev=_t&amp;sl=auto&amp;tl=tr&amp;u=https://eur-lex.europa.eu/legal-content/DE/AUTO/%3Furi%3Dcelex:12016M037" TargetMode="External"/><Relationship Id="rId1114" Type="http://schemas.openxmlformats.org/officeDocument/2006/relationships/hyperlink" Target="https://translate.google.com/translate?hl=en&amp;prev=_t&amp;sl=auto&amp;tl=tr&amp;u=http://eur-lex.europa.eu/legal-content/DE/TXT/%3Furi%3DOJ:JOC_1992_191_R_0001_01" TargetMode="External"/><Relationship Id="rId58" Type="http://schemas.openxmlformats.org/officeDocument/2006/relationships/hyperlink" Target="https://translate.google.com/translate?hl=en&amp;prev=_t&amp;sl=auto&amp;tl=tr&amp;u=http://eur-lex.europa.eu/legal-content/DE/TXT/%3Furi%3Dcelex:12016E101" TargetMode="External"/><Relationship Id="rId274" Type="http://schemas.openxmlformats.org/officeDocument/2006/relationships/hyperlink" Target="https://translate.google.com/translate?hl=en&amp;prev=_t&amp;sl=auto&amp;tl=tr&amp;u=http://ec.europa.eu/neighbourhood-enlargement/neighbourhood/neighbourhood-wide/neighbourhood-investment-platform_en" TargetMode="External"/><Relationship Id="rId481" Type="http://schemas.openxmlformats.org/officeDocument/2006/relationships/hyperlink" Target="https://translate.google.com/translate?hl=en&amp;prev=_t&amp;sl=auto&amp;tl=tr&amp;u=http://eur-lex.europa.eu/legal-content/DE/TXT/%3Furi%3Dlegissum:2602_3" TargetMode="External"/><Relationship Id="rId134" Type="http://schemas.openxmlformats.org/officeDocument/2006/relationships/hyperlink" Target="https://translate.google.com/translate?hl=en&amp;prev=_t&amp;sl=auto&amp;tl=tr&amp;u=https://eur-lex.europa.eu/legal-content/DE/AUTO/%3Furi%3Dcelex:32016L0680" TargetMode="External"/><Relationship Id="rId579" Type="http://schemas.openxmlformats.org/officeDocument/2006/relationships/hyperlink" Target="https://translate.google.com/translate?hl=en&amp;prev=_t&amp;sl=auto&amp;tl=tr&amp;u=http://www.icj-cij.org/files/case-related/141/16013.pdf" TargetMode="External"/><Relationship Id="rId786" Type="http://schemas.openxmlformats.org/officeDocument/2006/relationships/hyperlink" Target="https://translate.google.com/translate?hl=en&amp;prev=_t&amp;sl=auto&amp;tl=tr&amp;u=https://eur-lex.europa.eu/legal-content/DE/AUTO/%3Furi%3Dcelex:12016M042" TargetMode="External"/><Relationship Id="rId993" Type="http://schemas.openxmlformats.org/officeDocument/2006/relationships/hyperlink" Target="https://translate.google.com/translate?hl=en&amp;prev=_t&amp;sl=auto&amp;tl=tr&amp;u=https://eur-lex.europa.eu/legal-content/DE/AUTO/%3Furi%3Dcelex:12016E216" TargetMode="External"/><Relationship Id="rId341" Type="http://schemas.openxmlformats.org/officeDocument/2006/relationships/hyperlink" Target="https://translate.google.com/translate?hl=en&amp;prev=_t&amp;sl=auto&amp;tl=tr&amp;u=https://eur-lex.europa.eu/legal-content/DE/AUTO/%3Furi%3Dcelex:12016E004" TargetMode="External"/><Relationship Id="rId439" Type="http://schemas.openxmlformats.org/officeDocument/2006/relationships/hyperlink" Target="https://translate.google.com/translate?hl=en&amp;prev=_t&amp;sl=auto&amp;tl=tr&amp;u=https://eur-lex.europa.eu/legal-content/DE/AUTO/%3Furi%3Duriserv:2702_1" TargetMode="External"/><Relationship Id="rId646" Type="http://schemas.openxmlformats.org/officeDocument/2006/relationships/hyperlink" Target="https://translate.google.com/translate?hl=en&amp;prev=_t&amp;sl=auto&amp;tl=tr&amp;u=https://eur-lex.europa.eu/legal-content/DE/AUTO/%3Furi%3Dcelex:31996R2185" TargetMode="External"/><Relationship Id="rId1069" Type="http://schemas.openxmlformats.org/officeDocument/2006/relationships/hyperlink" Target="https://translate.google.com/translate?hl=en&amp;prev=_t&amp;sl=auto&amp;tl=tr&amp;u=http://eur-lex.europa.eu/summary/glossary/freedom_and_security.html" TargetMode="External"/><Relationship Id="rId201" Type="http://schemas.openxmlformats.org/officeDocument/2006/relationships/hyperlink" Target="https://translate.google.com/translate?hl=en&amp;prev=_t&amp;sl=auto&amp;tl=tr&amp;u=http://www.un.org/sustainabledevelopment/gender-equality/" TargetMode="External"/><Relationship Id="rId506" Type="http://schemas.openxmlformats.org/officeDocument/2006/relationships/hyperlink" Target="https://translate.google.com/translate?hl=en&amp;prev=_t&amp;sl=auto&amp;tl=tr&amp;u=http://www.eif.org/" TargetMode="External"/><Relationship Id="rId853" Type="http://schemas.openxmlformats.org/officeDocument/2006/relationships/hyperlink" Target="https://translate.google.com/translate?hl=en&amp;prev=_t&amp;sl=auto&amp;tl=tr&amp;u=https://eur-lex.europa.eu/legal-content/DE/AUTO/%3Furi%3Dcelex:12016E222" TargetMode="External"/><Relationship Id="rId1136" Type="http://schemas.openxmlformats.org/officeDocument/2006/relationships/hyperlink" Target="https://translate.google.com/translate?hl=en&amp;prev=_t&amp;sl=auto&amp;tl=tr&amp;u=http://eur-lex.europa.eu/legal-content/DE/ALL/%3Furi%3DLEGISSUM:pe0012" TargetMode="External"/><Relationship Id="rId713" Type="http://schemas.openxmlformats.org/officeDocument/2006/relationships/hyperlink" Target="https://translate.google.com/translate?hl=en&amp;prev=_t&amp;sl=auto&amp;tl=tr&amp;u=http://eur-lex.europa.eu/summary/glossary/development_aid.html" TargetMode="External"/><Relationship Id="rId920" Type="http://schemas.openxmlformats.org/officeDocument/2006/relationships/hyperlink" Target="https://translate.google.com/translate?hl=en&amp;prev=_t&amp;sl=auto&amp;tl=tr&amp;u=https://eur-lex.europa.eu/legal-content/DE/AUTO/%3Furi%3Dcelex:12016M034" TargetMode="External"/><Relationship Id="rId1203" Type="http://schemas.openxmlformats.org/officeDocument/2006/relationships/hyperlink" Target="https://translate.google.com/translate?hl=en&amp;prev=_t&amp;sl=auto&amp;tl=tr&amp;u=http://eur-lex.europa.eu/legal-content/DE/TXT/%3Furi%3Dcelex:32018R1139" TargetMode="External"/><Relationship Id="rId296" Type="http://schemas.openxmlformats.org/officeDocument/2006/relationships/hyperlink" Target="https://translate.google.com/translate?hl=en&amp;prev=_t&amp;sl=auto&amp;tl=tr&amp;u=http://www.un.org/sustainabledevelopment/peace-justice/" TargetMode="External"/><Relationship Id="rId60" Type="http://schemas.openxmlformats.org/officeDocument/2006/relationships/hyperlink" Target="https://translate.google.com/translate?hl=en&amp;prev=_t&amp;sl=auto&amp;tl=tr&amp;u=https://eur-lex.europa.eu/legal-content/DE/TXT/HTML/%3Furi%3DLEGISSUM:l26113%26from%3DEN%23keyterm_E0002" TargetMode="External"/><Relationship Id="rId156" Type="http://schemas.openxmlformats.org/officeDocument/2006/relationships/hyperlink" Target="https://translate.google.com/translate?hl=en&amp;prev=_t&amp;sl=auto&amp;tl=tr&amp;u=https://eur-lex.europa.eu/legal-content/DE/AUTO/%3Furi%3Dcelex:12016E208" TargetMode="External"/><Relationship Id="rId363" Type="http://schemas.openxmlformats.org/officeDocument/2006/relationships/hyperlink" Target="https://translate.google.com/translate?hl=en&amp;prev=_t&amp;sl=auto&amp;tl=tr&amp;u=http://ec.europa.eu/economy_finance/graphs/2016-10-20_european_fiscal_board_en.htm" TargetMode="External"/><Relationship Id="rId570" Type="http://schemas.openxmlformats.org/officeDocument/2006/relationships/hyperlink" Target="https://translate.google.com/translate?hl=en&amp;prev=_t&amp;sl=auto&amp;tl=tr&amp;u=https://eur-lex.europa.eu/legal-content/FR/TXT/HTML/%3Furi%3DLEGISSUM:rx0014%26from%3DEN%23keyterm_E0001" TargetMode="External"/><Relationship Id="rId1007" Type="http://schemas.openxmlformats.org/officeDocument/2006/relationships/hyperlink" Target="https://translate.google.com/translate?hl=en&amp;prev=_t&amp;sl=auto&amp;tl=tr&amp;u=https://eur-lex.europa.eu/legal-content/DE/AUTO/%3Furi%3Dcelex:12016E221" TargetMode="External"/><Relationship Id="rId223" Type="http://schemas.openxmlformats.org/officeDocument/2006/relationships/hyperlink" Target="https://translate.google.com/translate?hl=en&amp;prev=_t&amp;sl=auto&amp;tl=tr&amp;u=http://ec.europa.eu/international-partnerships/system/files/commission-implementing-decision-c2017-8725-annex-2_en.pdf" TargetMode="External"/><Relationship Id="rId430" Type="http://schemas.openxmlformats.org/officeDocument/2006/relationships/hyperlink" Target="https://translate.google.com/translate?hl=en&amp;prev=_t&amp;sl=auto&amp;tl=tr&amp;u=https://eur-lex.europa.eu/legal-content/DE/AUTO/%3Furi%3Dcelex:52015XG1215%252802%2529" TargetMode="External"/><Relationship Id="rId668" Type="http://schemas.openxmlformats.org/officeDocument/2006/relationships/hyperlink" Target="https://translate.google.com/translate?hl=en&amp;prev=_t&amp;sl=auto&amp;tl=tr&amp;u=http://eur-lex.europa.eu/legal-content/DE/TXT/%3Furi%3Dcelex:12016E216" TargetMode="External"/><Relationship Id="rId875" Type="http://schemas.openxmlformats.org/officeDocument/2006/relationships/hyperlink" Target="https://translate.google.com/translate?hl=en&amp;prev=_t&amp;sl=auto&amp;tl=tr&amp;u=http://eur-lex.europa.eu/legal-content/DE/TXT/%3Furi%3DLEGISSUM:ai0020" TargetMode="External"/><Relationship Id="rId1060" Type="http://schemas.openxmlformats.org/officeDocument/2006/relationships/hyperlink" Target="https://translate.google.com/translate?hl=en&amp;prev=_t&amp;sl=auto&amp;tl=tr&amp;u=http://europa.eu/european-union/topics/customs_de" TargetMode="External"/><Relationship Id="rId18" Type="http://schemas.openxmlformats.org/officeDocument/2006/relationships/hyperlink" Target="https://translate.google.com/translate?hl=en&amp;prev=_t&amp;sl=auto&amp;tl=tr&amp;u=https://eur-lex.europa.eu/legal-content/DE/TXT/HTML/%3Furi%3DLEGISSUM:am0005%26from%3DEN%23keyterm_E0002" TargetMode="External"/><Relationship Id="rId528" Type="http://schemas.openxmlformats.org/officeDocument/2006/relationships/hyperlink" Target="https://translate.google.com/translate?hl=en&amp;prev=_t&amp;sl=auto&amp;tl=tr&amp;u=https://eur-lex.europa.eu/legal-content/DE/AUTO/%3Furi%3Dcelex:32013R1287" TargetMode="External"/><Relationship Id="rId735" Type="http://schemas.openxmlformats.org/officeDocument/2006/relationships/hyperlink" Target="https://translate.google.com/translate?hl=en&amp;prev=_t&amp;sl=auto&amp;tl=tr&amp;u=https://eur-lex.europa.eu/legal-content/DE/AUTO/%3Furi%3Dcelex:12016M025" TargetMode="External"/><Relationship Id="rId942" Type="http://schemas.openxmlformats.org/officeDocument/2006/relationships/hyperlink" Target="https://translate.google.com/translate?hl=en&amp;prev=_t&amp;sl=auto&amp;tl=tr&amp;u=https://eur-lex.europa.eu/legal-content/DE/AUTO/%3Furi%3Dcelex:12016M041" TargetMode="External"/><Relationship Id="rId1158" Type="http://schemas.openxmlformats.org/officeDocument/2006/relationships/hyperlink" Target="https://translate.google.com/translate?hl=en&amp;prev=_t&amp;sl=auto&amp;tl=tr&amp;u=https://eur-lex.europa.eu/legal-content/DE/AUTO/%3Furi%3Dcelex:52014DC0339" TargetMode="External"/><Relationship Id="rId167" Type="http://schemas.openxmlformats.org/officeDocument/2006/relationships/hyperlink" Target="https://translate.google.com/translate?hl=en&amp;prev=_t&amp;sl=auto&amp;tl=tr&amp;u=http://eur-lex.europa.eu/legal-content/DE/TXT/%3Furi%3DLEGISSUM:110102_1" TargetMode="External"/><Relationship Id="rId374" Type="http://schemas.openxmlformats.org/officeDocument/2006/relationships/hyperlink" Target="https://translate.google.com/translate?hl=en&amp;prev=_t&amp;sl=auto&amp;tl=tr&amp;u=http://ec.europa.eu/commission/sites/beta-political/files/5-presidents-report_de.pdf" TargetMode="External"/><Relationship Id="rId581" Type="http://schemas.openxmlformats.org/officeDocument/2006/relationships/hyperlink" Target="https://translate.google.com/translate?hl=en&amp;prev=_t&amp;sl=auto&amp;tl=tr&amp;u=https://ec.europa.eu/taxation_customs/business/calculation-customs-duties/rules-origin/general-aspects-preferential-origin/arrangements-list/paneuromediterranean-cumulation-pem-convention_fr" TargetMode="External"/><Relationship Id="rId1018" Type="http://schemas.openxmlformats.org/officeDocument/2006/relationships/hyperlink" Target="https://translate.google.com/translate?hl=en&amp;prev=_t&amp;sl=auto&amp;tl=tr&amp;u=http://fra.europa.eu/en/cooperation/civil-society/about-frp" TargetMode="External"/><Relationship Id="rId71" Type="http://schemas.openxmlformats.org/officeDocument/2006/relationships/hyperlink" Target="https://translate.google.com/translate?hl=en&amp;prev=_t&amp;sl=auto&amp;tl=tr&amp;u=http://eur-lex.europa.eu/legal-content/DE/TXT/%3Furi%3Dcelex:12016E102" TargetMode="External"/><Relationship Id="rId234" Type="http://schemas.openxmlformats.org/officeDocument/2006/relationships/hyperlink" Target="https://translate.google.com/translate?hl=en&amp;prev=_t&amp;sl=auto&amp;tl=tr&amp;u=http://ec.europa.eu/health/international_cooperation/global_health_en" TargetMode="External"/><Relationship Id="rId679" Type="http://schemas.openxmlformats.org/officeDocument/2006/relationships/hyperlink" Target="https://translate.google.com/translate?hl=en&amp;prev=_t&amp;sl=auto&amp;tl=tr&amp;u=http://eur-lex.europa.eu/legal-content/DE/TXT/%3Furi%3Dcelex:12016E003" TargetMode="External"/><Relationship Id="rId802" Type="http://schemas.openxmlformats.org/officeDocument/2006/relationships/hyperlink" Target="https://translate.google.com/translate?hl=en&amp;prev=_t&amp;sl=auto&amp;tl=tr&amp;u=https://eur-lex.europa.eu/legal-content/DE/AUTO/%3Furi%3Dcelex:12016E205" TargetMode="External"/><Relationship Id="rId886" Type="http://schemas.openxmlformats.org/officeDocument/2006/relationships/hyperlink" Target="https://translate.google.com/translate?hl=en&amp;prev=_t&amp;sl=auto&amp;tl=tr&amp;u=https://eur-lex.europa.eu/legal-content/DE/AUTO/%3Furi%3Dcelex:12016M023" TargetMode="External"/><Relationship Id="rId2" Type="http://schemas.openxmlformats.org/officeDocument/2006/relationships/styles" Target="styles.xml"/><Relationship Id="rId29" Type="http://schemas.openxmlformats.org/officeDocument/2006/relationships/hyperlink" Target="https://translate.google.com/translate?hl=en&amp;prev=_t&amp;sl=auto&amp;tl=tr&amp;u=http://eur-lex.europa.eu/legal-content/DE/TXT/%3Furi%3Dcelex%253A32017L0541" TargetMode="External"/><Relationship Id="rId441" Type="http://schemas.openxmlformats.org/officeDocument/2006/relationships/hyperlink" Target="https://translate.google.com/translate?hl=en&amp;prev=_t&amp;sl=auto&amp;tl=tr&amp;u=https://setis.ec.europa.eu/set-plan-process/integrated-roadmap-and-action-plan" TargetMode="External"/><Relationship Id="rId539" Type="http://schemas.openxmlformats.org/officeDocument/2006/relationships/hyperlink" Target="https://translate.google.com/translate?hl=en&amp;prev=_t&amp;sl=auto&amp;tl=tr&amp;u=http://unfccc.int/2860.php" TargetMode="External"/><Relationship Id="rId746" Type="http://schemas.openxmlformats.org/officeDocument/2006/relationships/hyperlink" Target="https://translate.google.com/translate?hl=en&amp;prev=_t&amp;sl=auto&amp;tl=tr&amp;u=https://eur-lex.europa.eu/legal-content/DE/AUTO/%3Furi%3Dcelex:12016M029" TargetMode="External"/><Relationship Id="rId1071" Type="http://schemas.openxmlformats.org/officeDocument/2006/relationships/hyperlink" Target="https://translate.google.com/translate?hl=en&amp;prev=_t&amp;sl=auto&amp;tl=tr&amp;u=http://eur-lex.europa.eu/summary/glossary/competition.html" TargetMode="External"/><Relationship Id="rId1169" Type="http://schemas.openxmlformats.org/officeDocument/2006/relationships/hyperlink" Target="https://translate.google.com/translate?hl=en&amp;prev=_t&amp;sl=auto&amp;tl=tr&amp;u=http://eur-lex.europa.eu/summary/glossary/horizon_2020.html" TargetMode="External"/><Relationship Id="rId178" Type="http://schemas.openxmlformats.org/officeDocument/2006/relationships/hyperlink" Target="https://translate.google.com/translate?hl=en&amp;prev=_t&amp;sl=auto&amp;tl=tr&amp;u=http://eur-lex.europa.eu/legal-content/DE/TXT/%3Furi%3DLEGISSUM:4314965" TargetMode="External"/><Relationship Id="rId301" Type="http://schemas.openxmlformats.org/officeDocument/2006/relationships/hyperlink" Target="https://translate.google.com/translate?hl=en&amp;prev=_t&amp;sl=auto&amp;tl=tr&amp;u=http://eur-lex.europa.eu/legal-content/DE/TXT/%3Furi%3DLEGISSUM:1302_1" TargetMode="External"/><Relationship Id="rId953" Type="http://schemas.openxmlformats.org/officeDocument/2006/relationships/hyperlink" Target="https://translate.google.com/translate?hl=en&amp;prev=_t&amp;sl=auto&amp;tl=tr&amp;u=https://eur-lex.europa.eu/legal-content/DE/AUTO/%3Furi%3Dcelex:12016M045" TargetMode="External"/><Relationship Id="rId1029" Type="http://schemas.openxmlformats.org/officeDocument/2006/relationships/hyperlink" Target="https://translate.google.com/translate?hl=en&amp;prev=_t&amp;sl=auto&amp;tl=tr&amp;u=https://eur-lex.europa.eu/legal-content/DE/AUTO/%3Furi%3Dcelex:32007R0168" TargetMode="External"/><Relationship Id="rId82" Type="http://schemas.openxmlformats.org/officeDocument/2006/relationships/hyperlink" Target="https://translate.google.com/translate?hl=en&amp;prev=_t&amp;sl=auto&amp;tl=tr&amp;u=https://eur-lex.europa.eu/legal-content/DE/AUTO/%3Furi%3Dcelex:52012SC0132" TargetMode="External"/><Relationship Id="rId385" Type="http://schemas.openxmlformats.org/officeDocument/2006/relationships/hyperlink" Target="https://translate.google.com/translate?hl=en&amp;prev=_t&amp;sl=auto&amp;tl=tr&amp;u=https://eur-lex.europa.eu/legal-content/DE/AUTO/%3Furi%3Dcelex:12016E120" TargetMode="External"/><Relationship Id="rId592" Type="http://schemas.openxmlformats.org/officeDocument/2006/relationships/hyperlink" Target="https://translate.google.com/translate?hl=en&amp;prev=_t&amp;sl=auto&amp;tl=tr&amp;u=http://eur-lex.europa.eu/legal-content/DE/TXT/%3Furi%3DLEGISSUM:070202_3" TargetMode="External"/><Relationship Id="rId606" Type="http://schemas.openxmlformats.org/officeDocument/2006/relationships/hyperlink" Target="https://translate.google.com/translate?hl=en&amp;prev=_t&amp;sl=auto&amp;tl=tr&amp;u=https://eur-lex.europa.eu/legal-content/DE/AUTO/%3Furi%3Dcelex:31999D0352" TargetMode="External"/><Relationship Id="rId813" Type="http://schemas.openxmlformats.org/officeDocument/2006/relationships/hyperlink" Target="https://translate.google.com/translate?hl=en&amp;prev=_t&amp;sl=auto&amp;tl=tr&amp;u=https://eur-lex.europa.eu/legal-content/DE/AUTO/%3Furi%3Dcelex:12016E209" TargetMode="External"/><Relationship Id="rId245" Type="http://schemas.openxmlformats.org/officeDocument/2006/relationships/hyperlink" Target="https://translate.google.com/translate?hl=en&amp;prev=_t&amp;sl=auto&amp;tl=tr&amp;u=http://ec.europa.eu/knowledge4policy/global-food-nutrition-security/global-report-food-crises_en" TargetMode="External"/><Relationship Id="rId452" Type="http://schemas.openxmlformats.org/officeDocument/2006/relationships/hyperlink" Target="https://translate.google.com/translate?hl=en&amp;prev=_t&amp;sl=auto&amp;tl=tr&amp;u=https://eur-lex.europa.eu/legal-content/DE/AUTO/%3Furi%3Dcelex:52015SC0212" TargetMode="External"/><Relationship Id="rId897" Type="http://schemas.openxmlformats.org/officeDocument/2006/relationships/hyperlink" Target="https://translate.google.com/translate?hl=en&amp;prev=_t&amp;sl=auto&amp;tl=tr&amp;u=https://eur-lex.europa.eu/legal-content/DE/AUTO/%3Furi%3Dcelex:12016M026" TargetMode="External"/><Relationship Id="rId1082" Type="http://schemas.openxmlformats.org/officeDocument/2006/relationships/hyperlink" Target="https://translate.google.com/translate?hl=en&amp;prev=_t&amp;sl=auto&amp;tl=tr&amp;u=http://eur-lex.europa.eu/summary/glossary/youth.html" TargetMode="External"/><Relationship Id="rId105" Type="http://schemas.openxmlformats.org/officeDocument/2006/relationships/hyperlink" Target="https://translate.google.com/translate?hl=en&amp;prev=_t&amp;sl=auto&amp;tl=tr&amp;u=http://eur-lex.europa.eu/legal-content/DE/TXT/%3Furi%3DLEGISSUM:2701_3" TargetMode="External"/><Relationship Id="rId312" Type="http://schemas.openxmlformats.org/officeDocument/2006/relationships/hyperlink" Target="https://translate.google.com/translate?hl=en&amp;prev=_t&amp;sl=auto&amp;tl=tr&amp;u=http://eur-lex.europa.eu/legal-content/DE/TXT/%3Furi%3DLEGISSUM:110102_3" TargetMode="External"/><Relationship Id="rId757" Type="http://schemas.openxmlformats.org/officeDocument/2006/relationships/hyperlink" Target="https://translate.google.com/translate?hl=en&amp;prev=_t&amp;sl=auto&amp;tl=tr&amp;u=https://eur-lex.europa.eu/legal-content/DE/AUTO/%3Furi%3Dcelex:12016M032" TargetMode="External"/><Relationship Id="rId964" Type="http://schemas.openxmlformats.org/officeDocument/2006/relationships/hyperlink" Target="https://translate.google.com/translate?hl=en&amp;prev=_t&amp;sl=auto&amp;tl=tr&amp;u=https://eur-lex.europa.eu/legal-content/DE/AUTO/%3Furi%3Dcelex:12016E207" TargetMode="External"/><Relationship Id="rId93" Type="http://schemas.openxmlformats.org/officeDocument/2006/relationships/hyperlink" Target="https://translate.google.com/translate?hl=en&amp;prev=_t&amp;sl=auto&amp;tl=tr&amp;u=http://eur-lex.europa.eu/legal-content/DE/TXT/%3Furi%3DLEGISSUM:11010202_3" TargetMode="External"/><Relationship Id="rId189" Type="http://schemas.openxmlformats.org/officeDocument/2006/relationships/hyperlink" Target="https://translate.google.com/translate?hl=en&amp;prev=_t&amp;sl=auto&amp;tl=tr&amp;u=https://ec.europa.eu/info/aid-development-cooperation-fundamental-rights/ensuring-aid-effectiveness/joint-programming-development-cooperation_en" TargetMode="External"/><Relationship Id="rId396" Type="http://schemas.openxmlformats.org/officeDocument/2006/relationships/hyperlink" Target="https://translate.google.com/translate?hl=en&amp;prev=_t&amp;sl=auto&amp;tl=tr&amp;u=https://eur-lex.europa.eu/legal-content/DE/AUTO/%3Furi%3Dcelex:32019R1700" TargetMode="External"/><Relationship Id="rId617" Type="http://schemas.openxmlformats.org/officeDocument/2006/relationships/hyperlink" Target="https://translate.google.com/translate?hl=en&amp;prev=_t&amp;sl=auto&amp;tl=tr&amp;u=http://eur-lex.europa.eu/summary/glossary/eu_institutions.html" TargetMode="External"/><Relationship Id="rId824" Type="http://schemas.openxmlformats.org/officeDocument/2006/relationships/hyperlink" Target="https://translate.google.com/translate?hl=en&amp;prev=_t&amp;sl=auto&amp;tl=tr&amp;u=https://eur-lex.europa.eu/legal-content/DE/AUTO/%3Furi%3Dcelex:12016E213" TargetMode="External"/><Relationship Id="rId256" Type="http://schemas.openxmlformats.org/officeDocument/2006/relationships/hyperlink" Target="https://translate.google.com/translate?hl=en&amp;prev=_t&amp;sl=auto&amp;tl=tr&amp;u=http://www.un.org/sustainabledevelopment/sustainable-consumption-production/" TargetMode="External"/><Relationship Id="rId463" Type="http://schemas.openxmlformats.org/officeDocument/2006/relationships/hyperlink" Target="https://translate.google.com/translate?hl=en&amp;prev=_t&amp;sl=auto&amp;tl=tr&amp;u=https://eur-lex.europa.eu/legal-content/DE/AUTO/%3Furi%3Dcelex:52015SC0211" TargetMode="External"/><Relationship Id="rId670" Type="http://schemas.openxmlformats.org/officeDocument/2006/relationships/hyperlink" Target="https://translate.google.com/translate?hl=en&amp;prev=_t&amp;sl=auto&amp;tl=tr&amp;u=http://eur-lex.europa.eu/legal-content/DE/TXT/%3Furi%3Dcelex:12016E216" TargetMode="External"/><Relationship Id="rId1093" Type="http://schemas.openxmlformats.org/officeDocument/2006/relationships/hyperlink" Target="https://translate.google.com/translate?hl=en&amp;prev=_t&amp;sl=auto&amp;tl=tr&amp;u=http://eur-lex.europa.eu/summary/glossary/energy.html" TargetMode="External"/><Relationship Id="rId1107" Type="http://schemas.openxmlformats.org/officeDocument/2006/relationships/hyperlink" Target="https://translate.google.com/translate?hl=en&amp;prev=_t&amp;sl=auto&amp;tl=tr&amp;u=http://www.europarl.europa.eu/factsheets/de/sheet/1/the-first-treaties" TargetMode="External"/><Relationship Id="rId116" Type="http://schemas.openxmlformats.org/officeDocument/2006/relationships/hyperlink" Target="https://translate.google.com/translate?hl=en&amp;prev=_t&amp;sl=auto&amp;tl=tr&amp;u=http://eur-lex.europa.eu/summary/glossary/neighbourhood_policy.html%3Flocale%3Dde" TargetMode="External"/><Relationship Id="rId323" Type="http://schemas.openxmlformats.org/officeDocument/2006/relationships/hyperlink" Target="https://translate.google.com/translate?hl=en&amp;prev=_t&amp;sl=auto&amp;tl=tr&amp;u=http://effectivecooperation.org/" TargetMode="External"/><Relationship Id="rId530" Type="http://schemas.openxmlformats.org/officeDocument/2006/relationships/hyperlink" Target="https://translate.google.com/translate?hl=en&amp;prev=_t&amp;sl=auto&amp;tl=tr&amp;u=https://eur-lex.europa.eu/legal-content/DE/AUTO/%3Furi%3Dcelex:02013L0036-20180709" TargetMode="External"/><Relationship Id="rId768" Type="http://schemas.openxmlformats.org/officeDocument/2006/relationships/hyperlink" Target="https://translate.google.com/translate?hl=en&amp;prev=_t&amp;sl=auto&amp;tl=tr&amp;u=https://eur-lex.europa.eu/legal-content/DE/AUTO/%3Furi%3Dcelex:12016M036" TargetMode="External"/><Relationship Id="rId975" Type="http://schemas.openxmlformats.org/officeDocument/2006/relationships/hyperlink" Target="https://translate.google.com/translate?hl=en&amp;prev=_t&amp;sl=auto&amp;tl=tr&amp;u=https://eur-lex.europa.eu/legal-content/DE/AUTO/%3Furi%3Dcelex:12016E210" TargetMode="External"/><Relationship Id="rId1160" Type="http://schemas.openxmlformats.org/officeDocument/2006/relationships/hyperlink" Target="https://translate.google.com/translate?hl=en&amp;prev=_t&amp;sl=auto&amp;tl=tr&amp;u=http://ec.europa.eu/europe2020/making-it-happen/annual-growth-surveys/index_de.htm" TargetMode="External"/><Relationship Id="rId20" Type="http://schemas.openxmlformats.org/officeDocument/2006/relationships/hyperlink" Target="https://translate.google.com/translate?hl=en&amp;prev=_t&amp;sl=auto&amp;tl=tr&amp;u=https://eur-lex.europa.eu/legal-content/DE/AUTO/%3Furi%3Dcelex:32018L1808" TargetMode="External"/><Relationship Id="rId628" Type="http://schemas.openxmlformats.org/officeDocument/2006/relationships/hyperlink" Target="https://translate.google.com/translate?hl=en&amp;prev=_t&amp;sl=auto&amp;tl=tr&amp;u=http://ec.europa.eu/anti-fraud/home_de" TargetMode="External"/><Relationship Id="rId835" Type="http://schemas.openxmlformats.org/officeDocument/2006/relationships/hyperlink" Target="https://translate.google.com/translate?hl=en&amp;prev=_t&amp;sl=auto&amp;tl=tr&amp;u=https://eur-lex.europa.eu/legal-content/DE/AUTO/%3Furi%3Dcelex:12016E216" TargetMode="External"/><Relationship Id="rId267" Type="http://schemas.openxmlformats.org/officeDocument/2006/relationships/hyperlink" Target="https://translate.google.com/translate?hl=en&amp;prev=_t&amp;sl=auto&amp;tl=tr&amp;u=https://www.eulaif.eu/" TargetMode="External"/><Relationship Id="rId474" Type="http://schemas.openxmlformats.org/officeDocument/2006/relationships/hyperlink" Target="https://translate.google.com/translate?hl=en&amp;prev=_t&amp;sl=auto&amp;tl=tr&amp;u=http://www.eif.org/" TargetMode="External"/><Relationship Id="rId1020" Type="http://schemas.openxmlformats.org/officeDocument/2006/relationships/hyperlink" Target="https://translate.google.com/translate?hl=en&amp;prev=_t&amp;sl=auto&amp;tl=tr&amp;u=http://www.ohchr.org/EN/Countries/NHRI/Pages/NHRIMain.aspx" TargetMode="External"/><Relationship Id="rId1118" Type="http://schemas.openxmlformats.org/officeDocument/2006/relationships/hyperlink" Target="https://translate.google.com/translate?hl=en&amp;prev=_t&amp;sl=auto&amp;tl=tr&amp;u=https://eur-lex.europa.eu/legal-content/DE/AUTO/%3Furi%3Dcelex:32013R1053" TargetMode="External"/><Relationship Id="rId127" Type="http://schemas.openxmlformats.org/officeDocument/2006/relationships/hyperlink" Target="https://translate.google.com/translate?hl=en&amp;prev=_t&amp;sl=auto&amp;tl=tr&amp;u=https://eur-lex.europa.eu/legal-content/DE/AUTO/%3Furi%3Dcelex:42008X1221%252802%2529" TargetMode="External"/><Relationship Id="rId681" Type="http://schemas.openxmlformats.org/officeDocument/2006/relationships/hyperlink" Target="https://translate.google.com/translate?hl=en&amp;prev=_t&amp;sl=auto&amp;tl=tr&amp;u=http://eur-lex.europa.eu/legal-content/DE/TXT/%3Furi%3Dcelex:12016E004" TargetMode="External"/><Relationship Id="rId779" Type="http://schemas.openxmlformats.org/officeDocument/2006/relationships/hyperlink" Target="https://translate.google.com/translate?hl=en&amp;prev=_t&amp;sl=auto&amp;tl=tr&amp;u=https://eur-lex.europa.eu/legal-content/DE/AUTO/%3Furi%3Dcelex:12016M040" TargetMode="External"/><Relationship Id="rId902" Type="http://schemas.openxmlformats.org/officeDocument/2006/relationships/hyperlink" Target="https://translate.google.com/translate?hl=en&amp;prev=_t&amp;sl=auto&amp;tl=tr&amp;u=https://eur-lex.europa.eu/legal-content/DE/AUTO/%3Furi%3Dcelex:12016M028" TargetMode="External"/><Relationship Id="rId986" Type="http://schemas.openxmlformats.org/officeDocument/2006/relationships/hyperlink" Target="https://translate.google.com/translate?hl=en&amp;prev=_t&amp;sl=auto&amp;tl=tr&amp;u=https://eur-lex.europa.eu/legal-content/DE/AUTO/%3Furi%3Dcelex:12016E214" TargetMode="External"/><Relationship Id="rId31" Type="http://schemas.openxmlformats.org/officeDocument/2006/relationships/hyperlink" Target="https://translate.google.com/translate?hl=en&amp;prev=_t&amp;sl=auto&amp;tl=tr&amp;u=https://eur-lex.europa.eu/legal-content/DE/AUTO/%3Furi%3Dcelex:12012P/TXT" TargetMode="External"/><Relationship Id="rId334" Type="http://schemas.openxmlformats.org/officeDocument/2006/relationships/hyperlink" Target="https://translate.google.com/translate?hl=en&amp;prev=_t&amp;sl=auto&amp;tl=tr&amp;u=http://eeas.europa.eu/delegations/guyana_en/51265/EU-UN%2520renewed%2520partnership%2520in%2520development" TargetMode="External"/><Relationship Id="rId541" Type="http://schemas.openxmlformats.org/officeDocument/2006/relationships/hyperlink" Target="https://translate.google.com/translate?hl=en&amp;prev=_t&amp;sl=auto&amp;tl=tr&amp;u=http://unfccc.int/kyoto_protocol/items/2830.php" TargetMode="External"/><Relationship Id="rId639" Type="http://schemas.openxmlformats.org/officeDocument/2006/relationships/hyperlink" Target="https://translate.google.com/translate?hl=en&amp;prev=_t&amp;sl=auto&amp;tl=tr&amp;u=https://eur-lex.europa.eu/legal-content/DE/AUTO/%3Furi%3Dcelex:52017SC0332" TargetMode="External"/><Relationship Id="rId1171" Type="http://schemas.openxmlformats.org/officeDocument/2006/relationships/hyperlink" Target="https://translate.google.com/translate?hl=en&amp;prev=_t&amp;sl=auto&amp;tl=tr&amp;u=https://ec.europa.eu/easme/" TargetMode="External"/><Relationship Id="rId180" Type="http://schemas.openxmlformats.org/officeDocument/2006/relationships/hyperlink" Target="https://translate.google.com/translate?hl=en&amp;prev=_t&amp;sl=auto&amp;tl=tr&amp;u=http://eur-lex.europa.eu/legal-content/DE/TXT/%3Furi%3DLEGISSUM:4314965" TargetMode="External"/><Relationship Id="rId278" Type="http://schemas.openxmlformats.org/officeDocument/2006/relationships/hyperlink" Target="https://translate.google.com/translate?hl=en&amp;prev=_t&amp;sl=auto&amp;tl=tr&amp;u=https://eur-lex.europa.eu/legal-content/DE/AUTO/%3Furi%3Dcelex:52017DC0667" TargetMode="External"/><Relationship Id="rId401" Type="http://schemas.openxmlformats.org/officeDocument/2006/relationships/hyperlink" Target="https://translate.google.com/translate?hl=en&amp;prev=_t&amp;sl=auto&amp;tl=tr&amp;u=https://eur-lex.europa.eu/legal-content/DE/AUTO/%3Furi%3Dcelex:32013R0912" TargetMode="External"/><Relationship Id="rId846" Type="http://schemas.openxmlformats.org/officeDocument/2006/relationships/hyperlink" Target="https://translate.google.com/translate?hl=en&amp;prev=_t&amp;sl=auto&amp;tl=tr&amp;u=https://eur-lex.europa.eu/legal-content/DE/AUTO/%3Furi%3Dcelex:12016E220" TargetMode="External"/><Relationship Id="rId1031" Type="http://schemas.openxmlformats.org/officeDocument/2006/relationships/hyperlink" Target="https://translate.google.com/translate?hl=en&amp;prev=_t&amp;sl=auto&amp;tl=tr&amp;u=https://eur-lex.europa.eu/legal-content/DE/AUTO/%3Furi%3Dcelex:32013D0252" TargetMode="External"/><Relationship Id="rId1129" Type="http://schemas.openxmlformats.org/officeDocument/2006/relationships/hyperlink" Target="https://translate.google.com/translate?hl=en&amp;prev=_t&amp;sl=auto&amp;tl=tr&amp;u=http://www.sprfmo.int/" TargetMode="External"/><Relationship Id="rId485" Type="http://schemas.openxmlformats.org/officeDocument/2006/relationships/hyperlink" Target="https://translate.google.com/translate?hl=en&amp;prev=_t&amp;sl=auto&amp;tl=tr&amp;u=https://eur-lex.europa.eu/legal-content/DE/TXT/HTML/%3Furi%3DLEGISSUM:4340536%26from%3DEN%23keyterm_E0003" TargetMode="External"/><Relationship Id="rId692" Type="http://schemas.openxmlformats.org/officeDocument/2006/relationships/hyperlink" Target="https://translate.google.com/translate?hl=en&amp;prev=_t&amp;sl=auto&amp;tl=tr&amp;u=http://eur-lex.europa.eu/legal-content/DE/TXT/%3Furi%3Dcelex:12016E207" TargetMode="External"/><Relationship Id="rId706" Type="http://schemas.openxmlformats.org/officeDocument/2006/relationships/hyperlink" Target="https://translate.google.com/translate?hl=en&amp;prev=_t&amp;sl=auto&amp;tl=tr&amp;u=http://www.un.org/en/sections/what-we-do/uphold-international-law/" TargetMode="External"/><Relationship Id="rId913" Type="http://schemas.openxmlformats.org/officeDocument/2006/relationships/hyperlink" Target="https://translate.google.com/translate?hl=en&amp;prev=_t&amp;sl=auto&amp;tl=tr&amp;u=https://eur-lex.europa.eu/legal-content/DE/AUTO/%3Furi%3Dcelex:12016M032" TargetMode="External"/><Relationship Id="rId42" Type="http://schemas.openxmlformats.org/officeDocument/2006/relationships/hyperlink" Target="https://translate.google.com/translate?hl=en&amp;prev=_t&amp;sl=auto&amp;tl=tr&amp;u=https://eur-lex.europa.eu/legal-content/DE/AUTO/%3Furi%3Dcelex:32014R0609" TargetMode="External"/><Relationship Id="rId138" Type="http://schemas.openxmlformats.org/officeDocument/2006/relationships/hyperlink" Target="https://translate.google.com/translate?hl=en&amp;prev=_t&amp;sl=auto&amp;tl=tr&amp;u=http://eur-lex.europa.eu/legal-content/DE/TXT/%3Furi%3Dlegissum:0102_11" TargetMode="External"/><Relationship Id="rId345" Type="http://schemas.openxmlformats.org/officeDocument/2006/relationships/hyperlink" Target="https://translate.google.com/translate?hl=en&amp;prev=_t&amp;sl=auto&amp;tl=tr&amp;u=https://eur-lex.europa.eu/legal-content/DE/AUTO/%3Furi%3Dcelex:12016M021" TargetMode="External"/><Relationship Id="rId552" Type="http://schemas.openxmlformats.org/officeDocument/2006/relationships/hyperlink" Target="https://translate.google.com/translate?hl=en&amp;prev=_t&amp;sl=auto&amp;tl=tr&amp;u=https://eur-lex.europa.eu/legal-content/DE/AUTO/%3Furi%3Dcelex:32013D0094" TargetMode="External"/><Relationship Id="rId997" Type="http://schemas.openxmlformats.org/officeDocument/2006/relationships/hyperlink" Target="https://translate.google.com/translate?hl=en&amp;prev=_t&amp;sl=auto&amp;tl=tr&amp;u=https://eur-lex.europa.eu/legal-content/DE/AUTO/%3Furi%3Dcelex:12016E218" TargetMode="External"/><Relationship Id="rId1182" Type="http://schemas.openxmlformats.org/officeDocument/2006/relationships/hyperlink" Target="https://translate.google.com/translate?hl=en&amp;prev=_t&amp;sl=auto&amp;tl=tr&amp;u=http://www.ibfd.org/" TargetMode="External"/><Relationship Id="rId191" Type="http://schemas.openxmlformats.org/officeDocument/2006/relationships/hyperlink" Target="https://translate.google.com/translate?hl=en&amp;prev=_t&amp;sl=auto&amp;tl=tr&amp;u=http://ec.europa.eu/info/policies/international-cooperation-and-development_en" TargetMode="External"/><Relationship Id="rId205" Type="http://schemas.openxmlformats.org/officeDocument/2006/relationships/hyperlink" Target="https://translate.google.com/translate?hl=en&amp;prev=_t&amp;sl=auto&amp;tl=tr&amp;u=http://spotlightinitiative.org/" TargetMode="External"/><Relationship Id="rId412" Type="http://schemas.openxmlformats.org/officeDocument/2006/relationships/hyperlink" Target="https://translate.google.com/translate?hl=en&amp;prev=_t&amp;sl=auto&amp;tl=tr&amp;u=https://eur-lex.europa.eu/legal-content/DE/AUTO/%3Furi%3Dcelex:32014R1175" TargetMode="External"/><Relationship Id="rId857" Type="http://schemas.openxmlformats.org/officeDocument/2006/relationships/hyperlink" Target="https://translate.google.com/translate?hl=en&amp;prev=_t&amp;sl=auto&amp;tl=tr&amp;u=http://eur-lex.europa.eu/legal-content/DE/TXT/%3Furi%3DLEGISSUM:ai0034" TargetMode="External"/><Relationship Id="rId1042" Type="http://schemas.openxmlformats.org/officeDocument/2006/relationships/hyperlink" Target="https://translate.google.com/translate?hl=en&amp;prev=_t&amp;sl=auto&amp;tl=tr&amp;u=http://eur-lex.europa.eu/summary/glossary/audiovisual.html" TargetMode="External"/><Relationship Id="rId289" Type="http://schemas.openxmlformats.org/officeDocument/2006/relationships/hyperlink" Target="https://translate.google.com/translate?hl=en&amp;prev=_t&amp;sl=auto&amp;tl=tr&amp;u=http://www.un.org/sustainabledevelopment/cities/" TargetMode="External"/><Relationship Id="rId496" Type="http://schemas.openxmlformats.org/officeDocument/2006/relationships/hyperlink" Target="https://translate.google.com/translate?hl=en&amp;prev=_t&amp;sl=auto&amp;tl=tr&amp;u=https://eur-lex.europa.eu/legal-content/DE/AUTO/%3Furi%3Dcelex:32013R1287" TargetMode="External"/><Relationship Id="rId717" Type="http://schemas.openxmlformats.org/officeDocument/2006/relationships/hyperlink" Target="https://translate.google.com/translate?hl=en&amp;prev=_t&amp;sl=auto&amp;tl=tr&amp;u=http://eur-lex.europa.eu/legal-content/DE/TXT/%3Furi%3DLEGISSUM:ai0020" TargetMode="External"/><Relationship Id="rId924" Type="http://schemas.openxmlformats.org/officeDocument/2006/relationships/hyperlink" Target="https://translate.google.com/translate?hl=en&amp;prev=_t&amp;sl=auto&amp;tl=tr&amp;u=https://eur-lex.europa.eu/legal-content/DE/AUTO/%3Furi%3Dcelex:12016M035" TargetMode="External"/><Relationship Id="rId53" Type="http://schemas.openxmlformats.org/officeDocument/2006/relationships/hyperlink" Target="https://translate.google.com/translate?hl=en&amp;prev=_t&amp;sl=auto&amp;tl=tr&amp;u=https://eur-lex.europa.eu/legal-content/DE/AUTO/%3Furi%3Duriserv:OJ.L_.2014.168.01.0105.01.DEU" TargetMode="External"/><Relationship Id="rId149" Type="http://schemas.openxmlformats.org/officeDocument/2006/relationships/hyperlink" Target="https://translate.google.com/translate?hl=en&amp;prev=_t&amp;sl=auto&amp;tl=tr&amp;u=https://eur-lex.europa.eu/legal-content/DE/AUTO/%3Furi%3Dcelex:12016M021" TargetMode="External"/><Relationship Id="rId356" Type="http://schemas.openxmlformats.org/officeDocument/2006/relationships/hyperlink" Target="https://translate.google.com/translate?hl=en&amp;prev=_t&amp;sl=auto&amp;tl=tr&amp;u=https://eur-lex.europa.eu/legal-content/DE/AUTO/%3Furi%3Dcelex:52017DC0291" TargetMode="External"/><Relationship Id="rId563" Type="http://schemas.openxmlformats.org/officeDocument/2006/relationships/hyperlink" Target="https://translate.google.com/translate?hl=en&amp;prev=_t&amp;sl=auto&amp;tl=tr&amp;u=https://documents-dds-ny.un.org/doc/UNDOC/GEN/N99/172/89/PDF/N9917289.pdf%3FOpenElement" TargetMode="External"/><Relationship Id="rId770" Type="http://schemas.openxmlformats.org/officeDocument/2006/relationships/hyperlink" Target="https://translate.google.com/translate?hl=en&amp;prev=_t&amp;sl=auto&amp;tl=tr&amp;u=https://eur-lex.europa.eu/legal-content/DE/AUTO/%3Furi%3Dcelex:12016M037" TargetMode="External"/><Relationship Id="rId1193" Type="http://schemas.openxmlformats.org/officeDocument/2006/relationships/hyperlink" Target="https://translate.google.com/translate?hl=en&amp;prev=_t&amp;sl=auto&amp;tl=tr&amp;u=https://eur-lex.europa.eu/legal-content/DE/AUTO/%3Furi%3Dcelex:32004R0551" TargetMode="External"/><Relationship Id="rId1207" Type="http://schemas.openxmlformats.org/officeDocument/2006/relationships/fontTable" Target="fontTable.xml"/><Relationship Id="rId216" Type="http://schemas.openxmlformats.org/officeDocument/2006/relationships/hyperlink" Target="https://translate.google.com/translate?hl=en&amp;prev=_t&amp;sl=auto&amp;tl=tr&amp;u=https://eur-lex.europa.eu/legal-content/DE/AUTO/%3Furi%3Dcelex:52017JC0004" TargetMode="External"/><Relationship Id="rId423" Type="http://schemas.openxmlformats.org/officeDocument/2006/relationships/hyperlink" Target="https://translate.google.com/translate?hl=en&amp;prev=_t&amp;sl=auto&amp;tl=tr&amp;u=http://ec.europa.eu/education/policy/strategic-framework_de" TargetMode="External"/><Relationship Id="rId868" Type="http://schemas.openxmlformats.org/officeDocument/2006/relationships/hyperlink" Target="https://translate.google.com/translate?hl=en&amp;prev=_t&amp;sl=auto&amp;tl=tr&amp;u=http://eur-lex.europa.eu/summary/glossary/european_council.html" TargetMode="External"/><Relationship Id="rId1053" Type="http://schemas.openxmlformats.org/officeDocument/2006/relationships/hyperlink" Target="https://translate.google.com/translate?hl=en&amp;prev=_t&amp;sl=auto&amp;tl=tr&amp;u=http://eur-lex.europa.eu/legal-content/DE/TXT/%3Furi%3Dlegissum:xy0022" TargetMode="External"/><Relationship Id="rId630" Type="http://schemas.openxmlformats.org/officeDocument/2006/relationships/hyperlink" Target="https://translate.google.com/translate?hl=en&amp;prev=_t&amp;sl=auto&amp;tl=tr&amp;u=https://eur-lex.europa.eu/legal-content/DE/AUTO/%3Furi%3Dcelex:02013R0883-20210117" TargetMode="External"/><Relationship Id="rId728" Type="http://schemas.openxmlformats.org/officeDocument/2006/relationships/hyperlink" Target="https://translate.google.com/translate?hl=en&amp;prev=_t&amp;sl=auto&amp;tl=tr&amp;u=https://eur-lex.europa.eu/legal-content/DE/AUTO/%3Furi%3Dcelex:12016M023" TargetMode="External"/><Relationship Id="rId935" Type="http://schemas.openxmlformats.org/officeDocument/2006/relationships/hyperlink" Target="https://translate.google.com/translate?hl=en&amp;prev=_t&amp;sl=auto&amp;tl=tr&amp;u=https://eur-lex.europa.eu/legal-content/DE/AUTO/%3Furi%3Dcelex:12016M039" TargetMode="External"/><Relationship Id="rId64" Type="http://schemas.openxmlformats.org/officeDocument/2006/relationships/hyperlink" Target="https://translate.google.com/translate?hl=en&amp;prev=_t&amp;sl=auto&amp;tl=tr&amp;u=http://eur-lex.europa.eu/summary/glossary/eu_court_justice.html" TargetMode="External"/><Relationship Id="rId367" Type="http://schemas.openxmlformats.org/officeDocument/2006/relationships/hyperlink" Target="https://translate.google.com/translate?hl=en&amp;prev=_t&amp;sl=auto&amp;tl=tr&amp;u=http://ec.europa.eu/info/business-economy-euro/banking-and-finance/banking-union/european-deposit-insurance-scheme_de" TargetMode="External"/><Relationship Id="rId574" Type="http://schemas.openxmlformats.org/officeDocument/2006/relationships/hyperlink" Target="https://translate.google.com/translate?hl=en&amp;prev=_t&amp;sl=auto&amp;tl=tr&amp;u=http://eur-lex.europa.eu/legal-content/FR/TXT/%3Furi%3DLEGISSUM:em0024" TargetMode="External"/><Relationship Id="rId1120" Type="http://schemas.openxmlformats.org/officeDocument/2006/relationships/hyperlink" Target="https://translate.google.com/translate?hl=en&amp;prev=_t&amp;sl=auto&amp;tl=tr&amp;u=https://eur-lex.europa.eu/legal-content/DE/AUTO/%3Furi%3Duriserv:l33216" TargetMode="External"/><Relationship Id="rId227" Type="http://schemas.openxmlformats.org/officeDocument/2006/relationships/hyperlink" Target="https://translate.google.com/translate?hl=en&amp;prev=_t&amp;sl=auto&amp;tl=tr&amp;u=http://www.un.org/sustainabledevelopment/education/" TargetMode="External"/><Relationship Id="rId781" Type="http://schemas.openxmlformats.org/officeDocument/2006/relationships/hyperlink" Target="https://translate.google.com/translate?hl=en&amp;prev=_t&amp;sl=auto&amp;tl=tr&amp;u=https://eur-lex.europa.eu/legal-content/DE/AUTO/%3Furi%3Dcelex:12016M040" TargetMode="External"/><Relationship Id="rId879" Type="http://schemas.openxmlformats.org/officeDocument/2006/relationships/hyperlink" Target="https://translate.google.com/translate?hl=en&amp;prev=_t&amp;sl=auto&amp;tl=tr&amp;u=http://eeas.europa.eu/headquarters/headquarters-homepage_en" TargetMode="External"/><Relationship Id="rId434" Type="http://schemas.openxmlformats.org/officeDocument/2006/relationships/hyperlink" Target="https://translate.google.com/translate?hl=en&amp;prev=_t&amp;sl=auto&amp;tl=tr&amp;u=https://eur-lex.europa.eu/legal-content/DE/AUTO/%3Furi%3Duriserv:180101_2" TargetMode="External"/><Relationship Id="rId641" Type="http://schemas.openxmlformats.org/officeDocument/2006/relationships/hyperlink" Target="https://translate.google.com/translate?hl=en&amp;prev=_t&amp;sl=auto&amp;tl=tr&amp;u=https://eur-lex.europa.eu/legal-content/DE/AUTO/%3Furi%3Dcelex:52017SC0332" TargetMode="External"/><Relationship Id="rId739" Type="http://schemas.openxmlformats.org/officeDocument/2006/relationships/hyperlink" Target="https://translate.google.com/translate?hl=en&amp;prev=_t&amp;sl=auto&amp;tl=tr&amp;u=https://eur-lex.europa.eu/legal-content/DE/AUTO/%3Furi%3Dcelex:12016M026" TargetMode="External"/><Relationship Id="rId1064" Type="http://schemas.openxmlformats.org/officeDocument/2006/relationships/hyperlink" Target="https://translate.google.com/translate?hl=en&amp;prev=_t&amp;sl=auto&amp;tl=tr&amp;u=http://europa.eu/youreurope/citizens/residence/residence-rights/index_de.htm" TargetMode="External"/><Relationship Id="rId280" Type="http://schemas.openxmlformats.org/officeDocument/2006/relationships/hyperlink" Target="https://translate.google.com/translate?hl=en&amp;prev=_t&amp;sl=auto&amp;tl=tr&amp;u=https://eur-lex.europa.eu/legal-content/DE/AUTO/%3Furi%3Dcelex:52017DC0667" TargetMode="External"/><Relationship Id="rId501" Type="http://schemas.openxmlformats.org/officeDocument/2006/relationships/hyperlink" Target="https://translate.google.com/translate?hl=en&amp;prev=_t&amp;sl=auto&amp;tl=tr&amp;u=https://eur-lex.europa.eu/legal-content/DE/AUTO/%3Furi%3Dcelex:32012R0966" TargetMode="External"/><Relationship Id="rId946" Type="http://schemas.openxmlformats.org/officeDocument/2006/relationships/hyperlink" Target="https://translate.google.com/translate?hl=en&amp;prev=_t&amp;sl=auto&amp;tl=tr&amp;u=https://eur-lex.europa.eu/legal-content/DE/AUTO/%3Furi%3Dcelex:12016M043" TargetMode="External"/><Relationship Id="rId1131" Type="http://schemas.openxmlformats.org/officeDocument/2006/relationships/hyperlink" Target="https://translate.google.com/translate?hl=en&amp;prev=_t&amp;sl=auto&amp;tl=tr&amp;u=http://eur-lex.europa.eu/legal-content/DE/TXT/%3Furi%3DLEGISSUM:pe0012" TargetMode="External"/><Relationship Id="rId75" Type="http://schemas.openxmlformats.org/officeDocument/2006/relationships/hyperlink" Target="https://translate.google.com/translate?hl=en&amp;prev=_t&amp;sl=auto&amp;tl=tr&amp;u=https://eur-lex.europa.eu/legal-content/DE/AUTO/%3Furi%3Dcelex:02003R0001-20090701" TargetMode="External"/><Relationship Id="rId140" Type="http://schemas.openxmlformats.org/officeDocument/2006/relationships/hyperlink" Target="https://translate.google.com/translate?hl=en&amp;prev=_t&amp;sl=auto&amp;tl=tr&amp;u=https://eur-lex.europa.eu/legal-content/DE/AUTO/%3Furi%3Dcelex:32009D0917" TargetMode="External"/><Relationship Id="rId378" Type="http://schemas.openxmlformats.org/officeDocument/2006/relationships/hyperlink" Target="https://translate.google.com/translate?hl=en&amp;prev=_t&amp;sl=auto&amp;tl=tr&amp;u=https://eur-lex.europa.eu/legal-content/DE/AUTO/%3Furi%3Dcelex:52017DC0358" TargetMode="External"/><Relationship Id="rId585" Type="http://schemas.openxmlformats.org/officeDocument/2006/relationships/hyperlink" Target="https://translate.google.com/translate?hl=en&amp;prev=_t&amp;sl=auto&amp;tl=tr&amp;u=http://eur-lex.europa.eu/summary/glossary/european_commission.html" TargetMode="External"/><Relationship Id="rId792" Type="http://schemas.openxmlformats.org/officeDocument/2006/relationships/hyperlink" Target="https://translate.google.com/translate?hl=en&amp;prev=_t&amp;sl=auto&amp;tl=tr&amp;u=https://eur-lex.europa.eu/legal-content/DE/AUTO/%3Furi%3Dcelex:12016M044" TargetMode="External"/><Relationship Id="rId806" Type="http://schemas.openxmlformats.org/officeDocument/2006/relationships/hyperlink" Target="https://translate.google.com/translate?hl=en&amp;prev=_t&amp;sl=auto&amp;tl=tr&amp;u=https://eur-lex.europa.eu/legal-content/DE/AUTO/%3Furi%3Dcelex:12016E207" TargetMode="External"/><Relationship Id="rId6" Type="http://schemas.openxmlformats.org/officeDocument/2006/relationships/hyperlink" Target="https://translate.google.com/translate?hl=en&amp;prev=_t&amp;sl=auto&amp;tl=tr&amp;u=http://eur-lex.europa.eu/legal-content/DE/TXT/%3Furi%3DLEGISSUM:mi0074" TargetMode="External"/><Relationship Id="rId238" Type="http://schemas.openxmlformats.org/officeDocument/2006/relationships/hyperlink" Target="https://translate.google.com/translate?hl=en&amp;prev=_t&amp;sl=auto&amp;tl=tr&amp;u=http://eur-lex.europa.eu/legal-content/DE/TXT/%3Furi%3DLEGISSUM:270301_1" TargetMode="External"/><Relationship Id="rId445" Type="http://schemas.openxmlformats.org/officeDocument/2006/relationships/hyperlink" Target="https://translate.google.com/translate?hl=en&amp;prev=_t&amp;sl=auto&amp;tl=tr&amp;u=https://ec.europa.eu/energy/en/topics/technology-and-innovation/strategic-energy-technology-plan" TargetMode="External"/><Relationship Id="rId652" Type="http://schemas.openxmlformats.org/officeDocument/2006/relationships/hyperlink" Target="https://translate.google.com/translate?hl=en&amp;prev=_t&amp;sl=auto&amp;tl=tr&amp;u=http://eur-lex.europa.eu/legal-content/DE/TXT/%3Furi%3DLEGISSUM:4381220" TargetMode="External"/><Relationship Id="rId1075" Type="http://schemas.openxmlformats.org/officeDocument/2006/relationships/hyperlink" Target="https://translate.google.com/translate?hl=en&amp;prev=_t&amp;sl=auto&amp;tl=tr&amp;u=http://eur-lex.europa.eu/summary/glossary/employment.html" TargetMode="External"/><Relationship Id="rId291" Type="http://schemas.openxmlformats.org/officeDocument/2006/relationships/hyperlink" Target="https://translate.google.com/translate?hl=en&amp;prev=_t&amp;sl=auto&amp;tl=tr&amp;u=http://www.un.org/sustainabledevelopment/cities/" TargetMode="External"/><Relationship Id="rId305" Type="http://schemas.openxmlformats.org/officeDocument/2006/relationships/hyperlink" Target="https://translate.google.com/translate?hl=en&amp;prev=_t&amp;sl=auto&amp;tl=tr&amp;u=http://eur-lex.europa.eu/summary/glossary/civil_society_organisation.html" TargetMode="External"/><Relationship Id="rId512" Type="http://schemas.openxmlformats.org/officeDocument/2006/relationships/hyperlink" Target="https://translate.google.com/translate?hl=en&amp;prev=_t&amp;sl=auto&amp;tl=tr&amp;u=http://eur-lex.europa.eu/legal-content/DE/TXT/%3Furi%3Dlegissum:0301_1" TargetMode="External"/><Relationship Id="rId957" Type="http://schemas.openxmlformats.org/officeDocument/2006/relationships/hyperlink" Target="https://translate.google.com/translate?hl=en&amp;prev=_t&amp;sl=auto&amp;tl=tr&amp;u=https://eur-lex.europa.eu/legal-content/DE/AUTO/%3Furi%3Dcelex:12016M046" TargetMode="External"/><Relationship Id="rId1142" Type="http://schemas.openxmlformats.org/officeDocument/2006/relationships/hyperlink" Target="https://translate.google.com/translate?hl=en&amp;prev=_t&amp;sl=auto&amp;tl=tr&amp;u=https://eur-lex.europa.eu/legal-content/DE/TXT/HTML/%3Furi%3DLEGISSUM:4353955%26from%3DEN%23keyterm_E0005" TargetMode="External"/><Relationship Id="rId86" Type="http://schemas.openxmlformats.org/officeDocument/2006/relationships/hyperlink" Target="https://translate.google.com/translate?hl=en&amp;prev=_t&amp;sl=auto&amp;tl=tr&amp;u=https://eur-lex.europa.eu/legal-content/DE/AUTO/%3Furi%3Dcelex:12016E006" TargetMode="External"/><Relationship Id="rId151" Type="http://schemas.openxmlformats.org/officeDocument/2006/relationships/hyperlink" Target="https://translate.google.com/translate?hl=en&amp;prev=_t&amp;sl=auto&amp;tl=tr&amp;u=http://eur-lex.europa.eu/summary/glossary/development_aid.html" TargetMode="External"/><Relationship Id="rId389" Type="http://schemas.openxmlformats.org/officeDocument/2006/relationships/hyperlink" Target="https://translate.google.com/translate?hl=en&amp;prev=_t&amp;sl=auto&amp;tl=tr&amp;u=https://eur-lex.europa.eu/legal-content/DE/AUTO/%3Furi%3Dcelex:12016E121" TargetMode="External"/><Relationship Id="rId596" Type="http://schemas.openxmlformats.org/officeDocument/2006/relationships/hyperlink" Target="https://translate.google.com/translate?hl=en&amp;prev=_t&amp;sl=auto&amp;tl=tr&amp;u=http://eur-lex.europa.eu/summary/glossary/codification.html" TargetMode="External"/><Relationship Id="rId817" Type="http://schemas.openxmlformats.org/officeDocument/2006/relationships/hyperlink" Target="https://translate.google.com/translate?hl=en&amp;prev=_t&amp;sl=auto&amp;tl=tr&amp;u=https://eur-lex.europa.eu/legal-content/DE/AUTO/%3Furi%3Dcelex:12016E210" TargetMode="External"/><Relationship Id="rId1002" Type="http://schemas.openxmlformats.org/officeDocument/2006/relationships/hyperlink" Target="https://translate.google.com/translate?hl=en&amp;prev=_t&amp;sl=auto&amp;tl=tr&amp;u=https://eur-lex.europa.eu/legal-content/DE/AUTO/%3Furi%3Dcelex:12016E219" TargetMode="External"/><Relationship Id="rId249" Type="http://schemas.openxmlformats.org/officeDocument/2006/relationships/hyperlink" Target="https://translate.google.com/translate?hl=en&amp;prev=_t&amp;sl=auto&amp;tl=tr&amp;u=http://www.un.org/sustainabledevelopment/climate-change/" TargetMode="External"/><Relationship Id="rId456" Type="http://schemas.openxmlformats.org/officeDocument/2006/relationships/hyperlink" Target="https://translate.google.com/translate?hl=en&amp;prev=_t&amp;sl=auto&amp;tl=tr&amp;u=https://eur-lex.europa.eu/legal-content/DE/AUTO/%3Furi%3Dcelex:52015SC0214" TargetMode="External"/><Relationship Id="rId663" Type="http://schemas.openxmlformats.org/officeDocument/2006/relationships/hyperlink" Target="https://translate.google.com/translate?hl=en&amp;prev=_t&amp;sl=auto&amp;tl=tr&amp;u=http://eur-lex.europa.eu/legal-content/DE/TXT/%3Furi%3Dcelex:12016E207" TargetMode="External"/><Relationship Id="rId870" Type="http://schemas.openxmlformats.org/officeDocument/2006/relationships/hyperlink" Target="https://translate.google.com/translate?hl=en&amp;prev=_t&amp;sl=auto&amp;tl=tr&amp;u=http://eur-lex.europa.eu/summary/glossary/eu_external_action_service.html" TargetMode="External"/><Relationship Id="rId1086" Type="http://schemas.openxmlformats.org/officeDocument/2006/relationships/hyperlink" Target="https://translate.google.com/translate?hl=en&amp;prev=_t&amp;sl=auto&amp;tl=tr&amp;u=http://eur-lex.europa.eu/summary/glossary/consumer_protection.html" TargetMode="External"/><Relationship Id="rId13" Type="http://schemas.openxmlformats.org/officeDocument/2006/relationships/hyperlink" Target="https://translate.google.com/translate?hl=en&amp;prev=_t&amp;sl=auto&amp;tl=tr&amp;u=https://eur-lex.europa.eu/legal-content/DE/AUTO/%3Furi%3Dcelex:32013R1308" TargetMode="External"/><Relationship Id="rId109" Type="http://schemas.openxmlformats.org/officeDocument/2006/relationships/hyperlink" Target="https://translate.google.com/translate?hl=en&amp;prev=_t&amp;sl=auto&amp;tl=tr&amp;u=https://ec.europa.eu/neighbourhood-enlargement/neighbourhood/countries/syria/madad_en" TargetMode="External"/><Relationship Id="rId316" Type="http://schemas.openxmlformats.org/officeDocument/2006/relationships/hyperlink" Target="https://translate.google.com/translate?hl=en&amp;prev=_t&amp;sl=auto&amp;tl=tr&amp;u=http://eur-lex.europa.eu/legal-content/DE/TXT/%3Furi%3DLEGISSUM:110102_3" TargetMode="External"/><Relationship Id="rId523" Type="http://schemas.openxmlformats.org/officeDocument/2006/relationships/hyperlink" Target="https://translate.google.com/translate?hl=en&amp;prev=_t&amp;sl=auto&amp;tl=tr&amp;u=https://eur-lex.europa.eu/legal-content/DE/AUTO/%3Furi%3Dcelex:32013R1301" TargetMode="External"/><Relationship Id="rId968" Type="http://schemas.openxmlformats.org/officeDocument/2006/relationships/hyperlink" Target="https://translate.google.com/translate?hl=en&amp;prev=_t&amp;sl=auto&amp;tl=tr&amp;u=https://eur-lex.europa.eu/legal-content/DE/AUTO/%3Furi%3Dcelex:12016E208" TargetMode="External"/><Relationship Id="rId1153" Type="http://schemas.openxmlformats.org/officeDocument/2006/relationships/hyperlink" Target="https://translate.google.com/translate?hl=en&amp;prev=_t&amp;sl=auto&amp;tl=tr&amp;u=https://eur-lex.europa.eu/legal-content/DE/AUTO/%3Furi%3Dcelex:52014DC0215" TargetMode="External"/><Relationship Id="rId97" Type="http://schemas.openxmlformats.org/officeDocument/2006/relationships/hyperlink" Target="https://translate.google.com/translate?hl=en&amp;prev=_t&amp;sl=auto&amp;tl=tr&amp;u=http://www.unido.org/" TargetMode="External"/><Relationship Id="rId730" Type="http://schemas.openxmlformats.org/officeDocument/2006/relationships/hyperlink" Target="https://translate.google.com/translate?hl=en&amp;prev=_t&amp;sl=auto&amp;tl=tr&amp;u=https://eur-lex.europa.eu/legal-content/DE/AUTO/%3Furi%3Dcelex:12016M023" TargetMode="External"/><Relationship Id="rId828" Type="http://schemas.openxmlformats.org/officeDocument/2006/relationships/hyperlink" Target="https://translate.google.com/translate?hl=en&amp;prev=_t&amp;sl=auto&amp;tl=tr&amp;u=https://eur-lex.europa.eu/legal-content/DE/AUTO/%3Furi%3Dcelex:12016E214" TargetMode="External"/><Relationship Id="rId1013" Type="http://schemas.openxmlformats.org/officeDocument/2006/relationships/hyperlink" Target="https://translate.google.com/translate?hl=en&amp;prev=_t&amp;sl=auto&amp;tl=tr&amp;u=https://eur-lex.europa.eu/legal-content/DE/AUTO/%3Furi%3Dcelex:32007R0168" TargetMode="External"/><Relationship Id="rId162" Type="http://schemas.openxmlformats.org/officeDocument/2006/relationships/hyperlink" Target="https://translate.google.com/translate?hl=en&amp;prev=_t&amp;sl=auto&amp;tl=tr&amp;u=http://eeas.europa.eu/topics/eu-global-strategy_en" TargetMode="External"/><Relationship Id="rId467" Type="http://schemas.openxmlformats.org/officeDocument/2006/relationships/hyperlink" Target="https://translate.google.com/translate?hl=en&amp;prev=_t&amp;sl=auto&amp;tl=tr&amp;u=https://eur-lex.europa.eu/legal-content/DE/AUTO/%3Furi%3Dcelex:52015SC0214" TargetMode="External"/><Relationship Id="rId1097" Type="http://schemas.openxmlformats.org/officeDocument/2006/relationships/hyperlink" Target="https://translate.google.com/translate?hl=en&amp;prev=_t&amp;sl=auto&amp;tl=tr&amp;u=http://ec.europa.eu/europeaid/regions/octs_en" TargetMode="External"/><Relationship Id="rId674" Type="http://schemas.openxmlformats.org/officeDocument/2006/relationships/hyperlink" Target="https://translate.google.com/translate?hl=en&amp;prev=_t&amp;sl=auto&amp;tl=tr&amp;u=http://eur-lex.europa.eu/legal-content/DE/TXT/%3Furi%3Dcelex:12016E207" TargetMode="External"/><Relationship Id="rId881" Type="http://schemas.openxmlformats.org/officeDocument/2006/relationships/hyperlink" Target="https://translate.google.com/translate?hl=en&amp;prev=_t&amp;sl=auto&amp;tl=tr&amp;u=https://eur-lex.europa.eu/legal-content/DE/AUTO/%3Furi%3Dcelex:12016M021" TargetMode="External"/><Relationship Id="rId979" Type="http://schemas.openxmlformats.org/officeDocument/2006/relationships/hyperlink" Target="https://translate.google.com/translate?hl=en&amp;prev=_t&amp;sl=auto&amp;tl=tr&amp;u=https://eur-lex.europa.eu/legal-content/DE/AUTO/%3Furi%3Dcelex:12016E212" TargetMode="External"/><Relationship Id="rId24" Type="http://schemas.openxmlformats.org/officeDocument/2006/relationships/hyperlink" Target="https://translate.google.com/translate?hl=en&amp;prev=_t&amp;sl=auto&amp;tl=tr&amp;u=https://eur-lex.europa.eu/legal-content/DE/TXT/HTML/%3Furi%3DLEGISSUM:am0005%26from%3DEN%23keyterm_E0003" TargetMode="External"/><Relationship Id="rId327" Type="http://schemas.openxmlformats.org/officeDocument/2006/relationships/hyperlink" Target="https://translate.google.com/translate?hl=en&amp;prev=_t&amp;sl=auto&amp;tl=tr&amp;u=https://eur-lex.europa.eu/legal-content/DE/AUTO/%3Furi%3Dcelex:52012DC0492" TargetMode="External"/><Relationship Id="rId534" Type="http://schemas.openxmlformats.org/officeDocument/2006/relationships/hyperlink" Target="https://translate.google.com/translate?hl=en&amp;prev=_t&amp;sl=auto&amp;tl=tr&amp;u=https://eur-lex.europa.eu/legal-content/DE/AUTO/%3Furi%3Dcelex:02012R0966-20170101" TargetMode="External"/><Relationship Id="rId741" Type="http://schemas.openxmlformats.org/officeDocument/2006/relationships/hyperlink" Target="https://translate.google.com/translate?hl=en&amp;prev=_t&amp;sl=auto&amp;tl=tr&amp;u=https://eur-lex.europa.eu/legal-content/DE/AUTO/%3Furi%3Dcelex:12016M027" TargetMode="External"/><Relationship Id="rId839" Type="http://schemas.openxmlformats.org/officeDocument/2006/relationships/hyperlink" Target="https://translate.google.com/translate?hl=en&amp;prev=_t&amp;sl=auto&amp;tl=tr&amp;u=https://eur-lex.europa.eu/legal-content/DE/AUTO/%3Furi%3Dcelex:12016E218" TargetMode="External"/><Relationship Id="rId1164" Type="http://schemas.openxmlformats.org/officeDocument/2006/relationships/hyperlink" Target="https://translate.google.com/translate?hl=en&amp;prev=_t&amp;sl=auto&amp;tl=tr&amp;u=https://eur-lex.europa.eu/legal-content/DE/AUTO/%3Furi%3Duriserv:2701_4" TargetMode="External"/><Relationship Id="rId173" Type="http://schemas.openxmlformats.org/officeDocument/2006/relationships/hyperlink" Target="https://translate.google.com/translate?hl=en&amp;prev=_t&amp;sl=auto&amp;tl=tr&amp;u=http://sustainabledevelopment.un.org/post2015/transformingourworld" TargetMode="External"/><Relationship Id="rId380" Type="http://schemas.openxmlformats.org/officeDocument/2006/relationships/hyperlink" Target="https://translate.google.com/translate?hl=en&amp;prev=_t&amp;sl=auto&amp;tl=tr&amp;u=https://eur-lex.europa.eu/legal-content/DE/AUTO/%3Furi%3Dcelex:12016E119" TargetMode="External"/><Relationship Id="rId601" Type="http://schemas.openxmlformats.org/officeDocument/2006/relationships/hyperlink" Target="https://translate.google.com/translate?hl=en&amp;prev=_t&amp;sl=auto&amp;tl=tr&amp;u=https://eur-lex.europa.eu/legal-content/DE/AUTO/%3Furi%3Dcelex:02020R0402-20200321" TargetMode="External"/><Relationship Id="rId1024" Type="http://schemas.openxmlformats.org/officeDocument/2006/relationships/hyperlink" Target="https://translate.google.com/translate?hl=en&amp;prev=_t&amp;sl=auto&amp;tl=tr&amp;u=http://www.osce.org/" TargetMode="External"/><Relationship Id="rId240" Type="http://schemas.openxmlformats.org/officeDocument/2006/relationships/hyperlink" Target="https://translate.google.com/translate?hl=en&amp;prev=_t&amp;sl=auto&amp;tl=tr&amp;u=http://www.unfpa.org/" TargetMode="External"/><Relationship Id="rId478" Type="http://schemas.openxmlformats.org/officeDocument/2006/relationships/hyperlink" Target="https://translate.google.com/translate?hl=en&amp;prev=_t&amp;sl=auto&amp;tl=tr&amp;u=http://eur-lex.europa.eu/summary/glossary/horizon_2020.html" TargetMode="External"/><Relationship Id="rId685" Type="http://schemas.openxmlformats.org/officeDocument/2006/relationships/hyperlink" Target="https://translate.google.com/translate?hl=en&amp;prev=_t&amp;sl=auto&amp;tl=tr&amp;u=http://eur-lex.europa.eu/legal-content/DE/TXT/%3Furi%3Dcelex:12016E003" TargetMode="External"/><Relationship Id="rId892" Type="http://schemas.openxmlformats.org/officeDocument/2006/relationships/hyperlink" Target="https://translate.google.com/translate?hl=en&amp;prev=_t&amp;sl=auto&amp;tl=tr&amp;u=https://eur-lex.europa.eu/legal-content/DE/AUTO/%3Furi%3Dcelex:12016M025" TargetMode="External"/><Relationship Id="rId906" Type="http://schemas.openxmlformats.org/officeDocument/2006/relationships/hyperlink" Target="https://translate.google.com/translate?hl=en&amp;prev=_t&amp;sl=auto&amp;tl=tr&amp;u=https://eur-lex.europa.eu/legal-content/DE/AUTO/%3Furi%3Dcelex:12016M029" TargetMode="External"/><Relationship Id="rId35" Type="http://schemas.openxmlformats.org/officeDocument/2006/relationships/hyperlink" Target="https://translate.google.com/translate?hl=en&amp;prev=_t&amp;sl=auto&amp;tl=tr&amp;u=http://eur-lex.europa.eu/summary/glossary/budget.html" TargetMode="External"/><Relationship Id="rId100" Type="http://schemas.openxmlformats.org/officeDocument/2006/relationships/hyperlink" Target="https://translate.google.com/translate?hl=en&amp;prev=_t&amp;sl=auto&amp;tl=tr&amp;u=http://creativehubs.eu/" TargetMode="External"/><Relationship Id="rId338" Type="http://schemas.openxmlformats.org/officeDocument/2006/relationships/hyperlink" Target="https://translate.google.com/translate?hl=en&amp;prev=_t&amp;sl=auto&amp;tl=tr&amp;u=http://ec.europa.eu/international-partnerships/where-we-work_en" TargetMode="External"/><Relationship Id="rId545" Type="http://schemas.openxmlformats.org/officeDocument/2006/relationships/hyperlink" Target="https://translate.google.com/translate?hl=en&amp;prev=_t&amp;sl=auto&amp;tl=tr&amp;u=https://eur-lex.europa.eu/legal-content/DE/AUTO/%3Furi%3Dcelex:32013R0525" TargetMode="External"/><Relationship Id="rId752" Type="http://schemas.openxmlformats.org/officeDocument/2006/relationships/hyperlink" Target="https://translate.google.com/translate?hl=en&amp;prev=_t&amp;sl=auto&amp;tl=tr&amp;u=https://eur-lex.europa.eu/legal-content/DE/AUTO/%3Furi%3Dcelex:12016M031" TargetMode="External"/><Relationship Id="rId1175" Type="http://schemas.openxmlformats.org/officeDocument/2006/relationships/hyperlink" Target="https://translate.google.com/translate?hl=en&amp;prev=_t&amp;sl=auto&amp;tl=tr&amp;u=https://eur-lex.europa.eu/legal-content/DE/TXT/HTML/%3Furi%3DLEGISSUM:l31039%26from%3DEN%23keyterm_E0003" TargetMode="External"/><Relationship Id="rId184" Type="http://schemas.openxmlformats.org/officeDocument/2006/relationships/hyperlink" Target="https://translate.google.com/translate?hl=en&amp;prev=_t&amp;sl=auto&amp;tl=tr&amp;u=http://europa.eu/rapid/press-release_IP-18-3930_de.htm" TargetMode="External"/><Relationship Id="rId391" Type="http://schemas.openxmlformats.org/officeDocument/2006/relationships/hyperlink" Target="https://translate.google.com/translate?hl=en&amp;prev=_t&amp;sl=auto&amp;tl=tr&amp;u=https://eur-lex.europa.eu/legal-content/DE/AUTO/%3Furi%3Dcelex:52017DC0291" TargetMode="External"/><Relationship Id="rId405" Type="http://schemas.openxmlformats.org/officeDocument/2006/relationships/hyperlink" Target="https://translate.google.com/translate?hl=en&amp;prev=_t&amp;sl=auto&amp;tl=tr&amp;u=https://eur-lex.europa.eu/legal-content/DE/AUTO/%3Furi%3Dcelex:52015XG1215%252802%2529" TargetMode="External"/><Relationship Id="rId612" Type="http://schemas.openxmlformats.org/officeDocument/2006/relationships/hyperlink" Target="https://translate.google.com/translate?hl=en&amp;prev=_t&amp;sl=auto&amp;tl=tr&amp;u=https://eur-lex.europa.eu/legal-content/DE/AUTO/%3Furi%3Dcelex:32017R1939" TargetMode="External"/><Relationship Id="rId1035" Type="http://schemas.openxmlformats.org/officeDocument/2006/relationships/hyperlink" Target="https://translate.google.com/translate?hl=en&amp;prev=_t&amp;sl=auto&amp;tl=tr&amp;u=http://ec.europa.eu/priorities/docs/pg_de.pdf%23page%3D6" TargetMode="External"/><Relationship Id="rId251" Type="http://schemas.openxmlformats.org/officeDocument/2006/relationships/hyperlink" Target="https://translate.google.com/translate?hl=en&amp;prev=_t&amp;sl=auto&amp;tl=tr&amp;u=http://www.un.org/sustainabledevelopment/economic-growth/" TargetMode="External"/><Relationship Id="rId489" Type="http://schemas.openxmlformats.org/officeDocument/2006/relationships/hyperlink" Target="https://translate.google.com/translate?hl=en&amp;prev=_t&amp;sl=auto&amp;tl=tr&amp;u=https://eur-lex.europa.eu/legal-content/DE/AUTO/%3Furi%3Dcelex:32014D0660" TargetMode="External"/><Relationship Id="rId696" Type="http://schemas.openxmlformats.org/officeDocument/2006/relationships/hyperlink" Target="https://translate.google.com/translate?hl=en&amp;prev=_t&amp;sl=auto&amp;tl=tr&amp;u=http://eur-lex.europa.eu/legal-content/DE/TXT/%3Furi%3Dcelex:12016E216" TargetMode="External"/><Relationship Id="rId917" Type="http://schemas.openxmlformats.org/officeDocument/2006/relationships/hyperlink" Target="https://translate.google.com/translate?hl=en&amp;prev=_t&amp;sl=auto&amp;tl=tr&amp;u=https://eur-lex.europa.eu/legal-content/DE/AUTO/%3Furi%3Dcelex:12016M033" TargetMode="External"/><Relationship Id="rId1102" Type="http://schemas.openxmlformats.org/officeDocument/2006/relationships/hyperlink" Target="https://translate.google.com/translate?hl=en&amp;prev=_t&amp;sl=auto&amp;tl=tr&amp;u=http://europa.eu/european-union/about-eu/institutions-bodies_de" TargetMode="External"/><Relationship Id="rId46" Type="http://schemas.openxmlformats.org/officeDocument/2006/relationships/hyperlink" Target="https://translate.google.com/translate?hl=en&amp;prev=_t&amp;sl=auto&amp;tl=tr&amp;u=http://ec.europa.eu/budget/mff/resources/index_de.cfm" TargetMode="External"/><Relationship Id="rId349" Type="http://schemas.openxmlformats.org/officeDocument/2006/relationships/hyperlink" Target="https://translate.google.com/translate?hl=en&amp;prev=_t&amp;sl=auto&amp;tl=tr&amp;u=https://eur-lex.europa.eu/legal-content/DE/AUTO/%3Furi%3Dcelex:12016M021" TargetMode="External"/><Relationship Id="rId556" Type="http://schemas.openxmlformats.org/officeDocument/2006/relationships/hyperlink" Target="https://translate.google.com/translate?hl=en&amp;prev=_t&amp;sl=auto&amp;tl=tr&amp;u=http://www.eeas.europa.eu/archives/docs/euromed/docs/bd_en.pdf" TargetMode="External"/><Relationship Id="rId763" Type="http://schemas.openxmlformats.org/officeDocument/2006/relationships/hyperlink" Target="https://translate.google.com/translate?hl=en&amp;prev=_t&amp;sl=auto&amp;tl=tr&amp;u=https://eur-lex.europa.eu/legal-content/DE/AUTO/%3Furi%3Dcelex:12016M034" TargetMode="External"/><Relationship Id="rId1186" Type="http://schemas.openxmlformats.org/officeDocument/2006/relationships/hyperlink" Target="https://translate.google.com/translate?hl=en&amp;prev=_t&amp;sl=auto&amp;tl=tr&amp;u=https://eur-lex.europa.eu/legal-content/DE/AUTO/%3Furi%3Dcelex:52011PC0714" TargetMode="External"/><Relationship Id="rId111" Type="http://schemas.openxmlformats.org/officeDocument/2006/relationships/hyperlink" Target="https://translate.google.com/translate?hl=en&amp;prev=_t&amp;sl=auto&amp;tl=tr&amp;u=http://eur-lex.europa.eu/legal-content/DE/TXT/%3Furi%3DLEGISSUM:28_1" TargetMode="External"/><Relationship Id="rId195" Type="http://schemas.openxmlformats.org/officeDocument/2006/relationships/hyperlink" Target="https://translate.google.com/translate?hl=en&amp;prev=_t&amp;sl=auto&amp;tl=tr&amp;u=http://www.un.org/sustainabledevelopment/poverty/" TargetMode="External"/><Relationship Id="rId209" Type="http://schemas.openxmlformats.org/officeDocument/2006/relationships/hyperlink" Target="https://translate.google.com/translate?hl=en&amp;prev=_t&amp;sl=auto&amp;tl=tr&amp;u=https://eur-lex.europa.eu/legal-content/DE/AUTO/%3Furi%3Dcelex:52016DC0385" TargetMode="External"/><Relationship Id="rId416" Type="http://schemas.openxmlformats.org/officeDocument/2006/relationships/hyperlink" Target="htp://eur-lex.europa.eu/summary/glossary/european_commission.html" TargetMode="External"/><Relationship Id="rId970" Type="http://schemas.openxmlformats.org/officeDocument/2006/relationships/hyperlink" Target="https://translate.google.com/translate?hl=en&amp;prev=_t&amp;sl=auto&amp;tl=tr&amp;u=https://eur-lex.europa.eu/legal-content/DE/AUTO/%3Furi%3Dcelex:12016E209" TargetMode="External"/><Relationship Id="rId1046" Type="http://schemas.openxmlformats.org/officeDocument/2006/relationships/hyperlink" Target="https://translate.google.com/translate?hl=en&amp;prev=_t&amp;sl=auto&amp;tl=tr&amp;u=https://ec.europa.eu/digital-agenda/node/609%23Article" TargetMode="External"/><Relationship Id="rId623" Type="http://schemas.openxmlformats.org/officeDocument/2006/relationships/hyperlink" Target="https://translate.google.com/translate?hl=en&amp;prev=_t&amp;sl=auto&amp;tl=tr&amp;u=http://eur-lex.europa.eu/summary/glossary/fundamental_rights.html" TargetMode="External"/><Relationship Id="rId830" Type="http://schemas.openxmlformats.org/officeDocument/2006/relationships/hyperlink" Target="https://translate.google.com/translate?hl=en&amp;prev=_t&amp;sl=auto&amp;tl=tr&amp;u=https://eur-lex.europa.eu/legal-content/DE/AUTO/%3Furi%3Dcelex:12016E215" TargetMode="External"/><Relationship Id="rId928" Type="http://schemas.openxmlformats.org/officeDocument/2006/relationships/hyperlink" Target="https://translate.google.com/translate?hl=en&amp;prev=_t&amp;sl=auto&amp;tl=tr&amp;u=https://eur-lex.europa.eu/legal-content/DE/AUTO/%3Furi%3Dcelex:12016M037" TargetMode="External"/><Relationship Id="rId57" Type="http://schemas.openxmlformats.org/officeDocument/2006/relationships/hyperlink" Target="https://translate.google.com/translate?hl=en&amp;prev=_t&amp;sl=auto&amp;tl=tr&amp;u=https://eur-lex.europa.eu/legal-content/DE/AUTO/%3Furi%3Dcelex:52004XC0427%252806%2529" TargetMode="External"/><Relationship Id="rId262" Type="http://schemas.openxmlformats.org/officeDocument/2006/relationships/hyperlink" Target="https://translate.google.com/translate?hl=en&amp;prev=_t&amp;sl=auto&amp;tl=tr&amp;u=http://data.consilium.europa.eu/doc/document/ST-15866-2017-INIT/en/pdf" TargetMode="External"/><Relationship Id="rId567" Type="http://schemas.openxmlformats.org/officeDocument/2006/relationships/hyperlink" Target="https://translate.google.com/translate?hl=en&amp;prev=_t&amp;sl=auto&amp;tl=tr&amp;u=https://eur-lex.europa.eu/legal-content/DE/AUTO/%3Furi%3Dcelex:32013D0094" TargetMode="External"/><Relationship Id="rId1113" Type="http://schemas.openxmlformats.org/officeDocument/2006/relationships/hyperlink" Target="https://translate.google.com/translate?hl=en&amp;prev=_t&amp;sl=auto&amp;tl=tr&amp;u=https://eur-lex.europa.eu/legal-content/DE/AUTO/%3Furi%3Dcelex:02016ME/TXT-20160901" TargetMode="External"/><Relationship Id="rId1197" Type="http://schemas.openxmlformats.org/officeDocument/2006/relationships/hyperlink" Target="https://translate.google.com/translate?hl=en&amp;prev=_t&amp;sl=auto&amp;tl=tr&amp;u=https://eur-lex.europa.eu/legal-content/DE/AUTO/%3Furi%3Dcelex:32009R1070" TargetMode="External"/><Relationship Id="rId122" Type="http://schemas.openxmlformats.org/officeDocument/2006/relationships/hyperlink" Target="https://translate.google.com/translate?hl=en&amp;prev=_t&amp;sl=auto&amp;tl=tr&amp;u=https://eur-lex.europa.eu/legal-content/DE/AUTO/%3Furi%3Dcelex:52016JC0029" TargetMode="External"/><Relationship Id="rId774" Type="http://schemas.openxmlformats.org/officeDocument/2006/relationships/hyperlink" Target="https://translate.google.com/translate?hl=en&amp;prev=_t&amp;sl=auto&amp;tl=tr&amp;u=https://eur-lex.europa.eu/legal-content/DE/AUTO/%3Furi%3Dcelex:12016M038" TargetMode="External"/><Relationship Id="rId981" Type="http://schemas.openxmlformats.org/officeDocument/2006/relationships/hyperlink" Target="https://translate.google.com/translate?hl=en&amp;prev=_t&amp;sl=auto&amp;tl=tr&amp;u=https://eur-lex.europa.eu/legal-content/DE/AUTO/%3Furi%3Dcelex:12016E212" TargetMode="External"/><Relationship Id="rId1057" Type="http://schemas.openxmlformats.org/officeDocument/2006/relationships/hyperlink" Target="https://translate.google.com/translate?hl=en&amp;prev=_t&amp;sl=auto&amp;tl=tr&amp;u=http://eur-lex.europa.eu/legal-content/DE/TXT/%3Furi%3DLEGISSUM:ai0033" TargetMode="External"/><Relationship Id="rId427" Type="http://schemas.openxmlformats.org/officeDocument/2006/relationships/hyperlink" Target="https://translate.google.com/translate?hl=en&amp;prev=_t&amp;sl=auto&amp;tl=tr&amp;u=http://ec.europa.eu/eurostat/web/education-and-training/overview" TargetMode="External"/><Relationship Id="rId634" Type="http://schemas.openxmlformats.org/officeDocument/2006/relationships/hyperlink" Target="https://translate.google.com/translate?hl=en&amp;prev=_t&amp;sl=auto&amp;tl=tr&amp;u=https://eur-lex.europa.eu/legal-content/DE/AUTO/%3Furi%3Dcelex:32017L1371" TargetMode="External"/><Relationship Id="rId841" Type="http://schemas.openxmlformats.org/officeDocument/2006/relationships/hyperlink" Target="https://translate.google.com/translate?hl=en&amp;prev=_t&amp;sl=auto&amp;tl=tr&amp;u=https://eur-lex.europa.eu/legal-content/DE/AUTO/%3Furi%3Dcelex:12016E218" TargetMode="External"/><Relationship Id="rId273" Type="http://schemas.openxmlformats.org/officeDocument/2006/relationships/hyperlink" Target="https://translate.google.com/translate?hl=en&amp;prev=_t&amp;sl=auto&amp;tl=tr&amp;u=http://ec.europa.eu/europeaid/regions/africa-investment-facility_en" TargetMode="External"/><Relationship Id="rId480" Type="http://schemas.openxmlformats.org/officeDocument/2006/relationships/hyperlink" Target="https://translate.google.com/translate?hl=en&amp;prev=_t&amp;sl=auto&amp;tl=tr&amp;u=http://eur-lex.europa.eu/legal-content/DE/TXT/%3Furi%3Dlegissum:0301_1" TargetMode="External"/><Relationship Id="rId701" Type="http://schemas.openxmlformats.org/officeDocument/2006/relationships/hyperlink" Target="https://translate.google.com/translate?hl=en&amp;prev=_t&amp;sl=auto&amp;tl=tr&amp;u=https://eur-lex.europa.eu/legal-content/DE/AUTO/%3Furi%3Dcelex:12016M021" TargetMode="External"/><Relationship Id="rId939" Type="http://schemas.openxmlformats.org/officeDocument/2006/relationships/hyperlink" Target="https://translate.google.com/translate?hl=en&amp;prev=_t&amp;sl=auto&amp;tl=tr&amp;u=https://eur-lex.europa.eu/legal-content/DE/AUTO/%3Furi%3Dcelex:12016M040" TargetMode="External"/><Relationship Id="rId1124" Type="http://schemas.openxmlformats.org/officeDocument/2006/relationships/hyperlink" Target="https://translate.google.com/translate?hl=en&amp;prev=_t&amp;sl=auto&amp;tl=tr&amp;u=https://eur-lex.europa.eu/legal-content/DE/AUTO/%3Furi%3Duriserv:OJ.L_.2013.295.01.0027.01.DEU" TargetMode="External"/><Relationship Id="rId68" Type="http://schemas.openxmlformats.org/officeDocument/2006/relationships/hyperlink" Target="https://translate.google.com/translate?hl=en&amp;prev=_t&amp;sl=auto&amp;tl=tr&amp;u=http://eur-lex.europa.eu/legal-content/DE/TXT/%3Furi%3Dcelex:12016E101" TargetMode="External"/><Relationship Id="rId133" Type="http://schemas.openxmlformats.org/officeDocument/2006/relationships/hyperlink" Target="https://translate.google.com/translate?hl=en&amp;prev=_t&amp;sl=auto&amp;tl=tr&amp;u=http://eur-lex.europa.eu/summary/glossary/european_commission.html" TargetMode="External"/><Relationship Id="rId340" Type="http://schemas.openxmlformats.org/officeDocument/2006/relationships/hyperlink" Target="https://translate.google.com/translate?hl=en&amp;prev=_t&amp;sl=auto&amp;tl=tr&amp;u=https://eur-lex.europa.eu/legal-content/DE/AUTO/%3Furi%3Dcelex:12016E004" TargetMode="External"/><Relationship Id="rId578" Type="http://schemas.openxmlformats.org/officeDocument/2006/relationships/hyperlink" Target="https://translate.google.com/translate?hl=en&amp;prev=_t&amp;sl=auto&amp;tl=tr&amp;u=https://documents-dds-ny.un.org/doc/UNDOC/GEN/N99/172/89/PDF/N9917289.pdf%3FOpenElement" TargetMode="External"/><Relationship Id="rId785" Type="http://schemas.openxmlformats.org/officeDocument/2006/relationships/hyperlink" Target="https://translate.google.com/translate?hl=en&amp;prev=_t&amp;sl=auto&amp;tl=tr&amp;u=https://eur-lex.europa.eu/legal-content/DE/AUTO/%3Furi%3Dcelex:12016M042" TargetMode="External"/><Relationship Id="rId992" Type="http://schemas.openxmlformats.org/officeDocument/2006/relationships/hyperlink" Target="https://translate.google.com/translate?hl=en&amp;prev=_t&amp;sl=auto&amp;tl=tr&amp;u=https://eur-lex.europa.eu/legal-content/DE/AUTO/%3Furi%3Dcelex:12016E216" TargetMode="External"/><Relationship Id="rId200" Type="http://schemas.openxmlformats.org/officeDocument/2006/relationships/hyperlink" Target="https://translate.google.com/translate?hl=en&amp;prev=_t&amp;sl=auto&amp;tl=tr&amp;u=http://www.un.org/sustainabledevelopment/gender-equality/" TargetMode="External"/><Relationship Id="rId438" Type="http://schemas.openxmlformats.org/officeDocument/2006/relationships/hyperlink" Target="https://translate.google.com/translate?hl=en&amp;prev=_t&amp;sl=auto&amp;tl=tr&amp;u=http://www.eera-set.eu/" TargetMode="External"/><Relationship Id="rId645" Type="http://schemas.openxmlformats.org/officeDocument/2006/relationships/hyperlink" Target="https://translate.google.com/translate?hl=en&amp;prev=_t&amp;sl=auto&amp;tl=tr&amp;u=https://eur-lex.europa.eu/legal-content/DE/AUTO/%3Furi%3Dcelex:01999D0352-20160101" TargetMode="External"/><Relationship Id="rId852" Type="http://schemas.openxmlformats.org/officeDocument/2006/relationships/hyperlink" Target="https://translate.google.com/translate?hl=en&amp;prev=_t&amp;sl=auto&amp;tl=tr&amp;u=https://eur-lex.europa.eu/legal-content/DE/AUTO/%3Furi%3Dcelex:12016E222" TargetMode="External"/><Relationship Id="rId1068" Type="http://schemas.openxmlformats.org/officeDocument/2006/relationships/hyperlink" Target="https://translate.google.com/translate?hl=en&amp;prev=_t&amp;sl=auto&amp;tl=tr&amp;u=http://eur-lex.europa.eu/summary/glossary/police_judicial_cooperation.html" TargetMode="External"/><Relationship Id="rId284" Type="http://schemas.openxmlformats.org/officeDocument/2006/relationships/hyperlink" Target="https://translate.google.com/translate?hl=en&amp;prev=_t&amp;sl=auto&amp;tl=tr&amp;u=http://www.un.org/sustainabledevelopment/infrastructure-industrialization/" TargetMode="External"/><Relationship Id="rId491" Type="http://schemas.openxmlformats.org/officeDocument/2006/relationships/hyperlink" Target="https://translate.google.com/translate?hl=en&amp;prev=_t&amp;sl=auto&amp;tl=tr&amp;u=https://eur-lex.europa.eu/legal-content/DE/AUTO/%3Furi%3Dcelex:32013R1301" TargetMode="External"/><Relationship Id="rId505" Type="http://schemas.openxmlformats.org/officeDocument/2006/relationships/hyperlink" Target="https://translate.google.com/translate?hl=en&amp;prev=_t&amp;sl=auto&amp;tl=tr&amp;u=http://eur-lex.europa.eu/summary/glossary/european_investment_bank.html" TargetMode="External"/><Relationship Id="rId712" Type="http://schemas.openxmlformats.org/officeDocument/2006/relationships/hyperlink" Target="https://translate.google.com/translate?hl=en&amp;prev=_t&amp;sl=auto&amp;tl=tr&amp;u=http://eur-lex.europa.eu/summary/glossary/eu_external_action_service.html" TargetMode="External"/><Relationship Id="rId1135" Type="http://schemas.openxmlformats.org/officeDocument/2006/relationships/hyperlink" Target="https://translate.google.com/translate?hl=en&amp;prev=_t&amp;sl=auto&amp;tl=tr&amp;u=http://eur-lex.europa.eu/legal-content/DE/TXT/%3Furi%3Dcelex:32009R1224" TargetMode="External"/><Relationship Id="rId79" Type="http://schemas.openxmlformats.org/officeDocument/2006/relationships/hyperlink" Target="https://translate.google.com/translate?hl=en&amp;prev=_t&amp;sl=auto&amp;tl=tr&amp;u=https://eur-lex.europa.eu/legal-content/DE/AUTO/%3Furi%3Duriserv:0904_3" TargetMode="External"/><Relationship Id="rId144" Type="http://schemas.openxmlformats.org/officeDocument/2006/relationships/hyperlink" Target="https://translate.google.com/translate?hl=en&amp;prev=_t&amp;sl=auto&amp;tl=tr&amp;u=https://eur-lex.europa.eu/legal-content/DE/AUTO/%3Furi%3Dcelex:02016L0680-20160504" TargetMode="External"/><Relationship Id="rId589" Type="http://schemas.openxmlformats.org/officeDocument/2006/relationships/hyperlink" Target="https://translate.google.com/translate?hl=en&amp;prev=_t&amp;sl=auto&amp;tl=tr&amp;u=http://eur-lex.europa.eu/legal-content/DE/TXT/%3Furi%3DLEGISSUM:1105_1" TargetMode="External"/><Relationship Id="rId796" Type="http://schemas.openxmlformats.org/officeDocument/2006/relationships/hyperlink" Target="https://translate.google.com/translate?hl=en&amp;prev=_t&amp;sl=auto&amp;tl=tr&amp;u=https://eur-lex.europa.eu/legal-content/DE/AUTO/%3Furi%3Dcelex:12016M045" TargetMode="External"/><Relationship Id="rId1202" Type="http://schemas.openxmlformats.org/officeDocument/2006/relationships/hyperlink" Target="https://translate.google.com/translate?hl=en&amp;prev=_t&amp;sl=auto&amp;tl=tr&amp;u=https://eur-lex.europa.eu/legal-content/DE/AUTO/%3Furi%3Dcelex:02004R0551-20091204" TargetMode="External"/><Relationship Id="rId351" Type="http://schemas.openxmlformats.org/officeDocument/2006/relationships/hyperlink" Target="https://translate.google.com/translate?hl=en&amp;prev=_t&amp;sl=auto&amp;tl=tr&amp;u=https://eur-lex.europa.eu/legal-content/DE/AUTO/%3Furi%3Dcelex:12016E119" TargetMode="External"/><Relationship Id="rId449" Type="http://schemas.openxmlformats.org/officeDocument/2006/relationships/hyperlink" Target="https://translate.google.com/translate?hl=en&amp;prev=_t&amp;sl=auto&amp;tl=tr&amp;u=http://eur-lex.europa.eu/summary/glossary/applicant_countries.html" TargetMode="External"/><Relationship Id="rId656" Type="http://schemas.openxmlformats.org/officeDocument/2006/relationships/hyperlink" Target="https://translate.google.com/translate?hl=en&amp;prev=_t&amp;sl=auto&amp;tl=tr&amp;u=https://eur-lex.europa.eu/legal-content/DE/AUTO/%3Furi%3Dcelex:32019R0006" TargetMode="External"/><Relationship Id="rId863" Type="http://schemas.openxmlformats.org/officeDocument/2006/relationships/hyperlink" Target="https://translate.google.com/translate?hl=en&amp;prev=_t&amp;sl=auto&amp;tl=tr&amp;u=http://eur-lex.europa.eu/summary/glossary/human_rights.html" TargetMode="External"/><Relationship Id="rId1079" Type="http://schemas.openxmlformats.org/officeDocument/2006/relationships/hyperlink" Target="https://translate.google.com/translate?hl=en&amp;prev=_t&amp;sl=auto&amp;tl=tr&amp;u=http://eur-lex.europa.eu/summary/glossary/european_social_fund.html" TargetMode="External"/><Relationship Id="rId211" Type="http://schemas.openxmlformats.org/officeDocument/2006/relationships/hyperlink" Target="https://translate.google.com/translate?hl=en&amp;prev=_t&amp;sl=auto&amp;tl=tr&amp;u=http://ec.europa.eu/europeaid/regions/africa/eu-emergency-trust-fund-africa_en" TargetMode="External"/><Relationship Id="rId295" Type="http://schemas.openxmlformats.org/officeDocument/2006/relationships/hyperlink" Target="https://translate.google.com/translate?hl=en&amp;prev=_t&amp;sl=auto&amp;tl=tr&amp;u=http://www.un.org/sustainabledevelopment/peace-justice/" TargetMode="External"/><Relationship Id="rId309" Type="http://schemas.openxmlformats.org/officeDocument/2006/relationships/hyperlink" Target="https://translate.google.com/translate?hl=en&amp;prev=_t&amp;sl=auto&amp;tl=tr&amp;u=http://eur-lex.europa.eu/legal-content/DE/TXT/%3Furi%3DLEGISSUM:110102_3" TargetMode="External"/><Relationship Id="rId516" Type="http://schemas.openxmlformats.org/officeDocument/2006/relationships/hyperlink" Target="https://translate.google.com/translate?hl=en&amp;prev=_t&amp;sl=auto&amp;tl=tr&amp;u=https://eur-lex.europa.eu/legal-content/DE/TXT/HTML/%3Furi%3DLEGISSUM:4340536%26from%3DEN%23keyterm_E0002" TargetMode="External"/><Relationship Id="rId1146" Type="http://schemas.openxmlformats.org/officeDocument/2006/relationships/hyperlink" Target="https://translate.google.com/translate?hl=en&amp;prev=_t&amp;sl=auto&amp;tl=tr&amp;u=https://eur-lex.europa.eu/legal-content/DE/AUTO/%3Furi%3Dcelex:32017R2403" TargetMode="External"/><Relationship Id="rId723" Type="http://schemas.openxmlformats.org/officeDocument/2006/relationships/hyperlink" Target="https://translate.google.com/translate?hl=en&amp;prev=_t&amp;sl=auto&amp;tl=tr&amp;u=https://eur-lex.europa.eu/legal-content/DE/AUTO/%3Furi%3Dcelex:12016M021" TargetMode="External"/><Relationship Id="rId930" Type="http://schemas.openxmlformats.org/officeDocument/2006/relationships/hyperlink" Target="https://translate.google.com/translate?hl=en&amp;prev=_t&amp;sl=auto&amp;tl=tr&amp;u=https://eur-lex.europa.eu/legal-content/DE/AUTO/%3Furi%3Dcelex:12016M037" TargetMode="External"/><Relationship Id="rId1006" Type="http://schemas.openxmlformats.org/officeDocument/2006/relationships/hyperlink" Target="https://translate.google.com/translate?hl=en&amp;prev=_t&amp;sl=auto&amp;tl=tr&amp;u=https://eur-lex.europa.eu/legal-content/DE/AUTO/%3Furi%3Dcelex:12016E221" TargetMode="External"/><Relationship Id="rId155" Type="http://schemas.openxmlformats.org/officeDocument/2006/relationships/hyperlink" Target="https://translate.google.com/translate?hl=en&amp;prev=_t&amp;sl=auto&amp;tl=tr&amp;u=https://www.un.org/" TargetMode="External"/><Relationship Id="rId362" Type="http://schemas.openxmlformats.org/officeDocument/2006/relationships/hyperlink" Target="https://translate.google.com/translate?hl=en&amp;prev=_t&amp;sl=auto&amp;tl=tr&amp;u=http://eur-lex.europa.eu/summary/glossary/mip.html" TargetMode="External"/><Relationship Id="rId222" Type="http://schemas.openxmlformats.org/officeDocument/2006/relationships/hyperlink" Target="https://translate.google.com/translate?hl=en&amp;prev=_t&amp;sl=auto&amp;tl=tr&amp;u=https://eur-lex.europa.eu/legal-content/DE/AUTO/%3Furi%3Dcelex:52017XG0615%252803%2529" TargetMode="External"/><Relationship Id="rId667" Type="http://schemas.openxmlformats.org/officeDocument/2006/relationships/hyperlink" Target="https://translate.google.com/translate?hl=en&amp;prev=_t&amp;sl=auto&amp;tl=tr&amp;u=http://eur-lex.europa.eu/legal-content/DE/TXT/%3Furi%3Dlegissum:l14528" TargetMode="External"/><Relationship Id="rId874" Type="http://schemas.openxmlformats.org/officeDocument/2006/relationships/hyperlink" Target="https://translate.google.com/translate?hl=en&amp;prev=_t&amp;sl=auto&amp;tl=tr&amp;u=http://eur-lex.europa.eu/legal-content/DE/TXT/%3Furi%3DLEGISSUM:ai0020" TargetMode="External"/><Relationship Id="rId17" Type="http://schemas.openxmlformats.org/officeDocument/2006/relationships/hyperlink" Target="https://translate.google.com/translate?hl=en&amp;prev=_t&amp;sl=auto&amp;tl=tr&amp;u=https://eur-lex.europa.eu/legal-content/DE/TXT/HTML/%3Furi%3DLEGISSUM:am0005%26from%3DEN%23keyterm_E0001" TargetMode="External"/><Relationship Id="rId527" Type="http://schemas.openxmlformats.org/officeDocument/2006/relationships/hyperlink" Target="https://translate.google.com/translate?hl=en&amp;prev=_t&amp;sl=auto&amp;tl=tr&amp;u=https://eur-lex.europa.eu/legal-content/DE/AUTO/%3Furi%3Dcelex:02013R1291-20150704" TargetMode="External"/><Relationship Id="rId734" Type="http://schemas.openxmlformats.org/officeDocument/2006/relationships/hyperlink" Target="https://translate.google.com/translate?hl=en&amp;prev=_t&amp;sl=auto&amp;tl=tr&amp;u=https://eur-lex.europa.eu/legal-content/DE/AUTO/%3Furi%3Dcelex:12016M025" TargetMode="External"/><Relationship Id="rId941" Type="http://schemas.openxmlformats.org/officeDocument/2006/relationships/hyperlink" Target="https://translate.google.com/translate?hl=en&amp;prev=_t&amp;sl=auto&amp;tl=tr&amp;u=https://eur-lex.europa.eu/legal-content/DE/AUTO/%3Furi%3Dcelex:12016M041" TargetMode="External"/><Relationship Id="rId1157" Type="http://schemas.openxmlformats.org/officeDocument/2006/relationships/hyperlink" Target="https://translate.google.com/translate?hl=en&amp;prev=_t&amp;sl=auto&amp;tl=tr&amp;u=https://eur-lex.europa.eu/legal-content/DE/AUTO/%3Furi%3Dcelex:52014DC0339" TargetMode="External"/><Relationship Id="rId70" Type="http://schemas.openxmlformats.org/officeDocument/2006/relationships/hyperlink" Target="https://translate.google.com/translate?hl=en&amp;prev=_t&amp;sl=auto&amp;tl=tr&amp;u=http://eur-lex.europa.eu/legal-content/DE/TXT/%3Furi%3Dcelex:12016E101" TargetMode="External"/><Relationship Id="rId166" Type="http://schemas.openxmlformats.org/officeDocument/2006/relationships/hyperlink" Target="https://translate.google.com/translate?hl=en&amp;prev=_t&amp;sl=auto&amp;tl=tr&amp;u=http://eur-lex.europa.eu/legal-content/DE/AUTO/%3Furi%3DLEGISSUM:r12101" TargetMode="External"/><Relationship Id="rId373" Type="http://schemas.openxmlformats.org/officeDocument/2006/relationships/hyperlink" Target="https://translate.google.com/translate?hl=en&amp;prev=_t&amp;sl=auto&amp;tl=tr&amp;u=http://eur-lex.europa.eu/summary/glossary/eurogroup.html" TargetMode="External"/><Relationship Id="rId580" Type="http://schemas.openxmlformats.org/officeDocument/2006/relationships/hyperlink" Target="https://translate.google.com/translate?hl=en&amp;prev=_t&amp;sl=auto&amp;tl=tr&amp;u=https://documents-dds-ny.un.org/doc/UNDOC/GEN/N99/172/89/PDF/N9917289.pdf%3FOpenElement" TargetMode="External"/><Relationship Id="rId801" Type="http://schemas.openxmlformats.org/officeDocument/2006/relationships/hyperlink" Target="https://translate.google.com/translate?hl=en&amp;prev=_t&amp;sl=auto&amp;tl=tr&amp;u=https://eur-lex.europa.eu/legal-content/DE/AUTO/%3Furi%3Dcelex:12016E205" TargetMode="External"/><Relationship Id="rId1017" Type="http://schemas.openxmlformats.org/officeDocument/2006/relationships/hyperlink" Target="https://translate.google.com/translate?hl=en&amp;prev=_t&amp;sl=auto&amp;tl=tr&amp;u=http://europa.eu/about-eu/institutions-bodies/index_de.htm" TargetMode="External"/><Relationship Id="rId1" Type="http://schemas.openxmlformats.org/officeDocument/2006/relationships/numbering" Target="numbering.xml"/><Relationship Id="rId233" Type="http://schemas.openxmlformats.org/officeDocument/2006/relationships/hyperlink" Target="https://translate.google.com/translate?hl=en&amp;prev=_t&amp;sl=auto&amp;tl=tr&amp;u=http://www.un.org/sustainabledevelopment/health/" TargetMode="External"/><Relationship Id="rId440" Type="http://schemas.openxmlformats.org/officeDocument/2006/relationships/hyperlink" Target="https://translate.google.com/translate?hl=en&amp;prev=_t&amp;sl=auto&amp;tl=tr&amp;u=https://setis.ec.europa.eu/about-setis" TargetMode="External"/><Relationship Id="rId678" Type="http://schemas.openxmlformats.org/officeDocument/2006/relationships/hyperlink" Target="https://translate.google.com/translate?hl=en&amp;prev=_t&amp;sl=auto&amp;tl=tr&amp;u=http://eur-lex.europa.eu/legal-content/DE/TXT/%3Furi%3Dcelex:12016E003" TargetMode="External"/><Relationship Id="rId885" Type="http://schemas.openxmlformats.org/officeDocument/2006/relationships/hyperlink" Target="https://translate.google.com/translate?hl=en&amp;prev=_t&amp;sl=auto&amp;tl=tr&amp;u=https://eur-lex.europa.eu/legal-content/DE/AUTO/%3Furi%3Dcelex:12016M022" TargetMode="External"/><Relationship Id="rId1070" Type="http://schemas.openxmlformats.org/officeDocument/2006/relationships/hyperlink" Target="https://translate.google.com/translate?hl=en&amp;prev=_t&amp;sl=auto&amp;tl=tr&amp;u=http://europa.eu/european-union/topics/transport_de" TargetMode="External"/><Relationship Id="rId28" Type="http://schemas.openxmlformats.org/officeDocument/2006/relationships/hyperlink" Target="https://translate.google.com/translate?hl=en&amp;prev=_t&amp;sl=auto&amp;tl=tr&amp;u=https://eur-lex.europa.eu/legal-content/DE/AUTO/%3Furi%3Dcelex:02010L0013-20181218" TargetMode="External"/><Relationship Id="rId300" Type="http://schemas.openxmlformats.org/officeDocument/2006/relationships/hyperlink" Target="https://translate.google.com/translate?hl=en&amp;prev=_t&amp;sl=auto&amp;tl=tr&amp;u=http://www.un.org/sustainabledevelopment/peace-justice/" TargetMode="External"/><Relationship Id="rId538" Type="http://schemas.openxmlformats.org/officeDocument/2006/relationships/hyperlink" Target="https://translate.google.com/translate?hl=en&amp;prev=_t&amp;sl=auto&amp;tl=tr&amp;u=http://ec.europa.eu/clima/policies/strategies/2020_de" TargetMode="External"/><Relationship Id="rId745" Type="http://schemas.openxmlformats.org/officeDocument/2006/relationships/hyperlink" Target="https://translate.google.com/translate?hl=en&amp;prev=_t&amp;sl=auto&amp;tl=tr&amp;u=https://eur-lex.europa.eu/legal-content/DE/AUTO/%3Furi%3Dcelex:12016M028" TargetMode="External"/><Relationship Id="rId952" Type="http://schemas.openxmlformats.org/officeDocument/2006/relationships/hyperlink" Target="https://translate.google.com/translate?hl=en&amp;prev=_t&amp;sl=auto&amp;tl=tr&amp;u=https://eur-lex.europa.eu/legal-content/DE/AUTO/%3Furi%3Dcelex:12016M045" TargetMode="External"/><Relationship Id="rId1168" Type="http://schemas.openxmlformats.org/officeDocument/2006/relationships/hyperlink" Target="https://translate.google.com/translate?hl=en&amp;prev=_t&amp;sl=auto&amp;tl=tr&amp;u=http://eur-lex.europa.eu/summary/glossary/horizon_2020.html" TargetMode="External"/><Relationship Id="rId81" Type="http://schemas.openxmlformats.org/officeDocument/2006/relationships/hyperlink" Target="https://translate.google.com/translate?hl=en&amp;prev=_t&amp;sl=auto&amp;tl=tr&amp;u=http://ec.europa.eu/consumers/eu_consumer_policy/our-strategy/index_en.htm" TargetMode="External"/><Relationship Id="rId177" Type="http://schemas.openxmlformats.org/officeDocument/2006/relationships/hyperlink" Target="https://translate.google.com/translate?hl=en&amp;prev=_t&amp;sl=auto&amp;tl=tr&amp;u=http://eur-lex.europa.eu/legal-content/DE/TXT/%3Furi%3DLEGISSUM:4314965" TargetMode="External"/><Relationship Id="rId384" Type="http://schemas.openxmlformats.org/officeDocument/2006/relationships/hyperlink" Target="https://translate.google.com/translate?hl=en&amp;prev=_t&amp;sl=auto&amp;tl=tr&amp;u=https://eur-lex.europa.eu/legal-content/DE/AUTO/%3Furi%3Dcelex:12016E120" TargetMode="External"/><Relationship Id="rId591" Type="http://schemas.openxmlformats.org/officeDocument/2006/relationships/hyperlink" Target="https://translate.google.com/translate?hl=en&amp;prev=_t&amp;sl=auto&amp;tl=tr&amp;u=http://eur-lex.europa.eu/legal-content/DE/TXT/%3Furi%3DLEGISSUM:r11010" TargetMode="External"/><Relationship Id="rId605" Type="http://schemas.openxmlformats.org/officeDocument/2006/relationships/hyperlink" Target="https://translate.google.com/translate?hl=en&amp;prev=_t&amp;sl=auto&amp;tl=tr&amp;u=http://eur-lex.europa.eu/legal-content/DE/TXT/%3Furi%3DLEGISSUM:l34008" TargetMode="External"/><Relationship Id="rId812" Type="http://schemas.openxmlformats.org/officeDocument/2006/relationships/hyperlink" Target="https://translate.google.com/translate?hl=en&amp;prev=_t&amp;sl=auto&amp;tl=tr&amp;u=https://eur-lex.europa.eu/legal-content/DE/AUTO/%3Furi%3Dcelex:12016E209" TargetMode="External"/><Relationship Id="rId1028" Type="http://schemas.openxmlformats.org/officeDocument/2006/relationships/hyperlink" Target="https://translate.google.com/translate?hl=en&amp;prev=_t&amp;sl=auto&amp;tl=tr&amp;u=http://europa.eu/about-eu/agencies/regulatory_agencies_bodies/policy_agencies/fra/index_de.htm" TargetMode="External"/><Relationship Id="rId244" Type="http://schemas.openxmlformats.org/officeDocument/2006/relationships/hyperlink" Target="https://translate.google.com/translate?hl=en&amp;prev=_t&amp;sl=auto&amp;tl=tr&amp;u=http://www.un.org/sustainabledevelopment/hunger/" TargetMode="External"/><Relationship Id="rId689" Type="http://schemas.openxmlformats.org/officeDocument/2006/relationships/hyperlink" Target="https://translate.google.com/translate?hl=en&amp;prev=_t&amp;sl=auto&amp;tl=tr&amp;u=http://eur-lex.europa.eu/legal-content/DE/TXT/%3Furi%3Dcelex:12016E004" TargetMode="External"/><Relationship Id="rId896" Type="http://schemas.openxmlformats.org/officeDocument/2006/relationships/hyperlink" Target="https://translate.google.com/translate?hl=en&amp;prev=_t&amp;sl=auto&amp;tl=tr&amp;u=https://eur-lex.europa.eu/legal-content/DE/AUTO/%3Furi%3Dcelex:12016M026" TargetMode="External"/><Relationship Id="rId1081" Type="http://schemas.openxmlformats.org/officeDocument/2006/relationships/hyperlink" Target="https://translate.google.com/translate?hl=en&amp;prev=_t&amp;sl=auto&amp;tl=tr&amp;u=http://eur-lex.europa.eu/summary/glossary/training.html" TargetMode="External"/><Relationship Id="rId39" Type="http://schemas.openxmlformats.org/officeDocument/2006/relationships/hyperlink" Target="https://translate.google.com/translate?hl=en&amp;prev=_t&amp;sl=auto&amp;tl=tr&amp;u=https://eur-lex.europa.eu/legal-content/DE/AUTO/%3Furi%3Duriserv:l31057" TargetMode="External"/><Relationship Id="rId451" Type="http://schemas.openxmlformats.org/officeDocument/2006/relationships/hyperlink" Target="https://translate.google.com/translate?hl=en&amp;prev=_t&amp;sl=auto&amp;tl=tr&amp;u=https://eur-lex.europa.eu/legal-content/DE/AUTO/%3Furi%3Dcelex:52015SC0210" TargetMode="External"/><Relationship Id="rId549" Type="http://schemas.openxmlformats.org/officeDocument/2006/relationships/hyperlink" Target="https://translate.google.com/translate?hl=en&amp;prev=_t&amp;sl=auto&amp;tl=tr&amp;u=https://eur-lex.europa.eu/legal-content/DE/AUTO/%3Furi%3Dcelex:32014R0749" TargetMode="External"/><Relationship Id="rId756" Type="http://schemas.openxmlformats.org/officeDocument/2006/relationships/hyperlink" Target="https://translate.google.com/translate?hl=en&amp;prev=_t&amp;sl=auto&amp;tl=tr&amp;u=https://eur-lex.europa.eu/legal-content/DE/AUTO/%3Furi%3Dcelex:12016M032" TargetMode="External"/><Relationship Id="rId1179" Type="http://schemas.openxmlformats.org/officeDocument/2006/relationships/hyperlink" Target="https://translate.google.com/translate?hl=en&amp;prev=_t&amp;sl=auto&amp;tl=tr&amp;u=https://eur-lex.europa.eu/legal-content/DE/TXT/HTML/%3Furi%3DLEGISSUM:l31039%26from%3DEN%23keyterm_E0005" TargetMode="External"/><Relationship Id="rId104" Type="http://schemas.openxmlformats.org/officeDocument/2006/relationships/hyperlink" Target="https://translate.google.com/translate?hl=en&amp;prev=_t&amp;sl=auto&amp;tl=tr&amp;u=http://ufmsecretariat.org/" TargetMode="External"/><Relationship Id="rId188" Type="http://schemas.openxmlformats.org/officeDocument/2006/relationships/hyperlink" Target="https://translate.google.com/translate?hl=en&amp;prev=_t&amp;sl=auto&amp;tl=tr&amp;u=http://effectivecooperation.org/wp-content/uploads/2016/12/OutcomeDocumentEnglish.pdf" TargetMode="External"/><Relationship Id="rId311" Type="http://schemas.openxmlformats.org/officeDocument/2006/relationships/hyperlink" Target="https://translate.google.com/translate?hl=en&amp;prev=_t&amp;sl=auto&amp;tl=tr&amp;u=http://eur-lex.europa.eu/legal-content/DE/TXT/%3Furi%3DLEGISSUM:110102_3" TargetMode="External"/><Relationship Id="rId395" Type="http://schemas.openxmlformats.org/officeDocument/2006/relationships/hyperlink" Target="https://translate.google.com/translate?hl=en&amp;prev=_t&amp;sl=auto&amp;tl=tr&amp;u=https://eur-lex.europa.eu/legal-content/DE/AUTO/%3Furi%3Dcelex:32008R0452" TargetMode="External"/><Relationship Id="rId409" Type="http://schemas.openxmlformats.org/officeDocument/2006/relationships/hyperlink" Target="https://translate.google.com/translate?hl=en&amp;prev=_t&amp;sl=auto&amp;tl=tr&amp;u=https://eur-lex.europa.eu/legal-content/DE/AUTO/%3Furi%3Dcelex:32008R0452" TargetMode="External"/><Relationship Id="rId963" Type="http://schemas.openxmlformats.org/officeDocument/2006/relationships/hyperlink" Target="https://translate.google.com/translate?hl=en&amp;prev=_t&amp;sl=auto&amp;tl=tr&amp;u=https://eur-lex.europa.eu/legal-content/DE/AUTO/%3Furi%3Dcelex:12016E206" TargetMode="External"/><Relationship Id="rId1039" Type="http://schemas.openxmlformats.org/officeDocument/2006/relationships/hyperlink" Target="https://translate.google.com/translate?hl=en&amp;prev=_t&amp;sl=auto&amp;tl=tr&amp;u=http://ec.europa.eu/internal_market/copyright/index_de.htm" TargetMode="External"/><Relationship Id="rId92" Type="http://schemas.openxmlformats.org/officeDocument/2006/relationships/hyperlink" Target="https://translate.google.com/translate?hl=en&amp;prev=_t&amp;sl=auto&amp;tl=tr&amp;u=http://eur-lex.europa.eu/legal-content/DE/TXT/%3Furi%3DLEGISSUM:11010202_3" TargetMode="External"/><Relationship Id="rId616" Type="http://schemas.openxmlformats.org/officeDocument/2006/relationships/hyperlink" Target="https://translate.google.com/translate?hl=en&amp;prev=_t&amp;sl=auto&amp;tl=tr&amp;u=https://eur-lex.europa.eu/legal-content/DE/TXT/HTML/%3Furi%3DLEGISSUM:4401811%26from%3DEN%23keyterm_E0002" TargetMode="External"/><Relationship Id="rId823" Type="http://schemas.openxmlformats.org/officeDocument/2006/relationships/hyperlink" Target="https://translate.google.com/translate?hl=en&amp;prev=_t&amp;sl=auto&amp;tl=tr&amp;u=https://eur-lex.europa.eu/legal-content/DE/AUTO/%3Furi%3Dcelex:12016E212" TargetMode="External"/><Relationship Id="rId255" Type="http://schemas.openxmlformats.org/officeDocument/2006/relationships/hyperlink" Target="https://translate.google.com/translate?hl=en&amp;prev=_t&amp;sl=auto&amp;tl=tr&amp;u=http://www.un.org/sustainabledevelopment/economic-growth/" TargetMode="External"/><Relationship Id="rId462" Type="http://schemas.openxmlformats.org/officeDocument/2006/relationships/hyperlink" Target="https://translate.google.com/translate?hl=en&amp;prev=_t&amp;sl=auto&amp;tl=tr&amp;u=https://eur-lex.europa.eu/legal-content/DE/AUTO/%3Furi%3Dcelex:52015SC0210" TargetMode="External"/><Relationship Id="rId1092" Type="http://schemas.openxmlformats.org/officeDocument/2006/relationships/hyperlink" Target="https://translate.google.com/translate?hl=en&amp;prev=_t&amp;sl=auto&amp;tl=tr&amp;u=http://eur-lex.europa.eu/summary/glossary/environment.html" TargetMode="External"/><Relationship Id="rId1106" Type="http://schemas.openxmlformats.org/officeDocument/2006/relationships/hyperlink" Target="https://translate.google.com/translate?hl=en&amp;prev=_t&amp;sl=auto&amp;tl=tr&amp;u=http://eur-lex.europa.eu/summary/glossary/enhanced_cooperation.html" TargetMode="External"/><Relationship Id="rId115" Type="http://schemas.openxmlformats.org/officeDocument/2006/relationships/hyperlink" Target="https://translate.google.com/translate?hl=en&amp;prev=_t&amp;sl=auto&amp;tl=tr&amp;u=http://eur-lex.europa.eu/summary/glossary/enlargement.html" TargetMode="External"/><Relationship Id="rId322" Type="http://schemas.openxmlformats.org/officeDocument/2006/relationships/hyperlink" Target="https://translate.google.com/translate?hl=en&amp;prev=_t&amp;sl=auto&amp;tl=tr&amp;u=http://effectivecooperation.org/" TargetMode="External"/><Relationship Id="rId767" Type="http://schemas.openxmlformats.org/officeDocument/2006/relationships/hyperlink" Target="https://translate.google.com/translate?hl=en&amp;prev=_t&amp;sl=auto&amp;tl=tr&amp;u=https://eur-lex.europa.eu/legal-content/DE/AUTO/%3Furi%3Dcelex:12016M036" TargetMode="External"/><Relationship Id="rId974" Type="http://schemas.openxmlformats.org/officeDocument/2006/relationships/hyperlink" Target="https://translate.google.com/translate?hl=en&amp;prev=_t&amp;sl=auto&amp;tl=tr&amp;u=https://eur-lex.europa.eu/legal-content/DE/AUTO/%3Furi%3Dcelex:12016E210" TargetMode="External"/><Relationship Id="rId199" Type="http://schemas.openxmlformats.org/officeDocument/2006/relationships/hyperlink" Target="https://translate.google.com/translate?hl=en&amp;prev=_t&amp;sl=auto&amp;tl=tr&amp;u=http://www.un.org/sustainabledevelopment/gender-equality/" TargetMode="External"/><Relationship Id="rId627" Type="http://schemas.openxmlformats.org/officeDocument/2006/relationships/hyperlink" Target="https://translate.google.com/translate?hl=en&amp;prev=_t&amp;sl=auto&amp;tl=tr&amp;u=http://eur-lex.europa.eu/legal-content/DE/TXT/%3Furi%3Dcelex:31999R1074" TargetMode="External"/><Relationship Id="rId834" Type="http://schemas.openxmlformats.org/officeDocument/2006/relationships/hyperlink" Target="https://translate.google.com/translate?hl=en&amp;prev=_t&amp;sl=auto&amp;tl=tr&amp;u=https://eur-lex.europa.eu/legal-content/DE/AUTO/%3Furi%3Dcelex:12016E216" TargetMode="External"/><Relationship Id="rId266" Type="http://schemas.openxmlformats.org/officeDocument/2006/relationships/hyperlink" Target="https://translate.google.com/translate?hl=en&amp;prev=_t&amp;sl=auto&amp;tl=tr&amp;u=http://www.un.org/sustainabledevelopment/globalpartnerships/" TargetMode="External"/><Relationship Id="rId473" Type="http://schemas.openxmlformats.org/officeDocument/2006/relationships/hyperlink" Target="https://translate.google.com/translate?hl=en&amp;prev=_t&amp;sl=auto&amp;tl=tr&amp;u=http://eur-lex.europa.eu/summary/glossary/european_investment_bank.html" TargetMode="External"/><Relationship Id="rId680" Type="http://schemas.openxmlformats.org/officeDocument/2006/relationships/hyperlink" Target="https://translate.google.com/translate?hl=en&amp;prev=_t&amp;sl=auto&amp;tl=tr&amp;u=http://eur-lex.europa.eu/legal-content/DE/TXT/%3Furi%3Dcelex:12016E004" TargetMode="External"/><Relationship Id="rId901" Type="http://schemas.openxmlformats.org/officeDocument/2006/relationships/hyperlink" Target="https://translate.google.com/translate?hl=en&amp;prev=_t&amp;sl=auto&amp;tl=tr&amp;u=https://eur-lex.europa.eu/legal-content/DE/AUTO/%3Furi%3Dcelex:12016M028" TargetMode="External"/><Relationship Id="rId1117" Type="http://schemas.openxmlformats.org/officeDocument/2006/relationships/hyperlink" Target="https://translate.google.com/translate?hl=en&amp;prev=_t&amp;sl=auto&amp;tl=tr&amp;u=https://eur-lex.europa.eu/legal-content/DE/AUTO/%3Furi%3Dcelex:32013R1053" TargetMode="External"/><Relationship Id="rId30" Type="http://schemas.openxmlformats.org/officeDocument/2006/relationships/hyperlink" Target="https://translate.google.com/translate?hl=en&amp;prev=_t&amp;sl=auto&amp;tl=tr&amp;u=https://eur-lex.europa.eu/legal-content/DE/AUTO/%3Furi%3Dcelex:52015DC0192" TargetMode="External"/><Relationship Id="rId126" Type="http://schemas.openxmlformats.org/officeDocument/2006/relationships/hyperlink" Target="https://translate.google.com/translate?hl=en&amp;prev=_t&amp;sl=auto&amp;tl=tr&amp;u=https://eur-lex.europa.eu/legal-content/DE/AUTO/%3Furi%3Dcelex:52015XG1215%252804%2529" TargetMode="External"/><Relationship Id="rId333" Type="http://schemas.openxmlformats.org/officeDocument/2006/relationships/hyperlink" Target="https://translate.google.com/translate?hl=en&amp;prev=_t&amp;sl=auto&amp;tl=tr&amp;u=https://ec.europa.eu/info/aid-development-cooperation-fundamental-rights/ensuring-aid-effectiveness/joint-programming-development-cooperation_en" TargetMode="External"/><Relationship Id="rId540" Type="http://schemas.openxmlformats.org/officeDocument/2006/relationships/hyperlink" Target="https://translate.google.com/translate?hl=en&amp;prev=_t&amp;sl=auto&amp;tl=tr&amp;u=https://eur-lex.europa.eu/legal-content/DE/TXT/HTML/%3Furi%3DLEGISSUM:2001_11%26from%3DEN%23keyterm_E0001" TargetMode="External"/><Relationship Id="rId778" Type="http://schemas.openxmlformats.org/officeDocument/2006/relationships/hyperlink" Target="https://translate.google.com/translate?hl=en&amp;prev=_t&amp;sl=auto&amp;tl=tr&amp;u=https://eur-lex.europa.eu/legal-content/DE/AUTO/%3Furi%3Dcelex:12016M039" TargetMode="External"/><Relationship Id="rId985" Type="http://schemas.openxmlformats.org/officeDocument/2006/relationships/hyperlink" Target="https://translate.google.com/translate?hl=en&amp;prev=_t&amp;sl=auto&amp;tl=tr&amp;u=https://eur-lex.europa.eu/legal-content/DE/AUTO/%3Furi%3Dcelex:12016E214" TargetMode="External"/><Relationship Id="rId1170" Type="http://schemas.openxmlformats.org/officeDocument/2006/relationships/hyperlink" Target="https://translate.google.com/translate?hl=en&amp;prev=_t&amp;sl=auto&amp;tl=tr&amp;u=http://eur-lex.europa.eu/summary/glossary/horizon_2020.html" TargetMode="External"/><Relationship Id="rId638" Type="http://schemas.openxmlformats.org/officeDocument/2006/relationships/hyperlink" Target="https://translate.google.com/translate?hl=en&amp;prev=_t&amp;sl=auto&amp;tl=tr&amp;u=https://eur-lex.europa.eu/legal-content/DE/AUTO/%3Furi%3Dcelex:52017DC0589" TargetMode="External"/><Relationship Id="rId845" Type="http://schemas.openxmlformats.org/officeDocument/2006/relationships/hyperlink" Target="https://translate.google.com/translate?hl=en&amp;prev=_t&amp;sl=auto&amp;tl=tr&amp;u=https://eur-lex.europa.eu/legal-content/DE/AUTO/%3Furi%3Dcelex:12016E220" TargetMode="External"/><Relationship Id="rId1030" Type="http://schemas.openxmlformats.org/officeDocument/2006/relationships/hyperlink" Target="https://translate.google.com/translate?hl=en&amp;prev=_t&amp;sl=auto&amp;tl=tr&amp;u=https://eur-lex.europa.eu/legal-content/DE/AUTO/%3Furi%3Duriserv:OJ.L_.2007.053.01.0001.01.DEU" TargetMode="External"/><Relationship Id="rId277" Type="http://schemas.openxmlformats.org/officeDocument/2006/relationships/hyperlink" Target="https://translate.google.com/translate?hl=en&amp;prev=_t&amp;sl=auto&amp;tl=tr&amp;u=http://ec.europa.eu/neighbourhood-enlargement/about/directorate-general_en" TargetMode="External"/><Relationship Id="rId400" Type="http://schemas.openxmlformats.org/officeDocument/2006/relationships/hyperlink" Target="https://translate.google.com/translate?hl=en&amp;prev=_t&amp;sl=auto&amp;tl=tr&amp;u=http://www.oecd.org/" TargetMode="External"/><Relationship Id="rId484" Type="http://schemas.openxmlformats.org/officeDocument/2006/relationships/hyperlink" Target="https://translate.google.com/translate?hl=en&amp;prev=_t&amp;sl=auto&amp;tl=tr&amp;u=https://eur-lex.europa.eu/legal-content/DE/TXT/HTML/%3Furi%3DLEGISSUM:4340536%26from%3DEN%23keyterm_E0002" TargetMode="External"/><Relationship Id="rId705" Type="http://schemas.openxmlformats.org/officeDocument/2006/relationships/hyperlink" Target="https://translate.google.com/translate?hl=en&amp;prev=_t&amp;sl=auto&amp;tl=tr&amp;u=http://eur-lex.europa.eu/summary/glossary/human_rights.html" TargetMode="External"/><Relationship Id="rId1128" Type="http://schemas.openxmlformats.org/officeDocument/2006/relationships/hyperlink" Target="https://translate.google.com/translate?hl=en&amp;prev=_t&amp;sl=auto&amp;tl=tr&amp;u=http://www.sprfmo.int/" TargetMode="External"/><Relationship Id="rId137" Type="http://schemas.openxmlformats.org/officeDocument/2006/relationships/hyperlink" Target="https://translate.google.com/translate?hl=en&amp;prev=_t&amp;sl=auto&amp;tl=tr&amp;u=http://eur-lex.europa.eu/legal-content/DE/TXT/%3Furi%3DLEGISSUM:4369105" TargetMode="External"/><Relationship Id="rId344" Type="http://schemas.openxmlformats.org/officeDocument/2006/relationships/hyperlink" Target="https://translate.google.com/translate?hl=en&amp;prev=_t&amp;sl=auto&amp;tl=tr&amp;u=https://eur-lex.europa.eu/legal-content/DE/AUTO/%3Furi%3Dcelex:12016E208" TargetMode="External"/><Relationship Id="rId691" Type="http://schemas.openxmlformats.org/officeDocument/2006/relationships/hyperlink" Target="https://translate.google.com/translate?hl=en&amp;prev=_t&amp;sl=auto&amp;tl=tr&amp;u=http://eur-lex.europa.eu/legal-content/DE/TXT/%3Furi%3Dcelex:12016E207" TargetMode="External"/><Relationship Id="rId789" Type="http://schemas.openxmlformats.org/officeDocument/2006/relationships/hyperlink" Target="https://translate.google.com/translate?hl=en&amp;prev=_t&amp;sl=auto&amp;tl=tr&amp;u=https://eur-lex.europa.eu/legal-content/DE/AUTO/%3Furi%3Dcelex:12016M043" TargetMode="External"/><Relationship Id="rId912" Type="http://schemas.openxmlformats.org/officeDocument/2006/relationships/hyperlink" Target="https://translate.google.com/translate?hl=en&amp;prev=_t&amp;sl=auto&amp;tl=tr&amp;u=https://eur-lex.europa.eu/legal-content/DE/AUTO/%3Furi%3Dcelex:12016M031" TargetMode="External"/><Relationship Id="rId996" Type="http://schemas.openxmlformats.org/officeDocument/2006/relationships/hyperlink" Target="https://translate.google.com/translate?hl=en&amp;prev=_t&amp;sl=auto&amp;tl=tr&amp;u=https://eur-lex.europa.eu/legal-content/DE/AUTO/%3Furi%3Dcelex:12016E217" TargetMode="External"/><Relationship Id="rId41" Type="http://schemas.openxmlformats.org/officeDocument/2006/relationships/hyperlink" Target="https://translate.google.com/translate?hl=en&amp;prev=_t&amp;sl=auto&amp;tl=tr&amp;u=http://eur-lex.europa.eu/summary/glossary/multiannual_financial_framework.html" TargetMode="External"/><Relationship Id="rId551" Type="http://schemas.openxmlformats.org/officeDocument/2006/relationships/hyperlink" Target="https://translate.google.com/translate?hl=en&amp;prev=_t&amp;sl=auto&amp;tl=tr&amp;u=https://eur-lex.europa.eu/legal-content/DE/AUTO/%3Furi%3Dcelex:52014DC0689" TargetMode="External"/><Relationship Id="rId649" Type="http://schemas.openxmlformats.org/officeDocument/2006/relationships/hyperlink" Target="https://translate.google.com/translate?hl=en&amp;prev=_t&amp;sl=auto&amp;tl=tr&amp;u=https://eur-lex.europa.eu/legal-content/DE/AUTO/%3Furi%3Dcelex:01994D0140-20050317" TargetMode="External"/><Relationship Id="rId856" Type="http://schemas.openxmlformats.org/officeDocument/2006/relationships/hyperlink" Target="https://translate.google.com/translate?hl=en&amp;prev=_t&amp;sl=auto&amp;tl=tr&amp;u=https://eur-lex.europa.eu/legal-content/DE/AUTO/%3Furi%3Dcelex:12016E/TXT" TargetMode="External"/><Relationship Id="rId1181" Type="http://schemas.openxmlformats.org/officeDocument/2006/relationships/hyperlink" Target="https://translate.google.com/translate?hl=en&amp;prev=_t&amp;sl=auto&amp;tl=tr&amp;u=https://eur-lex.europa.eu/legal-content/DE/TXT/HTML/%3Furi%3DLEGISSUM:l31039%26from%3DEN%23keyterm_E0006" TargetMode="External"/><Relationship Id="rId190" Type="http://schemas.openxmlformats.org/officeDocument/2006/relationships/hyperlink" Target="https://translate.google.com/translate?hl=en&amp;prev=_t&amp;sl=auto&amp;tl=tr&amp;u=https://ec.europa.eu/info/aid-development-cooperation-fundamental-rights/ensuring-aid-effectiveness/joint-programming-development-cooperation_en" TargetMode="External"/><Relationship Id="rId204" Type="http://schemas.openxmlformats.org/officeDocument/2006/relationships/hyperlink" Target="https://translate.google.com/translate?hl=en&amp;prev=_t&amp;sl=auto&amp;tl=tr&amp;u=http://op.europa.eu/en/publication-detail/-/publication/62f7aa16-c438-11e7-9b01-01aa75ed71a1" TargetMode="External"/><Relationship Id="rId288" Type="http://schemas.openxmlformats.org/officeDocument/2006/relationships/hyperlink" Target="https://translate.google.com/translate?hl=en&amp;prev=_t&amp;sl=auto&amp;tl=tr&amp;u=http://www.un.org/sustainabledevelopment/cities/" TargetMode="External"/><Relationship Id="rId411" Type="http://schemas.openxmlformats.org/officeDocument/2006/relationships/hyperlink" Target="https://translate.google.com/translate?hl=en&amp;prev=_t&amp;sl=auto&amp;tl=tr&amp;u=https://eur-lex.europa.eu/legal-content/DE/AUTO/%3Furi%3Dcelex:52015XG1215%252802%2529" TargetMode="External"/><Relationship Id="rId509" Type="http://schemas.openxmlformats.org/officeDocument/2006/relationships/hyperlink" Target="https://translate.google.com/translate?hl=en&amp;prev=_t&amp;sl=auto&amp;tl=tr&amp;u=http://eur-lex.europa.eu/summary/glossary/horizon_2020.html" TargetMode="External"/><Relationship Id="rId1041" Type="http://schemas.openxmlformats.org/officeDocument/2006/relationships/hyperlink" Target="https://translate.google.com/translate?hl=en&amp;prev=_t&amp;sl=auto&amp;tl=tr&amp;u=http://ec.europa.eu/digital-agenda/en/telecoms-rules" TargetMode="External"/><Relationship Id="rId1139" Type="http://schemas.openxmlformats.org/officeDocument/2006/relationships/hyperlink" Target="https://translate.google.com/translate?hl=en&amp;prev=_t&amp;sl=auto&amp;tl=tr&amp;u=https://eur-lex.europa.eu/legal-content/DE/TXT/HTML/%3Furi%3DLEGISSUM:4353955%26from%3DEN%23keyterm_E0002" TargetMode="External"/><Relationship Id="rId495" Type="http://schemas.openxmlformats.org/officeDocument/2006/relationships/hyperlink" Target="https://translate.google.com/translate?hl=en&amp;prev=_t&amp;sl=auto&amp;tl=tr&amp;u=https://eur-lex.europa.eu/legal-content/DE/AUTO/%3Furi%3Dcelex:02013R1291-20150704" TargetMode="External"/><Relationship Id="rId716" Type="http://schemas.openxmlformats.org/officeDocument/2006/relationships/hyperlink" Target="https://translate.google.com/translate?hl=en&amp;prev=_t&amp;sl=auto&amp;tl=tr&amp;u=http://eur-lex.europa.eu/legal-content/DE/TXT/%3Furi%3DLEGISSUM:ai0020" TargetMode="External"/><Relationship Id="rId923" Type="http://schemas.openxmlformats.org/officeDocument/2006/relationships/hyperlink" Target="https://translate.google.com/translate?hl=en&amp;prev=_t&amp;sl=auto&amp;tl=tr&amp;u=https://eur-lex.europa.eu/legal-content/DE/AUTO/%3Furi%3Dcelex:12016M035" TargetMode="External"/><Relationship Id="rId52" Type="http://schemas.openxmlformats.org/officeDocument/2006/relationships/hyperlink" Target="https://translate.google.com/translate?hl=en&amp;prev=_t&amp;sl=auto&amp;tl=tr&amp;u=https://eur-lex.europa.eu/legal-content/DE/AUTO/%3Furi%3Duriserv:OJ.L_.2014.168.01.0105.01.DEU" TargetMode="External"/><Relationship Id="rId148" Type="http://schemas.openxmlformats.org/officeDocument/2006/relationships/hyperlink" Target="https://translate.google.com/translate?hl=en&amp;prev=_t&amp;sl=auto&amp;tl=tr&amp;u=https://eur-lex.europa.eu/legal-content/DE/AUTO/%3Furi%3Dcelex:12016E208" TargetMode="External"/><Relationship Id="rId355" Type="http://schemas.openxmlformats.org/officeDocument/2006/relationships/hyperlink" Target="https://translate.google.com/translate?hl=en&amp;prev=_t&amp;sl=auto&amp;tl=tr&amp;u=https://eur-lex.europa.eu/legal-content/DE/AUTO/%3Furi%3Dcelex:52017DC0291" TargetMode="External"/><Relationship Id="rId562" Type="http://schemas.openxmlformats.org/officeDocument/2006/relationships/hyperlink" Target="https://translate.google.com/translate?hl=en&amp;prev=_t&amp;sl=auto&amp;tl=tr&amp;u=https://documents-dds-ny.un.org/doc/UNDOC/GEN/N99/172/89/PDF/N9917289.pdf%3FOpenElement" TargetMode="External"/><Relationship Id="rId1192" Type="http://schemas.openxmlformats.org/officeDocument/2006/relationships/hyperlink" Target="https://translate.google.com/translate?hl=en&amp;prev=_t&amp;sl=auto&amp;tl=tr&amp;u=https://eur-lex.europa.eu/legal-content/DE/AUTO/%3Furi%3Dcelex:52011PC0714" TargetMode="External"/><Relationship Id="rId1206" Type="http://schemas.openxmlformats.org/officeDocument/2006/relationships/hyperlink" Target="https://translate.google.com/translate?hl=en&amp;prev=_t&amp;sl=auto&amp;tl=tr&amp;u=https://eur-lex.europa.eu/legal-content/DE/AUTO/%3Furi%3Dcelex:02004R0549-20091204" TargetMode="External"/><Relationship Id="rId215" Type="http://schemas.openxmlformats.org/officeDocument/2006/relationships/hyperlink" Target="https://translate.google.com/translate?hl=en&amp;prev=_t&amp;sl=auto&amp;tl=tr&amp;u=http://eur-lex.europa.eu/legal-content/DE/TXT/%3Furi%3DLEGISSUM:4300997" TargetMode="External"/><Relationship Id="rId422" Type="http://schemas.openxmlformats.org/officeDocument/2006/relationships/hyperlink" Target="https://translate.google.com/translate?hl=en&amp;prev=_t&amp;sl=auto&amp;tl=tr&amp;u=https://eur-lex.europa.eu/legal-content/DE/AUTO/%3Furi%3Dcelex:32014R1175" TargetMode="External"/><Relationship Id="rId867" Type="http://schemas.openxmlformats.org/officeDocument/2006/relationships/hyperlink" Target="https://translate.google.com/translate?hl=en&amp;prev=_t&amp;sl=auto&amp;tl=tr&amp;u=http://eur-lex.europa.eu/summary/glossary/foreign_security_policy.html" TargetMode="External"/><Relationship Id="rId1052" Type="http://schemas.openxmlformats.org/officeDocument/2006/relationships/hyperlink" Target="https://translate.google.com/translate?hl=en&amp;prev=_t&amp;sl=auto&amp;tl=tr&amp;u=http://eur-lex.europa.eu/legal-content/DE/TXT/%3Furi%3Dlegissum:xy0023" TargetMode="External"/><Relationship Id="rId299" Type="http://schemas.openxmlformats.org/officeDocument/2006/relationships/hyperlink" Target="https://translate.google.com/translate?hl=en&amp;prev=_t&amp;sl=auto&amp;tl=tr&amp;u=https://eur-lex.europa.eu/legal-content/DE/AUTO/%3Furi%3Dcelex:12016M021" TargetMode="External"/><Relationship Id="rId727" Type="http://schemas.openxmlformats.org/officeDocument/2006/relationships/hyperlink" Target="https://translate.google.com/translate?hl=en&amp;prev=_t&amp;sl=auto&amp;tl=tr&amp;u=https://eur-lex.europa.eu/legal-content/DE/AUTO/%3Furi%3Dcelex:12016M022" TargetMode="External"/><Relationship Id="rId934" Type="http://schemas.openxmlformats.org/officeDocument/2006/relationships/hyperlink" Target="https://translate.google.com/translate?hl=en&amp;prev=_t&amp;sl=auto&amp;tl=tr&amp;u=https://eur-lex.europa.eu/legal-content/DE/AUTO/%3Furi%3Dcelex:12016M039" TargetMode="External"/><Relationship Id="rId63" Type="http://schemas.openxmlformats.org/officeDocument/2006/relationships/hyperlink" Target="https://translate.google.com/translate?hl=en&amp;prev=_t&amp;sl=auto&amp;tl=tr&amp;u=http://eur-lex.europa.eu/summary/glossary/european_commission.html" TargetMode="External"/><Relationship Id="rId159" Type="http://schemas.openxmlformats.org/officeDocument/2006/relationships/hyperlink" Target="https://translate.google.com/translate?hl=en&amp;prev=_t&amp;sl=auto&amp;tl=tr&amp;u=https://eur-lex.europa.eu/legal-content/DE/AUTO/%3Furi%3Dcelex:12016M021" TargetMode="External"/><Relationship Id="rId366" Type="http://schemas.openxmlformats.org/officeDocument/2006/relationships/hyperlink" Target="https://translate.google.com/translate?hl=en&amp;prev=_t&amp;sl=auto&amp;tl=tr&amp;u=http://eur-lex.europa.eu/summary/glossary/europe_banking_union.html" TargetMode="External"/><Relationship Id="rId573" Type="http://schemas.openxmlformats.org/officeDocument/2006/relationships/hyperlink" Target="https://translate.google.com/translate?hl=en&amp;prev=_t&amp;sl=auto&amp;tl=tr&amp;u=http://www.eeas.europa.eu/archives/docs/euromed/docs/bd_en.pdf" TargetMode="External"/><Relationship Id="rId780" Type="http://schemas.openxmlformats.org/officeDocument/2006/relationships/hyperlink" Target="https://translate.google.com/translate?hl=en&amp;prev=_t&amp;sl=auto&amp;tl=tr&amp;u=https://eur-lex.europa.eu/legal-content/DE/AUTO/%3Furi%3Dcelex:12016M040" TargetMode="External"/><Relationship Id="rId226" Type="http://schemas.openxmlformats.org/officeDocument/2006/relationships/hyperlink" Target="https://translate.google.com/translate?hl=en&amp;prev=_t&amp;sl=auto&amp;tl=tr&amp;u=http://ec.europa.eu/international-partnerships/topics/education_en" TargetMode="External"/><Relationship Id="rId433" Type="http://schemas.openxmlformats.org/officeDocument/2006/relationships/hyperlink" Target="https://translate.google.com/translate?hl=en&amp;prev=_t&amp;sl=auto&amp;tl=tr&amp;u=https://eur-lex.europa.eu/legal-content/DE/AUTO/%3Furi%3Dcelex:52013DC0253" TargetMode="External"/><Relationship Id="rId878" Type="http://schemas.openxmlformats.org/officeDocument/2006/relationships/hyperlink" Target="https://translate.google.com/translate?hl=en&amp;prev=_t&amp;sl=auto&amp;tl=tr&amp;u=http://eur-lex.europa.eu/summary/glossary/solidarity_clause.html" TargetMode="External"/><Relationship Id="rId1063" Type="http://schemas.openxmlformats.org/officeDocument/2006/relationships/hyperlink" Target="https://translate.google.com/translate?hl=en&amp;prev=_t&amp;sl=auto&amp;tl=tr&amp;u=http://eur-lex.europa.eu/summary/glossary/fisheries.html" TargetMode="External"/><Relationship Id="rId640" Type="http://schemas.openxmlformats.org/officeDocument/2006/relationships/hyperlink" Target="https://translate.google.com/translate?hl=en&amp;prev=_t&amp;sl=auto&amp;tl=tr&amp;u=https://eur-lex.europa.eu/legal-content/DE/AUTO/%3Furi%3Dcelex:52017SC0332" TargetMode="External"/><Relationship Id="rId738" Type="http://schemas.openxmlformats.org/officeDocument/2006/relationships/hyperlink" Target="https://translate.google.com/translate?hl=en&amp;prev=_t&amp;sl=auto&amp;tl=tr&amp;u=https://eur-lex.europa.eu/legal-content/DE/AUTO/%3Furi%3Dcelex:12016M026" TargetMode="External"/><Relationship Id="rId945" Type="http://schemas.openxmlformats.org/officeDocument/2006/relationships/hyperlink" Target="https://translate.google.com/translate?hl=en&amp;prev=_t&amp;sl=auto&amp;tl=tr&amp;u=https://eur-lex.europa.eu/legal-content/DE/AUTO/%3Furi%3Dcelex:12016M042" TargetMode="External"/><Relationship Id="rId74" Type="http://schemas.openxmlformats.org/officeDocument/2006/relationships/hyperlink" Target="https://translate.google.com/translate?hl=en&amp;prev=_t&amp;sl=auto&amp;tl=tr&amp;u=http://eur-lex.europa.eu/legal-content/DE/TXT/%3Furi%3Dcelex:32003R0001" TargetMode="External"/><Relationship Id="rId377" Type="http://schemas.openxmlformats.org/officeDocument/2006/relationships/hyperlink" Target="https://translate.google.com/translate?hl=en&amp;prev=_t&amp;sl=auto&amp;tl=tr&amp;u=https://eur-lex.europa.eu/legal-content/DE/AUTO/%3Furi%3Dcelex:52017DC0206" TargetMode="External"/><Relationship Id="rId500" Type="http://schemas.openxmlformats.org/officeDocument/2006/relationships/hyperlink" Target="https://translate.google.com/translate?hl=en&amp;prev=_t&amp;sl=auto&amp;tl=tr&amp;u=https://eur-lex.europa.eu/legal-content/DE/AUTO/%3Furi%3Dcelex:02013R0575-20190101" TargetMode="External"/><Relationship Id="rId584" Type="http://schemas.openxmlformats.org/officeDocument/2006/relationships/hyperlink" Target="https://translate.google.com/translate?hl=en&amp;prev=_t&amp;sl=auto&amp;tl=tr&amp;u=https://eur-lex.europa.eu/legal-content/DE/AUTO/%3Furi%3Dcelex:32015R0479" TargetMode="External"/><Relationship Id="rId805" Type="http://schemas.openxmlformats.org/officeDocument/2006/relationships/hyperlink" Target="https://translate.google.com/translate?hl=en&amp;prev=_t&amp;sl=auto&amp;tl=tr&amp;u=https://eur-lex.europa.eu/legal-content/DE/AUTO/%3Furi%3Dcelex:12016E206" TargetMode="External"/><Relationship Id="rId1130" Type="http://schemas.openxmlformats.org/officeDocument/2006/relationships/hyperlink" Target="https://translate.google.com/translate?hl=en&amp;prev=_t&amp;sl=auto&amp;tl=tr&amp;u=http://eur-lex.europa.eu/legal-content/DE/TXT/%3Furi%3DLEGISSUM:02020101_1" TargetMode="External"/><Relationship Id="rId5" Type="http://schemas.openxmlformats.org/officeDocument/2006/relationships/hyperlink" Target="https://translate.google.com/translate?hl=en&amp;prev=_t&amp;sl=auto&amp;tl=tr&amp;u=https://eur-lex.europa.eu/legal-content/DE/AUTO/%3Furi%3Dcelex:32019L0633" TargetMode="External"/><Relationship Id="rId237" Type="http://schemas.openxmlformats.org/officeDocument/2006/relationships/hyperlink" Target="https://translate.google.com/translate?hl=en&amp;prev=_t&amp;sl=auto&amp;tl=tr&amp;u=http://eur-lex.europa.eu/legal-content/DE/TXT/%3Furi%3DLEGISSUM:270301_1" TargetMode="External"/><Relationship Id="rId791" Type="http://schemas.openxmlformats.org/officeDocument/2006/relationships/hyperlink" Target="https://translate.google.com/translate?hl=en&amp;prev=_t&amp;sl=auto&amp;tl=tr&amp;u=https://eur-lex.europa.eu/legal-content/DE/AUTO/%3Furi%3Dcelex:12016M044" TargetMode="External"/><Relationship Id="rId889" Type="http://schemas.openxmlformats.org/officeDocument/2006/relationships/hyperlink" Target="https://translate.google.com/translate?hl=en&amp;prev=_t&amp;sl=auto&amp;tl=tr&amp;u=https://eur-lex.europa.eu/legal-content/DE/AUTO/%3Furi%3Dcelex:12016M024" TargetMode="External"/><Relationship Id="rId1074" Type="http://schemas.openxmlformats.org/officeDocument/2006/relationships/hyperlink" Target="https://translate.google.com/translate?hl=en&amp;prev=_t&amp;sl=auto&amp;tl=tr&amp;u=http://europa.eu/european-union/topics/economic-monetary-affairs_de" TargetMode="External"/><Relationship Id="rId444" Type="http://schemas.openxmlformats.org/officeDocument/2006/relationships/hyperlink" Target="https://translate.google.com/translate?hl=en&amp;prev=_t&amp;sl=auto&amp;tl=tr&amp;u=http://ec.europa.eu/energy/en/topics/technology-and-innovation" TargetMode="External"/><Relationship Id="rId651" Type="http://schemas.openxmlformats.org/officeDocument/2006/relationships/hyperlink" Target="https://translate.google.com/translate?hl=en&amp;prev=_t&amp;sl=auto&amp;tl=tr&amp;u=https://eur-lex.europa.eu/legal-content/DE/TXT/HTML/%3Furi%3DLEGISSUM:l21231%26from%3DEN%23keyterm_E0001" TargetMode="External"/><Relationship Id="rId749" Type="http://schemas.openxmlformats.org/officeDocument/2006/relationships/hyperlink" Target="https://translate.google.com/translate?hl=en&amp;prev=_t&amp;sl=auto&amp;tl=tr&amp;u=https://eur-lex.europa.eu/legal-content/DE/AUTO/%3Furi%3Dcelex:12016M030" TargetMode="External"/><Relationship Id="rId290" Type="http://schemas.openxmlformats.org/officeDocument/2006/relationships/hyperlink" Target="https://translate.google.com/translate?hl=en&amp;prev=_t&amp;sl=auto&amp;tl=tr&amp;u=http://www.un.org/sustainabledevelopment/cities/" TargetMode="External"/><Relationship Id="rId304" Type="http://schemas.openxmlformats.org/officeDocument/2006/relationships/hyperlink" Target="https://translate.google.com/translate?hl=en&amp;prev=_t&amp;sl=auto&amp;tl=tr&amp;u=http://europa.eu/globalstrategy/en/integrated-approach-conflicts" TargetMode="External"/><Relationship Id="rId388" Type="http://schemas.openxmlformats.org/officeDocument/2006/relationships/hyperlink" Target="https://translate.google.com/translate?hl=en&amp;prev=_t&amp;sl=auto&amp;tl=tr&amp;u=https://eur-lex.europa.eu/legal-content/DE/AUTO/%3Furi%3Dcelex:12016E121" TargetMode="External"/><Relationship Id="rId511" Type="http://schemas.openxmlformats.org/officeDocument/2006/relationships/hyperlink" Target="https://translate.google.com/translate?hl=en&amp;prev=_t&amp;sl=auto&amp;tl=tr&amp;u=http://eur-lex.europa.eu/legal-content/DE/TXT/%3Furi%3Dlegissum:2602_3" TargetMode="External"/><Relationship Id="rId609" Type="http://schemas.openxmlformats.org/officeDocument/2006/relationships/hyperlink" Target="https://translate.google.com/translate?hl=en&amp;prev=_t&amp;sl=auto&amp;tl=tr&amp;u=http://eur-lex.europa.eu/summary/glossary/european_prosecutor.html" TargetMode="External"/><Relationship Id="rId956" Type="http://schemas.openxmlformats.org/officeDocument/2006/relationships/hyperlink" Target="https://translate.google.com/translate?hl=en&amp;prev=_t&amp;sl=auto&amp;tl=tr&amp;u=https://eur-lex.europa.eu/legal-content/DE/AUTO/%3Furi%3Dcelex:12016M046" TargetMode="External"/><Relationship Id="rId1141" Type="http://schemas.openxmlformats.org/officeDocument/2006/relationships/hyperlink" Target="https://translate.google.com/translate?hl=en&amp;prev=_t&amp;sl=auto&amp;tl=tr&amp;u=https://eur-lex.europa.eu/legal-content/DE/TXT/HTML/%3Furi%3DLEGISSUM:4353955%26from%3DEN%23keyterm_E0004" TargetMode="External"/><Relationship Id="rId85" Type="http://schemas.openxmlformats.org/officeDocument/2006/relationships/hyperlink" Target="https://translate.google.com/translate?hl=en&amp;prev=_t&amp;sl=auto&amp;tl=tr&amp;u=https://eur-lex.europa.eu/legal-content/DE/AUTO/%3Furi%3Dcelex:52016JC0029" TargetMode="External"/><Relationship Id="rId150" Type="http://schemas.openxmlformats.org/officeDocument/2006/relationships/hyperlink" Target="https://translate.google.com/translate?hl=en&amp;prev=_t&amp;sl=auto&amp;tl=tr&amp;u=https://eur-lex.europa.eu/legal-content/DE/AUTO/%3Furi%3Dcelex:12016E004" TargetMode="External"/><Relationship Id="rId595" Type="http://schemas.openxmlformats.org/officeDocument/2006/relationships/hyperlink" Target="https://translate.google.com/translate?hl=en&amp;prev=_t&amp;sl=auto&amp;tl=tr&amp;u=http://eur-lex.europa.eu/legal-content/DE/AUTO/%3Furi%3Dcelex:32009R1061" TargetMode="External"/><Relationship Id="rId816" Type="http://schemas.openxmlformats.org/officeDocument/2006/relationships/hyperlink" Target="https://translate.google.com/translate?hl=en&amp;prev=_t&amp;sl=auto&amp;tl=tr&amp;u=https://eur-lex.europa.eu/legal-content/DE/AUTO/%3Furi%3Dcelex:12016E210" TargetMode="External"/><Relationship Id="rId1001" Type="http://schemas.openxmlformats.org/officeDocument/2006/relationships/hyperlink" Target="https://translate.google.com/translate?hl=en&amp;prev=_t&amp;sl=auto&amp;tl=tr&amp;u=https://eur-lex.europa.eu/legal-content/DE/AUTO/%3Furi%3Dcelex:12016E219" TargetMode="External"/><Relationship Id="rId248" Type="http://schemas.openxmlformats.org/officeDocument/2006/relationships/hyperlink" Target="https://translate.google.com/translate?hl=en&amp;prev=_t&amp;sl=auto&amp;tl=tr&amp;u=http://europa.eu/capacity4dev/topics/climate-change-disaster-risk-reduction-desertification" TargetMode="External"/><Relationship Id="rId455" Type="http://schemas.openxmlformats.org/officeDocument/2006/relationships/hyperlink" Target="https://translate.google.com/translate?hl=en&amp;prev=_t&amp;sl=auto&amp;tl=tr&amp;u=https://eur-lex.europa.eu/legal-content/DE/AUTO/%3Furi%3Dcelex:52015SC0216" TargetMode="External"/><Relationship Id="rId662" Type="http://schemas.openxmlformats.org/officeDocument/2006/relationships/hyperlink" Target="https://translate.google.com/translate?hl=en&amp;prev=_t&amp;sl=auto&amp;tl=tr&amp;u=http://eur-lex.europa.eu/legal-content/DE/TXT/%3Furi%3Dcelex:12016E004" TargetMode="External"/><Relationship Id="rId1085" Type="http://schemas.openxmlformats.org/officeDocument/2006/relationships/hyperlink" Target="https://translate.google.com/translate?hl=en&amp;prev=_t&amp;sl=auto&amp;tl=tr&amp;u=http://eur-lex.europa.eu/summary/glossary/public_health.html" TargetMode="External"/><Relationship Id="rId12" Type="http://schemas.openxmlformats.org/officeDocument/2006/relationships/hyperlink" Target="https://translate.google.com/translate?hl=en&amp;prev=_t&amp;sl=auto&amp;tl=tr&amp;u=https://eur-lex.europa.eu/legal-content/DE/AUTO/%3Furi%3Dcelex:32016L0943" TargetMode="External"/><Relationship Id="rId108" Type="http://schemas.openxmlformats.org/officeDocument/2006/relationships/hyperlink" Target="https://translate.google.com/translate?hl=en&amp;prev=_t&amp;sl=auto&amp;tl=tr&amp;u=http://en.unesco.org/" TargetMode="External"/><Relationship Id="rId315" Type="http://schemas.openxmlformats.org/officeDocument/2006/relationships/hyperlink" Target="https://translate.google.com/translate?hl=en&amp;prev=_t&amp;sl=auto&amp;tl=tr&amp;u=https://ec.europa.eu/international-partnerships/about-us_en" TargetMode="External"/><Relationship Id="rId522" Type="http://schemas.openxmlformats.org/officeDocument/2006/relationships/hyperlink" Target="https://translate.google.com/translate?hl=en&amp;prev=_t&amp;sl=auto&amp;tl=tr&amp;u=https://eur-lex.europa.eu/legal-content/DE/AUTO/%3Furi%3Dcelex:32014D0660" TargetMode="External"/><Relationship Id="rId967" Type="http://schemas.openxmlformats.org/officeDocument/2006/relationships/hyperlink" Target="https://translate.google.com/translate?hl=en&amp;prev=_t&amp;sl=auto&amp;tl=tr&amp;u=https://eur-lex.europa.eu/legal-content/DE/AUTO/%3Furi%3Dcelex:12016E208" TargetMode="External"/><Relationship Id="rId1152" Type="http://schemas.openxmlformats.org/officeDocument/2006/relationships/hyperlink" Target="https://translate.google.com/translate?hl=en&amp;prev=_t&amp;sl=auto&amp;tl=tr&amp;u=https://eur-lex.europa.eu/legal-content/DE/AUTO/%3Furi%3Dcelex:02008R1005-20110309" TargetMode="External"/><Relationship Id="rId96" Type="http://schemas.openxmlformats.org/officeDocument/2006/relationships/hyperlink" Target="https://translate.google.com/translate?hl=en&amp;prev=_t&amp;sl=auto&amp;tl=tr&amp;u=http://www.asef.org/projects/programmes/2955-asef-creative-networks" TargetMode="External"/><Relationship Id="rId161" Type="http://schemas.openxmlformats.org/officeDocument/2006/relationships/hyperlink" Target="https://translate.google.com/translate?hl=en&amp;prev=_t&amp;sl=auto&amp;tl=tr&amp;u=https://eur-lex.europa.eu/legal-content/DE/AUTO/%3Furi%3Dcelex:12016M021" TargetMode="External"/><Relationship Id="rId399" Type="http://schemas.openxmlformats.org/officeDocument/2006/relationships/hyperlink" Target="https://translate.google.com/translate?hl=en&amp;prev=_t&amp;sl=auto&amp;tl=tr&amp;u=http://www.uis.unesco.org/Pages/default.aspx" TargetMode="External"/><Relationship Id="rId827" Type="http://schemas.openxmlformats.org/officeDocument/2006/relationships/hyperlink" Target="https://translate.google.com/translate?hl=en&amp;prev=_t&amp;sl=auto&amp;tl=tr&amp;u=https://eur-lex.europa.eu/legal-content/DE/AUTO/%3Furi%3Dcelex:12016E214" TargetMode="External"/><Relationship Id="rId1012" Type="http://schemas.openxmlformats.org/officeDocument/2006/relationships/hyperlink" Target="https://translate.google.com/translate?hl=en&amp;prev=_t&amp;sl=auto&amp;tl=tr&amp;u=https://eur-lex.europa.eu/legal-content/DE/AUTO/%3Furi%3Dcelex:12016ME/TXT" TargetMode="External"/><Relationship Id="rId259" Type="http://schemas.openxmlformats.org/officeDocument/2006/relationships/hyperlink" Target="https://translate.google.com/translate?hl=en&amp;prev=_t&amp;sl=auto&amp;tl=tr&amp;u=http://www.un.org/sustainabledevelopment/sustainable-consumption-production/" TargetMode="External"/><Relationship Id="rId466" Type="http://schemas.openxmlformats.org/officeDocument/2006/relationships/hyperlink" Target="https://translate.google.com/translate?hl=en&amp;prev=_t&amp;sl=auto&amp;tl=tr&amp;u=https://eur-lex.europa.eu/legal-content/DE/AUTO/%3Furi%3Dcelex:52015SC0213" TargetMode="External"/><Relationship Id="rId673" Type="http://schemas.openxmlformats.org/officeDocument/2006/relationships/hyperlink" Target="https://translate.google.com/translate?hl=en&amp;prev=_t&amp;sl=auto&amp;tl=tr&amp;u=http://eur-lex.europa.eu/summary/glossary/eu_trade_policy.html" TargetMode="External"/><Relationship Id="rId880" Type="http://schemas.openxmlformats.org/officeDocument/2006/relationships/hyperlink" Target="https://translate.google.com/translate?hl=en&amp;prev=_t&amp;sl=auto&amp;tl=tr&amp;u=https://eur-lex.europa.eu/legal-content/DE/AUTO/%3Furi%3Dcelex:12016M021" TargetMode="External"/><Relationship Id="rId1096" Type="http://schemas.openxmlformats.org/officeDocument/2006/relationships/hyperlink" Target="https://translate.google.com/translate?hl=en&amp;prev=_t&amp;sl=auto&amp;tl=tr&amp;u=http://ec.europa.eu/taxation_customs/business/tax-cooperation-control/administrative-cooperation_de" TargetMode="External"/><Relationship Id="rId23" Type="http://schemas.openxmlformats.org/officeDocument/2006/relationships/hyperlink" Target="https://translate.google.com/translate?hl=en&amp;prev=_t&amp;sl=auto&amp;tl=tr&amp;u=http://eur-lex.europa.eu/legal-content/DE/TXT/%3Furi%3DLEGISSUM:4322328" TargetMode="External"/><Relationship Id="rId119" Type="http://schemas.openxmlformats.org/officeDocument/2006/relationships/hyperlink" Target="https://translate.google.com/translate?hl=en&amp;prev=_t&amp;sl=auto&amp;tl=tr&amp;u=https://ec.europa.eu/culture/policy/strategic-framework_de" TargetMode="External"/><Relationship Id="rId326" Type="http://schemas.openxmlformats.org/officeDocument/2006/relationships/hyperlink" Target="https://translate.google.com/translate?hl=en&amp;prev=_t&amp;sl=auto&amp;tl=tr&amp;u=http://www.un.org/sustainabledevelopment/globalpartnerships/" TargetMode="External"/><Relationship Id="rId533" Type="http://schemas.openxmlformats.org/officeDocument/2006/relationships/hyperlink" Target="https://translate.google.com/translate?hl=en&amp;prev=_t&amp;sl=auto&amp;tl=tr&amp;u=https://eur-lex.europa.eu/legal-content/DE/AUTO/%3Furi%3Dcelex:32012R0966" TargetMode="External"/><Relationship Id="rId978" Type="http://schemas.openxmlformats.org/officeDocument/2006/relationships/hyperlink" Target="https://translate.google.com/translate?hl=en&amp;prev=_t&amp;sl=auto&amp;tl=tr&amp;u=https://eur-lex.europa.eu/legal-content/DE/AUTO/%3Furi%3Dcelex:12016E211" TargetMode="External"/><Relationship Id="rId1163" Type="http://schemas.openxmlformats.org/officeDocument/2006/relationships/hyperlink" Target="https://translate.google.com/translate?hl=en&amp;prev=_t&amp;sl=auto&amp;tl=tr&amp;u=http://ec.europa.eu/research/era/index_en.htm" TargetMode="External"/><Relationship Id="rId740" Type="http://schemas.openxmlformats.org/officeDocument/2006/relationships/hyperlink" Target="https://translate.google.com/translate?hl=en&amp;prev=_t&amp;sl=auto&amp;tl=tr&amp;u=https://eur-lex.europa.eu/legal-content/DE/AUTO/%3Furi%3Dcelex:12016M027" TargetMode="External"/><Relationship Id="rId838" Type="http://schemas.openxmlformats.org/officeDocument/2006/relationships/hyperlink" Target="https://translate.google.com/translate?hl=en&amp;prev=_t&amp;sl=auto&amp;tl=tr&amp;u=https://eur-lex.europa.eu/legal-content/DE/AUTO/%3Furi%3Dcelex:12016E217" TargetMode="External"/><Relationship Id="rId1023" Type="http://schemas.openxmlformats.org/officeDocument/2006/relationships/hyperlink" Target="https://translate.google.com/translate?hl=en&amp;prev=_t&amp;sl=auto&amp;tl=tr&amp;u=http://www.un.org/en/index.html" TargetMode="External"/><Relationship Id="rId172" Type="http://schemas.openxmlformats.org/officeDocument/2006/relationships/hyperlink" Target="https://translate.google.com/translate?hl=en&amp;prev=_t&amp;sl=auto&amp;tl=tr&amp;u=http://www.un.org/sustainabledevelopment/sustainable-development-goals/" TargetMode="External"/><Relationship Id="rId477" Type="http://schemas.openxmlformats.org/officeDocument/2006/relationships/hyperlink" Target="https://translate.google.com/translate?hl=en&amp;prev=_t&amp;sl=auto&amp;tl=tr&amp;u=http://eur-lex.europa.eu/summary/glossary/horizon_2020.html" TargetMode="External"/><Relationship Id="rId600" Type="http://schemas.openxmlformats.org/officeDocument/2006/relationships/hyperlink" Target="https://translate.google.com/translate?hl=en&amp;prev=_t&amp;sl=auto&amp;tl=tr&amp;u=https://eur-lex.europa.eu/legal-content/DE/AUTO/%3Furi%3Dcelex:32020R0402" TargetMode="External"/><Relationship Id="rId684" Type="http://schemas.openxmlformats.org/officeDocument/2006/relationships/hyperlink" Target="https://translate.google.com/translate?hl=en&amp;prev=_t&amp;sl=auto&amp;tl=tr&amp;u=http://ec.europa.eu/world/agreements/default.home.do" TargetMode="External"/><Relationship Id="rId337" Type="http://schemas.openxmlformats.org/officeDocument/2006/relationships/hyperlink" Target="https://translate.google.com/translate?hl=en&amp;prev=_t&amp;sl=auto&amp;tl=tr&amp;u=http://www.oecd.org/development/" TargetMode="External"/><Relationship Id="rId891" Type="http://schemas.openxmlformats.org/officeDocument/2006/relationships/hyperlink" Target="https://translate.google.com/translate?hl=en&amp;prev=_t&amp;sl=auto&amp;tl=tr&amp;u=https://eur-lex.europa.eu/legal-content/DE/AUTO/%3Furi%3Dcelex:12016M024" TargetMode="External"/><Relationship Id="rId905" Type="http://schemas.openxmlformats.org/officeDocument/2006/relationships/hyperlink" Target="https://translate.google.com/translate?hl=en&amp;prev=_t&amp;sl=auto&amp;tl=tr&amp;u=https://eur-lex.europa.eu/legal-content/DE/AUTO/%3Furi%3Dcelex:12016M029" TargetMode="External"/><Relationship Id="rId989" Type="http://schemas.openxmlformats.org/officeDocument/2006/relationships/hyperlink" Target="https://translate.google.com/translate?hl=en&amp;prev=_t&amp;sl=auto&amp;tl=tr&amp;u=https://eur-lex.europa.eu/legal-content/DE/AUTO/%3Furi%3Dcelex:12016E215" TargetMode="External"/><Relationship Id="rId34" Type="http://schemas.openxmlformats.org/officeDocument/2006/relationships/hyperlink" Target="https://translate.google.com/translate?hl=en&amp;prev=_t&amp;sl=auto&amp;tl=tr&amp;u=http://eur-lex.europa.eu/summary/glossary/community_own_resources.html" TargetMode="External"/><Relationship Id="rId544" Type="http://schemas.openxmlformats.org/officeDocument/2006/relationships/hyperlink" Target="https://translate.google.com/translate?hl=en&amp;prev=_t&amp;sl=auto&amp;tl=tr&amp;u=http://www.eea.europa.eu/themes/climate" TargetMode="External"/><Relationship Id="rId751" Type="http://schemas.openxmlformats.org/officeDocument/2006/relationships/hyperlink" Target="https://translate.google.com/translate?hl=en&amp;prev=_t&amp;sl=auto&amp;tl=tr&amp;u=https://eur-lex.europa.eu/legal-content/DE/AUTO/%3Furi%3Dcelex:12016M030" TargetMode="External"/><Relationship Id="rId849" Type="http://schemas.openxmlformats.org/officeDocument/2006/relationships/hyperlink" Target="https://translate.google.com/translate?hl=en&amp;prev=_t&amp;sl=auto&amp;tl=tr&amp;u=https://eur-lex.europa.eu/legal-content/DE/AUTO/%3Furi%3Dcelex:12016E221" TargetMode="External"/><Relationship Id="rId1174" Type="http://schemas.openxmlformats.org/officeDocument/2006/relationships/hyperlink" Target="https://translate.google.com/translate?hl=en&amp;prev=_t&amp;sl=auto&amp;tl=tr&amp;u=https://eur-lex.europa.eu/legal-content/DE/AUTO/%3Furi%3Dcelex:32003L0049" TargetMode="External"/><Relationship Id="rId183" Type="http://schemas.openxmlformats.org/officeDocument/2006/relationships/hyperlink" Target="https://translate.google.com/translate?hl=en&amp;prev=_t&amp;sl=auto&amp;tl=tr&amp;u=http://eur-lex.europa.eu/legal-content/DE/TXT/%3Furi%3DLEGISSUM:4314965" TargetMode="External"/><Relationship Id="rId390" Type="http://schemas.openxmlformats.org/officeDocument/2006/relationships/hyperlink" Target="https://translate.google.com/translate?hl=en&amp;prev=_t&amp;sl=auto&amp;tl=tr&amp;u=https://eur-lex.europa.eu/legal-content/DE/AUTO/%3Furi%3Dcelex:52015DC0600" TargetMode="External"/><Relationship Id="rId404" Type="http://schemas.openxmlformats.org/officeDocument/2006/relationships/hyperlink" Target="https://translate.google.com/translate?hl=en&amp;prev=_t&amp;sl=auto&amp;tl=tr&amp;u=http://ec.europa.eu/education/policy/strategic-framework_de" TargetMode="External"/><Relationship Id="rId611" Type="http://schemas.openxmlformats.org/officeDocument/2006/relationships/hyperlink" Target="https://translate.google.com/translate?hl=en&amp;prev=_t&amp;sl=auto&amp;tl=tr&amp;u=http://eur-lex.europa.eu/summary/glossary/european_prosecutor.html" TargetMode="External"/><Relationship Id="rId1034" Type="http://schemas.openxmlformats.org/officeDocument/2006/relationships/hyperlink" Target="https://translate.google.com/translate?hl=en&amp;prev=_t&amp;sl=auto&amp;tl=tr&amp;u=https://eur-lex.europa.eu/legal-content/DE/AUTO/%3Furi%3Dcelex:52015DC0192" TargetMode="External"/><Relationship Id="rId250" Type="http://schemas.openxmlformats.org/officeDocument/2006/relationships/hyperlink" Target="https://translate.google.com/translate?hl=en&amp;prev=_t&amp;sl=auto&amp;tl=tr&amp;u=http://www.unisdr.org/we/coordinate/sendai-framework" TargetMode="External"/><Relationship Id="rId488" Type="http://schemas.openxmlformats.org/officeDocument/2006/relationships/hyperlink" Target="https://translate.google.com/translate?hl=en&amp;prev=_t&amp;sl=auto&amp;tl=tr&amp;u=http://ec.europa.eu/sfc/en/2014/fund/erdf" TargetMode="External"/><Relationship Id="rId695" Type="http://schemas.openxmlformats.org/officeDocument/2006/relationships/hyperlink" Target="https://translate.google.com/translate?hl=en&amp;prev=_t&amp;sl=auto&amp;tl=tr&amp;u=http://eur-lex.europa.eu/legal-content/DE/TXT/%3Furi%3Dcelex:12016E216" TargetMode="External"/><Relationship Id="rId709" Type="http://schemas.openxmlformats.org/officeDocument/2006/relationships/hyperlink" Target="https://translate.google.com/translate?hl=en&amp;prev=_t&amp;sl=auto&amp;tl=tr&amp;u=http://eur-lex.europa.eu/summary/glossary/foreign_security_policy.html" TargetMode="External"/><Relationship Id="rId916" Type="http://schemas.openxmlformats.org/officeDocument/2006/relationships/hyperlink" Target="https://translate.google.com/translate?hl=en&amp;prev=_t&amp;sl=auto&amp;tl=tr&amp;u=https://eur-lex.europa.eu/legal-content/DE/AUTO/%3Furi%3Dcelex:12016M033" TargetMode="External"/><Relationship Id="rId1101" Type="http://schemas.openxmlformats.org/officeDocument/2006/relationships/hyperlink" Target="https://translate.google.com/translate?hl=en&amp;prev=_t&amp;sl=auto&amp;tl=tr&amp;u=http://eur-lex.europa.eu/summary/glossary/solidarity_clause.html" TargetMode="External"/><Relationship Id="rId45" Type="http://schemas.openxmlformats.org/officeDocument/2006/relationships/hyperlink" Target="https://translate.google.com/translate?hl=en&amp;prev=_t&amp;sl=auto&amp;tl=tr&amp;u=https://eur-lex.europa.eu/legal-content/DE/AUTO/%3Furi%3Duriserv:0601_4" TargetMode="External"/><Relationship Id="rId110" Type="http://schemas.openxmlformats.org/officeDocument/2006/relationships/hyperlink" Target="https://translate.google.com/translate?hl=en&amp;prev=_t&amp;sl=auto&amp;tl=tr&amp;u=https://ec.europa.eu/neighbourhood-enlargement/about/eu-delegations_en" TargetMode="External"/><Relationship Id="rId348" Type="http://schemas.openxmlformats.org/officeDocument/2006/relationships/hyperlink" Target="https://translate.google.com/translate?hl=en&amp;prev=_t&amp;sl=auto&amp;tl=tr&amp;u=https://eur-lex.europa.eu/legal-content/DE/AUTO/%3Furi%3Dcelex:12016M021" TargetMode="External"/><Relationship Id="rId555" Type="http://schemas.openxmlformats.org/officeDocument/2006/relationships/hyperlink" Target="https://translate.google.com/translate?hl=en&amp;prev=_t&amp;sl=auto&amp;tl=tr&amp;u=http://www.efta.int/" TargetMode="External"/><Relationship Id="rId762" Type="http://schemas.openxmlformats.org/officeDocument/2006/relationships/hyperlink" Target="https://translate.google.com/translate?hl=en&amp;prev=_t&amp;sl=auto&amp;tl=tr&amp;u=https://eur-lex.europa.eu/legal-content/DE/AUTO/%3Furi%3Dcelex:12016M034" TargetMode="External"/><Relationship Id="rId1185" Type="http://schemas.openxmlformats.org/officeDocument/2006/relationships/hyperlink" Target="https://translate.google.com/translate?hl=en&amp;prev=_t&amp;sl=auto&amp;tl=tr&amp;u=https://eur-lex.europa.eu/legal-content/DE/AUTO/%3Furi%3Dcelex:52009DC0179" TargetMode="External"/><Relationship Id="rId194" Type="http://schemas.openxmlformats.org/officeDocument/2006/relationships/hyperlink" Target="https://translate.google.com/translate?hl=en&amp;prev=_t&amp;sl=auto&amp;tl=tr&amp;u=http://www.un.org/sustainabledevelopment/inequality/" TargetMode="External"/><Relationship Id="rId208" Type="http://schemas.openxmlformats.org/officeDocument/2006/relationships/hyperlink" Target="https://translate.google.com/translate?hl=en&amp;prev=_t&amp;sl=auto&amp;tl=tr&amp;u=http://www.consilium.europa.eu/media/21841/political_decl_en.pdf" TargetMode="External"/><Relationship Id="rId415" Type="http://schemas.openxmlformats.org/officeDocument/2006/relationships/hyperlink" Target="https://translate.google.com/translate?hl=en&amp;prev=_t&amp;sl=auto&amp;tl=tr&amp;u=https://eur-lex.europa.eu/legal-content/DE/AUTO/%3Furi%3Dcelex:32019R1700" TargetMode="External"/><Relationship Id="rId622" Type="http://schemas.openxmlformats.org/officeDocument/2006/relationships/hyperlink" Target="https://translate.google.com/translate?hl=en&amp;prev=_t&amp;sl=auto&amp;tl=tr&amp;u=http://eur-lex.europa.eu/summary/glossary/europol.html" TargetMode="External"/><Relationship Id="rId1045" Type="http://schemas.openxmlformats.org/officeDocument/2006/relationships/hyperlink" Target="https://translate.google.com/translate?hl=en&amp;prev=_t&amp;sl=auto&amp;tl=tr&amp;u=https://eur-lex.europa.eu/legal-content/DE/AUTO/%3Furi%3Duriserv:si0010" TargetMode="External"/><Relationship Id="rId261" Type="http://schemas.openxmlformats.org/officeDocument/2006/relationships/hyperlink" Target="https://translate.google.com/translate?hl=en&amp;prev=_t&amp;sl=auto&amp;tl=tr&amp;u=http://www.un.org/sustainabledevelopment/biodiversity/" TargetMode="External"/><Relationship Id="rId499" Type="http://schemas.openxmlformats.org/officeDocument/2006/relationships/hyperlink" Target="https://translate.google.com/translate?hl=en&amp;prev=_t&amp;sl=auto&amp;tl=tr&amp;u=https://eur-lex.europa.eu/legal-content/DE/AUTO/%3Furi%3Dcelex:32013R0575" TargetMode="External"/><Relationship Id="rId927" Type="http://schemas.openxmlformats.org/officeDocument/2006/relationships/hyperlink" Target="https://translate.google.com/translate?hl=en&amp;prev=_t&amp;sl=auto&amp;tl=tr&amp;u=https://eur-lex.europa.eu/legal-content/DE/AUTO/%3Furi%3Dcelex:12016M036" TargetMode="External"/><Relationship Id="rId1112" Type="http://schemas.openxmlformats.org/officeDocument/2006/relationships/hyperlink" Target="https://translate.google.com/translate?hl=en&amp;prev=_t&amp;sl=auto&amp;tl=tr&amp;u=https://eur-lex.europa.eu/legal-content/DE/AUTO/%3Furi%3Dcelex:11957E/TXT" TargetMode="External"/><Relationship Id="rId56" Type="http://schemas.openxmlformats.org/officeDocument/2006/relationships/hyperlink" Target="https://translate.google.com/translate?hl=en&amp;prev=_t&amp;sl=auto&amp;tl=tr&amp;u=https://eur-lex.europa.eu/legal-content/DE/AUTO/%3Furi%3Duriserv:OJ.L_.2014.168.01.0029.01.DEU" TargetMode="External"/><Relationship Id="rId359" Type="http://schemas.openxmlformats.org/officeDocument/2006/relationships/hyperlink" Target="https://translate.google.com/translate?hl=en&amp;prev=_t&amp;sl=auto&amp;tl=tr&amp;u=http://eur-lex.europa.eu/summary/glossary/eurozone.html" TargetMode="External"/><Relationship Id="rId566" Type="http://schemas.openxmlformats.org/officeDocument/2006/relationships/hyperlink" Target="https://translate.google.com/translate?hl=en&amp;prev=_t&amp;sl=auto&amp;tl=tr&amp;u=https://ec.europa.eu/taxation_customs/business/calculation-customs-duties/rules-origin/general-aspects-preferential-origin/arrangements-list/paneuromediterranean-cumulation-pem-convention_de" TargetMode="External"/><Relationship Id="rId773" Type="http://schemas.openxmlformats.org/officeDocument/2006/relationships/hyperlink" Target="https://translate.google.com/translate?hl=en&amp;prev=_t&amp;sl=auto&amp;tl=tr&amp;u=https://eur-lex.europa.eu/legal-content/DE/AUTO/%3Furi%3Dcelex:12016M038" TargetMode="External"/><Relationship Id="rId1196" Type="http://schemas.openxmlformats.org/officeDocument/2006/relationships/hyperlink" Target="https://translate.google.com/translate?hl=en&amp;prev=_t&amp;sl=auto&amp;tl=tr&amp;u=http://eur-lex.europa.eu/legal-content/DE/TXT/%3Furi%3DLEGISSUM:l24020" TargetMode="External"/><Relationship Id="rId121" Type="http://schemas.openxmlformats.org/officeDocument/2006/relationships/hyperlink" Target="https://translate.google.com/translate?hl=en&amp;prev=_t&amp;sl=auto&amp;tl=tr&amp;u=https://ec.europa.eu/culture/news/20160830-commission-proposal-cultural-heritage-2018_en" TargetMode="External"/><Relationship Id="rId219" Type="http://schemas.openxmlformats.org/officeDocument/2006/relationships/hyperlink" Target="https://translate.google.com/translate?hl=en&amp;prev=_t&amp;sl=auto&amp;tl=tr&amp;u=https://eur-lex.europa.eu/legal-content/DE/AUTO/%3Furi%3Dcelex:52017JC0004" TargetMode="External"/><Relationship Id="rId426" Type="http://schemas.openxmlformats.org/officeDocument/2006/relationships/hyperlink" Target="https://translate.google.com/translate?hl=en&amp;prev=_t&amp;sl=auto&amp;tl=tr&amp;u=https://eur-lex.europa.eu/legal-content/DE/AUTO/%3Furi%3Dcelex:52015XG1215%252802%2529" TargetMode="External"/><Relationship Id="rId633" Type="http://schemas.openxmlformats.org/officeDocument/2006/relationships/hyperlink" Target="https://translate.google.com/translate?hl=en&amp;prev=_t&amp;sl=auto&amp;tl=tr&amp;u=https://eur-lex.europa.eu/legal-content/DE/AUTO/%3Furi%3Dcelex:02017R1939-20210110" TargetMode="External"/><Relationship Id="rId980" Type="http://schemas.openxmlformats.org/officeDocument/2006/relationships/hyperlink" Target="https://translate.google.com/translate?hl=en&amp;prev=_t&amp;sl=auto&amp;tl=tr&amp;u=https://eur-lex.europa.eu/legal-content/DE/AUTO/%3Furi%3Dcelex:12016E212" TargetMode="External"/><Relationship Id="rId1056" Type="http://schemas.openxmlformats.org/officeDocument/2006/relationships/hyperlink" Target="https://translate.google.com/translate?hl=en&amp;prev=_t&amp;sl=auto&amp;tl=tr&amp;u=http://eur-lex.europa.eu/summary/glossary/justice.html" TargetMode="External"/><Relationship Id="rId840" Type="http://schemas.openxmlformats.org/officeDocument/2006/relationships/hyperlink" Target="https://translate.google.com/translate?hl=en&amp;prev=_t&amp;sl=auto&amp;tl=tr&amp;u=https://eur-lex.europa.eu/legal-content/DE/AUTO/%3Furi%3Dcelex:12016E218" TargetMode="External"/><Relationship Id="rId938" Type="http://schemas.openxmlformats.org/officeDocument/2006/relationships/hyperlink" Target="https://translate.google.com/translate?hl=en&amp;prev=_t&amp;sl=auto&amp;tl=tr&amp;u=https://eur-lex.europa.eu/legal-content/DE/AUTO/%3Furi%3Dcelex:12016M040" TargetMode="External"/><Relationship Id="rId67" Type="http://schemas.openxmlformats.org/officeDocument/2006/relationships/hyperlink" Target="https://translate.google.com/translate?hl=en&amp;prev=_t&amp;sl=auto&amp;tl=tr&amp;u=https://eur-lex.europa.eu/legal-content/DE/AUTO/%3Furi%3Dcelex:52004XC0427%252806%2529" TargetMode="External"/><Relationship Id="rId272" Type="http://schemas.openxmlformats.org/officeDocument/2006/relationships/hyperlink" Target="https://translate.google.com/translate?hl=en&amp;prev=_t&amp;sl=auto&amp;tl=tr&amp;u=http://ec.europa.eu/europeaid/regions/africa/eu-africa-infrastructure-trust-fund-eu-aitf_en" TargetMode="External"/><Relationship Id="rId577" Type="http://schemas.openxmlformats.org/officeDocument/2006/relationships/hyperlink" Target="https://translate.google.com/translate?hl=en&amp;prev=_t&amp;sl=auto&amp;tl=tr&amp;u=https://documents-dds-ny.un.org/doc/UNDOC/GEN/N99/172/89/PDF/N9917289.pdf%3FOpenElement" TargetMode="External"/><Relationship Id="rId700" Type="http://schemas.openxmlformats.org/officeDocument/2006/relationships/hyperlink" Target="https://translate.google.com/translate?hl=en&amp;prev=_t&amp;sl=auto&amp;tl=tr&amp;u=https://eur-lex.europa.eu/legal-content/DE/AUTO/%3Furi%3Dcelex:12016M021" TargetMode="External"/><Relationship Id="rId1123" Type="http://schemas.openxmlformats.org/officeDocument/2006/relationships/hyperlink" Target="https://translate.google.com/translate?hl=en&amp;prev=_t&amp;sl=auto&amp;tl=tr&amp;u=https://eur-lex.europa.eu/legal-content/DE/AUTO/%3Furi%3Dcelex:32013R1053" TargetMode="External"/><Relationship Id="rId132" Type="http://schemas.openxmlformats.org/officeDocument/2006/relationships/hyperlink" Target="https://translate.google.com/translate?hl=en&amp;prev=_t&amp;sl=auto&amp;tl=tr&amp;u=http://eur-lex.europa.eu/legal-content/DE/ALL/%3Furi%3DLEGISSUM:l11037" TargetMode="External"/><Relationship Id="rId784" Type="http://schemas.openxmlformats.org/officeDocument/2006/relationships/hyperlink" Target="https://translate.google.com/translate?hl=en&amp;prev=_t&amp;sl=auto&amp;tl=tr&amp;u=https://eur-lex.europa.eu/legal-content/DE/AUTO/%3Furi%3Dcelex:12016M041" TargetMode="External"/><Relationship Id="rId991" Type="http://schemas.openxmlformats.org/officeDocument/2006/relationships/hyperlink" Target="https://translate.google.com/translate?hl=en&amp;prev=_t&amp;sl=auto&amp;tl=tr&amp;u=https://eur-lex.europa.eu/legal-content/DE/AUTO/%3Furi%3Dcelex:12016E216" TargetMode="External"/><Relationship Id="rId1067" Type="http://schemas.openxmlformats.org/officeDocument/2006/relationships/hyperlink" Target="https://translate.google.com/translate?hl=en&amp;prev=_t&amp;sl=auto&amp;tl=tr&amp;u=http://ec.europa.eu/growth/single-market/services_de" TargetMode="External"/><Relationship Id="rId437" Type="http://schemas.openxmlformats.org/officeDocument/2006/relationships/hyperlink" Target="https://translate.google.com/translate?hl=en&amp;prev=_t&amp;sl=auto&amp;tl=tr&amp;u=https://eur-lex.europa.eu/legal-content/DE/AUTO/%3Furi%3Duriserv:en0019" TargetMode="External"/><Relationship Id="rId644" Type="http://schemas.openxmlformats.org/officeDocument/2006/relationships/hyperlink" Target="https://translate.google.com/translate?hl=en&amp;prev=_t&amp;sl=auto&amp;tl=tr&amp;u=https://eur-lex.europa.eu/legal-content/DE/AUTO/%3Furi%3Dcelex:31999D0352" TargetMode="External"/><Relationship Id="rId851" Type="http://schemas.openxmlformats.org/officeDocument/2006/relationships/hyperlink" Target="https://translate.google.com/translate?hl=en&amp;prev=_t&amp;sl=auto&amp;tl=tr&amp;u=https://eur-lex.europa.eu/legal-content/DE/AUTO/%3Furi%3Dcelex:12016E222" TargetMode="External"/><Relationship Id="rId283" Type="http://schemas.openxmlformats.org/officeDocument/2006/relationships/hyperlink" Target="https://translate.google.com/translate?hl=en&amp;prev=_t&amp;sl=auto&amp;tl=tr&amp;u=http://eur-lex.europa.eu/legal-content/DE/TXT/%3Furi%3Dlegissum:dv0006" TargetMode="External"/><Relationship Id="rId490" Type="http://schemas.openxmlformats.org/officeDocument/2006/relationships/hyperlink" Target="https://translate.google.com/translate?hl=en&amp;prev=_t&amp;sl=auto&amp;tl=tr&amp;u=https://eur-lex.europa.eu/legal-content/DE/AUTO/%3Furi%3Dcelex:32014D0660" TargetMode="External"/><Relationship Id="rId504" Type="http://schemas.openxmlformats.org/officeDocument/2006/relationships/hyperlink" Target="https://translate.google.com/translate?hl=en&amp;prev=_t&amp;sl=auto&amp;tl=tr&amp;u=http://eur-lex.europa.eu/summary/glossary/sme.html" TargetMode="External"/><Relationship Id="rId711" Type="http://schemas.openxmlformats.org/officeDocument/2006/relationships/hyperlink" Target="https://translate.google.com/translate?hl=en&amp;prev=_t&amp;sl=auto&amp;tl=tr&amp;u=http://eur-lex.europa.eu/summary/glossary/eu_council.html" TargetMode="External"/><Relationship Id="rId949" Type="http://schemas.openxmlformats.org/officeDocument/2006/relationships/hyperlink" Target="https://translate.google.com/translate?hl=en&amp;prev=_t&amp;sl=auto&amp;tl=tr&amp;u=https://eur-lex.europa.eu/legal-content/DE/AUTO/%3Furi%3Dcelex:12016M044" TargetMode="External"/><Relationship Id="rId1134" Type="http://schemas.openxmlformats.org/officeDocument/2006/relationships/hyperlink" Target="https://translate.google.com/translate?hl=en&amp;prev=_t&amp;sl=auto&amp;tl=tr&amp;u=http://eur-lex.europa.eu/legal-content/DE/TXT/%3Furi%3DLEGISSUM:pe0005" TargetMode="External"/><Relationship Id="rId78" Type="http://schemas.openxmlformats.org/officeDocument/2006/relationships/hyperlink" Target="https://translate.google.com/translate?hl=en&amp;prev=_t&amp;sl=auto&amp;tl=tr&amp;u=https://eur-lex.europa.eu/legal-content/DE/AUTO/%3Furi%3Duriserv:l32047" TargetMode="External"/><Relationship Id="rId143" Type="http://schemas.openxmlformats.org/officeDocument/2006/relationships/hyperlink" Target="https://translate.google.com/translate?hl=en&amp;prev=_t&amp;sl=auto&amp;tl=tr&amp;u=https://eur-lex.europa.eu/legal-content/DE/AUTO/%3Furi%3Dcelex:32016L0680" TargetMode="External"/><Relationship Id="rId350" Type="http://schemas.openxmlformats.org/officeDocument/2006/relationships/hyperlink" Target="https://translate.google.com/translate?hl=en&amp;prev=_t&amp;sl=auto&amp;tl=tr&amp;u=https://eur-lex.europa.eu/legal-content/DE/AUTO/%3Furi%3Dcelex:52015DC0600" TargetMode="External"/><Relationship Id="rId588" Type="http://schemas.openxmlformats.org/officeDocument/2006/relationships/hyperlink" Target="https://translate.google.com/translate?hl=en&amp;prev=_t&amp;sl=auto&amp;tl=tr&amp;u=http://eur-lex.europa.eu/summary/glossary/european_free_trade_association.html" TargetMode="External"/><Relationship Id="rId795" Type="http://schemas.openxmlformats.org/officeDocument/2006/relationships/hyperlink" Target="https://translate.google.com/translate?hl=en&amp;prev=_t&amp;sl=auto&amp;tl=tr&amp;u=https://eur-lex.europa.eu/legal-content/DE/AUTO/%3Furi%3Dcelex:12016M045" TargetMode="External"/><Relationship Id="rId809" Type="http://schemas.openxmlformats.org/officeDocument/2006/relationships/hyperlink" Target="https://translate.google.com/translate?hl=en&amp;prev=_t&amp;sl=auto&amp;tl=tr&amp;u=https://eur-lex.europa.eu/legal-content/DE/AUTO/%3Furi%3Dcelex:12016E208" TargetMode="External"/><Relationship Id="rId1201" Type="http://schemas.openxmlformats.org/officeDocument/2006/relationships/hyperlink" Target="https://translate.google.com/translate?hl=en&amp;prev=_t&amp;sl=auto&amp;tl=tr&amp;u=https://eur-lex.europa.eu/legal-content/DE/AUTO/%3Furi%3Dcelex:32004R0551" TargetMode="External"/><Relationship Id="rId9" Type="http://schemas.openxmlformats.org/officeDocument/2006/relationships/hyperlink" Target="https://translate.google.com/translate?hl=en&amp;prev=_t&amp;sl=auto&amp;tl=tr&amp;u=http://eur-lex.europa.eu/legal-content/DE/TXT/%3Furi%3DLEGISSUM:0302_1" TargetMode="External"/><Relationship Id="rId210" Type="http://schemas.openxmlformats.org/officeDocument/2006/relationships/hyperlink" Target="https://translate.google.com/translate?hl=en&amp;prev=_t&amp;sl=auto&amp;tl=tr&amp;u=https://eur-lex.europa.eu/legal-content/DE/AUTO/%3Furi%3Dcelex:52016DC0234" TargetMode="External"/><Relationship Id="rId448" Type="http://schemas.openxmlformats.org/officeDocument/2006/relationships/hyperlink" Target="https://translate.google.com/translate?hl=en&amp;prev=_t&amp;sl=auto&amp;tl=tr&amp;u=http://eur-lex.europa.eu/summary/glossary/enlargement.html" TargetMode="External"/><Relationship Id="rId655" Type="http://schemas.openxmlformats.org/officeDocument/2006/relationships/hyperlink" Target="https://translate.google.com/translate?hl=en&amp;prev=_t&amp;sl=auto&amp;tl=tr&amp;u=http://eur-lex.europa.eu/summary/glossary/european_commission.html" TargetMode="External"/><Relationship Id="rId862" Type="http://schemas.openxmlformats.org/officeDocument/2006/relationships/hyperlink" Target="https://translate.google.com/translate?hl=en&amp;prev=_t&amp;sl=auto&amp;tl=tr&amp;u=http://eur-lex.europa.eu/summary/glossary/rule_of_law.html" TargetMode="External"/><Relationship Id="rId1078" Type="http://schemas.openxmlformats.org/officeDocument/2006/relationships/hyperlink" Target="https://translate.google.com/translate?hl=en&amp;prev=_t&amp;sl=auto&amp;tl=tr&amp;u=http://eur-lex.europa.eu/legal-content/DE/TXT/%3Furi%3DLEGISSUM:c10107" TargetMode="External"/><Relationship Id="rId294" Type="http://schemas.openxmlformats.org/officeDocument/2006/relationships/hyperlink" Target="https://translate.google.com/translate?hl=en&amp;prev=_t&amp;sl=auto&amp;tl=tr&amp;u=https://eur-lex.europa.eu/legal-content/DE/AUTO/%3Furi%3Dcelex:12016M021" TargetMode="External"/><Relationship Id="rId308" Type="http://schemas.openxmlformats.org/officeDocument/2006/relationships/hyperlink" Target="https://translate.google.com/translate?hl=en&amp;prev=_t&amp;sl=auto&amp;tl=tr&amp;u=http://eur-lex.europa.eu/legal-content/DE/TXT/%3Furi%3DLEGISSUM:110102_3" TargetMode="External"/><Relationship Id="rId515" Type="http://schemas.openxmlformats.org/officeDocument/2006/relationships/hyperlink" Target="https://translate.google.com/translate?hl=en&amp;prev=_t&amp;sl=auto&amp;tl=tr&amp;u=https://eur-lex.europa.eu/legal-content/DE/TXT/HTML/%3Furi%3DLEGISSUM:4340536%26from%3DEN%23keyterm_E0001" TargetMode="External"/><Relationship Id="rId722" Type="http://schemas.openxmlformats.org/officeDocument/2006/relationships/hyperlink" Target="https://translate.google.com/translate?hl=en&amp;prev=_t&amp;sl=auto&amp;tl=tr&amp;u=https://eur-lex.europa.eu/legal-content/DE/AUTO/%3Furi%3Dcelex:12016M021" TargetMode="External"/><Relationship Id="rId1145" Type="http://schemas.openxmlformats.org/officeDocument/2006/relationships/hyperlink" Target="https://translate.google.com/translate?hl=en&amp;prev=_t&amp;sl=auto&amp;tl=tr&amp;u=https://eur-lex.europa.eu/legal-content/DE/AUTO/%3Furi%3Dcelex:32018R0975" TargetMode="External"/><Relationship Id="rId89" Type="http://schemas.openxmlformats.org/officeDocument/2006/relationships/hyperlink" Target="https://translate.google.com/translate?hl=en&amp;prev=_t&amp;sl=auto&amp;tl=tr&amp;u=http://eur-lex.europa.eu/summary/glossary/rule_of_law.html%3Flocale%3Dde" TargetMode="External"/><Relationship Id="rId154" Type="http://schemas.openxmlformats.org/officeDocument/2006/relationships/hyperlink" Target="https://translate.google.com/translate?hl=en&amp;prev=_t&amp;sl=auto&amp;tl=tr&amp;u=https://eur-lex.europa.eu/legal-content/DE/AUTO/%3Furi%3Dcelex:12016E208" TargetMode="External"/><Relationship Id="rId361" Type="http://schemas.openxmlformats.org/officeDocument/2006/relationships/hyperlink" Target="https://translate.google.com/translate?hl=en&amp;prev=_t&amp;sl=auto&amp;tl=tr&amp;u=http://eur-lex.europa.eu/summary/glossary/economic_governance.html" TargetMode="External"/><Relationship Id="rId599" Type="http://schemas.openxmlformats.org/officeDocument/2006/relationships/hyperlink" Target="https://translate.google.com/translate?hl=en&amp;prev=_t&amp;sl=auto&amp;tl=tr&amp;u=https://eur-lex.europa.eu/legal-content/DE/AUTO/%3Furi%3Dcelex:32015R0479" TargetMode="External"/><Relationship Id="rId1005" Type="http://schemas.openxmlformats.org/officeDocument/2006/relationships/hyperlink" Target="https://translate.google.com/translate?hl=en&amp;prev=_t&amp;sl=auto&amp;tl=tr&amp;u=https://eur-lex.europa.eu/legal-content/DE/AUTO/%3Furi%3Dcelex:12016E220" TargetMode="External"/><Relationship Id="rId459" Type="http://schemas.openxmlformats.org/officeDocument/2006/relationships/hyperlink" Target="https://translate.google.com/translate?hl=en&amp;prev=_t&amp;sl=auto&amp;tl=tr&amp;u=http://www.icj-cij.org/en/case/141" TargetMode="External"/><Relationship Id="rId666" Type="http://schemas.openxmlformats.org/officeDocument/2006/relationships/hyperlink" Target="https://translate.google.com/translate?hl=en&amp;prev=_t&amp;sl=auto&amp;tl=tr&amp;u=http://eur-lex.europa.eu/legal-content/DE/ALL/%3Furi%3DLEGISSUM:l14547" TargetMode="External"/><Relationship Id="rId873" Type="http://schemas.openxmlformats.org/officeDocument/2006/relationships/hyperlink" Target="https://translate.google.com/translate?hl=en&amp;prev=_t&amp;sl=auto&amp;tl=tr&amp;u=http://eur-lex.europa.eu/summary/glossary/eu_trade_policy.html" TargetMode="External"/><Relationship Id="rId1089" Type="http://schemas.openxmlformats.org/officeDocument/2006/relationships/hyperlink" Target="https://translate.google.com/translate?hl=en&amp;prev=_t&amp;sl=auto&amp;tl=tr&amp;u=http://eur-lex.europa.eu/summary/glossary/economic_social_cohesion.html" TargetMode="External"/><Relationship Id="rId16" Type="http://schemas.openxmlformats.org/officeDocument/2006/relationships/hyperlink" Target="https://translate.google.com/translate?hl=en&amp;prev=_t&amp;sl=auto&amp;tl=tr&amp;u=https://eur-lex.europa.eu/legal-content/DE/AUTO/%3Furi%3Dcelex:32010L0013" TargetMode="External"/><Relationship Id="rId221" Type="http://schemas.openxmlformats.org/officeDocument/2006/relationships/hyperlink" Target="https://translate.google.com/translate?hl=en&amp;prev=_t&amp;sl=auto&amp;tl=tr&amp;u=https://eur-lex.europa.eu/legal-content/DE/AUTO/%3Furi%3Dcelex:52017XG0615%252803%2529" TargetMode="External"/><Relationship Id="rId319" Type="http://schemas.openxmlformats.org/officeDocument/2006/relationships/hyperlink" Target="https://translate.google.com/translate?hl=en&amp;prev=_t&amp;sl=auto&amp;tl=tr&amp;u=http://www.un.org/sustainabledevelopment/globalpartnerships/" TargetMode="External"/><Relationship Id="rId526" Type="http://schemas.openxmlformats.org/officeDocument/2006/relationships/hyperlink" Target="https://translate.google.com/translate?hl=en&amp;prev=_t&amp;sl=auto&amp;tl=tr&amp;u=https://eur-lex.europa.eu/legal-content/DE/AUTO/%3Furi%3Dcelex:32013R1291" TargetMode="External"/><Relationship Id="rId1156" Type="http://schemas.openxmlformats.org/officeDocument/2006/relationships/hyperlink" Target="https://translate.google.com/translate?hl=en&amp;prev=_t&amp;sl=auto&amp;tl=tr&amp;u=http://ec.europa.eu/health/systems_performance_assessment/health_systems_organisation/index_de.htm" TargetMode="External"/><Relationship Id="rId733" Type="http://schemas.openxmlformats.org/officeDocument/2006/relationships/hyperlink" Target="https://translate.google.com/translate?hl=en&amp;prev=_t&amp;sl=auto&amp;tl=tr&amp;u=https://eur-lex.europa.eu/legal-content/DE/AUTO/%3Furi%3Dcelex:12016M024" TargetMode="External"/><Relationship Id="rId940" Type="http://schemas.openxmlformats.org/officeDocument/2006/relationships/hyperlink" Target="https://translate.google.com/translate?hl=en&amp;prev=_t&amp;sl=auto&amp;tl=tr&amp;u=https://eur-lex.europa.eu/legal-content/DE/AUTO/%3Furi%3Dcelex:12016M041" TargetMode="External"/><Relationship Id="rId1016" Type="http://schemas.openxmlformats.org/officeDocument/2006/relationships/hyperlink" Target="https://translate.google.com/translate?hl=en&amp;prev=_t&amp;sl=auto&amp;tl=tr&amp;u=http://ec.europa.eu/justice/fundamental-rights/charter/index_de.htm" TargetMode="External"/><Relationship Id="rId165" Type="http://schemas.openxmlformats.org/officeDocument/2006/relationships/hyperlink" Target="https://translate.google.com/translate?hl=en&amp;prev=_t&amp;sl=auto&amp;tl=tr&amp;u=http://eur-lex.europa.eu/legal-content/DE/TXT/%3Furi%3DLEGISSUM:1105_1" TargetMode="External"/><Relationship Id="rId372" Type="http://schemas.openxmlformats.org/officeDocument/2006/relationships/hyperlink" Target="https://translate.google.com/translate?hl=en&amp;prev=_t&amp;sl=auto&amp;tl=tr&amp;u=http://eur-lex.europa.eu/summary/glossary/european_central_bank.html" TargetMode="External"/><Relationship Id="rId677" Type="http://schemas.openxmlformats.org/officeDocument/2006/relationships/hyperlink" Target="https://translate.google.com/translate?hl=en&amp;prev=_t&amp;sl=auto&amp;tl=tr&amp;u=http://eur-lex.europa.eu/legal-content/DE/TXT/%3Furi%3Dcelex:12016E003" TargetMode="External"/><Relationship Id="rId800" Type="http://schemas.openxmlformats.org/officeDocument/2006/relationships/hyperlink" Target="https://translate.google.com/translate?hl=en&amp;prev=_t&amp;sl=auto&amp;tl=tr&amp;u=https://eur-lex.europa.eu/legal-content/DE/AUTO/%3Furi%3Dcelex:12016E205" TargetMode="External"/><Relationship Id="rId232" Type="http://schemas.openxmlformats.org/officeDocument/2006/relationships/hyperlink" Target="https://translate.google.com/translate?hl=en&amp;prev=_t&amp;sl=auto&amp;tl=tr&amp;u=http://www.un.org/sustainabledevelopment/health/" TargetMode="External"/><Relationship Id="rId884" Type="http://schemas.openxmlformats.org/officeDocument/2006/relationships/hyperlink" Target="https://translate.google.com/translate?hl=en&amp;prev=_t&amp;sl=auto&amp;tl=tr&amp;u=https://eur-lex.europa.eu/legal-content/DE/AUTO/%3Furi%3Dcelex:12016M022" TargetMode="External"/><Relationship Id="rId27" Type="http://schemas.openxmlformats.org/officeDocument/2006/relationships/hyperlink" Target="https://translate.google.com/translate?hl=en&amp;prev=_t&amp;sl=auto&amp;tl=tr&amp;u=https://eur-lex.europa.eu/legal-content/DE/AUTO/%3Furi%3Dcelex:32010L0013" TargetMode="External"/><Relationship Id="rId537" Type="http://schemas.openxmlformats.org/officeDocument/2006/relationships/hyperlink" Target="https://translate.google.com/translate?hl=en&amp;prev=_t&amp;sl=auto&amp;tl=tr&amp;u=http://ec.europa.eu/clima/policies/strategies/2020_de" TargetMode="External"/><Relationship Id="rId744" Type="http://schemas.openxmlformats.org/officeDocument/2006/relationships/hyperlink" Target="https://translate.google.com/translate?hl=en&amp;prev=_t&amp;sl=auto&amp;tl=tr&amp;u=https://eur-lex.europa.eu/legal-content/DE/AUTO/%3Furi%3Dcelex:12016M028" TargetMode="External"/><Relationship Id="rId951" Type="http://schemas.openxmlformats.org/officeDocument/2006/relationships/hyperlink" Target="https://translate.google.com/translate?hl=en&amp;prev=_t&amp;sl=auto&amp;tl=tr&amp;u=https://eur-lex.europa.eu/legal-content/DE/AUTO/%3Furi%3Dcelex:12016M044" TargetMode="External"/><Relationship Id="rId1167" Type="http://schemas.openxmlformats.org/officeDocument/2006/relationships/hyperlink" Target="https://translate.google.com/translate?hl=en&amp;prev=_t&amp;sl=auto&amp;tl=tr&amp;u=http://eur-lex.europa.eu/summary/glossary/european_commission.html" TargetMode="External"/><Relationship Id="rId80" Type="http://schemas.openxmlformats.org/officeDocument/2006/relationships/hyperlink" Target="https://translate.google.com/translate?hl=en&amp;prev=_t&amp;sl=auto&amp;tl=tr&amp;u=https://eur-lex.europa.eu/legal-content/DE/AUTO/%3Furi%3Duriserv:0904_2" TargetMode="External"/><Relationship Id="rId176" Type="http://schemas.openxmlformats.org/officeDocument/2006/relationships/hyperlink" Target="https://translate.google.com/translate?hl=en&amp;prev=_t&amp;sl=auto&amp;tl=tr&amp;u=http://eur-lex.europa.eu/legal-content/DE/TXT/%3Furi%3DLEGISSUM:20010104_1" TargetMode="External"/><Relationship Id="rId383" Type="http://schemas.openxmlformats.org/officeDocument/2006/relationships/hyperlink" Target="https://translate.google.com/translate?hl=en&amp;prev=_t&amp;sl=auto&amp;tl=tr&amp;u=https://eur-lex.europa.eu/legal-content/DE/AUTO/%3Furi%3Dcelex:12016E120" TargetMode="External"/><Relationship Id="rId590" Type="http://schemas.openxmlformats.org/officeDocument/2006/relationships/hyperlink" Target="https://translate.google.com/translate?hl=en&amp;prev=_t&amp;sl=auto&amp;tl=tr&amp;u=http://eur-lex.europa.eu/summary/glossary/implementing_acts.html" TargetMode="External"/><Relationship Id="rId604" Type="http://schemas.openxmlformats.org/officeDocument/2006/relationships/hyperlink" Target="https://translate.google.com/translate?hl=en&amp;prev=_t&amp;sl=auto&amp;tl=tr&amp;u=https://eur-lex.europa.eu/legal-content/DE/AUTO/%3Furi%3Dcelex:32020R2223" TargetMode="External"/><Relationship Id="rId811" Type="http://schemas.openxmlformats.org/officeDocument/2006/relationships/hyperlink" Target="https://translate.google.com/translate?hl=en&amp;prev=_t&amp;sl=auto&amp;tl=tr&amp;u=https://eur-lex.europa.eu/legal-content/DE/AUTO/%3Furi%3Dcelex:12016E208" TargetMode="External"/><Relationship Id="rId1027" Type="http://schemas.openxmlformats.org/officeDocument/2006/relationships/hyperlink" Target="https://translate.google.com/translate?hl=en&amp;prev=_t&amp;sl=auto&amp;tl=tr&amp;u=http://fra.europa.eu/sites/default/files/fra_strategic_plan_en.pdf" TargetMode="External"/><Relationship Id="rId243" Type="http://schemas.openxmlformats.org/officeDocument/2006/relationships/hyperlink" Target="https://translate.google.com/translate?hl=en&amp;prev=_t&amp;sl=auto&amp;tl=tr&amp;u=http://www.un.org/sustainabledevelopment/hunger/" TargetMode="External"/><Relationship Id="rId450" Type="http://schemas.openxmlformats.org/officeDocument/2006/relationships/hyperlink" Target="https://translate.google.com/translate?hl=en&amp;prev=_t&amp;sl=auto&amp;tl=tr&amp;u=https://eur-lex.europa.eu/legal-content/DE/AUTO/%3Furi%3Dcelex:52015DC0611" TargetMode="External"/><Relationship Id="rId688" Type="http://schemas.openxmlformats.org/officeDocument/2006/relationships/hyperlink" Target="https://translate.google.com/translate?hl=en&amp;prev=_t&amp;sl=auto&amp;tl=tr&amp;u=http://eur-lex.europa.eu/legal-content/DE/TXT/%3Furi%3Dcelex:12016E004" TargetMode="External"/><Relationship Id="rId895" Type="http://schemas.openxmlformats.org/officeDocument/2006/relationships/hyperlink" Target="https://translate.google.com/translate?hl=en&amp;prev=_t&amp;sl=auto&amp;tl=tr&amp;u=https://eur-lex.europa.eu/legal-content/DE/AUTO/%3Furi%3Dcelex:12016M026" TargetMode="External"/><Relationship Id="rId909" Type="http://schemas.openxmlformats.org/officeDocument/2006/relationships/hyperlink" Target="https://translate.google.com/translate?hl=en&amp;prev=_t&amp;sl=auto&amp;tl=tr&amp;u=https://eur-lex.europa.eu/legal-content/DE/AUTO/%3Furi%3Dcelex:12016M030" TargetMode="External"/><Relationship Id="rId1080" Type="http://schemas.openxmlformats.org/officeDocument/2006/relationships/hyperlink" Target="https://translate.google.com/translate?hl=en&amp;prev=_t&amp;sl=auto&amp;tl=tr&amp;u=http://eur-lex.europa.eu/summary/glossary/education.html" TargetMode="External"/><Relationship Id="rId38" Type="http://schemas.openxmlformats.org/officeDocument/2006/relationships/hyperlink" Target="https://translate.google.com/translate?hl=en&amp;prev=_t&amp;sl=auto&amp;tl=tr&amp;u=http://eur-lex.europa.eu/summary/glossary/budget.html" TargetMode="External"/><Relationship Id="rId103" Type="http://schemas.openxmlformats.org/officeDocument/2006/relationships/hyperlink" Target="https://translate.google.com/translate?hl=en&amp;prev=_t&amp;sl=auto&amp;tl=tr&amp;u=http://ufmsecretariat.org/" TargetMode="External"/><Relationship Id="rId310" Type="http://schemas.openxmlformats.org/officeDocument/2006/relationships/hyperlink" Target="https://translate.google.com/translate?hl=en&amp;prev=_t&amp;sl=auto&amp;tl=tr&amp;u=http://eur-lex.europa.eu/legal-content/DE/TXT/%3Furi%3DLEGISSUM:110102_3" TargetMode="External"/><Relationship Id="rId548" Type="http://schemas.openxmlformats.org/officeDocument/2006/relationships/hyperlink" Target="https://translate.google.com/translate?hl=en&amp;prev=_t&amp;sl=auto&amp;tl=tr&amp;u=https://eur-lex.europa.eu/legal-content/DE/AUTO/%3Furi%3Dcelex:32014R0666" TargetMode="External"/><Relationship Id="rId755" Type="http://schemas.openxmlformats.org/officeDocument/2006/relationships/hyperlink" Target="https://translate.google.com/translate?hl=en&amp;prev=_t&amp;sl=auto&amp;tl=tr&amp;u=https://eur-lex.europa.eu/legal-content/DE/AUTO/%3Furi%3Dcelex:12016M032" TargetMode="External"/><Relationship Id="rId962" Type="http://schemas.openxmlformats.org/officeDocument/2006/relationships/hyperlink" Target="https://translate.google.com/translate?hl=en&amp;prev=_t&amp;sl=auto&amp;tl=tr&amp;u=https://eur-lex.europa.eu/legal-content/DE/AUTO/%3Furi%3Dcelex:12016E206" TargetMode="External"/><Relationship Id="rId1178" Type="http://schemas.openxmlformats.org/officeDocument/2006/relationships/hyperlink" Target="https://translate.google.com/translate?hl=en&amp;prev=_t&amp;sl=auto&amp;tl=tr&amp;u=https://eur-lex.europa.eu/legal-content/DE/TXT/HTML/%3Furi%3DLEGISSUM:l31039%26from%3DEN%23keyterm_E0004" TargetMode="External"/><Relationship Id="rId91" Type="http://schemas.openxmlformats.org/officeDocument/2006/relationships/hyperlink" Target="https://translate.google.com/translate?hl=en&amp;prev=_t&amp;sl=auto&amp;tl=tr&amp;u=http://eur-lex.europa.eu/legal-content/DE/TXT/%3Furi%3DLEGISSUM:cu0002" TargetMode="External"/><Relationship Id="rId187" Type="http://schemas.openxmlformats.org/officeDocument/2006/relationships/hyperlink" Target="https://translate.google.com/translate?hl=en&amp;prev=_t&amp;sl=auto&amp;tl=tr&amp;u=http://effectivecooperation.org/wp-content/uploads/2016/03/OUTCOME_DOCUMENT_-_FINAL_EN.pdf" TargetMode="External"/><Relationship Id="rId394" Type="http://schemas.openxmlformats.org/officeDocument/2006/relationships/hyperlink" Target="https://translate.google.com/translate?hl=en&amp;prev=_t&amp;sl=auto&amp;tl=tr&amp;u=https://eur-lex.europa.eu/legal-content/DE/TXT/HTML/%3Furi%3DLEGISSUM:1402_4%26from%3DEN%23src.BREXIT" TargetMode="External"/><Relationship Id="rId408" Type="http://schemas.openxmlformats.org/officeDocument/2006/relationships/hyperlink" Target="https://translate.google.com/translate?hl=en&amp;prev=_t&amp;sl=auto&amp;tl=tr&amp;u=http://ec.europa.eu/eurostat/web/education-and-training/overview" TargetMode="External"/><Relationship Id="rId615" Type="http://schemas.openxmlformats.org/officeDocument/2006/relationships/hyperlink" Target="https://translate.google.com/translate?hl=en&amp;prev=_t&amp;sl=auto&amp;tl=tr&amp;u=http://www.eurojust.europa.eu/judicial-cooperation/eurojust-role-facilitating-judicial-cooperation-instruments/joint-investigation-teams" TargetMode="External"/><Relationship Id="rId822" Type="http://schemas.openxmlformats.org/officeDocument/2006/relationships/hyperlink" Target="https://translate.google.com/translate?hl=en&amp;prev=_t&amp;sl=auto&amp;tl=tr&amp;u=https://eur-lex.europa.eu/legal-content/DE/AUTO/%3Furi%3Dcelex:12016E212" TargetMode="External"/><Relationship Id="rId1038" Type="http://schemas.openxmlformats.org/officeDocument/2006/relationships/hyperlink" Target="https://translate.google.com/translate?hl=en&amp;prev=_t&amp;sl=auto&amp;tl=tr&amp;u=https://eur-lex.europa.eu/legal-content/DE/AUTO/%3Furi%3Duriserv:l32047" TargetMode="External"/><Relationship Id="rId254" Type="http://schemas.openxmlformats.org/officeDocument/2006/relationships/hyperlink" Target="https://translate.google.com/translate?hl=en&amp;prev=_t&amp;sl=auto&amp;tl=tr&amp;u=http://www.un.org/sustainabledevelopment/sustainable-consumption-production/" TargetMode="External"/><Relationship Id="rId699" Type="http://schemas.openxmlformats.org/officeDocument/2006/relationships/hyperlink" Target="https://translate.google.com/translate?hl=en&amp;prev=_t&amp;sl=auto&amp;tl=tr&amp;u=http://eur-lex.europa.eu/legal-content/DE/TXT/%3Furi%3DLEGISSUM:ai0034" TargetMode="External"/><Relationship Id="rId1091" Type="http://schemas.openxmlformats.org/officeDocument/2006/relationships/hyperlink" Target="https://translate.google.com/translate?hl=en&amp;prev=_t&amp;sl=auto&amp;tl=tr&amp;u=http://europa.eu/european-union/topics/space_de" TargetMode="External"/><Relationship Id="rId1105" Type="http://schemas.openxmlformats.org/officeDocument/2006/relationships/hyperlink" Target="https://translate.google.com/translate?hl=en&amp;prev=_t&amp;sl=auto&amp;tl=tr&amp;u=http://europa.eu/european-union/about-eu/money_de" TargetMode="External"/><Relationship Id="rId49" Type="http://schemas.openxmlformats.org/officeDocument/2006/relationships/hyperlink" Target="https://translate.google.com/translate?hl=en&amp;prev=_t&amp;sl=auto&amp;tl=tr&amp;u=https://eur-lex.europa.eu/legal-content/DE/AUTO/%3Furi%3Duriserv:OJ.L_.2014.168.01.0039.01.DEU" TargetMode="External"/><Relationship Id="rId114" Type="http://schemas.openxmlformats.org/officeDocument/2006/relationships/hyperlink" Target="https://translate.google.com/translate?hl=en&amp;prev=_t&amp;sl=auto&amp;tl=tr&amp;u=https://eacea.ec.europa.eu/kreatives-europa_de" TargetMode="External"/><Relationship Id="rId461" Type="http://schemas.openxmlformats.org/officeDocument/2006/relationships/hyperlink" Target="https://translate.google.com/translate?hl=en&amp;prev=_t&amp;sl=auto&amp;tl=tr&amp;u=https://eur-lex.europa.eu/legal-content/DE/AUTO/%3Furi%3Dcelex:52015DC0611" TargetMode="External"/><Relationship Id="rId559" Type="http://schemas.openxmlformats.org/officeDocument/2006/relationships/hyperlink" Target="https://translate.google.com/translate?hl=en&amp;prev=_t&amp;sl=auto&amp;tl=tr&amp;u=http://www.wcoomd.org/en/topics/origin/instrument-and-tools/comparative-study-on-preferential-rules-of-origin/specific-topics/study-annex/cum-dia.aspx" TargetMode="External"/><Relationship Id="rId766" Type="http://schemas.openxmlformats.org/officeDocument/2006/relationships/hyperlink" Target="https://translate.google.com/translate?hl=en&amp;prev=_t&amp;sl=auto&amp;tl=tr&amp;u=https://eur-lex.europa.eu/legal-content/DE/AUTO/%3Furi%3Dcelex:12016M035" TargetMode="External"/><Relationship Id="rId1189" Type="http://schemas.openxmlformats.org/officeDocument/2006/relationships/hyperlink" Target="https://translate.google.com/translate?hl=en&amp;prev=_t&amp;sl=auto&amp;tl=tr&amp;u=http://ec.europa.eu/taxation_customs/business/company-tax/taxation-crossborder-interest-royalty-payments-eu-union_de" TargetMode="External"/><Relationship Id="rId198" Type="http://schemas.openxmlformats.org/officeDocument/2006/relationships/hyperlink" Target="https://translate.google.com/translate?hl=en&amp;prev=_t&amp;sl=auto&amp;tl=tr&amp;u=http://ec.europa.eu/international-partnerships/sdg/gender-equality_en" TargetMode="External"/><Relationship Id="rId321" Type="http://schemas.openxmlformats.org/officeDocument/2006/relationships/hyperlink" Target="https://translate.google.com/translate?hl=en&amp;prev=_t&amp;sl=auto&amp;tl=tr&amp;u=http://effectivecooperation.org/" TargetMode="External"/><Relationship Id="rId419" Type="http://schemas.openxmlformats.org/officeDocument/2006/relationships/hyperlink" Target="https://translate.google.com/translate?hl=en&amp;prev=_t&amp;sl=auto&amp;tl=tr&amp;u=http://www.oecd.org/" TargetMode="External"/><Relationship Id="rId626" Type="http://schemas.openxmlformats.org/officeDocument/2006/relationships/hyperlink" Target="https://translate.google.com/translate?hl=en&amp;prev=_t&amp;sl=auto&amp;tl=tr&amp;u=http://eur-lex.europa.eu/legal-content/DE/TXT/%3Furi%3Dcelex:31999R1073" TargetMode="External"/><Relationship Id="rId973" Type="http://schemas.openxmlformats.org/officeDocument/2006/relationships/hyperlink" Target="https://translate.google.com/translate?hl=en&amp;prev=_t&amp;sl=auto&amp;tl=tr&amp;u=https://eur-lex.europa.eu/legal-content/DE/AUTO/%3Furi%3Dcelex:12016E210" TargetMode="External"/><Relationship Id="rId1049" Type="http://schemas.openxmlformats.org/officeDocument/2006/relationships/hyperlink" Target="https://translate.google.com/translate?hl=en&amp;prev=_t&amp;sl=auto&amp;tl=tr&amp;u=https://eur-lex.europa.eu/legal-content/DE/AUTO/%3Furi%3Dcelex:52015SC0100" TargetMode="External"/><Relationship Id="rId833" Type="http://schemas.openxmlformats.org/officeDocument/2006/relationships/hyperlink" Target="https://translate.google.com/translate?hl=en&amp;prev=_t&amp;sl=auto&amp;tl=tr&amp;u=https://eur-lex.europa.eu/legal-content/DE/AUTO/%3Furi%3Dcelex:12016E216" TargetMode="External"/><Relationship Id="rId1116" Type="http://schemas.openxmlformats.org/officeDocument/2006/relationships/hyperlink" Target="https://translate.google.com/translate?hl=en&amp;prev=_t&amp;sl=auto&amp;tl=tr&amp;u=https://eur-lex.europa.eu/legal-content/DE/AUTO/%3Furi%3Dcelex:52014DC0025" TargetMode="External"/><Relationship Id="rId265" Type="http://schemas.openxmlformats.org/officeDocument/2006/relationships/hyperlink" Target="https://translate.google.com/translate?hl=en&amp;prev=_t&amp;sl=auto&amp;tl=tr&amp;u=http://www.un.org/sustainabledevelopment/globalpartnerships/" TargetMode="External"/><Relationship Id="rId472" Type="http://schemas.openxmlformats.org/officeDocument/2006/relationships/hyperlink" Target="https://translate.google.com/translate?hl=en&amp;prev=_t&amp;sl=auto&amp;tl=tr&amp;u=http://eur-lex.europa.eu/summary/glossary/sme.html" TargetMode="External"/><Relationship Id="rId900" Type="http://schemas.openxmlformats.org/officeDocument/2006/relationships/hyperlink" Target="https://translate.google.com/translate?hl=en&amp;prev=_t&amp;sl=auto&amp;tl=tr&amp;u=https://eur-lex.europa.eu/legal-content/DE/AUTO/%3Furi%3Dcelex:12016M027" TargetMode="External"/><Relationship Id="rId125" Type="http://schemas.openxmlformats.org/officeDocument/2006/relationships/hyperlink" Target="https://translate.google.com/translate?hl=en&amp;prev=_t&amp;sl=auto&amp;tl=tr&amp;u=https://eur-lex.europa.eu/legal-content/DE/AUTO/%3Furi%3Dcelex:12016E006" TargetMode="External"/><Relationship Id="rId332" Type="http://schemas.openxmlformats.org/officeDocument/2006/relationships/hyperlink" Target="https://translate.google.com/translate?hl=en&amp;prev=_t&amp;sl=auto&amp;tl=tr&amp;u=https://ec.europa.eu/info/aid-development-cooperation-fundamental-rights/ensuring-aid-effectiveness/joint-programming-development-cooperation_en" TargetMode="External"/><Relationship Id="rId777" Type="http://schemas.openxmlformats.org/officeDocument/2006/relationships/hyperlink" Target="https://translate.google.com/translate?hl=en&amp;prev=_t&amp;sl=auto&amp;tl=tr&amp;u=https://eur-lex.europa.eu/legal-content/DE/AUTO/%3Furi%3Dcelex:12016M039" TargetMode="External"/><Relationship Id="rId984" Type="http://schemas.openxmlformats.org/officeDocument/2006/relationships/hyperlink" Target="https://translate.google.com/translate?hl=en&amp;prev=_t&amp;sl=auto&amp;tl=tr&amp;u=https://eur-lex.europa.eu/legal-content/DE/AUTO/%3Furi%3Dcelex:12016E213" TargetMode="External"/><Relationship Id="rId637" Type="http://schemas.openxmlformats.org/officeDocument/2006/relationships/hyperlink" Target="https://translate.google.com/translate?hl=en&amp;prev=_t&amp;sl=auto&amp;tl=tr&amp;u=https://eur-lex.europa.eu/legal-content/DE/AUTO/%3Furi%3Dcelex:52017DC0589" TargetMode="External"/><Relationship Id="rId844" Type="http://schemas.openxmlformats.org/officeDocument/2006/relationships/hyperlink" Target="https://translate.google.com/translate?hl=en&amp;prev=_t&amp;sl=auto&amp;tl=tr&amp;u=https://eur-lex.europa.eu/legal-content/DE/AUTO/%3Furi%3Dcelex:12016E219" TargetMode="External"/><Relationship Id="rId276" Type="http://schemas.openxmlformats.org/officeDocument/2006/relationships/hyperlink" Target="https://translate.google.com/translate?hl=en&amp;prev=_t&amp;sl=auto&amp;tl=tr&amp;u=http://ec.europa.eu/neighbourhood-enlargement/neighbourhood/neighbourhood-wide/neighbourhood-investment-platform_en" TargetMode="External"/><Relationship Id="rId483" Type="http://schemas.openxmlformats.org/officeDocument/2006/relationships/hyperlink" Target="https://translate.google.com/translate?hl=en&amp;prev=_t&amp;sl=auto&amp;tl=tr&amp;u=https://eur-lex.europa.eu/legal-content/DE/TXT/HTML/%3Furi%3DLEGISSUM:4340536%26from%3DEN%23keyterm_E0001" TargetMode="External"/><Relationship Id="rId690" Type="http://schemas.openxmlformats.org/officeDocument/2006/relationships/hyperlink" Target="https://translate.google.com/translate?hl=en&amp;prev=_t&amp;sl=auto&amp;tl=tr&amp;u=http://eur-lex.europa.eu/legal-content/DE/TXT/%3Furi%3Dcelex:12016E004" TargetMode="External"/><Relationship Id="rId704" Type="http://schemas.openxmlformats.org/officeDocument/2006/relationships/hyperlink" Target="https://translate.google.com/translate?hl=en&amp;prev=_t&amp;sl=auto&amp;tl=tr&amp;u=http://eur-lex.europa.eu/summary/glossary/rule_of_law.html" TargetMode="External"/><Relationship Id="rId911" Type="http://schemas.openxmlformats.org/officeDocument/2006/relationships/hyperlink" Target="https://translate.google.com/translate?hl=en&amp;prev=_t&amp;sl=auto&amp;tl=tr&amp;u=https://eur-lex.europa.eu/legal-content/DE/AUTO/%3Furi%3Dcelex:12016M031" TargetMode="External"/><Relationship Id="rId1127" Type="http://schemas.openxmlformats.org/officeDocument/2006/relationships/hyperlink" Target="https://translate.google.com/translate?hl=en&amp;prev=_t&amp;sl=auto&amp;tl=tr&amp;u=http://www.sprfmo.int/" TargetMode="External"/><Relationship Id="rId40" Type="http://schemas.openxmlformats.org/officeDocument/2006/relationships/hyperlink" Target="https://translate.google.com/translate?hl=en&amp;prev=_t&amp;sl=auto&amp;tl=tr&amp;u=https://eur-lex.europa.eu/legal-content/DE/AUTO/%3Furi%3Dcelex:32014R0609" TargetMode="External"/><Relationship Id="rId136" Type="http://schemas.openxmlformats.org/officeDocument/2006/relationships/hyperlink" Target="https://translate.google.com/translate?hl=en&amp;prev=_t&amp;sl=auto&amp;tl=tr&amp;u=http://eur-lex.europa.eu/legal-content/DE/TXT/%3Furi%3Dlegissum:23040102_1" TargetMode="External"/><Relationship Id="rId343" Type="http://schemas.openxmlformats.org/officeDocument/2006/relationships/hyperlink" Target="https://translate.google.com/translate?hl=en&amp;prev=_t&amp;sl=auto&amp;tl=tr&amp;u=https://eur-lex.europa.eu/legal-content/DE/AUTO/%3Furi%3Dcelex:12016E208" TargetMode="External"/><Relationship Id="rId550" Type="http://schemas.openxmlformats.org/officeDocument/2006/relationships/hyperlink" Target="https://translate.google.com/translate?hl=en&amp;prev=_t&amp;sl=auto&amp;tl=tr&amp;u=https://eur-lex.europa.eu/legal-content/DE/AUTO/%3Furi%3Dcelex:32014R0749" TargetMode="External"/><Relationship Id="rId788" Type="http://schemas.openxmlformats.org/officeDocument/2006/relationships/hyperlink" Target="https://translate.google.com/translate?hl=en&amp;prev=_t&amp;sl=auto&amp;tl=tr&amp;u=https://eur-lex.europa.eu/legal-content/DE/AUTO/%3Furi%3Dcelex:12016M043" TargetMode="External"/><Relationship Id="rId995" Type="http://schemas.openxmlformats.org/officeDocument/2006/relationships/hyperlink" Target="https://translate.google.com/translate?hl=en&amp;prev=_t&amp;sl=auto&amp;tl=tr&amp;u=https://eur-lex.europa.eu/legal-content/DE/AUTO/%3Furi%3Dcelex:12016E217" TargetMode="External"/><Relationship Id="rId1180" Type="http://schemas.openxmlformats.org/officeDocument/2006/relationships/hyperlink" Target="https://translate.google.com/translate?hl=en&amp;prev=_t&amp;sl=auto&amp;tl=tr&amp;u=https://eur-lex.europa.eu/legal-content/DE/TXT/HTML/%3Furi%3DLEGISSUM:l31039%26from%3DEN%23keyterm_E0006" TargetMode="External"/><Relationship Id="rId203" Type="http://schemas.openxmlformats.org/officeDocument/2006/relationships/hyperlink" Target="https://translate.google.com/translate?hl=en&amp;prev=_t&amp;sl=auto&amp;tl=tr&amp;u=http://ec.europa.eu/transparency/regdoc/rep/10102/2017/EN/SWD-2017-288-F1-EN-MAIN-PART-1.PDF" TargetMode="External"/><Relationship Id="rId648" Type="http://schemas.openxmlformats.org/officeDocument/2006/relationships/hyperlink" Target="https://translate.google.com/translate?hl=en&amp;prev=_t&amp;sl=auto&amp;tl=tr&amp;u=https://eur-lex.europa.eu/legal-content/DE/AUTO/%3Furi%3Dcelex:31994D0140" TargetMode="External"/><Relationship Id="rId855" Type="http://schemas.openxmlformats.org/officeDocument/2006/relationships/hyperlink" Target="https://translate.google.com/translate?hl=en&amp;prev=_t&amp;sl=auto&amp;tl=tr&amp;u=https://eur-lex.europa.eu/legal-content/DE/AUTO/%3Furi%3Dcelex:12016M" TargetMode="External"/><Relationship Id="rId1040" Type="http://schemas.openxmlformats.org/officeDocument/2006/relationships/hyperlink" Target="https://translate.google.com/translate?hl=en&amp;prev=_t&amp;sl=auto&amp;tl=tr&amp;u=https://eur-lex.europa.eu/legal-content/DE/AUTO/%3Furi%3Duriserv:l26031" TargetMode="External"/><Relationship Id="rId287" Type="http://schemas.openxmlformats.org/officeDocument/2006/relationships/hyperlink" Target="https://translate.google.com/translate?hl=en&amp;prev=_t&amp;sl=auto&amp;tl=tr&amp;u=http://ec.europa.eu/regional_policy/sources/cooperate/international/pdf/iuc_leaflet_en.pdf" TargetMode="External"/><Relationship Id="rId410" Type="http://schemas.openxmlformats.org/officeDocument/2006/relationships/hyperlink" Target="https://translate.google.com/translate?hl=en&amp;prev=_t&amp;sl=auto&amp;tl=tr&amp;u=https://eur-lex.europa.eu/legal-content/DE/AUTO/%3Furi%3Dcelex:32019R1700" TargetMode="External"/><Relationship Id="rId494" Type="http://schemas.openxmlformats.org/officeDocument/2006/relationships/hyperlink" Target="https://translate.google.com/translate?hl=en&amp;prev=_t&amp;sl=auto&amp;tl=tr&amp;u=https://eur-lex.europa.eu/legal-content/DE/AUTO/%3Furi%3Dcelex:32013R1291" TargetMode="External"/><Relationship Id="rId508" Type="http://schemas.openxmlformats.org/officeDocument/2006/relationships/hyperlink" Target="https://translate.google.com/translate?hl=en&amp;prev=_t&amp;sl=auto&amp;tl=tr&amp;u=http://eur-lex.europa.eu/summary/glossary/horizon_2020.html" TargetMode="External"/><Relationship Id="rId715" Type="http://schemas.openxmlformats.org/officeDocument/2006/relationships/hyperlink" Target="https://translate.google.com/translate?hl=en&amp;prev=_t&amp;sl=auto&amp;tl=tr&amp;u=http://eur-lex.europa.eu/summary/glossary/eu_trade_policy.html" TargetMode="External"/><Relationship Id="rId922" Type="http://schemas.openxmlformats.org/officeDocument/2006/relationships/hyperlink" Target="https://translate.google.com/translate?hl=en&amp;prev=_t&amp;sl=auto&amp;tl=tr&amp;u=https://eur-lex.europa.eu/legal-content/DE/AUTO/%3Furi%3Dcelex:12016M035" TargetMode="External"/><Relationship Id="rId1138" Type="http://schemas.openxmlformats.org/officeDocument/2006/relationships/hyperlink" Target="https://translate.google.com/translate?hl=en&amp;prev=_t&amp;sl=auto&amp;tl=tr&amp;u=http://eur-lex.europa.eu/legal-content/DE/TXT/%3Furi%3DLEGISSUM:4326429" TargetMode="External"/><Relationship Id="rId147" Type="http://schemas.openxmlformats.org/officeDocument/2006/relationships/hyperlink" Target="https://translate.google.com/translate?hl=en&amp;prev=_t&amp;sl=auto&amp;tl=tr&amp;u=https://eur-lex.europa.eu/legal-content/DE/AUTO/%3Furi%3Dcelex:12016E004" TargetMode="External"/><Relationship Id="rId354" Type="http://schemas.openxmlformats.org/officeDocument/2006/relationships/hyperlink" Target="https://translate.google.com/translate?hl=en&amp;prev=_t&amp;sl=auto&amp;tl=tr&amp;u=http://eur-lex.europa.eu/summary/glossary/economic_monetary_union.html" TargetMode="External"/><Relationship Id="rId799" Type="http://schemas.openxmlformats.org/officeDocument/2006/relationships/hyperlink" Target="https://translate.google.com/translate?hl=en&amp;prev=_t&amp;sl=auto&amp;tl=tr&amp;u=https://eur-lex.europa.eu/legal-content/DE/AUTO/%3Furi%3Dcelex:12016M046" TargetMode="External"/><Relationship Id="rId1191" Type="http://schemas.openxmlformats.org/officeDocument/2006/relationships/hyperlink" Target="https://translate.google.com/translate?hl=en&amp;prev=_t&amp;sl=auto&amp;tl=tr&amp;u=https://eur-lex.europa.eu/legal-content/DE/AUTO/%3Furi%3Dcelex:02003L0049-20130701" TargetMode="External"/><Relationship Id="rId1205" Type="http://schemas.openxmlformats.org/officeDocument/2006/relationships/hyperlink" Target="https://translate.google.com/translate?hl=en&amp;prev=_t&amp;sl=auto&amp;tl=tr&amp;u=http://eur-lex.europa.eu/legal-content/DE/TXT/%3Furi%3Dcelex:32004R0549" TargetMode="External"/><Relationship Id="rId51" Type="http://schemas.openxmlformats.org/officeDocument/2006/relationships/hyperlink" Target="https://translate.google.com/translate?hl=en&amp;prev=_t&amp;sl=auto&amp;tl=tr&amp;u=https://eur-lex.europa.eu/legal-content/DE/AUTO/%3Furi%3Dcelex:32014D0335" TargetMode="External"/><Relationship Id="rId561" Type="http://schemas.openxmlformats.org/officeDocument/2006/relationships/hyperlink" Target="https://translate.google.com/translate?hl=en&amp;prev=_t&amp;sl=auto&amp;tl=tr&amp;u=https://documents-dds-ny.un.org/doc/UNDOC/GEN/N99/172/89/PDF/N9917289.pdf%3FOpenElement" TargetMode="External"/><Relationship Id="rId659" Type="http://schemas.openxmlformats.org/officeDocument/2006/relationships/hyperlink" Target="https://translate.google.com/translate?hl=en&amp;prev=_t&amp;sl=auto&amp;tl=tr&amp;u=https://eur-lex.europa.eu/legal-content/DE/AUTO/%3Furi%3Dcelex:02001L0082-20090807" TargetMode="External"/><Relationship Id="rId866" Type="http://schemas.openxmlformats.org/officeDocument/2006/relationships/hyperlink" Target="https://translate.google.com/translate?hl=en&amp;prev=_t&amp;sl=auto&amp;tl=tr&amp;u=http://eur-lex.europa.eu/summary/glossary/foreign_security_policy.html" TargetMode="External"/><Relationship Id="rId214" Type="http://schemas.openxmlformats.org/officeDocument/2006/relationships/hyperlink" Target="https://translate.google.com/translate?hl=en&amp;prev=_t&amp;sl=auto&amp;tl=tr&amp;u=http://ec.europa.eu/trustfund-syria-region/content/home_en" TargetMode="External"/><Relationship Id="rId298" Type="http://schemas.openxmlformats.org/officeDocument/2006/relationships/hyperlink" Target="https://translate.google.com/translate?hl=en&amp;prev=_t&amp;sl=auto&amp;tl=tr&amp;u=http://ec.europa.eu/international-partnerships/topics/human-rights_en" TargetMode="External"/><Relationship Id="rId421" Type="http://schemas.openxmlformats.org/officeDocument/2006/relationships/hyperlink" Target="https://translate.google.com/translate?hl=en&amp;prev=_t&amp;sl=auto&amp;tl=tr&amp;u=https://eur-lex.europa.eu/legal-content/DE/AUTO/%3Furi%3Dcelex:32013R0912" TargetMode="External"/><Relationship Id="rId519" Type="http://schemas.openxmlformats.org/officeDocument/2006/relationships/hyperlink" Target="https://translate.google.com/translate?hl=en&amp;prev=_t&amp;sl=auto&amp;tl=tr&amp;u=http://ec.europa.eu/regional_policy/de/funding/erdf/" TargetMode="External"/><Relationship Id="rId1051" Type="http://schemas.openxmlformats.org/officeDocument/2006/relationships/hyperlink" Target="https://translate.google.com/translate?hl=en&amp;prev=_t&amp;sl=auto&amp;tl=tr&amp;u=http://eur-lex.europa.eu/legal-content/DE/TXT/%3Furi%3Dlegissum:xy0026" TargetMode="External"/><Relationship Id="rId1149" Type="http://schemas.openxmlformats.org/officeDocument/2006/relationships/hyperlink" Target="https://translate.google.com/translate?hl=en&amp;prev=_t&amp;sl=auto&amp;tl=tr&amp;u=http://eur-lex.europa.eu/legal-content/DE/TXT/%3Furi%3Dcelex:32009R1224" TargetMode="External"/><Relationship Id="rId158" Type="http://schemas.openxmlformats.org/officeDocument/2006/relationships/hyperlink" Target="https://translate.google.com/translate?hl=en&amp;prev=_t&amp;sl=auto&amp;tl=tr&amp;u=https://eur-lex.europa.eu/legal-content/DE/AUTO/%3Furi%3Dcelex:12016M021" TargetMode="External"/><Relationship Id="rId726" Type="http://schemas.openxmlformats.org/officeDocument/2006/relationships/hyperlink" Target="https://translate.google.com/translate?hl=en&amp;prev=_t&amp;sl=auto&amp;tl=tr&amp;u=https://eur-lex.europa.eu/legal-content/DE/AUTO/%3Furi%3Dcelex:12016M022" TargetMode="External"/><Relationship Id="rId933" Type="http://schemas.openxmlformats.org/officeDocument/2006/relationships/hyperlink" Target="https://translate.google.com/translate?hl=en&amp;prev=_t&amp;sl=auto&amp;tl=tr&amp;u=https://eur-lex.europa.eu/legal-content/DE/AUTO/%3Furi%3Dcelex:12016M038" TargetMode="External"/><Relationship Id="rId1009" Type="http://schemas.openxmlformats.org/officeDocument/2006/relationships/hyperlink" Target="https://translate.google.com/translate?hl=en&amp;prev=_t&amp;sl=auto&amp;tl=tr&amp;u=https://eur-lex.europa.eu/legal-content/DE/AUTO/%3Furi%3Dcelex:12016E222" TargetMode="External"/><Relationship Id="rId62" Type="http://schemas.openxmlformats.org/officeDocument/2006/relationships/hyperlink" Target="https://translate.google.com/translate?hl=en&amp;prev=_t&amp;sl=auto&amp;tl=tr&amp;u=http://eur-lex.europa.eu/legal-content/DE/TXT/%3Furi%3Dcelex:12016E102" TargetMode="External"/><Relationship Id="rId365" Type="http://schemas.openxmlformats.org/officeDocument/2006/relationships/hyperlink" Target="https://translate.google.com/translate?hl=en&amp;prev=_t&amp;sl=auto&amp;tl=tr&amp;u=http://www.imf.org/external/index.htm" TargetMode="External"/><Relationship Id="rId572" Type="http://schemas.openxmlformats.org/officeDocument/2006/relationships/hyperlink" Target="https://translate.google.com/translate?hl=en&amp;prev=_t&amp;sl=auto&amp;tl=tr&amp;u=http://www.efta.int/" TargetMode="External"/><Relationship Id="rId225" Type="http://schemas.openxmlformats.org/officeDocument/2006/relationships/hyperlink" Target="https://translate.google.com/translate?hl=en&amp;prev=_t&amp;sl=auto&amp;tl=tr&amp;u=http://www.un.org/sustainabledevelopment/education/" TargetMode="External"/><Relationship Id="rId432" Type="http://schemas.openxmlformats.org/officeDocument/2006/relationships/hyperlink" Target="https://translate.google.com/translate?hl=en&amp;prev=_t&amp;sl=auto&amp;tl=tr&amp;u=https://eur-lex.europa.eu/legal-content/DE/AUTO/%3Furi%3Dcelex:32013R0912" TargetMode="External"/><Relationship Id="rId877" Type="http://schemas.openxmlformats.org/officeDocument/2006/relationships/hyperlink" Target="https://translate.google.com/translate?hl=en&amp;prev=_t&amp;sl=auto&amp;tl=tr&amp;u=http://eur-lex.europa.eu/summary/glossary/customs_union.html" TargetMode="External"/><Relationship Id="rId1062" Type="http://schemas.openxmlformats.org/officeDocument/2006/relationships/hyperlink" Target="https://translate.google.com/translate?hl=en&amp;prev=_t&amp;sl=auto&amp;tl=tr&amp;u=http://eur-lex.europa.eu/summary/glossary/agricultural_policy.html" TargetMode="External"/><Relationship Id="rId737" Type="http://schemas.openxmlformats.org/officeDocument/2006/relationships/hyperlink" Target="https://translate.google.com/translate?hl=en&amp;prev=_t&amp;sl=auto&amp;tl=tr&amp;u=https://eur-lex.europa.eu/legal-content/DE/AUTO/%3Furi%3Dcelex:12016M026" TargetMode="External"/><Relationship Id="rId944" Type="http://schemas.openxmlformats.org/officeDocument/2006/relationships/hyperlink" Target="https://translate.google.com/translate?hl=en&amp;prev=_t&amp;sl=auto&amp;tl=tr&amp;u=https://eur-lex.europa.eu/legal-content/DE/AUTO/%3Furi%3Dcelex:12016M042" TargetMode="External"/><Relationship Id="rId73" Type="http://schemas.openxmlformats.org/officeDocument/2006/relationships/hyperlink" Target="https://translate.google.com/translate?hl=en&amp;prev=_t&amp;sl=auto&amp;tl=tr&amp;u=http://eur-lex.europa.eu/legal-content/DE/TXT/%3Furi%3Dcelex:12016E102" TargetMode="External"/><Relationship Id="rId169" Type="http://schemas.openxmlformats.org/officeDocument/2006/relationships/hyperlink" Target="https://translate.google.com/translate?hl=en&amp;prev=_t&amp;sl=auto&amp;tl=tr&amp;u=http://sustainabledevelopment.un.org/post2015/transformingourworld" TargetMode="External"/><Relationship Id="rId376" Type="http://schemas.openxmlformats.org/officeDocument/2006/relationships/hyperlink" Target="https://translate.google.com/translate?hl=en&amp;prev=_t&amp;sl=auto&amp;tl=tr&amp;u=http://eur-lex.europa.eu/summary/glossary/eurogroup.html" TargetMode="External"/><Relationship Id="rId583" Type="http://schemas.openxmlformats.org/officeDocument/2006/relationships/hyperlink" Target="https://translate.google.com/translate?hl=en&amp;prev=_t&amp;sl=auto&amp;tl=tr&amp;u=https://eur-lex.europa.eu/legal-content/FR/AUTO/%3Furi%3Dcelex:32013D0093" TargetMode="External"/><Relationship Id="rId790" Type="http://schemas.openxmlformats.org/officeDocument/2006/relationships/hyperlink" Target="https://translate.google.com/translate?hl=en&amp;prev=_t&amp;sl=auto&amp;tl=tr&amp;u=https://eur-lex.europa.eu/legal-content/DE/AUTO/%3Furi%3Dcelex:12016M043" TargetMode="External"/><Relationship Id="rId804" Type="http://schemas.openxmlformats.org/officeDocument/2006/relationships/hyperlink" Target="https://translate.google.com/translate?hl=en&amp;prev=_t&amp;sl=auto&amp;tl=tr&amp;u=https://eur-lex.europa.eu/legal-content/DE/AUTO/%3Furi%3Dcelex:12016E206" TargetMode="External"/><Relationship Id="rId4" Type="http://schemas.openxmlformats.org/officeDocument/2006/relationships/webSettings" Target="webSettings.xml"/><Relationship Id="rId236" Type="http://schemas.openxmlformats.org/officeDocument/2006/relationships/hyperlink" Target="https://translate.google.com/translate?hl=en&amp;prev=_t&amp;sl=auto&amp;tl=tr&amp;u=http://www.gavi.org/" TargetMode="External"/><Relationship Id="rId443" Type="http://schemas.openxmlformats.org/officeDocument/2006/relationships/hyperlink" Target="https://translate.google.com/translate?hl=en&amp;prev=_t&amp;sl=auto&amp;tl=tr&amp;u=https://eur-lex.europa.eu/legal-content/DE/AUTO/%3Furi%3Duriserv:2001_10" TargetMode="External"/><Relationship Id="rId650" Type="http://schemas.openxmlformats.org/officeDocument/2006/relationships/hyperlink" Target="https://translate.google.com/translate?hl=en&amp;prev=_t&amp;sl=auto&amp;tl=tr&amp;u=https://eur-lex.europa.eu/legal-content/DE/AUTO/%3Furi%3Dcelex:32001L0082" TargetMode="External"/><Relationship Id="rId888" Type="http://schemas.openxmlformats.org/officeDocument/2006/relationships/hyperlink" Target="https://translate.google.com/translate?hl=en&amp;prev=_t&amp;sl=auto&amp;tl=tr&amp;u=https://eur-lex.europa.eu/legal-content/DE/AUTO/%3Furi%3Dcelex:12016M023" TargetMode="External"/><Relationship Id="rId1073" Type="http://schemas.openxmlformats.org/officeDocument/2006/relationships/hyperlink" Target="https://translate.google.com/translate?hl=en&amp;prev=_t&amp;sl=auto&amp;tl=tr&amp;u=http://ec.europa.eu/environment/archives/guide/part1.htm" TargetMode="External"/><Relationship Id="rId303" Type="http://schemas.openxmlformats.org/officeDocument/2006/relationships/hyperlink" Target="https://translate.google.com/translate?hl=en&amp;prev=_t&amp;sl=auto&amp;tl=tr&amp;u=https://eur-lex.europa.eu/legal-content/DE/AUTO/%3Furi%3Dcelex:52017JC0021" TargetMode="External"/><Relationship Id="rId748" Type="http://schemas.openxmlformats.org/officeDocument/2006/relationships/hyperlink" Target="https://translate.google.com/translate?hl=en&amp;prev=_t&amp;sl=auto&amp;tl=tr&amp;u=https://eur-lex.europa.eu/legal-content/DE/AUTO/%3Furi%3Dcelex:12016M029" TargetMode="External"/><Relationship Id="rId955" Type="http://schemas.openxmlformats.org/officeDocument/2006/relationships/hyperlink" Target="https://translate.google.com/translate?hl=en&amp;prev=_t&amp;sl=auto&amp;tl=tr&amp;u=https://eur-lex.europa.eu/legal-content/DE/AUTO/%3Furi%3Dcelex:12016M046" TargetMode="External"/><Relationship Id="rId1140" Type="http://schemas.openxmlformats.org/officeDocument/2006/relationships/hyperlink" Target="https://translate.google.com/translate?hl=en&amp;prev=_t&amp;sl=auto&amp;tl=tr&amp;u=https://eur-lex.europa.eu/legal-content/DE/TXT/HTML/%3Furi%3DLEGISSUM:4353955%26from%3DEN%23keyterm_E0003" TargetMode="External"/><Relationship Id="rId84" Type="http://schemas.openxmlformats.org/officeDocument/2006/relationships/hyperlink" Target="https://translate.google.com/translate?hl=en&amp;prev=_t&amp;sl=auto&amp;tl=tr&amp;u=http://ec.europa.eu/consumers/strategy-programme/policy-strategy/documents/consumer_policy_report_2014_en.pdf" TargetMode="External"/><Relationship Id="rId387" Type="http://schemas.openxmlformats.org/officeDocument/2006/relationships/hyperlink" Target="https://translate.google.com/translate?hl=en&amp;prev=_t&amp;sl=auto&amp;tl=tr&amp;u=https://eur-lex.europa.eu/legal-content/DE/AUTO/%3Furi%3Dcelex:12016E121" TargetMode="External"/><Relationship Id="rId510" Type="http://schemas.openxmlformats.org/officeDocument/2006/relationships/hyperlink" Target="https://translate.google.com/translate?hl=en&amp;prev=_t&amp;sl=auto&amp;tl=tr&amp;u=http://eur-lex.europa.eu/summary/glossary/horizon_2020.html" TargetMode="External"/><Relationship Id="rId594" Type="http://schemas.openxmlformats.org/officeDocument/2006/relationships/hyperlink" Target="https://translate.google.com/translate?hl=en&amp;prev=_t&amp;sl=auto&amp;tl=tr&amp;u=http://eur-lex.europa.eu/legal-content/DE/AUTO/%3Furi%3Dcelex:32009R1061" TargetMode="External"/><Relationship Id="rId608" Type="http://schemas.openxmlformats.org/officeDocument/2006/relationships/hyperlink" Target="https://translate.google.com/translate?hl=en&amp;prev=_t&amp;sl=auto&amp;tl=tr&amp;u=http://eur-lex.europa.eu/summary/glossary/eu_union.html" TargetMode="External"/><Relationship Id="rId815" Type="http://schemas.openxmlformats.org/officeDocument/2006/relationships/hyperlink" Target="https://translate.google.com/translate?hl=en&amp;prev=_t&amp;sl=auto&amp;tl=tr&amp;u=https://eur-lex.europa.eu/legal-content/DE/AUTO/%3Furi%3Dcelex:12016E210" TargetMode="External"/><Relationship Id="rId247" Type="http://schemas.openxmlformats.org/officeDocument/2006/relationships/hyperlink" Target="https://translate.google.com/translate?hl=en&amp;prev=_t&amp;sl=auto&amp;tl=tr&amp;u=http://www.un.org/sustainabledevelopment/climate-change/" TargetMode="External"/><Relationship Id="rId899" Type="http://schemas.openxmlformats.org/officeDocument/2006/relationships/hyperlink" Target="https://translate.google.com/translate?hl=en&amp;prev=_t&amp;sl=auto&amp;tl=tr&amp;u=https://eur-lex.europa.eu/legal-content/DE/AUTO/%3Furi%3Dcelex:12016M027" TargetMode="External"/><Relationship Id="rId1000" Type="http://schemas.openxmlformats.org/officeDocument/2006/relationships/hyperlink" Target="https://translate.google.com/translate?hl=en&amp;prev=_t&amp;sl=auto&amp;tl=tr&amp;u=https://eur-lex.europa.eu/legal-content/DE/AUTO/%3Furi%3Dcelex:12016E219" TargetMode="External"/><Relationship Id="rId1084" Type="http://schemas.openxmlformats.org/officeDocument/2006/relationships/hyperlink" Target="https://translate.google.com/translate?hl=en&amp;prev=_t&amp;sl=auto&amp;tl=tr&amp;u=http://eur-lex.europa.eu/summary/glossary/culture.html" TargetMode="External"/><Relationship Id="rId107" Type="http://schemas.openxmlformats.org/officeDocument/2006/relationships/hyperlink" Target="https://translate.google.com/translate?hl=en&amp;prev=_t&amp;sl=auto&amp;tl=tr&amp;u=http://eur-lex.europa.eu/legal-content/DE/TXT/%3Furi%3DLEGISSUM:2701_3" TargetMode="External"/><Relationship Id="rId454" Type="http://schemas.openxmlformats.org/officeDocument/2006/relationships/hyperlink" Target="https://translate.google.com/translate?hl=en&amp;prev=_t&amp;sl=auto&amp;tl=tr&amp;u=https://eur-lex.europa.eu/legal-content/DE/AUTO/%3Furi%3Dcelex:52015SC0211" TargetMode="External"/><Relationship Id="rId661" Type="http://schemas.openxmlformats.org/officeDocument/2006/relationships/hyperlink" Target="https://translate.google.com/translate?hl=en&amp;prev=_t&amp;sl=auto&amp;tl=tr&amp;u=http://eur-lex.europa.eu/legal-content/DE/TXT/%3Furi%3Dcelex:12016E003" TargetMode="External"/><Relationship Id="rId759" Type="http://schemas.openxmlformats.org/officeDocument/2006/relationships/hyperlink" Target="https://translate.google.com/translate?hl=en&amp;prev=_t&amp;sl=auto&amp;tl=tr&amp;u=https://eur-lex.europa.eu/legal-content/DE/AUTO/%3Furi%3Dcelex:12016M033" TargetMode="External"/><Relationship Id="rId966" Type="http://schemas.openxmlformats.org/officeDocument/2006/relationships/hyperlink" Target="https://translate.google.com/translate?hl=en&amp;prev=_t&amp;sl=auto&amp;tl=tr&amp;u=https://eur-lex.europa.eu/legal-content/DE/AUTO/%3Furi%3Dcelex:12016E207" TargetMode="External"/><Relationship Id="rId11" Type="http://schemas.openxmlformats.org/officeDocument/2006/relationships/hyperlink" Target="https://translate.google.com/translate?hl=en&amp;prev=_t&amp;sl=auto&amp;tl=tr&amp;u=https://eur-lex.europa.eu/legal-content/DE/AUTO/%3Furi%3Dcelex:32019L0633" TargetMode="External"/><Relationship Id="rId314" Type="http://schemas.openxmlformats.org/officeDocument/2006/relationships/hyperlink" Target="https://translate.google.com/translate?hl=en&amp;prev=_t&amp;sl=auto&amp;tl=tr&amp;u=http://eur-lex.europa.eu/legal-content/DE/TXT/%3Furi%3DLEGISSUM:110102_3" TargetMode="External"/><Relationship Id="rId398" Type="http://schemas.openxmlformats.org/officeDocument/2006/relationships/hyperlink" Target="https://translate.google.com/translate?hl=en&amp;prev=_t&amp;sl=auto&amp;tl=tr&amp;u=http://eur-lex.europa.eu/legal-content/DE/TXT/%3Furi%3DLEGISSUM:4301897" TargetMode="External"/><Relationship Id="rId521" Type="http://schemas.openxmlformats.org/officeDocument/2006/relationships/hyperlink" Target="https://translate.google.com/translate?hl=en&amp;prev=_t&amp;sl=auto&amp;tl=tr&amp;u=https://eur-lex.europa.eu/legal-content/DE/AUTO/%3Furi%3Dcelex:32014D0660" TargetMode="External"/><Relationship Id="rId619" Type="http://schemas.openxmlformats.org/officeDocument/2006/relationships/hyperlink" Target="https://translate.google.com/translate?hl=en&amp;prev=_t&amp;sl=auto&amp;tl=tr&amp;u=https://eur-lex.europa.eu/legal-content/DE/AUTO/%3Furi%3Dcelex:31996R2185" TargetMode="External"/><Relationship Id="rId1151" Type="http://schemas.openxmlformats.org/officeDocument/2006/relationships/hyperlink" Target="https://translate.google.com/translate?hl=en&amp;prev=_t&amp;sl=auto&amp;tl=tr&amp;u=https://eur-lex.europa.eu/legal-content/DE/AUTO/%3Furi%3Dcelex:32008R1005" TargetMode="External"/><Relationship Id="rId95" Type="http://schemas.openxmlformats.org/officeDocument/2006/relationships/hyperlink" Target="https://translate.google.com/translate?hl=en&amp;prev=_t&amp;sl=auto&amp;tl=tr&amp;u=http://eur-lex.europa.eu/legal-content/DE/TXT/%3Furi%3DLEGISSUM:cu0002" TargetMode="External"/><Relationship Id="rId160" Type="http://schemas.openxmlformats.org/officeDocument/2006/relationships/hyperlink" Target="https://translate.google.com/translate?hl=en&amp;prev=_t&amp;sl=auto&amp;tl=tr&amp;u=https://eur-lex.europa.eu/legal-content/DE/AUTO/%3Furi%3Dcelex:12016M021" TargetMode="External"/><Relationship Id="rId826" Type="http://schemas.openxmlformats.org/officeDocument/2006/relationships/hyperlink" Target="https://translate.google.com/translate?hl=en&amp;prev=_t&amp;sl=auto&amp;tl=tr&amp;u=https://eur-lex.europa.eu/legal-content/DE/AUTO/%3Furi%3Dcelex:12016E213" TargetMode="External"/><Relationship Id="rId1011" Type="http://schemas.openxmlformats.org/officeDocument/2006/relationships/hyperlink" Target="https://translate.google.com/translate?hl=en&amp;prev=_t&amp;sl=auto&amp;tl=tr&amp;u=https://eur-lex.europa.eu/legal-content/DE/AUTO/%3Furi%3Dcelex:12016E222" TargetMode="External"/><Relationship Id="rId1109" Type="http://schemas.openxmlformats.org/officeDocument/2006/relationships/hyperlink" Target="https://translate.google.com/translate?hl=en&amp;prev=_t&amp;sl=auto&amp;tl=tr&amp;u=http://europa.eu/european-union/law/treaties_de" TargetMode="External"/><Relationship Id="rId258" Type="http://schemas.openxmlformats.org/officeDocument/2006/relationships/hyperlink" Target="https://translate.google.com/translate?hl=en&amp;prev=_t&amp;sl=auto&amp;tl=tr&amp;u=https://www.un.org/sustainabledevelopment/water-and-sanitation/" TargetMode="External"/><Relationship Id="rId465" Type="http://schemas.openxmlformats.org/officeDocument/2006/relationships/hyperlink" Target="https://translate.google.com/translate?hl=en&amp;prev=_t&amp;sl=auto&amp;tl=tr&amp;u=https://eur-lex.europa.eu/legal-content/DE/AUTO/%3Furi%3Dcelex:52015SC0212" TargetMode="External"/><Relationship Id="rId672" Type="http://schemas.openxmlformats.org/officeDocument/2006/relationships/hyperlink" Target="https://translate.google.com/translate?hl=en&amp;prev=_t&amp;sl=auto&amp;tl=tr&amp;u=http://eur-lex.europa.eu/legal-content/DE/TXT/%3Furi%3Dcelex:12016E207" TargetMode="External"/><Relationship Id="rId1095" Type="http://schemas.openxmlformats.org/officeDocument/2006/relationships/hyperlink" Target="https://translate.google.com/translate?hl=en&amp;prev=_t&amp;sl=auto&amp;tl=tr&amp;u=http://eur-lex.europa.eu/summary/glossary/civil_protection.html" TargetMode="External"/><Relationship Id="rId22" Type="http://schemas.openxmlformats.org/officeDocument/2006/relationships/hyperlink" Target="https://translate.google.com/translate?hl=en&amp;prev=_t&amp;sl=auto&amp;tl=tr&amp;u=http://fra.europa.eu/de/charterpedia/article/21-nichtdiskriminierung" TargetMode="External"/><Relationship Id="rId118" Type="http://schemas.openxmlformats.org/officeDocument/2006/relationships/hyperlink" Target="https://translate.google.com/translate?hl=en&amp;prev=_t&amp;sl=auto&amp;tl=tr&amp;u=http://eur-lex.europa.eu/legal-content/DE/TXT/%3Furi%3DLEGISSUM:r12101" TargetMode="External"/><Relationship Id="rId325" Type="http://schemas.openxmlformats.org/officeDocument/2006/relationships/hyperlink" Target="https://translate.google.com/translate?hl=en&amp;prev=_t&amp;sl=auto&amp;tl=tr&amp;u=http://effectivecooperation.org/" TargetMode="External"/><Relationship Id="rId532" Type="http://schemas.openxmlformats.org/officeDocument/2006/relationships/hyperlink" Target="https://translate.google.com/translate?hl=en&amp;prev=_t&amp;sl=auto&amp;tl=tr&amp;u=https://eur-lex.europa.eu/legal-content/DE/AUTO/%3Furi%3Dcelex:02013R0575-20190101" TargetMode="External"/><Relationship Id="rId977" Type="http://schemas.openxmlformats.org/officeDocument/2006/relationships/hyperlink" Target="https://translate.google.com/translate?hl=en&amp;prev=_t&amp;sl=auto&amp;tl=tr&amp;u=https://eur-lex.europa.eu/legal-content/DE/AUTO/%3Furi%3Dcelex:12016E211" TargetMode="External"/><Relationship Id="rId1162" Type="http://schemas.openxmlformats.org/officeDocument/2006/relationships/hyperlink" Target="https://translate.google.com/translate?hl=en&amp;prev=_t&amp;sl=auto&amp;tl=tr&amp;u=http://ec.europa.eu/research/era/index_en.htm" TargetMode="External"/><Relationship Id="rId171" Type="http://schemas.openxmlformats.org/officeDocument/2006/relationships/hyperlink" Target="https://translate.google.com/translate?hl=en&amp;prev=_t&amp;sl=auto&amp;tl=tr&amp;u=http://sustainabledevelopment.un.org/post2015/transformingourworld" TargetMode="External"/><Relationship Id="rId837" Type="http://schemas.openxmlformats.org/officeDocument/2006/relationships/hyperlink" Target="https://translate.google.com/translate?hl=en&amp;prev=_t&amp;sl=auto&amp;tl=tr&amp;u=https://eur-lex.europa.eu/legal-content/DE/AUTO/%3Furi%3Dcelex:12016E217" TargetMode="External"/><Relationship Id="rId1022" Type="http://schemas.openxmlformats.org/officeDocument/2006/relationships/hyperlink" Target="https://translate.google.com/translate?hl=en&amp;prev=_t&amp;sl=auto&amp;tl=tr&amp;u=http://www.coe.int/de/web/portal/home" TargetMode="External"/><Relationship Id="rId269" Type="http://schemas.openxmlformats.org/officeDocument/2006/relationships/hyperlink" Target="https://translate.google.com/translate?hl=en&amp;prev=_t&amp;sl=auto&amp;tl=tr&amp;u=http://ec.europa.eu/europeaid/regions/central-asia/investment-facility-central-asia-ifca_en" TargetMode="External"/><Relationship Id="rId476" Type="http://schemas.openxmlformats.org/officeDocument/2006/relationships/hyperlink" Target="https://translate.google.com/translate?hl=en&amp;prev=_t&amp;sl=auto&amp;tl=tr&amp;u=http://eur-lex.europa.eu/summary/glossary/horizon_2020.html" TargetMode="External"/><Relationship Id="rId683" Type="http://schemas.openxmlformats.org/officeDocument/2006/relationships/hyperlink" Target="https://translate.google.com/translate?hl=en&amp;prev=_t&amp;sl=auto&amp;tl=tr&amp;u=http://ec.europa.eu/world/agreements/default.home.do" TargetMode="External"/><Relationship Id="rId890" Type="http://schemas.openxmlformats.org/officeDocument/2006/relationships/hyperlink" Target="https://translate.google.com/translate?hl=en&amp;prev=_t&amp;sl=auto&amp;tl=tr&amp;u=https://eur-lex.europa.eu/legal-content/DE/AUTO/%3Furi%3Dcelex:12016M024" TargetMode="External"/><Relationship Id="rId904" Type="http://schemas.openxmlformats.org/officeDocument/2006/relationships/hyperlink" Target="https://translate.google.com/translate?hl=en&amp;prev=_t&amp;sl=auto&amp;tl=tr&amp;u=https://eur-lex.europa.eu/legal-content/DE/AUTO/%3Furi%3Dcelex:12016M029" TargetMode="External"/><Relationship Id="rId33" Type="http://schemas.openxmlformats.org/officeDocument/2006/relationships/hyperlink" Target="https://translate.google.com/translate?hl=en&amp;prev=_t&amp;sl=auto&amp;tl=tr&amp;u=https://eur-lex.europa.eu/legal-content/DE/AUTO/%3Furi%3Dcelex:02002L0021-20091219" TargetMode="External"/><Relationship Id="rId129" Type="http://schemas.openxmlformats.org/officeDocument/2006/relationships/hyperlink" Target="https://translate.google.com/translate?hl=en&amp;prev=_t&amp;sl=auto&amp;tl=tr&amp;u=https://eur-lex.europa.eu/legal-content/DE/AUTO/%3Furi%3Dcelex:41995A1127%252802%2529" TargetMode="External"/><Relationship Id="rId336" Type="http://schemas.openxmlformats.org/officeDocument/2006/relationships/hyperlink" Target="https://translate.google.com/translate?hl=en&amp;prev=_t&amp;sl=auto&amp;tl=tr&amp;u=http://eeas.europa.eu/delegations/guyana_en/51265/EU-UN%2520renewed%2520partnership%2520in%2520development" TargetMode="External"/><Relationship Id="rId543" Type="http://schemas.openxmlformats.org/officeDocument/2006/relationships/hyperlink" Target="https://translate.google.com/translate?hl=en&amp;prev=_t&amp;sl=auto&amp;tl=tr&amp;u=http://ec.europa.eu/clima/policies/strategies/progress/monitoring_de" TargetMode="External"/><Relationship Id="rId988" Type="http://schemas.openxmlformats.org/officeDocument/2006/relationships/hyperlink" Target="https://translate.google.com/translate?hl=en&amp;prev=_t&amp;sl=auto&amp;tl=tr&amp;u=https://eur-lex.europa.eu/legal-content/DE/AUTO/%3Furi%3Dcelex:12016E215" TargetMode="External"/><Relationship Id="rId1173" Type="http://schemas.openxmlformats.org/officeDocument/2006/relationships/hyperlink" Target="https://translate.google.com/translate?hl=en&amp;prev=_t&amp;sl=auto&amp;tl=tr&amp;u=https://eur-lex.europa.eu/legal-content/DE/AUTO/%3Furi%3Dcelex:32013R1287" TargetMode="External"/><Relationship Id="rId182" Type="http://schemas.openxmlformats.org/officeDocument/2006/relationships/hyperlink" Target="https://translate.google.com/translate?hl=en&amp;prev=_t&amp;sl=auto&amp;tl=tr&amp;u=http://ec.europa.eu/commission/eu-external-investment-plan_de" TargetMode="External"/><Relationship Id="rId403" Type="http://schemas.openxmlformats.org/officeDocument/2006/relationships/hyperlink" Target="https://translate.google.com/translate?hl=en&amp;prev=_t&amp;sl=auto&amp;tl=tr&amp;u=https://eur-lex.europa.eu/legal-content/DE/AUTO/%3Furi%3Dcelex:32014R1175" TargetMode="External"/><Relationship Id="rId750" Type="http://schemas.openxmlformats.org/officeDocument/2006/relationships/hyperlink" Target="https://translate.google.com/translate?hl=en&amp;prev=_t&amp;sl=auto&amp;tl=tr&amp;u=https://eur-lex.europa.eu/legal-content/DE/AUTO/%3Furi%3Dcelex:12016M030" TargetMode="External"/><Relationship Id="rId848" Type="http://schemas.openxmlformats.org/officeDocument/2006/relationships/hyperlink" Target="https://translate.google.com/translate?hl=en&amp;prev=_t&amp;sl=auto&amp;tl=tr&amp;u=https://eur-lex.europa.eu/legal-content/DE/AUTO/%3Furi%3Dcelex:12016E221" TargetMode="External"/><Relationship Id="rId1033" Type="http://schemas.openxmlformats.org/officeDocument/2006/relationships/hyperlink" Target="https://translate.google.com/translate?hl=en&amp;prev=_t&amp;sl=auto&amp;tl=tr&amp;u=https://eur-lex.europa.eu/legal-content/DE/AUTO/%3Furi%3Duriserv:OJ.L_.2013.079.01.0001.01.DEU" TargetMode="External"/><Relationship Id="rId487" Type="http://schemas.openxmlformats.org/officeDocument/2006/relationships/hyperlink" Target="https://translate.google.com/translate?hl=en&amp;prev=_t&amp;sl=auto&amp;tl=tr&amp;u=http://ec.europa.eu/regional_policy/de/funding/erdf/" TargetMode="External"/><Relationship Id="rId610" Type="http://schemas.openxmlformats.org/officeDocument/2006/relationships/hyperlink" Target="https://translate.google.com/translate?hl=en&amp;prev=_t&amp;sl=auto&amp;tl=tr&amp;u=http://eur-lex.europa.eu/summary/glossary/european_prosecutor.html" TargetMode="External"/><Relationship Id="rId694" Type="http://schemas.openxmlformats.org/officeDocument/2006/relationships/hyperlink" Target="https://translate.google.com/translate?hl=en&amp;prev=_t&amp;sl=auto&amp;tl=tr&amp;u=http://eur-lex.europa.eu/legal-content/DE/TXT/%3Furi%3Dcelex:12016E216" TargetMode="External"/><Relationship Id="rId708" Type="http://schemas.openxmlformats.org/officeDocument/2006/relationships/hyperlink" Target="https://translate.google.com/translate?hl=en&amp;prev=_t&amp;sl=auto&amp;tl=tr&amp;u=http://eur-lex.europa.eu/summary/glossary/foreign_security_policy.html" TargetMode="External"/><Relationship Id="rId915" Type="http://schemas.openxmlformats.org/officeDocument/2006/relationships/hyperlink" Target="https://translate.google.com/translate?hl=en&amp;prev=_t&amp;sl=auto&amp;tl=tr&amp;u=https://eur-lex.europa.eu/legal-content/DE/AUTO/%3Furi%3Dcelex:12016M032" TargetMode="External"/><Relationship Id="rId347" Type="http://schemas.openxmlformats.org/officeDocument/2006/relationships/hyperlink" Target="https://translate.google.com/translate?hl=en&amp;prev=_t&amp;sl=auto&amp;tl=tr&amp;u=https://eur-lex.europa.eu/legal-content/DE/AUTO/%3Furi%3Dcelex:12016M021" TargetMode="External"/><Relationship Id="rId999" Type="http://schemas.openxmlformats.org/officeDocument/2006/relationships/hyperlink" Target="https://translate.google.com/translate?hl=en&amp;prev=_t&amp;sl=auto&amp;tl=tr&amp;u=https://eur-lex.europa.eu/legal-content/DE/AUTO/%3Furi%3Dcelex:12016E218" TargetMode="External"/><Relationship Id="rId1100" Type="http://schemas.openxmlformats.org/officeDocument/2006/relationships/hyperlink" Target="https://translate.google.com/translate?hl=en&amp;prev=_t&amp;sl=auto&amp;tl=tr&amp;u=http://eur-lex.europa.eu/legal-content/DE/TXT/%3Furi%3DLEGISSUM:25_1" TargetMode="External"/><Relationship Id="rId1184" Type="http://schemas.openxmlformats.org/officeDocument/2006/relationships/hyperlink" Target="https://translate.google.com/translate?hl=en&amp;prev=_t&amp;sl=auto&amp;tl=tr&amp;u=http://eur-lex.europa.eu/summary/glossary/european_commission.html" TargetMode="External"/><Relationship Id="rId44" Type="http://schemas.openxmlformats.org/officeDocument/2006/relationships/hyperlink" Target="https://translate.google.com/translate?hl=en&amp;prev=_t&amp;sl=auto&amp;tl=tr&amp;u=https://eur-lex.europa.eu/legal-content/DE/AUTO/%3Furi%3Duriserv:0601_3" TargetMode="External"/><Relationship Id="rId554" Type="http://schemas.openxmlformats.org/officeDocument/2006/relationships/hyperlink" Target="https://translate.google.com/translate?hl=en&amp;prev=_t&amp;sl=auto&amp;tl=tr&amp;u=https://ec.europa.eu/neighbourhood-enlargement/policy/glossary/terms/sap_en" TargetMode="External"/><Relationship Id="rId761" Type="http://schemas.openxmlformats.org/officeDocument/2006/relationships/hyperlink" Target="https://translate.google.com/translate?hl=en&amp;prev=_t&amp;sl=auto&amp;tl=tr&amp;u=https://eur-lex.europa.eu/legal-content/DE/AUTO/%3Furi%3Dcelex:12016M034" TargetMode="External"/><Relationship Id="rId859" Type="http://schemas.openxmlformats.org/officeDocument/2006/relationships/hyperlink" Target="https://translate.google.com/translate?hl=en&amp;prev=_t&amp;sl=auto&amp;tl=tr&amp;u=https://eur-lex.europa.eu/legal-content/DE/AUTO/%3Furi%3Dcelex:12016M021" TargetMode="External"/><Relationship Id="rId193" Type="http://schemas.openxmlformats.org/officeDocument/2006/relationships/hyperlink" Target="https://translate.google.com/translate?hl=en&amp;prev=_t&amp;sl=auto&amp;tl=tr&amp;u=http://www.un.org/sustainabledevelopment/poverty/" TargetMode="External"/><Relationship Id="rId207" Type="http://schemas.openxmlformats.org/officeDocument/2006/relationships/hyperlink" Target="https://translate.google.com/translate?hl=en&amp;prev=_t&amp;sl=auto&amp;tl=tr&amp;u=https://eur-lex.europa.eu/legal-content/DE/AUTO/%3Furi%3Dcelex:52015DC0240" TargetMode="External"/><Relationship Id="rId414" Type="http://schemas.openxmlformats.org/officeDocument/2006/relationships/hyperlink" Target="https://translate.google.com/translate?hl=en&amp;prev=_t&amp;sl=auto&amp;tl=tr&amp;u=https://eur-lex.europa.eu/legal-content/DE/AUTO/%3Furi%3Dcelex:32008R0452" TargetMode="External"/><Relationship Id="rId498" Type="http://schemas.openxmlformats.org/officeDocument/2006/relationships/hyperlink" Target="https://translate.google.com/translate?hl=en&amp;prev=_t&amp;sl=auto&amp;tl=tr&amp;u=https://eur-lex.europa.eu/legal-content/DE/AUTO/%3Furi%3Dcelex:02013L0036-20180709" TargetMode="External"/><Relationship Id="rId621" Type="http://schemas.openxmlformats.org/officeDocument/2006/relationships/hyperlink" Target="https://translate.google.com/translate?hl=en&amp;prev=_t&amp;sl=auto&amp;tl=tr&amp;u=http://eur-lex.europa.eu/summary/glossary/eurojust.html" TargetMode="External"/><Relationship Id="rId1044" Type="http://schemas.openxmlformats.org/officeDocument/2006/relationships/hyperlink" Target="https://translate.google.com/translate?hl=en&amp;prev=_t&amp;sl=auto&amp;tl=tr&amp;u=https://eur-lex.europa.eu/legal-content/DE/AUTO/%3Furi%3Duriserv:l24120" TargetMode="External"/><Relationship Id="rId260" Type="http://schemas.openxmlformats.org/officeDocument/2006/relationships/hyperlink" Target="https://translate.google.com/translate?hl=en&amp;prev=_t&amp;sl=auto&amp;tl=tr&amp;u=http://www.un.org/sustainabledevelopment/oceans/" TargetMode="External"/><Relationship Id="rId719" Type="http://schemas.openxmlformats.org/officeDocument/2006/relationships/hyperlink" Target="https://translate.google.com/translate?hl=en&amp;prev=_t&amp;sl=auto&amp;tl=tr&amp;u=http://eur-lex.europa.eu/summary/glossary/customs_union.html" TargetMode="External"/><Relationship Id="rId926" Type="http://schemas.openxmlformats.org/officeDocument/2006/relationships/hyperlink" Target="https://translate.google.com/translate?hl=en&amp;prev=_t&amp;sl=auto&amp;tl=tr&amp;u=https://eur-lex.europa.eu/legal-content/DE/AUTO/%3Furi%3Dcelex:12016M036" TargetMode="External"/><Relationship Id="rId1111" Type="http://schemas.openxmlformats.org/officeDocument/2006/relationships/hyperlink" Target="https://translate.google.com/translate?hl=en&amp;prev=_t&amp;sl=auto&amp;tl=tr&amp;u=https://eur-lex.europa.eu/legal-content/DE/AUTO/%3Furi%3Dcelex:12016ME/TXT" TargetMode="External"/><Relationship Id="rId55" Type="http://schemas.openxmlformats.org/officeDocument/2006/relationships/hyperlink" Target="https://translate.google.com/translate?hl=en&amp;prev=_t&amp;sl=auto&amp;tl=tr&amp;u=https://eur-lex.europa.eu/legal-content/DE/AUTO/%3Furi%3Duriserv:OJ.L_.2014.168.01.0029.01.DEU" TargetMode="External"/><Relationship Id="rId120" Type="http://schemas.openxmlformats.org/officeDocument/2006/relationships/hyperlink" Target="https://translate.google.com/translate?hl=en&amp;prev=_t&amp;sl=auto&amp;tl=tr&amp;u=https://europa.eu/globalstrategy/en" TargetMode="External"/><Relationship Id="rId358" Type="http://schemas.openxmlformats.org/officeDocument/2006/relationships/hyperlink" Target="https://translate.google.com/translate?hl=en&amp;prev=_t&amp;sl=auto&amp;tl=tr&amp;u=https://eur-lex.europa.eu/legal-content/DE/TXT/HTML/%3Furi%3DLEGISSUM:1402_4%26from%3DEN%23keyterm_E0001" TargetMode="External"/><Relationship Id="rId565" Type="http://schemas.openxmlformats.org/officeDocument/2006/relationships/hyperlink" Target="https://translate.google.com/translate?hl=en&amp;prev=_t&amp;sl=auto&amp;tl=tr&amp;u=https://documents-dds-ny.un.org/doc/UNDOC/GEN/N99/172/89/PDF/N9917289.pdf%3FOpenElement" TargetMode="External"/><Relationship Id="rId772" Type="http://schemas.openxmlformats.org/officeDocument/2006/relationships/hyperlink" Target="https://translate.google.com/translate?hl=en&amp;prev=_t&amp;sl=auto&amp;tl=tr&amp;u=https://eur-lex.europa.eu/legal-content/DE/AUTO/%3Furi%3Dcelex:12016M037" TargetMode="External"/><Relationship Id="rId1195" Type="http://schemas.openxmlformats.org/officeDocument/2006/relationships/hyperlink" Target="https://translate.google.com/translate?hl=en&amp;prev=_t&amp;sl=auto&amp;tl=tr&amp;u=http://eur-lex.europa.eu/legal-content/DE/TXT/%3Furi%3Dcelex:32004R0549" TargetMode="External"/><Relationship Id="rId218" Type="http://schemas.openxmlformats.org/officeDocument/2006/relationships/hyperlink" Target="https://translate.google.com/translate?hl=en&amp;prev=_t&amp;sl=auto&amp;tl=tr&amp;u=https://eur-lex.europa.eu/legal-content/DE/AUTO/%3Furi%3Dcelex:52017JC0004" TargetMode="External"/><Relationship Id="rId425" Type="http://schemas.openxmlformats.org/officeDocument/2006/relationships/hyperlink" Target="https://translate.google.com/translate?hl=en&amp;prev=_t&amp;sl=auto&amp;tl=tr&amp;u=http://eur-lex.europa.eu/legal-content/DE/TXT/%3Furi%3DLEGISSUM:150102_2" TargetMode="External"/><Relationship Id="rId632" Type="http://schemas.openxmlformats.org/officeDocument/2006/relationships/hyperlink" Target="https://translate.google.com/translate?hl=en&amp;prev=_t&amp;sl=auto&amp;tl=tr&amp;u=https://eur-lex.europa.eu/legal-content/DE/AUTO/%3Furi%3Dcelex:32017R1939" TargetMode="External"/><Relationship Id="rId1055" Type="http://schemas.openxmlformats.org/officeDocument/2006/relationships/hyperlink" Target="https://translate.google.com/translate?hl=en&amp;prev=_t&amp;sl=auto&amp;tl=tr&amp;u=http://europa.eu/european-union/topics/foreign-security-policy_de" TargetMode="External"/><Relationship Id="rId271" Type="http://schemas.openxmlformats.org/officeDocument/2006/relationships/hyperlink" Target="https://translate.google.com/translate?hl=en&amp;prev=_t&amp;sl=auto&amp;tl=tr&amp;u=http://ec.europa.eu/europeaid/regions/pacific/investment-facility-pacific-ifp_en" TargetMode="External"/><Relationship Id="rId937" Type="http://schemas.openxmlformats.org/officeDocument/2006/relationships/hyperlink" Target="https://translate.google.com/translate?hl=en&amp;prev=_t&amp;sl=auto&amp;tl=tr&amp;u=https://eur-lex.europa.eu/legal-content/DE/AUTO/%3Furi%3Dcelex:12016M040" TargetMode="External"/><Relationship Id="rId1122" Type="http://schemas.openxmlformats.org/officeDocument/2006/relationships/hyperlink" Target="https://translate.google.com/translate?hl=en&amp;prev=_t&amp;sl=auto&amp;tl=tr&amp;u=https://eur-lex.europa.eu/legal-content/DE/AUTO/%3Furi%3Duriserv:l33188" TargetMode="External"/><Relationship Id="rId66" Type="http://schemas.openxmlformats.org/officeDocument/2006/relationships/hyperlink" Target="https://translate.google.com/translate?hl=en&amp;prev=_t&amp;sl=auto&amp;tl=tr&amp;u=http://ec.europa.eu/competition/antitrust/overview_en.html" TargetMode="External"/><Relationship Id="rId131" Type="http://schemas.openxmlformats.org/officeDocument/2006/relationships/hyperlink" Target="https://translate.google.com/translate?hl=en&amp;prev=_t&amp;sl=auto&amp;tl=tr&amp;u=https://eur-lex.europa.eu/legal-content/DE/AUTO/%3Furi%3Dcelex:31997R0515" TargetMode="External"/><Relationship Id="rId369" Type="http://schemas.openxmlformats.org/officeDocument/2006/relationships/hyperlink" Target="https://translate.google.com/translate?hl=en&amp;prev=_t&amp;sl=auto&amp;tl=tr&amp;u=https://eur-lex.europa.eu/legal-content/DE/TXT/HTML/%3Furi%3DLEGISSUM:1402_4%26from%3DEN%23BREXIT" TargetMode="External"/><Relationship Id="rId576" Type="http://schemas.openxmlformats.org/officeDocument/2006/relationships/hyperlink" Target="https://translate.google.com/translate?hl=en&amp;prev=_t&amp;sl=auto&amp;tl=tr&amp;u=https://www.chamber-international.com/exporting-chamber-international/documentation-for-export-and-import/eur-1-certificates/" TargetMode="External"/><Relationship Id="rId783" Type="http://schemas.openxmlformats.org/officeDocument/2006/relationships/hyperlink" Target="https://translate.google.com/translate?hl=en&amp;prev=_t&amp;sl=auto&amp;tl=tr&amp;u=https://eur-lex.europa.eu/legal-content/DE/AUTO/%3Furi%3Dcelex:12016M041" TargetMode="External"/><Relationship Id="rId990" Type="http://schemas.openxmlformats.org/officeDocument/2006/relationships/hyperlink" Target="https://translate.google.com/translate?hl=en&amp;prev=_t&amp;sl=auto&amp;tl=tr&amp;u=https://eur-lex.europa.eu/legal-content/DE/AUTO/%3Furi%3Dcelex:12016E215" TargetMode="External"/><Relationship Id="rId229" Type="http://schemas.openxmlformats.org/officeDocument/2006/relationships/hyperlink" Target="https://translate.google.com/translate?hl=en&amp;prev=_t&amp;sl=auto&amp;tl=tr&amp;u=http://www.globalpartnership.org/" TargetMode="External"/><Relationship Id="rId436" Type="http://schemas.openxmlformats.org/officeDocument/2006/relationships/hyperlink" Target="https://translate.google.com/translate?hl=en&amp;prev=_t&amp;sl=auto&amp;tl=tr&amp;u=https://eur-lex.europa.eu/legal-content/DE/AUTO/%3Furi%3Duriserv:en0019" TargetMode="External"/><Relationship Id="rId643" Type="http://schemas.openxmlformats.org/officeDocument/2006/relationships/hyperlink" Target="https://translate.google.com/translate?hl=en&amp;prev=_t&amp;sl=auto&amp;tl=tr&amp;u=https://eur-lex.europa.eu/legal-content/DE/AUTO/%3Furi%3Dcelex:31999D0352" TargetMode="External"/><Relationship Id="rId1066" Type="http://schemas.openxmlformats.org/officeDocument/2006/relationships/hyperlink" Target="https://translate.google.com/translate?hl=en&amp;prev=_t&amp;sl=auto&amp;tl=tr&amp;u=http://ec.europa.eu/info/business-economy-euro/banking-and-finance/financial-markets/capital-movements_de" TargetMode="External"/><Relationship Id="rId850" Type="http://schemas.openxmlformats.org/officeDocument/2006/relationships/hyperlink" Target="https://translate.google.com/translate?hl=en&amp;prev=_t&amp;sl=auto&amp;tl=tr&amp;u=https://eur-lex.europa.eu/legal-content/DE/AUTO/%3Furi%3Dcelex:12016E221" TargetMode="External"/><Relationship Id="rId948" Type="http://schemas.openxmlformats.org/officeDocument/2006/relationships/hyperlink" Target="https://translate.google.com/translate?hl=en&amp;prev=_t&amp;sl=auto&amp;tl=tr&amp;u=https://eur-lex.europa.eu/legal-content/DE/AUTO/%3Furi%3Dcelex:12016M043" TargetMode="External"/><Relationship Id="rId1133" Type="http://schemas.openxmlformats.org/officeDocument/2006/relationships/hyperlink" Target="https://translate.google.com/translate?hl=en&amp;prev=_t&amp;sl=auto&amp;tl=tr&amp;u=http://eur-lex.europa.eu/legal-content/DE/TXT/%3Furi%3Dcelex:32008R1005" TargetMode="External"/><Relationship Id="rId77" Type="http://schemas.openxmlformats.org/officeDocument/2006/relationships/hyperlink" Target="https://translate.google.com/translate?hl=en&amp;prev=_t&amp;sl=auto&amp;tl=tr&amp;u=https://eur-lex.europa.eu/legal-content/DE/AUTO/%3Furi%3Duriserv:090402_1" TargetMode="External"/><Relationship Id="rId282" Type="http://schemas.openxmlformats.org/officeDocument/2006/relationships/hyperlink" Target="https://translate.google.com/translate?hl=en&amp;prev=_t&amp;sl=auto&amp;tl=tr&amp;u=http://eur-lex.europa.eu/legal-content/DE/TXT/%3Furi%3DLEGISSUM:cx0003" TargetMode="External"/><Relationship Id="rId503" Type="http://schemas.openxmlformats.org/officeDocument/2006/relationships/hyperlink" Target="https://translate.google.com/translate?hl=en&amp;prev=_t&amp;sl=auto&amp;tl=tr&amp;u=https://eur-lex.europa.eu/legal-content/DE/AUTO/%3Furi%3Dcelex:32014D0660" TargetMode="External"/><Relationship Id="rId587" Type="http://schemas.openxmlformats.org/officeDocument/2006/relationships/hyperlink" Target="https://translate.google.com/translate?hl=en&amp;prev=_t&amp;sl=auto&amp;tl=tr&amp;u=https://eur-lex.europa.eu/legal-content/DE/AUTO/%3Furi%3Dcelex:32020R0402" TargetMode="External"/><Relationship Id="rId710" Type="http://schemas.openxmlformats.org/officeDocument/2006/relationships/hyperlink" Target="https://translate.google.com/translate?hl=en&amp;prev=_t&amp;sl=auto&amp;tl=tr&amp;u=http://eur-lex.europa.eu/summary/glossary/european_council.html" TargetMode="External"/><Relationship Id="rId808" Type="http://schemas.openxmlformats.org/officeDocument/2006/relationships/hyperlink" Target="https://translate.google.com/translate?hl=en&amp;prev=_t&amp;sl=auto&amp;tl=tr&amp;u=https://eur-lex.europa.eu/legal-content/DE/AUTO/%3Furi%3Dcelex:12016E207" TargetMode="External"/><Relationship Id="rId8" Type="http://schemas.openxmlformats.org/officeDocument/2006/relationships/hyperlink" Target="https://translate.google.com/translate?hl=en&amp;prev=_t&amp;sl=auto&amp;tl=tr&amp;u=http://ec.europa.eu/agriculture/committees/cmo_de" TargetMode="External"/><Relationship Id="rId142" Type="http://schemas.openxmlformats.org/officeDocument/2006/relationships/hyperlink" Target="https://translate.google.com/translate?hl=en&amp;prev=_t&amp;sl=auto&amp;tl=tr&amp;u=https://eur-lex.europa.eu/legal-content/DE/AUTO/%3Furi%3Dcelex:32016L0680" TargetMode="External"/><Relationship Id="rId447" Type="http://schemas.openxmlformats.org/officeDocument/2006/relationships/hyperlink" Target="https://translate.google.com/translate?hl=en&amp;prev=_t&amp;sl=auto&amp;tl=tr&amp;u=http://eur-lex.europa.eu/summary/glossary/european_commission.html" TargetMode="External"/><Relationship Id="rId794" Type="http://schemas.openxmlformats.org/officeDocument/2006/relationships/hyperlink" Target="https://translate.google.com/translate?hl=en&amp;prev=_t&amp;sl=auto&amp;tl=tr&amp;u=https://eur-lex.europa.eu/legal-content/DE/AUTO/%3Furi%3Dcelex:12016M045" TargetMode="External"/><Relationship Id="rId1077" Type="http://schemas.openxmlformats.org/officeDocument/2006/relationships/hyperlink" Target="https://translate.google.com/translate?hl=en&amp;prev=_t&amp;sl=auto&amp;tl=tr&amp;u=http://www.coe.int/en/web/turin-european-social-charter" TargetMode="External"/><Relationship Id="rId1200" Type="http://schemas.openxmlformats.org/officeDocument/2006/relationships/hyperlink" Target="https://translate.google.com/translate?hl=en&amp;prev=_t&amp;sl=auto&amp;tl=tr&amp;u=http://ec.europa.eu/transport/modes/air/ses_en" TargetMode="External"/><Relationship Id="rId654" Type="http://schemas.openxmlformats.org/officeDocument/2006/relationships/hyperlink" Target="https://translate.google.com/translate?hl=en&amp;prev=_t&amp;sl=auto&amp;tl=tr&amp;u=http://eur-lex.europa.eu/legal-content/DE/TXT/%3Furi%3DLEGISSUM:4381220" TargetMode="External"/><Relationship Id="rId861" Type="http://schemas.openxmlformats.org/officeDocument/2006/relationships/hyperlink" Target="https://translate.google.com/translate?hl=en&amp;prev=_t&amp;sl=auto&amp;tl=tr&amp;u=http://eur-lex.europa.eu/summary/glossary/external_responsibilities.html" TargetMode="External"/><Relationship Id="rId959" Type="http://schemas.openxmlformats.org/officeDocument/2006/relationships/hyperlink" Target="https://translate.google.com/translate?hl=en&amp;prev=_t&amp;sl=auto&amp;tl=tr&amp;u=https://eur-lex.europa.eu/legal-content/DE/AUTO/%3Furi%3Dcelex:12016E205" TargetMode="External"/><Relationship Id="rId293" Type="http://schemas.openxmlformats.org/officeDocument/2006/relationships/hyperlink" Target="https://translate.google.com/translate?hl=en&amp;prev=_t&amp;sl=auto&amp;tl=tr&amp;u=https://eur-lex.europa.eu/legal-content/DE/AUTO/%3Furi%3Dcelex:12016M021" TargetMode="External"/><Relationship Id="rId307" Type="http://schemas.openxmlformats.org/officeDocument/2006/relationships/hyperlink" Target="https://translate.google.com/translate?hl=en&amp;prev=_t&amp;sl=auto&amp;tl=tr&amp;u=http://www.pbsbdialogue.org/en/" TargetMode="External"/><Relationship Id="rId514" Type="http://schemas.openxmlformats.org/officeDocument/2006/relationships/hyperlink" Target="https://translate.google.com/translate?hl=en&amp;prev=_t&amp;sl=auto&amp;tl=tr&amp;u=http://eur-lex.europa.eu/legal-content/DE/TXT/%3Furi%3Dlegissum:0301_1" TargetMode="External"/><Relationship Id="rId721" Type="http://schemas.openxmlformats.org/officeDocument/2006/relationships/hyperlink" Target="https://translate.google.com/translate?hl=en&amp;prev=_t&amp;sl=auto&amp;tl=tr&amp;u=http://eeas.europa.eu/headquarters/headquarters-homepage_en" TargetMode="External"/><Relationship Id="rId1144" Type="http://schemas.openxmlformats.org/officeDocument/2006/relationships/hyperlink" Target="https://translate.google.com/translate?hl=en&amp;prev=_t&amp;sl=auto&amp;tl=tr&amp;u=http://ec.europa.eu/fisheries/fisheries-south-pacific-regional-fisheries-management-organisation-sprfmo-new-organisation_de" TargetMode="External"/><Relationship Id="rId88" Type="http://schemas.openxmlformats.org/officeDocument/2006/relationships/hyperlink" Target="https://translate.google.com/translate?hl=en&amp;prev=_t&amp;sl=auto&amp;tl=tr&amp;u=http://eur-lex.europa.eu/summary/glossary/european_commission.html" TargetMode="External"/><Relationship Id="rId153" Type="http://schemas.openxmlformats.org/officeDocument/2006/relationships/hyperlink" Target="https://translate.google.com/translate?hl=en&amp;prev=_t&amp;sl=auto&amp;tl=tr&amp;u=https://eur-lex.europa.eu/legal-content/DE/AUTO/%3Furi%3Dcelex:12016E208" TargetMode="External"/><Relationship Id="rId360" Type="http://schemas.openxmlformats.org/officeDocument/2006/relationships/hyperlink" Target="https://translate.google.com/translate?hl=en&amp;prev=_t&amp;sl=auto&amp;tl=tr&amp;u=http://eur-lex.europa.eu/summary/glossary/structural_cohesion_fund.html" TargetMode="External"/><Relationship Id="rId598" Type="http://schemas.openxmlformats.org/officeDocument/2006/relationships/hyperlink" Target="https://translate.google.com/translate?hl=en&amp;prev=_t&amp;sl=auto&amp;tl=tr&amp;u=http://ec.europa.eu/trade/import-and-export-rules/export-from-eu/" TargetMode="External"/><Relationship Id="rId819" Type="http://schemas.openxmlformats.org/officeDocument/2006/relationships/hyperlink" Target="https://translate.google.com/translate?hl=en&amp;prev=_t&amp;sl=auto&amp;tl=tr&amp;u=https://eur-lex.europa.eu/legal-content/DE/AUTO/%3Furi%3Dcelex:12016E211" TargetMode="External"/><Relationship Id="rId1004" Type="http://schemas.openxmlformats.org/officeDocument/2006/relationships/hyperlink" Target="https://translate.google.com/translate?hl=en&amp;prev=_t&amp;sl=auto&amp;tl=tr&amp;u=https://eur-lex.europa.eu/legal-content/DE/AUTO/%3Furi%3Dcelex:12016E220" TargetMode="External"/><Relationship Id="rId220" Type="http://schemas.openxmlformats.org/officeDocument/2006/relationships/hyperlink" Target="https://translate.google.com/translate?hl=en&amp;prev=_t&amp;sl=auto&amp;tl=tr&amp;u=http://ec.europa.eu/international-partnerships/topics/culture_en" TargetMode="External"/><Relationship Id="rId458" Type="http://schemas.openxmlformats.org/officeDocument/2006/relationships/hyperlink" Target="https://translate.google.com/translate?hl=en&amp;prev=_t&amp;sl=auto&amp;tl=tr&amp;u=http://daccess-ods.un.org/access.nsf/Get%3FOpen%26DS%3DS/RES/1244%2520(1999)%26Lang%3DE%26Area%3DUNDOC" TargetMode="External"/><Relationship Id="rId665" Type="http://schemas.openxmlformats.org/officeDocument/2006/relationships/hyperlink" Target="https://translate.google.com/translate?hl=en&amp;prev=_t&amp;sl=auto&amp;tl=tr&amp;u=http://eur-lex.europa.eu/legal-content/DE/TXT/%3Furi%3Dlegissum:ai0020" TargetMode="External"/><Relationship Id="rId872" Type="http://schemas.openxmlformats.org/officeDocument/2006/relationships/hyperlink" Target="https://translate.google.com/translate?hl=en&amp;prev=_t&amp;sl=auto&amp;tl=tr&amp;u=http://eur-lex.europa.eu/summary/glossary/humanitarian_aid.html" TargetMode="External"/><Relationship Id="rId1088" Type="http://schemas.openxmlformats.org/officeDocument/2006/relationships/hyperlink" Target="https://translate.google.com/translate?hl=en&amp;prev=_t&amp;sl=auto&amp;tl=tr&amp;u=http://europa.eu/european-union/topics/enterprise_de" TargetMode="External"/><Relationship Id="rId15" Type="http://schemas.openxmlformats.org/officeDocument/2006/relationships/hyperlink" Target="https://translate.google.com/translate?hl=en&amp;prev=_t&amp;sl=auto&amp;tl=tr&amp;u=https://eur-lex.europa.eu/legal-content/DE/AUTO/%3Furi%3Dcelex:32011L0007" TargetMode="External"/><Relationship Id="rId318" Type="http://schemas.openxmlformats.org/officeDocument/2006/relationships/hyperlink" Target="https://translate.google.com/translate?hl=en&amp;prev=_t&amp;sl=auto&amp;tl=tr&amp;u=http://www.un.org/sustainabledevelopment/globalpartnerships/" TargetMode="External"/><Relationship Id="rId525" Type="http://schemas.openxmlformats.org/officeDocument/2006/relationships/hyperlink" Target="https://translate.google.com/translate?hl=en&amp;prev=_t&amp;sl=auto&amp;tl=tr&amp;u=https://eur-lex.europa.eu/legal-content/DE/AUTO/%3Furi%3Dcelex:32013R1291" TargetMode="External"/><Relationship Id="rId732" Type="http://schemas.openxmlformats.org/officeDocument/2006/relationships/hyperlink" Target="https://translate.google.com/translate?hl=en&amp;prev=_t&amp;sl=auto&amp;tl=tr&amp;u=https://eur-lex.europa.eu/legal-content/DE/AUTO/%3Furi%3Dcelex:12016M024" TargetMode="External"/><Relationship Id="rId1155" Type="http://schemas.openxmlformats.org/officeDocument/2006/relationships/hyperlink" Target="https://translate.google.com/translate?hl=en&amp;prev=_t&amp;sl=auto&amp;tl=tr&amp;u=https://eur-lex.europa.eu/legal-content/DE/AUTO/%3Furi%3Duriserv:c11505d" TargetMode="External"/><Relationship Id="rId99" Type="http://schemas.openxmlformats.org/officeDocument/2006/relationships/hyperlink" Target="https://translate.google.com/translate?hl=en&amp;prev=_t&amp;sl=auto&amp;tl=tr&amp;u=http://creativehubs.eu/" TargetMode="External"/><Relationship Id="rId164" Type="http://schemas.openxmlformats.org/officeDocument/2006/relationships/hyperlink" Target="https://translate.google.com/translate?hl=en&amp;prev=_t&amp;sl=auto&amp;tl=tr&amp;u=http://eur-lex.europa.eu/legal-content/DE/TXT/%3Furi%3DLEGISSUM:1103_1" TargetMode="External"/><Relationship Id="rId371" Type="http://schemas.openxmlformats.org/officeDocument/2006/relationships/hyperlink" Target="https://translate.google.com/translate?hl=en&amp;prev=_t&amp;sl=auto&amp;tl=tr&amp;u=http://eur-lex.europa.eu/summary/glossary/european_parliament.html" TargetMode="External"/><Relationship Id="rId1015" Type="http://schemas.openxmlformats.org/officeDocument/2006/relationships/hyperlink" Target="https://translate.google.com/translate?hl=en&amp;prev=_t&amp;sl=auto&amp;tl=tr&amp;u=http://fra.europa.eu/de" TargetMode="External"/><Relationship Id="rId469" Type="http://schemas.openxmlformats.org/officeDocument/2006/relationships/hyperlink" Target="https://translate.google.com/translate?hl=en&amp;prev=_t&amp;sl=auto&amp;tl=tr&amp;u=https://eur-lex.europa.eu/legal-content/DE/AUTO/%3Furi%3Dcelex:52015SC0215" TargetMode="External"/><Relationship Id="rId676" Type="http://schemas.openxmlformats.org/officeDocument/2006/relationships/hyperlink" Target="https://translate.google.com/translate?hl=en&amp;prev=_t&amp;sl=auto&amp;tl=tr&amp;u=http://eur-lex.europa.eu/summary/glossary/competences.html" TargetMode="External"/><Relationship Id="rId883" Type="http://schemas.openxmlformats.org/officeDocument/2006/relationships/hyperlink" Target="https://translate.google.com/translate?hl=en&amp;prev=_t&amp;sl=auto&amp;tl=tr&amp;u=https://eur-lex.europa.eu/legal-content/DE/AUTO/%3Furi%3Dcelex:12016M022" TargetMode="External"/><Relationship Id="rId1099" Type="http://schemas.openxmlformats.org/officeDocument/2006/relationships/hyperlink" Target="https://translate.google.com/translate?hl=en&amp;prev=_t&amp;sl=auto&amp;tl=tr&amp;u=http://europa.eu/european-union/topics/development-cooperation_de" TargetMode="External"/><Relationship Id="rId26" Type="http://schemas.openxmlformats.org/officeDocument/2006/relationships/hyperlink" Target="https://translate.google.com/translate?hl=en&amp;prev=_t&amp;sl=auto&amp;tl=tr&amp;u=http://ec.europa.eu/commission/priorities/digital-single-market_de" TargetMode="External"/><Relationship Id="rId231" Type="http://schemas.openxmlformats.org/officeDocument/2006/relationships/hyperlink" Target="https://translate.google.com/translate?hl=en&amp;prev=_t&amp;sl=auto&amp;tl=tr&amp;u=http://www.globalpartnership.org/" TargetMode="External"/><Relationship Id="rId329" Type="http://schemas.openxmlformats.org/officeDocument/2006/relationships/hyperlink" Target="https://translate.google.com/translate?hl=en&amp;prev=_t&amp;sl=auto&amp;tl=tr&amp;u=http://europa.eu/capacity4dev/public-governance-civilsociety/documents/report-eu-engagement-civil-society" TargetMode="External"/><Relationship Id="rId536" Type="http://schemas.openxmlformats.org/officeDocument/2006/relationships/hyperlink" Target="https://translate.google.com/translate?hl=en&amp;prev=_t&amp;sl=auto&amp;tl=tr&amp;u=https://eur-lex.europa.eu/legal-content/DE/AUTO/%3Furi%3Dcelex:32004D0280" TargetMode="External"/><Relationship Id="rId1166" Type="http://schemas.openxmlformats.org/officeDocument/2006/relationships/hyperlink" Target="https://translate.google.com/translate?hl=en&amp;prev=_t&amp;sl=auto&amp;tl=tr&amp;u=http://ec.europa.eu/growth/smes/cosme_de" TargetMode="External"/><Relationship Id="rId175" Type="http://schemas.openxmlformats.org/officeDocument/2006/relationships/hyperlink" Target="https://translate.google.com/translate?hl=en&amp;prev=_t&amp;sl=auto&amp;tl=tr&amp;u=http://www.un.org/esa/ffd/wp-content/uploads/2015/08/AAAA_Outcome.pdf" TargetMode="External"/><Relationship Id="rId743" Type="http://schemas.openxmlformats.org/officeDocument/2006/relationships/hyperlink" Target="https://translate.google.com/translate?hl=en&amp;prev=_t&amp;sl=auto&amp;tl=tr&amp;u=https://eur-lex.europa.eu/legal-content/DE/AUTO/%3Furi%3Dcelex:12016M028" TargetMode="External"/><Relationship Id="rId950" Type="http://schemas.openxmlformats.org/officeDocument/2006/relationships/hyperlink" Target="https://translate.google.com/translate?hl=en&amp;prev=_t&amp;sl=auto&amp;tl=tr&amp;u=https://eur-lex.europa.eu/legal-content/DE/AUTO/%3Furi%3Dcelex:12016M044" TargetMode="External"/><Relationship Id="rId1026" Type="http://schemas.openxmlformats.org/officeDocument/2006/relationships/hyperlink" Target="https://translate.google.com/translate?hl=en&amp;prev=_t&amp;sl=auto&amp;tl=tr&amp;u=https://eur-lex.europa.eu/legal-content/DE/AUTO/%3Furi%3Duriserv:c10411" TargetMode="External"/><Relationship Id="rId382" Type="http://schemas.openxmlformats.org/officeDocument/2006/relationships/hyperlink" Target="https://translate.google.com/translate?hl=en&amp;prev=_t&amp;sl=auto&amp;tl=tr&amp;u=https://eur-lex.europa.eu/legal-content/DE/AUTO/%3Furi%3Dcelex:12016E119" TargetMode="External"/><Relationship Id="rId603" Type="http://schemas.openxmlformats.org/officeDocument/2006/relationships/hyperlink" Target="https://translate.google.com/translate?hl=en&amp;prev=_t&amp;sl=auto&amp;tl=tr&amp;u=https://eur-lex.europa.eu/legal-content/DE/AUTO/%3Furi%3Dcelex:32013R0883" TargetMode="External"/><Relationship Id="rId687" Type="http://schemas.openxmlformats.org/officeDocument/2006/relationships/hyperlink" Target="https://translate.google.com/translate?hl=en&amp;prev=_t&amp;sl=auto&amp;tl=tr&amp;u=http://eur-lex.europa.eu/legal-content/DE/TXT/%3Furi%3Dcelex:12016E003" TargetMode="External"/><Relationship Id="rId810" Type="http://schemas.openxmlformats.org/officeDocument/2006/relationships/hyperlink" Target="https://translate.google.com/translate?hl=en&amp;prev=_t&amp;sl=auto&amp;tl=tr&amp;u=https://eur-lex.europa.eu/legal-content/DE/AUTO/%3Furi%3Dcelex:12016E208" TargetMode="External"/><Relationship Id="rId908" Type="http://schemas.openxmlformats.org/officeDocument/2006/relationships/hyperlink" Target="https://translate.google.com/translate?hl=en&amp;prev=_t&amp;sl=auto&amp;tl=tr&amp;u=https://eur-lex.europa.eu/legal-content/DE/AUTO/%3Furi%3Dcelex:12016M030" TargetMode="External"/><Relationship Id="rId242" Type="http://schemas.openxmlformats.org/officeDocument/2006/relationships/hyperlink" Target="https://translate.google.com/translate?hl=en&amp;prev=_t&amp;sl=auto&amp;tl=tr&amp;u=http://www.un.org/sustainabledevelopment/hunger/" TargetMode="External"/><Relationship Id="rId894" Type="http://schemas.openxmlformats.org/officeDocument/2006/relationships/hyperlink" Target="https://translate.google.com/translate?hl=en&amp;prev=_t&amp;sl=auto&amp;tl=tr&amp;u=https://eur-lex.europa.eu/legal-content/DE/AUTO/%3Furi%3Dcelex:12016M025" TargetMode="External"/><Relationship Id="rId1177" Type="http://schemas.openxmlformats.org/officeDocument/2006/relationships/hyperlink" Target="https://translate.google.com/translate?hl=en&amp;prev=_t&amp;sl=auto&amp;tl=tr&amp;u=https://eur-lex.europa.eu/legal-content/DE/TXT/HTML/%3Furi%3DLEGISSUM:l31039%26from%3DEN%23keyterm_E0002" TargetMode="External"/><Relationship Id="rId37" Type="http://schemas.openxmlformats.org/officeDocument/2006/relationships/hyperlink" Target="https://translate.google.com/translate?hl=en&amp;prev=_t&amp;sl=auto&amp;tl=tr&amp;u=http://eur-lex.europa.eu/summary/glossary/community_own_resources.html" TargetMode="External"/><Relationship Id="rId102" Type="http://schemas.openxmlformats.org/officeDocument/2006/relationships/hyperlink" Target="https://translate.google.com/translate?hl=en&amp;prev=_t&amp;sl=auto&amp;tl=tr&amp;u=http://www.annalindhfoundation.org/" TargetMode="External"/><Relationship Id="rId547" Type="http://schemas.openxmlformats.org/officeDocument/2006/relationships/hyperlink" Target="https://translate.google.com/translate?hl=en&amp;prev=_t&amp;sl=auto&amp;tl=tr&amp;u=https://eur-lex.europa.eu/legal-content/DE/AUTO/%3Furi%3Dcelex:32014R0666" TargetMode="External"/><Relationship Id="rId754" Type="http://schemas.openxmlformats.org/officeDocument/2006/relationships/hyperlink" Target="https://translate.google.com/translate?hl=en&amp;prev=_t&amp;sl=auto&amp;tl=tr&amp;u=https://eur-lex.europa.eu/legal-content/DE/AUTO/%3Furi%3Dcelex:12016M031" TargetMode="External"/><Relationship Id="rId961" Type="http://schemas.openxmlformats.org/officeDocument/2006/relationships/hyperlink" Target="https://translate.google.com/translate?hl=en&amp;prev=_t&amp;sl=auto&amp;tl=tr&amp;u=https://eur-lex.europa.eu/legal-content/DE/AUTO/%3Furi%3Dcelex:12016E206" TargetMode="External"/><Relationship Id="rId90" Type="http://schemas.openxmlformats.org/officeDocument/2006/relationships/hyperlink" Target="https://translate.google.com/translate?hl=en&amp;prev=_t&amp;sl=auto&amp;tl=tr&amp;u=https://eur-lex.europa.eu/legal-content/DE/TXT/HTML/%3Furi%3DLEGISSUM:4298957%26from%3DEN%23keyterm_E0001" TargetMode="External"/><Relationship Id="rId186" Type="http://schemas.openxmlformats.org/officeDocument/2006/relationships/hyperlink" Target="https://translate.google.com/translate?hl=en&amp;prev=_t&amp;sl=auto&amp;tl=tr&amp;u=http://www.oecd.org/dac/effectiveness/34428351.pdf" TargetMode="External"/><Relationship Id="rId393" Type="http://schemas.openxmlformats.org/officeDocument/2006/relationships/hyperlink" Target="https://translate.google.com/translate?hl=en&amp;prev=_t&amp;sl=auto&amp;tl=tr&amp;u=http://ec.europa.eu/commission/sites/beta-political/files/5-presidents-report_de.pdf" TargetMode="External"/><Relationship Id="rId407" Type="http://schemas.openxmlformats.org/officeDocument/2006/relationships/hyperlink" Target="https://translate.google.com/translate?hl=en&amp;prev=_t&amp;sl=auto&amp;tl=tr&amp;u=https://eur-lex.europa.eu/legal-content/DE/AUTO/%3Furi%3Dcelex:52015XG1215%252802%2529" TargetMode="External"/><Relationship Id="rId614" Type="http://schemas.openxmlformats.org/officeDocument/2006/relationships/hyperlink" Target="https://translate.google.com/translate?hl=en&amp;prev=_t&amp;sl=auto&amp;tl=tr&amp;u=http://eur-lex.europa.eu/summary/glossary/european_commission.html" TargetMode="External"/><Relationship Id="rId821" Type="http://schemas.openxmlformats.org/officeDocument/2006/relationships/hyperlink" Target="https://translate.google.com/translate?hl=en&amp;prev=_t&amp;sl=auto&amp;tl=tr&amp;u=https://eur-lex.europa.eu/legal-content/DE/AUTO/%3Furi%3Dcelex:12016E212" TargetMode="External"/><Relationship Id="rId1037" Type="http://schemas.openxmlformats.org/officeDocument/2006/relationships/hyperlink" Target="https://translate.google.com/translate?hl=en&amp;prev=_t&amp;sl=auto&amp;tl=tr&amp;u=https://eur-lex.europa.eu/legal-content/DE/AUTO/%3Furi%3Duriserv:l24204" TargetMode="External"/><Relationship Id="rId253" Type="http://schemas.openxmlformats.org/officeDocument/2006/relationships/hyperlink" Target="https://translate.google.com/translate?hl=en&amp;prev=_t&amp;sl=auto&amp;tl=tr&amp;u=http://www.un.org/sustainabledevelopment/sustainable-consumption-production/" TargetMode="External"/><Relationship Id="rId460" Type="http://schemas.openxmlformats.org/officeDocument/2006/relationships/hyperlink" Target="https://translate.google.com/translate?hl=en&amp;prev=_t&amp;sl=auto&amp;tl=tr&amp;u=http://ec.europa.eu/enlargement/countries/check-current-status/index_en.htm" TargetMode="External"/><Relationship Id="rId698" Type="http://schemas.openxmlformats.org/officeDocument/2006/relationships/hyperlink" Target="https://translate.google.com/translate?hl=en&amp;prev=_t&amp;sl=auto&amp;tl=tr&amp;u=https://eur-lex.europa.eu/legal-content/DE/AUTO/%3Furi%3Dcelex:12016E/TXT" TargetMode="External"/><Relationship Id="rId919" Type="http://schemas.openxmlformats.org/officeDocument/2006/relationships/hyperlink" Target="https://translate.google.com/translate?hl=en&amp;prev=_t&amp;sl=auto&amp;tl=tr&amp;u=https://eur-lex.europa.eu/legal-content/DE/AUTO/%3Furi%3Dcelex:12016M034" TargetMode="External"/><Relationship Id="rId1090" Type="http://schemas.openxmlformats.org/officeDocument/2006/relationships/hyperlink" Target="https://translate.google.com/translate?hl=en&amp;prev=_t&amp;sl=auto&amp;tl=tr&amp;u=http://eur-lex.europa.eu/summary/glossary/research_and_development.html" TargetMode="External"/><Relationship Id="rId1104" Type="http://schemas.openxmlformats.org/officeDocument/2006/relationships/hyperlink" Target="https://translate.google.com/translate?hl=en&amp;prev=_t&amp;sl=auto&amp;tl=tr&amp;u=http://europa.eu/european-union/eu-law/decision-making/procedures_de" TargetMode="External"/><Relationship Id="rId48" Type="http://schemas.openxmlformats.org/officeDocument/2006/relationships/hyperlink" Target="https://translate.google.com/translate?hl=en&amp;prev=_t&amp;sl=auto&amp;tl=tr&amp;u=https://eur-lex.europa.eu/legal-content/DE/AUTO/%3Furi%3Dcelex:32014D0335" TargetMode="External"/><Relationship Id="rId113" Type="http://schemas.openxmlformats.org/officeDocument/2006/relationships/hyperlink" Target="https://translate.google.com/translate?hl=en&amp;prev=_t&amp;sl=auto&amp;tl=tr&amp;u=http://eur-lex.europa.eu/legal-content/DE/TXT/%3Furi%3DLEGISSUM:110102_3" TargetMode="External"/><Relationship Id="rId320" Type="http://schemas.openxmlformats.org/officeDocument/2006/relationships/hyperlink" Target="https://translate.google.com/translate?hl=en&amp;prev=_t&amp;sl=auto&amp;tl=tr&amp;u=http://effectivecooperation.org/" TargetMode="External"/><Relationship Id="rId558" Type="http://schemas.openxmlformats.org/officeDocument/2006/relationships/hyperlink" Target="https://translate.google.com/translate?hl=en&amp;prev=_t&amp;sl=auto&amp;tl=tr&amp;u=http://www.wcoomd.org/en/topics/origin/instrument-and-tools/comparative-study-on-preferential-rules-of-origin/specific-topics/study-annex/cum-dia.aspx" TargetMode="External"/><Relationship Id="rId765" Type="http://schemas.openxmlformats.org/officeDocument/2006/relationships/hyperlink" Target="https://translate.google.com/translate?hl=en&amp;prev=_t&amp;sl=auto&amp;tl=tr&amp;u=https://eur-lex.europa.eu/legal-content/DE/AUTO/%3Furi%3Dcelex:12016M035" TargetMode="External"/><Relationship Id="rId972" Type="http://schemas.openxmlformats.org/officeDocument/2006/relationships/hyperlink" Target="https://translate.google.com/translate?hl=en&amp;prev=_t&amp;sl=auto&amp;tl=tr&amp;u=https://eur-lex.europa.eu/legal-content/DE/AUTO/%3Furi%3Dcelex:12016E209" TargetMode="External"/><Relationship Id="rId1188" Type="http://schemas.openxmlformats.org/officeDocument/2006/relationships/hyperlink" Target="https://translate.google.com/translate?hl=en&amp;prev=_t&amp;sl=auto&amp;tl=tr&amp;u=http://ec.europa.eu/taxation_customs/business/company-tax/taxation-crossborder-interest-royalty-payments-eu-union_de" TargetMode="External"/><Relationship Id="rId197" Type="http://schemas.openxmlformats.org/officeDocument/2006/relationships/hyperlink" Target="https://translate.google.com/translate?hl=en&amp;prev=_t&amp;sl=auto&amp;tl=tr&amp;u=https://ec.europa.eu/international-partnerships/topics/human-rights_en" TargetMode="External"/><Relationship Id="rId418" Type="http://schemas.openxmlformats.org/officeDocument/2006/relationships/hyperlink" Target="https://translate.google.com/translate?hl=en&amp;prev=_t&amp;sl=auto&amp;tl=tr&amp;u=http://www.uis.unesco.org/Pages/default.aspx" TargetMode="External"/><Relationship Id="rId625" Type="http://schemas.openxmlformats.org/officeDocument/2006/relationships/hyperlink" Target="https://translate.google.com/translate?hl=en&amp;prev=_t&amp;sl=auto&amp;tl=tr&amp;u=http://ec.europa.eu/anti-fraud/investigations/afcos_de" TargetMode="External"/><Relationship Id="rId832" Type="http://schemas.openxmlformats.org/officeDocument/2006/relationships/hyperlink" Target="https://translate.google.com/translate?hl=en&amp;prev=_t&amp;sl=auto&amp;tl=tr&amp;u=https://eur-lex.europa.eu/legal-content/DE/AUTO/%3Furi%3Dcelex:12016E215" TargetMode="External"/><Relationship Id="rId1048" Type="http://schemas.openxmlformats.org/officeDocument/2006/relationships/hyperlink" Target="https://translate.google.com/translate?hl=en&amp;prev=_t&amp;sl=auto&amp;tl=tr&amp;u=http://ec.europa.eu/priorities/digital-single-market/index_de.htm" TargetMode="External"/><Relationship Id="rId264" Type="http://schemas.openxmlformats.org/officeDocument/2006/relationships/hyperlink" Target="https://translate.google.com/translate?hl=en&amp;prev=_t&amp;sl=auto&amp;tl=tr&amp;u=http://www.un.org/sustainabledevelopment/globalpartnerships/" TargetMode="External"/><Relationship Id="rId471" Type="http://schemas.openxmlformats.org/officeDocument/2006/relationships/hyperlink" Target="https://translate.google.com/translate?hl=en&amp;prev=_t&amp;sl=auto&amp;tl=tr&amp;u=https://eur-lex.europa.eu/legal-content/DE/AUTO/%3Furi%3Dcelex:32014D0660" TargetMode="External"/><Relationship Id="rId1115" Type="http://schemas.openxmlformats.org/officeDocument/2006/relationships/hyperlink" Target="https://translate.google.com/translate?hl=en&amp;prev=_t&amp;sl=auto&amp;tl=tr&amp;u=https://eur-lex.europa.eu/legal-content/DE/AUTO/%3Furi%3Dcelex:12007L%252FTXT" TargetMode="External"/><Relationship Id="rId59" Type="http://schemas.openxmlformats.org/officeDocument/2006/relationships/hyperlink" Target="https://translate.google.com/translate?hl=en&amp;prev=_t&amp;sl=auto&amp;tl=tr&amp;u=https://eur-lex.europa.eu/legal-content/DE/TXT/HTML/%3Furi%3DLEGISSUM:l26113%26from%3DEN%23keyterm_E0001" TargetMode="External"/><Relationship Id="rId124" Type="http://schemas.openxmlformats.org/officeDocument/2006/relationships/hyperlink" Target="https://translate.google.com/translate?hl=en&amp;prev=_t&amp;sl=auto&amp;tl=tr&amp;u=https://eur-lex.europa.eu/legal-content/DE/AUTO/%3Furi%3Dcelex:12016E006" TargetMode="External"/><Relationship Id="rId569" Type="http://schemas.openxmlformats.org/officeDocument/2006/relationships/hyperlink" Target="https://translate.google.com/translate?hl=en&amp;prev=_t&amp;sl=auto&amp;tl=tr&amp;u=https://eur-lex.europa.eu/legal-content/FR/AUTO/%3Furi%3Dcelex:32013D0094" TargetMode="External"/><Relationship Id="rId776" Type="http://schemas.openxmlformats.org/officeDocument/2006/relationships/hyperlink" Target="https://translate.google.com/translate?hl=en&amp;prev=_t&amp;sl=auto&amp;tl=tr&amp;u=https://eur-lex.europa.eu/legal-content/DE/AUTO/%3Furi%3Dcelex:12016M039" TargetMode="External"/><Relationship Id="rId983" Type="http://schemas.openxmlformats.org/officeDocument/2006/relationships/hyperlink" Target="https://translate.google.com/translate?hl=en&amp;prev=_t&amp;sl=auto&amp;tl=tr&amp;u=https://eur-lex.europa.eu/legal-content/DE/AUTO/%3Furi%3Dcelex:12016E213" TargetMode="External"/><Relationship Id="rId1199" Type="http://schemas.openxmlformats.org/officeDocument/2006/relationships/hyperlink" Target="https://translate.google.com/translate?hl=en&amp;prev=_t&amp;sl=auto&amp;tl=tr&amp;u=http://eur-lex.europa.eu/summary/glossary/european_commission.html" TargetMode="External"/><Relationship Id="rId331" Type="http://schemas.openxmlformats.org/officeDocument/2006/relationships/hyperlink" Target="https://translate.google.com/translate?hl=en&amp;prev=_t&amp;sl=auto&amp;tl=tr&amp;u=https://ec.europa.eu/info/aid-development-cooperation-fundamental-rights/ensuring-aid-effectiveness/joint-programming-development-cooperation_en" TargetMode="External"/><Relationship Id="rId429" Type="http://schemas.openxmlformats.org/officeDocument/2006/relationships/hyperlink" Target="https://translate.google.com/translate?hl=en&amp;prev=_t&amp;sl=auto&amp;tl=tr&amp;u=https://eur-lex.europa.eu/legal-content/DE/AUTO/%3Furi%3Dcelex:32019R1700" TargetMode="External"/><Relationship Id="rId636" Type="http://schemas.openxmlformats.org/officeDocument/2006/relationships/hyperlink" Target="https://translate.google.com/translate?hl=en&amp;prev=_t&amp;sl=auto&amp;tl=tr&amp;u=https://eur-lex.europa.eu/legal-content/DE/AUTO/%3Furi%3Dcelex:52017DC0589" TargetMode="External"/><Relationship Id="rId1059" Type="http://schemas.openxmlformats.org/officeDocument/2006/relationships/hyperlink" Target="https://translate.google.com/translate?hl=en&amp;prev=_t&amp;sl=auto&amp;tl=tr&amp;u=http://ec.europa.eu/growth/single-market_de" TargetMode="External"/><Relationship Id="rId843" Type="http://schemas.openxmlformats.org/officeDocument/2006/relationships/hyperlink" Target="https://translate.google.com/translate?hl=en&amp;prev=_t&amp;sl=auto&amp;tl=tr&amp;u=https://eur-lex.europa.eu/legal-content/DE/AUTO/%3Furi%3Dcelex:12016E219" TargetMode="External"/><Relationship Id="rId1126" Type="http://schemas.openxmlformats.org/officeDocument/2006/relationships/hyperlink" Target="https://translate.google.com/translate?hl=en&amp;prev=_t&amp;sl=auto&amp;tl=tr&amp;u=https://eur-lex.europa.eu/legal-content/DE/AUTO/%3Furi%3Dcelex:32018R0975" TargetMode="External"/><Relationship Id="rId275" Type="http://schemas.openxmlformats.org/officeDocument/2006/relationships/hyperlink" Target="https://translate.google.com/translate?hl=en&amp;prev=_t&amp;sl=auto&amp;tl=tr&amp;u=http://ec.europa.eu/europeaid/regions/africa-investment-facility_en" TargetMode="External"/><Relationship Id="rId482" Type="http://schemas.openxmlformats.org/officeDocument/2006/relationships/hyperlink" Target="https://translate.google.com/translate?hl=en&amp;prev=_t&amp;sl=auto&amp;tl=tr&amp;u=http://eur-lex.europa.eu/legal-content/DE/TXT/%3Furi%3Dlegissum:0301_1" TargetMode="External"/><Relationship Id="rId703" Type="http://schemas.openxmlformats.org/officeDocument/2006/relationships/hyperlink" Target="https://translate.google.com/translate?hl=en&amp;prev=_t&amp;sl=auto&amp;tl=tr&amp;u=http://eur-lex.europa.eu/summary/glossary/external_responsibilities.html" TargetMode="External"/><Relationship Id="rId910" Type="http://schemas.openxmlformats.org/officeDocument/2006/relationships/hyperlink" Target="https://translate.google.com/translate?hl=en&amp;prev=_t&amp;sl=auto&amp;tl=tr&amp;u=https://eur-lex.europa.eu/legal-content/DE/AUTO/%3Furi%3Dcelex:12016M031" TargetMode="External"/><Relationship Id="rId135" Type="http://schemas.openxmlformats.org/officeDocument/2006/relationships/hyperlink" Target="https://translate.google.com/translate?hl=en&amp;prev=_t&amp;sl=auto&amp;tl=tr&amp;u=http://eur-lex.europa.eu/summary/glossary/charter_fundamental_rights.html" TargetMode="External"/><Relationship Id="rId342" Type="http://schemas.openxmlformats.org/officeDocument/2006/relationships/hyperlink" Target="https://translate.google.com/translate?hl=en&amp;prev=_t&amp;sl=auto&amp;tl=tr&amp;u=https://eur-lex.europa.eu/legal-content/DE/AUTO/%3Furi%3Dcelex:12016E208" TargetMode="External"/><Relationship Id="rId787" Type="http://schemas.openxmlformats.org/officeDocument/2006/relationships/hyperlink" Target="https://translate.google.com/translate?hl=en&amp;prev=_t&amp;sl=auto&amp;tl=tr&amp;u=https://eur-lex.europa.eu/legal-content/DE/AUTO/%3Furi%3Dcelex:12016M042" TargetMode="External"/><Relationship Id="rId994" Type="http://schemas.openxmlformats.org/officeDocument/2006/relationships/hyperlink" Target="https://translate.google.com/translate?hl=en&amp;prev=_t&amp;sl=auto&amp;tl=tr&amp;u=https://eur-lex.europa.eu/legal-content/DE/AUTO/%3Furi%3Dcelex:12016E217" TargetMode="External"/><Relationship Id="rId202" Type="http://schemas.openxmlformats.org/officeDocument/2006/relationships/hyperlink" Target="https://translate.google.com/translate?hl=en&amp;prev=_t&amp;sl=auto&amp;tl=tr&amp;u=http://eur-lex.europa.eu/summary/glossary/european_commission.html" TargetMode="External"/><Relationship Id="rId647" Type="http://schemas.openxmlformats.org/officeDocument/2006/relationships/hyperlink" Target="https://translate.google.com/translate?hl=en&amp;prev=_t&amp;sl=auto&amp;tl=tr&amp;u=https://eur-lex.europa.eu/legal-content/DE/AUTO/%3Furi%3Dcelex:31995R2988" TargetMode="External"/><Relationship Id="rId854" Type="http://schemas.openxmlformats.org/officeDocument/2006/relationships/hyperlink" Target="https://translate.google.com/translate?hl=en&amp;prev=_t&amp;sl=auto&amp;tl=tr&amp;u=https://eur-lex.europa.eu/legal-content/DE/AUTO/%3Furi%3Dcelex:12016ME/TXT" TargetMode="External"/><Relationship Id="rId286" Type="http://schemas.openxmlformats.org/officeDocument/2006/relationships/hyperlink" Target="https://translate.google.com/translate?hl=en&amp;prev=_t&amp;sl=auto&amp;tl=tr&amp;u=http://ec.europa.eu/regional_policy/sources/cooperate/international/pdf/iuc_leaflet_en.pdf" TargetMode="External"/><Relationship Id="rId493" Type="http://schemas.openxmlformats.org/officeDocument/2006/relationships/hyperlink" Target="https://translate.google.com/translate?hl=en&amp;prev=_t&amp;sl=auto&amp;tl=tr&amp;u=https://eur-lex.europa.eu/legal-content/DE/AUTO/%3Furi%3Dcelex:32013R1291" TargetMode="External"/><Relationship Id="rId507" Type="http://schemas.openxmlformats.org/officeDocument/2006/relationships/hyperlink" Target="https://translate.google.com/translate?hl=en&amp;prev=_t&amp;sl=auto&amp;tl=tr&amp;u=http://eur-lex.europa.eu/legal-content/DE/TXT/%3Furi%3DLEGISSUM:1901_3" TargetMode="External"/><Relationship Id="rId714" Type="http://schemas.openxmlformats.org/officeDocument/2006/relationships/hyperlink" Target="https://translate.google.com/translate?hl=en&amp;prev=_t&amp;sl=auto&amp;tl=tr&amp;u=http://eur-lex.europa.eu/summary/glossary/humanitarian_aid.html" TargetMode="External"/><Relationship Id="rId921" Type="http://schemas.openxmlformats.org/officeDocument/2006/relationships/hyperlink" Target="https://translate.google.com/translate?hl=en&amp;prev=_t&amp;sl=auto&amp;tl=tr&amp;u=https://eur-lex.europa.eu/legal-content/DE/AUTO/%3Furi%3Dcelex:12016M034" TargetMode="External"/><Relationship Id="rId1137" Type="http://schemas.openxmlformats.org/officeDocument/2006/relationships/hyperlink" Target="https://translate.google.com/translate?hl=en&amp;prev=_t&amp;sl=auto&amp;tl=tr&amp;u=http://eur-lex.europa.eu/legal-content/DE/TXT/%3Furi%3Dcelex:32017R2403" TargetMode="External"/><Relationship Id="rId50" Type="http://schemas.openxmlformats.org/officeDocument/2006/relationships/hyperlink" Target="https://translate.google.com/translate?hl=en&amp;prev=_t&amp;sl=auto&amp;tl=tr&amp;u=https://eur-lex.europa.eu/legal-content/DE/AUTO/%3Furi%3Dcelex:32014D0335" TargetMode="External"/><Relationship Id="rId146" Type="http://schemas.openxmlformats.org/officeDocument/2006/relationships/hyperlink" Target="https://translate.google.com/translate?hl=en&amp;prev=_t&amp;sl=auto&amp;tl=tr&amp;u=https://eur-lex.europa.eu/legal-content/DE/AUTO/%3Furi%3Dcelex:01997R0515-20160901" TargetMode="External"/><Relationship Id="rId353" Type="http://schemas.openxmlformats.org/officeDocument/2006/relationships/hyperlink" Target="https://translate.google.com/translate?hl=en&amp;prev=_t&amp;sl=auto&amp;tl=tr&amp;u=https://eur-lex.europa.eu/legal-content/DE/AUTO/%3Furi%3Dcelex:12016E121" TargetMode="External"/><Relationship Id="rId560" Type="http://schemas.openxmlformats.org/officeDocument/2006/relationships/hyperlink" Target="https://translate.google.com/translate?hl=en&amp;prev=_t&amp;sl=auto&amp;tl=tr&amp;u=https://www.chamber-international.com/exporting-chamber-international/documentation-for-export-and-import/eur-1-certificates/" TargetMode="External"/><Relationship Id="rId798" Type="http://schemas.openxmlformats.org/officeDocument/2006/relationships/hyperlink" Target="https://translate.google.com/translate?hl=en&amp;prev=_t&amp;sl=auto&amp;tl=tr&amp;u=https://eur-lex.europa.eu/legal-content/DE/AUTO/%3Furi%3Dcelex:12016M046" TargetMode="External"/><Relationship Id="rId1190" Type="http://schemas.openxmlformats.org/officeDocument/2006/relationships/hyperlink" Target="https://translate.google.com/translate?hl=en&amp;prev=_t&amp;sl=auto&amp;tl=tr&amp;u=https://eur-lex.europa.eu/legal-content/DE/AUTO/%3Furi%3Dcelex:32003L0049" TargetMode="External"/><Relationship Id="rId1204" Type="http://schemas.openxmlformats.org/officeDocument/2006/relationships/hyperlink" Target="https://translate.google.com/translate?hl=en&amp;prev=_t&amp;sl=auto&amp;tl=tr&amp;u=https://eur-lex.europa.eu/legal-content/DE/AUTO/%3Furi%3Dcelex:32018R1139R%252801%2529" TargetMode="External"/><Relationship Id="rId213" Type="http://schemas.openxmlformats.org/officeDocument/2006/relationships/hyperlink" Target="https://translate.google.com/translate?hl=en&amp;prev=_t&amp;sl=auto&amp;tl=tr&amp;u=http://ec.europa.eu/trustfund-syria-region/content/home_en" TargetMode="External"/><Relationship Id="rId420" Type="http://schemas.openxmlformats.org/officeDocument/2006/relationships/hyperlink" Target="https://translate.google.com/translate?hl=en&amp;prev=_t&amp;sl=auto&amp;tl=tr&amp;u=https://eur-lex.europa.eu/legal-content/DE/AUTO/%3Furi%3Dcelex:32013R0912" TargetMode="External"/><Relationship Id="rId658" Type="http://schemas.openxmlformats.org/officeDocument/2006/relationships/hyperlink" Target="https://translate.google.com/translate?hl=en&amp;prev=_t&amp;sl=auto&amp;tl=tr&amp;u=https://eur-lex.europa.eu/legal-content/DE/AUTO/%3Furi%3Dcelex:32001L0082" TargetMode="External"/><Relationship Id="rId865" Type="http://schemas.openxmlformats.org/officeDocument/2006/relationships/hyperlink" Target="https://translate.google.com/translate?hl=en&amp;prev=_t&amp;sl=auto&amp;tl=tr&amp;u=http://eur-lex.europa.eu/legal-content/DE/TXT/%3Furi%3DLEGISSUM:ai0009" TargetMode="External"/><Relationship Id="rId1050" Type="http://schemas.openxmlformats.org/officeDocument/2006/relationships/hyperlink" Target="https://translate.google.com/translate?hl=en&amp;prev=_t&amp;sl=auto&amp;tl=tr&amp;u=https://eur-lex.europa.eu/legal-content/DE/AUTO/%3Furi%3Dcelex:12016ME/TXT" TargetMode="External"/><Relationship Id="rId297" Type="http://schemas.openxmlformats.org/officeDocument/2006/relationships/hyperlink" Target="https://translate.google.com/translate?hl=en&amp;prev=_t&amp;sl=auto&amp;tl=tr&amp;u=http://ec.europa.eu/international-partnerships/topics/democracy_en" TargetMode="External"/><Relationship Id="rId518" Type="http://schemas.openxmlformats.org/officeDocument/2006/relationships/hyperlink" Target="https://translate.google.com/translate?hl=en&amp;prev=_t&amp;sl=auto&amp;tl=tr&amp;u=http://ec.europa.eu/agriculture/rural-development-2014-2020_de" TargetMode="External"/><Relationship Id="rId725" Type="http://schemas.openxmlformats.org/officeDocument/2006/relationships/hyperlink" Target="https://translate.google.com/translate?hl=en&amp;prev=_t&amp;sl=auto&amp;tl=tr&amp;u=https://eur-lex.europa.eu/legal-content/DE/AUTO/%3Furi%3Dcelex:12016M022" TargetMode="External"/><Relationship Id="rId932" Type="http://schemas.openxmlformats.org/officeDocument/2006/relationships/hyperlink" Target="https://translate.google.com/translate?hl=en&amp;prev=_t&amp;sl=auto&amp;tl=tr&amp;u=https://eur-lex.europa.eu/legal-content/DE/AUTO/%3Furi%3Dcelex:12016M038" TargetMode="External"/><Relationship Id="rId1148" Type="http://schemas.openxmlformats.org/officeDocument/2006/relationships/hyperlink" Target="https://translate.google.com/translate?hl=en&amp;prev=_t&amp;sl=auto&amp;tl=tr&amp;u=https://eur-lex.europa.eu/legal-content/DE/AUTO/%3Furi%3Dcelex:02013R1380-20190814" TargetMode="External"/><Relationship Id="rId157" Type="http://schemas.openxmlformats.org/officeDocument/2006/relationships/hyperlink" Target="https://translate.google.com/translate?hl=en&amp;prev=_t&amp;sl=auto&amp;tl=tr&amp;u=https://eur-lex.europa.eu/legal-content/DE/AUTO/%3Furi%3Dcelex:12016M021" TargetMode="External"/><Relationship Id="rId364" Type="http://schemas.openxmlformats.org/officeDocument/2006/relationships/hyperlink" Target="https://translate.google.com/translate?hl=en&amp;prev=_t&amp;sl=auto&amp;tl=tr&amp;u=http://ec.europa.eu/economy_finance/graphs/2016-10-20_european_fiscal_board_en.htm" TargetMode="External"/><Relationship Id="rId1008" Type="http://schemas.openxmlformats.org/officeDocument/2006/relationships/hyperlink" Target="https://translate.google.com/translate?hl=en&amp;prev=_t&amp;sl=auto&amp;tl=tr&amp;u=https://eur-lex.europa.eu/legal-content/DE/AUTO/%3Furi%3Dcelex:12016E221" TargetMode="External"/><Relationship Id="rId61" Type="http://schemas.openxmlformats.org/officeDocument/2006/relationships/hyperlink" Target="https://translate.google.com/translate?hl=en&amp;prev=_t&amp;sl=auto&amp;tl=tr&amp;u=https://eur-lex.europa.eu/legal-content/DE/TXT/HTML/%3Furi%3DLEGISSUM:l26113%26from%3DEN%23keyterm_E0003" TargetMode="External"/><Relationship Id="rId571" Type="http://schemas.openxmlformats.org/officeDocument/2006/relationships/hyperlink" Target="https://translate.google.com/translate?hl=en&amp;prev=_t&amp;sl=auto&amp;tl=tr&amp;u=https://ec.europa.eu/neighbourhood-enlargement/policy/glossary/terms/sap_en" TargetMode="External"/><Relationship Id="rId669" Type="http://schemas.openxmlformats.org/officeDocument/2006/relationships/hyperlink" Target="https://translate.google.com/translate?hl=en&amp;prev=_t&amp;sl=auto&amp;tl=tr&amp;u=http://eur-lex.europa.eu/legal-content/DE/TXT/%3Furi%3Dcelex:12016E216" TargetMode="External"/><Relationship Id="rId876" Type="http://schemas.openxmlformats.org/officeDocument/2006/relationships/hyperlink" Target="https://translate.google.com/translate?hl=en&amp;prev=_t&amp;sl=auto&amp;tl=tr&amp;u=http://eur-lex.europa.eu/summary/glossary/european_parliament.html" TargetMode="External"/><Relationship Id="rId19" Type="http://schemas.openxmlformats.org/officeDocument/2006/relationships/hyperlink" Target="https://translate.google.com/translate?hl=en&amp;prev=_t&amp;sl=auto&amp;tl=tr&amp;u=https://eur-lex.europa.eu/legal-content/DE/AUTO/%3Furi%3Dcelex:32018L1808" TargetMode="External"/><Relationship Id="rId224" Type="http://schemas.openxmlformats.org/officeDocument/2006/relationships/hyperlink" Target="https://translate.google.com/translate?hl=en&amp;prev=_t&amp;sl=auto&amp;tl=tr&amp;u=http://www.un.org/sustainabledevelopment/education/" TargetMode="External"/><Relationship Id="rId431" Type="http://schemas.openxmlformats.org/officeDocument/2006/relationships/hyperlink" Target="https://translate.google.com/translate?hl=en&amp;prev=_t&amp;sl=auto&amp;tl=tr&amp;u=https://eur-lex.europa.eu/legal-content/DE/AUTO/%3Furi%3Dcelex:32014R1175" TargetMode="External"/><Relationship Id="rId529" Type="http://schemas.openxmlformats.org/officeDocument/2006/relationships/hyperlink" Target="https://translate.google.com/translate?hl=en&amp;prev=_t&amp;sl=auto&amp;tl=tr&amp;u=https://eur-lex.europa.eu/legal-content/DE/AUTO/%3Furi%3Dcelex:32013L0036" TargetMode="External"/><Relationship Id="rId736" Type="http://schemas.openxmlformats.org/officeDocument/2006/relationships/hyperlink" Target="https://translate.google.com/translate?hl=en&amp;prev=_t&amp;sl=auto&amp;tl=tr&amp;u=https://eur-lex.europa.eu/legal-content/DE/AUTO/%3Furi%3Dcelex:12016M025" TargetMode="External"/><Relationship Id="rId1061" Type="http://schemas.openxmlformats.org/officeDocument/2006/relationships/hyperlink" Target="https://translate.google.com/translate?hl=en&amp;prev=_t&amp;sl=auto&amp;tl=tr&amp;u=http://ec.europa.eu/growth/single-market/goods/free-movement-sectors_de" TargetMode="External"/><Relationship Id="rId1159" Type="http://schemas.openxmlformats.org/officeDocument/2006/relationships/hyperlink" Target="https://translate.google.com/translate?hl=en&amp;prev=_t&amp;sl=auto&amp;tl=tr&amp;u=https://eur-lex.europa.eu/legal-content/DE/AUTO/%3Furi%3Duriserv:em0028" TargetMode="External"/><Relationship Id="rId168" Type="http://schemas.openxmlformats.org/officeDocument/2006/relationships/hyperlink" Target="https://translate.google.com/translate?hl=en&amp;prev=_t&amp;sl=auto&amp;tl=tr&amp;u=http://eur-lex.europa.eu/legal-content/DE/TXT/%3Furi%3DLEGISSUM:110102_1" TargetMode="External"/><Relationship Id="rId943" Type="http://schemas.openxmlformats.org/officeDocument/2006/relationships/hyperlink" Target="https://translate.google.com/translate?hl=en&amp;prev=_t&amp;sl=auto&amp;tl=tr&amp;u=https://eur-lex.europa.eu/legal-content/DE/AUTO/%3Furi%3Dcelex:12016M042" TargetMode="External"/><Relationship Id="rId1019" Type="http://schemas.openxmlformats.org/officeDocument/2006/relationships/hyperlink" Target="https://translate.google.com/translate?hl=en&amp;prev=_t&amp;sl=auto&amp;tl=tr&amp;u=http://eige.europa.eu/" TargetMode="External"/><Relationship Id="rId72" Type="http://schemas.openxmlformats.org/officeDocument/2006/relationships/hyperlink" Target="https://translate.google.com/translate?hl=en&amp;prev=_t&amp;sl=auto&amp;tl=tr&amp;u=http://eur-lex.europa.eu/legal-content/DE/TXT/%3Furi%3Dcelex:12016E102" TargetMode="External"/><Relationship Id="rId375" Type="http://schemas.openxmlformats.org/officeDocument/2006/relationships/hyperlink" Target="https://translate.google.com/translate?hl=en&amp;prev=_t&amp;sl=auto&amp;tl=tr&amp;u=http://ec.europa.eu/commission/sites/beta-political/files/5-presidents-report_de.pdf" TargetMode="External"/><Relationship Id="rId582" Type="http://schemas.openxmlformats.org/officeDocument/2006/relationships/hyperlink" Target="https://translate.google.com/translate?hl=en&amp;prev=_t&amp;sl=auto&amp;tl=tr&amp;u=https://eur-lex.europa.eu/legal-content/FR/AUTO/%3Furi%3Dcelex:32013D0094" TargetMode="External"/><Relationship Id="rId803" Type="http://schemas.openxmlformats.org/officeDocument/2006/relationships/hyperlink" Target="https://translate.google.com/translate?hl=en&amp;prev=_t&amp;sl=auto&amp;tl=tr&amp;u=https://eur-lex.europa.eu/legal-content/DE/AUTO/%3Furi%3Dcelex:12016E206" TargetMode="External"/><Relationship Id="rId3" Type="http://schemas.openxmlformats.org/officeDocument/2006/relationships/settings" Target="settings.xml"/><Relationship Id="rId235" Type="http://schemas.openxmlformats.org/officeDocument/2006/relationships/hyperlink" Target="https://translate.google.com/translate?hl=en&amp;prev=_t&amp;sl=auto&amp;tl=tr&amp;u=http://www.theglobalfund.org/en/" TargetMode="External"/><Relationship Id="rId442" Type="http://schemas.openxmlformats.org/officeDocument/2006/relationships/hyperlink" Target="https://translate.google.com/translate?hl=en&amp;prev=_t&amp;sl=auto&amp;tl=tr&amp;u=https://eur-lex.europa.eu/legal-content/DE/AUTO/%3Furi%3Duriserv:2001_10" TargetMode="External"/><Relationship Id="rId887" Type="http://schemas.openxmlformats.org/officeDocument/2006/relationships/hyperlink" Target="https://translate.google.com/translate?hl=en&amp;prev=_t&amp;sl=auto&amp;tl=tr&amp;u=https://eur-lex.europa.eu/legal-content/DE/AUTO/%3Furi%3Dcelex:12016M023" TargetMode="External"/><Relationship Id="rId1072" Type="http://schemas.openxmlformats.org/officeDocument/2006/relationships/hyperlink" Target="https://translate.google.com/translate?hl=en&amp;prev=_t&amp;sl=auto&amp;tl=tr&amp;u=http://eur-lex.europa.eu/summary/glossary/taxation.html" TargetMode="External"/><Relationship Id="rId302" Type="http://schemas.openxmlformats.org/officeDocument/2006/relationships/hyperlink" Target="https://translate.google.com/translate?hl=en&amp;prev=_t&amp;sl=auto&amp;tl=tr&amp;u=http://epd.eu/media4democracy/" TargetMode="External"/><Relationship Id="rId747" Type="http://schemas.openxmlformats.org/officeDocument/2006/relationships/hyperlink" Target="https://translate.google.com/translate?hl=en&amp;prev=_t&amp;sl=auto&amp;tl=tr&amp;u=https://eur-lex.europa.eu/legal-content/DE/AUTO/%3Furi%3Dcelex:12016M029" TargetMode="External"/><Relationship Id="rId954" Type="http://schemas.openxmlformats.org/officeDocument/2006/relationships/hyperlink" Target="https://translate.google.com/translate?hl=en&amp;prev=_t&amp;sl=auto&amp;tl=tr&amp;u=https://eur-lex.europa.eu/legal-content/DE/AUTO/%3Furi%3Dcelex:12016M045" TargetMode="External"/><Relationship Id="rId83" Type="http://schemas.openxmlformats.org/officeDocument/2006/relationships/hyperlink" Target="https://translate.google.com/translate?hl=en&amp;prev=_t&amp;sl=auto&amp;tl=tr&amp;u=https://eur-lex.europa.eu/legal-content/DE/AUTO/%3Furi%3Dcelex:52012SC0132" TargetMode="External"/><Relationship Id="rId179" Type="http://schemas.openxmlformats.org/officeDocument/2006/relationships/hyperlink" Target="https://translate.google.com/translate?hl=en&amp;prev=_t&amp;sl=auto&amp;tl=tr&amp;u=http://eur-lex.europa.eu/legal-content/DE/TXT/%3Furi%3DLEGISSUM:4314965" TargetMode="External"/><Relationship Id="rId386" Type="http://schemas.openxmlformats.org/officeDocument/2006/relationships/hyperlink" Target="https://translate.google.com/translate?hl=en&amp;prev=_t&amp;sl=auto&amp;tl=tr&amp;u=https://eur-lex.europa.eu/legal-content/DE/AUTO/%3Furi%3Dcelex:12016E121" TargetMode="External"/><Relationship Id="rId593" Type="http://schemas.openxmlformats.org/officeDocument/2006/relationships/hyperlink" Target="https://translate.google.com/translate?hl=en&amp;prev=_t&amp;sl=auto&amp;tl=tr&amp;u=http://eur-lex.europa.eu/legal-content/DE/AUTO/%3Furi%3Dcelex:32015R0478" TargetMode="External"/><Relationship Id="rId607" Type="http://schemas.openxmlformats.org/officeDocument/2006/relationships/hyperlink" Target="https://translate.google.com/translate?hl=en&amp;prev=_t&amp;sl=auto&amp;tl=tr&amp;u=https://eur-lex.europa.eu/legal-content/DE/TXT/HTML/%3Furi%3DLEGISSUM:4401811%26from%3DEN%23keyterm_E0001" TargetMode="External"/><Relationship Id="rId814" Type="http://schemas.openxmlformats.org/officeDocument/2006/relationships/hyperlink" Target="https://translate.google.com/translate?hl=en&amp;prev=_t&amp;sl=auto&amp;tl=tr&amp;u=https://eur-lex.europa.eu/legal-content/DE/AUTO/%3Furi%3Dcelex:12016E209" TargetMode="External"/><Relationship Id="rId246" Type="http://schemas.openxmlformats.org/officeDocument/2006/relationships/hyperlink" Target="https://translate.google.com/translate?hl=en&amp;prev=_t&amp;sl=auto&amp;tl=tr&amp;u=http://www.un.org/sustainabledevelopment/climate-change/" TargetMode="External"/><Relationship Id="rId453" Type="http://schemas.openxmlformats.org/officeDocument/2006/relationships/hyperlink" Target="https://translate.google.com/translate?hl=en&amp;prev=_t&amp;sl=auto&amp;tl=tr&amp;u=https://eur-lex.europa.eu/legal-content/DE/AUTO/%3Furi%3Dcelex:52015SC0213" TargetMode="External"/><Relationship Id="rId660" Type="http://schemas.openxmlformats.org/officeDocument/2006/relationships/hyperlink" Target="https://translate.google.com/translate?hl=en&amp;prev=_t&amp;sl=auto&amp;tl=tr&amp;u=https://eur-lex.europa.eu/legal-content/DE/AUTO/%3Furi%3Dcelex:32019R0006" TargetMode="External"/><Relationship Id="rId898" Type="http://schemas.openxmlformats.org/officeDocument/2006/relationships/hyperlink" Target="https://translate.google.com/translate?hl=en&amp;prev=_t&amp;sl=auto&amp;tl=tr&amp;u=https://eur-lex.europa.eu/legal-content/DE/AUTO/%3Furi%3Dcelex:12016M027" TargetMode="External"/><Relationship Id="rId1083" Type="http://schemas.openxmlformats.org/officeDocument/2006/relationships/hyperlink" Target="https://translate.google.com/translate?hl=en&amp;prev=_t&amp;sl=auto&amp;tl=tr&amp;u=http://europa.eu/european-union/topics/sport_de" TargetMode="External"/><Relationship Id="rId106" Type="http://schemas.openxmlformats.org/officeDocument/2006/relationships/hyperlink" Target="https://translate.google.com/translate?hl=en&amp;prev=_t&amp;sl=auto&amp;tl=tr&amp;u=http://eur-lex.europa.eu/legal-content/DE/TXT/%3Furi%3DLEGISSUM:2701_3" TargetMode="External"/><Relationship Id="rId313" Type="http://schemas.openxmlformats.org/officeDocument/2006/relationships/hyperlink" Target="https://translate.google.com/translate?hl=en&amp;prev=_t&amp;sl=auto&amp;tl=tr&amp;u=http://eur-lex.europa.eu/legal-content/DE/TXT/%3Furi%3DLEGISSUM:110102_3" TargetMode="External"/><Relationship Id="rId758" Type="http://schemas.openxmlformats.org/officeDocument/2006/relationships/hyperlink" Target="https://translate.google.com/translate?hl=en&amp;prev=_t&amp;sl=auto&amp;tl=tr&amp;u=https://eur-lex.europa.eu/legal-content/DE/AUTO/%3Furi%3Dcelex:12016M033" TargetMode="External"/><Relationship Id="rId965" Type="http://schemas.openxmlformats.org/officeDocument/2006/relationships/hyperlink" Target="https://translate.google.com/translate?hl=en&amp;prev=_t&amp;sl=auto&amp;tl=tr&amp;u=https://eur-lex.europa.eu/legal-content/DE/AUTO/%3Furi%3Dcelex:12016E207" TargetMode="External"/><Relationship Id="rId1150" Type="http://schemas.openxmlformats.org/officeDocument/2006/relationships/hyperlink" Target="https://translate.google.com/translate?hl=en&amp;prev=_t&amp;sl=auto&amp;tl=tr&amp;u=https://eur-lex.europa.eu/legal-content/DE/AUTO/%3Furi%3Dcelex:02009R1224-20190814" TargetMode="External"/><Relationship Id="rId10" Type="http://schemas.openxmlformats.org/officeDocument/2006/relationships/hyperlink" Target="https://translate.google.com/translate?hl=en&amp;prev=_t&amp;sl=auto&amp;tl=tr&amp;u=http://ec.europa.eu/info/sites/info/files/food-farming-fisheries/key_policies/documents/brochure-utp-directive_en.pdf" TargetMode="External"/><Relationship Id="rId94" Type="http://schemas.openxmlformats.org/officeDocument/2006/relationships/hyperlink" Target="https://translate.google.com/translate?hl=en&amp;prev=_t&amp;sl=auto&amp;tl=tr&amp;u=http://eur-lex.europa.eu/legal-content/DE/TXT/%3Furi%3DLEGISSUM:cu0002" TargetMode="External"/><Relationship Id="rId397" Type="http://schemas.openxmlformats.org/officeDocument/2006/relationships/hyperlink" Target="htp://eur-lex.europa.eu/summary/glossary/european_commission.html" TargetMode="External"/><Relationship Id="rId520" Type="http://schemas.openxmlformats.org/officeDocument/2006/relationships/hyperlink" Target="https://translate.google.com/translate?hl=en&amp;prev=_t&amp;sl=auto&amp;tl=tr&amp;u=http://ec.europa.eu/sfc/en/2014/fund/erdf" TargetMode="External"/><Relationship Id="rId618" Type="http://schemas.openxmlformats.org/officeDocument/2006/relationships/hyperlink" Target="https://translate.google.com/translate?hl=en&amp;prev=_t&amp;sl=auto&amp;tl=tr&amp;u=http://eur-lex.europa.eu/summary/glossary/eu_agencies.html" TargetMode="External"/><Relationship Id="rId825" Type="http://schemas.openxmlformats.org/officeDocument/2006/relationships/hyperlink" Target="https://translate.google.com/translate?hl=en&amp;prev=_t&amp;sl=auto&amp;tl=tr&amp;u=https://eur-lex.europa.eu/legal-content/DE/AUTO/%3Furi%3Dcelex:12016E213" TargetMode="External"/><Relationship Id="rId257" Type="http://schemas.openxmlformats.org/officeDocument/2006/relationships/hyperlink" Target="https://translate.google.com/translate?hl=en&amp;prev=_t&amp;sl=auto&amp;tl=tr&amp;u=http://ec.europa.eu/dgs/maritimeaffairs_fisheries/magazine/de/places/making-difference-how-fisheries-contribute-sustainable-development-around-globe" TargetMode="External"/><Relationship Id="rId464" Type="http://schemas.openxmlformats.org/officeDocument/2006/relationships/hyperlink" Target="https://translate.google.com/translate?hl=en&amp;prev=_t&amp;sl=auto&amp;tl=tr&amp;u=https://eur-lex.europa.eu/legal-content/DE/AUTO/%3Furi%3Dcelex:52015SC0212" TargetMode="External"/><Relationship Id="rId1010" Type="http://schemas.openxmlformats.org/officeDocument/2006/relationships/hyperlink" Target="https://translate.google.com/translate?hl=en&amp;prev=_t&amp;sl=auto&amp;tl=tr&amp;u=https://eur-lex.europa.eu/legal-content/DE/AUTO/%3Furi%3Dcelex:12016E222" TargetMode="External"/><Relationship Id="rId1094" Type="http://schemas.openxmlformats.org/officeDocument/2006/relationships/hyperlink" Target="https://translate.google.com/translate?hl=en&amp;prev=_t&amp;sl=auto&amp;tl=tr&amp;u=http://ec.europa.eu/growth/sectors/tourism_de" TargetMode="External"/><Relationship Id="rId1108" Type="http://schemas.openxmlformats.org/officeDocument/2006/relationships/hyperlink" Target="https://translate.google.com/translate?hl=en&amp;prev=_t&amp;sl=auto&amp;tl=tr&amp;u=http://www.consilium.europa.eu/de/history/" TargetMode="External"/><Relationship Id="rId117" Type="http://schemas.openxmlformats.org/officeDocument/2006/relationships/hyperlink" Target="https://translate.google.com/translate?hl=en&amp;prev=_t&amp;sl=auto&amp;tl=tr&amp;u=http://eur-lex.europa.eu/legal-content/DE/TXT/%3Furi%3DLEGISSUM:110102_1" TargetMode="External"/><Relationship Id="rId671" Type="http://schemas.openxmlformats.org/officeDocument/2006/relationships/hyperlink" Target="https://translate.google.com/translate?hl=en&amp;prev=_t&amp;sl=auto&amp;tl=tr&amp;u=http://eur-lex.europa.eu/legal-content/DE/TXT/%3Furi%3Dcelex:12016E207" TargetMode="External"/><Relationship Id="rId769" Type="http://schemas.openxmlformats.org/officeDocument/2006/relationships/hyperlink" Target="https://translate.google.com/translate?hl=en&amp;prev=_t&amp;sl=auto&amp;tl=tr&amp;u=https://eur-lex.europa.eu/legal-content/DE/AUTO/%3Furi%3Dcelex:12016M036" TargetMode="External"/><Relationship Id="rId976" Type="http://schemas.openxmlformats.org/officeDocument/2006/relationships/hyperlink" Target="https://translate.google.com/translate?hl=en&amp;prev=_t&amp;sl=auto&amp;tl=tr&amp;u=https://eur-lex.europa.eu/legal-content/DE/AUTO/%3Furi%3Dcelex:12016E211" TargetMode="External"/><Relationship Id="rId324" Type="http://schemas.openxmlformats.org/officeDocument/2006/relationships/hyperlink" Target="https://translate.google.com/translate?hl=en&amp;prev=_t&amp;sl=auto&amp;tl=tr&amp;u=http://effectivecooperation.org/" TargetMode="External"/><Relationship Id="rId531" Type="http://schemas.openxmlformats.org/officeDocument/2006/relationships/hyperlink" Target="https://translate.google.com/translate?hl=en&amp;prev=_t&amp;sl=auto&amp;tl=tr&amp;u=https://eur-lex.europa.eu/legal-content/DE/AUTO/%3Furi%3Dcelex:32013R0575" TargetMode="External"/><Relationship Id="rId629" Type="http://schemas.openxmlformats.org/officeDocument/2006/relationships/hyperlink" Target="https://translate.google.com/translate?hl=en&amp;prev=_t&amp;sl=auto&amp;tl=tr&amp;u=https://eur-lex.europa.eu/legal-content/DE/AUTO/%3Furi%3Dcelex:32013R0883" TargetMode="External"/><Relationship Id="rId1161" Type="http://schemas.openxmlformats.org/officeDocument/2006/relationships/hyperlink" Target="https://translate.google.com/translate?hl=en&amp;prev=_t&amp;sl=auto&amp;tl=tr&amp;u=https://eur-lex.europa.eu/legal-content/DE/AUTO/%3Furi%3Duriserv:em0041" TargetMode="External"/><Relationship Id="rId836" Type="http://schemas.openxmlformats.org/officeDocument/2006/relationships/hyperlink" Target="https://translate.google.com/translate?hl=en&amp;prev=_t&amp;sl=auto&amp;tl=tr&amp;u=https://eur-lex.europa.eu/legal-content/DE/AUTO/%3Furi%3Dcelex:12016E217" TargetMode="External"/><Relationship Id="rId1021" Type="http://schemas.openxmlformats.org/officeDocument/2006/relationships/hyperlink" Target="https://translate.google.com/translate?hl=en&amp;prev=_t&amp;sl=auto&amp;tl=tr&amp;u=http://www.ohchr.org/EN/Countries/NHRI/Pages/NHRIMain.aspx" TargetMode="External"/><Relationship Id="rId1119" Type="http://schemas.openxmlformats.org/officeDocument/2006/relationships/hyperlink" Target="https://translate.google.com/translate?hl=en&amp;prev=_t&amp;sl=auto&amp;tl=tr&amp;u=https://eur-lex.europa.eu/legal-content/DE/TXT/HTML/schengen_agreement" TargetMode="External"/><Relationship Id="rId903" Type="http://schemas.openxmlformats.org/officeDocument/2006/relationships/hyperlink" Target="https://translate.google.com/translate?hl=en&amp;prev=_t&amp;sl=auto&amp;tl=tr&amp;u=https://eur-lex.europa.eu/legal-content/DE/AUTO/%3Furi%3Dcelex:12016M028" TargetMode="External"/><Relationship Id="rId32" Type="http://schemas.openxmlformats.org/officeDocument/2006/relationships/hyperlink" Target="https://translate.google.com/translate?hl=en&amp;prev=_t&amp;sl=auto&amp;tl=tr&amp;u=https://eur-lex.europa.eu/legal-content/DE/AUTO/%3Furi%3Dcelex:32002L0021" TargetMode="External"/><Relationship Id="rId181" Type="http://schemas.openxmlformats.org/officeDocument/2006/relationships/hyperlink" Target="https://translate.google.com/translate?hl=en&amp;prev=_t&amp;sl=auto&amp;tl=tr&amp;u=http://ec.europa.eu/neighbourhood-enlargement/neighbourhood/overview_en" TargetMode="External"/><Relationship Id="rId279" Type="http://schemas.openxmlformats.org/officeDocument/2006/relationships/hyperlink" Target="https://translate.google.com/translate?hl=en&amp;prev=_t&amp;sl=auto&amp;tl=tr&amp;u=https://eur-lex.europa.eu/legal-content/DE/AUTO/%3Furi%3Dcelex:52017DC0667" TargetMode="External"/><Relationship Id="rId486" Type="http://schemas.openxmlformats.org/officeDocument/2006/relationships/hyperlink" Target="https://translate.google.com/translate?hl=en&amp;prev=_t&amp;sl=auto&amp;tl=tr&amp;u=http://ec.europa.eu/agriculture/rural-development-2014-2020_de" TargetMode="External"/><Relationship Id="rId693" Type="http://schemas.openxmlformats.org/officeDocument/2006/relationships/hyperlink" Target="https://translate.google.com/translate?hl=en&amp;prev=_t&amp;sl=auto&amp;tl=tr&amp;u=http://eur-lex.europa.eu/legal-content/DE/TXT/%3Furi%3Dcelex:12016E207" TargetMode="External"/><Relationship Id="rId139" Type="http://schemas.openxmlformats.org/officeDocument/2006/relationships/hyperlink" Target="https://translate.google.com/translate?hl=en&amp;prev=_t&amp;sl=auto&amp;tl=tr&amp;u=http://edps.europa.eu/data-protection/supervision-coordination/customs-information-systems_de" TargetMode="External"/><Relationship Id="rId346" Type="http://schemas.openxmlformats.org/officeDocument/2006/relationships/hyperlink" Target="https://translate.google.com/translate?hl=en&amp;prev=_t&amp;sl=auto&amp;tl=tr&amp;u=https://eur-lex.europa.eu/legal-content/DE/AUTO/%3Furi%3Dcelex:12016M021" TargetMode="External"/><Relationship Id="rId553" Type="http://schemas.openxmlformats.org/officeDocument/2006/relationships/hyperlink" Target="https://translate.google.com/translate?hl=en&amp;prev=_t&amp;sl=auto&amp;tl=tr&amp;u=https://eur-lex.europa.eu/legal-content/DE/TXT/HTML/%3Furi%3DLEGISSUM:rx0014%26from%3DEN%23keyterm_E0001" TargetMode="External"/><Relationship Id="rId760" Type="http://schemas.openxmlformats.org/officeDocument/2006/relationships/hyperlink" Target="https://translate.google.com/translate?hl=en&amp;prev=_t&amp;sl=auto&amp;tl=tr&amp;u=https://eur-lex.europa.eu/legal-content/DE/AUTO/%3Furi%3Dcelex:12016M033" TargetMode="External"/><Relationship Id="rId998" Type="http://schemas.openxmlformats.org/officeDocument/2006/relationships/hyperlink" Target="https://translate.google.com/translate?hl=en&amp;prev=_t&amp;sl=auto&amp;tl=tr&amp;u=https://eur-lex.europa.eu/legal-content/DE/AUTO/%3Furi%3Dcelex:12016E218" TargetMode="External"/><Relationship Id="rId1183" Type="http://schemas.openxmlformats.org/officeDocument/2006/relationships/hyperlink" Target="https://translate.google.com/translate?hl=en&amp;prev=_t&amp;sl=auto&amp;tl=tr&amp;u=http://ec.europa.eu/taxation_customs/sites/taxation/files/resources/documents/common/publications/studies/survey_ir_dir.pdf" TargetMode="External"/><Relationship Id="rId206" Type="http://schemas.openxmlformats.org/officeDocument/2006/relationships/hyperlink" Target="https://translate.google.com/translate?hl=en&amp;prev=_t&amp;sl=auto&amp;tl=tr&amp;u=http://spotlightinitiative.org/" TargetMode="External"/><Relationship Id="rId413" Type="http://schemas.openxmlformats.org/officeDocument/2006/relationships/hyperlink" Target="https://translate.google.com/translate?hl=en&amp;prev=_t&amp;sl=auto&amp;tl=tr&amp;u=https://eur-lex.europa.eu/legal-content/DE/AUTO/%3Furi%3Dcelex:32013R0912" TargetMode="External"/><Relationship Id="rId858" Type="http://schemas.openxmlformats.org/officeDocument/2006/relationships/hyperlink" Target="https://translate.google.com/translate?hl=en&amp;prev=_t&amp;sl=auto&amp;tl=tr&amp;u=https://eur-lex.europa.eu/legal-content/DE/AUTO/%3Furi%3Dcelex:12016M021" TargetMode="External"/><Relationship Id="rId1043" Type="http://schemas.openxmlformats.org/officeDocument/2006/relationships/hyperlink" Target="https://translate.google.com/translate?hl=en&amp;prev=_t&amp;sl=auto&amp;tl=tr&amp;u=https://eur-lex.europa.eu/legal-content/DE/AUTO/%3Furi%3Duriserv:l14042" TargetMode="External"/><Relationship Id="rId620" Type="http://schemas.openxmlformats.org/officeDocument/2006/relationships/hyperlink" Target="https://translate.google.com/translate?hl=en&amp;prev=_t&amp;sl=auto&amp;tl=tr&amp;u=http://europa.eu/supervisory-committee-olaf/" TargetMode="External"/><Relationship Id="rId718" Type="http://schemas.openxmlformats.org/officeDocument/2006/relationships/hyperlink" Target="https://translate.google.com/translate?hl=en&amp;prev=_t&amp;sl=auto&amp;tl=tr&amp;u=http://eur-lex.europa.eu/summary/glossary/european_parliament.html" TargetMode="External"/><Relationship Id="rId925" Type="http://schemas.openxmlformats.org/officeDocument/2006/relationships/hyperlink" Target="https://translate.google.com/translate?hl=en&amp;prev=_t&amp;sl=auto&amp;tl=tr&amp;u=https://eur-lex.europa.eu/legal-content/DE/AUTO/%3Furi%3Dcelex:12016M036" TargetMode="External"/><Relationship Id="rId1110" Type="http://schemas.openxmlformats.org/officeDocument/2006/relationships/hyperlink" Target="https://translate.google.com/translate?hl=en&amp;prev=_t&amp;sl=auto&amp;tl=tr&amp;u=http://eur-lex.europa.eu/collection/eu-law/treaties/treaties-overview.html%3Flocale%3Dde" TargetMode="External"/><Relationship Id="rId1208" Type="http://schemas.openxmlformats.org/officeDocument/2006/relationships/theme" Target="theme/theme1.xml"/><Relationship Id="rId54" Type="http://schemas.openxmlformats.org/officeDocument/2006/relationships/hyperlink" Target="https://translate.google.com/translate?hl=en&amp;prev=_t&amp;sl=auto&amp;tl=tr&amp;u=https://eur-lex.europa.eu/legal-content/DE/AUTO/%3Furi%3Dcelex:32014R0608" TargetMode="External"/><Relationship Id="rId270" Type="http://schemas.openxmlformats.org/officeDocument/2006/relationships/hyperlink" Target="https://translate.google.com/translate?hl=en&amp;prev=_t&amp;sl=auto&amp;tl=tr&amp;u=http://ec.europa.eu/europeaid/regions/latin-america/caribbean-investment-facility_en" TargetMode="External"/><Relationship Id="rId130" Type="http://schemas.openxmlformats.org/officeDocument/2006/relationships/hyperlink" Target="https://translate.google.com/translate?hl=en&amp;prev=_t&amp;sl=auto&amp;tl=tr&amp;u=https://eur-lex.europa.eu/legal-content/DE/AUTO/%3Furi%3Dcelex:32008R0766" TargetMode="External"/><Relationship Id="rId368" Type="http://schemas.openxmlformats.org/officeDocument/2006/relationships/hyperlink" Target="https://translate.google.com/translate?hl=en&amp;prev=_t&amp;sl=auto&amp;tl=tr&amp;u=http://eur-lex.europa.eu/legal-content/DE/TXT/%3Furi%3DLEGISSUM:2405_5" TargetMode="External"/><Relationship Id="rId575" Type="http://schemas.openxmlformats.org/officeDocument/2006/relationships/hyperlink" Target="https://translate.google.com/translate?hl=en&amp;prev=_t&amp;sl=auto&amp;tl=tr&amp;u=http://www.wcoomd.org/fr/topics/origin/instrument-and-tools/comparative-study-on-preferential-rules-of-origin/specific-topics/study-annex/cum-dia.aspx" TargetMode="External"/><Relationship Id="rId782" Type="http://schemas.openxmlformats.org/officeDocument/2006/relationships/hyperlink" Target="https://translate.google.com/translate?hl=en&amp;prev=_t&amp;sl=auto&amp;tl=tr&amp;u=https://eur-lex.europa.eu/legal-content/DE/AUTO/%3Furi%3Dcelex:12016M041" TargetMode="External"/><Relationship Id="rId228" Type="http://schemas.openxmlformats.org/officeDocument/2006/relationships/hyperlink" Target="https://translate.google.com/translate?hl=en&amp;prev=_t&amp;sl=auto&amp;tl=tr&amp;u=http://www.globalpartnership.org/" TargetMode="External"/><Relationship Id="rId435" Type="http://schemas.openxmlformats.org/officeDocument/2006/relationships/hyperlink" Target="https://translate.google.com/translate?hl=en&amp;prev=_t&amp;sl=auto&amp;tl=tr&amp;u=https://eur-lex.europa.eu/legal-content/DE/AUTO/%3Furi%3Duriserv:em0028" TargetMode="External"/><Relationship Id="rId642" Type="http://schemas.openxmlformats.org/officeDocument/2006/relationships/hyperlink" Target="https://translate.google.com/translate?hl=en&amp;prev=_t&amp;sl=auto&amp;tl=tr&amp;u=https://eur-lex.europa.eu/legal-content/DE/AUTO/%3Furi%3Dcelex:52017SC0332" TargetMode="External"/><Relationship Id="rId1065" Type="http://schemas.openxmlformats.org/officeDocument/2006/relationships/hyperlink" Target="https://translate.google.com/translate?hl=en&amp;prev=_t&amp;sl=auto&amp;tl=tr&amp;u=http://ec.europa.eu/growth/single-market/services_de" TargetMode="External"/><Relationship Id="rId502" Type="http://schemas.openxmlformats.org/officeDocument/2006/relationships/hyperlink" Target="https://translate.google.com/translate?hl=en&amp;prev=_t&amp;sl=auto&amp;tl=tr&amp;u=https://eur-lex.europa.eu/legal-content/DE/AUTO/%3Furi%3Dcelex:02012R0966-20170101" TargetMode="External"/><Relationship Id="rId947" Type="http://schemas.openxmlformats.org/officeDocument/2006/relationships/hyperlink" Target="https://translate.google.com/translate?hl=en&amp;prev=_t&amp;sl=auto&amp;tl=tr&amp;u=https://eur-lex.europa.eu/legal-content/DE/AUTO/%3Furi%3Dcelex:12016M043" TargetMode="External"/><Relationship Id="rId1132" Type="http://schemas.openxmlformats.org/officeDocument/2006/relationships/hyperlink" Target="https://translate.google.com/translate?hl=en&amp;prev=_t&amp;sl=auto&amp;tl=tr&amp;u=https://eur-lex.europa.eu/legal-content/DE/TXT/HTML/%3Furi%3DLEGISSUM:4353955%26from%3DEN%23keyterm_E0001" TargetMode="External"/><Relationship Id="rId76" Type="http://schemas.openxmlformats.org/officeDocument/2006/relationships/hyperlink" Target="https://translate.google.com/translate?hl=en&amp;prev=_t&amp;sl=auto&amp;tl=tr&amp;u=https://eur-lex.europa.eu/legal-content/DE/AUTO/%3Furi%3Dcelex:52012DC0225" TargetMode="External"/><Relationship Id="rId807" Type="http://schemas.openxmlformats.org/officeDocument/2006/relationships/hyperlink" Target="https://translate.google.com/translate?hl=en&amp;prev=_t&amp;sl=auto&amp;tl=tr&amp;u=https://eur-lex.europa.eu/legal-content/DE/AUTO/%3Furi%3Dcelex:12016E207" TargetMode="External"/><Relationship Id="rId292" Type="http://schemas.openxmlformats.org/officeDocument/2006/relationships/hyperlink" Target="https://translate.google.com/translate?hl=en&amp;prev=_t&amp;sl=auto&amp;tl=tr&amp;u=https://eur-lex.europa.eu/legal-content/DE/AUTO/%3Furi%3Dcelex:12016M002" TargetMode="External"/><Relationship Id="rId597" Type="http://schemas.openxmlformats.org/officeDocument/2006/relationships/hyperlink" Target="https://translate.google.com/translate?hl=en&amp;prev=_t&amp;sl=auto&amp;tl=tr&amp;u=http://ec.europa.eu/trade/import-and-export-rules/export-from-eu/" TargetMode="External"/><Relationship Id="rId152" Type="http://schemas.openxmlformats.org/officeDocument/2006/relationships/hyperlink" Target="https://translate.google.com/translate?hl=en&amp;prev=_t&amp;sl=auto&amp;tl=tr&amp;u=http://eur-lex.europa.eu/summary/glossary/competences.html" TargetMode="External"/><Relationship Id="rId457" Type="http://schemas.openxmlformats.org/officeDocument/2006/relationships/hyperlink" Target="https://translate.google.com/translate?hl=en&amp;prev=_t&amp;sl=auto&amp;tl=tr&amp;u=https://eur-lex.europa.eu/legal-content/DE/AUTO/%3Furi%3Dcelex:52015SC0215" TargetMode="External"/><Relationship Id="rId1087" Type="http://schemas.openxmlformats.org/officeDocument/2006/relationships/hyperlink" Target="https://translate.google.com/translate?hl=en&amp;prev=_t&amp;sl=auto&amp;tl=tr&amp;u=http://eur-lex.europa.eu/summary/glossary/ten.html" TargetMode="External"/><Relationship Id="rId664" Type="http://schemas.openxmlformats.org/officeDocument/2006/relationships/hyperlink" Target="https://translate.google.com/translate?hl=en&amp;prev=_t&amp;sl=auto&amp;tl=tr&amp;u=http://eur-lex.europa.eu/legal-content/DE/TXT/%3Furi%3Dcelex:12016E216" TargetMode="External"/><Relationship Id="rId871" Type="http://schemas.openxmlformats.org/officeDocument/2006/relationships/hyperlink" Target="https://translate.google.com/translate?hl=en&amp;prev=_t&amp;sl=auto&amp;tl=tr&amp;u=http://eur-lex.europa.eu/summary/glossary/development_aid.html" TargetMode="External"/><Relationship Id="rId969" Type="http://schemas.openxmlformats.org/officeDocument/2006/relationships/hyperlink" Target="https://translate.google.com/translate?hl=en&amp;prev=_t&amp;sl=auto&amp;tl=tr&amp;u=https://eur-lex.europa.eu/legal-content/DE/AUTO/%3Furi%3Dcelex:12016E208" TargetMode="External"/><Relationship Id="rId317" Type="http://schemas.openxmlformats.org/officeDocument/2006/relationships/hyperlink" Target="https://translate.google.com/translate?hl=en&amp;prev=_t&amp;sl=auto&amp;tl=tr&amp;u=http://ec.europa.eu/europeaid/funding/funding-instruments-programming/funding-instruments/instrument-nuclear-safety-cooperation_en" TargetMode="External"/><Relationship Id="rId524" Type="http://schemas.openxmlformats.org/officeDocument/2006/relationships/hyperlink" Target="https://translate.google.com/translate?hl=en&amp;prev=_t&amp;sl=auto&amp;tl=tr&amp;u=https://eur-lex.europa.eu/legal-content/DE/AUTO/%3Furi%3Dcelex:02013R1301-20180802" TargetMode="External"/><Relationship Id="rId731" Type="http://schemas.openxmlformats.org/officeDocument/2006/relationships/hyperlink" Target="https://translate.google.com/translate?hl=en&amp;prev=_t&amp;sl=auto&amp;tl=tr&amp;u=https://eur-lex.europa.eu/legal-content/DE/AUTO/%3Furi%3Dcelex:12016M024" TargetMode="External"/><Relationship Id="rId1154" Type="http://schemas.openxmlformats.org/officeDocument/2006/relationships/hyperlink" Target="https://translate.google.com/translate?hl=en&amp;prev=_t&amp;sl=auto&amp;tl=tr&amp;u=https://eur-lex.europa.eu/legal-content/DE/AUTO/%3Furi%3Dcelex:52014DC0215" TargetMode="External"/><Relationship Id="rId98" Type="http://schemas.openxmlformats.org/officeDocument/2006/relationships/hyperlink" Target="https://translate.google.com/translate?hl=en&amp;prev=_t&amp;sl=auto&amp;tl=tr&amp;u=http://eur-lex.europa.eu/legal-content/DE/TXT/%3Furi%3DLEGISSUM:1002_1" TargetMode="External"/><Relationship Id="rId829" Type="http://schemas.openxmlformats.org/officeDocument/2006/relationships/hyperlink" Target="https://translate.google.com/translate?hl=en&amp;prev=_t&amp;sl=auto&amp;tl=tr&amp;u=https://eur-lex.europa.eu/legal-content/DE/AUTO/%3Furi%3Dcelex:12016E214" TargetMode="External"/><Relationship Id="rId1014" Type="http://schemas.openxmlformats.org/officeDocument/2006/relationships/hyperlink" Target="https://translate.google.com/translate?hl=en&amp;prev=_t&amp;sl=auto&amp;tl=tr&amp;u=https://eur-lex.europa.eu/legal-content/DE/AUTO/%3Furi%3Dcelex:32007R0168" TargetMode="External"/><Relationship Id="rId25" Type="http://schemas.openxmlformats.org/officeDocument/2006/relationships/hyperlink" Target="https://translate.google.com/translate?hl=en&amp;prev=_t&amp;sl=auto&amp;tl=tr&amp;u=http://ec.europa.eu/digital-single-market/en/audiovisual-media-services-directive-avmsd" TargetMode="External"/><Relationship Id="rId174" Type="http://schemas.openxmlformats.org/officeDocument/2006/relationships/hyperlink" Target="https://translate.google.com/translate?hl=en&amp;prev=_t&amp;sl=auto&amp;tl=tr&amp;u=https://eur-lex.europa.eu/legal-content/DE/AUTO/%3Furi%3Dcelex:42017Y0630%252801%2529" TargetMode="External"/><Relationship Id="rId381" Type="http://schemas.openxmlformats.org/officeDocument/2006/relationships/hyperlink" Target="https://translate.google.com/translate?hl=en&amp;prev=_t&amp;sl=auto&amp;tl=tr&amp;u=https://eur-lex.europa.eu/legal-content/DE/AUTO/%3Furi%3Dcelex:12016E119" TargetMode="External"/><Relationship Id="rId241" Type="http://schemas.openxmlformats.org/officeDocument/2006/relationships/hyperlink" Target="https://translate.google.com/translate?hl=en&amp;prev=_t&amp;sl=auto&amp;tl=tr&amp;u=http://ec.europa.eu/knowledge4policy/global-food-nutrition-security_en" TargetMode="External"/><Relationship Id="rId479" Type="http://schemas.openxmlformats.org/officeDocument/2006/relationships/hyperlink" Target="https://translate.google.com/translate?hl=en&amp;prev=_t&amp;sl=auto&amp;tl=tr&amp;u=http://eur-lex.europa.eu/legal-content/DE/TXT/%3Furi%3Dlegissum:2602_3" TargetMode="External"/><Relationship Id="rId686" Type="http://schemas.openxmlformats.org/officeDocument/2006/relationships/hyperlink" Target="https://translate.google.com/translate?hl=en&amp;prev=_t&amp;sl=auto&amp;tl=tr&amp;u=http://eur-lex.europa.eu/legal-content/DE/TXT/%3Furi%3Dcelex:12016E003" TargetMode="External"/><Relationship Id="rId893" Type="http://schemas.openxmlformats.org/officeDocument/2006/relationships/hyperlink" Target="https://translate.google.com/translate?hl=en&amp;prev=_t&amp;sl=auto&amp;tl=tr&amp;u=https://eur-lex.europa.eu/legal-content/DE/AUTO/%3Furi%3Dcelex:12016M025" TargetMode="External"/><Relationship Id="rId339" Type="http://schemas.openxmlformats.org/officeDocument/2006/relationships/hyperlink" Target="https://translate.google.com/translate?hl=en&amp;prev=_t&amp;sl=auto&amp;tl=tr&amp;u=https://eur-lex.europa.eu/legal-content/DE/AUTO/%3Furi%3Dcelex:12016E004" TargetMode="External"/><Relationship Id="rId546" Type="http://schemas.openxmlformats.org/officeDocument/2006/relationships/hyperlink" Target="https://translate.google.com/translate?hl=en&amp;prev=_t&amp;sl=auto&amp;tl=tr&amp;u=https://eur-lex.europa.eu/legal-content/DE/AUTO/%3Furi%3Dcelex:02013R0525-20140717" TargetMode="External"/><Relationship Id="rId753" Type="http://schemas.openxmlformats.org/officeDocument/2006/relationships/hyperlink" Target="https://translate.google.com/translate?hl=en&amp;prev=_t&amp;sl=auto&amp;tl=tr&amp;u=https://eur-lex.europa.eu/legal-content/DE/AUTO/%3Furi%3Dcelex:12016M031" TargetMode="External"/><Relationship Id="rId1176" Type="http://schemas.openxmlformats.org/officeDocument/2006/relationships/hyperlink" Target="https://translate.google.com/translate?hl=en&amp;prev=_t&amp;sl=auto&amp;tl=tr&amp;u=https://eur-lex.europa.eu/legal-content/DE/TXT/HTML/%3Furi%3DLEGISSUM:l31039%26from%3DEN%23keyterm_E0001" TargetMode="External"/><Relationship Id="rId101" Type="http://schemas.openxmlformats.org/officeDocument/2006/relationships/hyperlink" Target="https://translate.google.com/translate?hl=en&amp;prev=_t&amp;sl=auto&amp;tl=tr&amp;u=https://ec.europa.eu/neighbourhood-enlargement/neighbourhood/eastern-partnership_en" TargetMode="External"/><Relationship Id="rId406" Type="http://schemas.openxmlformats.org/officeDocument/2006/relationships/hyperlink" Target="https://translate.google.com/translate?hl=en&amp;prev=_t&amp;sl=auto&amp;tl=tr&amp;u=http://eur-lex.europa.eu/legal-content/DE/TXT/%3Furi%3DLEGISSUM:150102_2" TargetMode="External"/><Relationship Id="rId960" Type="http://schemas.openxmlformats.org/officeDocument/2006/relationships/hyperlink" Target="https://translate.google.com/translate?hl=en&amp;prev=_t&amp;sl=auto&amp;tl=tr&amp;u=https://eur-lex.europa.eu/legal-content/DE/AUTO/%3Furi%3Dcelex:12016E205" TargetMode="External"/><Relationship Id="rId1036" Type="http://schemas.openxmlformats.org/officeDocument/2006/relationships/hyperlink" Target="https://translate.google.com/translate?hl=en&amp;prev=_t&amp;sl=auto&amp;tl=tr&amp;u=http://www.eesc.europa.eu/resources/docs/jean-claude-juncker---political-guidelines.pdf" TargetMode="External"/><Relationship Id="rId613" Type="http://schemas.openxmlformats.org/officeDocument/2006/relationships/hyperlink" Target="https://translate.google.com/translate?hl=en&amp;prev=_t&amp;sl=auto&amp;tl=tr&amp;u=http://eur-lex.europa.eu/legal-content/DE/TXT/%3Furi%3DLEGISSUM:4319113" TargetMode="External"/><Relationship Id="rId820" Type="http://schemas.openxmlformats.org/officeDocument/2006/relationships/hyperlink" Target="https://translate.google.com/translate?hl=en&amp;prev=_t&amp;sl=auto&amp;tl=tr&amp;u=https://eur-lex.europa.eu/legal-content/DE/AUTO/%3Furi%3Dcelex:12016E211" TargetMode="External"/><Relationship Id="rId918" Type="http://schemas.openxmlformats.org/officeDocument/2006/relationships/hyperlink" Target="https://translate.google.com/translate?hl=en&amp;prev=_t&amp;sl=auto&amp;tl=tr&amp;u=https://eur-lex.europa.eu/legal-content/DE/AUTO/%3Furi%3Dcelex:12016M033" TargetMode="External"/><Relationship Id="rId1103" Type="http://schemas.openxmlformats.org/officeDocument/2006/relationships/hyperlink" Target="https://translate.google.com/translate?hl=en&amp;prev=_t&amp;sl=auto&amp;tl=tr&amp;u=http://europa.eu/european-union/eu-law/legal-acts_de" TargetMode="External"/><Relationship Id="rId47" Type="http://schemas.openxmlformats.org/officeDocument/2006/relationships/hyperlink" Target="https://translate.google.com/translate?hl=en&amp;prev=_t&amp;sl=auto&amp;tl=tr&amp;u=https://eur-lex.europa.eu/legal-content/DE/AUTO/%3Furi%3Dcelex:32014R0609" TargetMode="External"/><Relationship Id="rId196" Type="http://schemas.openxmlformats.org/officeDocument/2006/relationships/hyperlink" Target="https://translate.google.com/translate?hl=en&amp;prev=_t&amp;sl=auto&amp;tl=tr&amp;u=http://sustainabledevelopment.un.org/sdg10" TargetMode="External"/><Relationship Id="rId263" Type="http://schemas.openxmlformats.org/officeDocument/2006/relationships/hyperlink" Target="https://translate.google.com/translate?hl=en&amp;prev=_t&amp;sl=auto&amp;tl=tr&amp;u=http://www.arei.org/" TargetMode="External"/><Relationship Id="rId470" Type="http://schemas.openxmlformats.org/officeDocument/2006/relationships/hyperlink" Target="https://translate.google.com/translate?hl=en&amp;prev=_t&amp;sl=auto&amp;tl=tr&amp;u=https://eur-lex.europa.eu/legal-content/DE/AUTO/%3Furi%3Dcelex:52015SC0216" TargetMode="External"/><Relationship Id="rId123" Type="http://schemas.openxmlformats.org/officeDocument/2006/relationships/hyperlink" Target="https://translate.google.com/translate?hl=en&amp;prev=_t&amp;sl=auto&amp;tl=tr&amp;u=https://eur-lex.europa.eu/legal-content/DE/AUTO/%3Furi%3Dcelex:12016E006" TargetMode="External"/><Relationship Id="rId330" Type="http://schemas.openxmlformats.org/officeDocument/2006/relationships/hyperlink" Target="https://translate.google.com/translate?hl=en&amp;prev=_t&amp;sl=auto&amp;tl=tr&amp;u=http://europa.eu/rapid/press-release_IP-19-2075_de.htm" TargetMode="External"/><Relationship Id="rId568" Type="http://schemas.openxmlformats.org/officeDocument/2006/relationships/hyperlink" Target="https://translate.google.com/translate?hl=en&amp;prev=_t&amp;sl=auto&amp;tl=tr&amp;u=https://eur-lex.europa.eu/legal-content/DE/AUTO/%3Furi%3Dcelex:32013D0093" TargetMode="External"/><Relationship Id="rId775" Type="http://schemas.openxmlformats.org/officeDocument/2006/relationships/hyperlink" Target="https://translate.google.com/translate?hl=en&amp;prev=_t&amp;sl=auto&amp;tl=tr&amp;u=https://eur-lex.europa.eu/legal-content/DE/AUTO/%3Furi%3Dcelex:12016M038" TargetMode="External"/><Relationship Id="rId982" Type="http://schemas.openxmlformats.org/officeDocument/2006/relationships/hyperlink" Target="https://translate.google.com/translate?hl=en&amp;prev=_t&amp;sl=auto&amp;tl=tr&amp;u=https://eur-lex.europa.eu/legal-content/DE/AUTO/%3Furi%3Dcelex:12016E213" TargetMode="External"/><Relationship Id="rId1198" Type="http://schemas.openxmlformats.org/officeDocument/2006/relationships/hyperlink" Target="https://translate.google.com/translate?hl=en&amp;prev=_t&amp;sl=auto&amp;tl=tr&amp;u=http://eur-lex.europa.eu/legal-content/DE/TXT/%3Furi%3DLEGISSUM:4359400" TargetMode="External"/><Relationship Id="rId428" Type="http://schemas.openxmlformats.org/officeDocument/2006/relationships/hyperlink" Target="https://translate.google.com/translate?hl=en&amp;prev=_t&amp;sl=auto&amp;tl=tr&amp;u=https://eur-lex.europa.eu/legal-content/DE/AUTO/%3Furi%3Dcelex:32008R0452" TargetMode="External"/><Relationship Id="rId635" Type="http://schemas.openxmlformats.org/officeDocument/2006/relationships/hyperlink" Target="https://translate.google.com/translate?hl=en&amp;prev=_t&amp;sl=auto&amp;tl=tr&amp;u=https://eur-lex.europa.eu/legal-content/DE/AUTO/%3Furi%3Dcelex:02017L1371-20170728" TargetMode="External"/><Relationship Id="rId842" Type="http://schemas.openxmlformats.org/officeDocument/2006/relationships/hyperlink" Target="https://translate.google.com/translate?hl=en&amp;prev=_t&amp;sl=auto&amp;tl=tr&amp;u=https://eur-lex.europa.eu/legal-content/DE/AUTO/%3Furi%3Dcelex:12016E219" TargetMode="External"/><Relationship Id="rId1058" Type="http://schemas.openxmlformats.org/officeDocument/2006/relationships/hyperlink" Target="https://translate.google.com/translate?hl=en&amp;prev=_t&amp;sl=auto&amp;tl=tr&amp;u=http://eur-lex.europa.eu/legal-content/DE/TXT/%3Furi%3DLEGISSUM:4301855" TargetMode="External"/><Relationship Id="rId702" Type="http://schemas.openxmlformats.org/officeDocument/2006/relationships/hyperlink" Target="https://translate.google.com/translate?hl=en&amp;prev=_t&amp;sl=auto&amp;tl=tr&amp;u=https://eur-lex.europa.eu/legal-content/DE/AUTO/%3Furi%3Dcelex:12016M021" TargetMode="External"/><Relationship Id="rId1125" Type="http://schemas.openxmlformats.org/officeDocument/2006/relationships/hyperlink" Target="https://translate.google.com/translate?hl=en&amp;prev=_t&amp;sl=auto&amp;tl=tr&amp;u=https://eur-lex.europa.eu/legal-content/DE/AUTO/%3Furi%3Dcelex:32013R1051" TargetMode="External"/><Relationship Id="rId69" Type="http://schemas.openxmlformats.org/officeDocument/2006/relationships/hyperlink" Target="https://translate.google.com/translate?hl=en&amp;prev=_t&amp;sl=auto&amp;tl=tr&amp;u=http://eur-lex.europa.eu/legal-content/DE/TXT/%3Furi%3Dcelex:12016E101" TargetMode="External"/><Relationship Id="rId285" Type="http://schemas.openxmlformats.org/officeDocument/2006/relationships/hyperlink" Target="https://translate.google.com/translate?hl=en&amp;prev=_t&amp;sl=auto&amp;tl=tr&amp;u=http://www.africa-eu-partnership.org/sites/default/files/documents/agenda_jaes_rgi_2018.pdf" TargetMode="External"/><Relationship Id="rId492" Type="http://schemas.openxmlformats.org/officeDocument/2006/relationships/hyperlink" Target="https://translate.google.com/translate?hl=en&amp;prev=_t&amp;sl=auto&amp;tl=tr&amp;u=https://eur-lex.europa.eu/legal-content/DE/AUTO/%3Furi%3Dcelex:02013R1301-20180802" TargetMode="External"/><Relationship Id="rId797" Type="http://schemas.openxmlformats.org/officeDocument/2006/relationships/hyperlink" Target="https://translate.google.com/translate?hl=en&amp;prev=_t&amp;sl=auto&amp;tl=tr&amp;u=https://eur-lex.europa.eu/legal-content/DE/AUTO/%3Furi%3Dcelex:12016M046" TargetMode="External"/><Relationship Id="rId145" Type="http://schemas.openxmlformats.org/officeDocument/2006/relationships/hyperlink" Target="https://translate.google.com/translate?hl=en&amp;prev=_t&amp;sl=auto&amp;tl=tr&amp;u=https://eur-lex.europa.eu/legal-content/DE/AUTO/%3Furi%3Dcelex:31997R0515" TargetMode="External"/><Relationship Id="rId352" Type="http://schemas.openxmlformats.org/officeDocument/2006/relationships/hyperlink" Target="https://translate.google.com/translate?hl=en&amp;prev=_t&amp;sl=auto&amp;tl=tr&amp;u=https://eur-lex.europa.eu/legal-content/DE/AUTO/%3Furi%3Dcelex:12016E120" TargetMode="External"/><Relationship Id="rId212" Type="http://schemas.openxmlformats.org/officeDocument/2006/relationships/hyperlink" Target="https://translate.google.com/translate?hl=en&amp;prev=_t&amp;sl=auto&amp;tl=tr&amp;u=http://ec.europa.eu/europeaid/regions/africa/eu-emergency-trust-fund-africa_en" TargetMode="External"/><Relationship Id="rId657" Type="http://schemas.openxmlformats.org/officeDocument/2006/relationships/hyperlink" Target="https://translate.google.com/translate?hl=en&amp;prev=_t&amp;sl=auto&amp;tl=tr&amp;u=http://ec.europa.eu/food/animals/health/veterinary-medicines-and-medicated-feed_en" TargetMode="External"/><Relationship Id="rId864" Type="http://schemas.openxmlformats.org/officeDocument/2006/relationships/hyperlink" Target="https://translate.google.com/translate?hl=en&amp;prev=_t&amp;sl=auto&amp;tl=tr&amp;u=http://www.un.org/en/sections/what-we-do/uphold-international-law/" TargetMode="External"/><Relationship Id="rId517" Type="http://schemas.openxmlformats.org/officeDocument/2006/relationships/hyperlink" Target="https://translate.google.com/translate?hl=en&amp;prev=_t&amp;sl=auto&amp;tl=tr&amp;u=https://eur-lex.europa.eu/legal-content/DE/TXT/HTML/%3Furi%3DLEGISSUM:4340536%26from%3DEN%23keyterm_E0003" TargetMode="External"/><Relationship Id="rId724" Type="http://schemas.openxmlformats.org/officeDocument/2006/relationships/hyperlink" Target="https://translate.google.com/translate?hl=en&amp;prev=_t&amp;sl=auto&amp;tl=tr&amp;u=https://eur-lex.europa.eu/legal-content/DE/AUTO/%3Furi%3Dcelex:12016M021" TargetMode="External"/><Relationship Id="rId931" Type="http://schemas.openxmlformats.org/officeDocument/2006/relationships/hyperlink" Target="https://translate.google.com/translate?hl=en&amp;prev=_t&amp;sl=auto&amp;tl=tr&amp;u=https://eur-lex.europa.eu/legal-content/DE/AUTO/%3Furi%3Dcelex:12016M038" TargetMode="External"/><Relationship Id="rId1147" Type="http://schemas.openxmlformats.org/officeDocument/2006/relationships/hyperlink" Target="https://translate.google.com/translate?hl=en&amp;prev=_t&amp;sl=auto&amp;tl=tr&amp;u=https://eur-lex.europa.eu/legal-content/DE/AUTO/%3Furi%3Dcelex:32013R138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56756</Words>
  <Characters>357565</Characters>
  <Application>Microsoft Office Word</Application>
  <DocSecurity>0</DocSecurity>
  <Lines>2979</Lines>
  <Paragraphs>826</Paragraphs>
  <ScaleCrop>false</ScaleCrop>
  <Company/>
  <LinksUpToDate>false</LinksUpToDate>
  <CharactersWithSpaces>413495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3</cp:revision>
  <dcterms:created xsi:type="dcterms:W3CDTF">2021-04-28T19:34:00Z</dcterms:created>
  <dcterms:modified xsi:type="dcterms:W3CDTF">2021-04-28T19:34:00Z</dcterms:modified>
</cp:coreProperties>
</file>