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19BA8" w14:textId="232B64CE" w:rsidR="00A25B96" w:rsidRPr="001662E4" w:rsidRDefault="00A25B96" w:rsidP="00A25B96">
      <w:pPr>
        <w:spacing w:before="810" w:after="390" w:line="240" w:lineRule="auto"/>
        <w:jc w:val="center"/>
        <w:rPr>
          <w:rFonts w:ascii="Times New Roman" w:eastAsia="Times New Roman" w:hAnsi="Times New Roman" w:cs="Times New Roman"/>
          <w:b/>
          <w:bCs/>
          <w:color w:val="444444"/>
          <w:sz w:val="24"/>
          <w:szCs w:val="24"/>
          <w:lang w:val="en-GB" w:eastAsia="de-DE"/>
        </w:rPr>
      </w:pPr>
      <w:r w:rsidRPr="008B780A">
        <w:rPr>
          <w:b/>
          <w:color w:val="444444"/>
          <w:sz w:val="24"/>
          <w:szCs w:val="24"/>
          <w:lang w:val="en"/>
        </w:rPr>
        <w:t>EU external action</w:t>
      </w:r>
    </w:p>
    <w:p w14:paraId="69FD465C" w14:textId="77777777" w:rsidR="00A25B96" w:rsidRPr="001662E4" w:rsidRDefault="00A25B96" w:rsidP="00A25B96">
      <w:pPr>
        <w:spacing w:before="195" w:after="0" w:line="240" w:lineRule="auto"/>
        <w:jc w:val="both"/>
        <w:rPr>
          <w:rFonts w:ascii="Times New Roman" w:eastAsia="Times New Roman" w:hAnsi="Times New Roman" w:cs="Times New Roman"/>
          <w:color w:val="000000"/>
          <w:sz w:val="24"/>
          <w:szCs w:val="24"/>
          <w:lang w:val="en-GB" w:eastAsia="de-DE"/>
        </w:rPr>
      </w:pPr>
      <w:r w:rsidRPr="001662E4">
        <w:rPr>
          <w:rFonts w:ascii="Times New Roman" w:eastAsia="Times New Roman" w:hAnsi="Times New Roman" w:cs="Times New Roman"/>
          <w:color w:val="000000"/>
          <w:sz w:val="24"/>
          <w:szCs w:val="24"/>
          <w:lang w:val="en-GB" w:eastAsia="de-DE"/>
        </w:rPr>
        <w:t> </w:t>
      </w:r>
    </w:p>
    <w:p w14:paraId="34811874" w14:textId="77777777" w:rsidR="00A25B96" w:rsidRPr="001662E4" w:rsidRDefault="00A25B96" w:rsidP="00A25B96">
      <w:pPr>
        <w:spacing w:before="390" w:after="195" w:line="240" w:lineRule="auto"/>
        <w:rPr>
          <w:rFonts w:ascii="Times New Roman" w:eastAsia="Times New Roman" w:hAnsi="Times New Roman" w:cs="Times New Roman"/>
          <w:b/>
          <w:bCs/>
          <w:color w:val="444444"/>
          <w:sz w:val="24"/>
          <w:szCs w:val="24"/>
          <w:lang w:val="en-GB" w:eastAsia="de-DE"/>
        </w:rPr>
      </w:pPr>
      <w:r w:rsidRPr="008B780A">
        <w:rPr>
          <w:b/>
          <w:color w:val="444444"/>
          <w:sz w:val="24"/>
          <w:szCs w:val="24"/>
          <w:lang w:val="en"/>
        </w:rPr>
        <w:t>SUMMARY OF DOCUMENTS:</w:t>
      </w:r>
    </w:p>
    <w:p w14:paraId="5793FC98" w14:textId="77777777" w:rsidR="00A25B96" w:rsidRPr="001662E4" w:rsidRDefault="00391875" w:rsidP="00A25B96">
      <w:pPr>
        <w:spacing w:before="195" w:after="0" w:line="240" w:lineRule="auto"/>
        <w:jc w:val="both"/>
        <w:rPr>
          <w:rFonts w:ascii="Times New Roman" w:eastAsia="Times New Roman" w:hAnsi="Times New Roman" w:cs="Times New Roman"/>
          <w:color w:val="000000"/>
          <w:sz w:val="24"/>
          <w:szCs w:val="24"/>
          <w:lang w:val="en-GB" w:eastAsia="de-DE"/>
        </w:rPr>
      </w:pPr>
      <w:r>
        <w:fldChar w:fldCharType="begin"/>
      </w:r>
      <w:r w:rsidRPr="001662E4">
        <w:rPr>
          <w:lang w:val="en-GB"/>
        </w:rPr>
        <w:instrText xml:space="preserve"> HYPERLINK "https://eur-lex.europa.eu/legal-content/DE/AUTO/?uri=celex:12016M" </w:instrText>
      </w:r>
      <w:r>
        <w:fldChar w:fldCharType="separate"/>
      </w:r>
      <w:r w:rsidR="00A25B96" w:rsidRPr="008B780A">
        <w:rPr>
          <w:color w:val="0000FF"/>
          <w:sz w:val="24"/>
          <w:szCs w:val="24"/>
          <w:u w:val="single"/>
          <w:lang w:val="en"/>
        </w:rPr>
        <w:t>Treaty on European Union (TEU) Article 21-46 - EU external action and the Common Foreign and Security Policy</w:t>
      </w:r>
      <w:r>
        <w:rPr>
          <w:color w:val="0000FF"/>
          <w:sz w:val="24"/>
          <w:szCs w:val="24"/>
          <w:u w:val="single"/>
          <w:lang w:val="en"/>
        </w:rPr>
        <w:fldChar w:fldCharType="end"/>
      </w:r>
    </w:p>
    <w:p w14:paraId="634E46FB" w14:textId="77777777" w:rsidR="00A25B96" w:rsidRPr="001662E4" w:rsidRDefault="00391875" w:rsidP="00A25B96">
      <w:pPr>
        <w:spacing w:before="195" w:after="0" w:line="240" w:lineRule="auto"/>
        <w:jc w:val="both"/>
        <w:rPr>
          <w:rFonts w:ascii="Times New Roman" w:eastAsia="Times New Roman" w:hAnsi="Times New Roman" w:cs="Times New Roman"/>
          <w:color w:val="000000"/>
          <w:sz w:val="24"/>
          <w:szCs w:val="24"/>
          <w:lang w:val="en-GB" w:eastAsia="de-DE"/>
        </w:rPr>
      </w:pPr>
      <w:r>
        <w:fldChar w:fldCharType="begin"/>
      </w:r>
      <w:r w:rsidRPr="001662E4">
        <w:rPr>
          <w:lang w:val="en-GB"/>
        </w:rPr>
        <w:instrText xml:space="preserve"> HYPERLINK "https://eur-lex.europa.eu/legal-content/DE/AUTO/?uri=celex:12016E/TXT" </w:instrText>
      </w:r>
      <w:r>
        <w:fldChar w:fldCharType="separate"/>
      </w:r>
      <w:r w:rsidR="00A25B96" w:rsidRPr="008B780A">
        <w:rPr>
          <w:color w:val="0000FF"/>
          <w:sz w:val="24"/>
          <w:szCs w:val="24"/>
          <w:u w:val="single"/>
          <w:lang w:val="en"/>
        </w:rPr>
        <w:t>Treaty on the Functioning of the European Union (TFEU) Article 205-222 - EU external action</w:t>
      </w:r>
      <w:r>
        <w:rPr>
          <w:color w:val="0000FF"/>
          <w:sz w:val="24"/>
          <w:szCs w:val="24"/>
          <w:u w:val="single"/>
          <w:lang w:val="en"/>
        </w:rPr>
        <w:fldChar w:fldCharType="end"/>
      </w:r>
    </w:p>
    <w:p w14:paraId="4D05FD60" w14:textId="77777777" w:rsidR="00A25B96" w:rsidRPr="001662E4" w:rsidRDefault="00A25B96" w:rsidP="00A25B96">
      <w:pPr>
        <w:spacing w:before="390" w:after="195" w:line="240" w:lineRule="auto"/>
        <w:rPr>
          <w:rFonts w:ascii="Times New Roman" w:eastAsia="Times New Roman" w:hAnsi="Times New Roman" w:cs="Times New Roman"/>
          <w:b/>
          <w:bCs/>
          <w:color w:val="444444"/>
          <w:sz w:val="24"/>
          <w:szCs w:val="24"/>
          <w:lang w:val="en-GB" w:eastAsia="de-DE"/>
        </w:rPr>
      </w:pPr>
      <w:r w:rsidRPr="008B780A">
        <w:rPr>
          <w:b/>
          <w:color w:val="444444"/>
          <w:sz w:val="24"/>
          <w:szCs w:val="24"/>
          <w:lang w:val="en"/>
        </w:rPr>
        <w:t>WHAT IS THE AIM OF THESE TREATY ARTICLES?</w:t>
      </w:r>
    </w:p>
    <w:p w14:paraId="79D61ED1" w14:textId="77777777" w:rsidR="00A25B96" w:rsidRPr="001662E4" w:rsidRDefault="00A25B96" w:rsidP="00A25B96">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They should provide the EU with the tools it needs to provide assistance to non-EU countries, to cooperate with them and to build relationships and partnerships with them and with international, regional or global organisations, including through </w:t>
      </w:r>
      <w:r w:rsidR="00391875">
        <w:fldChar w:fldCharType="begin"/>
      </w:r>
      <w:r w:rsidR="00391875" w:rsidRPr="001662E4">
        <w:rPr>
          <w:lang w:val="en-GB"/>
        </w:rPr>
        <w:instrText xml:space="preserve"> HYPERLINK "http://eur-lex.europa.eu/legal-content/DE/TXT/?uri=LEGISSUM:ai0034" </w:instrText>
      </w:r>
      <w:r w:rsidR="00391875">
        <w:fldChar w:fldCharType="separate"/>
      </w:r>
      <w:r w:rsidRPr="008B780A">
        <w:rPr>
          <w:color w:val="0000FF"/>
          <w:sz w:val="24"/>
          <w:szCs w:val="24"/>
          <w:u w:val="single"/>
          <w:lang w:val="en"/>
        </w:rPr>
        <w:t>international agreements</w:t>
      </w:r>
      <w:r w:rsidR="00391875">
        <w:rPr>
          <w:color w:val="0000FF"/>
          <w:sz w:val="24"/>
          <w:szCs w:val="24"/>
          <w:u w:val="single"/>
          <w:lang w:val="en"/>
        </w:rPr>
        <w:fldChar w:fldCharType="end"/>
      </w:r>
      <w:r>
        <w:rPr>
          <w:lang w:val="en"/>
        </w:rPr>
        <w:t>to pursue the</w:t>
      </w:r>
      <w:r w:rsidRPr="008B780A">
        <w:rPr>
          <w:color w:val="000000"/>
          <w:sz w:val="24"/>
          <w:szCs w:val="24"/>
          <w:lang w:val="en"/>
        </w:rPr>
        <w:t xml:space="preserve"> EU's external action objectives set out</w:t>
      </w:r>
      <w:r>
        <w:rPr>
          <w:lang w:val="en"/>
        </w:rPr>
        <w:t xml:space="preserve"> </w:t>
      </w:r>
      <w:r w:rsidRPr="008B780A">
        <w:rPr>
          <w:color w:val="000000"/>
          <w:sz w:val="24"/>
          <w:szCs w:val="24"/>
          <w:lang w:val="en"/>
        </w:rPr>
        <w:t xml:space="preserve">in </w:t>
      </w:r>
      <w:r>
        <w:rPr>
          <w:lang w:val="en"/>
        </w:rPr>
        <w:t xml:space="preserve"> </w:t>
      </w:r>
      <w:r w:rsidR="00391875">
        <w:fldChar w:fldCharType="begin"/>
      </w:r>
      <w:r w:rsidR="00391875" w:rsidRPr="001662E4">
        <w:rPr>
          <w:lang w:val="en-GB"/>
        </w:rPr>
        <w:instrText xml:space="preserve"> HYPERLINK "https://eur-l</w:instrText>
      </w:r>
      <w:r w:rsidR="00391875" w:rsidRPr="001662E4">
        <w:rPr>
          <w:lang w:val="en-GB"/>
        </w:rPr>
        <w:instrText xml:space="preserve">ex.europa.eu/legal-content/DE/AUTO/?uri=celex:12016M021" </w:instrText>
      </w:r>
      <w:r w:rsidR="00391875">
        <w:fldChar w:fldCharType="separate"/>
      </w:r>
      <w:r w:rsidRPr="008B780A">
        <w:rPr>
          <w:color w:val="0000FF"/>
          <w:sz w:val="24"/>
          <w:szCs w:val="24"/>
          <w:u w:val="single"/>
          <w:lang w:val="en"/>
        </w:rPr>
        <w:t>Article 21</w:t>
      </w:r>
      <w:r w:rsidR="00391875">
        <w:rPr>
          <w:color w:val="0000FF"/>
          <w:sz w:val="24"/>
          <w:szCs w:val="24"/>
          <w:u w:val="single"/>
          <w:lang w:val="en"/>
        </w:rPr>
        <w:fldChar w:fldCharType="end"/>
      </w:r>
      <w:r>
        <w:rPr>
          <w:lang w:val="en"/>
        </w:rPr>
        <w:t xml:space="preserve"> TEU.</w:t>
      </w:r>
    </w:p>
    <w:p w14:paraId="26693B0D" w14:textId="77777777" w:rsidR="00A25B96" w:rsidRPr="001662E4" w:rsidRDefault="00A25B96" w:rsidP="00A25B96">
      <w:pPr>
        <w:spacing w:before="390" w:after="195" w:line="240" w:lineRule="auto"/>
        <w:rPr>
          <w:rFonts w:ascii="Times New Roman" w:eastAsia="Times New Roman" w:hAnsi="Times New Roman" w:cs="Times New Roman"/>
          <w:b/>
          <w:bCs/>
          <w:color w:val="444444"/>
          <w:sz w:val="24"/>
          <w:szCs w:val="24"/>
          <w:lang w:val="en-GB" w:eastAsia="de-DE"/>
        </w:rPr>
      </w:pPr>
      <w:r w:rsidRPr="008B780A">
        <w:rPr>
          <w:b/>
          <w:color w:val="444444"/>
          <w:sz w:val="24"/>
          <w:szCs w:val="24"/>
          <w:lang w:val="en"/>
        </w:rPr>
        <w:t>IMPORTANT KEY POINTS</w:t>
      </w:r>
    </w:p>
    <w:p w14:paraId="2E0B36C5" w14:textId="77777777" w:rsidR="00A25B96" w:rsidRPr="008B780A" w:rsidRDefault="00A25B96" w:rsidP="00A25B96">
      <w:pPr>
        <w:spacing w:before="195" w:after="0" w:line="240" w:lineRule="auto"/>
        <w:jc w:val="both"/>
        <w:rPr>
          <w:rFonts w:ascii="Times New Roman" w:eastAsia="Times New Roman" w:hAnsi="Times New Roman" w:cs="Times New Roman"/>
          <w:color w:val="000000"/>
          <w:sz w:val="24"/>
          <w:szCs w:val="24"/>
          <w:lang w:eastAsia="de-DE"/>
        </w:rPr>
      </w:pPr>
      <w:r w:rsidRPr="008B780A">
        <w:rPr>
          <w:color w:val="000000"/>
          <w:sz w:val="24"/>
          <w:szCs w:val="24"/>
          <w:lang w:val="en"/>
        </w:rPr>
        <w:t xml:space="preserve">Article 21 TEU sets out the principles on which </w:t>
      </w:r>
      <w:r w:rsidR="00391875">
        <w:fldChar w:fldCharType="begin"/>
      </w:r>
      <w:r w:rsidR="00391875" w:rsidRPr="001662E4">
        <w:rPr>
          <w:lang w:val="en-GB"/>
        </w:rPr>
        <w:instrText xml:space="preserve"> HYPERLINK "http://eur-lex.europa.eu/summary/glossary/external_responsibilities.html" </w:instrText>
      </w:r>
      <w:r w:rsidR="00391875">
        <w:fldChar w:fldCharType="separate"/>
      </w:r>
      <w:r w:rsidRPr="008B780A">
        <w:rPr>
          <w:color w:val="0000FF"/>
          <w:sz w:val="24"/>
          <w:szCs w:val="24"/>
          <w:u w:val="single"/>
          <w:lang w:val="en"/>
        </w:rPr>
        <w:t>the EU's external action</w:t>
      </w:r>
      <w:r w:rsidR="00391875">
        <w:rPr>
          <w:color w:val="0000FF"/>
          <w:sz w:val="24"/>
          <w:szCs w:val="24"/>
          <w:u w:val="single"/>
          <w:lang w:val="en"/>
        </w:rPr>
        <w:fldChar w:fldCharType="end"/>
      </w:r>
      <w:r>
        <w:rPr>
          <w:lang w:val="en"/>
        </w:rPr>
        <w:t xml:space="preserve"> is based and its</w:t>
      </w:r>
      <w:r w:rsidRPr="008B780A">
        <w:rPr>
          <w:color w:val="000000"/>
          <w:sz w:val="24"/>
          <w:szCs w:val="24"/>
          <w:lang w:val="en"/>
        </w:rPr>
        <w:t xml:space="preserve"> objectives. These include:</w:t>
      </w:r>
    </w:p>
    <w:p w14:paraId="7F40DD42" w14:textId="77777777" w:rsidR="00A25B96" w:rsidRPr="001662E4" w:rsidRDefault="00A25B96" w:rsidP="00A25B96">
      <w:pPr>
        <w:numPr>
          <w:ilvl w:val="0"/>
          <w:numId w:val="105"/>
        </w:numPr>
        <w:spacing w:before="240" w:after="240" w:line="240" w:lineRule="auto"/>
        <w:ind w:left="1200"/>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respect their values, their fundamental interests, their security, their independence and their </w:t>
      </w:r>
      <w:proofErr w:type="gramStart"/>
      <w:r w:rsidRPr="008B780A">
        <w:rPr>
          <w:color w:val="000000"/>
          <w:sz w:val="24"/>
          <w:szCs w:val="24"/>
          <w:lang w:val="en"/>
        </w:rPr>
        <w:t>integrity;</w:t>
      </w:r>
      <w:proofErr w:type="gramEnd"/>
    </w:p>
    <w:p w14:paraId="767527EE" w14:textId="77777777" w:rsidR="00A25B96" w:rsidRPr="001662E4" w:rsidRDefault="00A25B96" w:rsidP="00A25B96">
      <w:pPr>
        <w:numPr>
          <w:ilvl w:val="0"/>
          <w:numId w:val="105"/>
        </w:numPr>
        <w:spacing w:before="240" w:after="240" w:line="240" w:lineRule="auto"/>
        <w:ind w:left="1200"/>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consolidate and support democracy, the </w:t>
      </w:r>
      <w:r w:rsidR="00391875">
        <w:fldChar w:fldCharType="begin"/>
      </w:r>
      <w:r w:rsidR="00391875" w:rsidRPr="001662E4">
        <w:rPr>
          <w:lang w:val="en-GB"/>
        </w:rPr>
        <w:instrText xml:space="preserve"> HYPERLINK "http://eur-lex.europa.eu/summary/glossary/rule_of_law.html" </w:instrText>
      </w:r>
      <w:r w:rsidR="00391875">
        <w:fldChar w:fldCharType="separate"/>
      </w:r>
      <w:r w:rsidRPr="008B780A">
        <w:rPr>
          <w:color w:val="0000FF"/>
          <w:sz w:val="24"/>
          <w:szCs w:val="24"/>
          <w:u w:val="single"/>
          <w:lang w:val="en"/>
        </w:rPr>
        <w:t>rule of law,</w:t>
      </w:r>
      <w:r w:rsidR="00391875">
        <w:rPr>
          <w:color w:val="0000FF"/>
          <w:sz w:val="24"/>
          <w:szCs w:val="24"/>
          <w:u w:val="single"/>
          <w:lang w:val="en"/>
        </w:rPr>
        <w:fldChar w:fldCharType="end"/>
      </w:r>
      <w:r w:rsidRPr="008B780A">
        <w:rPr>
          <w:color w:val="000000"/>
          <w:sz w:val="24"/>
          <w:szCs w:val="24"/>
          <w:lang w:val="en"/>
        </w:rPr>
        <w:t xml:space="preserve"> </w:t>
      </w:r>
      <w:r>
        <w:rPr>
          <w:lang w:val="en"/>
        </w:rPr>
        <w:t xml:space="preserve"> </w:t>
      </w:r>
      <w:r w:rsidR="00391875">
        <w:fldChar w:fldCharType="begin"/>
      </w:r>
      <w:r w:rsidR="00391875" w:rsidRPr="001662E4">
        <w:rPr>
          <w:lang w:val="en-GB"/>
        </w:rPr>
        <w:instrText xml:space="preserve"> HYPERLINK "http://</w:instrText>
      </w:r>
      <w:r w:rsidR="00391875" w:rsidRPr="001662E4">
        <w:rPr>
          <w:lang w:val="en-GB"/>
        </w:rPr>
        <w:instrText xml:space="preserve">eur-lex.europa.eu/summary/glossary/human_rights.html" </w:instrText>
      </w:r>
      <w:r w:rsidR="00391875">
        <w:fldChar w:fldCharType="separate"/>
      </w:r>
      <w:r w:rsidRPr="008B780A">
        <w:rPr>
          <w:color w:val="0000FF"/>
          <w:sz w:val="24"/>
          <w:szCs w:val="24"/>
          <w:u w:val="single"/>
          <w:lang w:val="en"/>
        </w:rPr>
        <w:t>human rights</w:t>
      </w:r>
      <w:r w:rsidR="00391875">
        <w:rPr>
          <w:color w:val="0000FF"/>
          <w:sz w:val="24"/>
          <w:szCs w:val="24"/>
          <w:u w:val="single"/>
          <w:lang w:val="en"/>
        </w:rPr>
        <w:fldChar w:fldCharType="end"/>
      </w:r>
      <w:r>
        <w:rPr>
          <w:lang w:val="en"/>
        </w:rPr>
        <w:t xml:space="preserve"> and the principles</w:t>
      </w:r>
      <w:r w:rsidRPr="008B780A">
        <w:rPr>
          <w:color w:val="000000"/>
          <w:sz w:val="24"/>
          <w:szCs w:val="24"/>
          <w:lang w:val="en"/>
        </w:rPr>
        <w:t xml:space="preserve"> of </w:t>
      </w:r>
      <w:r>
        <w:rPr>
          <w:lang w:val="en"/>
        </w:rPr>
        <w:t xml:space="preserve"> </w:t>
      </w:r>
      <w:r w:rsidR="00391875">
        <w:fldChar w:fldCharType="begin"/>
      </w:r>
      <w:r w:rsidR="00391875" w:rsidRPr="001662E4">
        <w:rPr>
          <w:lang w:val="en-GB"/>
        </w:rPr>
        <w:instrText xml:space="preserve"> HYPERLINK "http://www.un.org/en/sections/what-we-do/uphold-international-law/" </w:instrText>
      </w:r>
      <w:r w:rsidR="00391875">
        <w:fldChar w:fldCharType="separate"/>
      </w:r>
      <w:r w:rsidRPr="008B780A">
        <w:rPr>
          <w:color w:val="0000FF"/>
          <w:sz w:val="24"/>
          <w:szCs w:val="24"/>
          <w:u w:val="single"/>
          <w:lang w:val="en"/>
        </w:rPr>
        <w:t>international law;</w:t>
      </w:r>
      <w:r w:rsidR="00391875">
        <w:rPr>
          <w:color w:val="0000FF"/>
          <w:sz w:val="24"/>
          <w:szCs w:val="24"/>
          <w:u w:val="single"/>
          <w:lang w:val="en"/>
        </w:rPr>
        <w:fldChar w:fldCharType="end"/>
      </w:r>
      <w:r>
        <w:rPr>
          <w:lang w:val="en"/>
        </w:rPr>
        <w:t xml:space="preserve"> </w:t>
      </w:r>
      <w:r w:rsidRPr="008B780A">
        <w:rPr>
          <w:color w:val="000000"/>
          <w:sz w:val="24"/>
          <w:szCs w:val="24"/>
          <w:lang w:val="en"/>
        </w:rPr>
        <w:t xml:space="preserve"> </w:t>
      </w:r>
    </w:p>
    <w:p w14:paraId="0789D884" w14:textId="77777777" w:rsidR="00A25B96" w:rsidRPr="001662E4" w:rsidRDefault="00A25B96" w:rsidP="00A25B96">
      <w:pPr>
        <w:numPr>
          <w:ilvl w:val="0"/>
          <w:numId w:val="105"/>
        </w:numPr>
        <w:spacing w:before="240" w:after="240" w:line="240" w:lineRule="auto"/>
        <w:ind w:left="1200"/>
        <w:rPr>
          <w:rFonts w:ascii="Times New Roman" w:eastAsia="Times New Roman" w:hAnsi="Times New Roman" w:cs="Times New Roman"/>
          <w:color w:val="000000"/>
          <w:sz w:val="24"/>
          <w:szCs w:val="24"/>
          <w:lang w:val="en-GB" w:eastAsia="de-DE"/>
        </w:rPr>
      </w:pPr>
      <w:r w:rsidRPr="008B780A">
        <w:rPr>
          <w:color w:val="000000"/>
          <w:sz w:val="24"/>
          <w:szCs w:val="24"/>
          <w:lang w:val="en"/>
        </w:rPr>
        <w:t>peace, prevent conflict and strengthen international security.</w:t>
      </w:r>
    </w:p>
    <w:p w14:paraId="4E43E797" w14:textId="77777777" w:rsidR="00A25B96" w:rsidRPr="001662E4" w:rsidRDefault="00A25B96" w:rsidP="00A25B96">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Article 21 also requires the EU to ensure coherence between the EU's external action and other policy areas. The EU's external action covers six areas:</w:t>
      </w:r>
    </w:p>
    <w:p w14:paraId="1E186912" w14:textId="77777777" w:rsidR="00A25B96" w:rsidRPr="001662E4" w:rsidRDefault="00A25B96" w:rsidP="00A25B96">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1. </w:t>
      </w:r>
      <w:r w:rsidRPr="008B780A">
        <w:rPr>
          <w:b/>
          <w:color w:val="000000"/>
          <w:sz w:val="24"/>
          <w:szCs w:val="24"/>
          <w:lang w:val="en"/>
        </w:rPr>
        <w:t xml:space="preserve">The Common Foreign and Security </w:t>
      </w:r>
      <w:proofErr w:type="gramStart"/>
      <w:r w:rsidRPr="008B780A">
        <w:rPr>
          <w:b/>
          <w:color w:val="000000"/>
          <w:sz w:val="24"/>
          <w:szCs w:val="24"/>
          <w:lang w:val="en"/>
        </w:rPr>
        <w:t>Policy</w:t>
      </w:r>
      <w:r>
        <w:rPr>
          <w:lang w:val="en"/>
        </w:rPr>
        <w:t xml:space="preserve"> </w:t>
      </w:r>
      <w:r w:rsidRPr="008B780A">
        <w:rPr>
          <w:color w:val="000000"/>
          <w:sz w:val="24"/>
          <w:szCs w:val="24"/>
          <w:lang w:val="en"/>
        </w:rPr>
        <w:t xml:space="preserve"> (</w:t>
      </w:r>
      <w:proofErr w:type="gramEnd"/>
      <w:r w:rsidRPr="008B780A">
        <w:rPr>
          <w:color w:val="000000"/>
          <w:sz w:val="24"/>
          <w:szCs w:val="24"/>
          <w:lang w:val="en"/>
        </w:rPr>
        <w:t>including the Common Security and Defence Policy) - Articles 23-46 TEU</w:t>
      </w:r>
    </w:p>
    <w:p w14:paraId="29838985" w14:textId="77777777" w:rsidR="00A25B96" w:rsidRPr="001662E4" w:rsidRDefault="00A25B96" w:rsidP="00A25B96">
      <w:pPr>
        <w:numPr>
          <w:ilvl w:val="0"/>
          <w:numId w:val="106"/>
        </w:numPr>
        <w:spacing w:before="240" w:after="240" w:line="240" w:lineRule="auto"/>
        <w:ind w:left="1200"/>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The </w:t>
      </w:r>
      <w:r w:rsidR="00391875">
        <w:fldChar w:fldCharType="begin"/>
      </w:r>
      <w:r w:rsidR="00391875" w:rsidRPr="001662E4">
        <w:rPr>
          <w:lang w:val="en-GB"/>
        </w:rPr>
        <w:instrText xml:space="preserve"> HYPERLINK "http://eur-lex.europa.eu/legal-content/DE/TXT/?uri=LEGISSUM:ai0009" </w:instrText>
      </w:r>
      <w:r w:rsidR="00391875">
        <w:fldChar w:fldCharType="separate"/>
      </w:r>
      <w:r w:rsidRPr="008B780A">
        <w:rPr>
          <w:color w:val="0000FF"/>
          <w:sz w:val="24"/>
          <w:szCs w:val="24"/>
          <w:u w:val="single"/>
          <w:lang w:val="en"/>
        </w:rPr>
        <w:t>High Representative of the Union for Foreign Affairs and Security Policy</w:t>
      </w:r>
      <w:r w:rsidR="00391875">
        <w:rPr>
          <w:color w:val="0000FF"/>
          <w:sz w:val="24"/>
          <w:szCs w:val="24"/>
          <w:u w:val="single"/>
          <w:lang w:val="en"/>
        </w:rPr>
        <w:fldChar w:fldCharType="end"/>
      </w:r>
      <w:r>
        <w:rPr>
          <w:lang w:val="en"/>
        </w:rPr>
        <w:t xml:space="preserve"> has the</w:t>
      </w:r>
      <w:r w:rsidRPr="008B780A">
        <w:rPr>
          <w:color w:val="000000"/>
          <w:sz w:val="24"/>
          <w:szCs w:val="24"/>
          <w:lang w:val="en"/>
        </w:rPr>
        <w:t xml:space="preserve"> following tasks:</w:t>
      </w:r>
    </w:p>
    <w:p w14:paraId="363F6CB6" w14:textId="77777777" w:rsidR="00A25B96" w:rsidRPr="001662E4" w:rsidRDefault="00A25B96" w:rsidP="00A25B96">
      <w:pPr>
        <w:numPr>
          <w:ilvl w:val="1"/>
          <w:numId w:val="106"/>
        </w:numPr>
        <w:spacing w:before="240" w:after="240" w:line="240" w:lineRule="auto"/>
        <w:ind w:left="2400"/>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It shall carry out the </w:t>
      </w:r>
      <w:r w:rsidR="00391875">
        <w:fldChar w:fldCharType="begin"/>
      </w:r>
      <w:r w:rsidR="00391875" w:rsidRPr="001662E4">
        <w:rPr>
          <w:lang w:val="en-GB"/>
        </w:rPr>
        <w:instrText xml:space="preserve"> HYPERLINK "http://eur-lex.europa</w:instrText>
      </w:r>
      <w:r w:rsidR="00391875" w:rsidRPr="001662E4">
        <w:rPr>
          <w:lang w:val="en-GB"/>
        </w:rPr>
        <w:instrText xml:space="preserve">.eu/summary/glossary/foreign_security_policy.html" </w:instrText>
      </w:r>
      <w:r w:rsidR="00391875">
        <w:fldChar w:fldCharType="separate"/>
      </w:r>
      <w:r w:rsidRPr="008B780A">
        <w:rPr>
          <w:color w:val="0000FF"/>
          <w:sz w:val="24"/>
          <w:szCs w:val="24"/>
          <w:u w:val="single"/>
          <w:lang w:val="en"/>
        </w:rPr>
        <w:t>Common Foreign and Security Policy</w:t>
      </w:r>
      <w:r w:rsidR="00391875">
        <w:rPr>
          <w:color w:val="0000FF"/>
          <w:sz w:val="24"/>
          <w:szCs w:val="24"/>
          <w:u w:val="single"/>
          <w:lang w:val="en"/>
        </w:rPr>
        <w:fldChar w:fldCharType="end"/>
      </w:r>
      <w:r>
        <w:rPr>
          <w:lang w:val="en"/>
        </w:rPr>
        <w:t xml:space="preserve"> </w:t>
      </w:r>
      <w:r w:rsidRPr="008B780A">
        <w:rPr>
          <w:color w:val="000000"/>
          <w:sz w:val="24"/>
          <w:szCs w:val="24"/>
          <w:lang w:val="en"/>
        </w:rPr>
        <w:t xml:space="preserve"> (Articles 24-41) and the </w:t>
      </w:r>
      <w:r>
        <w:rPr>
          <w:lang w:val="en"/>
        </w:rPr>
        <w:t xml:space="preserve">Common Security and Defence </w:t>
      </w:r>
      <w:r w:rsidR="00391875">
        <w:fldChar w:fldCharType="begin"/>
      </w:r>
      <w:r w:rsidR="00391875" w:rsidRPr="001662E4">
        <w:rPr>
          <w:lang w:val="en-GB"/>
        </w:rPr>
        <w:instrText xml:space="preserve"> HYPERLINK "http://eur-lex.europa.eu/summary/glossary/foreign_security_policy.html" </w:instrText>
      </w:r>
      <w:r w:rsidR="00391875">
        <w:fldChar w:fldCharType="separate"/>
      </w:r>
      <w:r w:rsidRPr="008B780A">
        <w:rPr>
          <w:color w:val="0000FF"/>
          <w:sz w:val="24"/>
          <w:szCs w:val="24"/>
          <w:u w:val="single"/>
          <w:lang w:val="en"/>
        </w:rPr>
        <w:t>Policy</w:t>
      </w:r>
      <w:r w:rsidR="00391875">
        <w:rPr>
          <w:color w:val="0000FF"/>
          <w:sz w:val="24"/>
          <w:szCs w:val="24"/>
          <w:u w:val="single"/>
          <w:lang w:val="en"/>
        </w:rPr>
        <w:fldChar w:fldCharType="end"/>
      </w:r>
      <w:r>
        <w:rPr>
          <w:lang w:val="en"/>
        </w:rPr>
        <w:t xml:space="preserve"> </w:t>
      </w:r>
      <w:r w:rsidRPr="008B780A">
        <w:rPr>
          <w:color w:val="000000"/>
          <w:sz w:val="24"/>
          <w:szCs w:val="24"/>
          <w:lang w:val="en"/>
        </w:rPr>
        <w:t xml:space="preserve"> (Articles 42-46);</w:t>
      </w:r>
    </w:p>
    <w:p w14:paraId="3A3A6134" w14:textId="77777777" w:rsidR="00A25B96" w:rsidRPr="001662E4" w:rsidRDefault="00A25B96" w:rsidP="00A25B96">
      <w:pPr>
        <w:numPr>
          <w:ilvl w:val="1"/>
          <w:numId w:val="106"/>
        </w:numPr>
        <w:spacing w:before="240" w:after="240" w:line="240" w:lineRule="auto"/>
        <w:ind w:left="2400"/>
        <w:rPr>
          <w:rFonts w:ascii="Times New Roman" w:eastAsia="Times New Roman" w:hAnsi="Times New Roman" w:cs="Times New Roman"/>
          <w:color w:val="000000"/>
          <w:sz w:val="24"/>
          <w:szCs w:val="24"/>
          <w:lang w:val="en-GB" w:eastAsia="de-DE"/>
        </w:rPr>
      </w:pPr>
      <w:r w:rsidRPr="008B780A">
        <w:rPr>
          <w:color w:val="000000"/>
          <w:sz w:val="24"/>
          <w:szCs w:val="24"/>
          <w:lang w:val="en"/>
        </w:rPr>
        <w:t>it contributes to the development of these policies through its own proposals, and</w:t>
      </w:r>
    </w:p>
    <w:p w14:paraId="6CAFCE9F" w14:textId="77777777" w:rsidR="00A25B96" w:rsidRPr="001662E4" w:rsidRDefault="00A25B96" w:rsidP="00A25B96">
      <w:pPr>
        <w:numPr>
          <w:ilvl w:val="1"/>
          <w:numId w:val="106"/>
        </w:numPr>
        <w:spacing w:before="240" w:after="240" w:line="240" w:lineRule="auto"/>
        <w:ind w:left="2400"/>
        <w:rPr>
          <w:rFonts w:ascii="Times New Roman" w:eastAsia="Times New Roman" w:hAnsi="Times New Roman" w:cs="Times New Roman"/>
          <w:color w:val="000000"/>
          <w:sz w:val="24"/>
          <w:szCs w:val="24"/>
          <w:lang w:val="en-GB" w:eastAsia="de-DE"/>
        </w:rPr>
      </w:pPr>
      <w:r w:rsidRPr="008B780A">
        <w:rPr>
          <w:color w:val="000000"/>
          <w:sz w:val="24"/>
          <w:szCs w:val="24"/>
          <w:lang w:val="en"/>
        </w:rPr>
        <w:lastRenderedPageBreak/>
        <w:t xml:space="preserve">it shall ensure that the decisions taken by the </w:t>
      </w:r>
      <w:r w:rsidR="00391875">
        <w:fldChar w:fldCharType="begin"/>
      </w:r>
      <w:r w:rsidR="00391875" w:rsidRPr="001662E4">
        <w:rPr>
          <w:lang w:val="en-GB"/>
        </w:rPr>
        <w:instrText xml:space="preserve"> HYPERLINK "http://eur-lex.europa.eu/summary/glossary/european_council.html" </w:instrText>
      </w:r>
      <w:r w:rsidR="00391875">
        <w:fldChar w:fldCharType="separate"/>
      </w:r>
      <w:r w:rsidRPr="008B780A">
        <w:rPr>
          <w:color w:val="0000FF"/>
          <w:sz w:val="24"/>
          <w:szCs w:val="24"/>
          <w:u w:val="single"/>
          <w:lang w:val="en"/>
        </w:rPr>
        <w:t>European Council</w:t>
      </w:r>
      <w:r w:rsidR="00391875">
        <w:rPr>
          <w:color w:val="0000FF"/>
          <w:sz w:val="24"/>
          <w:szCs w:val="24"/>
          <w:u w:val="single"/>
          <w:lang w:val="en"/>
        </w:rPr>
        <w:fldChar w:fldCharType="end"/>
      </w:r>
      <w:r>
        <w:rPr>
          <w:lang w:val="en"/>
        </w:rPr>
        <w:t xml:space="preserve"> </w:t>
      </w:r>
      <w:r w:rsidRPr="008B780A">
        <w:rPr>
          <w:color w:val="000000"/>
          <w:sz w:val="24"/>
          <w:szCs w:val="24"/>
          <w:lang w:val="en"/>
        </w:rPr>
        <w:t xml:space="preserve"> and the </w:t>
      </w:r>
      <w:r>
        <w:rPr>
          <w:lang w:val="en"/>
        </w:rPr>
        <w:t xml:space="preserve"> </w:t>
      </w:r>
      <w:r w:rsidR="00391875">
        <w:fldChar w:fldCharType="begin"/>
      </w:r>
      <w:r w:rsidR="00391875" w:rsidRPr="001662E4">
        <w:rPr>
          <w:lang w:val="en-GB"/>
        </w:rPr>
        <w:instrText xml:space="preserve"> HYPERLINK "http://eur-lex.europa.eu/summary/glossary/eu_council.html" </w:instrText>
      </w:r>
      <w:r w:rsidR="00391875">
        <w:fldChar w:fldCharType="separate"/>
      </w:r>
      <w:r w:rsidRPr="008B780A">
        <w:rPr>
          <w:color w:val="0000FF"/>
          <w:sz w:val="24"/>
          <w:szCs w:val="24"/>
          <w:u w:val="single"/>
          <w:lang w:val="en"/>
        </w:rPr>
        <w:t>Council</w:t>
      </w:r>
      <w:r w:rsidR="00391875">
        <w:rPr>
          <w:color w:val="0000FF"/>
          <w:sz w:val="24"/>
          <w:szCs w:val="24"/>
          <w:u w:val="single"/>
          <w:lang w:val="en"/>
        </w:rPr>
        <w:fldChar w:fldCharType="end"/>
      </w:r>
      <w:r>
        <w:rPr>
          <w:lang w:val="en"/>
        </w:rPr>
        <w:t xml:space="preserve"> </w:t>
      </w:r>
      <w:r w:rsidRPr="008B780A">
        <w:rPr>
          <w:color w:val="000000"/>
          <w:sz w:val="24"/>
          <w:szCs w:val="24"/>
          <w:lang w:val="en"/>
        </w:rPr>
        <w:t xml:space="preserve"> are implemented.</w:t>
      </w:r>
    </w:p>
    <w:p w14:paraId="2F969596" w14:textId="77777777" w:rsidR="00A25B96" w:rsidRPr="001662E4" w:rsidRDefault="00A25B96" w:rsidP="00A25B96">
      <w:pPr>
        <w:numPr>
          <w:ilvl w:val="0"/>
          <w:numId w:val="106"/>
        </w:numPr>
        <w:spacing w:before="240" w:after="240" w:line="240" w:lineRule="auto"/>
        <w:ind w:left="1200"/>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The </w:t>
      </w:r>
      <w:r w:rsidR="00391875">
        <w:fldChar w:fldCharType="begin"/>
      </w:r>
      <w:r w:rsidR="00391875" w:rsidRPr="001662E4">
        <w:rPr>
          <w:lang w:val="en-GB"/>
        </w:rPr>
        <w:instrText xml:space="preserve"> HYPERLINK "http://eur-lex.europa.eu/summary/glossary/eu_external_action_service.html" </w:instrText>
      </w:r>
      <w:r w:rsidR="00391875">
        <w:fldChar w:fldCharType="separate"/>
      </w:r>
      <w:r w:rsidRPr="008B780A">
        <w:rPr>
          <w:color w:val="0000FF"/>
          <w:sz w:val="24"/>
          <w:szCs w:val="24"/>
          <w:u w:val="single"/>
          <w:lang w:val="en"/>
        </w:rPr>
        <w:t>European External Action Service</w:t>
      </w:r>
      <w:r w:rsidR="00391875">
        <w:rPr>
          <w:color w:val="0000FF"/>
          <w:sz w:val="24"/>
          <w:szCs w:val="24"/>
          <w:u w:val="single"/>
          <w:lang w:val="en"/>
        </w:rPr>
        <w:fldChar w:fldCharType="end"/>
      </w:r>
      <w:r>
        <w:rPr>
          <w:lang w:val="en"/>
        </w:rPr>
        <w:t xml:space="preserve"> shall assist the High Representative in the performance of</w:t>
      </w:r>
      <w:r w:rsidRPr="008B780A">
        <w:rPr>
          <w:color w:val="000000"/>
          <w:sz w:val="24"/>
          <w:szCs w:val="24"/>
          <w:lang w:val="en"/>
        </w:rPr>
        <w:t xml:space="preserve"> his/her mandate.</w:t>
      </w:r>
    </w:p>
    <w:p w14:paraId="3EF55DA7" w14:textId="77777777" w:rsidR="00A25B96" w:rsidRPr="008B780A" w:rsidRDefault="00A25B96" w:rsidP="00A25B96">
      <w:pPr>
        <w:spacing w:before="195" w:after="0" w:line="240" w:lineRule="auto"/>
        <w:jc w:val="both"/>
        <w:rPr>
          <w:rFonts w:ascii="Times New Roman" w:eastAsia="Times New Roman" w:hAnsi="Times New Roman" w:cs="Times New Roman"/>
          <w:color w:val="000000"/>
          <w:sz w:val="24"/>
          <w:szCs w:val="24"/>
          <w:lang w:eastAsia="de-DE"/>
        </w:rPr>
      </w:pPr>
      <w:r w:rsidRPr="008B780A">
        <w:rPr>
          <w:color w:val="000000"/>
          <w:sz w:val="24"/>
          <w:szCs w:val="24"/>
          <w:lang w:val="en"/>
        </w:rPr>
        <w:t xml:space="preserve">2. </w:t>
      </w:r>
      <w:r w:rsidRPr="008B780A">
        <w:rPr>
          <w:b/>
          <w:color w:val="000000"/>
          <w:sz w:val="24"/>
          <w:szCs w:val="24"/>
          <w:lang w:val="en"/>
        </w:rPr>
        <w:t>Development Cooperation</w:t>
      </w:r>
      <w:r>
        <w:rPr>
          <w:lang w:val="en"/>
        </w:rPr>
        <w:t xml:space="preserve"> - Articles</w:t>
      </w:r>
      <w:r w:rsidRPr="008B780A">
        <w:rPr>
          <w:color w:val="000000"/>
          <w:sz w:val="24"/>
          <w:szCs w:val="24"/>
          <w:lang w:val="en"/>
        </w:rPr>
        <w:t xml:space="preserve"> 208-211 TFEU</w:t>
      </w:r>
    </w:p>
    <w:p w14:paraId="6616B86A" w14:textId="77777777" w:rsidR="00A25B96" w:rsidRPr="001662E4" w:rsidRDefault="00A25B96" w:rsidP="00A25B96">
      <w:pPr>
        <w:numPr>
          <w:ilvl w:val="0"/>
          <w:numId w:val="107"/>
        </w:numPr>
        <w:spacing w:before="240" w:after="240" w:line="240" w:lineRule="auto"/>
        <w:ind w:left="1200"/>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The long-term main objective of eu </w:t>
      </w:r>
      <w:r w:rsidR="00391875">
        <w:fldChar w:fldCharType="begin"/>
      </w:r>
      <w:r w:rsidR="00391875" w:rsidRPr="001662E4">
        <w:rPr>
          <w:lang w:val="en-GB"/>
        </w:rPr>
        <w:instrText xml:space="preserve"> HYPERLINK "http://eur-lex.europa.eu/summary/glossary/development_aid.html" </w:instrText>
      </w:r>
      <w:r w:rsidR="00391875">
        <w:fldChar w:fldCharType="separate"/>
      </w:r>
      <w:r w:rsidRPr="008B780A">
        <w:rPr>
          <w:color w:val="0000FF"/>
          <w:sz w:val="24"/>
          <w:szCs w:val="24"/>
          <w:u w:val="single"/>
          <w:lang w:val="en"/>
        </w:rPr>
        <w:t>development cooperation</w:t>
      </w:r>
      <w:r w:rsidR="00391875">
        <w:rPr>
          <w:color w:val="0000FF"/>
          <w:sz w:val="24"/>
          <w:szCs w:val="24"/>
          <w:u w:val="single"/>
          <w:lang w:val="en"/>
        </w:rPr>
        <w:fldChar w:fldCharType="end"/>
      </w:r>
      <w:r>
        <w:rPr>
          <w:lang w:val="en"/>
        </w:rPr>
        <w:t xml:space="preserve"> </w:t>
      </w:r>
      <w:r w:rsidRPr="008B780A">
        <w:rPr>
          <w:color w:val="000000"/>
          <w:sz w:val="24"/>
          <w:szCs w:val="24"/>
          <w:lang w:val="en"/>
        </w:rPr>
        <w:t xml:space="preserve"> is to eradicate poverty in the world by promoting the sustainable economic, </w:t>
      </w:r>
      <w:proofErr w:type="gramStart"/>
      <w:r w:rsidRPr="008B780A">
        <w:rPr>
          <w:color w:val="000000"/>
          <w:sz w:val="24"/>
          <w:szCs w:val="24"/>
          <w:lang w:val="en"/>
        </w:rPr>
        <w:t>social</w:t>
      </w:r>
      <w:proofErr w:type="gramEnd"/>
      <w:r w:rsidRPr="008B780A">
        <w:rPr>
          <w:color w:val="000000"/>
          <w:sz w:val="24"/>
          <w:szCs w:val="24"/>
          <w:lang w:val="en"/>
        </w:rPr>
        <w:t xml:space="preserve"> and environmental development of developing countries.</w:t>
      </w:r>
    </w:p>
    <w:p w14:paraId="10ADB82A" w14:textId="77777777" w:rsidR="00A25B96" w:rsidRPr="008B780A" w:rsidRDefault="00A25B96" w:rsidP="00A25B96">
      <w:pPr>
        <w:spacing w:before="195" w:after="0" w:line="240" w:lineRule="auto"/>
        <w:jc w:val="both"/>
        <w:rPr>
          <w:rFonts w:ascii="Times New Roman" w:eastAsia="Times New Roman" w:hAnsi="Times New Roman" w:cs="Times New Roman"/>
          <w:color w:val="000000"/>
          <w:sz w:val="24"/>
          <w:szCs w:val="24"/>
          <w:lang w:eastAsia="de-DE"/>
        </w:rPr>
      </w:pPr>
      <w:r w:rsidRPr="008B780A">
        <w:rPr>
          <w:color w:val="000000"/>
          <w:sz w:val="24"/>
          <w:szCs w:val="24"/>
          <w:lang w:val="en"/>
        </w:rPr>
        <w:t xml:space="preserve">3. </w:t>
      </w:r>
      <w:r w:rsidRPr="008B780A">
        <w:rPr>
          <w:b/>
          <w:color w:val="000000"/>
          <w:sz w:val="24"/>
          <w:szCs w:val="24"/>
          <w:lang w:val="en"/>
        </w:rPr>
        <w:t>Humanitarian aid</w:t>
      </w:r>
      <w:r>
        <w:rPr>
          <w:lang w:val="en"/>
        </w:rPr>
        <w:t xml:space="preserve"> - Article</w:t>
      </w:r>
      <w:r w:rsidRPr="008B780A">
        <w:rPr>
          <w:color w:val="000000"/>
          <w:sz w:val="24"/>
          <w:szCs w:val="24"/>
          <w:lang w:val="en"/>
        </w:rPr>
        <w:t xml:space="preserve"> 214 TFEU</w:t>
      </w:r>
    </w:p>
    <w:p w14:paraId="737EEE2F" w14:textId="77777777" w:rsidR="00A25B96" w:rsidRPr="001662E4" w:rsidRDefault="00A25B96" w:rsidP="00A25B96">
      <w:pPr>
        <w:numPr>
          <w:ilvl w:val="0"/>
          <w:numId w:val="108"/>
        </w:numPr>
        <w:spacing w:before="240" w:after="240" w:line="240" w:lineRule="auto"/>
        <w:ind w:left="1200"/>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EU </w:t>
      </w:r>
      <w:r w:rsidR="00391875">
        <w:fldChar w:fldCharType="begin"/>
      </w:r>
      <w:r w:rsidR="00391875" w:rsidRPr="001662E4">
        <w:rPr>
          <w:lang w:val="en-GB"/>
        </w:rPr>
        <w:instrText xml:space="preserve"> HYPERLINK "http://eur-lex.europa.eu/summary/glossary/humanitarian_aid.html" </w:instrText>
      </w:r>
      <w:r w:rsidR="00391875">
        <w:fldChar w:fldCharType="separate"/>
      </w:r>
      <w:r w:rsidRPr="008B780A">
        <w:rPr>
          <w:color w:val="0000FF"/>
          <w:sz w:val="24"/>
          <w:szCs w:val="24"/>
          <w:u w:val="single"/>
          <w:lang w:val="en"/>
        </w:rPr>
        <w:t>humanitarian aid</w:t>
      </w:r>
      <w:r w:rsidR="00391875">
        <w:rPr>
          <w:color w:val="0000FF"/>
          <w:sz w:val="24"/>
          <w:szCs w:val="24"/>
          <w:u w:val="single"/>
          <w:lang w:val="en"/>
        </w:rPr>
        <w:fldChar w:fldCharType="end"/>
      </w:r>
      <w:r>
        <w:rPr>
          <w:lang w:val="en"/>
        </w:rPr>
        <w:t xml:space="preserve"> operations are designed to provide</w:t>
      </w:r>
      <w:r w:rsidRPr="008B780A">
        <w:rPr>
          <w:color w:val="000000"/>
          <w:sz w:val="24"/>
          <w:szCs w:val="24"/>
          <w:lang w:val="en"/>
        </w:rPr>
        <w:t xml:space="preserve"> targeted assistance, </w:t>
      </w:r>
      <w:proofErr w:type="gramStart"/>
      <w:r w:rsidRPr="008B780A">
        <w:rPr>
          <w:color w:val="000000"/>
          <w:sz w:val="24"/>
          <w:szCs w:val="24"/>
          <w:lang w:val="en"/>
        </w:rPr>
        <w:t>rescue</w:t>
      </w:r>
      <w:proofErr w:type="gramEnd"/>
      <w:r w:rsidRPr="008B780A">
        <w:rPr>
          <w:color w:val="000000"/>
          <w:sz w:val="24"/>
          <w:szCs w:val="24"/>
          <w:lang w:val="en"/>
        </w:rPr>
        <w:t xml:space="preserve"> and protection to residents of non-EU countries affected by natural or man-made disasters.</w:t>
      </w:r>
    </w:p>
    <w:p w14:paraId="6784737D" w14:textId="77777777" w:rsidR="00A25B96" w:rsidRPr="008B780A" w:rsidRDefault="00A25B96" w:rsidP="00A25B96">
      <w:pPr>
        <w:spacing w:before="195" w:after="0" w:line="240" w:lineRule="auto"/>
        <w:jc w:val="both"/>
        <w:rPr>
          <w:rFonts w:ascii="Times New Roman" w:eastAsia="Times New Roman" w:hAnsi="Times New Roman" w:cs="Times New Roman"/>
          <w:color w:val="000000"/>
          <w:sz w:val="24"/>
          <w:szCs w:val="24"/>
          <w:lang w:eastAsia="de-DE"/>
        </w:rPr>
      </w:pPr>
      <w:r w:rsidRPr="008B780A">
        <w:rPr>
          <w:color w:val="000000"/>
          <w:sz w:val="24"/>
          <w:szCs w:val="24"/>
          <w:lang w:val="en"/>
        </w:rPr>
        <w:t xml:space="preserve">4. </w:t>
      </w:r>
      <w:proofErr w:type="gramStart"/>
      <w:r w:rsidRPr="008B780A">
        <w:rPr>
          <w:b/>
          <w:color w:val="000000"/>
          <w:sz w:val="24"/>
          <w:szCs w:val="24"/>
          <w:lang w:val="en"/>
        </w:rPr>
        <w:t>Support</w:t>
      </w:r>
      <w:r>
        <w:rPr>
          <w:lang w:val="en"/>
        </w:rPr>
        <w:t xml:space="preserve"> </w:t>
      </w:r>
      <w:r w:rsidRPr="008B780A">
        <w:rPr>
          <w:color w:val="000000"/>
          <w:sz w:val="24"/>
          <w:szCs w:val="24"/>
          <w:lang w:val="en"/>
        </w:rPr>
        <w:t xml:space="preserve"> -</w:t>
      </w:r>
      <w:proofErr w:type="gramEnd"/>
      <w:r w:rsidRPr="008B780A">
        <w:rPr>
          <w:color w:val="000000"/>
          <w:sz w:val="24"/>
          <w:szCs w:val="24"/>
          <w:lang w:val="en"/>
        </w:rPr>
        <w:t xml:space="preserve"> Articles 212-213 TFEU</w:t>
      </w:r>
    </w:p>
    <w:p w14:paraId="5F4F6A56" w14:textId="77777777" w:rsidR="00A25B96" w:rsidRPr="001662E4" w:rsidRDefault="00A25B96" w:rsidP="00A25B96">
      <w:pPr>
        <w:numPr>
          <w:ilvl w:val="0"/>
          <w:numId w:val="109"/>
        </w:numPr>
        <w:spacing w:before="240" w:after="240" w:line="240" w:lineRule="auto"/>
        <w:ind w:left="1200"/>
        <w:rPr>
          <w:rFonts w:ascii="Times New Roman" w:eastAsia="Times New Roman" w:hAnsi="Times New Roman" w:cs="Times New Roman"/>
          <w:color w:val="000000"/>
          <w:sz w:val="24"/>
          <w:szCs w:val="24"/>
          <w:lang w:val="en-GB" w:eastAsia="de-DE"/>
        </w:rPr>
      </w:pPr>
      <w:r w:rsidRPr="008B780A">
        <w:rPr>
          <w:color w:val="000000"/>
          <w:sz w:val="24"/>
          <w:szCs w:val="24"/>
          <w:lang w:val="en"/>
        </w:rPr>
        <w:t>The EU can provide support to non-EU countries that are not developing countries, including in the financial field. These measures must be in line with the EU's development policy.</w:t>
      </w:r>
    </w:p>
    <w:p w14:paraId="04AF3C9D" w14:textId="77777777" w:rsidR="00A25B96" w:rsidRPr="008B780A" w:rsidRDefault="00A25B96" w:rsidP="00A25B96">
      <w:pPr>
        <w:spacing w:before="195" w:after="0" w:line="240" w:lineRule="auto"/>
        <w:jc w:val="both"/>
        <w:rPr>
          <w:rFonts w:ascii="Times New Roman" w:eastAsia="Times New Roman" w:hAnsi="Times New Roman" w:cs="Times New Roman"/>
          <w:color w:val="000000"/>
          <w:sz w:val="24"/>
          <w:szCs w:val="24"/>
          <w:lang w:eastAsia="de-DE"/>
        </w:rPr>
      </w:pPr>
      <w:r w:rsidRPr="008B780A">
        <w:rPr>
          <w:color w:val="000000"/>
          <w:sz w:val="24"/>
          <w:szCs w:val="24"/>
          <w:lang w:val="en"/>
        </w:rPr>
        <w:t xml:space="preserve">5. </w:t>
      </w:r>
      <w:proofErr w:type="gramStart"/>
      <w:r w:rsidRPr="008B780A">
        <w:rPr>
          <w:b/>
          <w:color w:val="000000"/>
          <w:sz w:val="24"/>
          <w:szCs w:val="24"/>
          <w:lang w:val="en"/>
        </w:rPr>
        <w:t>Trade</w:t>
      </w:r>
      <w:r>
        <w:rPr>
          <w:lang w:val="en"/>
        </w:rPr>
        <w:t xml:space="preserve"> </w:t>
      </w:r>
      <w:r w:rsidRPr="008B780A">
        <w:rPr>
          <w:color w:val="000000"/>
          <w:sz w:val="24"/>
          <w:szCs w:val="24"/>
          <w:lang w:val="en"/>
        </w:rPr>
        <w:t xml:space="preserve"> -</w:t>
      </w:r>
      <w:proofErr w:type="gramEnd"/>
      <w:r w:rsidRPr="008B780A">
        <w:rPr>
          <w:color w:val="000000"/>
          <w:sz w:val="24"/>
          <w:szCs w:val="24"/>
          <w:lang w:val="en"/>
        </w:rPr>
        <w:t xml:space="preserve"> Articles 205-207 TFEU</w:t>
      </w:r>
    </w:p>
    <w:p w14:paraId="51B4FE91" w14:textId="77777777" w:rsidR="00A25B96" w:rsidRPr="001662E4" w:rsidRDefault="00A25B96" w:rsidP="00A25B96">
      <w:pPr>
        <w:numPr>
          <w:ilvl w:val="0"/>
          <w:numId w:val="110"/>
        </w:numPr>
        <w:spacing w:before="240" w:after="240" w:line="240" w:lineRule="auto"/>
        <w:ind w:left="1200"/>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The EU has exclusive </w:t>
      </w:r>
      <w:r w:rsidR="00391875">
        <w:fldChar w:fldCharType="begin"/>
      </w:r>
      <w:r w:rsidR="00391875" w:rsidRPr="001662E4">
        <w:rPr>
          <w:lang w:val="en-GB"/>
        </w:rPr>
        <w:instrText xml:space="preserve"> HYPERLINK "http://eur-lex.europa.eu/legal-content/DE/TXT/?uri=LEGISSUM:ai0020" </w:instrText>
      </w:r>
      <w:r w:rsidR="00391875">
        <w:fldChar w:fldCharType="separate"/>
      </w:r>
      <w:r w:rsidRPr="008B780A">
        <w:rPr>
          <w:color w:val="0000FF"/>
          <w:sz w:val="24"/>
          <w:szCs w:val="24"/>
          <w:u w:val="single"/>
          <w:lang w:val="en"/>
        </w:rPr>
        <w:t>competence</w:t>
      </w:r>
      <w:r w:rsidR="00391875">
        <w:rPr>
          <w:color w:val="0000FF"/>
          <w:sz w:val="24"/>
          <w:szCs w:val="24"/>
          <w:u w:val="single"/>
          <w:lang w:val="en"/>
        </w:rPr>
        <w:fldChar w:fldCharType="end"/>
      </w:r>
      <w:r>
        <w:rPr>
          <w:lang w:val="en"/>
        </w:rPr>
        <w:t>over</w:t>
      </w:r>
      <w:r w:rsidRPr="008B780A">
        <w:rPr>
          <w:color w:val="000000"/>
          <w:sz w:val="24"/>
          <w:szCs w:val="24"/>
          <w:lang w:val="en"/>
        </w:rPr>
        <w:t xml:space="preserve"> the EU's </w:t>
      </w:r>
      <w:r>
        <w:rPr>
          <w:lang w:val="en"/>
        </w:rPr>
        <w:t xml:space="preserve">common </w:t>
      </w:r>
      <w:r w:rsidR="00391875">
        <w:fldChar w:fldCharType="begin"/>
      </w:r>
      <w:r w:rsidR="00391875" w:rsidRPr="001662E4">
        <w:rPr>
          <w:lang w:val="en-GB"/>
        </w:rPr>
        <w:instrText xml:space="preserve"> HYPERLINK "http://eur-lex.europa.eu/summary/glossary/eu_trade_policy.html" </w:instrText>
      </w:r>
      <w:r w:rsidR="00391875">
        <w:fldChar w:fldCharType="separate"/>
      </w:r>
      <w:r w:rsidRPr="008B780A">
        <w:rPr>
          <w:color w:val="0000FF"/>
          <w:sz w:val="24"/>
          <w:szCs w:val="24"/>
          <w:u w:val="single"/>
          <w:lang w:val="en"/>
        </w:rPr>
        <w:t>commercial policy.</w:t>
      </w:r>
      <w:r w:rsidR="00391875">
        <w:rPr>
          <w:color w:val="0000FF"/>
          <w:sz w:val="24"/>
          <w:szCs w:val="24"/>
          <w:u w:val="single"/>
          <w:lang w:val="en"/>
        </w:rPr>
        <w:fldChar w:fldCharType="end"/>
      </w:r>
      <w:r>
        <w:rPr>
          <w:lang w:val="en"/>
        </w:rPr>
        <w:t xml:space="preserve"> </w:t>
      </w:r>
    </w:p>
    <w:p w14:paraId="2796EEF9" w14:textId="77777777" w:rsidR="00A25B96" w:rsidRPr="001662E4" w:rsidRDefault="00A25B96" w:rsidP="00A25B96">
      <w:pPr>
        <w:numPr>
          <w:ilvl w:val="0"/>
          <w:numId w:val="110"/>
        </w:numPr>
        <w:spacing w:before="240" w:after="240" w:line="240" w:lineRule="auto"/>
        <w:ind w:left="1200"/>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The </w:t>
      </w:r>
      <w:r w:rsidR="00391875">
        <w:fldChar w:fldCharType="begin"/>
      </w:r>
      <w:r w:rsidR="00391875" w:rsidRPr="001662E4">
        <w:rPr>
          <w:lang w:val="en-GB"/>
        </w:rPr>
        <w:instrText xml:space="preserve"> HYPERLINK "http://eur-lex.europa.eu/summary/glossary/european_parliament.html" </w:instrText>
      </w:r>
      <w:r w:rsidR="00391875">
        <w:fldChar w:fldCharType="separate"/>
      </w:r>
      <w:r w:rsidRPr="008B780A">
        <w:rPr>
          <w:color w:val="0000FF"/>
          <w:sz w:val="24"/>
          <w:szCs w:val="24"/>
          <w:u w:val="single"/>
          <w:lang w:val="en"/>
        </w:rPr>
        <w:t>European Parliament,</w:t>
      </w:r>
      <w:r w:rsidR="00391875">
        <w:rPr>
          <w:color w:val="0000FF"/>
          <w:sz w:val="24"/>
          <w:szCs w:val="24"/>
          <w:u w:val="single"/>
          <w:lang w:val="en"/>
        </w:rPr>
        <w:fldChar w:fldCharType="end"/>
      </w:r>
      <w:r>
        <w:rPr>
          <w:lang w:val="en"/>
        </w:rPr>
        <w:t xml:space="preserve"> </w:t>
      </w:r>
      <w:r w:rsidRPr="008B780A">
        <w:rPr>
          <w:color w:val="000000"/>
          <w:sz w:val="24"/>
          <w:szCs w:val="24"/>
          <w:lang w:val="en"/>
        </w:rPr>
        <w:t xml:space="preserve"> together with the Council, is co-legislator on trade issues.</w:t>
      </w:r>
    </w:p>
    <w:p w14:paraId="645A8851" w14:textId="77777777" w:rsidR="00A25B96" w:rsidRPr="001662E4" w:rsidRDefault="00A25B96" w:rsidP="00A25B96">
      <w:pPr>
        <w:numPr>
          <w:ilvl w:val="0"/>
          <w:numId w:val="110"/>
        </w:numPr>
        <w:spacing w:before="240" w:after="240" w:line="240" w:lineRule="auto"/>
        <w:ind w:left="1200"/>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The EU </w:t>
      </w:r>
      <w:r w:rsidR="00391875">
        <w:fldChar w:fldCharType="begin"/>
      </w:r>
      <w:r w:rsidR="00391875" w:rsidRPr="001662E4">
        <w:rPr>
          <w:lang w:val="en-GB"/>
        </w:rPr>
        <w:instrText xml:space="preserve"> HYPERLINK "http://eur-lex.europa.eu/summary/glossary/customs_union.html" </w:instrText>
      </w:r>
      <w:r w:rsidR="00391875">
        <w:fldChar w:fldCharType="separate"/>
      </w:r>
      <w:r w:rsidRPr="008B780A">
        <w:rPr>
          <w:color w:val="0000FF"/>
          <w:sz w:val="24"/>
          <w:szCs w:val="24"/>
          <w:u w:val="single"/>
          <w:lang w:val="en"/>
        </w:rPr>
        <w:t>Customs Union</w:t>
      </w:r>
      <w:r w:rsidR="00391875">
        <w:rPr>
          <w:color w:val="0000FF"/>
          <w:sz w:val="24"/>
          <w:szCs w:val="24"/>
          <w:u w:val="single"/>
          <w:lang w:val="en"/>
        </w:rPr>
        <w:fldChar w:fldCharType="end"/>
      </w:r>
      <w:r>
        <w:rPr>
          <w:lang w:val="en"/>
        </w:rPr>
        <w:t xml:space="preserve"> must contribute to the</w:t>
      </w:r>
      <w:r w:rsidRPr="008B780A">
        <w:rPr>
          <w:color w:val="000000"/>
          <w:sz w:val="24"/>
          <w:szCs w:val="24"/>
          <w:lang w:val="en"/>
        </w:rPr>
        <w:t xml:space="preserve"> following objectives:</w:t>
      </w:r>
    </w:p>
    <w:p w14:paraId="002C7EAB" w14:textId="77777777" w:rsidR="00A25B96" w:rsidRPr="001662E4" w:rsidRDefault="00A25B96" w:rsidP="00A25B96">
      <w:pPr>
        <w:numPr>
          <w:ilvl w:val="1"/>
          <w:numId w:val="110"/>
        </w:numPr>
        <w:spacing w:before="240" w:after="240" w:line="240" w:lineRule="auto"/>
        <w:ind w:left="2400"/>
        <w:rPr>
          <w:rFonts w:ascii="Times New Roman" w:eastAsia="Times New Roman" w:hAnsi="Times New Roman" w:cs="Times New Roman"/>
          <w:color w:val="000000"/>
          <w:sz w:val="24"/>
          <w:szCs w:val="24"/>
          <w:lang w:val="en-GB" w:eastAsia="de-DE"/>
        </w:rPr>
      </w:pPr>
      <w:r w:rsidRPr="008B780A">
        <w:rPr>
          <w:color w:val="000000"/>
          <w:sz w:val="24"/>
          <w:szCs w:val="24"/>
          <w:lang w:val="en"/>
        </w:rPr>
        <w:t>the harmonious development of world trade,</w:t>
      </w:r>
    </w:p>
    <w:p w14:paraId="46042789" w14:textId="77777777" w:rsidR="00A25B96" w:rsidRPr="001662E4" w:rsidRDefault="00A25B96" w:rsidP="00A25B96">
      <w:pPr>
        <w:numPr>
          <w:ilvl w:val="1"/>
          <w:numId w:val="110"/>
        </w:numPr>
        <w:spacing w:before="240" w:after="240" w:line="240" w:lineRule="auto"/>
        <w:ind w:left="2400"/>
        <w:rPr>
          <w:rFonts w:ascii="Times New Roman" w:eastAsia="Times New Roman" w:hAnsi="Times New Roman" w:cs="Times New Roman"/>
          <w:color w:val="000000"/>
          <w:sz w:val="24"/>
          <w:szCs w:val="24"/>
          <w:lang w:val="en-GB" w:eastAsia="de-DE"/>
        </w:rPr>
      </w:pPr>
      <w:r w:rsidRPr="008B780A">
        <w:rPr>
          <w:color w:val="000000"/>
          <w:sz w:val="24"/>
          <w:szCs w:val="24"/>
          <w:lang w:val="en"/>
        </w:rPr>
        <w:t>the gradual removal of restrictions on international trade and foreign direct investment, and</w:t>
      </w:r>
    </w:p>
    <w:p w14:paraId="286D7C34" w14:textId="77777777" w:rsidR="00A25B96" w:rsidRPr="001662E4" w:rsidRDefault="00A25B96" w:rsidP="00A25B96">
      <w:pPr>
        <w:numPr>
          <w:ilvl w:val="1"/>
          <w:numId w:val="110"/>
        </w:numPr>
        <w:spacing w:before="240" w:after="240" w:line="240" w:lineRule="auto"/>
        <w:ind w:left="2400"/>
        <w:rPr>
          <w:rFonts w:ascii="Times New Roman" w:eastAsia="Times New Roman" w:hAnsi="Times New Roman" w:cs="Times New Roman"/>
          <w:color w:val="000000"/>
          <w:sz w:val="24"/>
          <w:szCs w:val="24"/>
          <w:lang w:val="en-GB" w:eastAsia="de-DE"/>
        </w:rPr>
      </w:pPr>
      <w:r w:rsidRPr="008B780A">
        <w:rPr>
          <w:color w:val="000000"/>
          <w:sz w:val="24"/>
          <w:szCs w:val="24"/>
          <w:lang w:val="en"/>
        </w:rPr>
        <w:t>the removal of customs barriers and other barriers.</w:t>
      </w:r>
    </w:p>
    <w:p w14:paraId="0B42990E" w14:textId="77777777" w:rsidR="00A25B96" w:rsidRPr="001662E4" w:rsidRDefault="00A25B96" w:rsidP="00A25B96">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6. </w:t>
      </w:r>
      <w:r w:rsidRPr="008B780A">
        <w:rPr>
          <w:b/>
          <w:color w:val="000000"/>
          <w:sz w:val="24"/>
          <w:szCs w:val="24"/>
          <w:lang w:val="en"/>
        </w:rPr>
        <w:t>Solidarity clause</w:t>
      </w:r>
      <w:r>
        <w:rPr>
          <w:lang w:val="en"/>
        </w:rPr>
        <w:t xml:space="preserve"> - Article</w:t>
      </w:r>
      <w:r w:rsidRPr="008B780A">
        <w:rPr>
          <w:color w:val="000000"/>
          <w:sz w:val="24"/>
          <w:szCs w:val="24"/>
          <w:lang w:val="en"/>
        </w:rPr>
        <w:t xml:space="preserve"> 222 TFEU</w:t>
      </w:r>
    </w:p>
    <w:p w14:paraId="14F6707A" w14:textId="77777777" w:rsidR="00A25B96" w:rsidRPr="001662E4" w:rsidRDefault="00A25B96" w:rsidP="00A25B96">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The </w:t>
      </w:r>
      <w:r w:rsidR="00391875">
        <w:fldChar w:fldCharType="begin"/>
      </w:r>
      <w:r w:rsidR="00391875" w:rsidRPr="001662E4">
        <w:rPr>
          <w:lang w:val="en-GB"/>
        </w:rPr>
        <w:instrText xml:space="preserve"> HYPERLINK "http://eur-lex.europa.eu/summary/glossary/solidarity_clause.html" </w:instrText>
      </w:r>
      <w:r w:rsidR="00391875">
        <w:fldChar w:fldCharType="separate"/>
      </w:r>
      <w:r w:rsidRPr="008B780A">
        <w:rPr>
          <w:color w:val="0000FF"/>
          <w:sz w:val="24"/>
          <w:szCs w:val="24"/>
          <w:u w:val="single"/>
          <w:lang w:val="en"/>
        </w:rPr>
        <w:t>solidarity clause</w:t>
      </w:r>
      <w:r w:rsidR="00391875">
        <w:rPr>
          <w:color w:val="0000FF"/>
          <w:sz w:val="24"/>
          <w:szCs w:val="24"/>
          <w:u w:val="single"/>
          <w:lang w:val="en"/>
        </w:rPr>
        <w:fldChar w:fldCharType="end"/>
      </w:r>
      <w:r>
        <w:rPr>
          <w:lang w:val="en"/>
        </w:rPr>
        <w:t xml:space="preserve"> forms the basis for agreements that allow the EU and EU countries to act together and use the means at their disposal</w:t>
      </w:r>
      <w:r w:rsidRPr="008B780A">
        <w:rPr>
          <w:color w:val="000000"/>
          <w:sz w:val="24"/>
          <w:szCs w:val="24"/>
          <w:lang w:val="en"/>
        </w:rPr>
        <w:t xml:space="preserve"> to:</w:t>
      </w:r>
    </w:p>
    <w:p w14:paraId="4D45A93F" w14:textId="77777777" w:rsidR="00A25B96" w:rsidRPr="001662E4" w:rsidRDefault="00A25B96" w:rsidP="00A25B96">
      <w:pPr>
        <w:numPr>
          <w:ilvl w:val="0"/>
          <w:numId w:val="111"/>
        </w:numPr>
        <w:spacing w:before="240" w:after="240" w:line="240" w:lineRule="auto"/>
        <w:ind w:left="1200"/>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countering terrorist threats on the territory of an EU </w:t>
      </w:r>
      <w:proofErr w:type="gramStart"/>
      <w:r w:rsidRPr="008B780A">
        <w:rPr>
          <w:color w:val="000000"/>
          <w:sz w:val="24"/>
          <w:szCs w:val="24"/>
          <w:lang w:val="en"/>
        </w:rPr>
        <w:t>country;</w:t>
      </w:r>
      <w:proofErr w:type="gramEnd"/>
    </w:p>
    <w:p w14:paraId="047AC72F" w14:textId="77777777" w:rsidR="00A25B96" w:rsidRPr="001662E4" w:rsidRDefault="00A25B96" w:rsidP="00A25B96">
      <w:pPr>
        <w:numPr>
          <w:ilvl w:val="0"/>
          <w:numId w:val="111"/>
        </w:numPr>
        <w:spacing w:before="240" w:after="240" w:line="240" w:lineRule="auto"/>
        <w:ind w:left="1200"/>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protect an EU country from possible terrorist attacks and support it in such a </w:t>
      </w:r>
      <w:proofErr w:type="gramStart"/>
      <w:r w:rsidRPr="008B780A">
        <w:rPr>
          <w:color w:val="000000"/>
          <w:sz w:val="24"/>
          <w:szCs w:val="24"/>
          <w:lang w:val="en"/>
        </w:rPr>
        <w:t>case;</w:t>
      </w:r>
      <w:proofErr w:type="gramEnd"/>
    </w:p>
    <w:p w14:paraId="7537FBC3" w14:textId="77777777" w:rsidR="00A25B96" w:rsidRPr="001662E4" w:rsidRDefault="00A25B96" w:rsidP="00A25B96">
      <w:pPr>
        <w:numPr>
          <w:ilvl w:val="0"/>
          <w:numId w:val="111"/>
        </w:numPr>
        <w:spacing w:before="240" w:after="240" w:line="240" w:lineRule="auto"/>
        <w:ind w:left="1200"/>
        <w:rPr>
          <w:rFonts w:ascii="Times New Roman" w:eastAsia="Times New Roman" w:hAnsi="Times New Roman" w:cs="Times New Roman"/>
          <w:color w:val="000000"/>
          <w:sz w:val="24"/>
          <w:szCs w:val="24"/>
          <w:lang w:val="en-GB" w:eastAsia="de-DE"/>
        </w:rPr>
      </w:pPr>
      <w:r w:rsidRPr="008B780A">
        <w:rPr>
          <w:color w:val="000000"/>
          <w:sz w:val="24"/>
          <w:szCs w:val="24"/>
          <w:lang w:val="en"/>
        </w:rPr>
        <w:t>to support another EU country affected by a natural or man-made disaster.</w:t>
      </w:r>
    </w:p>
    <w:p w14:paraId="7FC24FB0" w14:textId="77777777" w:rsidR="00A25B96" w:rsidRPr="008B780A" w:rsidRDefault="00A25B96" w:rsidP="00A25B96">
      <w:pPr>
        <w:spacing w:before="390" w:after="195" w:line="240" w:lineRule="auto"/>
        <w:rPr>
          <w:rFonts w:ascii="Times New Roman" w:eastAsia="Times New Roman" w:hAnsi="Times New Roman" w:cs="Times New Roman"/>
          <w:b/>
          <w:bCs/>
          <w:color w:val="444444"/>
          <w:sz w:val="24"/>
          <w:szCs w:val="24"/>
          <w:lang w:eastAsia="de-DE"/>
        </w:rPr>
      </w:pPr>
      <w:r w:rsidRPr="008B780A">
        <w:rPr>
          <w:b/>
          <w:color w:val="444444"/>
          <w:sz w:val="24"/>
          <w:szCs w:val="24"/>
          <w:lang w:val="en"/>
        </w:rPr>
        <w:lastRenderedPageBreak/>
        <w:t>background</w:t>
      </w:r>
    </w:p>
    <w:p w14:paraId="5C7809D9" w14:textId="77777777" w:rsidR="00A25B96" w:rsidRPr="008B780A" w:rsidRDefault="00A25B96" w:rsidP="00A25B96">
      <w:pPr>
        <w:spacing w:before="195" w:after="0" w:line="240" w:lineRule="auto"/>
        <w:jc w:val="both"/>
        <w:rPr>
          <w:rFonts w:ascii="Times New Roman" w:eastAsia="Times New Roman" w:hAnsi="Times New Roman" w:cs="Times New Roman"/>
          <w:color w:val="000000"/>
          <w:sz w:val="24"/>
          <w:szCs w:val="24"/>
          <w:lang w:eastAsia="de-DE"/>
        </w:rPr>
      </w:pPr>
      <w:r w:rsidRPr="008B780A">
        <w:rPr>
          <w:color w:val="000000"/>
          <w:sz w:val="24"/>
          <w:szCs w:val="24"/>
          <w:lang w:val="en"/>
        </w:rPr>
        <w:t>For more information:</w:t>
      </w:r>
    </w:p>
    <w:p w14:paraId="041EADDE" w14:textId="77777777" w:rsidR="00A25B96" w:rsidRPr="001662E4" w:rsidRDefault="00391875" w:rsidP="00A25B96">
      <w:pPr>
        <w:numPr>
          <w:ilvl w:val="0"/>
          <w:numId w:val="112"/>
        </w:numPr>
        <w:spacing w:before="240" w:after="240" w:line="240" w:lineRule="auto"/>
        <w:ind w:left="1200"/>
        <w:rPr>
          <w:rFonts w:ascii="Times New Roman" w:eastAsia="Times New Roman" w:hAnsi="Times New Roman" w:cs="Times New Roman"/>
          <w:color w:val="000000"/>
          <w:sz w:val="24"/>
          <w:szCs w:val="24"/>
          <w:lang w:val="en-GB" w:eastAsia="de-DE"/>
        </w:rPr>
      </w:pPr>
      <w:r>
        <w:fldChar w:fldCharType="begin"/>
      </w:r>
      <w:r w:rsidRPr="001662E4">
        <w:rPr>
          <w:lang w:val="en-GB"/>
        </w:rPr>
        <w:instrText xml:space="preserve"> HYPERLINK "http://eeas.europa.eu/headquarters/headquarters-homepage_en" </w:instrText>
      </w:r>
      <w:r>
        <w:fldChar w:fldCharType="separate"/>
      </w:r>
      <w:r w:rsidR="00A25B96" w:rsidRPr="008B780A">
        <w:rPr>
          <w:color w:val="0000FF"/>
          <w:sz w:val="24"/>
          <w:szCs w:val="24"/>
          <w:u w:val="single"/>
          <w:lang w:val="en"/>
        </w:rPr>
        <w:t>European External Action Service - Homepage</w:t>
      </w:r>
      <w:r>
        <w:rPr>
          <w:color w:val="0000FF"/>
          <w:sz w:val="24"/>
          <w:szCs w:val="24"/>
          <w:u w:val="single"/>
          <w:lang w:val="en"/>
        </w:rPr>
        <w:fldChar w:fldCharType="end"/>
      </w:r>
      <w:r w:rsidR="00A25B96" w:rsidRPr="008B780A">
        <w:rPr>
          <w:color w:val="000000"/>
          <w:sz w:val="24"/>
          <w:szCs w:val="24"/>
          <w:lang w:val="en"/>
        </w:rPr>
        <w:t xml:space="preserve"> (European External Action Service)</w:t>
      </w:r>
    </w:p>
    <w:p w14:paraId="2800BD92" w14:textId="77777777" w:rsidR="00A25B96" w:rsidRPr="001662E4" w:rsidRDefault="00A25B96" w:rsidP="00A25B96">
      <w:pPr>
        <w:spacing w:before="390" w:after="195" w:line="240" w:lineRule="auto"/>
        <w:rPr>
          <w:rFonts w:ascii="Times New Roman" w:eastAsia="Times New Roman" w:hAnsi="Times New Roman" w:cs="Times New Roman"/>
          <w:b/>
          <w:bCs/>
          <w:color w:val="444444"/>
          <w:sz w:val="24"/>
          <w:szCs w:val="24"/>
          <w:lang w:val="en-GB" w:eastAsia="de-DE"/>
        </w:rPr>
      </w:pPr>
      <w:r w:rsidRPr="008B780A">
        <w:rPr>
          <w:b/>
          <w:color w:val="444444"/>
          <w:sz w:val="24"/>
          <w:szCs w:val="24"/>
          <w:lang w:val="en"/>
        </w:rPr>
        <w:t>HAUPTDOKUMENTE</w:t>
      </w:r>
    </w:p>
    <w:p w14:paraId="3F754C0D" w14:textId="77777777" w:rsidR="00A25B96" w:rsidRPr="001662E4" w:rsidRDefault="00A25B96" w:rsidP="00A25B96">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Consolidated version of the Treaty on European Union - Title V — General provisions on the Union's external action and specific provisions on the Common Foreign and Security Policy - Chapter 1 - General provisions on the Union's external action - </w:t>
      </w:r>
      <w:r w:rsidR="00391875">
        <w:fldChar w:fldCharType="begin"/>
      </w:r>
      <w:r w:rsidR="00391875" w:rsidRPr="001662E4">
        <w:rPr>
          <w:lang w:val="en-GB"/>
        </w:rPr>
        <w:instrText xml:space="preserve"> HYPERLINK "https://eur-lex.europa.eu/legal-content/DE/AUTO/?uri=celex:12016M021" </w:instrText>
      </w:r>
      <w:r w:rsidR="00391875">
        <w:fldChar w:fldCharType="separate"/>
      </w:r>
      <w:r w:rsidRPr="008B780A">
        <w:rPr>
          <w:color w:val="0000FF"/>
          <w:sz w:val="24"/>
          <w:szCs w:val="24"/>
          <w:u w:val="single"/>
          <w:lang w:val="en"/>
        </w:rPr>
        <w:t>Article 21</w:t>
      </w:r>
      <w:r w:rsidR="00391875">
        <w:rPr>
          <w:color w:val="0000FF"/>
          <w:sz w:val="24"/>
          <w:szCs w:val="24"/>
          <w:u w:val="single"/>
          <w:lang w:val="en"/>
        </w:rPr>
        <w:fldChar w:fldCharType="end"/>
      </w:r>
      <w:r>
        <w:rPr>
          <w:lang w:val="en"/>
        </w:rPr>
        <w:t xml:space="preserve"> </w:t>
      </w:r>
      <w:r w:rsidRPr="008B780A">
        <w:rPr>
          <w:color w:val="000000"/>
          <w:sz w:val="24"/>
          <w:szCs w:val="24"/>
          <w:lang w:val="en"/>
        </w:rPr>
        <w:t xml:space="preserve"> (OJ No. C 202 of 7.6.2016, p. 28-29)</w:t>
      </w:r>
    </w:p>
    <w:p w14:paraId="11F3698A" w14:textId="77777777" w:rsidR="00A25B96" w:rsidRPr="001662E4" w:rsidRDefault="00A25B96" w:rsidP="00A25B96">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Consolidated version of the Treaty on European Union - Title V — General provisions on the Union's external action and specific provisions on the Common Foreign and Security Policy - Chapter 1 - General provisions on the Union's external action - </w:t>
      </w:r>
      <w:r w:rsidR="00391875">
        <w:fldChar w:fldCharType="begin"/>
      </w:r>
      <w:r w:rsidR="00391875" w:rsidRPr="001662E4">
        <w:rPr>
          <w:lang w:val="en-GB"/>
        </w:rPr>
        <w:instrText xml:space="preserve"> HYPERLINK "https://eur-lex.europa.eu/legal-content/DE/AUTO/?uri=celex:12016M022" </w:instrText>
      </w:r>
      <w:r w:rsidR="00391875">
        <w:fldChar w:fldCharType="separate"/>
      </w:r>
      <w:r w:rsidRPr="008B780A">
        <w:rPr>
          <w:color w:val="0000FF"/>
          <w:sz w:val="24"/>
          <w:szCs w:val="24"/>
          <w:u w:val="single"/>
          <w:lang w:val="en"/>
        </w:rPr>
        <w:t>Article 22</w:t>
      </w:r>
      <w:r w:rsidR="00391875">
        <w:rPr>
          <w:color w:val="0000FF"/>
          <w:sz w:val="24"/>
          <w:szCs w:val="24"/>
          <w:u w:val="single"/>
          <w:lang w:val="en"/>
        </w:rPr>
        <w:fldChar w:fldCharType="end"/>
      </w:r>
      <w:r>
        <w:rPr>
          <w:lang w:val="en"/>
        </w:rPr>
        <w:t xml:space="preserve"> </w:t>
      </w:r>
      <w:r w:rsidRPr="008B780A">
        <w:rPr>
          <w:color w:val="000000"/>
          <w:sz w:val="24"/>
          <w:szCs w:val="24"/>
          <w:lang w:val="en"/>
        </w:rPr>
        <w:t xml:space="preserve"> (OJ No. C 202 of 7.6.2016, p. 29-30)</w:t>
      </w:r>
    </w:p>
    <w:p w14:paraId="42248C4E" w14:textId="77777777" w:rsidR="00A25B96" w:rsidRPr="001662E4" w:rsidRDefault="00A25B96" w:rsidP="00A25B96">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Consolidated version of the Treaty on European Union - Title V — General provisions on the Union's external action and specific provisions on the Common Foreign and Security Policy - Chapter 2 - Specific provisions on the Common Foreign and Security Policy - Section 1 - Common Provisions - </w:t>
      </w:r>
      <w:r w:rsidR="00391875">
        <w:fldChar w:fldCharType="begin"/>
      </w:r>
      <w:r w:rsidR="00391875" w:rsidRPr="001662E4">
        <w:rPr>
          <w:lang w:val="en-GB"/>
        </w:rPr>
        <w:instrText xml:space="preserve"> HYPERLINK "https://eur-lex.europa.eu/legal-content/DE/AU</w:instrText>
      </w:r>
      <w:r w:rsidR="00391875" w:rsidRPr="001662E4">
        <w:rPr>
          <w:lang w:val="en-GB"/>
        </w:rPr>
        <w:instrText xml:space="preserve">TO/?uri=celex:12016M023" </w:instrText>
      </w:r>
      <w:r w:rsidR="00391875">
        <w:fldChar w:fldCharType="separate"/>
      </w:r>
      <w:r w:rsidRPr="008B780A">
        <w:rPr>
          <w:color w:val="0000FF"/>
          <w:sz w:val="24"/>
          <w:szCs w:val="24"/>
          <w:u w:val="single"/>
          <w:lang w:val="en"/>
        </w:rPr>
        <w:t>Article 23</w:t>
      </w:r>
      <w:r w:rsidR="00391875">
        <w:rPr>
          <w:color w:val="0000FF"/>
          <w:sz w:val="24"/>
          <w:szCs w:val="24"/>
          <w:u w:val="single"/>
          <w:lang w:val="en"/>
        </w:rPr>
        <w:fldChar w:fldCharType="end"/>
      </w:r>
      <w:r>
        <w:rPr>
          <w:lang w:val="en"/>
        </w:rPr>
        <w:t xml:space="preserve"> </w:t>
      </w:r>
      <w:r w:rsidRPr="008B780A">
        <w:rPr>
          <w:color w:val="000000"/>
          <w:sz w:val="24"/>
          <w:szCs w:val="24"/>
          <w:lang w:val="en"/>
        </w:rPr>
        <w:t xml:space="preserve"> (OJ No. C 202 of 7.6.2016, p. 30)</w:t>
      </w:r>
    </w:p>
    <w:p w14:paraId="0F275685" w14:textId="77777777" w:rsidR="00A25B96" w:rsidRPr="001662E4" w:rsidRDefault="00A25B96" w:rsidP="00A25B96">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Consolidated version of the Treaty on European Union - Title V — General provisions on the Union's external action and specific provisions on the Common Foreign and Security Policy - Chapter 2 - Specific provisions on the Common Foreign and Security Policy - Section 1 - Common provisions - </w:t>
      </w:r>
      <w:r w:rsidR="00391875">
        <w:fldChar w:fldCharType="begin"/>
      </w:r>
      <w:r w:rsidR="00391875" w:rsidRPr="001662E4">
        <w:rPr>
          <w:lang w:val="en-GB"/>
        </w:rPr>
        <w:instrText xml:space="preserve"> HYPERLINK "https://eur-lex.europa.eu/legal-content/DE/AUTO/?uri=celex:12016M024" </w:instrText>
      </w:r>
      <w:r w:rsidR="00391875">
        <w:fldChar w:fldCharType="separate"/>
      </w:r>
      <w:r w:rsidRPr="008B780A">
        <w:rPr>
          <w:color w:val="0000FF"/>
          <w:sz w:val="24"/>
          <w:szCs w:val="24"/>
          <w:u w:val="single"/>
          <w:lang w:val="en"/>
        </w:rPr>
        <w:t>Article 24</w:t>
      </w:r>
      <w:r w:rsidR="00391875">
        <w:rPr>
          <w:color w:val="0000FF"/>
          <w:sz w:val="24"/>
          <w:szCs w:val="24"/>
          <w:u w:val="single"/>
          <w:lang w:val="en"/>
        </w:rPr>
        <w:fldChar w:fldCharType="end"/>
      </w:r>
      <w:r>
        <w:rPr>
          <w:lang w:val="en"/>
        </w:rPr>
        <w:t xml:space="preserve"> </w:t>
      </w:r>
      <w:r w:rsidRPr="008B780A">
        <w:rPr>
          <w:color w:val="000000"/>
          <w:sz w:val="24"/>
          <w:szCs w:val="24"/>
          <w:lang w:val="en"/>
        </w:rPr>
        <w:t xml:space="preserve"> (ex-Article 11 TEU) (OJ No. C 202 of 7.6.2016, p. 30-31)</w:t>
      </w:r>
    </w:p>
    <w:p w14:paraId="732ED90C" w14:textId="77777777" w:rsidR="00A25B96" w:rsidRPr="001662E4" w:rsidRDefault="00A25B96" w:rsidP="00A25B96">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Consolidated version of the Treaty on European Union - Title V — General provisions on the Union's external action and specific provisions on the Common Foreign and Security Policy - Chapter 2 - Specific provisions on the Common Foreign and Security Policy - Section 1 - Common provisions - </w:t>
      </w:r>
      <w:r w:rsidR="00391875">
        <w:fldChar w:fldCharType="begin"/>
      </w:r>
      <w:r w:rsidR="00391875" w:rsidRPr="001662E4">
        <w:rPr>
          <w:lang w:val="en-GB"/>
        </w:rPr>
        <w:instrText xml:space="preserve"> HYPERLINK "https://eur-lex.europa.eu/legal-content/DE/AUTO/?uri=celex:12016M025" </w:instrText>
      </w:r>
      <w:r w:rsidR="00391875">
        <w:fldChar w:fldCharType="separate"/>
      </w:r>
      <w:r w:rsidRPr="008B780A">
        <w:rPr>
          <w:color w:val="0000FF"/>
          <w:sz w:val="24"/>
          <w:szCs w:val="24"/>
          <w:u w:val="single"/>
          <w:lang w:val="en"/>
        </w:rPr>
        <w:t>Article 25</w:t>
      </w:r>
      <w:r w:rsidR="00391875">
        <w:rPr>
          <w:color w:val="0000FF"/>
          <w:sz w:val="24"/>
          <w:szCs w:val="24"/>
          <w:u w:val="single"/>
          <w:lang w:val="en"/>
        </w:rPr>
        <w:fldChar w:fldCharType="end"/>
      </w:r>
      <w:r>
        <w:rPr>
          <w:lang w:val="en"/>
        </w:rPr>
        <w:t xml:space="preserve"> </w:t>
      </w:r>
      <w:r w:rsidRPr="008B780A">
        <w:rPr>
          <w:color w:val="000000"/>
          <w:sz w:val="24"/>
          <w:szCs w:val="24"/>
          <w:lang w:val="en"/>
        </w:rPr>
        <w:t xml:space="preserve"> (ex-Article 12 TEU) (OJ No. C 202 of 7.6.2016, p. 31)</w:t>
      </w:r>
    </w:p>
    <w:p w14:paraId="67498C0E" w14:textId="77777777" w:rsidR="00A25B96" w:rsidRPr="001662E4" w:rsidRDefault="00A25B96" w:rsidP="00A25B96">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Consolidated version of the Treaty on European Union - Title V — General provisions on the Union's external action and specific provisions on the Common Foreign and Security Policy - Chapter 2 - Specific provisions on the Common Foreign and Security Policy - Section 1 - Common provisions - </w:t>
      </w:r>
      <w:r w:rsidR="00391875">
        <w:fldChar w:fldCharType="begin"/>
      </w:r>
      <w:r w:rsidR="00391875" w:rsidRPr="001662E4">
        <w:rPr>
          <w:lang w:val="en-GB"/>
        </w:rPr>
        <w:instrText xml:space="preserve"> HYPERLINK "https://eur-lex.europa.eu/legal-content/DE/AUTO/?uri=celex:12016M026" </w:instrText>
      </w:r>
      <w:r w:rsidR="00391875">
        <w:fldChar w:fldCharType="separate"/>
      </w:r>
      <w:r w:rsidRPr="008B780A">
        <w:rPr>
          <w:color w:val="0000FF"/>
          <w:sz w:val="24"/>
          <w:szCs w:val="24"/>
          <w:u w:val="single"/>
          <w:lang w:val="en"/>
        </w:rPr>
        <w:t>Article 26</w:t>
      </w:r>
      <w:r w:rsidR="00391875">
        <w:rPr>
          <w:color w:val="0000FF"/>
          <w:sz w:val="24"/>
          <w:szCs w:val="24"/>
          <w:u w:val="single"/>
          <w:lang w:val="en"/>
        </w:rPr>
        <w:fldChar w:fldCharType="end"/>
      </w:r>
      <w:r>
        <w:rPr>
          <w:lang w:val="en"/>
        </w:rPr>
        <w:t xml:space="preserve"> </w:t>
      </w:r>
      <w:r w:rsidRPr="008B780A">
        <w:rPr>
          <w:color w:val="000000"/>
          <w:sz w:val="24"/>
          <w:szCs w:val="24"/>
          <w:lang w:val="en"/>
        </w:rPr>
        <w:t xml:space="preserve"> (ex-Article 13 TEU) (OJ No. C 202 of 7.6.2016, p. 31)</w:t>
      </w:r>
    </w:p>
    <w:p w14:paraId="0B8EE81B" w14:textId="77777777" w:rsidR="00A25B96" w:rsidRPr="001662E4" w:rsidRDefault="00A25B96" w:rsidP="00A25B96">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Consolidated version of the Treaty on European Union - Title V — General provisions on the Union's external action and specific provisions on the Common Foreign and Security Policy - Chapter 2 - Specific provisions on the Common Foreign and Security Policy - Section 1 - Common Provisions - </w:t>
      </w:r>
      <w:r w:rsidR="00391875">
        <w:fldChar w:fldCharType="begin"/>
      </w:r>
      <w:r w:rsidR="00391875" w:rsidRPr="001662E4">
        <w:rPr>
          <w:lang w:val="en-GB"/>
        </w:rPr>
        <w:instrText xml:space="preserve"> HYPERLINK "https://eur-lex.europa.eu/legal-content/DE/AUTO/?uri=celex</w:instrText>
      </w:r>
      <w:r w:rsidR="00391875" w:rsidRPr="001662E4">
        <w:rPr>
          <w:lang w:val="en-GB"/>
        </w:rPr>
        <w:instrText xml:space="preserve">:12016M027" </w:instrText>
      </w:r>
      <w:r w:rsidR="00391875">
        <w:fldChar w:fldCharType="separate"/>
      </w:r>
      <w:r w:rsidRPr="008B780A">
        <w:rPr>
          <w:color w:val="0000FF"/>
          <w:sz w:val="24"/>
          <w:szCs w:val="24"/>
          <w:u w:val="single"/>
          <w:lang w:val="en"/>
        </w:rPr>
        <w:t>Article 27</w:t>
      </w:r>
      <w:r w:rsidR="00391875">
        <w:rPr>
          <w:color w:val="0000FF"/>
          <w:sz w:val="24"/>
          <w:szCs w:val="24"/>
          <w:u w:val="single"/>
          <w:lang w:val="en"/>
        </w:rPr>
        <w:fldChar w:fldCharType="end"/>
      </w:r>
      <w:r>
        <w:rPr>
          <w:lang w:val="en"/>
        </w:rPr>
        <w:t xml:space="preserve"> </w:t>
      </w:r>
      <w:r w:rsidRPr="008B780A">
        <w:rPr>
          <w:color w:val="000000"/>
          <w:sz w:val="24"/>
          <w:szCs w:val="24"/>
          <w:lang w:val="en"/>
        </w:rPr>
        <w:t xml:space="preserve"> (OJ No. C 202 of 7.6.2016, p. 32)</w:t>
      </w:r>
    </w:p>
    <w:p w14:paraId="046B0052" w14:textId="77777777" w:rsidR="00A25B96" w:rsidRPr="001662E4" w:rsidRDefault="00A25B96" w:rsidP="00A25B96">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Consolidated version of the Treaty on European Union - Title V — General provisions on the Union's external action and specific provisions on the Common Foreign and Security Policy - Chapter 2 - Specific provisions on the Common Foreign and Security Policy - Section 1 - Common provisions - </w:t>
      </w:r>
      <w:r w:rsidR="00391875">
        <w:fldChar w:fldCharType="begin"/>
      </w:r>
      <w:r w:rsidR="00391875" w:rsidRPr="001662E4">
        <w:rPr>
          <w:lang w:val="en-GB"/>
        </w:rPr>
        <w:instrText xml:space="preserve"> HYPERLINK "https://eur-lex.europa.eu/legal-content/DE/AUTO/?uri=celex:12016M028" </w:instrText>
      </w:r>
      <w:r w:rsidR="00391875">
        <w:fldChar w:fldCharType="separate"/>
      </w:r>
      <w:r w:rsidRPr="008B780A">
        <w:rPr>
          <w:color w:val="0000FF"/>
          <w:sz w:val="24"/>
          <w:szCs w:val="24"/>
          <w:u w:val="single"/>
          <w:lang w:val="en"/>
        </w:rPr>
        <w:t>Article 28</w:t>
      </w:r>
      <w:r w:rsidR="00391875">
        <w:rPr>
          <w:color w:val="0000FF"/>
          <w:sz w:val="24"/>
          <w:szCs w:val="24"/>
          <w:u w:val="single"/>
          <w:lang w:val="en"/>
        </w:rPr>
        <w:fldChar w:fldCharType="end"/>
      </w:r>
      <w:r>
        <w:rPr>
          <w:lang w:val="en"/>
        </w:rPr>
        <w:t xml:space="preserve"> </w:t>
      </w:r>
      <w:r w:rsidRPr="008B780A">
        <w:rPr>
          <w:color w:val="000000"/>
          <w:sz w:val="24"/>
          <w:szCs w:val="24"/>
          <w:lang w:val="en"/>
        </w:rPr>
        <w:t xml:space="preserve"> (ex-Article 14 TEU) (OJ No. C 202 of 7.6.2016, p. 32)</w:t>
      </w:r>
    </w:p>
    <w:p w14:paraId="17F7F939" w14:textId="77777777" w:rsidR="00A25B96" w:rsidRPr="001662E4" w:rsidRDefault="00A25B96" w:rsidP="00A25B96">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Consolidated version of the Treaty on European Union - Title V — General provisions on the Union's external action and specific provisions on the Common Foreign and Security Policy - </w:t>
      </w:r>
      <w:r w:rsidRPr="008B780A">
        <w:rPr>
          <w:color w:val="000000"/>
          <w:sz w:val="24"/>
          <w:szCs w:val="24"/>
          <w:lang w:val="en"/>
        </w:rPr>
        <w:lastRenderedPageBreak/>
        <w:t xml:space="preserve">Chapter 2 - Specific provisions on the Common Foreign and Security Policy - Section 1 - Common provisions - </w:t>
      </w:r>
      <w:r w:rsidR="00391875">
        <w:fldChar w:fldCharType="begin"/>
      </w:r>
      <w:r w:rsidR="00391875" w:rsidRPr="001662E4">
        <w:rPr>
          <w:lang w:val="en-GB"/>
        </w:rPr>
        <w:instrText xml:space="preserve"> HYPERLINK "https://eur-lex.europa.eu/legal-content/DE/AUTO/?uri=celex:12016M029" </w:instrText>
      </w:r>
      <w:r w:rsidR="00391875">
        <w:fldChar w:fldCharType="separate"/>
      </w:r>
      <w:r w:rsidRPr="008B780A">
        <w:rPr>
          <w:color w:val="0000FF"/>
          <w:sz w:val="24"/>
          <w:szCs w:val="24"/>
          <w:u w:val="single"/>
          <w:lang w:val="en"/>
        </w:rPr>
        <w:t>Article 29</w:t>
      </w:r>
      <w:r w:rsidR="00391875">
        <w:rPr>
          <w:color w:val="0000FF"/>
          <w:sz w:val="24"/>
          <w:szCs w:val="24"/>
          <w:u w:val="single"/>
          <w:lang w:val="en"/>
        </w:rPr>
        <w:fldChar w:fldCharType="end"/>
      </w:r>
      <w:r>
        <w:rPr>
          <w:lang w:val="en"/>
        </w:rPr>
        <w:t xml:space="preserve"> </w:t>
      </w:r>
      <w:r w:rsidRPr="008B780A">
        <w:rPr>
          <w:color w:val="000000"/>
          <w:sz w:val="24"/>
          <w:szCs w:val="24"/>
          <w:lang w:val="en"/>
        </w:rPr>
        <w:t xml:space="preserve"> (ex-Article 15 TEU) (OJ No. C 202 of 7.6.2016, p. 33)</w:t>
      </w:r>
    </w:p>
    <w:p w14:paraId="1F20B25C" w14:textId="77777777" w:rsidR="00A25B96" w:rsidRPr="001662E4" w:rsidRDefault="00A25B96" w:rsidP="00A25B96">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Consolidated version of the Treaty on European Union - Title V — General provisions on the Union's external action and specific provisions on the Common Foreign and Security Policy - Chapter 2 - Specific provisions on the Common Foreign and Security Policy - Section 1 - Common provisions - </w:t>
      </w:r>
      <w:r w:rsidR="00391875">
        <w:fldChar w:fldCharType="begin"/>
      </w:r>
      <w:r w:rsidR="00391875" w:rsidRPr="001662E4">
        <w:rPr>
          <w:lang w:val="en-GB"/>
        </w:rPr>
        <w:instrText xml:space="preserve"> HYPERLINK "https://eur-lex.europa.eu/legal-</w:instrText>
      </w:r>
      <w:r w:rsidR="00391875" w:rsidRPr="001662E4">
        <w:rPr>
          <w:lang w:val="en-GB"/>
        </w:rPr>
        <w:instrText xml:space="preserve">content/DE/AUTO/?uri=celex:12016M030" </w:instrText>
      </w:r>
      <w:r w:rsidR="00391875">
        <w:fldChar w:fldCharType="separate"/>
      </w:r>
      <w:r w:rsidRPr="008B780A">
        <w:rPr>
          <w:color w:val="0000FF"/>
          <w:sz w:val="24"/>
          <w:szCs w:val="24"/>
          <w:u w:val="single"/>
          <w:lang w:val="en"/>
        </w:rPr>
        <w:t>Article 30</w:t>
      </w:r>
      <w:r w:rsidR="00391875">
        <w:rPr>
          <w:color w:val="0000FF"/>
          <w:sz w:val="24"/>
          <w:szCs w:val="24"/>
          <w:u w:val="single"/>
          <w:lang w:val="en"/>
        </w:rPr>
        <w:fldChar w:fldCharType="end"/>
      </w:r>
      <w:r>
        <w:rPr>
          <w:lang w:val="en"/>
        </w:rPr>
        <w:t xml:space="preserve"> </w:t>
      </w:r>
      <w:r w:rsidRPr="008B780A">
        <w:rPr>
          <w:color w:val="000000"/>
          <w:sz w:val="24"/>
          <w:szCs w:val="24"/>
          <w:lang w:val="en"/>
        </w:rPr>
        <w:t xml:space="preserve"> (ex-Article 22 TEU) (OJ No. C 202 of 7.6.2016, p. 33)</w:t>
      </w:r>
    </w:p>
    <w:p w14:paraId="4467452B" w14:textId="77777777" w:rsidR="00A25B96" w:rsidRPr="001662E4" w:rsidRDefault="00A25B96" w:rsidP="00A25B96">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Consolidated version of the Treaty on European Union - Title V — General provisions on the Union's external action and specific provisions on the Common Foreign and Security Policy - Chapter 2 - Specific provisions on the Common Foreign and Security Policy - Section 1 - Common provisions - </w:t>
      </w:r>
      <w:r w:rsidR="00391875">
        <w:fldChar w:fldCharType="begin"/>
      </w:r>
      <w:r w:rsidR="00391875" w:rsidRPr="001662E4">
        <w:rPr>
          <w:lang w:val="en-GB"/>
        </w:rPr>
        <w:instrText xml:space="preserve"> HYPERLINK "https://eur-lex.europa.eu/legal-content/DE/AUTO/?uri=celex:12016M031" </w:instrText>
      </w:r>
      <w:r w:rsidR="00391875">
        <w:fldChar w:fldCharType="separate"/>
      </w:r>
      <w:r w:rsidRPr="008B780A">
        <w:rPr>
          <w:color w:val="0000FF"/>
          <w:sz w:val="24"/>
          <w:szCs w:val="24"/>
          <w:u w:val="single"/>
          <w:lang w:val="en"/>
        </w:rPr>
        <w:t>Article 31</w:t>
      </w:r>
      <w:r w:rsidR="00391875">
        <w:rPr>
          <w:color w:val="0000FF"/>
          <w:sz w:val="24"/>
          <w:szCs w:val="24"/>
          <w:u w:val="single"/>
          <w:lang w:val="en"/>
        </w:rPr>
        <w:fldChar w:fldCharType="end"/>
      </w:r>
      <w:r>
        <w:rPr>
          <w:lang w:val="en"/>
        </w:rPr>
        <w:t xml:space="preserve"> </w:t>
      </w:r>
      <w:r w:rsidRPr="008B780A">
        <w:rPr>
          <w:color w:val="000000"/>
          <w:sz w:val="24"/>
          <w:szCs w:val="24"/>
          <w:lang w:val="en"/>
        </w:rPr>
        <w:t xml:space="preserve"> (ex-Article 23 TEU) (OJ No. C 202 of 7.6.2016, p. 33-34)</w:t>
      </w:r>
    </w:p>
    <w:p w14:paraId="48D562FB" w14:textId="77777777" w:rsidR="00A25B96" w:rsidRPr="001662E4" w:rsidRDefault="00A25B96" w:rsidP="00A25B96">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Consolidated version of the Treaty on European Union - Title V — General provisions on the Union's external action and specific provisions on the Common Foreign and Security Policy - Chapter 2 - Specific provisions on the Common Foreign and Security Policy - Section 1 - Common provisions - </w:t>
      </w:r>
      <w:r w:rsidR="00391875">
        <w:fldChar w:fldCharType="begin"/>
      </w:r>
      <w:r w:rsidR="00391875" w:rsidRPr="001662E4">
        <w:rPr>
          <w:lang w:val="en-GB"/>
        </w:rPr>
        <w:instrText xml:space="preserve"> HYPERLINK "https://eur-lex.europa.eu/legal-content/DE/AUTO/?uri=celex:12016M032" </w:instrText>
      </w:r>
      <w:r w:rsidR="00391875">
        <w:fldChar w:fldCharType="separate"/>
      </w:r>
      <w:r w:rsidRPr="008B780A">
        <w:rPr>
          <w:color w:val="0000FF"/>
          <w:sz w:val="24"/>
          <w:szCs w:val="24"/>
          <w:u w:val="single"/>
          <w:lang w:val="en"/>
        </w:rPr>
        <w:t>Article 32</w:t>
      </w:r>
      <w:r w:rsidR="00391875">
        <w:rPr>
          <w:color w:val="0000FF"/>
          <w:sz w:val="24"/>
          <w:szCs w:val="24"/>
          <w:u w:val="single"/>
          <w:lang w:val="en"/>
        </w:rPr>
        <w:fldChar w:fldCharType="end"/>
      </w:r>
      <w:r>
        <w:rPr>
          <w:lang w:val="en"/>
        </w:rPr>
        <w:t xml:space="preserve"> </w:t>
      </w:r>
      <w:r w:rsidRPr="008B780A">
        <w:rPr>
          <w:color w:val="000000"/>
          <w:sz w:val="24"/>
          <w:szCs w:val="24"/>
          <w:lang w:val="en"/>
        </w:rPr>
        <w:t xml:space="preserve"> (ex-Article 16 TEU) (OJ No. C 202 of 7.6.2016, p. 34)</w:t>
      </w:r>
    </w:p>
    <w:p w14:paraId="3D43014A" w14:textId="77777777" w:rsidR="00A25B96" w:rsidRPr="001662E4" w:rsidRDefault="00A25B96" w:rsidP="00A25B96">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Consolidated version of the Treaty on European Union - Title V — General provisions on the Union's external action and specific provisions on the Common Foreign and Security Policy - Chapter 2 - Specific provisions on the Common Foreign and Security Policy - Section 1 - Common provisions - </w:t>
      </w:r>
      <w:r w:rsidR="00391875">
        <w:fldChar w:fldCharType="begin"/>
      </w:r>
      <w:r w:rsidR="00391875" w:rsidRPr="001662E4">
        <w:rPr>
          <w:lang w:val="en-GB"/>
        </w:rPr>
        <w:instrText xml:space="preserve"> HYPERLINK "https://eur-lex.europa.eu/legal-content/DE/AUTO/?uri=celex:12016M033" </w:instrText>
      </w:r>
      <w:r w:rsidR="00391875">
        <w:fldChar w:fldCharType="separate"/>
      </w:r>
      <w:r w:rsidRPr="008B780A">
        <w:rPr>
          <w:color w:val="0000FF"/>
          <w:sz w:val="24"/>
          <w:szCs w:val="24"/>
          <w:u w:val="single"/>
          <w:lang w:val="en"/>
        </w:rPr>
        <w:t>Article 33</w:t>
      </w:r>
      <w:r w:rsidR="00391875">
        <w:rPr>
          <w:color w:val="0000FF"/>
          <w:sz w:val="24"/>
          <w:szCs w:val="24"/>
          <w:u w:val="single"/>
          <w:lang w:val="en"/>
        </w:rPr>
        <w:fldChar w:fldCharType="end"/>
      </w:r>
      <w:r>
        <w:rPr>
          <w:lang w:val="en"/>
        </w:rPr>
        <w:t xml:space="preserve"> </w:t>
      </w:r>
      <w:r w:rsidRPr="008B780A">
        <w:rPr>
          <w:color w:val="000000"/>
          <w:sz w:val="24"/>
          <w:szCs w:val="24"/>
          <w:lang w:val="en"/>
        </w:rPr>
        <w:t xml:space="preserve"> (ex-Article 18 TEU) (OJ No. C 202 of 7.6.2016, p. 34)</w:t>
      </w:r>
    </w:p>
    <w:p w14:paraId="4E954002" w14:textId="77777777" w:rsidR="00A25B96" w:rsidRPr="001662E4" w:rsidRDefault="00A25B96" w:rsidP="00A25B96">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Consolidated version of the Treaty on European Union - Title V — General provisions on the Union's external action and specific provisions on the Common Foreign and Security Policy - Chapter 2 - Specific provisions on the Common Foreign and Security Policy - Section 1 - Common provisions - </w:t>
      </w:r>
      <w:r w:rsidR="00391875">
        <w:fldChar w:fldCharType="begin"/>
      </w:r>
      <w:r w:rsidR="00391875" w:rsidRPr="001662E4">
        <w:rPr>
          <w:lang w:val="en-GB"/>
        </w:rPr>
        <w:instrText xml:space="preserve"> HYPERLINK "https://eur-lex.europa.eu/legal-content/DE/AUTO/?uri=celex:12016M034" </w:instrText>
      </w:r>
      <w:r w:rsidR="00391875">
        <w:fldChar w:fldCharType="separate"/>
      </w:r>
      <w:r w:rsidRPr="008B780A">
        <w:rPr>
          <w:color w:val="0000FF"/>
          <w:sz w:val="24"/>
          <w:szCs w:val="24"/>
          <w:u w:val="single"/>
          <w:lang w:val="en"/>
        </w:rPr>
        <w:t>Article 34</w:t>
      </w:r>
      <w:r w:rsidR="00391875">
        <w:rPr>
          <w:color w:val="0000FF"/>
          <w:sz w:val="24"/>
          <w:szCs w:val="24"/>
          <w:u w:val="single"/>
          <w:lang w:val="en"/>
        </w:rPr>
        <w:fldChar w:fldCharType="end"/>
      </w:r>
      <w:r>
        <w:rPr>
          <w:lang w:val="en"/>
        </w:rPr>
        <w:t xml:space="preserve"> </w:t>
      </w:r>
      <w:r w:rsidRPr="008B780A">
        <w:rPr>
          <w:color w:val="000000"/>
          <w:sz w:val="24"/>
          <w:szCs w:val="24"/>
          <w:lang w:val="en"/>
        </w:rPr>
        <w:t xml:space="preserve"> (ex-Article 19 TEU) (OJ No. C 202 of 7.6.2016, p. 35)</w:t>
      </w:r>
    </w:p>
    <w:p w14:paraId="4EC57B8C" w14:textId="77777777" w:rsidR="00A25B96" w:rsidRPr="001662E4" w:rsidRDefault="00A25B96" w:rsidP="00A25B96">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Consolidated version of the Treaty on European Union - Title V — General provisions on the Union's external action and specific provisions on the Common Foreign and Security Policy - Chapter 2 - Specific provisions on the Common Foreign and Security Policy - Section 1 - Common provisions - </w:t>
      </w:r>
      <w:r w:rsidR="00391875">
        <w:fldChar w:fldCharType="begin"/>
      </w:r>
      <w:r w:rsidR="00391875" w:rsidRPr="001662E4">
        <w:rPr>
          <w:lang w:val="en-GB"/>
        </w:rPr>
        <w:instrText xml:space="preserve"> HYPERLINK "https://eur-lex.europa.eu/legal-content/DE/AUTO/?uri=celex:12016M035" </w:instrText>
      </w:r>
      <w:r w:rsidR="00391875">
        <w:fldChar w:fldCharType="separate"/>
      </w:r>
      <w:r w:rsidRPr="008B780A">
        <w:rPr>
          <w:color w:val="0000FF"/>
          <w:sz w:val="24"/>
          <w:szCs w:val="24"/>
          <w:u w:val="single"/>
          <w:lang w:val="en"/>
        </w:rPr>
        <w:t>Article 35</w:t>
      </w:r>
      <w:r w:rsidR="00391875">
        <w:rPr>
          <w:color w:val="0000FF"/>
          <w:sz w:val="24"/>
          <w:szCs w:val="24"/>
          <w:u w:val="single"/>
          <w:lang w:val="en"/>
        </w:rPr>
        <w:fldChar w:fldCharType="end"/>
      </w:r>
      <w:r>
        <w:rPr>
          <w:lang w:val="en"/>
        </w:rPr>
        <w:t xml:space="preserve"> </w:t>
      </w:r>
      <w:r w:rsidRPr="008B780A">
        <w:rPr>
          <w:color w:val="000000"/>
          <w:sz w:val="24"/>
          <w:szCs w:val="24"/>
          <w:lang w:val="en"/>
        </w:rPr>
        <w:t xml:space="preserve"> (ex-Article 20 TEU) (OJ No. C 202 of 7.6.2016, p. 35)</w:t>
      </w:r>
    </w:p>
    <w:p w14:paraId="09217624" w14:textId="77777777" w:rsidR="00A25B96" w:rsidRPr="001662E4" w:rsidRDefault="00A25B96" w:rsidP="00A25B96">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Consolidated version of the Treaty on European Union - Title V — General provisions on the Union's external action and specific provisions on the Common Foreign and Security Policy - Chapter 2 - Specific provisions on the Common Foreign and Security Policy - Section 1 - Common provisions - </w:t>
      </w:r>
      <w:r w:rsidR="00391875">
        <w:fldChar w:fldCharType="begin"/>
      </w:r>
      <w:r w:rsidR="00391875" w:rsidRPr="001662E4">
        <w:rPr>
          <w:lang w:val="en-GB"/>
        </w:rPr>
        <w:instrText xml:space="preserve"> HYPERLINK "https://eur-lex.europ</w:instrText>
      </w:r>
      <w:r w:rsidR="00391875" w:rsidRPr="001662E4">
        <w:rPr>
          <w:lang w:val="en-GB"/>
        </w:rPr>
        <w:instrText xml:space="preserve">a.eu/legal-content/DE/AUTO/?uri=celex:12016M036" </w:instrText>
      </w:r>
      <w:r w:rsidR="00391875">
        <w:fldChar w:fldCharType="separate"/>
      </w:r>
      <w:r w:rsidRPr="008B780A">
        <w:rPr>
          <w:color w:val="0000FF"/>
          <w:sz w:val="24"/>
          <w:szCs w:val="24"/>
          <w:u w:val="single"/>
          <w:lang w:val="en"/>
        </w:rPr>
        <w:t>Article 36</w:t>
      </w:r>
      <w:r w:rsidR="00391875">
        <w:rPr>
          <w:color w:val="0000FF"/>
          <w:sz w:val="24"/>
          <w:szCs w:val="24"/>
          <w:u w:val="single"/>
          <w:lang w:val="en"/>
        </w:rPr>
        <w:fldChar w:fldCharType="end"/>
      </w:r>
      <w:r>
        <w:rPr>
          <w:lang w:val="en"/>
        </w:rPr>
        <w:t xml:space="preserve"> </w:t>
      </w:r>
      <w:r w:rsidRPr="008B780A">
        <w:rPr>
          <w:color w:val="000000"/>
          <w:sz w:val="24"/>
          <w:szCs w:val="24"/>
          <w:lang w:val="en"/>
        </w:rPr>
        <w:t xml:space="preserve"> (ex-Article 21 TEU) (OJ No. C 202 of 7.6.2016, p. 35-36)</w:t>
      </w:r>
    </w:p>
    <w:p w14:paraId="63BDF31B" w14:textId="77777777" w:rsidR="00A25B96" w:rsidRPr="001662E4" w:rsidRDefault="00A25B96" w:rsidP="00A25B96">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Consolidated version of the Treaty on European Union - Title V — General provisions on the Union's external action and specific provisions on the Common Foreign and Security Policy - Chapter 2 - Specific provisions on the Common Foreign and Security Policy - Section 1 - Common provisions - </w:t>
      </w:r>
      <w:r w:rsidR="00391875">
        <w:fldChar w:fldCharType="begin"/>
      </w:r>
      <w:r w:rsidR="00391875" w:rsidRPr="001662E4">
        <w:rPr>
          <w:lang w:val="en-GB"/>
        </w:rPr>
        <w:instrText xml:space="preserve"> HYPERLINK "https://eur-lex.europa.eu/legal-content/DE/AUTO/?uri=celex:12016M037" </w:instrText>
      </w:r>
      <w:r w:rsidR="00391875">
        <w:fldChar w:fldCharType="separate"/>
      </w:r>
      <w:r w:rsidRPr="008B780A">
        <w:rPr>
          <w:color w:val="0000FF"/>
          <w:sz w:val="24"/>
          <w:szCs w:val="24"/>
          <w:u w:val="single"/>
          <w:lang w:val="en"/>
        </w:rPr>
        <w:t>Article 37</w:t>
      </w:r>
      <w:r w:rsidR="00391875">
        <w:rPr>
          <w:color w:val="0000FF"/>
          <w:sz w:val="24"/>
          <w:szCs w:val="24"/>
          <w:u w:val="single"/>
          <w:lang w:val="en"/>
        </w:rPr>
        <w:fldChar w:fldCharType="end"/>
      </w:r>
      <w:r>
        <w:rPr>
          <w:lang w:val="en"/>
        </w:rPr>
        <w:t xml:space="preserve"> </w:t>
      </w:r>
      <w:r w:rsidRPr="008B780A">
        <w:rPr>
          <w:color w:val="000000"/>
          <w:sz w:val="24"/>
          <w:szCs w:val="24"/>
          <w:lang w:val="en"/>
        </w:rPr>
        <w:t xml:space="preserve"> (ex-Article 24 TEU) (OJ No. C 202 of 7.6.2016, p. 36)</w:t>
      </w:r>
    </w:p>
    <w:p w14:paraId="09243D36" w14:textId="77777777" w:rsidR="00A25B96" w:rsidRPr="001662E4" w:rsidRDefault="00A25B96" w:rsidP="00A25B96">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Consolidated version of the Treaty on European Union - Title V — General provisions on the Union's external action and specific provisions on the Common Foreign and Security Policy - Chapter 2 - Specific provisions on the Common Foreign and Security Policy - Section 1 - Common provisions - </w:t>
      </w:r>
      <w:r w:rsidR="00391875">
        <w:fldChar w:fldCharType="begin"/>
      </w:r>
      <w:r w:rsidR="00391875" w:rsidRPr="001662E4">
        <w:rPr>
          <w:lang w:val="en-GB"/>
        </w:rPr>
        <w:instrText xml:space="preserve"> HYPERLINK "https://eur-lex.europa.eu/legal-content/DE/AUTO/?uri=celex:12016M038" </w:instrText>
      </w:r>
      <w:r w:rsidR="00391875">
        <w:fldChar w:fldCharType="separate"/>
      </w:r>
      <w:r w:rsidRPr="008B780A">
        <w:rPr>
          <w:color w:val="0000FF"/>
          <w:sz w:val="24"/>
          <w:szCs w:val="24"/>
          <w:u w:val="single"/>
          <w:lang w:val="en"/>
        </w:rPr>
        <w:t>Article 38</w:t>
      </w:r>
      <w:r w:rsidR="00391875">
        <w:rPr>
          <w:color w:val="0000FF"/>
          <w:sz w:val="24"/>
          <w:szCs w:val="24"/>
          <w:u w:val="single"/>
          <w:lang w:val="en"/>
        </w:rPr>
        <w:fldChar w:fldCharType="end"/>
      </w:r>
      <w:r>
        <w:rPr>
          <w:lang w:val="en"/>
        </w:rPr>
        <w:t xml:space="preserve"> </w:t>
      </w:r>
      <w:r w:rsidRPr="008B780A">
        <w:rPr>
          <w:color w:val="000000"/>
          <w:sz w:val="24"/>
          <w:szCs w:val="24"/>
          <w:lang w:val="en"/>
        </w:rPr>
        <w:t xml:space="preserve"> (ex-Article 25 TEU) (OJ No. C 202 of 7.6.2016, p. 36)</w:t>
      </w:r>
    </w:p>
    <w:p w14:paraId="4E4CF165" w14:textId="77777777" w:rsidR="00A25B96" w:rsidRPr="001662E4" w:rsidRDefault="00A25B96" w:rsidP="00A25B96">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Consolidated version of the Treaty on European Union - Title V — General provisions on the Union's external action and specific provisions on the Common Foreign and Security Policy - Chapter 2 - Specific provisions on the Common Foreign and Security Policy - Section 1 - Common Provisions - </w:t>
      </w:r>
      <w:r w:rsidR="00391875">
        <w:fldChar w:fldCharType="begin"/>
      </w:r>
      <w:r w:rsidR="00391875" w:rsidRPr="001662E4">
        <w:rPr>
          <w:lang w:val="en-GB"/>
        </w:rPr>
        <w:instrText xml:space="preserve"> HYPERLINK "https://eur-lex.europa.eu/legal-content/DE/AUTO/?uri=celex:12016M039" </w:instrText>
      </w:r>
      <w:r w:rsidR="00391875">
        <w:fldChar w:fldCharType="separate"/>
      </w:r>
      <w:r w:rsidRPr="008B780A">
        <w:rPr>
          <w:color w:val="0000FF"/>
          <w:sz w:val="24"/>
          <w:szCs w:val="24"/>
          <w:u w:val="single"/>
          <w:lang w:val="en"/>
        </w:rPr>
        <w:t>Article 39</w:t>
      </w:r>
      <w:r w:rsidR="00391875">
        <w:rPr>
          <w:color w:val="0000FF"/>
          <w:sz w:val="24"/>
          <w:szCs w:val="24"/>
          <w:u w:val="single"/>
          <w:lang w:val="en"/>
        </w:rPr>
        <w:fldChar w:fldCharType="end"/>
      </w:r>
      <w:r>
        <w:rPr>
          <w:lang w:val="en"/>
        </w:rPr>
        <w:t xml:space="preserve"> </w:t>
      </w:r>
      <w:r w:rsidRPr="008B780A">
        <w:rPr>
          <w:color w:val="000000"/>
          <w:sz w:val="24"/>
          <w:szCs w:val="24"/>
          <w:lang w:val="en"/>
        </w:rPr>
        <w:t xml:space="preserve"> (OJ No. C 202 of 7.6.2016, p. 36)</w:t>
      </w:r>
    </w:p>
    <w:p w14:paraId="78D5930B" w14:textId="77777777" w:rsidR="00A25B96" w:rsidRPr="001662E4" w:rsidRDefault="00A25B96" w:rsidP="00A25B96">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lastRenderedPageBreak/>
        <w:t xml:space="preserve">Consolidated version of the Treaty on European Union - Title V — General provisions on the Union's external action and specific provisions on the Common Foreign and Security Policy - Chapter 2 - Specific provisions on the Common Foreign and Security Policy - Section 1 - Common provisions - </w:t>
      </w:r>
      <w:r w:rsidR="00391875">
        <w:fldChar w:fldCharType="begin"/>
      </w:r>
      <w:r w:rsidR="00391875" w:rsidRPr="001662E4">
        <w:rPr>
          <w:lang w:val="en-GB"/>
        </w:rPr>
        <w:instrText xml:space="preserve"> HYPERLINK "https://eur-lex.europa.eu/legal-content/DE/AUTO/?uri=celex:120</w:instrText>
      </w:r>
      <w:r w:rsidR="00391875" w:rsidRPr="001662E4">
        <w:rPr>
          <w:lang w:val="en-GB"/>
        </w:rPr>
        <w:instrText xml:space="preserve">16M040" </w:instrText>
      </w:r>
      <w:r w:rsidR="00391875">
        <w:fldChar w:fldCharType="separate"/>
      </w:r>
      <w:r w:rsidRPr="008B780A">
        <w:rPr>
          <w:color w:val="0000FF"/>
          <w:sz w:val="24"/>
          <w:szCs w:val="24"/>
          <w:u w:val="single"/>
          <w:lang w:val="en"/>
        </w:rPr>
        <w:t>Article 40</w:t>
      </w:r>
      <w:r w:rsidR="00391875">
        <w:rPr>
          <w:color w:val="0000FF"/>
          <w:sz w:val="24"/>
          <w:szCs w:val="24"/>
          <w:u w:val="single"/>
          <w:lang w:val="en"/>
        </w:rPr>
        <w:fldChar w:fldCharType="end"/>
      </w:r>
      <w:r>
        <w:rPr>
          <w:lang w:val="en"/>
        </w:rPr>
        <w:t xml:space="preserve"> </w:t>
      </w:r>
      <w:r w:rsidRPr="008B780A">
        <w:rPr>
          <w:color w:val="000000"/>
          <w:sz w:val="24"/>
          <w:szCs w:val="24"/>
          <w:lang w:val="en"/>
        </w:rPr>
        <w:t xml:space="preserve"> (ex-Article 47 TEU) (OJ No. C 202 of 7.6.2016, p. 37)</w:t>
      </w:r>
    </w:p>
    <w:p w14:paraId="347707A8" w14:textId="77777777" w:rsidR="00A25B96" w:rsidRPr="001662E4" w:rsidRDefault="00A25B96" w:rsidP="00A25B96">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Consolidated version of the Treaty on European Union - Title V — General provisions on the Union's external action and specific provisions on the Common Foreign and Security Policy - Chapter 2 - Specific provisions on the Common Foreign and Security Policy - Section 1 - Common provisions - </w:t>
      </w:r>
      <w:r w:rsidR="00391875">
        <w:fldChar w:fldCharType="begin"/>
      </w:r>
      <w:r w:rsidR="00391875" w:rsidRPr="001662E4">
        <w:rPr>
          <w:lang w:val="en-GB"/>
        </w:rPr>
        <w:instrText xml:space="preserve"> HYPERLINK "https://eur-lex.europa.eu/legal-content/DE/AUTO/?uri=celex:12016M041" </w:instrText>
      </w:r>
      <w:r w:rsidR="00391875">
        <w:fldChar w:fldCharType="separate"/>
      </w:r>
      <w:r w:rsidRPr="008B780A">
        <w:rPr>
          <w:color w:val="0000FF"/>
          <w:sz w:val="24"/>
          <w:szCs w:val="24"/>
          <w:u w:val="single"/>
          <w:lang w:val="en"/>
        </w:rPr>
        <w:t>Article 41</w:t>
      </w:r>
      <w:r w:rsidR="00391875">
        <w:rPr>
          <w:color w:val="0000FF"/>
          <w:sz w:val="24"/>
          <w:szCs w:val="24"/>
          <w:u w:val="single"/>
          <w:lang w:val="en"/>
        </w:rPr>
        <w:fldChar w:fldCharType="end"/>
      </w:r>
      <w:r>
        <w:rPr>
          <w:lang w:val="en"/>
        </w:rPr>
        <w:t xml:space="preserve"> </w:t>
      </w:r>
      <w:r w:rsidRPr="008B780A">
        <w:rPr>
          <w:color w:val="000000"/>
          <w:sz w:val="24"/>
          <w:szCs w:val="24"/>
          <w:lang w:val="en"/>
        </w:rPr>
        <w:t xml:space="preserve"> (ex-Article 28 TEU) (OJ No. C 202 of 7.6.2016, p. 37-38)</w:t>
      </w:r>
    </w:p>
    <w:p w14:paraId="556D78D8" w14:textId="77777777" w:rsidR="00A25B96" w:rsidRPr="001662E4" w:rsidRDefault="00A25B96" w:rsidP="00A25B96">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Consolidated version of the Treaty on European Union - Title V — General provisions on the Union's external action and specific provisions on the Common Foreign and Security Policy - Chapter 2 - Specific provisions on the Common Foreign and Security Policy - Section 2 - Provisions on the Common Security and Defence Policy - </w:t>
      </w:r>
      <w:r w:rsidR="00391875">
        <w:fldChar w:fldCharType="begin"/>
      </w:r>
      <w:r w:rsidR="00391875" w:rsidRPr="001662E4">
        <w:rPr>
          <w:lang w:val="en-GB"/>
        </w:rPr>
        <w:instrText xml:space="preserve"> HYPERLINK "https://eur-lex.europa.eu/legal-content/DE/AUTO/?uri=celex:12016M042" </w:instrText>
      </w:r>
      <w:r w:rsidR="00391875">
        <w:fldChar w:fldCharType="separate"/>
      </w:r>
      <w:r w:rsidRPr="008B780A">
        <w:rPr>
          <w:color w:val="0000FF"/>
          <w:sz w:val="24"/>
          <w:szCs w:val="24"/>
          <w:u w:val="single"/>
          <w:lang w:val="en"/>
        </w:rPr>
        <w:t>Article 42</w:t>
      </w:r>
      <w:r w:rsidR="00391875">
        <w:rPr>
          <w:color w:val="0000FF"/>
          <w:sz w:val="24"/>
          <w:szCs w:val="24"/>
          <w:u w:val="single"/>
          <w:lang w:val="en"/>
        </w:rPr>
        <w:fldChar w:fldCharType="end"/>
      </w:r>
      <w:r>
        <w:rPr>
          <w:lang w:val="en"/>
        </w:rPr>
        <w:t xml:space="preserve"> </w:t>
      </w:r>
      <w:r w:rsidRPr="008B780A">
        <w:rPr>
          <w:color w:val="000000"/>
          <w:sz w:val="24"/>
          <w:szCs w:val="24"/>
          <w:lang w:val="en"/>
        </w:rPr>
        <w:t xml:space="preserve"> (ex-Article 17 TEU) (OJ No. C 202 of 7.6.2016, p. 38-39)</w:t>
      </w:r>
    </w:p>
    <w:p w14:paraId="63C1D4E0" w14:textId="77777777" w:rsidR="00A25B96" w:rsidRPr="001662E4" w:rsidRDefault="00A25B96" w:rsidP="00A25B96">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Consolidated version of the Treaty on European Union - Title V — General provisions on the Union's external action and specific provisions on the Common Foreign and Security Policy - Chapter 2 - Specific provisions on the Common Foreign and Security Policy - Section 2 - Provisions on the Common Security and Defence Policy - </w:t>
      </w:r>
      <w:r w:rsidR="00391875">
        <w:fldChar w:fldCharType="begin"/>
      </w:r>
      <w:r w:rsidR="00391875" w:rsidRPr="001662E4">
        <w:rPr>
          <w:lang w:val="en-GB"/>
        </w:rPr>
        <w:instrText xml:space="preserve"> HYPERLINK "https://eur-lex.europa.eu/legal-content/DE/AUTO/?uri=celex:12016M043" </w:instrText>
      </w:r>
      <w:r w:rsidR="00391875">
        <w:fldChar w:fldCharType="separate"/>
      </w:r>
      <w:r w:rsidRPr="008B780A">
        <w:rPr>
          <w:color w:val="0000FF"/>
          <w:sz w:val="24"/>
          <w:szCs w:val="24"/>
          <w:u w:val="single"/>
          <w:lang w:val="en"/>
        </w:rPr>
        <w:t>Article 43</w:t>
      </w:r>
      <w:r w:rsidR="00391875">
        <w:rPr>
          <w:color w:val="0000FF"/>
          <w:sz w:val="24"/>
          <w:szCs w:val="24"/>
          <w:u w:val="single"/>
          <w:lang w:val="en"/>
        </w:rPr>
        <w:fldChar w:fldCharType="end"/>
      </w:r>
      <w:r>
        <w:rPr>
          <w:lang w:val="en"/>
        </w:rPr>
        <w:t xml:space="preserve"> </w:t>
      </w:r>
      <w:r w:rsidRPr="008B780A">
        <w:rPr>
          <w:color w:val="000000"/>
          <w:sz w:val="24"/>
          <w:szCs w:val="24"/>
          <w:lang w:val="en"/>
        </w:rPr>
        <w:t xml:space="preserve"> (OJ No. C 202 of 7.6.2016, p. 39)</w:t>
      </w:r>
    </w:p>
    <w:p w14:paraId="1E10907C" w14:textId="77777777" w:rsidR="00A25B96" w:rsidRPr="001662E4" w:rsidRDefault="00A25B96" w:rsidP="00A25B96">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Consolidated version of the Treaty on European Union - Title V — General provisions on the Union's external action and specific provisions on the Common Foreign and Security Policy - Chapter 2 - Specific provisions on the Common Foreign and Security Policy - Section 2 - Provisions on the Common Security and Defence Policy - </w:t>
      </w:r>
      <w:r w:rsidR="00391875">
        <w:fldChar w:fldCharType="begin"/>
      </w:r>
      <w:r w:rsidR="00391875" w:rsidRPr="001662E4">
        <w:rPr>
          <w:lang w:val="en-GB"/>
        </w:rPr>
        <w:instrText xml:space="preserve"> HYPERLINK "https://eur-lex.europa.eu/legal-content/DE/AUTO/?uri=celex:12016M044" </w:instrText>
      </w:r>
      <w:r w:rsidR="00391875">
        <w:fldChar w:fldCharType="separate"/>
      </w:r>
      <w:r w:rsidRPr="008B780A">
        <w:rPr>
          <w:color w:val="0000FF"/>
          <w:sz w:val="24"/>
          <w:szCs w:val="24"/>
          <w:u w:val="single"/>
          <w:lang w:val="en"/>
        </w:rPr>
        <w:t>Article 44</w:t>
      </w:r>
      <w:r w:rsidR="00391875">
        <w:rPr>
          <w:color w:val="0000FF"/>
          <w:sz w:val="24"/>
          <w:szCs w:val="24"/>
          <w:u w:val="single"/>
          <w:lang w:val="en"/>
        </w:rPr>
        <w:fldChar w:fldCharType="end"/>
      </w:r>
      <w:r>
        <w:rPr>
          <w:lang w:val="en"/>
        </w:rPr>
        <w:t xml:space="preserve"> </w:t>
      </w:r>
      <w:r w:rsidRPr="008B780A">
        <w:rPr>
          <w:color w:val="000000"/>
          <w:sz w:val="24"/>
          <w:szCs w:val="24"/>
          <w:lang w:val="en"/>
        </w:rPr>
        <w:t xml:space="preserve"> (OJ No. C 202 of 7.6.2016, p. 39-40)</w:t>
      </w:r>
    </w:p>
    <w:p w14:paraId="7C83A93A" w14:textId="77777777" w:rsidR="00A25B96" w:rsidRPr="001662E4" w:rsidRDefault="00A25B96" w:rsidP="00A25B96">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Consolidated version of the Treaty on European Union - Title V — General provisions on the Union's external action and specific provisions on the Common Foreign and Security Policy - Chapter 2 - Specific provisions on the Common Foreign and Security Policy - Section 2 - Provisions on the Common Security and Defence Policy - </w:t>
      </w:r>
      <w:r w:rsidR="00391875">
        <w:fldChar w:fldCharType="begin"/>
      </w:r>
      <w:r w:rsidR="00391875" w:rsidRPr="001662E4">
        <w:rPr>
          <w:lang w:val="en-GB"/>
        </w:rPr>
        <w:instrText xml:space="preserve"> HYPERLINK "https://eur-lex.europa.eu/legal-content/DE/AUTO/?uri=celex:12016M045" </w:instrText>
      </w:r>
      <w:r w:rsidR="00391875">
        <w:fldChar w:fldCharType="separate"/>
      </w:r>
      <w:r w:rsidRPr="008B780A">
        <w:rPr>
          <w:color w:val="0000FF"/>
          <w:sz w:val="24"/>
          <w:szCs w:val="24"/>
          <w:u w:val="single"/>
          <w:lang w:val="en"/>
        </w:rPr>
        <w:t>Article 45</w:t>
      </w:r>
      <w:r w:rsidR="00391875">
        <w:rPr>
          <w:color w:val="0000FF"/>
          <w:sz w:val="24"/>
          <w:szCs w:val="24"/>
          <w:u w:val="single"/>
          <w:lang w:val="en"/>
        </w:rPr>
        <w:fldChar w:fldCharType="end"/>
      </w:r>
      <w:r>
        <w:rPr>
          <w:lang w:val="en"/>
        </w:rPr>
        <w:t xml:space="preserve"> </w:t>
      </w:r>
      <w:r w:rsidRPr="008B780A">
        <w:rPr>
          <w:color w:val="000000"/>
          <w:sz w:val="24"/>
          <w:szCs w:val="24"/>
          <w:lang w:val="en"/>
        </w:rPr>
        <w:t xml:space="preserve"> (OJ No. C 202 of 7.6.2016, p. 40)</w:t>
      </w:r>
    </w:p>
    <w:p w14:paraId="62002183" w14:textId="77777777" w:rsidR="00A25B96" w:rsidRPr="001662E4" w:rsidRDefault="00A25B96" w:rsidP="00A25B96">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Consolidated version of the Treaty on European Union - Title V — General provisions on the Union's external action and specific provisions on the Common Foreign and Security Policy - Chapter 2 - Specific provisions on the Common Foreign and Security Policy - Section 2 - Provisions on the Common Security and Defence Policy - </w:t>
      </w:r>
      <w:r w:rsidR="00391875">
        <w:fldChar w:fldCharType="begin"/>
      </w:r>
      <w:r w:rsidR="00391875" w:rsidRPr="001662E4">
        <w:rPr>
          <w:lang w:val="en-GB"/>
        </w:rPr>
        <w:instrText xml:space="preserve"> HYPERLINK "https://eur-lex.europa.</w:instrText>
      </w:r>
      <w:r w:rsidR="00391875" w:rsidRPr="001662E4">
        <w:rPr>
          <w:lang w:val="en-GB"/>
        </w:rPr>
        <w:instrText xml:space="preserve">eu/legal-content/DE/AUTO/?uri=celex:12016M046" </w:instrText>
      </w:r>
      <w:r w:rsidR="00391875">
        <w:fldChar w:fldCharType="separate"/>
      </w:r>
      <w:r w:rsidRPr="008B780A">
        <w:rPr>
          <w:color w:val="0000FF"/>
          <w:sz w:val="24"/>
          <w:szCs w:val="24"/>
          <w:u w:val="single"/>
          <w:lang w:val="en"/>
        </w:rPr>
        <w:t>Article 46</w:t>
      </w:r>
      <w:r w:rsidR="00391875">
        <w:rPr>
          <w:color w:val="0000FF"/>
          <w:sz w:val="24"/>
          <w:szCs w:val="24"/>
          <w:u w:val="single"/>
          <w:lang w:val="en"/>
        </w:rPr>
        <w:fldChar w:fldCharType="end"/>
      </w:r>
      <w:r>
        <w:rPr>
          <w:lang w:val="en"/>
        </w:rPr>
        <w:t xml:space="preserve"> </w:t>
      </w:r>
      <w:r w:rsidRPr="008B780A">
        <w:rPr>
          <w:color w:val="000000"/>
          <w:sz w:val="24"/>
          <w:szCs w:val="24"/>
          <w:lang w:val="en"/>
        </w:rPr>
        <w:t xml:space="preserve"> (OJ No. C 202 of 7.6.2016, p. 40-41)</w:t>
      </w:r>
    </w:p>
    <w:p w14:paraId="3A1279C7" w14:textId="77777777" w:rsidR="00A25B96" w:rsidRPr="001662E4" w:rsidRDefault="00A25B96" w:rsidP="00A25B96">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Consolidated version of the Treaty on the Functioning of the European Union - Part Five — Union external action — Title I — General provisions on the Union's external action - </w:t>
      </w:r>
      <w:r w:rsidR="00391875">
        <w:fldChar w:fldCharType="begin"/>
      </w:r>
      <w:r w:rsidR="00391875" w:rsidRPr="001662E4">
        <w:rPr>
          <w:lang w:val="en-GB"/>
        </w:rPr>
        <w:instrText xml:space="preserve"> HYPERLINK "https://eur-lex.europa.eu/legal-content/DE/AUTO/?uri=celex:12016E205" </w:instrText>
      </w:r>
      <w:r w:rsidR="00391875">
        <w:fldChar w:fldCharType="separate"/>
      </w:r>
      <w:r w:rsidRPr="008B780A">
        <w:rPr>
          <w:color w:val="0000FF"/>
          <w:sz w:val="24"/>
          <w:szCs w:val="24"/>
          <w:u w:val="single"/>
          <w:lang w:val="en"/>
        </w:rPr>
        <w:t>Article 205</w:t>
      </w:r>
      <w:r w:rsidR="00391875">
        <w:rPr>
          <w:color w:val="0000FF"/>
          <w:sz w:val="24"/>
          <w:szCs w:val="24"/>
          <w:u w:val="single"/>
          <w:lang w:val="en"/>
        </w:rPr>
        <w:fldChar w:fldCharType="end"/>
      </w:r>
      <w:r>
        <w:rPr>
          <w:lang w:val="en"/>
        </w:rPr>
        <w:t xml:space="preserve"> </w:t>
      </w:r>
      <w:r w:rsidRPr="008B780A">
        <w:rPr>
          <w:color w:val="000000"/>
          <w:sz w:val="24"/>
          <w:szCs w:val="24"/>
          <w:lang w:val="en"/>
        </w:rPr>
        <w:t xml:space="preserve"> (OJ No. C 202 of 7.6.2016, p. 139)</w:t>
      </w:r>
    </w:p>
    <w:p w14:paraId="71D6A34D" w14:textId="77777777" w:rsidR="00A25B96" w:rsidRPr="001662E4" w:rsidRDefault="00A25B96" w:rsidP="00A25B96">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Consolidated version of the Treaty on the Functioning of the European Union - Part Five - Union external action - Title II - Common commercial policy - </w:t>
      </w:r>
      <w:r w:rsidR="00391875">
        <w:fldChar w:fldCharType="begin"/>
      </w:r>
      <w:r w:rsidR="00391875" w:rsidRPr="001662E4">
        <w:rPr>
          <w:lang w:val="en-GB"/>
        </w:rPr>
        <w:instrText xml:space="preserve"> HYPERLINK "https://eur-lex.europa.eu/legal-content/DE/AUTO/?uri=celex:12016E206" </w:instrText>
      </w:r>
      <w:r w:rsidR="00391875">
        <w:fldChar w:fldCharType="separate"/>
      </w:r>
      <w:r w:rsidRPr="008B780A">
        <w:rPr>
          <w:color w:val="0000FF"/>
          <w:sz w:val="24"/>
          <w:szCs w:val="24"/>
          <w:u w:val="single"/>
          <w:lang w:val="en"/>
        </w:rPr>
        <w:t>Article 206</w:t>
      </w:r>
      <w:r w:rsidR="00391875">
        <w:rPr>
          <w:color w:val="0000FF"/>
          <w:sz w:val="24"/>
          <w:szCs w:val="24"/>
          <w:u w:val="single"/>
          <w:lang w:val="en"/>
        </w:rPr>
        <w:fldChar w:fldCharType="end"/>
      </w:r>
      <w:r>
        <w:rPr>
          <w:lang w:val="en"/>
        </w:rPr>
        <w:t xml:space="preserve"> </w:t>
      </w:r>
      <w:r w:rsidRPr="008B780A">
        <w:rPr>
          <w:color w:val="000000"/>
          <w:sz w:val="24"/>
          <w:szCs w:val="24"/>
          <w:lang w:val="en"/>
        </w:rPr>
        <w:t xml:space="preserve"> (ex-Article 131 TEC) (OJ No. C 202 of 7.6.2016, p. 139)</w:t>
      </w:r>
    </w:p>
    <w:p w14:paraId="5243C346" w14:textId="77777777" w:rsidR="00A25B96" w:rsidRPr="001662E4" w:rsidRDefault="00A25B96" w:rsidP="00A25B96">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Consolidated version of the Treaty on the Functioning of the European Union - Part Five - Union external action - Title II - Common commercial policy - </w:t>
      </w:r>
      <w:r w:rsidR="00391875">
        <w:fldChar w:fldCharType="begin"/>
      </w:r>
      <w:r w:rsidR="00391875" w:rsidRPr="001662E4">
        <w:rPr>
          <w:lang w:val="en-GB"/>
        </w:rPr>
        <w:instrText xml:space="preserve"> HYPERLINK "https://eur-lex.europa.eu/legal-content/DE/AUTO/?uri=celex:12016E207" </w:instrText>
      </w:r>
      <w:r w:rsidR="00391875">
        <w:fldChar w:fldCharType="separate"/>
      </w:r>
      <w:r w:rsidRPr="008B780A">
        <w:rPr>
          <w:color w:val="0000FF"/>
          <w:sz w:val="24"/>
          <w:szCs w:val="24"/>
          <w:u w:val="single"/>
          <w:lang w:val="en"/>
        </w:rPr>
        <w:t>Article 207</w:t>
      </w:r>
      <w:r w:rsidR="00391875">
        <w:rPr>
          <w:color w:val="0000FF"/>
          <w:sz w:val="24"/>
          <w:szCs w:val="24"/>
          <w:u w:val="single"/>
          <w:lang w:val="en"/>
        </w:rPr>
        <w:fldChar w:fldCharType="end"/>
      </w:r>
      <w:r>
        <w:rPr>
          <w:lang w:val="en"/>
        </w:rPr>
        <w:t xml:space="preserve"> </w:t>
      </w:r>
      <w:r w:rsidRPr="008B780A">
        <w:rPr>
          <w:color w:val="000000"/>
          <w:sz w:val="24"/>
          <w:szCs w:val="24"/>
          <w:lang w:val="en"/>
        </w:rPr>
        <w:t xml:space="preserve"> (ex-Article 133 TEC) (OJ No. C 202 of 7.6.2016, p. 140-141)</w:t>
      </w:r>
    </w:p>
    <w:p w14:paraId="0CA7297A" w14:textId="77777777" w:rsidR="00A25B96" w:rsidRPr="001662E4" w:rsidRDefault="00A25B96" w:rsidP="00A25B96">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lastRenderedPageBreak/>
        <w:t xml:space="preserve">Consolidated version of the Treaty on the Functioning of the European Union - Part Five - Union external action - Title III - Cooperation with third countries and humanitarian aid - Chapter 1 - Development cooperation - </w:t>
      </w:r>
      <w:r w:rsidR="00391875">
        <w:fldChar w:fldCharType="begin"/>
      </w:r>
      <w:r w:rsidR="00391875" w:rsidRPr="001662E4">
        <w:rPr>
          <w:lang w:val="en-GB"/>
        </w:rPr>
        <w:instrText xml:space="preserve"> HYPERLINK "https://eur-lex.europa.e</w:instrText>
      </w:r>
      <w:r w:rsidR="00391875" w:rsidRPr="001662E4">
        <w:rPr>
          <w:lang w:val="en-GB"/>
        </w:rPr>
        <w:instrText xml:space="preserve">u/legal-content/DE/AUTO/?uri=celex:12016E208" </w:instrText>
      </w:r>
      <w:r w:rsidR="00391875">
        <w:fldChar w:fldCharType="separate"/>
      </w:r>
      <w:r w:rsidRPr="008B780A">
        <w:rPr>
          <w:color w:val="0000FF"/>
          <w:sz w:val="24"/>
          <w:szCs w:val="24"/>
          <w:u w:val="single"/>
          <w:lang w:val="en"/>
        </w:rPr>
        <w:t>Article 208</w:t>
      </w:r>
      <w:r w:rsidR="00391875">
        <w:rPr>
          <w:color w:val="0000FF"/>
          <w:sz w:val="24"/>
          <w:szCs w:val="24"/>
          <w:u w:val="single"/>
          <w:lang w:val="en"/>
        </w:rPr>
        <w:fldChar w:fldCharType="end"/>
      </w:r>
      <w:r>
        <w:rPr>
          <w:lang w:val="en"/>
        </w:rPr>
        <w:t xml:space="preserve"> </w:t>
      </w:r>
      <w:r w:rsidRPr="008B780A">
        <w:rPr>
          <w:color w:val="000000"/>
          <w:sz w:val="24"/>
          <w:szCs w:val="24"/>
          <w:lang w:val="en"/>
        </w:rPr>
        <w:t xml:space="preserve"> (ex-Article 177 TEC) (OJ No. C 202 of 7.6.2016, p. 141)</w:t>
      </w:r>
    </w:p>
    <w:p w14:paraId="03EEE705" w14:textId="77777777" w:rsidR="00A25B96" w:rsidRPr="001662E4" w:rsidRDefault="00A25B96" w:rsidP="00A25B96">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Consolidated version of the Treaty on the Functioning of the European Union - Part Five - Union external action - Title III - Cooperation with third countries and humanitarian aid - Chapter 1 - Development cooperation - </w:t>
      </w:r>
      <w:r w:rsidR="00391875">
        <w:fldChar w:fldCharType="begin"/>
      </w:r>
      <w:r w:rsidR="00391875" w:rsidRPr="001662E4">
        <w:rPr>
          <w:lang w:val="en-GB"/>
        </w:rPr>
        <w:instrText xml:space="preserve"> HYPERLINK "https://eur-lex.europa.eu/legal-content/DE/AUTO/?uri=celex:12016E209" </w:instrText>
      </w:r>
      <w:r w:rsidR="00391875">
        <w:fldChar w:fldCharType="separate"/>
      </w:r>
      <w:r w:rsidRPr="008B780A">
        <w:rPr>
          <w:color w:val="0000FF"/>
          <w:sz w:val="24"/>
          <w:szCs w:val="24"/>
          <w:u w:val="single"/>
          <w:lang w:val="en"/>
        </w:rPr>
        <w:t>Article 209</w:t>
      </w:r>
      <w:r w:rsidR="00391875">
        <w:rPr>
          <w:color w:val="0000FF"/>
          <w:sz w:val="24"/>
          <w:szCs w:val="24"/>
          <w:u w:val="single"/>
          <w:lang w:val="en"/>
        </w:rPr>
        <w:fldChar w:fldCharType="end"/>
      </w:r>
      <w:r>
        <w:rPr>
          <w:lang w:val="en"/>
        </w:rPr>
        <w:t xml:space="preserve"> </w:t>
      </w:r>
      <w:r w:rsidRPr="008B780A">
        <w:rPr>
          <w:color w:val="000000"/>
          <w:sz w:val="24"/>
          <w:szCs w:val="24"/>
          <w:lang w:val="en"/>
        </w:rPr>
        <w:t xml:space="preserve"> (ex-Article 179 TEC) (OJ No. C 202 of 7.6.2016, p. 141)</w:t>
      </w:r>
    </w:p>
    <w:p w14:paraId="7F21590B" w14:textId="77777777" w:rsidR="00A25B96" w:rsidRPr="001662E4" w:rsidRDefault="00A25B96" w:rsidP="00A25B96">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Consolidated version of the Treaty on the Functioning of the European Union - Part Five - Union external action - Title III - Cooperation with third countries and humanitarian aid - Chapter 1 - Development cooperation - </w:t>
      </w:r>
      <w:r w:rsidR="00391875">
        <w:fldChar w:fldCharType="begin"/>
      </w:r>
      <w:r w:rsidR="00391875" w:rsidRPr="001662E4">
        <w:rPr>
          <w:lang w:val="en-GB"/>
        </w:rPr>
        <w:instrText xml:space="preserve"> HYPERLINK "https://eur-lex.europa.eu/legal-content/DE/A</w:instrText>
      </w:r>
      <w:r w:rsidR="00391875" w:rsidRPr="001662E4">
        <w:rPr>
          <w:lang w:val="en-GB"/>
        </w:rPr>
        <w:instrText xml:space="preserve">UTO/?uri=celex:12016E210" </w:instrText>
      </w:r>
      <w:r w:rsidR="00391875">
        <w:fldChar w:fldCharType="separate"/>
      </w:r>
      <w:r w:rsidRPr="008B780A">
        <w:rPr>
          <w:color w:val="0000FF"/>
          <w:sz w:val="24"/>
          <w:szCs w:val="24"/>
          <w:u w:val="single"/>
          <w:lang w:val="en"/>
        </w:rPr>
        <w:t>Article 210</w:t>
      </w:r>
      <w:r w:rsidR="00391875">
        <w:rPr>
          <w:color w:val="0000FF"/>
          <w:sz w:val="24"/>
          <w:szCs w:val="24"/>
          <w:u w:val="single"/>
          <w:lang w:val="en"/>
        </w:rPr>
        <w:fldChar w:fldCharType="end"/>
      </w:r>
      <w:r>
        <w:rPr>
          <w:lang w:val="en"/>
        </w:rPr>
        <w:t xml:space="preserve"> </w:t>
      </w:r>
      <w:r w:rsidRPr="008B780A">
        <w:rPr>
          <w:color w:val="000000"/>
          <w:sz w:val="24"/>
          <w:szCs w:val="24"/>
          <w:lang w:val="en"/>
        </w:rPr>
        <w:t xml:space="preserve"> (ex-Article 180 TEC) (OJ No. C 202 of 7.6.2016, p. 142)</w:t>
      </w:r>
    </w:p>
    <w:p w14:paraId="3D61FDF9" w14:textId="77777777" w:rsidR="00A25B96" w:rsidRPr="001662E4" w:rsidRDefault="00A25B96" w:rsidP="00A25B96">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Consolidated version of the Treaty on the Functioning of the European Union - Part Five - Union external action - Title III - Cooperation with third countries and humanitarian aid - Chapter 1 - Development cooperation - </w:t>
      </w:r>
      <w:r w:rsidR="00391875">
        <w:fldChar w:fldCharType="begin"/>
      </w:r>
      <w:r w:rsidR="00391875" w:rsidRPr="001662E4">
        <w:rPr>
          <w:lang w:val="en-GB"/>
        </w:rPr>
        <w:instrText xml:space="preserve"> HYPERLINK "https://eur-lex.europa</w:instrText>
      </w:r>
      <w:r w:rsidR="00391875" w:rsidRPr="001662E4">
        <w:rPr>
          <w:lang w:val="en-GB"/>
        </w:rPr>
        <w:instrText xml:space="preserve">.eu/legal-content/DE/AUTO/?uri=celex:12016E211" </w:instrText>
      </w:r>
      <w:r w:rsidR="00391875">
        <w:fldChar w:fldCharType="separate"/>
      </w:r>
      <w:r w:rsidRPr="008B780A">
        <w:rPr>
          <w:color w:val="0000FF"/>
          <w:sz w:val="24"/>
          <w:szCs w:val="24"/>
          <w:u w:val="single"/>
          <w:lang w:val="en"/>
        </w:rPr>
        <w:t>Article 211</w:t>
      </w:r>
      <w:r w:rsidR="00391875">
        <w:rPr>
          <w:color w:val="0000FF"/>
          <w:sz w:val="24"/>
          <w:szCs w:val="24"/>
          <w:u w:val="single"/>
          <w:lang w:val="en"/>
        </w:rPr>
        <w:fldChar w:fldCharType="end"/>
      </w:r>
      <w:r>
        <w:rPr>
          <w:lang w:val="en"/>
        </w:rPr>
        <w:t xml:space="preserve"> </w:t>
      </w:r>
      <w:r w:rsidRPr="008B780A">
        <w:rPr>
          <w:color w:val="000000"/>
          <w:sz w:val="24"/>
          <w:szCs w:val="24"/>
          <w:lang w:val="en"/>
        </w:rPr>
        <w:t xml:space="preserve"> (ex-Article 181 TEC) (OJ No. C 202 of 7.6.2016, p. 142)</w:t>
      </w:r>
    </w:p>
    <w:p w14:paraId="73590069" w14:textId="77777777" w:rsidR="00A25B96" w:rsidRPr="001662E4" w:rsidRDefault="00A25B96" w:rsidP="00A25B96">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Consolidated version of the Treaty on the Functioning of the European Union - Part Five - Union external action - Title III - Cooperation with third countries and humanitarian aid - Chapter 2 - Economic, financial and technical cooperation with third countries - </w:t>
      </w:r>
      <w:r w:rsidR="00391875">
        <w:fldChar w:fldCharType="begin"/>
      </w:r>
      <w:r w:rsidR="00391875" w:rsidRPr="001662E4">
        <w:rPr>
          <w:lang w:val="en-GB"/>
        </w:rPr>
        <w:instrText xml:space="preserve"> HYPERLINK "https://eur-lex.europa.eu/legal-content/DE/AUTO/?uri=celex:12016E212" </w:instrText>
      </w:r>
      <w:r w:rsidR="00391875">
        <w:fldChar w:fldCharType="separate"/>
      </w:r>
      <w:r w:rsidRPr="008B780A">
        <w:rPr>
          <w:color w:val="0000FF"/>
          <w:sz w:val="24"/>
          <w:szCs w:val="24"/>
          <w:u w:val="single"/>
          <w:lang w:val="en"/>
        </w:rPr>
        <w:t>Article 212</w:t>
      </w:r>
      <w:r w:rsidR="00391875">
        <w:rPr>
          <w:color w:val="0000FF"/>
          <w:sz w:val="24"/>
          <w:szCs w:val="24"/>
          <w:u w:val="single"/>
          <w:lang w:val="en"/>
        </w:rPr>
        <w:fldChar w:fldCharType="end"/>
      </w:r>
      <w:r>
        <w:rPr>
          <w:lang w:val="en"/>
        </w:rPr>
        <w:t xml:space="preserve"> </w:t>
      </w:r>
      <w:r w:rsidRPr="008B780A">
        <w:rPr>
          <w:color w:val="000000"/>
          <w:sz w:val="24"/>
          <w:szCs w:val="24"/>
          <w:lang w:val="en"/>
        </w:rPr>
        <w:t xml:space="preserve"> (ex-Article 181a TEC) (OJ No. C 202 of 7.6.2016, p. 142)</w:t>
      </w:r>
    </w:p>
    <w:p w14:paraId="3871BCDF" w14:textId="77777777" w:rsidR="00A25B96" w:rsidRPr="001662E4" w:rsidRDefault="00A25B96" w:rsidP="00A25B96">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Consolidated version of the Treaty on the Functioning of the European Union - Part Five - Union external action - Title III - Cooperation with third countries and humanitarian aid - Chapter 2 - Economic, financial and technical cooperation with third countries - </w:t>
      </w:r>
      <w:r w:rsidR="00391875">
        <w:fldChar w:fldCharType="begin"/>
      </w:r>
      <w:r w:rsidR="00391875" w:rsidRPr="001662E4">
        <w:rPr>
          <w:lang w:val="en-GB"/>
        </w:rPr>
        <w:instrText xml:space="preserve"> HYPERLINK "https://eur-lex.europa.eu/legal-content/DE/AUTO/?uri=celex:12016E213" </w:instrText>
      </w:r>
      <w:r w:rsidR="00391875">
        <w:fldChar w:fldCharType="separate"/>
      </w:r>
      <w:r w:rsidRPr="008B780A">
        <w:rPr>
          <w:color w:val="0000FF"/>
          <w:sz w:val="24"/>
          <w:szCs w:val="24"/>
          <w:u w:val="single"/>
          <w:lang w:val="en"/>
        </w:rPr>
        <w:t>Article 213</w:t>
      </w:r>
      <w:r w:rsidR="00391875">
        <w:rPr>
          <w:color w:val="0000FF"/>
          <w:sz w:val="24"/>
          <w:szCs w:val="24"/>
          <w:u w:val="single"/>
          <w:lang w:val="en"/>
        </w:rPr>
        <w:fldChar w:fldCharType="end"/>
      </w:r>
      <w:r>
        <w:rPr>
          <w:lang w:val="en"/>
        </w:rPr>
        <w:t xml:space="preserve"> </w:t>
      </w:r>
      <w:r w:rsidRPr="008B780A">
        <w:rPr>
          <w:color w:val="000000"/>
          <w:sz w:val="24"/>
          <w:szCs w:val="24"/>
          <w:lang w:val="en"/>
        </w:rPr>
        <w:t xml:space="preserve"> (OJ No. C 202 of 7.6.2016, p. 143)</w:t>
      </w:r>
    </w:p>
    <w:p w14:paraId="7E67933F" w14:textId="77777777" w:rsidR="00A25B96" w:rsidRPr="001662E4" w:rsidRDefault="00A25B96" w:rsidP="00A25B96">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Consolidated version of the Treaty on the Functioning of the European Union - Part Five - Union external action - Title III - Cooperation with third countries and humanitarian aid - Chapter 3 - Humanitarian aid - </w:t>
      </w:r>
      <w:r w:rsidR="00391875">
        <w:fldChar w:fldCharType="begin"/>
      </w:r>
      <w:r w:rsidR="00391875" w:rsidRPr="001662E4">
        <w:rPr>
          <w:lang w:val="en-GB"/>
        </w:rPr>
        <w:instrText xml:space="preserve"> HYPERLINK "https://eur-lex.europa.eu/legal-content/DE/AUTO/?uri=celex:12016E214" </w:instrText>
      </w:r>
      <w:r w:rsidR="00391875">
        <w:fldChar w:fldCharType="separate"/>
      </w:r>
      <w:r w:rsidRPr="008B780A">
        <w:rPr>
          <w:color w:val="0000FF"/>
          <w:sz w:val="24"/>
          <w:szCs w:val="24"/>
          <w:u w:val="single"/>
          <w:lang w:val="en"/>
        </w:rPr>
        <w:t>Article 214</w:t>
      </w:r>
      <w:r w:rsidR="00391875">
        <w:rPr>
          <w:color w:val="0000FF"/>
          <w:sz w:val="24"/>
          <w:szCs w:val="24"/>
          <w:u w:val="single"/>
          <w:lang w:val="en"/>
        </w:rPr>
        <w:fldChar w:fldCharType="end"/>
      </w:r>
      <w:r>
        <w:rPr>
          <w:lang w:val="en"/>
        </w:rPr>
        <w:t xml:space="preserve"> </w:t>
      </w:r>
      <w:r w:rsidRPr="008B780A">
        <w:rPr>
          <w:color w:val="000000"/>
          <w:sz w:val="24"/>
          <w:szCs w:val="24"/>
          <w:lang w:val="en"/>
        </w:rPr>
        <w:t xml:space="preserve"> (OJ No. C 202 of 7.6.2016, p. 143)</w:t>
      </w:r>
    </w:p>
    <w:p w14:paraId="6688C8BA" w14:textId="77777777" w:rsidR="00A25B96" w:rsidRPr="001662E4" w:rsidRDefault="00A25B96" w:rsidP="00A25B96">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Consolidated version of the Treaty on the Functioning of the European Union - Part Five - Union external action - Title IV - Restrictive measures - </w:t>
      </w:r>
      <w:r w:rsidR="00391875">
        <w:fldChar w:fldCharType="begin"/>
      </w:r>
      <w:r w:rsidR="00391875" w:rsidRPr="001662E4">
        <w:rPr>
          <w:lang w:val="en-GB"/>
        </w:rPr>
        <w:instrText xml:space="preserve"> HYPERLINK "https://eur-lex.europa.eu/legal-content/DE/AUTO/?uri=celex:12016E215" </w:instrText>
      </w:r>
      <w:r w:rsidR="00391875">
        <w:fldChar w:fldCharType="separate"/>
      </w:r>
      <w:r w:rsidRPr="008B780A">
        <w:rPr>
          <w:color w:val="0000FF"/>
          <w:sz w:val="24"/>
          <w:szCs w:val="24"/>
          <w:u w:val="single"/>
          <w:lang w:val="en"/>
        </w:rPr>
        <w:t>Article 215</w:t>
      </w:r>
      <w:r w:rsidR="00391875">
        <w:rPr>
          <w:color w:val="0000FF"/>
          <w:sz w:val="24"/>
          <w:szCs w:val="24"/>
          <w:u w:val="single"/>
          <w:lang w:val="en"/>
        </w:rPr>
        <w:fldChar w:fldCharType="end"/>
      </w:r>
      <w:r>
        <w:rPr>
          <w:lang w:val="en"/>
        </w:rPr>
        <w:t xml:space="preserve"> </w:t>
      </w:r>
      <w:r w:rsidRPr="008B780A">
        <w:rPr>
          <w:color w:val="000000"/>
          <w:sz w:val="24"/>
          <w:szCs w:val="24"/>
          <w:lang w:val="en"/>
        </w:rPr>
        <w:t xml:space="preserve"> (ex-Article 301 TEC) (OJ No. C 202 of 7.6.2016, p. 144)</w:t>
      </w:r>
    </w:p>
    <w:p w14:paraId="288976B1" w14:textId="77777777" w:rsidR="00A25B96" w:rsidRPr="001662E4" w:rsidRDefault="00A25B96" w:rsidP="00A25B96">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Consolidated version of the Treaty on the Functioning of the European Union - Part Five - Union external action - Title V — International agreements — </w:t>
      </w:r>
      <w:r w:rsidR="00391875">
        <w:fldChar w:fldCharType="begin"/>
      </w:r>
      <w:r w:rsidR="00391875" w:rsidRPr="001662E4">
        <w:rPr>
          <w:lang w:val="en-GB"/>
        </w:rPr>
        <w:instrText xml:space="preserve"> HYPERLINK "https://eur-lex.europa.eu/legal-content/DE/AUTO</w:instrText>
      </w:r>
      <w:r w:rsidR="00391875" w:rsidRPr="001662E4">
        <w:rPr>
          <w:lang w:val="en-GB"/>
        </w:rPr>
        <w:instrText xml:space="preserve">/?uri=celex:12016E216" </w:instrText>
      </w:r>
      <w:r w:rsidR="00391875">
        <w:fldChar w:fldCharType="separate"/>
      </w:r>
      <w:r w:rsidRPr="008B780A">
        <w:rPr>
          <w:color w:val="0000FF"/>
          <w:sz w:val="24"/>
          <w:szCs w:val="24"/>
          <w:u w:val="single"/>
          <w:lang w:val="en"/>
        </w:rPr>
        <w:t>Article 216</w:t>
      </w:r>
      <w:r w:rsidR="00391875">
        <w:rPr>
          <w:color w:val="0000FF"/>
          <w:sz w:val="24"/>
          <w:szCs w:val="24"/>
          <w:u w:val="single"/>
          <w:lang w:val="en"/>
        </w:rPr>
        <w:fldChar w:fldCharType="end"/>
      </w:r>
      <w:r>
        <w:rPr>
          <w:lang w:val="en"/>
        </w:rPr>
        <w:t xml:space="preserve"> </w:t>
      </w:r>
      <w:r w:rsidRPr="008B780A">
        <w:rPr>
          <w:color w:val="000000"/>
          <w:sz w:val="24"/>
          <w:szCs w:val="24"/>
          <w:lang w:val="en"/>
        </w:rPr>
        <w:t xml:space="preserve"> (OJ No. C 202 of 7.6.2016, p. 144)</w:t>
      </w:r>
    </w:p>
    <w:p w14:paraId="3C9B2617" w14:textId="77777777" w:rsidR="00A25B96" w:rsidRPr="001662E4" w:rsidRDefault="00A25B96" w:rsidP="00A25B96">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Consolidated version of the Treaty on the Functioning of the European Union - Part Five - Union external action - Title V - International agreements - </w:t>
      </w:r>
      <w:r w:rsidR="00391875">
        <w:fldChar w:fldCharType="begin"/>
      </w:r>
      <w:r w:rsidR="00391875" w:rsidRPr="001662E4">
        <w:rPr>
          <w:lang w:val="en-GB"/>
        </w:rPr>
        <w:instrText xml:space="preserve"> HYPERLINK "https://eur-lex.eur</w:instrText>
      </w:r>
      <w:r w:rsidR="00391875" w:rsidRPr="001662E4">
        <w:rPr>
          <w:lang w:val="en-GB"/>
        </w:rPr>
        <w:instrText xml:space="preserve">opa.eu/legal-content/DE/AUTO/?uri=celex:12016E217" </w:instrText>
      </w:r>
      <w:r w:rsidR="00391875">
        <w:fldChar w:fldCharType="separate"/>
      </w:r>
      <w:r w:rsidRPr="008B780A">
        <w:rPr>
          <w:color w:val="0000FF"/>
          <w:sz w:val="24"/>
          <w:szCs w:val="24"/>
          <w:u w:val="single"/>
          <w:lang w:val="en"/>
        </w:rPr>
        <w:t>Article 217</w:t>
      </w:r>
      <w:r w:rsidR="00391875">
        <w:rPr>
          <w:color w:val="0000FF"/>
          <w:sz w:val="24"/>
          <w:szCs w:val="24"/>
          <w:u w:val="single"/>
          <w:lang w:val="en"/>
        </w:rPr>
        <w:fldChar w:fldCharType="end"/>
      </w:r>
      <w:r>
        <w:rPr>
          <w:lang w:val="en"/>
        </w:rPr>
        <w:t xml:space="preserve"> </w:t>
      </w:r>
      <w:r w:rsidRPr="008B780A">
        <w:rPr>
          <w:color w:val="000000"/>
          <w:sz w:val="24"/>
          <w:szCs w:val="24"/>
          <w:lang w:val="en"/>
        </w:rPr>
        <w:t xml:space="preserve"> (ex-Article 310 TEC) (OJ No. C 202 of 7.6.2016, p. 144)</w:t>
      </w:r>
    </w:p>
    <w:p w14:paraId="27110644" w14:textId="77777777" w:rsidR="00A25B96" w:rsidRPr="001662E4" w:rsidRDefault="00A25B96" w:rsidP="00A25B96">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Consolidated version of the Treaty on the Functioning of the European Union - Part Five - Union external action - Title V - International agreements - </w:t>
      </w:r>
      <w:r w:rsidR="00391875">
        <w:fldChar w:fldCharType="begin"/>
      </w:r>
      <w:r w:rsidR="00391875" w:rsidRPr="001662E4">
        <w:rPr>
          <w:lang w:val="en-GB"/>
        </w:rPr>
        <w:instrText xml:space="preserve"> HYPERLINK "https://eur-lex.europa.eu/legal-content/DE/AUTO/?uri=celex:12016E218" </w:instrText>
      </w:r>
      <w:r w:rsidR="00391875">
        <w:fldChar w:fldCharType="separate"/>
      </w:r>
      <w:r w:rsidRPr="008B780A">
        <w:rPr>
          <w:color w:val="0000FF"/>
          <w:sz w:val="24"/>
          <w:szCs w:val="24"/>
          <w:u w:val="single"/>
          <w:lang w:val="en"/>
        </w:rPr>
        <w:t>Article 218</w:t>
      </w:r>
      <w:r w:rsidR="00391875">
        <w:rPr>
          <w:color w:val="0000FF"/>
          <w:sz w:val="24"/>
          <w:szCs w:val="24"/>
          <w:u w:val="single"/>
          <w:lang w:val="en"/>
        </w:rPr>
        <w:fldChar w:fldCharType="end"/>
      </w:r>
      <w:r>
        <w:rPr>
          <w:lang w:val="en"/>
        </w:rPr>
        <w:t xml:space="preserve"> </w:t>
      </w:r>
      <w:r w:rsidRPr="008B780A">
        <w:rPr>
          <w:color w:val="000000"/>
          <w:sz w:val="24"/>
          <w:szCs w:val="24"/>
          <w:lang w:val="en"/>
        </w:rPr>
        <w:t xml:space="preserve"> (ex-Article 300 TEC) (OJ No. C 202 of 7.6.2016, p. 144-146)</w:t>
      </w:r>
    </w:p>
    <w:p w14:paraId="532A243C" w14:textId="77777777" w:rsidR="00A25B96" w:rsidRPr="001662E4" w:rsidRDefault="00A25B96" w:rsidP="00A25B96">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lastRenderedPageBreak/>
        <w:t xml:space="preserve">Consolidated version of the Treaty on the Functioning of the European Union - Part Five — Union external action — Title V — International agreements — </w:t>
      </w:r>
      <w:r w:rsidR="00391875">
        <w:fldChar w:fldCharType="begin"/>
      </w:r>
      <w:r w:rsidR="00391875" w:rsidRPr="001662E4">
        <w:rPr>
          <w:lang w:val="en-GB"/>
        </w:rPr>
        <w:instrText xml:space="preserve"> HYPERLINK "https://eur-lex.europa.eu/legal-content/DE/AUTO/?uri=celex:12016E219" </w:instrText>
      </w:r>
      <w:r w:rsidR="00391875">
        <w:fldChar w:fldCharType="separate"/>
      </w:r>
      <w:r w:rsidRPr="008B780A">
        <w:rPr>
          <w:color w:val="0000FF"/>
          <w:sz w:val="24"/>
          <w:szCs w:val="24"/>
          <w:u w:val="single"/>
          <w:lang w:val="en"/>
        </w:rPr>
        <w:t>Article 219</w:t>
      </w:r>
      <w:r w:rsidR="00391875">
        <w:rPr>
          <w:color w:val="0000FF"/>
          <w:sz w:val="24"/>
          <w:szCs w:val="24"/>
          <w:u w:val="single"/>
          <w:lang w:val="en"/>
        </w:rPr>
        <w:fldChar w:fldCharType="end"/>
      </w:r>
      <w:r>
        <w:rPr>
          <w:lang w:val="en"/>
        </w:rPr>
        <w:t xml:space="preserve"> </w:t>
      </w:r>
      <w:r w:rsidRPr="008B780A">
        <w:rPr>
          <w:color w:val="000000"/>
          <w:sz w:val="24"/>
          <w:szCs w:val="24"/>
          <w:lang w:val="en"/>
        </w:rPr>
        <w:t xml:space="preserve"> (ex-Article 111(1) to 3 and paragraph 5 TEC) (OJ No. C 202 of 7.6.2016, p. 146-147)</w:t>
      </w:r>
    </w:p>
    <w:p w14:paraId="12BD0138" w14:textId="77777777" w:rsidR="00A25B96" w:rsidRPr="001662E4" w:rsidRDefault="00A25B96" w:rsidP="00A25B96">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Consolidated version of the Treaty on the Functioning of the European Union - Part Five - Union external action - Title VI - Union relations with international organisations and third countries and Union delegations - </w:t>
      </w:r>
      <w:r w:rsidR="00391875">
        <w:fldChar w:fldCharType="begin"/>
      </w:r>
      <w:r w:rsidR="00391875" w:rsidRPr="001662E4">
        <w:rPr>
          <w:lang w:val="en-GB"/>
        </w:rPr>
        <w:instrText xml:space="preserve"> HYPERLINK "https://eur-lex.europa.e</w:instrText>
      </w:r>
      <w:r w:rsidR="00391875" w:rsidRPr="001662E4">
        <w:rPr>
          <w:lang w:val="en-GB"/>
        </w:rPr>
        <w:instrText xml:space="preserve">u/legal-content/DE/AUTO/?uri=celex:12016E220" </w:instrText>
      </w:r>
      <w:r w:rsidR="00391875">
        <w:fldChar w:fldCharType="separate"/>
      </w:r>
      <w:r w:rsidRPr="008B780A">
        <w:rPr>
          <w:color w:val="0000FF"/>
          <w:sz w:val="24"/>
          <w:szCs w:val="24"/>
          <w:u w:val="single"/>
          <w:lang w:val="en"/>
        </w:rPr>
        <w:t>Article 220</w:t>
      </w:r>
      <w:r w:rsidR="00391875">
        <w:rPr>
          <w:color w:val="0000FF"/>
          <w:sz w:val="24"/>
          <w:szCs w:val="24"/>
          <w:u w:val="single"/>
          <w:lang w:val="en"/>
        </w:rPr>
        <w:fldChar w:fldCharType="end"/>
      </w:r>
      <w:r>
        <w:rPr>
          <w:lang w:val="en"/>
        </w:rPr>
        <w:t xml:space="preserve"> </w:t>
      </w:r>
      <w:r w:rsidRPr="008B780A">
        <w:rPr>
          <w:color w:val="000000"/>
          <w:sz w:val="24"/>
          <w:szCs w:val="24"/>
          <w:lang w:val="en"/>
        </w:rPr>
        <w:t xml:space="preserve"> (ex-Articles 302 to 304 TEC) (OJ No. C 202 of 7.6.2016, p. 147)</w:t>
      </w:r>
    </w:p>
    <w:p w14:paraId="77E478A3" w14:textId="77777777" w:rsidR="00A25B96" w:rsidRPr="001662E4" w:rsidRDefault="00A25B96" w:rsidP="00A25B96">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Consolidated version of the Treaty on the Functioning of the European Union - Part Five - Union external action - Title VI - Union relations with international organisations and third countries and Union delegations - </w:t>
      </w:r>
      <w:r w:rsidR="00391875">
        <w:fldChar w:fldCharType="begin"/>
      </w:r>
      <w:r w:rsidR="00391875" w:rsidRPr="001662E4">
        <w:rPr>
          <w:lang w:val="en-GB"/>
        </w:rPr>
        <w:instrText xml:space="preserve"> HYPERLINK "https://eur-lex.europa.eu/legal-content/DE/AUTO/?uri=celex:12016E221" </w:instrText>
      </w:r>
      <w:r w:rsidR="00391875">
        <w:fldChar w:fldCharType="separate"/>
      </w:r>
      <w:r w:rsidRPr="008B780A">
        <w:rPr>
          <w:color w:val="0000FF"/>
          <w:sz w:val="24"/>
          <w:szCs w:val="24"/>
          <w:u w:val="single"/>
          <w:lang w:val="en"/>
        </w:rPr>
        <w:t>Article 221</w:t>
      </w:r>
      <w:r w:rsidR="00391875">
        <w:rPr>
          <w:color w:val="0000FF"/>
          <w:sz w:val="24"/>
          <w:szCs w:val="24"/>
          <w:u w:val="single"/>
          <w:lang w:val="en"/>
        </w:rPr>
        <w:fldChar w:fldCharType="end"/>
      </w:r>
      <w:r>
        <w:rPr>
          <w:lang w:val="en"/>
        </w:rPr>
        <w:t xml:space="preserve"> </w:t>
      </w:r>
      <w:r w:rsidRPr="008B780A">
        <w:rPr>
          <w:color w:val="000000"/>
          <w:sz w:val="24"/>
          <w:szCs w:val="24"/>
          <w:lang w:val="en"/>
        </w:rPr>
        <w:t xml:space="preserve"> (OJ No. C 202 of 7.6.2016, p. 147)</w:t>
      </w:r>
    </w:p>
    <w:p w14:paraId="12F5075E" w14:textId="77777777" w:rsidR="00A25B96" w:rsidRPr="001662E4" w:rsidRDefault="00A25B96" w:rsidP="00A25B96">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Consolidated version of the Treaty on the Functioning of the European Union - Part Five - Union external action - Title VII - Solidarity clause - </w:t>
      </w:r>
      <w:r w:rsidR="00391875">
        <w:fldChar w:fldCharType="begin"/>
      </w:r>
      <w:r w:rsidR="00391875" w:rsidRPr="001662E4">
        <w:rPr>
          <w:lang w:val="en-GB"/>
        </w:rPr>
        <w:instrText xml:space="preserve"> HYPERLINK "https://eur-lex.europa.eu/legal-content/DE/AUTO/?uri=celex:12016E222" </w:instrText>
      </w:r>
      <w:r w:rsidR="00391875">
        <w:fldChar w:fldCharType="separate"/>
      </w:r>
      <w:r w:rsidRPr="008B780A">
        <w:rPr>
          <w:color w:val="0000FF"/>
          <w:sz w:val="24"/>
          <w:szCs w:val="24"/>
          <w:u w:val="single"/>
          <w:lang w:val="en"/>
        </w:rPr>
        <w:t>Article 222</w:t>
      </w:r>
      <w:r w:rsidR="00391875">
        <w:rPr>
          <w:color w:val="0000FF"/>
          <w:sz w:val="24"/>
          <w:szCs w:val="24"/>
          <w:u w:val="single"/>
          <w:lang w:val="en"/>
        </w:rPr>
        <w:fldChar w:fldCharType="end"/>
      </w:r>
      <w:r>
        <w:rPr>
          <w:lang w:val="en"/>
        </w:rPr>
        <w:t xml:space="preserve"> </w:t>
      </w:r>
      <w:r w:rsidRPr="008B780A">
        <w:rPr>
          <w:color w:val="000000"/>
          <w:sz w:val="24"/>
          <w:szCs w:val="24"/>
          <w:lang w:val="en"/>
        </w:rPr>
        <w:t xml:space="preserve"> (OJ No. C 202 of 7.6.2016, p. 148)</w:t>
      </w:r>
    </w:p>
    <w:p w14:paraId="5D286841" w14:textId="77777777" w:rsidR="00A25B96" w:rsidRPr="001662E4" w:rsidRDefault="00A25B96" w:rsidP="00A25B96">
      <w:pPr>
        <w:spacing w:before="390" w:after="195" w:line="240" w:lineRule="auto"/>
        <w:rPr>
          <w:rFonts w:ascii="Times New Roman" w:eastAsia="Times New Roman" w:hAnsi="Times New Roman" w:cs="Times New Roman"/>
          <w:b/>
          <w:bCs/>
          <w:color w:val="444444"/>
          <w:sz w:val="24"/>
          <w:szCs w:val="24"/>
          <w:lang w:val="en-GB" w:eastAsia="de-DE"/>
        </w:rPr>
      </w:pPr>
      <w:r w:rsidRPr="008B780A">
        <w:rPr>
          <w:b/>
          <w:color w:val="444444"/>
          <w:sz w:val="24"/>
          <w:szCs w:val="24"/>
          <w:lang w:val="en"/>
        </w:rPr>
        <w:t>RELATED DOCUMENTS</w:t>
      </w:r>
    </w:p>
    <w:p w14:paraId="72346DE9" w14:textId="77777777" w:rsidR="00A25B96" w:rsidRPr="001662E4" w:rsidRDefault="00391875" w:rsidP="00A25B96">
      <w:pPr>
        <w:spacing w:before="195" w:after="0" w:line="240" w:lineRule="auto"/>
        <w:jc w:val="both"/>
        <w:rPr>
          <w:rFonts w:ascii="Times New Roman" w:eastAsia="Times New Roman" w:hAnsi="Times New Roman" w:cs="Times New Roman"/>
          <w:color w:val="000000"/>
          <w:sz w:val="24"/>
          <w:szCs w:val="24"/>
          <w:lang w:val="en-GB" w:eastAsia="de-DE"/>
        </w:rPr>
      </w:pPr>
      <w:r>
        <w:fldChar w:fldCharType="begin"/>
      </w:r>
      <w:r w:rsidRPr="001662E4">
        <w:rPr>
          <w:lang w:val="en-GB"/>
        </w:rPr>
        <w:instrText xml:space="preserve"> HYPERLINK "https://eur-lex.europa.eu/legal-content/DE/AUTO/?uri=celex:12016ME/TXT" </w:instrText>
      </w:r>
      <w:r>
        <w:fldChar w:fldCharType="separate"/>
      </w:r>
      <w:r w:rsidR="00A25B96" w:rsidRPr="008B780A">
        <w:rPr>
          <w:color w:val="0000FF"/>
          <w:sz w:val="24"/>
          <w:szCs w:val="24"/>
          <w:u w:val="single"/>
          <w:lang w:val="en"/>
        </w:rPr>
        <w:t>Consolidated versions of the Treaty on European Union and the Treaty on the Functioning of the European Union</w:t>
      </w:r>
      <w:r>
        <w:rPr>
          <w:color w:val="0000FF"/>
          <w:sz w:val="24"/>
          <w:szCs w:val="24"/>
          <w:u w:val="single"/>
          <w:lang w:val="en"/>
        </w:rPr>
        <w:fldChar w:fldCharType="end"/>
      </w:r>
      <w:r w:rsidR="00A25B96" w:rsidRPr="008B780A">
        <w:rPr>
          <w:color w:val="000000"/>
          <w:sz w:val="24"/>
          <w:szCs w:val="24"/>
          <w:lang w:val="en"/>
        </w:rPr>
        <w:t xml:space="preserve"> (OJ No. C 202 of 7.6.2016, p. 1-388)</w:t>
      </w:r>
    </w:p>
    <w:p w14:paraId="60697DDA" w14:textId="77777777" w:rsidR="00A25B96" w:rsidRPr="001662E4" w:rsidRDefault="00A25B96" w:rsidP="00A25B96">
      <w:pPr>
        <w:spacing w:before="810" w:after="100" w:afterAutospacing="1" w:line="240" w:lineRule="auto"/>
        <w:jc w:val="right"/>
        <w:rPr>
          <w:rFonts w:ascii="Times New Roman" w:eastAsia="Times New Roman" w:hAnsi="Times New Roman" w:cs="Times New Roman"/>
          <w:color w:val="000000"/>
          <w:sz w:val="24"/>
          <w:szCs w:val="24"/>
          <w:lang w:val="en-GB" w:eastAsia="de-DE"/>
        </w:rPr>
      </w:pPr>
      <w:r w:rsidRPr="008B780A">
        <w:rPr>
          <w:color w:val="000000"/>
          <w:sz w:val="24"/>
          <w:szCs w:val="24"/>
          <w:lang w:val="en"/>
        </w:rPr>
        <w:t>Last updated: 07/06/2018</w:t>
      </w:r>
    </w:p>
    <w:p w14:paraId="7586BF11" w14:textId="77777777" w:rsidR="00B16228" w:rsidRPr="001662E4" w:rsidRDefault="00B16228" w:rsidP="00B16228">
      <w:pPr>
        <w:spacing w:before="810" w:after="390" w:line="240" w:lineRule="auto"/>
        <w:jc w:val="center"/>
        <w:rPr>
          <w:rFonts w:ascii="Times New Roman" w:eastAsia="Times New Roman" w:hAnsi="Times New Roman" w:cs="Times New Roman"/>
          <w:b/>
          <w:bCs/>
          <w:color w:val="444444"/>
          <w:sz w:val="24"/>
          <w:szCs w:val="24"/>
          <w:lang w:val="en-GB" w:eastAsia="de-DE"/>
        </w:rPr>
      </w:pPr>
      <w:r w:rsidRPr="008B780A">
        <w:rPr>
          <w:b/>
          <w:color w:val="444444"/>
          <w:sz w:val="24"/>
          <w:szCs w:val="24"/>
          <w:lang w:val="en"/>
        </w:rPr>
        <w:t>EU external action</w:t>
      </w:r>
    </w:p>
    <w:p w14:paraId="4D5CE03E" w14:textId="77777777" w:rsidR="00B16228" w:rsidRPr="001662E4" w:rsidRDefault="00B16228" w:rsidP="00B16228">
      <w:pPr>
        <w:spacing w:before="195" w:after="0" w:line="240" w:lineRule="auto"/>
        <w:jc w:val="both"/>
        <w:rPr>
          <w:rFonts w:ascii="Times New Roman" w:eastAsia="Times New Roman" w:hAnsi="Times New Roman" w:cs="Times New Roman"/>
          <w:color w:val="000000"/>
          <w:sz w:val="24"/>
          <w:szCs w:val="24"/>
          <w:lang w:val="en-GB" w:eastAsia="de-DE"/>
        </w:rPr>
      </w:pPr>
      <w:r w:rsidRPr="001662E4">
        <w:rPr>
          <w:rFonts w:ascii="Times New Roman" w:eastAsia="Times New Roman" w:hAnsi="Times New Roman" w:cs="Times New Roman"/>
          <w:color w:val="000000"/>
          <w:sz w:val="24"/>
          <w:szCs w:val="24"/>
          <w:lang w:val="en-GB" w:eastAsia="de-DE"/>
        </w:rPr>
        <w:t> </w:t>
      </w:r>
    </w:p>
    <w:p w14:paraId="7F13881B" w14:textId="77777777" w:rsidR="00B16228" w:rsidRPr="001662E4" w:rsidRDefault="00B16228" w:rsidP="00B16228">
      <w:pPr>
        <w:spacing w:before="390" w:after="195" w:line="240" w:lineRule="auto"/>
        <w:rPr>
          <w:rFonts w:ascii="Times New Roman" w:eastAsia="Times New Roman" w:hAnsi="Times New Roman" w:cs="Times New Roman"/>
          <w:b/>
          <w:bCs/>
          <w:color w:val="444444"/>
          <w:sz w:val="24"/>
          <w:szCs w:val="24"/>
          <w:lang w:val="en-GB" w:eastAsia="de-DE"/>
        </w:rPr>
      </w:pPr>
      <w:r w:rsidRPr="008B780A">
        <w:rPr>
          <w:b/>
          <w:color w:val="444444"/>
          <w:sz w:val="24"/>
          <w:szCs w:val="24"/>
          <w:lang w:val="en"/>
        </w:rPr>
        <w:t>SUMMARY OF DOCUMENTS:</w:t>
      </w:r>
    </w:p>
    <w:p w14:paraId="2B596EFE" w14:textId="77777777" w:rsidR="00B16228" w:rsidRPr="001662E4" w:rsidRDefault="00391875" w:rsidP="00B16228">
      <w:pPr>
        <w:spacing w:before="195" w:after="0" w:line="240" w:lineRule="auto"/>
        <w:jc w:val="both"/>
        <w:rPr>
          <w:rFonts w:ascii="Times New Roman" w:eastAsia="Times New Roman" w:hAnsi="Times New Roman" w:cs="Times New Roman"/>
          <w:color w:val="000000"/>
          <w:sz w:val="24"/>
          <w:szCs w:val="24"/>
          <w:lang w:val="en-GB" w:eastAsia="de-DE"/>
        </w:rPr>
      </w:pPr>
      <w:r>
        <w:fldChar w:fldCharType="begin"/>
      </w:r>
      <w:r w:rsidRPr="001662E4">
        <w:rPr>
          <w:lang w:val="en-GB"/>
        </w:rPr>
        <w:instrText xml:space="preserve"> HYPERLINK "https://eur-lex.europa.eu/legal-content/DE/AUTO/?uri=celex:12016M" </w:instrText>
      </w:r>
      <w:r>
        <w:fldChar w:fldCharType="separate"/>
      </w:r>
      <w:r w:rsidR="00B16228" w:rsidRPr="008B780A">
        <w:rPr>
          <w:color w:val="0000FF"/>
          <w:sz w:val="24"/>
          <w:szCs w:val="24"/>
          <w:u w:val="single"/>
          <w:lang w:val="en"/>
        </w:rPr>
        <w:t>Treaty on European Union (TEU) Article 21-46 - EU external action and the Common Foreign and Security Policy</w:t>
      </w:r>
      <w:r>
        <w:rPr>
          <w:color w:val="0000FF"/>
          <w:sz w:val="24"/>
          <w:szCs w:val="24"/>
          <w:u w:val="single"/>
          <w:lang w:val="en"/>
        </w:rPr>
        <w:fldChar w:fldCharType="end"/>
      </w:r>
    </w:p>
    <w:p w14:paraId="2103D16E" w14:textId="77777777" w:rsidR="00B16228" w:rsidRPr="001662E4" w:rsidRDefault="00391875" w:rsidP="00B16228">
      <w:pPr>
        <w:spacing w:before="195" w:after="0" w:line="240" w:lineRule="auto"/>
        <w:jc w:val="both"/>
        <w:rPr>
          <w:rFonts w:ascii="Times New Roman" w:eastAsia="Times New Roman" w:hAnsi="Times New Roman" w:cs="Times New Roman"/>
          <w:color w:val="000000"/>
          <w:sz w:val="24"/>
          <w:szCs w:val="24"/>
          <w:lang w:val="en-GB" w:eastAsia="de-DE"/>
        </w:rPr>
      </w:pPr>
      <w:r>
        <w:fldChar w:fldCharType="begin"/>
      </w:r>
      <w:r w:rsidRPr="001662E4">
        <w:rPr>
          <w:lang w:val="en-GB"/>
        </w:rPr>
        <w:instrText xml:space="preserve"> HYPERLINK "https://eur-lex.europa.eu/legal-content/DE/AUTO/?uri=celex:12016E/TXT" </w:instrText>
      </w:r>
      <w:r>
        <w:fldChar w:fldCharType="separate"/>
      </w:r>
      <w:r w:rsidR="00B16228" w:rsidRPr="008B780A">
        <w:rPr>
          <w:color w:val="0000FF"/>
          <w:sz w:val="24"/>
          <w:szCs w:val="24"/>
          <w:u w:val="single"/>
          <w:lang w:val="en"/>
        </w:rPr>
        <w:t>Treaty on the Functioning of the European Union (TFEU) Article 205-222 - EU external action</w:t>
      </w:r>
      <w:r>
        <w:rPr>
          <w:color w:val="0000FF"/>
          <w:sz w:val="24"/>
          <w:szCs w:val="24"/>
          <w:u w:val="single"/>
          <w:lang w:val="en"/>
        </w:rPr>
        <w:fldChar w:fldCharType="end"/>
      </w:r>
    </w:p>
    <w:p w14:paraId="2A86238E" w14:textId="77777777" w:rsidR="00B16228" w:rsidRPr="001662E4" w:rsidRDefault="00B16228" w:rsidP="00B16228">
      <w:pPr>
        <w:spacing w:before="390" w:after="195" w:line="240" w:lineRule="auto"/>
        <w:rPr>
          <w:rFonts w:ascii="Times New Roman" w:eastAsia="Times New Roman" w:hAnsi="Times New Roman" w:cs="Times New Roman"/>
          <w:b/>
          <w:bCs/>
          <w:color w:val="444444"/>
          <w:sz w:val="24"/>
          <w:szCs w:val="24"/>
          <w:lang w:val="en-GB" w:eastAsia="de-DE"/>
        </w:rPr>
      </w:pPr>
      <w:r w:rsidRPr="008B780A">
        <w:rPr>
          <w:b/>
          <w:color w:val="444444"/>
          <w:sz w:val="24"/>
          <w:szCs w:val="24"/>
          <w:lang w:val="en"/>
        </w:rPr>
        <w:t>WHAT IS THE AIM OF THESE TREATY ARTICLES?</w:t>
      </w:r>
    </w:p>
    <w:p w14:paraId="770EDA12" w14:textId="77777777" w:rsidR="00B16228" w:rsidRPr="001662E4" w:rsidRDefault="00B16228" w:rsidP="00B1622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They should provide the EU with the tools it needs to provide assistance to non-EU countries, to cooperate with them and to build relationships and partnerships with them and with international, regional or global organisations, including through </w:t>
      </w:r>
      <w:r w:rsidR="00391875">
        <w:fldChar w:fldCharType="begin"/>
      </w:r>
      <w:r w:rsidR="00391875" w:rsidRPr="001662E4">
        <w:rPr>
          <w:lang w:val="en-GB"/>
        </w:rPr>
        <w:instrText xml:space="preserve"> HYPERLINK "http://eur-lex.europa.eu/legal-content/DE/TXT/?uri=LEGISSUM:ai0034" </w:instrText>
      </w:r>
      <w:r w:rsidR="00391875">
        <w:fldChar w:fldCharType="separate"/>
      </w:r>
      <w:r w:rsidRPr="008B780A">
        <w:rPr>
          <w:color w:val="0000FF"/>
          <w:sz w:val="24"/>
          <w:szCs w:val="24"/>
          <w:u w:val="single"/>
          <w:lang w:val="en"/>
        </w:rPr>
        <w:t>international agreements</w:t>
      </w:r>
      <w:r w:rsidR="00391875">
        <w:rPr>
          <w:color w:val="0000FF"/>
          <w:sz w:val="24"/>
          <w:szCs w:val="24"/>
          <w:u w:val="single"/>
          <w:lang w:val="en"/>
        </w:rPr>
        <w:fldChar w:fldCharType="end"/>
      </w:r>
      <w:r>
        <w:rPr>
          <w:lang w:val="en"/>
        </w:rPr>
        <w:t>to pursue the</w:t>
      </w:r>
      <w:r w:rsidRPr="008B780A">
        <w:rPr>
          <w:color w:val="000000"/>
          <w:sz w:val="24"/>
          <w:szCs w:val="24"/>
          <w:lang w:val="en"/>
        </w:rPr>
        <w:t xml:space="preserve"> EU's external action objectives set out</w:t>
      </w:r>
      <w:r>
        <w:rPr>
          <w:lang w:val="en"/>
        </w:rPr>
        <w:t xml:space="preserve"> </w:t>
      </w:r>
      <w:r w:rsidRPr="008B780A">
        <w:rPr>
          <w:color w:val="000000"/>
          <w:sz w:val="24"/>
          <w:szCs w:val="24"/>
          <w:lang w:val="en"/>
        </w:rPr>
        <w:t xml:space="preserve">in </w:t>
      </w:r>
      <w:r>
        <w:rPr>
          <w:lang w:val="en"/>
        </w:rPr>
        <w:t xml:space="preserve"> </w:t>
      </w:r>
      <w:r w:rsidR="00391875">
        <w:fldChar w:fldCharType="begin"/>
      </w:r>
      <w:r w:rsidR="00391875" w:rsidRPr="001662E4">
        <w:rPr>
          <w:lang w:val="en-GB"/>
        </w:rPr>
        <w:instrText xml:space="preserve"> HYPERLINK "https://eur-l</w:instrText>
      </w:r>
      <w:r w:rsidR="00391875" w:rsidRPr="001662E4">
        <w:rPr>
          <w:lang w:val="en-GB"/>
        </w:rPr>
        <w:instrText xml:space="preserve">ex.europa.eu/legal-content/DE/AUTO/?uri=celex:12016M021" </w:instrText>
      </w:r>
      <w:r w:rsidR="00391875">
        <w:fldChar w:fldCharType="separate"/>
      </w:r>
      <w:r w:rsidRPr="008B780A">
        <w:rPr>
          <w:color w:val="0000FF"/>
          <w:sz w:val="24"/>
          <w:szCs w:val="24"/>
          <w:u w:val="single"/>
          <w:lang w:val="en"/>
        </w:rPr>
        <w:t>Article 21</w:t>
      </w:r>
      <w:r w:rsidR="00391875">
        <w:rPr>
          <w:color w:val="0000FF"/>
          <w:sz w:val="24"/>
          <w:szCs w:val="24"/>
          <w:u w:val="single"/>
          <w:lang w:val="en"/>
        </w:rPr>
        <w:fldChar w:fldCharType="end"/>
      </w:r>
      <w:r>
        <w:rPr>
          <w:lang w:val="en"/>
        </w:rPr>
        <w:t xml:space="preserve"> TEU.</w:t>
      </w:r>
    </w:p>
    <w:p w14:paraId="0FD0DC6D" w14:textId="77777777" w:rsidR="00B16228" w:rsidRPr="001662E4" w:rsidRDefault="00B16228" w:rsidP="00B16228">
      <w:pPr>
        <w:spacing w:before="390" w:after="195" w:line="240" w:lineRule="auto"/>
        <w:rPr>
          <w:rFonts w:ascii="Times New Roman" w:eastAsia="Times New Roman" w:hAnsi="Times New Roman" w:cs="Times New Roman"/>
          <w:b/>
          <w:bCs/>
          <w:color w:val="444444"/>
          <w:sz w:val="24"/>
          <w:szCs w:val="24"/>
          <w:lang w:val="en-GB" w:eastAsia="de-DE"/>
        </w:rPr>
      </w:pPr>
      <w:r w:rsidRPr="008B780A">
        <w:rPr>
          <w:b/>
          <w:color w:val="444444"/>
          <w:sz w:val="24"/>
          <w:szCs w:val="24"/>
          <w:lang w:val="en"/>
        </w:rPr>
        <w:t>IMPORTANT KEY POINTS</w:t>
      </w:r>
    </w:p>
    <w:p w14:paraId="5AA50D0D"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color w:val="000000"/>
          <w:sz w:val="24"/>
          <w:szCs w:val="24"/>
          <w:lang w:val="en"/>
        </w:rPr>
        <w:t xml:space="preserve">Article 21 TEU sets out the principles on which </w:t>
      </w:r>
      <w:r w:rsidR="00391875">
        <w:fldChar w:fldCharType="begin"/>
      </w:r>
      <w:r w:rsidR="00391875" w:rsidRPr="001662E4">
        <w:rPr>
          <w:lang w:val="en-GB"/>
        </w:rPr>
        <w:instrText xml:space="preserve"> HYPERLINK "http://eur-lex.europa.eu/summary/glossary/external_responsibilities.html" </w:instrText>
      </w:r>
      <w:r w:rsidR="00391875">
        <w:fldChar w:fldCharType="separate"/>
      </w:r>
      <w:r w:rsidRPr="008B780A">
        <w:rPr>
          <w:color w:val="0000FF"/>
          <w:sz w:val="24"/>
          <w:szCs w:val="24"/>
          <w:u w:val="single"/>
          <w:lang w:val="en"/>
        </w:rPr>
        <w:t>the EU's external action</w:t>
      </w:r>
      <w:r w:rsidR="00391875">
        <w:rPr>
          <w:color w:val="0000FF"/>
          <w:sz w:val="24"/>
          <w:szCs w:val="24"/>
          <w:u w:val="single"/>
          <w:lang w:val="en"/>
        </w:rPr>
        <w:fldChar w:fldCharType="end"/>
      </w:r>
      <w:r>
        <w:rPr>
          <w:lang w:val="en"/>
        </w:rPr>
        <w:t xml:space="preserve"> is based and its</w:t>
      </w:r>
      <w:r w:rsidRPr="008B780A">
        <w:rPr>
          <w:color w:val="000000"/>
          <w:sz w:val="24"/>
          <w:szCs w:val="24"/>
          <w:lang w:val="en"/>
        </w:rPr>
        <w:t xml:space="preserve"> objectives. These include:</w:t>
      </w:r>
    </w:p>
    <w:p w14:paraId="08F28232" w14:textId="77777777" w:rsidR="00B16228" w:rsidRPr="001662E4" w:rsidRDefault="00B16228" w:rsidP="00B16228">
      <w:pPr>
        <w:numPr>
          <w:ilvl w:val="0"/>
          <w:numId w:val="113"/>
        </w:numPr>
        <w:spacing w:before="240" w:after="240" w:line="240" w:lineRule="auto"/>
        <w:ind w:left="1200"/>
        <w:rPr>
          <w:rFonts w:ascii="Times New Roman" w:eastAsia="Times New Roman" w:hAnsi="Times New Roman" w:cs="Times New Roman"/>
          <w:color w:val="000000"/>
          <w:sz w:val="24"/>
          <w:szCs w:val="24"/>
          <w:lang w:val="en-GB" w:eastAsia="de-DE"/>
        </w:rPr>
      </w:pPr>
      <w:r w:rsidRPr="008B780A">
        <w:rPr>
          <w:color w:val="000000"/>
          <w:sz w:val="24"/>
          <w:szCs w:val="24"/>
          <w:lang w:val="en"/>
        </w:rPr>
        <w:lastRenderedPageBreak/>
        <w:t>respect their values, their fundamental interests, their security, their independence and their integrity;</w:t>
      </w:r>
    </w:p>
    <w:p w14:paraId="5A795CCD" w14:textId="77777777" w:rsidR="00B16228" w:rsidRPr="001662E4" w:rsidRDefault="00B16228" w:rsidP="00B16228">
      <w:pPr>
        <w:numPr>
          <w:ilvl w:val="0"/>
          <w:numId w:val="113"/>
        </w:numPr>
        <w:spacing w:before="240" w:after="240" w:line="240" w:lineRule="auto"/>
        <w:ind w:left="1200"/>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consolidate and support democracy, the </w:t>
      </w:r>
      <w:r w:rsidR="00391875">
        <w:fldChar w:fldCharType="begin"/>
      </w:r>
      <w:r w:rsidR="00391875" w:rsidRPr="001662E4">
        <w:rPr>
          <w:lang w:val="en-GB"/>
        </w:rPr>
        <w:instrText xml:space="preserve"> HYPERLINK "http://eur-lex.europa.eu/summary/glossary/rule_of_law.html" </w:instrText>
      </w:r>
      <w:r w:rsidR="00391875">
        <w:fldChar w:fldCharType="separate"/>
      </w:r>
      <w:r w:rsidRPr="008B780A">
        <w:rPr>
          <w:color w:val="0000FF"/>
          <w:sz w:val="24"/>
          <w:szCs w:val="24"/>
          <w:u w:val="single"/>
          <w:lang w:val="en"/>
        </w:rPr>
        <w:t>rule of law,</w:t>
      </w:r>
      <w:r w:rsidR="00391875">
        <w:rPr>
          <w:color w:val="0000FF"/>
          <w:sz w:val="24"/>
          <w:szCs w:val="24"/>
          <w:u w:val="single"/>
          <w:lang w:val="en"/>
        </w:rPr>
        <w:fldChar w:fldCharType="end"/>
      </w:r>
      <w:r w:rsidRPr="008B780A">
        <w:rPr>
          <w:color w:val="000000"/>
          <w:sz w:val="24"/>
          <w:szCs w:val="24"/>
          <w:lang w:val="en"/>
        </w:rPr>
        <w:t xml:space="preserve"> </w:t>
      </w:r>
      <w:r>
        <w:rPr>
          <w:lang w:val="en"/>
        </w:rPr>
        <w:t xml:space="preserve"> </w:t>
      </w:r>
      <w:r w:rsidR="00391875">
        <w:fldChar w:fldCharType="begin"/>
      </w:r>
      <w:r w:rsidR="00391875" w:rsidRPr="001662E4">
        <w:rPr>
          <w:lang w:val="en-GB"/>
        </w:rPr>
        <w:instrText xml:space="preserve"> HYPERLINK "http://</w:instrText>
      </w:r>
      <w:r w:rsidR="00391875" w:rsidRPr="001662E4">
        <w:rPr>
          <w:lang w:val="en-GB"/>
        </w:rPr>
        <w:instrText xml:space="preserve">eur-lex.europa.eu/summary/glossary/human_rights.html" </w:instrText>
      </w:r>
      <w:r w:rsidR="00391875">
        <w:fldChar w:fldCharType="separate"/>
      </w:r>
      <w:r w:rsidRPr="008B780A">
        <w:rPr>
          <w:color w:val="0000FF"/>
          <w:sz w:val="24"/>
          <w:szCs w:val="24"/>
          <w:u w:val="single"/>
          <w:lang w:val="en"/>
        </w:rPr>
        <w:t>human rights</w:t>
      </w:r>
      <w:r w:rsidR="00391875">
        <w:rPr>
          <w:color w:val="0000FF"/>
          <w:sz w:val="24"/>
          <w:szCs w:val="24"/>
          <w:u w:val="single"/>
          <w:lang w:val="en"/>
        </w:rPr>
        <w:fldChar w:fldCharType="end"/>
      </w:r>
      <w:r>
        <w:rPr>
          <w:lang w:val="en"/>
        </w:rPr>
        <w:t xml:space="preserve"> and the principles</w:t>
      </w:r>
      <w:r w:rsidRPr="008B780A">
        <w:rPr>
          <w:color w:val="000000"/>
          <w:sz w:val="24"/>
          <w:szCs w:val="24"/>
          <w:lang w:val="en"/>
        </w:rPr>
        <w:t xml:space="preserve"> of </w:t>
      </w:r>
      <w:r>
        <w:rPr>
          <w:lang w:val="en"/>
        </w:rPr>
        <w:t xml:space="preserve"> </w:t>
      </w:r>
      <w:r w:rsidR="00391875">
        <w:fldChar w:fldCharType="begin"/>
      </w:r>
      <w:r w:rsidR="00391875" w:rsidRPr="001662E4">
        <w:rPr>
          <w:lang w:val="en-GB"/>
        </w:rPr>
        <w:instrText xml:space="preserve"> HYPERLINK "http://www.un.org/en/sections/what-we-do/uphold-international-law/" </w:instrText>
      </w:r>
      <w:r w:rsidR="00391875">
        <w:fldChar w:fldCharType="separate"/>
      </w:r>
      <w:r w:rsidRPr="008B780A">
        <w:rPr>
          <w:color w:val="0000FF"/>
          <w:sz w:val="24"/>
          <w:szCs w:val="24"/>
          <w:u w:val="single"/>
          <w:lang w:val="en"/>
        </w:rPr>
        <w:t>international law;</w:t>
      </w:r>
      <w:r w:rsidR="00391875">
        <w:rPr>
          <w:color w:val="0000FF"/>
          <w:sz w:val="24"/>
          <w:szCs w:val="24"/>
          <w:u w:val="single"/>
          <w:lang w:val="en"/>
        </w:rPr>
        <w:fldChar w:fldCharType="end"/>
      </w:r>
      <w:r>
        <w:rPr>
          <w:lang w:val="en"/>
        </w:rPr>
        <w:t xml:space="preserve"> </w:t>
      </w:r>
      <w:r w:rsidRPr="008B780A">
        <w:rPr>
          <w:color w:val="000000"/>
          <w:sz w:val="24"/>
          <w:szCs w:val="24"/>
          <w:lang w:val="en"/>
        </w:rPr>
        <w:t xml:space="preserve"> </w:t>
      </w:r>
    </w:p>
    <w:p w14:paraId="7CEA1DDA" w14:textId="77777777" w:rsidR="00B16228" w:rsidRPr="001662E4" w:rsidRDefault="00B16228" w:rsidP="00B16228">
      <w:pPr>
        <w:numPr>
          <w:ilvl w:val="0"/>
          <w:numId w:val="113"/>
        </w:numPr>
        <w:spacing w:before="240" w:after="240" w:line="240" w:lineRule="auto"/>
        <w:ind w:left="1200"/>
        <w:rPr>
          <w:rFonts w:ascii="Times New Roman" w:eastAsia="Times New Roman" w:hAnsi="Times New Roman" w:cs="Times New Roman"/>
          <w:color w:val="000000"/>
          <w:sz w:val="24"/>
          <w:szCs w:val="24"/>
          <w:lang w:val="en-GB" w:eastAsia="de-DE"/>
        </w:rPr>
      </w:pPr>
      <w:r w:rsidRPr="008B780A">
        <w:rPr>
          <w:color w:val="000000"/>
          <w:sz w:val="24"/>
          <w:szCs w:val="24"/>
          <w:lang w:val="en"/>
        </w:rPr>
        <w:t>peace, prevent conflict and strengthen international security.</w:t>
      </w:r>
    </w:p>
    <w:p w14:paraId="3C883E4A" w14:textId="77777777" w:rsidR="00B16228" w:rsidRPr="001662E4" w:rsidRDefault="00B16228" w:rsidP="00B1622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Article 21 also requires the EU to ensure coherence between the EU's external action and other policy areas. The EU's external action covers six areas:</w:t>
      </w:r>
    </w:p>
    <w:p w14:paraId="51CA6DBB" w14:textId="77777777" w:rsidR="00B16228" w:rsidRPr="001662E4" w:rsidRDefault="00B16228" w:rsidP="00B1622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1. </w:t>
      </w:r>
      <w:r w:rsidRPr="008B780A">
        <w:rPr>
          <w:b/>
          <w:color w:val="000000"/>
          <w:sz w:val="24"/>
          <w:szCs w:val="24"/>
          <w:lang w:val="en"/>
        </w:rPr>
        <w:t>The Common Foreign and Security Policy</w:t>
      </w:r>
      <w:r>
        <w:rPr>
          <w:lang w:val="en"/>
        </w:rPr>
        <w:t xml:space="preserve"> </w:t>
      </w:r>
      <w:r w:rsidRPr="008B780A">
        <w:rPr>
          <w:color w:val="000000"/>
          <w:sz w:val="24"/>
          <w:szCs w:val="24"/>
          <w:lang w:val="en"/>
        </w:rPr>
        <w:t xml:space="preserve"> (including the Common Security and Defence Policy) - Articles 23-46 TEU</w:t>
      </w:r>
    </w:p>
    <w:p w14:paraId="5DE07865" w14:textId="77777777" w:rsidR="00B16228" w:rsidRPr="001662E4" w:rsidRDefault="00B16228" w:rsidP="00B16228">
      <w:pPr>
        <w:numPr>
          <w:ilvl w:val="0"/>
          <w:numId w:val="114"/>
        </w:numPr>
        <w:spacing w:before="240" w:after="240" w:line="240" w:lineRule="auto"/>
        <w:ind w:left="1200"/>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The </w:t>
      </w:r>
      <w:r w:rsidR="00391875">
        <w:fldChar w:fldCharType="begin"/>
      </w:r>
      <w:r w:rsidR="00391875" w:rsidRPr="001662E4">
        <w:rPr>
          <w:lang w:val="en-GB"/>
        </w:rPr>
        <w:instrText xml:space="preserve"> HYPERLINK "http://eur-lex.europa.eu/legal-content/DE/TXT/?uri=LEGISSUM:ai0009" </w:instrText>
      </w:r>
      <w:r w:rsidR="00391875">
        <w:fldChar w:fldCharType="separate"/>
      </w:r>
      <w:r w:rsidRPr="008B780A">
        <w:rPr>
          <w:color w:val="0000FF"/>
          <w:sz w:val="24"/>
          <w:szCs w:val="24"/>
          <w:u w:val="single"/>
          <w:lang w:val="en"/>
        </w:rPr>
        <w:t>High Representative of the Union for Foreign Affairs and Security Policy</w:t>
      </w:r>
      <w:r w:rsidR="00391875">
        <w:rPr>
          <w:color w:val="0000FF"/>
          <w:sz w:val="24"/>
          <w:szCs w:val="24"/>
          <w:u w:val="single"/>
          <w:lang w:val="en"/>
        </w:rPr>
        <w:fldChar w:fldCharType="end"/>
      </w:r>
      <w:r>
        <w:rPr>
          <w:lang w:val="en"/>
        </w:rPr>
        <w:t xml:space="preserve"> has the</w:t>
      </w:r>
      <w:r w:rsidRPr="008B780A">
        <w:rPr>
          <w:color w:val="000000"/>
          <w:sz w:val="24"/>
          <w:szCs w:val="24"/>
          <w:lang w:val="en"/>
        </w:rPr>
        <w:t xml:space="preserve"> following tasks:</w:t>
      </w:r>
    </w:p>
    <w:p w14:paraId="0777B640" w14:textId="77777777" w:rsidR="00B16228" w:rsidRPr="001662E4" w:rsidRDefault="00B16228" w:rsidP="00B16228">
      <w:pPr>
        <w:numPr>
          <w:ilvl w:val="1"/>
          <w:numId w:val="114"/>
        </w:numPr>
        <w:spacing w:before="240" w:after="240" w:line="240" w:lineRule="auto"/>
        <w:ind w:left="2400"/>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It shall carry out the </w:t>
      </w:r>
      <w:r w:rsidR="00391875">
        <w:fldChar w:fldCharType="begin"/>
      </w:r>
      <w:r w:rsidR="00391875" w:rsidRPr="001662E4">
        <w:rPr>
          <w:lang w:val="en-GB"/>
        </w:rPr>
        <w:instrText xml:space="preserve"> HYPERLINK "http://eur-lex.europa.eu/summary/glossary/foreign_security_policy.html" </w:instrText>
      </w:r>
      <w:r w:rsidR="00391875">
        <w:fldChar w:fldCharType="separate"/>
      </w:r>
      <w:r w:rsidRPr="008B780A">
        <w:rPr>
          <w:color w:val="0000FF"/>
          <w:sz w:val="24"/>
          <w:szCs w:val="24"/>
          <w:u w:val="single"/>
          <w:lang w:val="en"/>
        </w:rPr>
        <w:t>Common Foreign and Security Policy</w:t>
      </w:r>
      <w:r w:rsidR="00391875">
        <w:rPr>
          <w:color w:val="0000FF"/>
          <w:sz w:val="24"/>
          <w:szCs w:val="24"/>
          <w:u w:val="single"/>
          <w:lang w:val="en"/>
        </w:rPr>
        <w:fldChar w:fldCharType="end"/>
      </w:r>
      <w:r>
        <w:rPr>
          <w:lang w:val="en"/>
        </w:rPr>
        <w:t xml:space="preserve"> </w:t>
      </w:r>
      <w:r w:rsidRPr="008B780A">
        <w:rPr>
          <w:color w:val="000000"/>
          <w:sz w:val="24"/>
          <w:szCs w:val="24"/>
          <w:lang w:val="en"/>
        </w:rPr>
        <w:t xml:space="preserve"> (Articles 24-41) and the </w:t>
      </w:r>
      <w:r>
        <w:rPr>
          <w:lang w:val="en"/>
        </w:rPr>
        <w:t xml:space="preserve">Common Security and Defence </w:t>
      </w:r>
      <w:r w:rsidR="00391875">
        <w:fldChar w:fldCharType="begin"/>
      </w:r>
      <w:r w:rsidR="00391875" w:rsidRPr="001662E4">
        <w:rPr>
          <w:lang w:val="en-GB"/>
        </w:rPr>
        <w:instrText xml:space="preserve"> HYPERLINK "http://eur-lex.europa.eu/summary/glossar</w:instrText>
      </w:r>
      <w:r w:rsidR="00391875" w:rsidRPr="001662E4">
        <w:rPr>
          <w:lang w:val="en-GB"/>
        </w:rPr>
        <w:instrText xml:space="preserve">y/foreign_security_policy.html" </w:instrText>
      </w:r>
      <w:r w:rsidR="00391875">
        <w:fldChar w:fldCharType="separate"/>
      </w:r>
      <w:r w:rsidRPr="008B780A">
        <w:rPr>
          <w:color w:val="0000FF"/>
          <w:sz w:val="24"/>
          <w:szCs w:val="24"/>
          <w:u w:val="single"/>
          <w:lang w:val="en"/>
        </w:rPr>
        <w:t>Policy</w:t>
      </w:r>
      <w:r w:rsidR="00391875">
        <w:rPr>
          <w:color w:val="0000FF"/>
          <w:sz w:val="24"/>
          <w:szCs w:val="24"/>
          <w:u w:val="single"/>
          <w:lang w:val="en"/>
        </w:rPr>
        <w:fldChar w:fldCharType="end"/>
      </w:r>
      <w:r>
        <w:rPr>
          <w:lang w:val="en"/>
        </w:rPr>
        <w:t xml:space="preserve"> </w:t>
      </w:r>
      <w:r w:rsidRPr="008B780A">
        <w:rPr>
          <w:color w:val="000000"/>
          <w:sz w:val="24"/>
          <w:szCs w:val="24"/>
          <w:lang w:val="en"/>
        </w:rPr>
        <w:t xml:space="preserve"> (Articles 42-46);</w:t>
      </w:r>
    </w:p>
    <w:p w14:paraId="16977CE2" w14:textId="77777777" w:rsidR="00B16228" w:rsidRPr="001662E4" w:rsidRDefault="00B16228" w:rsidP="00B16228">
      <w:pPr>
        <w:numPr>
          <w:ilvl w:val="1"/>
          <w:numId w:val="114"/>
        </w:numPr>
        <w:spacing w:before="240" w:after="240" w:line="240" w:lineRule="auto"/>
        <w:ind w:left="2400"/>
        <w:rPr>
          <w:rFonts w:ascii="Times New Roman" w:eastAsia="Times New Roman" w:hAnsi="Times New Roman" w:cs="Times New Roman"/>
          <w:color w:val="000000"/>
          <w:sz w:val="24"/>
          <w:szCs w:val="24"/>
          <w:lang w:val="en-GB" w:eastAsia="de-DE"/>
        </w:rPr>
      </w:pPr>
      <w:r w:rsidRPr="008B780A">
        <w:rPr>
          <w:color w:val="000000"/>
          <w:sz w:val="24"/>
          <w:szCs w:val="24"/>
          <w:lang w:val="en"/>
        </w:rPr>
        <w:t>it contributes to the development of these policies through its own proposals, and</w:t>
      </w:r>
    </w:p>
    <w:p w14:paraId="4C9EB674" w14:textId="77777777" w:rsidR="00B16228" w:rsidRPr="001662E4" w:rsidRDefault="00B16228" w:rsidP="00B16228">
      <w:pPr>
        <w:numPr>
          <w:ilvl w:val="1"/>
          <w:numId w:val="114"/>
        </w:numPr>
        <w:spacing w:before="240" w:after="240" w:line="240" w:lineRule="auto"/>
        <w:ind w:left="2400"/>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it shall ensure that the decisions taken by the </w:t>
      </w:r>
      <w:r w:rsidR="00391875">
        <w:fldChar w:fldCharType="begin"/>
      </w:r>
      <w:r w:rsidR="00391875" w:rsidRPr="001662E4">
        <w:rPr>
          <w:lang w:val="en-GB"/>
        </w:rPr>
        <w:instrText xml:space="preserve"> HYPERLINK "http://eur-lex.europa.eu/summary/glossary/european_c</w:instrText>
      </w:r>
      <w:r w:rsidR="00391875" w:rsidRPr="001662E4">
        <w:rPr>
          <w:lang w:val="en-GB"/>
        </w:rPr>
        <w:instrText xml:space="preserve">ouncil.html" </w:instrText>
      </w:r>
      <w:r w:rsidR="00391875">
        <w:fldChar w:fldCharType="separate"/>
      </w:r>
      <w:r w:rsidRPr="008B780A">
        <w:rPr>
          <w:color w:val="0000FF"/>
          <w:sz w:val="24"/>
          <w:szCs w:val="24"/>
          <w:u w:val="single"/>
          <w:lang w:val="en"/>
        </w:rPr>
        <w:t>European Council</w:t>
      </w:r>
      <w:r w:rsidR="00391875">
        <w:rPr>
          <w:color w:val="0000FF"/>
          <w:sz w:val="24"/>
          <w:szCs w:val="24"/>
          <w:u w:val="single"/>
          <w:lang w:val="en"/>
        </w:rPr>
        <w:fldChar w:fldCharType="end"/>
      </w:r>
      <w:r>
        <w:rPr>
          <w:lang w:val="en"/>
        </w:rPr>
        <w:t xml:space="preserve"> </w:t>
      </w:r>
      <w:r w:rsidRPr="008B780A">
        <w:rPr>
          <w:color w:val="000000"/>
          <w:sz w:val="24"/>
          <w:szCs w:val="24"/>
          <w:lang w:val="en"/>
        </w:rPr>
        <w:t xml:space="preserve"> and the </w:t>
      </w:r>
      <w:r>
        <w:rPr>
          <w:lang w:val="en"/>
        </w:rPr>
        <w:t xml:space="preserve"> </w:t>
      </w:r>
      <w:r w:rsidR="00391875">
        <w:fldChar w:fldCharType="begin"/>
      </w:r>
      <w:r w:rsidR="00391875" w:rsidRPr="001662E4">
        <w:rPr>
          <w:lang w:val="en-GB"/>
        </w:rPr>
        <w:instrText xml:space="preserve"> HYPERLINK "http://eur-lex.europa.eu/summary/glossary/eu_council.html" </w:instrText>
      </w:r>
      <w:r w:rsidR="00391875">
        <w:fldChar w:fldCharType="separate"/>
      </w:r>
      <w:r w:rsidRPr="008B780A">
        <w:rPr>
          <w:color w:val="0000FF"/>
          <w:sz w:val="24"/>
          <w:szCs w:val="24"/>
          <w:u w:val="single"/>
          <w:lang w:val="en"/>
        </w:rPr>
        <w:t>Council</w:t>
      </w:r>
      <w:r w:rsidR="00391875">
        <w:rPr>
          <w:color w:val="0000FF"/>
          <w:sz w:val="24"/>
          <w:szCs w:val="24"/>
          <w:u w:val="single"/>
          <w:lang w:val="en"/>
        </w:rPr>
        <w:fldChar w:fldCharType="end"/>
      </w:r>
      <w:r>
        <w:rPr>
          <w:lang w:val="en"/>
        </w:rPr>
        <w:t xml:space="preserve"> </w:t>
      </w:r>
      <w:r w:rsidRPr="008B780A">
        <w:rPr>
          <w:color w:val="000000"/>
          <w:sz w:val="24"/>
          <w:szCs w:val="24"/>
          <w:lang w:val="en"/>
        </w:rPr>
        <w:t xml:space="preserve"> are implemented.</w:t>
      </w:r>
    </w:p>
    <w:p w14:paraId="7FCA5D7F" w14:textId="77777777" w:rsidR="00B16228" w:rsidRPr="001662E4" w:rsidRDefault="00B16228" w:rsidP="00B16228">
      <w:pPr>
        <w:numPr>
          <w:ilvl w:val="0"/>
          <w:numId w:val="114"/>
        </w:numPr>
        <w:spacing w:before="240" w:after="240" w:line="240" w:lineRule="auto"/>
        <w:ind w:left="1200"/>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The </w:t>
      </w:r>
      <w:r w:rsidR="00391875">
        <w:fldChar w:fldCharType="begin"/>
      </w:r>
      <w:r w:rsidR="00391875" w:rsidRPr="001662E4">
        <w:rPr>
          <w:lang w:val="en-GB"/>
        </w:rPr>
        <w:instrText xml:space="preserve"> HYPERLINK "http://eur-lex.europa.eu/summary/glossary/eu_external_action_service.html" </w:instrText>
      </w:r>
      <w:r w:rsidR="00391875">
        <w:fldChar w:fldCharType="separate"/>
      </w:r>
      <w:r w:rsidRPr="008B780A">
        <w:rPr>
          <w:color w:val="0000FF"/>
          <w:sz w:val="24"/>
          <w:szCs w:val="24"/>
          <w:u w:val="single"/>
          <w:lang w:val="en"/>
        </w:rPr>
        <w:t>European External Action Service</w:t>
      </w:r>
      <w:r w:rsidR="00391875">
        <w:rPr>
          <w:color w:val="0000FF"/>
          <w:sz w:val="24"/>
          <w:szCs w:val="24"/>
          <w:u w:val="single"/>
          <w:lang w:val="en"/>
        </w:rPr>
        <w:fldChar w:fldCharType="end"/>
      </w:r>
      <w:r>
        <w:rPr>
          <w:lang w:val="en"/>
        </w:rPr>
        <w:t xml:space="preserve"> shall assist the High Representative in the performance of</w:t>
      </w:r>
      <w:r w:rsidRPr="008B780A">
        <w:rPr>
          <w:color w:val="000000"/>
          <w:sz w:val="24"/>
          <w:szCs w:val="24"/>
          <w:lang w:val="en"/>
        </w:rPr>
        <w:t xml:space="preserve"> his/her mandate.</w:t>
      </w:r>
    </w:p>
    <w:p w14:paraId="1171DDC8"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color w:val="000000"/>
          <w:sz w:val="24"/>
          <w:szCs w:val="24"/>
          <w:lang w:val="en"/>
        </w:rPr>
        <w:t xml:space="preserve">2. </w:t>
      </w:r>
      <w:r w:rsidRPr="008B780A">
        <w:rPr>
          <w:b/>
          <w:color w:val="000000"/>
          <w:sz w:val="24"/>
          <w:szCs w:val="24"/>
          <w:lang w:val="en"/>
        </w:rPr>
        <w:t>Development Cooperation</w:t>
      </w:r>
      <w:r>
        <w:rPr>
          <w:lang w:val="en"/>
        </w:rPr>
        <w:t xml:space="preserve"> - Articles</w:t>
      </w:r>
      <w:r w:rsidRPr="008B780A">
        <w:rPr>
          <w:color w:val="000000"/>
          <w:sz w:val="24"/>
          <w:szCs w:val="24"/>
          <w:lang w:val="en"/>
        </w:rPr>
        <w:t xml:space="preserve"> 208-211 TFEU</w:t>
      </w:r>
    </w:p>
    <w:p w14:paraId="5855F2E2" w14:textId="77777777" w:rsidR="00B16228" w:rsidRPr="001662E4" w:rsidRDefault="00B16228" w:rsidP="00B16228">
      <w:pPr>
        <w:numPr>
          <w:ilvl w:val="0"/>
          <w:numId w:val="115"/>
        </w:numPr>
        <w:spacing w:before="240" w:after="240" w:line="240" w:lineRule="auto"/>
        <w:ind w:left="1200"/>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The long-term main objective of eu </w:t>
      </w:r>
      <w:r w:rsidR="00391875">
        <w:fldChar w:fldCharType="begin"/>
      </w:r>
      <w:r w:rsidR="00391875" w:rsidRPr="001662E4">
        <w:rPr>
          <w:lang w:val="en-GB"/>
        </w:rPr>
        <w:instrText xml:space="preserve"> HYPERLINK "http://eur-lex.europa.eu/summary/glossary/development_aid.html" </w:instrText>
      </w:r>
      <w:r w:rsidR="00391875">
        <w:fldChar w:fldCharType="separate"/>
      </w:r>
      <w:r w:rsidRPr="008B780A">
        <w:rPr>
          <w:color w:val="0000FF"/>
          <w:sz w:val="24"/>
          <w:szCs w:val="24"/>
          <w:u w:val="single"/>
          <w:lang w:val="en"/>
        </w:rPr>
        <w:t>development cooperation</w:t>
      </w:r>
      <w:r w:rsidR="00391875">
        <w:rPr>
          <w:color w:val="0000FF"/>
          <w:sz w:val="24"/>
          <w:szCs w:val="24"/>
          <w:u w:val="single"/>
          <w:lang w:val="en"/>
        </w:rPr>
        <w:fldChar w:fldCharType="end"/>
      </w:r>
      <w:r>
        <w:rPr>
          <w:lang w:val="en"/>
        </w:rPr>
        <w:t xml:space="preserve"> </w:t>
      </w:r>
      <w:r w:rsidRPr="008B780A">
        <w:rPr>
          <w:color w:val="000000"/>
          <w:sz w:val="24"/>
          <w:szCs w:val="24"/>
          <w:lang w:val="en"/>
        </w:rPr>
        <w:t xml:space="preserve"> is to eradicate poverty in the world by promoting the sustainable economic, social and environmental development of developing countries.</w:t>
      </w:r>
    </w:p>
    <w:p w14:paraId="7453AEE6"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color w:val="000000"/>
          <w:sz w:val="24"/>
          <w:szCs w:val="24"/>
          <w:lang w:val="en"/>
        </w:rPr>
        <w:t xml:space="preserve">3. </w:t>
      </w:r>
      <w:r w:rsidRPr="008B780A">
        <w:rPr>
          <w:b/>
          <w:color w:val="000000"/>
          <w:sz w:val="24"/>
          <w:szCs w:val="24"/>
          <w:lang w:val="en"/>
        </w:rPr>
        <w:t>Humanitarian aid</w:t>
      </w:r>
      <w:r>
        <w:rPr>
          <w:lang w:val="en"/>
        </w:rPr>
        <w:t xml:space="preserve"> - Article</w:t>
      </w:r>
      <w:r w:rsidRPr="008B780A">
        <w:rPr>
          <w:color w:val="000000"/>
          <w:sz w:val="24"/>
          <w:szCs w:val="24"/>
          <w:lang w:val="en"/>
        </w:rPr>
        <w:t xml:space="preserve"> 214 TFEU</w:t>
      </w:r>
    </w:p>
    <w:p w14:paraId="4969B5D9" w14:textId="77777777" w:rsidR="00B16228" w:rsidRPr="001662E4" w:rsidRDefault="00B16228" w:rsidP="00B16228">
      <w:pPr>
        <w:numPr>
          <w:ilvl w:val="0"/>
          <w:numId w:val="116"/>
        </w:numPr>
        <w:spacing w:before="240" w:after="240" w:line="240" w:lineRule="auto"/>
        <w:ind w:left="1200"/>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EU </w:t>
      </w:r>
      <w:r w:rsidR="00391875">
        <w:fldChar w:fldCharType="begin"/>
      </w:r>
      <w:r w:rsidR="00391875" w:rsidRPr="001662E4">
        <w:rPr>
          <w:lang w:val="en-GB"/>
        </w:rPr>
        <w:instrText xml:space="preserve"> HYPERLINK "http://eur-lex.europa.eu/summary/glossary/humanitarian_aid.html" </w:instrText>
      </w:r>
      <w:r w:rsidR="00391875">
        <w:fldChar w:fldCharType="separate"/>
      </w:r>
      <w:r w:rsidRPr="008B780A">
        <w:rPr>
          <w:color w:val="0000FF"/>
          <w:sz w:val="24"/>
          <w:szCs w:val="24"/>
          <w:u w:val="single"/>
          <w:lang w:val="en"/>
        </w:rPr>
        <w:t>humanitarian aid</w:t>
      </w:r>
      <w:r w:rsidR="00391875">
        <w:rPr>
          <w:color w:val="0000FF"/>
          <w:sz w:val="24"/>
          <w:szCs w:val="24"/>
          <w:u w:val="single"/>
          <w:lang w:val="en"/>
        </w:rPr>
        <w:fldChar w:fldCharType="end"/>
      </w:r>
      <w:r>
        <w:rPr>
          <w:lang w:val="en"/>
        </w:rPr>
        <w:t xml:space="preserve"> operations are designed to provide</w:t>
      </w:r>
      <w:r w:rsidRPr="008B780A">
        <w:rPr>
          <w:color w:val="000000"/>
          <w:sz w:val="24"/>
          <w:szCs w:val="24"/>
          <w:lang w:val="en"/>
        </w:rPr>
        <w:t xml:space="preserve"> targeted assistance, rescue and protection to residents of non-EU countries affected by natural or man-made disasters.</w:t>
      </w:r>
    </w:p>
    <w:p w14:paraId="77722F41"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color w:val="000000"/>
          <w:sz w:val="24"/>
          <w:szCs w:val="24"/>
          <w:lang w:val="en"/>
        </w:rPr>
        <w:t xml:space="preserve">4. </w:t>
      </w:r>
      <w:r w:rsidRPr="008B780A">
        <w:rPr>
          <w:b/>
          <w:color w:val="000000"/>
          <w:sz w:val="24"/>
          <w:szCs w:val="24"/>
          <w:lang w:val="en"/>
        </w:rPr>
        <w:t>Support</w:t>
      </w:r>
      <w:r>
        <w:rPr>
          <w:lang w:val="en"/>
        </w:rPr>
        <w:t xml:space="preserve"> </w:t>
      </w:r>
      <w:r w:rsidRPr="008B780A">
        <w:rPr>
          <w:color w:val="000000"/>
          <w:sz w:val="24"/>
          <w:szCs w:val="24"/>
          <w:lang w:val="en"/>
        </w:rPr>
        <w:t xml:space="preserve"> - Articles 212-213 TFEU</w:t>
      </w:r>
    </w:p>
    <w:p w14:paraId="728BC041" w14:textId="77777777" w:rsidR="00B16228" w:rsidRPr="001662E4" w:rsidRDefault="00B16228" w:rsidP="00B16228">
      <w:pPr>
        <w:numPr>
          <w:ilvl w:val="0"/>
          <w:numId w:val="117"/>
        </w:numPr>
        <w:spacing w:before="240" w:after="240" w:line="240" w:lineRule="auto"/>
        <w:ind w:left="1200"/>
        <w:rPr>
          <w:rFonts w:ascii="Times New Roman" w:eastAsia="Times New Roman" w:hAnsi="Times New Roman" w:cs="Times New Roman"/>
          <w:color w:val="000000"/>
          <w:sz w:val="24"/>
          <w:szCs w:val="24"/>
          <w:lang w:val="en-GB" w:eastAsia="de-DE"/>
        </w:rPr>
      </w:pPr>
      <w:r w:rsidRPr="008B780A">
        <w:rPr>
          <w:color w:val="000000"/>
          <w:sz w:val="24"/>
          <w:szCs w:val="24"/>
          <w:lang w:val="en"/>
        </w:rPr>
        <w:t>The EU can provide support to non-EU countries that are not developing countries, including in the financial field. These measures must be in line with the EU's development policy.</w:t>
      </w:r>
    </w:p>
    <w:p w14:paraId="765B7053"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color w:val="000000"/>
          <w:sz w:val="24"/>
          <w:szCs w:val="24"/>
          <w:lang w:val="en"/>
        </w:rPr>
        <w:t xml:space="preserve">5. </w:t>
      </w:r>
      <w:r w:rsidRPr="008B780A">
        <w:rPr>
          <w:b/>
          <w:color w:val="000000"/>
          <w:sz w:val="24"/>
          <w:szCs w:val="24"/>
          <w:lang w:val="en"/>
        </w:rPr>
        <w:t>Trade</w:t>
      </w:r>
      <w:r>
        <w:rPr>
          <w:lang w:val="en"/>
        </w:rPr>
        <w:t xml:space="preserve"> </w:t>
      </w:r>
      <w:r w:rsidRPr="008B780A">
        <w:rPr>
          <w:color w:val="000000"/>
          <w:sz w:val="24"/>
          <w:szCs w:val="24"/>
          <w:lang w:val="en"/>
        </w:rPr>
        <w:t xml:space="preserve"> - Articles 205-207 TFEU</w:t>
      </w:r>
    </w:p>
    <w:p w14:paraId="2CF123F4" w14:textId="77777777" w:rsidR="00B16228" w:rsidRPr="001662E4" w:rsidRDefault="00B16228" w:rsidP="00B16228">
      <w:pPr>
        <w:numPr>
          <w:ilvl w:val="0"/>
          <w:numId w:val="118"/>
        </w:numPr>
        <w:spacing w:before="240" w:after="240" w:line="240" w:lineRule="auto"/>
        <w:ind w:left="1200"/>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The EU has exclusive </w:t>
      </w:r>
      <w:r w:rsidR="00391875">
        <w:fldChar w:fldCharType="begin"/>
      </w:r>
      <w:r w:rsidR="00391875" w:rsidRPr="001662E4">
        <w:rPr>
          <w:lang w:val="en-GB"/>
        </w:rPr>
        <w:instrText xml:space="preserve"> HYPERLINK "http://eur-lex.europa.eu/legal-content/DE/TXT/?uri=LEGISSUM:ai0020" </w:instrText>
      </w:r>
      <w:r w:rsidR="00391875">
        <w:fldChar w:fldCharType="separate"/>
      </w:r>
      <w:r w:rsidRPr="008B780A">
        <w:rPr>
          <w:color w:val="0000FF"/>
          <w:sz w:val="24"/>
          <w:szCs w:val="24"/>
          <w:u w:val="single"/>
          <w:lang w:val="en"/>
        </w:rPr>
        <w:t>competence</w:t>
      </w:r>
      <w:r w:rsidR="00391875">
        <w:rPr>
          <w:color w:val="0000FF"/>
          <w:sz w:val="24"/>
          <w:szCs w:val="24"/>
          <w:u w:val="single"/>
          <w:lang w:val="en"/>
        </w:rPr>
        <w:fldChar w:fldCharType="end"/>
      </w:r>
      <w:r>
        <w:rPr>
          <w:lang w:val="en"/>
        </w:rPr>
        <w:t>over</w:t>
      </w:r>
      <w:r w:rsidRPr="008B780A">
        <w:rPr>
          <w:color w:val="000000"/>
          <w:sz w:val="24"/>
          <w:szCs w:val="24"/>
          <w:lang w:val="en"/>
        </w:rPr>
        <w:t xml:space="preserve"> the EU's </w:t>
      </w:r>
      <w:r>
        <w:rPr>
          <w:lang w:val="en"/>
        </w:rPr>
        <w:t xml:space="preserve">common </w:t>
      </w:r>
      <w:r w:rsidR="00391875">
        <w:fldChar w:fldCharType="begin"/>
      </w:r>
      <w:r w:rsidR="00391875" w:rsidRPr="001662E4">
        <w:rPr>
          <w:lang w:val="en-GB"/>
        </w:rPr>
        <w:instrText xml:space="preserve"> HYPERLINK "http://eur-lex.europa.eu/summary/glossary/eu_trade_policy.html" </w:instrText>
      </w:r>
      <w:r w:rsidR="00391875">
        <w:fldChar w:fldCharType="separate"/>
      </w:r>
      <w:r w:rsidRPr="008B780A">
        <w:rPr>
          <w:color w:val="0000FF"/>
          <w:sz w:val="24"/>
          <w:szCs w:val="24"/>
          <w:u w:val="single"/>
          <w:lang w:val="en"/>
        </w:rPr>
        <w:t>commercial policy.</w:t>
      </w:r>
      <w:r w:rsidR="00391875">
        <w:rPr>
          <w:color w:val="0000FF"/>
          <w:sz w:val="24"/>
          <w:szCs w:val="24"/>
          <w:u w:val="single"/>
          <w:lang w:val="en"/>
        </w:rPr>
        <w:fldChar w:fldCharType="end"/>
      </w:r>
      <w:r>
        <w:rPr>
          <w:lang w:val="en"/>
        </w:rPr>
        <w:t xml:space="preserve"> </w:t>
      </w:r>
    </w:p>
    <w:p w14:paraId="39FD0E99" w14:textId="77777777" w:rsidR="00B16228" w:rsidRPr="001662E4" w:rsidRDefault="00B16228" w:rsidP="00B16228">
      <w:pPr>
        <w:numPr>
          <w:ilvl w:val="0"/>
          <w:numId w:val="118"/>
        </w:numPr>
        <w:spacing w:before="240" w:after="240" w:line="240" w:lineRule="auto"/>
        <w:ind w:left="1200"/>
        <w:rPr>
          <w:rFonts w:ascii="Times New Roman" w:eastAsia="Times New Roman" w:hAnsi="Times New Roman" w:cs="Times New Roman"/>
          <w:color w:val="000000"/>
          <w:sz w:val="24"/>
          <w:szCs w:val="24"/>
          <w:lang w:val="en-GB" w:eastAsia="de-DE"/>
        </w:rPr>
      </w:pPr>
      <w:r w:rsidRPr="008B780A">
        <w:rPr>
          <w:color w:val="000000"/>
          <w:sz w:val="24"/>
          <w:szCs w:val="24"/>
          <w:lang w:val="en"/>
        </w:rPr>
        <w:lastRenderedPageBreak/>
        <w:t xml:space="preserve">The </w:t>
      </w:r>
      <w:r w:rsidR="00391875">
        <w:fldChar w:fldCharType="begin"/>
      </w:r>
      <w:r w:rsidR="00391875" w:rsidRPr="001662E4">
        <w:rPr>
          <w:lang w:val="en-GB"/>
        </w:rPr>
        <w:instrText xml:space="preserve"> HYPERLINK "http://eur-lex.europa.eu/summary/glossary/european_parliament.html" </w:instrText>
      </w:r>
      <w:r w:rsidR="00391875">
        <w:fldChar w:fldCharType="separate"/>
      </w:r>
      <w:r w:rsidRPr="008B780A">
        <w:rPr>
          <w:color w:val="0000FF"/>
          <w:sz w:val="24"/>
          <w:szCs w:val="24"/>
          <w:u w:val="single"/>
          <w:lang w:val="en"/>
        </w:rPr>
        <w:t>European Parliament,</w:t>
      </w:r>
      <w:r w:rsidR="00391875">
        <w:rPr>
          <w:color w:val="0000FF"/>
          <w:sz w:val="24"/>
          <w:szCs w:val="24"/>
          <w:u w:val="single"/>
          <w:lang w:val="en"/>
        </w:rPr>
        <w:fldChar w:fldCharType="end"/>
      </w:r>
      <w:r>
        <w:rPr>
          <w:lang w:val="en"/>
        </w:rPr>
        <w:t xml:space="preserve"> </w:t>
      </w:r>
      <w:r w:rsidRPr="008B780A">
        <w:rPr>
          <w:color w:val="000000"/>
          <w:sz w:val="24"/>
          <w:szCs w:val="24"/>
          <w:lang w:val="en"/>
        </w:rPr>
        <w:t xml:space="preserve"> together with the Council, is co-legislator on trade issues.</w:t>
      </w:r>
    </w:p>
    <w:p w14:paraId="3C25DDF2" w14:textId="77777777" w:rsidR="00B16228" w:rsidRPr="001662E4" w:rsidRDefault="00B16228" w:rsidP="00B16228">
      <w:pPr>
        <w:numPr>
          <w:ilvl w:val="0"/>
          <w:numId w:val="118"/>
        </w:numPr>
        <w:spacing w:before="240" w:after="240" w:line="240" w:lineRule="auto"/>
        <w:ind w:left="1200"/>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The EU </w:t>
      </w:r>
      <w:r w:rsidR="00391875">
        <w:fldChar w:fldCharType="begin"/>
      </w:r>
      <w:r w:rsidR="00391875" w:rsidRPr="001662E4">
        <w:rPr>
          <w:lang w:val="en-GB"/>
        </w:rPr>
        <w:instrText xml:space="preserve"> HYPERLINK "http://eur-lex.europa.eu/summary/glossary/customs_union.html" </w:instrText>
      </w:r>
      <w:r w:rsidR="00391875">
        <w:fldChar w:fldCharType="separate"/>
      </w:r>
      <w:r w:rsidRPr="008B780A">
        <w:rPr>
          <w:color w:val="0000FF"/>
          <w:sz w:val="24"/>
          <w:szCs w:val="24"/>
          <w:u w:val="single"/>
          <w:lang w:val="en"/>
        </w:rPr>
        <w:t>Customs Union</w:t>
      </w:r>
      <w:r w:rsidR="00391875">
        <w:rPr>
          <w:color w:val="0000FF"/>
          <w:sz w:val="24"/>
          <w:szCs w:val="24"/>
          <w:u w:val="single"/>
          <w:lang w:val="en"/>
        </w:rPr>
        <w:fldChar w:fldCharType="end"/>
      </w:r>
      <w:r>
        <w:rPr>
          <w:lang w:val="en"/>
        </w:rPr>
        <w:t xml:space="preserve"> must contribute to the</w:t>
      </w:r>
      <w:r w:rsidRPr="008B780A">
        <w:rPr>
          <w:color w:val="000000"/>
          <w:sz w:val="24"/>
          <w:szCs w:val="24"/>
          <w:lang w:val="en"/>
        </w:rPr>
        <w:t xml:space="preserve"> following objectives:</w:t>
      </w:r>
    </w:p>
    <w:p w14:paraId="13C06901" w14:textId="77777777" w:rsidR="00B16228" w:rsidRPr="001662E4" w:rsidRDefault="00B16228" w:rsidP="00B16228">
      <w:pPr>
        <w:numPr>
          <w:ilvl w:val="1"/>
          <w:numId w:val="118"/>
        </w:numPr>
        <w:spacing w:before="240" w:after="240" w:line="240" w:lineRule="auto"/>
        <w:ind w:left="2400"/>
        <w:rPr>
          <w:rFonts w:ascii="Times New Roman" w:eastAsia="Times New Roman" w:hAnsi="Times New Roman" w:cs="Times New Roman"/>
          <w:color w:val="000000"/>
          <w:sz w:val="24"/>
          <w:szCs w:val="24"/>
          <w:lang w:val="en-GB" w:eastAsia="de-DE"/>
        </w:rPr>
      </w:pPr>
      <w:r w:rsidRPr="008B780A">
        <w:rPr>
          <w:color w:val="000000"/>
          <w:sz w:val="24"/>
          <w:szCs w:val="24"/>
          <w:lang w:val="en"/>
        </w:rPr>
        <w:t>the harmonious development of world trade,</w:t>
      </w:r>
    </w:p>
    <w:p w14:paraId="578907E7" w14:textId="77777777" w:rsidR="00B16228" w:rsidRPr="001662E4" w:rsidRDefault="00B16228" w:rsidP="00B16228">
      <w:pPr>
        <w:numPr>
          <w:ilvl w:val="1"/>
          <w:numId w:val="118"/>
        </w:numPr>
        <w:spacing w:before="240" w:after="240" w:line="240" w:lineRule="auto"/>
        <w:ind w:left="2400"/>
        <w:rPr>
          <w:rFonts w:ascii="Times New Roman" w:eastAsia="Times New Roman" w:hAnsi="Times New Roman" w:cs="Times New Roman"/>
          <w:color w:val="000000"/>
          <w:sz w:val="24"/>
          <w:szCs w:val="24"/>
          <w:lang w:val="en-GB" w:eastAsia="de-DE"/>
        </w:rPr>
      </w:pPr>
      <w:r w:rsidRPr="008B780A">
        <w:rPr>
          <w:color w:val="000000"/>
          <w:sz w:val="24"/>
          <w:szCs w:val="24"/>
          <w:lang w:val="en"/>
        </w:rPr>
        <w:t>the gradual removal of restrictions on international trade and foreign direct investment, and</w:t>
      </w:r>
    </w:p>
    <w:p w14:paraId="3F012021" w14:textId="77777777" w:rsidR="00B16228" w:rsidRPr="001662E4" w:rsidRDefault="00B16228" w:rsidP="00B16228">
      <w:pPr>
        <w:numPr>
          <w:ilvl w:val="1"/>
          <w:numId w:val="118"/>
        </w:numPr>
        <w:spacing w:before="240" w:after="240" w:line="240" w:lineRule="auto"/>
        <w:ind w:left="2400"/>
        <w:rPr>
          <w:rFonts w:ascii="Times New Roman" w:eastAsia="Times New Roman" w:hAnsi="Times New Roman" w:cs="Times New Roman"/>
          <w:color w:val="000000"/>
          <w:sz w:val="24"/>
          <w:szCs w:val="24"/>
          <w:lang w:val="en-GB" w:eastAsia="de-DE"/>
        </w:rPr>
      </w:pPr>
      <w:r w:rsidRPr="008B780A">
        <w:rPr>
          <w:color w:val="000000"/>
          <w:sz w:val="24"/>
          <w:szCs w:val="24"/>
          <w:lang w:val="en"/>
        </w:rPr>
        <w:t>the removal of customs barriers and other barriers.</w:t>
      </w:r>
    </w:p>
    <w:p w14:paraId="293A6B74" w14:textId="77777777" w:rsidR="00B16228" w:rsidRPr="001662E4" w:rsidRDefault="00B16228" w:rsidP="00B1622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6. </w:t>
      </w:r>
      <w:r w:rsidRPr="008B780A">
        <w:rPr>
          <w:b/>
          <w:color w:val="000000"/>
          <w:sz w:val="24"/>
          <w:szCs w:val="24"/>
          <w:lang w:val="en"/>
        </w:rPr>
        <w:t>Solidarity clause</w:t>
      </w:r>
      <w:r>
        <w:rPr>
          <w:lang w:val="en"/>
        </w:rPr>
        <w:t xml:space="preserve"> - Article</w:t>
      </w:r>
      <w:r w:rsidRPr="008B780A">
        <w:rPr>
          <w:color w:val="000000"/>
          <w:sz w:val="24"/>
          <w:szCs w:val="24"/>
          <w:lang w:val="en"/>
        </w:rPr>
        <w:t xml:space="preserve"> 222 TFEU</w:t>
      </w:r>
    </w:p>
    <w:p w14:paraId="41391656" w14:textId="77777777" w:rsidR="00B16228" w:rsidRPr="001662E4" w:rsidRDefault="00B16228" w:rsidP="00B1622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The </w:t>
      </w:r>
      <w:r w:rsidR="00391875">
        <w:fldChar w:fldCharType="begin"/>
      </w:r>
      <w:r w:rsidR="00391875" w:rsidRPr="001662E4">
        <w:rPr>
          <w:lang w:val="en-GB"/>
        </w:rPr>
        <w:instrText xml:space="preserve"> HYPERLINK "http://eur-lex.europa.eu/summary/glossary/solidarity_clause.html" </w:instrText>
      </w:r>
      <w:r w:rsidR="00391875">
        <w:fldChar w:fldCharType="separate"/>
      </w:r>
      <w:r w:rsidRPr="008B780A">
        <w:rPr>
          <w:color w:val="0000FF"/>
          <w:sz w:val="24"/>
          <w:szCs w:val="24"/>
          <w:u w:val="single"/>
          <w:lang w:val="en"/>
        </w:rPr>
        <w:t>solidarity clause</w:t>
      </w:r>
      <w:r w:rsidR="00391875">
        <w:rPr>
          <w:color w:val="0000FF"/>
          <w:sz w:val="24"/>
          <w:szCs w:val="24"/>
          <w:u w:val="single"/>
          <w:lang w:val="en"/>
        </w:rPr>
        <w:fldChar w:fldCharType="end"/>
      </w:r>
      <w:r>
        <w:rPr>
          <w:lang w:val="en"/>
        </w:rPr>
        <w:t xml:space="preserve"> forms the basis for agreements that allow the EU and EU countries to act together and use the means at their disposal</w:t>
      </w:r>
      <w:r w:rsidRPr="008B780A">
        <w:rPr>
          <w:color w:val="000000"/>
          <w:sz w:val="24"/>
          <w:szCs w:val="24"/>
          <w:lang w:val="en"/>
        </w:rPr>
        <w:t xml:space="preserve"> to:</w:t>
      </w:r>
    </w:p>
    <w:p w14:paraId="461AA8E0" w14:textId="77777777" w:rsidR="00B16228" w:rsidRPr="001662E4" w:rsidRDefault="00B16228" w:rsidP="00B16228">
      <w:pPr>
        <w:numPr>
          <w:ilvl w:val="0"/>
          <w:numId w:val="119"/>
        </w:numPr>
        <w:spacing w:before="240" w:after="240" w:line="240" w:lineRule="auto"/>
        <w:ind w:left="1200"/>
        <w:rPr>
          <w:rFonts w:ascii="Times New Roman" w:eastAsia="Times New Roman" w:hAnsi="Times New Roman" w:cs="Times New Roman"/>
          <w:color w:val="000000"/>
          <w:sz w:val="24"/>
          <w:szCs w:val="24"/>
          <w:lang w:val="en-GB" w:eastAsia="de-DE"/>
        </w:rPr>
      </w:pPr>
      <w:r w:rsidRPr="008B780A">
        <w:rPr>
          <w:color w:val="000000"/>
          <w:sz w:val="24"/>
          <w:szCs w:val="24"/>
          <w:lang w:val="en"/>
        </w:rPr>
        <w:t>countering terrorist threats on the territory of an EU country;</w:t>
      </w:r>
    </w:p>
    <w:p w14:paraId="07CD65BB" w14:textId="77777777" w:rsidR="00B16228" w:rsidRPr="001662E4" w:rsidRDefault="00B16228" w:rsidP="00B16228">
      <w:pPr>
        <w:numPr>
          <w:ilvl w:val="0"/>
          <w:numId w:val="119"/>
        </w:numPr>
        <w:spacing w:before="240" w:after="240" w:line="240" w:lineRule="auto"/>
        <w:ind w:left="1200"/>
        <w:rPr>
          <w:rFonts w:ascii="Times New Roman" w:eastAsia="Times New Roman" w:hAnsi="Times New Roman" w:cs="Times New Roman"/>
          <w:color w:val="000000"/>
          <w:sz w:val="24"/>
          <w:szCs w:val="24"/>
          <w:lang w:val="en-GB" w:eastAsia="de-DE"/>
        </w:rPr>
      </w:pPr>
      <w:r w:rsidRPr="008B780A">
        <w:rPr>
          <w:color w:val="000000"/>
          <w:sz w:val="24"/>
          <w:szCs w:val="24"/>
          <w:lang w:val="en"/>
        </w:rPr>
        <w:t>protect an EU country from possible terrorist attacks and support it in such a case;</w:t>
      </w:r>
    </w:p>
    <w:p w14:paraId="6DC46DEE" w14:textId="77777777" w:rsidR="00B16228" w:rsidRPr="001662E4" w:rsidRDefault="00B16228" w:rsidP="00B16228">
      <w:pPr>
        <w:numPr>
          <w:ilvl w:val="0"/>
          <w:numId w:val="119"/>
        </w:numPr>
        <w:spacing w:before="240" w:after="240" w:line="240" w:lineRule="auto"/>
        <w:ind w:left="1200"/>
        <w:rPr>
          <w:rFonts w:ascii="Times New Roman" w:eastAsia="Times New Roman" w:hAnsi="Times New Roman" w:cs="Times New Roman"/>
          <w:color w:val="000000"/>
          <w:sz w:val="24"/>
          <w:szCs w:val="24"/>
          <w:lang w:val="en-GB" w:eastAsia="de-DE"/>
        </w:rPr>
      </w:pPr>
      <w:r w:rsidRPr="008B780A">
        <w:rPr>
          <w:color w:val="000000"/>
          <w:sz w:val="24"/>
          <w:szCs w:val="24"/>
          <w:lang w:val="en"/>
        </w:rPr>
        <w:t>to support another EU country affected by a natural or man-made disaster.</w:t>
      </w:r>
    </w:p>
    <w:p w14:paraId="23BA29BD" w14:textId="77777777" w:rsidR="00B16228" w:rsidRPr="008B780A" w:rsidRDefault="00B16228" w:rsidP="00B16228">
      <w:pPr>
        <w:spacing w:before="390" w:after="195" w:line="240" w:lineRule="auto"/>
        <w:rPr>
          <w:rFonts w:ascii="Times New Roman" w:eastAsia="Times New Roman" w:hAnsi="Times New Roman" w:cs="Times New Roman"/>
          <w:b/>
          <w:bCs/>
          <w:color w:val="444444"/>
          <w:sz w:val="24"/>
          <w:szCs w:val="24"/>
          <w:lang w:eastAsia="de-DE"/>
        </w:rPr>
      </w:pPr>
      <w:r w:rsidRPr="008B780A">
        <w:rPr>
          <w:b/>
          <w:color w:val="444444"/>
          <w:sz w:val="24"/>
          <w:szCs w:val="24"/>
          <w:lang w:val="en"/>
        </w:rPr>
        <w:t>background</w:t>
      </w:r>
    </w:p>
    <w:p w14:paraId="37E00F41"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color w:val="000000"/>
          <w:sz w:val="24"/>
          <w:szCs w:val="24"/>
          <w:lang w:val="en"/>
        </w:rPr>
        <w:t>For more information:</w:t>
      </w:r>
    </w:p>
    <w:p w14:paraId="29B5F10E" w14:textId="77777777" w:rsidR="00B16228" w:rsidRPr="001662E4" w:rsidRDefault="00391875" w:rsidP="00B16228">
      <w:pPr>
        <w:numPr>
          <w:ilvl w:val="0"/>
          <w:numId w:val="120"/>
        </w:numPr>
        <w:spacing w:before="240" w:after="240" w:line="240" w:lineRule="auto"/>
        <w:ind w:left="1200"/>
        <w:rPr>
          <w:rFonts w:ascii="Times New Roman" w:eastAsia="Times New Roman" w:hAnsi="Times New Roman" w:cs="Times New Roman"/>
          <w:color w:val="000000"/>
          <w:sz w:val="24"/>
          <w:szCs w:val="24"/>
          <w:lang w:val="en-GB" w:eastAsia="de-DE"/>
        </w:rPr>
      </w:pPr>
      <w:r>
        <w:fldChar w:fldCharType="begin"/>
      </w:r>
      <w:r w:rsidRPr="001662E4">
        <w:rPr>
          <w:lang w:val="en-GB"/>
        </w:rPr>
        <w:instrText xml:space="preserve"> HYPERLINK "http://eeas.europa.eu/headquarters/headquarters-homepage_en" </w:instrText>
      </w:r>
      <w:r>
        <w:fldChar w:fldCharType="separate"/>
      </w:r>
      <w:r w:rsidR="00B16228" w:rsidRPr="008B780A">
        <w:rPr>
          <w:color w:val="0000FF"/>
          <w:sz w:val="24"/>
          <w:szCs w:val="24"/>
          <w:u w:val="single"/>
          <w:lang w:val="en"/>
        </w:rPr>
        <w:t>European External Action Service - Homepage</w:t>
      </w:r>
      <w:r>
        <w:rPr>
          <w:color w:val="0000FF"/>
          <w:sz w:val="24"/>
          <w:szCs w:val="24"/>
          <w:u w:val="single"/>
          <w:lang w:val="en"/>
        </w:rPr>
        <w:fldChar w:fldCharType="end"/>
      </w:r>
      <w:r w:rsidR="00B16228" w:rsidRPr="008B780A">
        <w:rPr>
          <w:color w:val="000000"/>
          <w:sz w:val="24"/>
          <w:szCs w:val="24"/>
          <w:lang w:val="en"/>
        </w:rPr>
        <w:t xml:space="preserve"> (European External Action Service)</w:t>
      </w:r>
    </w:p>
    <w:p w14:paraId="43ED61A7" w14:textId="77777777" w:rsidR="00B16228" w:rsidRPr="001662E4" w:rsidRDefault="00B16228" w:rsidP="00B16228">
      <w:pPr>
        <w:spacing w:before="390" w:after="195" w:line="240" w:lineRule="auto"/>
        <w:rPr>
          <w:rFonts w:ascii="Times New Roman" w:eastAsia="Times New Roman" w:hAnsi="Times New Roman" w:cs="Times New Roman"/>
          <w:b/>
          <w:bCs/>
          <w:color w:val="444444"/>
          <w:sz w:val="24"/>
          <w:szCs w:val="24"/>
          <w:lang w:val="en-GB" w:eastAsia="de-DE"/>
        </w:rPr>
      </w:pPr>
      <w:r w:rsidRPr="008B780A">
        <w:rPr>
          <w:b/>
          <w:color w:val="444444"/>
          <w:sz w:val="24"/>
          <w:szCs w:val="24"/>
          <w:lang w:val="en"/>
        </w:rPr>
        <w:t>HAUPTDOKUMENTE</w:t>
      </w:r>
    </w:p>
    <w:p w14:paraId="04C82D05" w14:textId="77777777" w:rsidR="00B16228" w:rsidRPr="001662E4" w:rsidRDefault="00B16228" w:rsidP="00B1622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Consolidated version of the Treaty on European Union - Title V — General provisions on the Union's external action and specific provisions on the Common Foreign and Security Policy - Chapter 1 - General provisions on the Union's external action - </w:t>
      </w:r>
      <w:r w:rsidR="00391875">
        <w:fldChar w:fldCharType="begin"/>
      </w:r>
      <w:r w:rsidR="00391875" w:rsidRPr="001662E4">
        <w:rPr>
          <w:lang w:val="en-GB"/>
        </w:rPr>
        <w:instrText xml:space="preserve"> HYPERLINK "https://eur-lex.europa.eu/legal-content/DE/AUTO/?uri=celex:12016M021" </w:instrText>
      </w:r>
      <w:r w:rsidR="00391875">
        <w:fldChar w:fldCharType="separate"/>
      </w:r>
      <w:r w:rsidRPr="008B780A">
        <w:rPr>
          <w:color w:val="0000FF"/>
          <w:sz w:val="24"/>
          <w:szCs w:val="24"/>
          <w:u w:val="single"/>
          <w:lang w:val="en"/>
        </w:rPr>
        <w:t>Article 21</w:t>
      </w:r>
      <w:r w:rsidR="00391875">
        <w:rPr>
          <w:color w:val="0000FF"/>
          <w:sz w:val="24"/>
          <w:szCs w:val="24"/>
          <w:u w:val="single"/>
          <w:lang w:val="en"/>
        </w:rPr>
        <w:fldChar w:fldCharType="end"/>
      </w:r>
      <w:r>
        <w:rPr>
          <w:lang w:val="en"/>
        </w:rPr>
        <w:t xml:space="preserve"> </w:t>
      </w:r>
      <w:r w:rsidRPr="008B780A">
        <w:rPr>
          <w:color w:val="000000"/>
          <w:sz w:val="24"/>
          <w:szCs w:val="24"/>
          <w:lang w:val="en"/>
        </w:rPr>
        <w:t xml:space="preserve"> (OJ No. C 202 of 7.6.2016, p. 28-29)</w:t>
      </w:r>
    </w:p>
    <w:p w14:paraId="0E73DB22" w14:textId="77777777" w:rsidR="00B16228" w:rsidRPr="001662E4" w:rsidRDefault="00B16228" w:rsidP="00B1622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Consolidated version of the Treaty on European Union - Title V — General provisions on the Union's external action and specific provisions on the Common Foreign and Security Policy - Chapter 1 - General provisions on the Union's external action - </w:t>
      </w:r>
      <w:r w:rsidR="00391875">
        <w:fldChar w:fldCharType="begin"/>
      </w:r>
      <w:r w:rsidR="00391875" w:rsidRPr="001662E4">
        <w:rPr>
          <w:lang w:val="en-GB"/>
        </w:rPr>
        <w:instrText xml:space="preserve"> HYPERL</w:instrText>
      </w:r>
      <w:r w:rsidR="00391875" w:rsidRPr="001662E4">
        <w:rPr>
          <w:lang w:val="en-GB"/>
        </w:rPr>
        <w:instrText xml:space="preserve">INK "https://eur-lex.europa.eu/legal-content/DE/AUTO/?uri=celex:12016M022" </w:instrText>
      </w:r>
      <w:r w:rsidR="00391875">
        <w:fldChar w:fldCharType="separate"/>
      </w:r>
      <w:r w:rsidRPr="008B780A">
        <w:rPr>
          <w:color w:val="0000FF"/>
          <w:sz w:val="24"/>
          <w:szCs w:val="24"/>
          <w:u w:val="single"/>
          <w:lang w:val="en"/>
        </w:rPr>
        <w:t>Article 22</w:t>
      </w:r>
      <w:r w:rsidR="00391875">
        <w:rPr>
          <w:color w:val="0000FF"/>
          <w:sz w:val="24"/>
          <w:szCs w:val="24"/>
          <w:u w:val="single"/>
          <w:lang w:val="en"/>
        </w:rPr>
        <w:fldChar w:fldCharType="end"/>
      </w:r>
      <w:r>
        <w:rPr>
          <w:lang w:val="en"/>
        </w:rPr>
        <w:t xml:space="preserve"> </w:t>
      </w:r>
      <w:r w:rsidRPr="008B780A">
        <w:rPr>
          <w:color w:val="000000"/>
          <w:sz w:val="24"/>
          <w:szCs w:val="24"/>
          <w:lang w:val="en"/>
        </w:rPr>
        <w:t xml:space="preserve"> (OJ No. C 202 of 7.6.2016, p. 29-30)</w:t>
      </w:r>
    </w:p>
    <w:p w14:paraId="0DAA5151" w14:textId="77777777" w:rsidR="00B16228" w:rsidRPr="001662E4" w:rsidRDefault="00B16228" w:rsidP="00B1622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Consolidated version of the Treaty on European Union - Title V — General provisions on the Union's external action and specific provisions on the Common Foreign and Security Policy - Chapter 2 - Specific provisions on the Common Foreign and Security Policy - Section 1 - Common Provisions - </w:t>
      </w:r>
      <w:r w:rsidR="00391875">
        <w:fldChar w:fldCharType="begin"/>
      </w:r>
      <w:r w:rsidR="00391875" w:rsidRPr="001662E4">
        <w:rPr>
          <w:lang w:val="en-GB"/>
        </w:rPr>
        <w:instrText xml:space="preserve"> HYPERLINK "https://eur-lex.europa.eu/legal-content/DE/AUTO/?uri=celex:12016M023" </w:instrText>
      </w:r>
      <w:r w:rsidR="00391875">
        <w:fldChar w:fldCharType="separate"/>
      </w:r>
      <w:r w:rsidRPr="008B780A">
        <w:rPr>
          <w:color w:val="0000FF"/>
          <w:sz w:val="24"/>
          <w:szCs w:val="24"/>
          <w:u w:val="single"/>
          <w:lang w:val="en"/>
        </w:rPr>
        <w:t>Article 23</w:t>
      </w:r>
      <w:r w:rsidR="00391875">
        <w:rPr>
          <w:color w:val="0000FF"/>
          <w:sz w:val="24"/>
          <w:szCs w:val="24"/>
          <w:u w:val="single"/>
          <w:lang w:val="en"/>
        </w:rPr>
        <w:fldChar w:fldCharType="end"/>
      </w:r>
      <w:r>
        <w:rPr>
          <w:lang w:val="en"/>
        </w:rPr>
        <w:t xml:space="preserve"> </w:t>
      </w:r>
      <w:r w:rsidRPr="008B780A">
        <w:rPr>
          <w:color w:val="000000"/>
          <w:sz w:val="24"/>
          <w:szCs w:val="24"/>
          <w:lang w:val="en"/>
        </w:rPr>
        <w:t xml:space="preserve"> (OJ No. C 202 of 7.6.2016, p. 30)</w:t>
      </w:r>
    </w:p>
    <w:p w14:paraId="59FE391C" w14:textId="77777777" w:rsidR="00B16228" w:rsidRPr="001662E4" w:rsidRDefault="00B16228" w:rsidP="00B1622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Consolidated version of the Treaty on European Union - Title V — General provisions on the Union's external action and specific provisions on the Common Foreign and Security Policy - </w:t>
      </w:r>
      <w:r w:rsidRPr="008B780A">
        <w:rPr>
          <w:color w:val="000000"/>
          <w:sz w:val="24"/>
          <w:szCs w:val="24"/>
          <w:lang w:val="en"/>
        </w:rPr>
        <w:lastRenderedPageBreak/>
        <w:t xml:space="preserve">Chapter 2 - Specific provisions on the Common Foreign and Security Policy - Section 1 - Common provisions - </w:t>
      </w:r>
      <w:r w:rsidR="00391875">
        <w:fldChar w:fldCharType="begin"/>
      </w:r>
      <w:r w:rsidR="00391875" w:rsidRPr="001662E4">
        <w:rPr>
          <w:lang w:val="en-GB"/>
        </w:rPr>
        <w:instrText xml:space="preserve"> HYPERLINK "https://eur-lex.europa.eu/legal-content/DE/AUTO/?uri=celex:12016M024" </w:instrText>
      </w:r>
      <w:r w:rsidR="00391875">
        <w:fldChar w:fldCharType="separate"/>
      </w:r>
      <w:r w:rsidRPr="008B780A">
        <w:rPr>
          <w:color w:val="0000FF"/>
          <w:sz w:val="24"/>
          <w:szCs w:val="24"/>
          <w:u w:val="single"/>
          <w:lang w:val="en"/>
        </w:rPr>
        <w:t>Article 24</w:t>
      </w:r>
      <w:r w:rsidR="00391875">
        <w:rPr>
          <w:color w:val="0000FF"/>
          <w:sz w:val="24"/>
          <w:szCs w:val="24"/>
          <w:u w:val="single"/>
          <w:lang w:val="en"/>
        </w:rPr>
        <w:fldChar w:fldCharType="end"/>
      </w:r>
      <w:r>
        <w:rPr>
          <w:lang w:val="en"/>
        </w:rPr>
        <w:t xml:space="preserve"> </w:t>
      </w:r>
      <w:r w:rsidRPr="008B780A">
        <w:rPr>
          <w:color w:val="000000"/>
          <w:sz w:val="24"/>
          <w:szCs w:val="24"/>
          <w:lang w:val="en"/>
        </w:rPr>
        <w:t xml:space="preserve"> (ex-Article 11 TEU) (OJ No. C 202 of 7.6.2016, p. 30-31)</w:t>
      </w:r>
    </w:p>
    <w:p w14:paraId="08E1D937" w14:textId="77777777" w:rsidR="00B16228" w:rsidRPr="001662E4" w:rsidRDefault="00B16228" w:rsidP="00B1622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Consolidated version of the Treaty on European Union - Title V — General provisions on the Union's external action and specific provisions on the Common Foreign and Security Policy - Chapter 2 - Specific provisions on the Common Foreign and Security Policy - Section 1 - Common provisions - </w:t>
      </w:r>
      <w:r w:rsidR="00391875">
        <w:fldChar w:fldCharType="begin"/>
      </w:r>
      <w:r w:rsidR="00391875" w:rsidRPr="001662E4">
        <w:rPr>
          <w:lang w:val="en-GB"/>
        </w:rPr>
        <w:instrText xml:space="preserve"> HYPERLINK "https://eur-lex.europa.eu/legal-content/DE/AUTO/?uri=celex:12016M025" </w:instrText>
      </w:r>
      <w:r w:rsidR="00391875">
        <w:fldChar w:fldCharType="separate"/>
      </w:r>
      <w:r w:rsidRPr="008B780A">
        <w:rPr>
          <w:color w:val="0000FF"/>
          <w:sz w:val="24"/>
          <w:szCs w:val="24"/>
          <w:u w:val="single"/>
          <w:lang w:val="en"/>
        </w:rPr>
        <w:t>Article 25</w:t>
      </w:r>
      <w:r w:rsidR="00391875">
        <w:rPr>
          <w:color w:val="0000FF"/>
          <w:sz w:val="24"/>
          <w:szCs w:val="24"/>
          <w:u w:val="single"/>
          <w:lang w:val="en"/>
        </w:rPr>
        <w:fldChar w:fldCharType="end"/>
      </w:r>
      <w:r>
        <w:rPr>
          <w:lang w:val="en"/>
        </w:rPr>
        <w:t xml:space="preserve"> </w:t>
      </w:r>
      <w:r w:rsidRPr="008B780A">
        <w:rPr>
          <w:color w:val="000000"/>
          <w:sz w:val="24"/>
          <w:szCs w:val="24"/>
          <w:lang w:val="en"/>
        </w:rPr>
        <w:t xml:space="preserve"> (ex-Article 12 TEU) (OJ No. C 202 of 7.6.2016, p. 31)</w:t>
      </w:r>
    </w:p>
    <w:p w14:paraId="5B56D7FD" w14:textId="77777777" w:rsidR="00B16228" w:rsidRPr="001662E4" w:rsidRDefault="00B16228" w:rsidP="00B1622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Consolidated version of the Treaty on European Union - Title V — General provisions on the Union's external action and specific provisions on the Common Foreign and Security Policy - Chapter 2 - Specific provisions on the Common Foreign and Security Policy - Section 1 - Common provisions - </w:t>
      </w:r>
      <w:r w:rsidR="00391875">
        <w:fldChar w:fldCharType="begin"/>
      </w:r>
      <w:r w:rsidR="00391875" w:rsidRPr="001662E4">
        <w:rPr>
          <w:lang w:val="en-GB"/>
        </w:rPr>
        <w:instrText xml:space="preserve"> HYPERLINK "https://eur-lex.europa.eu/legal-content/DE/AUTO/?uri=celex:12016M026" </w:instrText>
      </w:r>
      <w:r w:rsidR="00391875">
        <w:fldChar w:fldCharType="separate"/>
      </w:r>
      <w:r w:rsidRPr="008B780A">
        <w:rPr>
          <w:color w:val="0000FF"/>
          <w:sz w:val="24"/>
          <w:szCs w:val="24"/>
          <w:u w:val="single"/>
          <w:lang w:val="en"/>
        </w:rPr>
        <w:t>Article 26</w:t>
      </w:r>
      <w:r w:rsidR="00391875">
        <w:rPr>
          <w:color w:val="0000FF"/>
          <w:sz w:val="24"/>
          <w:szCs w:val="24"/>
          <w:u w:val="single"/>
          <w:lang w:val="en"/>
        </w:rPr>
        <w:fldChar w:fldCharType="end"/>
      </w:r>
      <w:r>
        <w:rPr>
          <w:lang w:val="en"/>
        </w:rPr>
        <w:t xml:space="preserve"> </w:t>
      </w:r>
      <w:r w:rsidRPr="008B780A">
        <w:rPr>
          <w:color w:val="000000"/>
          <w:sz w:val="24"/>
          <w:szCs w:val="24"/>
          <w:lang w:val="en"/>
        </w:rPr>
        <w:t xml:space="preserve"> (ex-Article 13 TEU) (OJ No. C 202 of 7.6.2016, p. 31)</w:t>
      </w:r>
    </w:p>
    <w:p w14:paraId="2DA8E9EA" w14:textId="77777777" w:rsidR="00B16228" w:rsidRPr="001662E4" w:rsidRDefault="00B16228" w:rsidP="00B1622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Consolidated version of the Treaty on European Union - Title V — General provisions on the Union's external action and specific provisions on the Common Foreign and Security Policy - Chapter 2 - Specific provisions on the Common Foreign and Security Policy - Section 1 - Common Provisions - </w:t>
      </w:r>
      <w:r w:rsidR="00391875">
        <w:fldChar w:fldCharType="begin"/>
      </w:r>
      <w:r w:rsidR="00391875" w:rsidRPr="001662E4">
        <w:rPr>
          <w:lang w:val="en-GB"/>
        </w:rPr>
        <w:instrText xml:space="preserve"> HYPERLINK "https://eur-lex.europa.eu/legal-content/DE/AUTO/?uri=celex</w:instrText>
      </w:r>
      <w:r w:rsidR="00391875" w:rsidRPr="001662E4">
        <w:rPr>
          <w:lang w:val="en-GB"/>
        </w:rPr>
        <w:instrText xml:space="preserve">:12016M027" </w:instrText>
      </w:r>
      <w:r w:rsidR="00391875">
        <w:fldChar w:fldCharType="separate"/>
      </w:r>
      <w:r w:rsidRPr="008B780A">
        <w:rPr>
          <w:color w:val="0000FF"/>
          <w:sz w:val="24"/>
          <w:szCs w:val="24"/>
          <w:u w:val="single"/>
          <w:lang w:val="en"/>
        </w:rPr>
        <w:t>Article 27</w:t>
      </w:r>
      <w:r w:rsidR="00391875">
        <w:rPr>
          <w:color w:val="0000FF"/>
          <w:sz w:val="24"/>
          <w:szCs w:val="24"/>
          <w:u w:val="single"/>
          <w:lang w:val="en"/>
        </w:rPr>
        <w:fldChar w:fldCharType="end"/>
      </w:r>
      <w:r>
        <w:rPr>
          <w:lang w:val="en"/>
        </w:rPr>
        <w:t xml:space="preserve"> </w:t>
      </w:r>
      <w:r w:rsidRPr="008B780A">
        <w:rPr>
          <w:color w:val="000000"/>
          <w:sz w:val="24"/>
          <w:szCs w:val="24"/>
          <w:lang w:val="en"/>
        </w:rPr>
        <w:t xml:space="preserve"> (OJ No. C 202 of 7.6.2016, p. 32)</w:t>
      </w:r>
    </w:p>
    <w:p w14:paraId="44228A27" w14:textId="77777777" w:rsidR="00B16228" w:rsidRPr="001662E4" w:rsidRDefault="00B16228" w:rsidP="00B1622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Consolidated version of the Treaty on European Union - Title V — General provisions on the Union's external action and specific provisions on the Common Foreign and Security Policy - Chapter 2 - Specific provisions on the Common Foreign and Security Policy - Section 1 - Common provisions - </w:t>
      </w:r>
      <w:r w:rsidR="00391875">
        <w:fldChar w:fldCharType="begin"/>
      </w:r>
      <w:r w:rsidR="00391875" w:rsidRPr="001662E4">
        <w:rPr>
          <w:lang w:val="en-GB"/>
        </w:rPr>
        <w:instrText xml:space="preserve"> HYPERLINK "https://eur-lex.europa.eu/legal-content/DE/AUTO/?uri=celex:12016M028" </w:instrText>
      </w:r>
      <w:r w:rsidR="00391875">
        <w:fldChar w:fldCharType="separate"/>
      </w:r>
      <w:r w:rsidRPr="008B780A">
        <w:rPr>
          <w:color w:val="0000FF"/>
          <w:sz w:val="24"/>
          <w:szCs w:val="24"/>
          <w:u w:val="single"/>
          <w:lang w:val="en"/>
        </w:rPr>
        <w:t>Article 28</w:t>
      </w:r>
      <w:r w:rsidR="00391875">
        <w:rPr>
          <w:color w:val="0000FF"/>
          <w:sz w:val="24"/>
          <w:szCs w:val="24"/>
          <w:u w:val="single"/>
          <w:lang w:val="en"/>
        </w:rPr>
        <w:fldChar w:fldCharType="end"/>
      </w:r>
      <w:r>
        <w:rPr>
          <w:lang w:val="en"/>
        </w:rPr>
        <w:t xml:space="preserve"> </w:t>
      </w:r>
      <w:r w:rsidRPr="008B780A">
        <w:rPr>
          <w:color w:val="000000"/>
          <w:sz w:val="24"/>
          <w:szCs w:val="24"/>
          <w:lang w:val="en"/>
        </w:rPr>
        <w:t xml:space="preserve"> (ex-Article 14 TEU) (OJ No. C 202 of 7.6.2016, p. 32)</w:t>
      </w:r>
    </w:p>
    <w:p w14:paraId="7C1AD354" w14:textId="77777777" w:rsidR="00B16228" w:rsidRPr="001662E4" w:rsidRDefault="00B16228" w:rsidP="00B1622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Consolidated version of the Treaty on European Union - Title V — General provisions on the Union's external action and specific provisions on the Common Foreign and Security Policy - Chapter 2 - Specific provisions on the Common Foreign and Security Policy - Section 1 - Common provisions - </w:t>
      </w:r>
      <w:r w:rsidR="00391875">
        <w:fldChar w:fldCharType="begin"/>
      </w:r>
      <w:r w:rsidR="00391875" w:rsidRPr="001662E4">
        <w:rPr>
          <w:lang w:val="en-GB"/>
        </w:rPr>
        <w:instrText xml:space="preserve"> HYPERLINK "https://eur-lex.europa.eu/legal-content/DE/AUTO/?uri=celex:12016M029" </w:instrText>
      </w:r>
      <w:r w:rsidR="00391875">
        <w:fldChar w:fldCharType="separate"/>
      </w:r>
      <w:r w:rsidRPr="008B780A">
        <w:rPr>
          <w:color w:val="0000FF"/>
          <w:sz w:val="24"/>
          <w:szCs w:val="24"/>
          <w:u w:val="single"/>
          <w:lang w:val="en"/>
        </w:rPr>
        <w:t>Article 29</w:t>
      </w:r>
      <w:r w:rsidR="00391875">
        <w:rPr>
          <w:color w:val="0000FF"/>
          <w:sz w:val="24"/>
          <w:szCs w:val="24"/>
          <w:u w:val="single"/>
          <w:lang w:val="en"/>
        </w:rPr>
        <w:fldChar w:fldCharType="end"/>
      </w:r>
      <w:r>
        <w:rPr>
          <w:lang w:val="en"/>
        </w:rPr>
        <w:t xml:space="preserve"> </w:t>
      </w:r>
      <w:r w:rsidRPr="008B780A">
        <w:rPr>
          <w:color w:val="000000"/>
          <w:sz w:val="24"/>
          <w:szCs w:val="24"/>
          <w:lang w:val="en"/>
        </w:rPr>
        <w:t xml:space="preserve"> (ex-Article 15 TEU) (OJ No. C 202 of 7.6.2016, p. 33)</w:t>
      </w:r>
    </w:p>
    <w:p w14:paraId="2C2A4390" w14:textId="77777777" w:rsidR="00B16228" w:rsidRPr="001662E4" w:rsidRDefault="00B16228" w:rsidP="00B1622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Consolidated version of the Treaty on European Union - Title V — General provisions on the Union's external action and specific provisions on the Common Foreign and Security Policy - Chapter 2 - Specific provisions on the Common Foreign and Security Policy - Section 1 - Common provisions - </w:t>
      </w:r>
      <w:r w:rsidR="00391875">
        <w:fldChar w:fldCharType="begin"/>
      </w:r>
      <w:r w:rsidR="00391875" w:rsidRPr="001662E4">
        <w:rPr>
          <w:lang w:val="en-GB"/>
        </w:rPr>
        <w:instrText xml:space="preserve"> HYPERLINK "https://eur-lex.europa.eu/legal-</w:instrText>
      </w:r>
      <w:r w:rsidR="00391875" w:rsidRPr="001662E4">
        <w:rPr>
          <w:lang w:val="en-GB"/>
        </w:rPr>
        <w:instrText xml:space="preserve">content/DE/AUTO/?uri=celex:12016M030" </w:instrText>
      </w:r>
      <w:r w:rsidR="00391875">
        <w:fldChar w:fldCharType="separate"/>
      </w:r>
      <w:r w:rsidRPr="008B780A">
        <w:rPr>
          <w:color w:val="0000FF"/>
          <w:sz w:val="24"/>
          <w:szCs w:val="24"/>
          <w:u w:val="single"/>
          <w:lang w:val="en"/>
        </w:rPr>
        <w:t>Article 30</w:t>
      </w:r>
      <w:r w:rsidR="00391875">
        <w:rPr>
          <w:color w:val="0000FF"/>
          <w:sz w:val="24"/>
          <w:szCs w:val="24"/>
          <w:u w:val="single"/>
          <w:lang w:val="en"/>
        </w:rPr>
        <w:fldChar w:fldCharType="end"/>
      </w:r>
      <w:r>
        <w:rPr>
          <w:lang w:val="en"/>
        </w:rPr>
        <w:t xml:space="preserve"> </w:t>
      </w:r>
      <w:r w:rsidRPr="008B780A">
        <w:rPr>
          <w:color w:val="000000"/>
          <w:sz w:val="24"/>
          <w:szCs w:val="24"/>
          <w:lang w:val="en"/>
        </w:rPr>
        <w:t xml:space="preserve"> (ex-Article 22 TEU) (OJ No. C 202 of 7.6.2016, p. 33)</w:t>
      </w:r>
    </w:p>
    <w:p w14:paraId="6C6EC380" w14:textId="77777777" w:rsidR="00B16228" w:rsidRPr="001662E4" w:rsidRDefault="00B16228" w:rsidP="00B1622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Consolidated version of the Treaty on European Union - Title V — General provisions on the Union's external action and specific provisions on the Common Foreign and Security Policy - Chapter 2 - Specific provisions on the Common Foreign and Security Policy - Section 1 - Common provisions - </w:t>
      </w:r>
      <w:r w:rsidR="00391875">
        <w:fldChar w:fldCharType="begin"/>
      </w:r>
      <w:r w:rsidR="00391875" w:rsidRPr="001662E4">
        <w:rPr>
          <w:lang w:val="en-GB"/>
        </w:rPr>
        <w:instrText xml:space="preserve"> HYPERLINK "https://eur-lex.europa.eu/legal-content/DE/AUTO/?uri=celex:12016M031" </w:instrText>
      </w:r>
      <w:r w:rsidR="00391875">
        <w:fldChar w:fldCharType="separate"/>
      </w:r>
      <w:r w:rsidRPr="008B780A">
        <w:rPr>
          <w:color w:val="0000FF"/>
          <w:sz w:val="24"/>
          <w:szCs w:val="24"/>
          <w:u w:val="single"/>
          <w:lang w:val="en"/>
        </w:rPr>
        <w:t>Article 31</w:t>
      </w:r>
      <w:r w:rsidR="00391875">
        <w:rPr>
          <w:color w:val="0000FF"/>
          <w:sz w:val="24"/>
          <w:szCs w:val="24"/>
          <w:u w:val="single"/>
          <w:lang w:val="en"/>
        </w:rPr>
        <w:fldChar w:fldCharType="end"/>
      </w:r>
      <w:r>
        <w:rPr>
          <w:lang w:val="en"/>
        </w:rPr>
        <w:t xml:space="preserve"> </w:t>
      </w:r>
      <w:r w:rsidRPr="008B780A">
        <w:rPr>
          <w:color w:val="000000"/>
          <w:sz w:val="24"/>
          <w:szCs w:val="24"/>
          <w:lang w:val="en"/>
        </w:rPr>
        <w:t xml:space="preserve"> (ex-Article 23 TEU) (OJ No. C 202 of 7.6.2016, p. 33-34)</w:t>
      </w:r>
    </w:p>
    <w:p w14:paraId="704EFDAF" w14:textId="77777777" w:rsidR="00B16228" w:rsidRPr="001662E4" w:rsidRDefault="00B16228" w:rsidP="00B1622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Consolidated version of the Treaty on European Union - Title V — General provisions on the Union's external action and specific provisions on the Common Foreign and Security Policy - Chapter 2 - Specific provisions on the Common Foreign and Security Policy - Section 1 - Common provisions - </w:t>
      </w:r>
      <w:r w:rsidR="00391875">
        <w:fldChar w:fldCharType="begin"/>
      </w:r>
      <w:r w:rsidR="00391875" w:rsidRPr="001662E4">
        <w:rPr>
          <w:lang w:val="en-GB"/>
        </w:rPr>
        <w:instrText xml:space="preserve"> HYPERLINK "https://eur-lex.europa.eu/legal-content/DE/AUTO/?uri=celex:12016M032" </w:instrText>
      </w:r>
      <w:r w:rsidR="00391875">
        <w:fldChar w:fldCharType="separate"/>
      </w:r>
      <w:r w:rsidRPr="008B780A">
        <w:rPr>
          <w:color w:val="0000FF"/>
          <w:sz w:val="24"/>
          <w:szCs w:val="24"/>
          <w:u w:val="single"/>
          <w:lang w:val="en"/>
        </w:rPr>
        <w:t>Article 32</w:t>
      </w:r>
      <w:r w:rsidR="00391875">
        <w:rPr>
          <w:color w:val="0000FF"/>
          <w:sz w:val="24"/>
          <w:szCs w:val="24"/>
          <w:u w:val="single"/>
          <w:lang w:val="en"/>
        </w:rPr>
        <w:fldChar w:fldCharType="end"/>
      </w:r>
      <w:r>
        <w:rPr>
          <w:lang w:val="en"/>
        </w:rPr>
        <w:t xml:space="preserve"> </w:t>
      </w:r>
      <w:r w:rsidRPr="008B780A">
        <w:rPr>
          <w:color w:val="000000"/>
          <w:sz w:val="24"/>
          <w:szCs w:val="24"/>
          <w:lang w:val="en"/>
        </w:rPr>
        <w:t xml:space="preserve"> (ex-Article 16 TEU) (OJ No. C 202 of 7.6.2016, p. 34)</w:t>
      </w:r>
    </w:p>
    <w:p w14:paraId="216709E7" w14:textId="77777777" w:rsidR="00B16228" w:rsidRPr="001662E4" w:rsidRDefault="00B16228" w:rsidP="00B1622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Consolidated version of the Treaty on European Union - Title V — General provisions on the Union's external action and specific provisions on the Common Foreign and Security Policy - Chapter 2 - Specific provisions on the Common Foreign and Security Policy - Section 1 - Common provisions - </w:t>
      </w:r>
      <w:r w:rsidR="00391875">
        <w:fldChar w:fldCharType="begin"/>
      </w:r>
      <w:r w:rsidR="00391875" w:rsidRPr="001662E4">
        <w:rPr>
          <w:lang w:val="en-GB"/>
        </w:rPr>
        <w:instrText xml:space="preserve"> HYPERLINK "https://eur-lex.europa.eu/legal-content/DE/AUTO/?uri=celex:12016M033" </w:instrText>
      </w:r>
      <w:r w:rsidR="00391875">
        <w:fldChar w:fldCharType="separate"/>
      </w:r>
      <w:r w:rsidRPr="008B780A">
        <w:rPr>
          <w:color w:val="0000FF"/>
          <w:sz w:val="24"/>
          <w:szCs w:val="24"/>
          <w:u w:val="single"/>
          <w:lang w:val="en"/>
        </w:rPr>
        <w:t>Article 33</w:t>
      </w:r>
      <w:r w:rsidR="00391875">
        <w:rPr>
          <w:color w:val="0000FF"/>
          <w:sz w:val="24"/>
          <w:szCs w:val="24"/>
          <w:u w:val="single"/>
          <w:lang w:val="en"/>
        </w:rPr>
        <w:fldChar w:fldCharType="end"/>
      </w:r>
      <w:r>
        <w:rPr>
          <w:lang w:val="en"/>
        </w:rPr>
        <w:t xml:space="preserve"> </w:t>
      </w:r>
      <w:r w:rsidRPr="008B780A">
        <w:rPr>
          <w:color w:val="000000"/>
          <w:sz w:val="24"/>
          <w:szCs w:val="24"/>
          <w:lang w:val="en"/>
        </w:rPr>
        <w:t xml:space="preserve"> (ex-Article 18 TEU) (OJ No. C 202 of 7.6.2016, p. 34)</w:t>
      </w:r>
    </w:p>
    <w:p w14:paraId="08F3A8FB" w14:textId="77777777" w:rsidR="00B16228" w:rsidRPr="001662E4" w:rsidRDefault="00B16228" w:rsidP="00B1622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Consolidated version of the Treaty on European Union - Title V — General provisions on the Union's external action and specific provisions on the Common Foreign and Security Policy - Chapter 2 - Specific provisions on the Common Foreign and Security Policy - Section 1 - Common provisions - </w:t>
      </w:r>
      <w:r w:rsidR="00391875">
        <w:fldChar w:fldCharType="begin"/>
      </w:r>
      <w:r w:rsidR="00391875" w:rsidRPr="001662E4">
        <w:rPr>
          <w:lang w:val="en-GB"/>
        </w:rPr>
        <w:instrText xml:space="preserve"> HYPERLINK "https://eur-lex.europa.eu/legal-content/DE/AUTO/?uri=</w:instrText>
      </w:r>
      <w:r w:rsidR="00391875" w:rsidRPr="001662E4">
        <w:rPr>
          <w:lang w:val="en-GB"/>
        </w:rPr>
        <w:instrText xml:space="preserve">celex:12016M034" </w:instrText>
      </w:r>
      <w:r w:rsidR="00391875">
        <w:fldChar w:fldCharType="separate"/>
      </w:r>
      <w:r w:rsidRPr="008B780A">
        <w:rPr>
          <w:color w:val="0000FF"/>
          <w:sz w:val="24"/>
          <w:szCs w:val="24"/>
          <w:u w:val="single"/>
          <w:lang w:val="en"/>
        </w:rPr>
        <w:t>Article 34</w:t>
      </w:r>
      <w:r w:rsidR="00391875">
        <w:rPr>
          <w:color w:val="0000FF"/>
          <w:sz w:val="24"/>
          <w:szCs w:val="24"/>
          <w:u w:val="single"/>
          <w:lang w:val="en"/>
        </w:rPr>
        <w:fldChar w:fldCharType="end"/>
      </w:r>
      <w:r>
        <w:rPr>
          <w:lang w:val="en"/>
        </w:rPr>
        <w:t xml:space="preserve"> </w:t>
      </w:r>
      <w:r w:rsidRPr="008B780A">
        <w:rPr>
          <w:color w:val="000000"/>
          <w:sz w:val="24"/>
          <w:szCs w:val="24"/>
          <w:lang w:val="en"/>
        </w:rPr>
        <w:t xml:space="preserve"> (ex-Article 19 TEU) (OJ No. C 202 of 7.6.2016, p. 35)</w:t>
      </w:r>
    </w:p>
    <w:p w14:paraId="06A6524B" w14:textId="77777777" w:rsidR="00B16228" w:rsidRPr="001662E4" w:rsidRDefault="00B16228" w:rsidP="00B1622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lastRenderedPageBreak/>
        <w:t xml:space="preserve">Consolidated version of the Treaty on European Union - Title V — General provisions on the Union's external action and specific provisions on the Common Foreign and Security Policy - Chapter 2 - Specific provisions on the Common Foreign and Security Policy - Section 1 - Common provisions - </w:t>
      </w:r>
      <w:r w:rsidR="00391875">
        <w:fldChar w:fldCharType="begin"/>
      </w:r>
      <w:r w:rsidR="00391875" w:rsidRPr="001662E4">
        <w:rPr>
          <w:lang w:val="en-GB"/>
        </w:rPr>
        <w:instrText xml:space="preserve"> HYPERLINK "https://eur-lex.europa.eu/legal-content/DE/AUTO/?uri=celex:12016M035" </w:instrText>
      </w:r>
      <w:r w:rsidR="00391875">
        <w:fldChar w:fldCharType="separate"/>
      </w:r>
      <w:r w:rsidRPr="008B780A">
        <w:rPr>
          <w:color w:val="0000FF"/>
          <w:sz w:val="24"/>
          <w:szCs w:val="24"/>
          <w:u w:val="single"/>
          <w:lang w:val="en"/>
        </w:rPr>
        <w:t>Article 35</w:t>
      </w:r>
      <w:r w:rsidR="00391875">
        <w:rPr>
          <w:color w:val="0000FF"/>
          <w:sz w:val="24"/>
          <w:szCs w:val="24"/>
          <w:u w:val="single"/>
          <w:lang w:val="en"/>
        </w:rPr>
        <w:fldChar w:fldCharType="end"/>
      </w:r>
      <w:r>
        <w:rPr>
          <w:lang w:val="en"/>
        </w:rPr>
        <w:t xml:space="preserve"> </w:t>
      </w:r>
      <w:r w:rsidRPr="008B780A">
        <w:rPr>
          <w:color w:val="000000"/>
          <w:sz w:val="24"/>
          <w:szCs w:val="24"/>
          <w:lang w:val="en"/>
        </w:rPr>
        <w:t xml:space="preserve"> (ex-Article 20 TEU) (OJ No. C 202 of 7.6.2016, p. 35)</w:t>
      </w:r>
    </w:p>
    <w:p w14:paraId="35AFC80F" w14:textId="77777777" w:rsidR="00B16228" w:rsidRPr="001662E4" w:rsidRDefault="00B16228" w:rsidP="00B1622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Consolidated version of the Treaty on European Union - Title V — General provisions on the Union's external action and specific provisions on the Common Foreign and Security Policy - Chapter 2 - Specific provisions on the Common Foreign and Security Policy - Section 1 - Common provisions - </w:t>
      </w:r>
      <w:r w:rsidR="00391875">
        <w:fldChar w:fldCharType="begin"/>
      </w:r>
      <w:r w:rsidR="00391875" w:rsidRPr="001662E4">
        <w:rPr>
          <w:lang w:val="en-GB"/>
        </w:rPr>
        <w:instrText xml:space="preserve"> HYPERLINK "https://eur-lex.europ</w:instrText>
      </w:r>
      <w:r w:rsidR="00391875" w:rsidRPr="001662E4">
        <w:rPr>
          <w:lang w:val="en-GB"/>
        </w:rPr>
        <w:instrText xml:space="preserve">a.eu/legal-content/DE/AUTO/?uri=celex:12016M036" </w:instrText>
      </w:r>
      <w:r w:rsidR="00391875">
        <w:fldChar w:fldCharType="separate"/>
      </w:r>
      <w:r w:rsidRPr="008B780A">
        <w:rPr>
          <w:color w:val="0000FF"/>
          <w:sz w:val="24"/>
          <w:szCs w:val="24"/>
          <w:u w:val="single"/>
          <w:lang w:val="en"/>
        </w:rPr>
        <w:t>Article 36</w:t>
      </w:r>
      <w:r w:rsidR="00391875">
        <w:rPr>
          <w:color w:val="0000FF"/>
          <w:sz w:val="24"/>
          <w:szCs w:val="24"/>
          <w:u w:val="single"/>
          <w:lang w:val="en"/>
        </w:rPr>
        <w:fldChar w:fldCharType="end"/>
      </w:r>
      <w:r>
        <w:rPr>
          <w:lang w:val="en"/>
        </w:rPr>
        <w:t xml:space="preserve"> </w:t>
      </w:r>
      <w:r w:rsidRPr="008B780A">
        <w:rPr>
          <w:color w:val="000000"/>
          <w:sz w:val="24"/>
          <w:szCs w:val="24"/>
          <w:lang w:val="en"/>
        </w:rPr>
        <w:t xml:space="preserve"> (ex-Article 21 TEU) (OJ No. C 202 of 7.6.2016, p. 35-36)</w:t>
      </w:r>
    </w:p>
    <w:p w14:paraId="339AC5DC" w14:textId="77777777" w:rsidR="00B16228" w:rsidRPr="001662E4" w:rsidRDefault="00B16228" w:rsidP="00B1622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Consolidated version of the Treaty on European Union - Title V — General provisions on the Union's external action and specific provisions on the Common Foreign and Security Policy - Chapter 2 - Specific provisions on the Common Foreign and Security Policy - Section 1 - Common provisions - </w:t>
      </w:r>
      <w:r w:rsidR="00391875">
        <w:fldChar w:fldCharType="begin"/>
      </w:r>
      <w:r w:rsidR="00391875" w:rsidRPr="001662E4">
        <w:rPr>
          <w:lang w:val="en-GB"/>
        </w:rPr>
        <w:instrText xml:space="preserve"> HYPERLINK "https://eur-lex.europa.eu/legal-content/DE/AUTO/?uri=celex:12016M037" </w:instrText>
      </w:r>
      <w:r w:rsidR="00391875">
        <w:fldChar w:fldCharType="separate"/>
      </w:r>
      <w:r w:rsidRPr="008B780A">
        <w:rPr>
          <w:color w:val="0000FF"/>
          <w:sz w:val="24"/>
          <w:szCs w:val="24"/>
          <w:u w:val="single"/>
          <w:lang w:val="en"/>
        </w:rPr>
        <w:t>Article 37</w:t>
      </w:r>
      <w:r w:rsidR="00391875">
        <w:rPr>
          <w:color w:val="0000FF"/>
          <w:sz w:val="24"/>
          <w:szCs w:val="24"/>
          <w:u w:val="single"/>
          <w:lang w:val="en"/>
        </w:rPr>
        <w:fldChar w:fldCharType="end"/>
      </w:r>
      <w:r>
        <w:rPr>
          <w:lang w:val="en"/>
        </w:rPr>
        <w:t xml:space="preserve"> </w:t>
      </w:r>
      <w:r w:rsidRPr="008B780A">
        <w:rPr>
          <w:color w:val="000000"/>
          <w:sz w:val="24"/>
          <w:szCs w:val="24"/>
          <w:lang w:val="en"/>
        </w:rPr>
        <w:t xml:space="preserve"> (ex-Article 24 TEU) (OJ No. C 202 of 7.6.2016, p. 36)</w:t>
      </w:r>
    </w:p>
    <w:p w14:paraId="53A55DAA" w14:textId="77777777" w:rsidR="00B16228" w:rsidRPr="001662E4" w:rsidRDefault="00B16228" w:rsidP="00B1622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Consolidated version of the Treaty on European Union - Title V — General provisions on the Union's external action and specific provisions on the Common Foreign and Security Policy - Chapter 2 - Specific provisions on the Common Foreign and Security Policy - Section 1 - Common provisions - </w:t>
      </w:r>
      <w:r w:rsidR="00391875">
        <w:fldChar w:fldCharType="begin"/>
      </w:r>
      <w:r w:rsidR="00391875" w:rsidRPr="001662E4">
        <w:rPr>
          <w:lang w:val="en-GB"/>
        </w:rPr>
        <w:instrText xml:space="preserve"> HYPERLINK "https://eur-lex.europa.eu/legal-content/DE/AUTO/?uri=celex:12016M038" </w:instrText>
      </w:r>
      <w:r w:rsidR="00391875">
        <w:fldChar w:fldCharType="separate"/>
      </w:r>
      <w:r w:rsidRPr="008B780A">
        <w:rPr>
          <w:color w:val="0000FF"/>
          <w:sz w:val="24"/>
          <w:szCs w:val="24"/>
          <w:u w:val="single"/>
          <w:lang w:val="en"/>
        </w:rPr>
        <w:t>Article 38</w:t>
      </w:r>
      <w:r w:rsidR="00391875">
        <w:rPr>
          <w:color w:val="0000FF"/>
          <w:sz w:val="24"/>
          <w:szCs w:val="24"/>
          <w:u w:val="single"/>
          <w:lang w:val="en"/>
        </w:rPr>
        <w:fldChar w:fldCharType="end"/>
      </w:r>
      <w:r>
        <w:rPr>
          <w:lang w:val="en"/>
        </w:rPr>
        <w:t xml:space="preserve"> </w:t>
      </w:r>
      <w:r w:rsidRPr="008B780A">
        <w:rPr>
          <w:color w:val="000000"/>
          <w:sz w:val="24"/>
          <w:szCs w:val="24"/>
          <w:lang w:val="en"/>
        </w:rPr>
        <w:t xml:space="preserve"> (ex-Article 25 TEU) (OJ No. C 202 of 7.6.2016, p. 36)</w:t>
      </w:r>
    </w:p>
    <w:p w14:paraId="0A072D4F" w14:textId="77777777" w:rsidR="00B16228" w:rsidRPr="001662E4" w:rsidRDefault="00B16228" w:rsidP="00B1622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Consolidated version of the Treaty on European Union - Title V — General provisions on the Union's external action and specific provisions on the Common Foreign and Security Policy - Chapter 2 - Specific provisions on the Common Foreign and Security Policy - Section 1 - Common Provisions - </w:t>
      </w:r>
      <w:r w:rsidR="00391875">
        <w:fldChar w:fldCharType="begin"/>
      </w:r>
      <w:r w:rsidR="00391875" w:rsidRPr="001662E4">
        <w:rPr>
          <w:lang w:val="en-GB"/>
        </w:rPr>
        <w:instrText xml:space="preserve"> HYPERLINK "https://eur-lex.europa.eu/legal-content/DE/AUTO/?uri=celex:12016M039" </w:instrText>
      </w:r>
      <w:r w:rsidR="00391875">
        <w:fldChar w:fldCharType="separate"/>
      </w:r>
      <w:r w:rsidRPr="008B780A">
        <w:rPr>
          <w:color w:val="0000FF"/>
          <w:sz w:val="24"/>
          <w:szCs w:val="24"/>
          <w:u w:val="single"/>
          <w:lang w:val="en"/>
        </w:rPr>
        <w:t>Article 39</w:t>
      </w:r>
      <w:r w:rsidR="00391875">
        <w:rPr>
          <w:color w:val="0000FF"/>
          <w:sz w:val="24"/>
          <w:szCs w:val="24"/>
          <w:u w:val="single"/>
          <w:lang w:val="en"/>
        </w:rPr>
        <w:fldChar w:fldCharType="end"/>
      </w:r>
      <w:r>
        <w:rPr>
          <w:lang w:val="en"/>
        </w:rPr>
        <w:t xml:space="preserve"> </w:t>
      </w:r>
      <w:r w:rsidRPr="008B780A">
        <w:rPr>
          <w:color w:val="000000"/>
          <w:sz w:val="24"/>
          <w:szCs w:val="24"/>
          <w:lang w:val="en"/>
        </w:rPr>
        <w:t xml:space="preserve"> (OJ No. C 202 of 7.6.2016, p. 36)</w:t>
      </w:r>
    </w:p>
    <w:p w14:paraId="5061EE6A" w14:textId="77777777" w:rsidR="00B16228" w:rsidRPr="001662E4" w:rsidRDefault="00B16228" w:rsidP="00B1622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Consolidated version of the Treaty on European Union - Title V — General provisions on the Union's external action and specific provisions on the Common Foreign and Security Policy - Chapter 2 - Specific provisions on the Common Foreign and Security Policy - Section 1 - Common provisions - </w:t>
      </w:r>
      <w:r w:rsidR="00391875">
        <w:fldChar w:fldCharType="begin"/>
      </w:r>
      <w:r w:rsidR="00391875" w:rsidRPr="001662E4">
        <w:rPr>
          <w:lang w:val="en-GB"/>
        </w:rPr>
        <w:instrText xml:space="preserve"> HYPERLINK "https://eur-lex.europa.eu/legal-content/DE/AUTO/?uri=celex:120</w:instrText>
      </w:r>
      <w:r w:rsidR="00391875" w:rsidRPr="001662E4">
        <w:rPr>
          <w:lang w:val="en-GB"/>
        </w:rPr>
        <w:instrText xml:space="preserve">16M040" </w:instrText>
      </w:r>
      <w:r w:rsidR="00391875">
        <w:fldChar w:fldCharType="separate"/>
      </w:r>
      <w:r w:rsidRPr="008B780A">
        <w:rPr>
          <w:color w:val="0000FF"/>
          <w:sz w:val="24"/>
          <w:szCs w:val="24"/>
          <w:u w:val="single"/>
          <w:lang w:val="en"/>
        </w:rPr>
        <w:t>Article 40</w:t>
      </w:r>
      <w:r w:rsidR="00391875">
        <w:rPr>
          <w:color w:val="0000FF"/>
          <w:sz w:val="24"/>
          <w:szCs w:val="24"/>
          <w:u w:val="single"/>
          <w:lang w:val="en"/>
        </w:rPr>
        <w:fldChar w:fldCharType="end"/>
      </w:r>
      <w:r>
        <w:rPr>
          <w:lang w:val="en"/>
        </w:rPr>
        <w:t xml:space="preserve"> </w:t>
      </w:r>
      <w:r w:rsidRPr="008B780A">
        <w:rPr>
          <w:color w:val="000000"/>
          <w:sz w:val="24"/>
          <w:szCs w:val="24"/>
          <w:lang w:val="en"/>
        </w:rPr>
        <w:t xml:space="preserve"> (ex-Article 47 TEU) (OJ No. C 202 of 7.6.2016, p. 37)</w:t>
      </w:r>
    </w:p>
    <w:p w14:paraId="5804339F" w14:textId="77777777" w:rsidR="00B16228" w:rsidRPr="001662E4" w:rsidRDefault="00B16228" w:rsidP="00B1622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Consolidated version of the Treaty on European Union - Title V — General provisions on the Union's external action and specific provisions on the Common Foreign and Security Policy - Chapter 2 - Specific provisions on the Common Foreign and Security Policy - Section 1 - Common provisions - </w:t>
      </w:r>
      <w:r w:rsidR="00391875">
        <w:fldChar w:fldCharType="begin"/>
      </w:r>
      <w:r w:rsidR="00391875" w:rsidRPr="001662E4">
        <w:rPr>
          <w:lang w:val="en-GB"/>
        </w:rPr>
        <w:instrText xml:space="preserve"> HYPERLINK "https://eur-lex.europa.eu/legal-content/DE/AUTO/?uri=celex:12016M041" </w:instrText>
      </w:r>
      <w:r w:rsidR="00391875">
        <w:fldChar w:fldCharType="separate"/>
      </w:r>
      <w:r w:rsidRPr="008B780A">
        <w:rPr>
          <w:color w:val="0000FF"/>
          <w:sz w:val="24"/>
          <w:szCs w:val="24"/>
          <w:u w:val="single"/>
          <w:lang w:val="en"/>
        </w:rPr>
        <w:t>Article 41</w:t>
      </w:r>
      <w:r w:rsidR="00391875">
        <w:rPr>
          <w:color w:val="0000FF"/>
          <w:sz w:val="24"/>
          <w:szCs w:val="24"/>
          <w:u w:val="single"/>
          <w:lang w:val="en"/>
        </w:rPr>
        <w:fldChar w:fldCharType="end"/>
      </w:r>
      <w:r>
        <w:rPr>
          <w:lang w:val="en"/>
        </w:rPr>
        <w:t xml:space="preserve"> </w:t>
      </w:r>
      <w:r w:rsidRPr="008B780A">
        <w:rPr>
          <w:color w:val="000000"/>
          <w:sz w:val="24"/>
          <w:szCs w:val="24"/>
          <w:lang w:val="en"/>
        </w:rPr>
        <w:t xml:space="preserve"> (ex-Article 28 TEU) (OJ No. C 202 of 7.6.2016, p. 37-38)</w:t>
      </w:r>
    </w:p>
    <w:p w14:paraId="343D2FCE" w14:textId="77777777" w:rsidR="00B16228" w:rsidRPr="001662E4" w:rsidRDefault="00B16228" w:rsidP="00B1622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Consolidated version of the Treaty on European Union - Title V — General provisions on the Union's external action and specific provisions on the Common Foreign and Security Policy - Chapter 2 - Specific provisions on the Common Foreign and Security Policy - Section 2 - Provisions on the Common Security and Defence Policy - </w:t>
      </w:r>
      <w:r w:rsidR="00391875">
        <w:fldChar w:fldCharType="begin"/>
      </w:r>
      <w:r w:rsidR="00391875" w:rsidRPr="001662E4">
        <w:rPr>
          <w:lang w:val="en-GB"/>
        </w:rPr>
        <w:instrText xml:space="preserve"> HYPERLINK "https://eur-lex.europa.eu/legal-content/DE/AUTO/?uri=celex:12016M042" </w:instrText>
      </w:r>
      <w:r w:rsidR="00391875">
        <w:fldChar w:fldCharType="separate"/>
      </w:r>
      <w:r w:rsidRPr="008B780A">
        <w:rPr>
          <w:color w:val="0000FF"/>
          <w:sz w:val="24"/>
          <w:szCs w:val="24"/>
          <w:u w:val="single"/>
          <w:lang w:val="en"/>
        </w:rPr>
        <w:t>Article 42</w:t>
      </w:r>
      <w:r w:rsidR="00391875">
        <w:rPr>
          <w:color w:val="0000FF"/>
          <w:sz w:val="24"/>
          <w:szCs w:val="24"/>
          <w:u w:val="single"/>
          <w:lang w:val="en"/>
        </w:rPr>
        <w:fldChar w:fldCharType="end"/>
      </w:r>
      <w:r>
        <w:rPr>
          <w:lang w:val="en"/>
        </w:rPr>
        <w:t xml:space="preserve"> </w:t>
      </w:r>
      <w:r w:rsidRPr="008B780A">
        <w:rPr>
          <w:color w:val="000000"/>
          <w:sz w:val="24"/>
          <w:szCs w:val="24"/>
          <w:lang w:val="en"/>
        </w:rPr>
        <w:t xml:space="preserve"> (ex-Article 17 TEU) (OJ No. C 202 of 7.6.2016, p. 38-39)</w:t>
      </w:r>
    </w:p>
    <w:p w14:paraId="2A5FD1E5" w14:textId="77777777" w:rsidR="00B16228" w:rsidRPr="001662E4" w:rsidRDefault="00B16228" w:rsidP="00B1622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Consolidated version of the Treaty on European Union - Title V — General provisions on the Union's external action and specific provisions on the Common Foreign and Security Policy - Chapter 2 - Specific provisions on the Common Foreign and Security Policy - Section 2 - Provisions on the Common Security and Defence Policy - </w:t>
      </w:r>
      <w:r w:rsidR="00391875">
        <w:fldChar w:fldCharType="begin"/>
      </w:r>
      <w:r w:rsidR="00391875" w:rsidRPr="001662E4">
        <w:rPr>
          <w:lang w:val="en-GB"/>
        </w:rPr>
        <w:instrText xml:space="preserve"> HYPERLINK "https://eur-lex.europa.eu/legal-content/DE/AUTO/?uri=celex:12016M043" </w:instrText>
      </w:r>
      <w:r w:rsidR="00391875">
        <w:fldChar w:fldCharType="separate"/>
      </w:r>
      <w:r w:rsidRPr="008B780A">
        <w:rPr>
          <w:color w:val="0000FF"/>
          <w:sz w:val="24"/>
          <w:szCs w:val="24"/>
          <w:u w:val="single"/>
          <w:lang w:val="en"/>
        </w:rPr>
        <w:t>Article 43</w:t>
      </w:r>
      <w:r w:rsidR="00391875">
        <w:rPr>
          <w:color w:val="0000FF"/>
          <w:sz w:val="24"/>
          <w:szCs w:val="24"/>
          <w:u w:val="single"/>
          <w:lang w:val="en"/>
        </w:rPr>
        <w:fldChar w:fldCharType="end"/>
      </w:r>
      <w:r>
        <w:rPr>
          <w:lang w:val="en"/>
        </w:rPr>
        <w:t xml:space="preserve"> </w:t>
      </w:r>
      <w:r w:rsidRPr="008B780A">
        <w:rPr>
          <w:color w:val="000000"/>
          <w:sz w:val="24"/>
          <w:szCs w:val="24"/>
          <w:lang w:val="en"/>
        </w:rPr>
        <w:t xml:space="preserve"> (OJ No. C 202 of 7.6.2016, p. 39)</w:t>
      </w:r>
    </w:p>
    <w:p w14:paraId="390412C9" w14:textId="77777777" w:rsidR="00B16228" w:rsidRPr="001662E4" w:rsidRDefault="00B16228" w:rsidP="00B1622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Consolidated version of the Treaty on European Union - Title V — General provisions on the Union's external action and specific provisions on the Common Foreign and Security Policy - Chapter 2 - Specific provisions on the Common Foreign and Security Policy - Section 2 - </w:t>
      </w:r>
      <w:r w:rsidRPr="008B780A">
        <w:rPr>
          <w:color w:val="000000"/>
          <w:sz w:val="24"/>
          <w:szCs w:val="24"/>
          <w:lang w:val="en"/>
        </w:rPr>
        <w:lastRenderedPageBreak/>
        <w:t xml:space="preserve">Provisions on the Common Security and Defence Policy - </w:t>
      </w:r>
      <w:r w:rsidR="00391875">
        <w:fldChar w:fldCharType="begin"/>
      </w:r>
      <w:r w:rsidR="00391875" w:rsidRPr="001662E4">
        <w:rPr>
          <w:lang w:val="en-GB"/>
        </w:rPr>
        <w:instrText xml:space="preserve"> HYPERLINK "https://eur-lex.europa.eu/legal-content/DE/AUTO/?uri=celex:12016M044" </w:instrText>
      </w:r>
      <w:r w:rsidR="00391875">
        <w:fldChar w:fldCharType="separate"/>
      </w:r>
      <w:r w:rsidRPr="008B780A">
        <w:rPr>
          <w:color w:val="0000FF"/>
          <w:sz w:val="24"/>
          <w:szCs w:val="24"/>
          <w:u w:val="single"/>
          <w:lang w:val="en"/>
        </w:rPr>
        <w:t>Article 44</w:t>
      </w:r>
      <w:r w:rsidR="00391875">
        <w:rPr>
          <w:color w:val="0000FF"/>
          <w:sz w:val="24"/>
          <w:szCs w:val="24"/>
          <w:u w:val="single"/>
          <w:lang w:val="en"/>
        </w:rPr>
        <w:fldChar w:fldCharType="end"/>
      </w:r>
      <w:r>
        <w:rPr>
          <w:lang w:val="en"/>
        </w:rPr>
        <w:t xml:space="preserve"> </w:t>
      </w:r>
      <w:r w:rsidRPr="008B780A">
        <w:rPr>
          <w:color w:val="000000"/>
          <w:sz w:val="24"/>
          <w:szCs w:val="24"/>
          <w:lang w:val="en"/>
        </w:rPr>
        <w:t xml:space="preserve"> (OJ No. C 202 of 7.6.2016, p. 39-40)</w:t>
      </w:r>
    </w:p>
    <w:p w14:paraId="6C5185A1" w14:textId="77777777" w:rsidR="00B16228" w:rsidRPr="001662E4" w:rsidRDefault="00B16228" w:rsidP="00B1622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Consolidated version of the Treaty on European Union - Title V — General provisions on the Union's external action and specific provisions on the Common Foreign and Security Policy - Chapter 2 - Specific provisions on the Common Foreign and Security Policy - Section 2 - Provisions on the Common Security and Defence Policy - </w:t>
      </w:r>
      <w:r w:rsidR="00391875">
        <w:fldChar w:fldCharType="begin"/>
      </w:r>
      <w:r w:rsidR="00391875" w:rsidRPr="001662E4">
        <w:rPr>
          <w:lang w:val="en-GB"/>
        </w:rPr>
        <w:instrText xml:space="preserve"> HYPERLINK "https://eur-lex.europa.eu/legal-content/DE/AUTO/?uri=celex:12016M045" </w:instrText>
      </w:r>
      <w:r w:rsidR="00391875">
        <w:fldChar w:fldCharType="separate"/>
      </w:r>
      <w:r w:rsidRPr="008B780A">
        <w:rPr>
          <w:color w:val="0000FF"/>
          <w:sz w:val="24"/>
          <w:szCs w:val="24"/>
          <w:u w:val="single"/>
          <w:lang w:val="en"/>
        </w:rPr>
        <w:t>Article 45</w:t>
      </w:r>
      <w:r w:rsidR="00391875">
        <w:rPr>
          <w:color w:val="0000FF"/>
          <w:sz w:val="24"/>
          <w:szCs w:val="24"/>
          <w:u w:val="single"/>
          <w:lang w:val="en"/>
        </w:rPr>
        <w:fldChar w:fldCharType="end"/>
      </w:r>
      <w:r>
        <w:rPr>
          <w:lang w:val="en"/>
        </w:rPr>
        <w:t xml:space="preserve"> </w:t>
      </w:r>
      <w:r w:rsidRPr="008B780A">
        <w:rPr>
          <w:color w:val="000000"/>
          <w:sz w:val="24"/>
          <w:szCs w:val="24"/>
          <w:lang w:val="en"/>
        </w:rPr>
        <w:t xml:space="preserve"> (OJ No. C 202 of 7.6.2016, p. 40)</w:t>
      </w:r>
    </w:p>
    <w:p w14:paraId="0E805ED0" w14:textId="77777777" w:rsidR="00B16228" w:rsidRPr="001662E4" w:rsidRDefault="00B16228" w:rsidP="00B1622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Consolidated version of the Treaty on European Union - Title V — General provisions on the Union's external action and specific provisions on the Common Foreign and Security Policy - Chapter 2 - Specific provisions on the Common Foreign and Security Policy - Section 2 - Provisions on the Common Security and Defence Policy - </w:t>
      </w:r>
      <w:r w:rsidR="00391875">
        <w:fldChar w:fldCharType="begin"/>
      </w:r>
      <w:r w:rsidR="00391875" w:rsidRPr="001662E4">
        <w:rPr>
          <w:lang w:val="en-GB"/>
        </w:rPr>
        <w:instrText xml:space="preserve"> HYPERLINK "https://eur-lex.europa.</w:instrText>
      </w:r>
      <w:r w:rsidR="00391875" w:rsidRPr="001662E4">
        <w:rPr>
          <w:lang w:val="en-GB"/>
        </w:rPr>
        <w:instrText xml:space="preserve">eu/legal-content/DE/AUTO/?uri=celex:12016M046" </w:instrText>
      </w:r>
      <w:r w:rsidR="00391875">
        <w:fldChar w:fldCharType="separate"/>
      </w:r>
      <w:r w:rsidRPr="008B780A">
        <w:rPr>
          <w:color w:val="0000FF"/>
          <w:sz w:val="24"/>
          <w:szCs w:val="24"/>
          <w:u w:val="single"/>
          <w:lang w:val="en"/>
        </w:rPr>
        <w:t>Article 46</w:t>
      </w:r>
      <w:r w:rsidR="00391875">
        <w:rPr>
          <w:color w:val="0000FF"/>
          <w:sz w:val="24"/>
          <w:szCs w:val="24"/>
          <w:u w:val="single"/>
          <w:lang w:val="en"/>
        </w:rPr>
        <w:fldChar w:fldCharType="end"/>
      </w:r>
      <w:r>
        <w:rPr>
          <w:lang w:val="en"/>
        </w:rPr>
        <w:t xml:space="preserve"> </w:t>
      </w:r>
      <w:r w:rsidRPr="008B780A">
        <w:rPr>
          <w:color w:val="000000"/>
          <w:sz w:val="24"/>
          <w:szCs w:val="24"/>
          <w:lang w:val="en"/>
        </w:rPr>
        <w:t xml:space="preserve"> (OJ No. C 202 of 7.6.2016, p. 40-41)</w:t>
      </w:r>
    </w:p>
    <w:p w14:paraId="6DC205A3" w14:textId="77777777" w:rsidR="00B16228" w:rsidRPr="001662E4" w:rsidRDefault="00B16228" w:rsidP="00B1622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Consolidated version of the Treaty on the Functioning of the European Union - Part Five — Union external action — Title I — General provisions on the Union's external action - </w:t>
      </w:r>
      <w:r w:rsidR="00391875">
        <w:fldChar w:fldCharType="begin"/>
      </w:r>
      <w:r w:rsidR="00391875" w:rsidRPr="001662E4">
        <w:rPr>
          <w:lang w:val="en-GB"/>
        </w:rPr>
        <w:instrText xml:space="preserve"> HYPERLINK "https://eur-lex.europa.eu/legal-content/DE/AUTO/?uri=celex:12016E205" </w:instrText>
      </w:r>
      <w:r w:rsidR="00391875">
        <w:fldChar w:fldCharType="separate"/>
      </w:r>
      <w:r w:rsidRPr="008B780A">
        <w:rPr>
          <w:color w:val="0000FF"/>
          <w:sz w:val="24"/>
          <w:szCs w:val="24"/>
          <w:u w:val="single"/>
          <w:lang w:val="en"/>
        </w:rPr>
        <w:t>Article 205</w:t>
      </w:r>
      <w:r w:rsidR="00391875">
        <w:rPr>
          <w:color w:val="0000FF"/>
          <w:sz w:val="24"/>
          <w:szCs w:val="24"/>
          <w:u w:val="single"/>
          <w:lang w:val="en"/>
        </w:rPr>
        <w:fldChar w:fldCharType="end"/>
      </w:r>
      <w:r>
        <w:rPr>
          <w:lang w:val="en"/>
        </w:rPr>
        <w:t xml:space="preserve"> </w:t>
      </w:r>
      <w:r w:rsidRPr="008B780A">
        <w:rPr>
          <w:color w:val="000000"/>
          <w:sz w:val="24"/>
          <w:szCs w:val="24"/>
          <w:lang w:val="en"/>
        </w:rPr>
        <w:t xml:space="preserve"> (OJ No. C 202 of 7.6.2016, p. 139)</w:t>
      </w:r>
    </w:p>
    <w:p w14:paraId="475F2145" w14:textId="77777777" w:rsidR="00B16228" w:rsidRPr="001662E4" w:rsidRDefault="00B16228" w:rsidP="00B1622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Consolidated version of the Treaty on the Functioning of the European Union - Part Five - Union external action - Title II - Common commercial policy - </w:t>
      </w:r>
      <w:r w:rsidR="00391875">
        <w:fldChar w:fldCharType="begin"/>
      </w:r>
      <w:r w:rsidR="00391875" w:rsidRPr="001662E4">
        <w:rPr>
          <w:lang w:val="en-GB"/>
        </w:rPr>
        <w:instrText xml:space="preserve"> HYPERLINK "https://eur-lex.europa.eu/legal-content/DE/AUTO/?uri=celex:12016E206" </w:instrText>
      </w:r>
      <w:r w:rsidR="00391875">
        <w:fldChar w:fldCharType="separate"/>
      </w:r>
      <w:r w:rsidRPr="008B780A">
        <w:rPr>
          <w:color w:val="0000FF"/>
          <w:sz w:val="24"/>
          <w:szCs w:val="24"/>
          <w:u w:val="single"/>
          <w:lang w:val="en"/>
        </w:rPr>
        <w:t>Article 206</w:t>
      </w:r>
      <w:r w:rsidR="00391875">
        <w:rPr>
          <w:color w:val="0000FF"/>
          <w:sz w:val="24"/>
          <w:szCs w:val="24"/>
          <w:u w:val="single"/>
          <w:lang w:val="en"/>
        </w:rPr>
        <w:fldChar w:fldCharType="end"/>
      </w:r>
      <w:r>
        <w:rPr>
          <w:lang w:val="en"/>
        </w:rPr>
        <w:t xml:space="preserve"> </w:t>
      </w:r>
      <w:r w:rsidRPr="008B780A">
        <w:rPr>
          <w:color w:val="000000"/>
          <w:sz w:val="24"/>
          <w:szCs w:val="24"/>
          <w:lang w:val="en"/>
        </w:rPr>
        <w:t xml:space="preserve"> (ex-Article 131 TEC) (OJ No. C 202 of 7.6.2016, p. 139)</w:t>
      </w:r>
    </w:p>
    <w:p w14:paraId="278C3301" w14:textId="77777777" w:rsidR="00B16228" w:rsidRPr="001662E4" w:rsidRDefault="00B16228" w:rsidP="00B1622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Consolidated version of the Treaty on the Functioning of the European Union - Part Five - Union external action - Title II - Common commercial policy - </w:t>
      </w:r>
      <w:r w:rsidR="00391875">
        <w:fldChar w:fldCharType="begin"/>
      </w:r>
      <w:r w:rsidR="00391875" w:rsidRPr="001662E4">
        <w:rPr>
          <w:lang w:val="en-GB"/>
        </w:rPr>
        <w:instrText xml:space="preserve"> HYPERLINK "https://eur-lex.europa.eu/legal-content/DE/AUTO/?uri=celex:12016E207" </w:instrText>
      </w:r>
      <w:r w:rsidR="00391875">
        <w:fldChar w:fldCharType="separate"/>
      </w:r>
      <w:r w:rsidRPr="008B780A">
        <w:rPr>
          <w:color w:val="0000FF"/>
          <w:sz w:val="24"/>
          <w:szCs w:val="24"/>
          <w:u w:val="single"/>
          <w:lang w:val="en"/>
        </w:rPr>
        <w:t>Article 207</w:t>
      </w:r>
      <w:r w:rsidR="00391875">
        <w:rPr>
          <w:color w:val="0000FF"/>
          <w:sz w:val="24"/>
          <w:szCs w:val="24"/>
          <w:u w:val="single"/>
          <w:lang w:val="en"/>
        </w:rPr>
        <w:fldChar w:fldCharType="end"/>
      </w:r>
      <w:r>
        <w:rPr>
          <w:lang w:val="en"/>
        </w:rPr>
        <w:t xml:space="preserve"> </w:t>
      </w:r>
      <w:r w:rsidRPr="008B780A">
        <w:rPr>
          <w:color w:val="000000"/>
          <w:sz w:val="24"/>
          <w:szCs w:val="24"/>
          <w:lang w:val="en"/>
        </w:rPr>
        <w:t xml:space="preserve"> (ex-Article 133 TEC) (OJ No. C 202 of 7.6.2016, p. 140-141)</w:t>
      </w:r>
    </w:p>
    <w:p w14:paraId="488D6629" w14:textId="77777777" w:rsidR="00B16228" w:rsidRPr="001662E4" w:rsidRDefault="00B16228" w:rsidP="00B1622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Consolidated version of the Treaty on the Functioning of the European Union - Part Five - Union external action - Title III - Cooperation with third countries and humanitarian aid - Chapter 1 - Development cooperation - </w:t>
      </w:r>
      <w:r w:rsidR="00391875">
        <w:fldChar w:fldCharType="begin"/>
      </w:r>
      <w:r w:rsidR="00391875" w:rsidRPr="001662E4">
        <w:rPr>
          <w:lang w:val="en-GB"/>
        </w:rPr>
        <w:instrText xml:space="preserve"> HYPERLINK "https://eur-lex.europa</w:instrText>
      </w:r>
      <w:r w:rsidR="00391875" w:rsidRPr="001662E4">
        <w:rPr>
          <w:lang w:val="en-GB"/>
        </w:rPr>
        <w:instrText xml:space="preserve">.eu/legal-content/DE/AUTO/?uri=celex:12016E208" </w:instrText>
      </w:r>
      <w:r w:rsidR="00391875">
        <w:fldChar w:fldCharType="separate"/>
      </w:r>
      <w:r w:rsidRPr="008B780A">
        <w:rPr>
          <w:color w:val="0000FF"/>
          <w:sz w:val="24"/>
          <w:szCs w:val="24"/>
          <w:u w:val="single"/>
          <w:lang w:val="en"/>
        </w:rPr>
        <w:t>Article 208</w:t>
      </w:r>
      <w:r w:rsidR="00391875">
        <w:rPr>
          <w:color w:val="0000FF"/>
          <w:sz w:val="24"/>
          <w:szCs w:val="24"/>
          <w:u w:val="single"/>
          <w:lang w:val="en"/>
        </w:rPr>
        <w:fldChar w:fldCharType="end"/>
      </w:r>
      <w:r>
        <w:rPr>
          <w:lang w:val="en"/>
        </w:rPr>
        <w:t xml:space="preserve"> </w:t>
      </w:r>
      <w:r w:rsidRPr="008B780A">
        <w:rPr>
          <w:color w:val="000000"/>
          <w:sz w:val="24"/>
          <w:szCs w:val="24"/>
          <w:lang w:val="en"/>
        </w:rPr>
        <w:t xml:space="preserve"> (ex-Article 177 TEC) (OJ No. C 202 of 7.6.2016, p. 141)</w:t>
      </w:r>
    </w:p>
    <w:p w14:paraId="73950098" w14:textId="77777777" w:rsidR="00B16228" w:rsidRPr="001662E4" w:rsidRDefault="00B16228" w:rsidP="00B1622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Consolidated version of the Treaty on the Functioning of the European Union - Part Five - Union external action - Title III - Cooperation with third countries and humanitarian aid - Chapter 1 - Development cooperation - </w:t>
      </w:r>
      <w:r w:rsidR="00391875">
        <w:fldChar w:fldCharType="begin"/>
      </w:r>
      <w:r w:rsidR="00391875" w:rsidRPr="001662E4">
        <w:rPr>
          <w:lang w:val="en-GB"/>
        </w:rPr>
        <w:instrText xml:space="preserve"> HYPERLINK "https://eur-lex.europa.eu/legal-content/DE/AUTO/?uri=celex:12016E209" </w:instrText>
      </w:r>
      <w:r w:rsidR="00391875">
        <w:fldChar w:fldCharType="separate"/>
      </w:r>
      <w:r w:rsidRPr="008B780A">
        <w:rPr>
          <w:color w:val="0000FF"/>
          <w:sz w:val="24"/>
          <w:szCs w:val="24"/>
          <w:u w:val="single"/>
          <w:lang w:val="en"/>
        </w:rPr>
        <w:t>Article 209</w:t>
      </w:r>
      <w:r w:rsidR="00391875">
        <w:rPr>
          <w:color w:val="0000FF"/>
          <w:sz w:val="24"/>
          <w:szCs w:val="24"/>
          <w:u w:val="single"/>
          <w:lang w:val="en"/>
        </w:rPr>
        <w:fldChar w:fldCharType="end"/>
      </w:r>
      <w:r>
        <w:rPr>
          <w:lang w:val="en"/>
        </w:rPr>
        <w:t xml:space="preserve"> </w:t>
      </w:r>
      <w:r w:rsidRPr="008B780A">
        <w:rPr>
          <w:color w:val="000000"/>
          <w:sz w:val="24"/>
          <w:szCs w:val="24"/>
          <w:lang w:val="en"/>
        </w:rPr>
        <w:t xml:space="preserve"> (ex-Article 179 TEC) (OJ No. C 202 of 7.6.2016, p. 141)</w:t>
      </w:r>
    </w:p>
    <w:p w14:paraId="3644AEEC" w14:textId="77777777" w:rsidR="00B16228" w:rsidRPr="001662E4" w:rsidRDefault="00B16228" w:rsidP="00B1622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Consolidated version of the Treaty on the Functioning of the European Union - Part Five - Union external action - Title III - Cooperation with third countries and humanitarian aid - Chapter 1 - Development cooperation - </w:t>
      </w:r>
      <w:r w:rsidR="00391875">
        <w:fldChar w:fldCharType="begin"/>
      </w:r>
      <w:r w:rsidR="00391875" w:rsidRPr="001662E4">
        <w:rPr>
          <w:lang w:val="en-GB"/>
        </w:rPr>
        <w:instrText xml:space="preserve"> HYPERLINK "https://eur-lex.europa.eu/legal-content/DE</w:instrText>
      </w:r>
      <w:r w:rsidR="00391875" w:rsidRPr="001662E4">
        <w:rPr>
          <w:lang w:val="en-GB"/>
        </w:rPr>
        <w:instrText xml:space="preserve">/AUTO/?uri=celex:12016E210" </w:instrText>
      </w:r>
      <w:r w:rsidR="00391875">
        <w:fldChar w:fldCharType="separate"/>
      </w:r>
      <w:r w:rsidRPr="008B780A">
        <w:rPr>
          <w:color w:val="0000FF"/>
          <w:sz w:val="24"/>
          <w:szCs w:val="24"/>
          <w:u w:val="single"/>
          <w:lang w:val="en"/>
        </w:rPr>
        <w:t>Article 210</w:t>
      </w:r>
      <w:r w:rsidR="00391875">
        <w:rPr>
          <w:color w:val="0000FF"/>
          <w:sz w:val="24"/>
          <w:szCs w:val="24"/>
          <w:u w:val="single"/>
          <w:lang w:val="en"/>
        </w:rPr>
        <w:fldChar w:fldCharType="end"/>
      </w:r>
      <w:r>
        <w:rPr>
          <w:lang w:val="en"/>
        </w:rPr>
        <w:t xml:space="preserve"> </w:t>
      </w:r>
      <w:r w:rsidRPr="008B780A">
        <w:rPr>
          <w:color w:val="000000"/>
          <w:sz w:val="24"/>
          <w:szCs w:val="24"/>
          <w:lang w:val="en"/>
        </w:rPr>
        <w:t xml:space="preserve"> (ex-Article 180 TEC) (OJ No. C 202 of 7.6.2016, p. 142)</w:t>
      </w:r>
    </w:p>
    <w:p w14:paraId="03F75633" w14:textId="77777777" w:rsidR="00B16228" w:rsidRPr="001662E4" w:rsidRDefault="00B16228" w:rsidP="00B1622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Consolidated version of the Treaty on the Functioning of the European Union - Part Five - Union external action - Title III - Cooperation with third countries and humanitarian aid - Chapter 1 - Development cooperation - </w:t>
      </w:r>
      <w:r w:rsidR="00391875">
        <w:fldChar w:fldCharType="begin"/>
      </w:r>
      <w:r w:rsidR="00391875" w:rsidRPr="001662E4">
        <w:rPr>
          <w:lang w:val="en-GB"/>
        </w:rPr>
        <w:instrText xml:space="preserve"> HYPERLINK "https://eur-lex.europa</w:instrText>
      </w:r>
      <w:r w:rsidR="00391875" w:rsidRPr="001662E4">
        <w:rPr>
          <w:lang w:val="en-GB"/>
        </w:rPr>
        <w:instrText xml:space="preserve">.eu/legal-content/DE/AUTO/?uri=celex:12016E211" </w:instrText>
      </w:r>
      <w:r w:rsidR="00391875">
        <w:fldChar w:fldCharType="separate"/>
      </w:r>
      <w:r w:rsidRPr="008B780A">
        <w:rPr>
          <w:color w:val="0000FF"/>
          <w:sz w:val="24"/>
          <w:szCs w:val="24"/>
          <w:u w:val="single"/>
          <w:lang w:val="en"/>
        </w:rPr>
        <w:t>Article 211</w:t>
      </w:r>
      <w:r w:rsidR="00391875">
        <w:rPr>
          <w:color w:val="0000FF"/>
          <w:sz w:val="24"/>
          <w:szCs w:val="24"/>
          <w:u w:val="single"/>
          <w:lang w:val="en"/>
        </w:rPr>
        <w:fldChar w:fldCharType="end"/>
      </w:r>
      <w:r>
        <w:rPr>
          <w:lang w:val="en"/>
        </w:rPr>
        <w:t xml:space="preserve"> </w:t>
      </w:r>
      <w:r w:rsidRPr="008B780A">
        <w:rPr>
          <w:color w:val="000000"/>
          <w:sz w:val="24"/>
          <w:szCs w:val="24"/>
          <w:lang w:val="en"/>
        </w:rPr>
        <w:t xml:space="preserve"> (ex-Article 181 TEC) (OJ No. C 202 of 7.6.2016, p. 142)</w:t>
      </w:r>
    </w:p>
    <w:p w14:paraId="42B29A6D" w14:textId="77777777" w:rsidR="00B16228" w:rsidRPr="001662E4" w:rsidRDefault="00B16228" w:rsidP="00B1622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Consolidated version of the Treaty on the Functioning of the European Union - Part Five - Union external action - Title III - Cooperation with third countries and humanitarian aid - Chapter 2 - Economic, financial and technical cooperation with third countries - </w:t>
      </w:r>
      <w:r w:rsidR="00391875">
        <w:fldChar w:fldCharType="begin"/>
      </w:r>
      <w:r w:rsidR="00391875" w:rsidRPr="001662E4">
        <w:rPr>
          <w:lang w:val="en-GB"/>
        </w:rPr>
        <w:instrText xml:space="preserve"> HYPERLINK "https://eur-lex.europa.eu/legal-content/DE/AUTO/?uri=celex:12016E212" </w:instrText>
      </w:r>
      <w:r w:rsidR="00391875">
        <w:fldChar w:fldCharType="separate"/>
      </w:r>
      <w:r w:rsidRPr="008B780A">
        <w:rPr>
          <w:color w:val="0000FF"/>
          <w:sz w:val="24"/>
          <w:szCs w:val="24"/>
          <w:u w:val="single"/>
          <w:lang w:val="en"/>
        </w:rPr>
        <w:t>Article 212</w:t>
      </w:r>
      <w:r w:rsidR="00391875">
        <w:rPr>
          <w:color w:val="0000FF"/>
          <w:sz w:val="24"/>
          <w:szCs w:val="24"/>
          <w:u w:val="single"/>
          <w:lang w:val="en"/>
        </w:rPr>
        <w:fldChar w:fldCharType="end"/>
      </w:r>
      <w:r>
        <w:rPr>
          <w:lang w:val="en"/>
        </w:rPr>
        <w:t xml:space="preserve"> </w:t>
      </w:r>
      <w:r w:rsidRPr="008B780A">
        <w:rPr>
          <w:color w:val="000000"/>
          <w:sz w:val="24"/>
          <w:szCs w:val="24"/>
          <w:lang w:val="en"/>
        </w:rPr>
        <w:t xml:space="preserve"> (ex-Article 181a TEC) (OJ No. C 202 of 7.6.2016, p. 142)</w:t>
      </w:r>
    </w:p>
    <w:p w14:paraId="58DB0E67" w14:textId="77777777" w:rsidR="00B16228" w:rsidRPr="001662E4" w:rsidRDefault="00B16228" w:rsidP="00B1622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lastRenderedPageBreak/>
        <w:t xml:space="preserve">Consolidated version of the Treaty on the Functioning of the European Union - Part Five - Union external action - Title III - Cooperation with third countries and humanitarian aid - Chapter 2 - Economic, financial and technical cooperation with third countries - </w:t>
      </w:r>
      <w:r w:rsidR="00391875">
        <w:fldChar w:fldCharType="begin"/>
      </w:r>
      <w:r w:rsidR="00391875" w:rsidRPr="001662E4">
        <w:rPr>
          <w:lang w:val="en-GB"/>
        </w:rPr>
        <w:instrText xml:space="preserve"> HYPERLINK "https://eur-lex.europa.eu/legal-content/DE/AUTO/?uri=celex:12016E213" </w:instrText>
      </w:r>
      <w:r w:rsidR="00391875">
        <w:fldChar w:fldCharType="separate"/>
      </w:r>
      <w:r w:rsidRPr="008B780A">
        <w:rPr>
          <w:color w:val="0000FF"/>
          <w:sz w:val="24"/>
          <w:szCs w:val="24"/>
          <w:u w:val="single"/>
          <w:lang w:val="en"/>
        </w:rPr>
        <w:t>Article 213</w:t>
      </w:r>
      <w:r w:rsidR="00391875">
        <w:rPr>
          <w:color w:val="0000FF"/>
          <w:sz w:val="24"/>
          <w:szCs w:val="24"/>
          <w:u w:val="single"/>
          <w:lang w:val="en"/>
        </w:rPr>
        <w:fldChar w:fldCharType="end"/>
      </w:r>
      <w:r>
        <w:rPr>
          <w:lang w:val="en"/>
        </w:rPr>
        <w:t xml:space="preserve"> </w:t>
      </w:r>
      <w:r w:rsidRPr="008B780A">
        <w:rPr>
          <w:color w:val="000000"/>
          <w:sz w:val="24"/>
          <w:szCs w:val="24"/>
          <w:lang w:val="en"/>
        </w:rPr>
        <w:t xml:space="preserve"> (OJ No. C 202 of 7.6.2016, p. 143)</w:t>
      </w:r>
    </w:p>
    <w:p w14:paraId="66C47835" w14:textId="77777777" w:rsidR="00B16228" w:rsidRPr="001662E4" w:rsidRDefault="00B16228" w:rsidP="00B1622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Consolidated version of the Treaty on the Functioning of the European Union - Part Five - Union external action - Title III - Cooperation with third countries and humanitarian aid - Chapter 3 - Humanitarian aid - </w:t>
      </w:r>
      <w:r w:rsidR="00391875">
        <w:fldChar w:fldCharType="begin"/>
      </w:r>
      <w:r w:rsidR="00391875" w:rsidRPr="001662E4">
        <w:rPr>
          <w:lang w:val="en-GB"/>
        </w:rPr>
        <w:instrText xml:space="preserve"> HYPERLINK "https://eur-lex.europa.eu/legal-content/DE/AUTO/?uri=celex:12016E214" </w:instrText>
      </w:r>
      <w:r w:rsidR="00391875">
        <w:fldChar w:fldCharType="separate"/>
      </w:r>
      <w:r w:rsidRPr="008B780A">
        <w:rPr>
          <w:color w:val="0000FF"/>
          <w:sz w:val="24"/>
          <w:szCs w:val="24"/>
          <w:u w:val="single"/>
          <w:lang w:val="en"/>
        </w:rPr>
        <w:t>Article 214</w:t>
      </w:r>
      <w:r w:rsidR="00391875">
        <w:rPr>
          <w:color w:val="0000FF"/>
          <w:sz w:val="24"/>
          <w:szCs w:val="24"/>
          <w:u w:val="single"/>
          <w:lang w:val="en"/>
        </w:rPr>
        <w:fldChar w:fldCharType="end"/>
      </w:r>
      <w:r>
        <w:rPr>
          <w:lang w:val="en"/>
        </w:rPr>
        <w:t xml:space="preserve"> </w:t>
      </w:r>
      <w:r w:rsidRPr="008B780A">
        <w:rPr>
          <w:color w:val="000000"/>
          <w:sz w:val="24"/>
          <w:szCs w:val="24"/>
          <w:lang w:val="en"/>
        </w:rPr>
        <w:t xml:space="preserve"> (OJ No. C 202 of 7.6.2016, p. 143)</w:t>
      </w:r>
    </w:p>
    <w:p w14:paraId="1A446D96" w14:textId="77777777" w:rsidR="00B16228" w:rsidRPr="001662E4" w:rsidRDefault="00B16228" w:rsidP="00B1622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Consolidated version of the Treaty on the Functioning of the European Union - Part Five - Union external action - Title IV - Restrictive measures - </w:t>
      </w:r>
      <w:r w:rsidR="00391875">
        <w:fldChar w:fldCharType="begin"/>
      </w:r>
      <w:r w:rsidR="00391875" w:rsidRPr="001662E4">
        <w:rPr>
          <w:lang w:val="en-GB"/>
        </w:rPr>
        <w:instrText xml:space="preserve"> HYPERLINK "https://eur-lex.europa.eu/legal-content/DE/AUTO/?uri=celex:12016E215" </w:instrText>
      </w:r>
      <w:r w:rsidR="00391875">
        <w:fldChar w:fldCharType="separate"/>
      </w:r>
      <w:r w:rsidRPr="008B780A">
        <w:rPr>
          <w:color w:val="0000FF"/>
          <w:sz w:val="24"/>
          <w:szCs w:val="24"/>
          <w:u w:val="single"/>
          <w:lang w:val="en"/>
        </w:rPr>
        <w:t>Article 215</w:t>
      </w:r>
      <w:r w:rsidR="00391875">
        <w:rPr>
          <w:color w:val="0000FF"/>
          <w:sz w:val="24"/>
          <w:szCs w:val="24"/>
          <w:u w:val="single"/>
          <w:lang w:val="en"/>
        </w:rPr>
        <w:fldChar w:fldCharType="end"/>
      </w:r>
      <w:r>
        <w:rPr>
          <w:lang w:val="en"/>
        </w:rPr>
        <w:t xml:space="preserve"> </w:t>
      </w:r>
      <w:r w:rsidRPr="008B780A">
        <w:rPr>
          <w:color w:val="000000"/>
          <w:sz w:val="24"/>
          <w:szCs w:val="24"/>
          <w:lang w:val="en"/>
        </w:rPr>
        <w:t xml:space="preserve"> (ex-Article 301 TEC) (OJ No. C 202 of 7.6.2016, p. 144)</w:t>
      </w:r>
    </w:p>
    <w:p w14:paraId="4E2CCF49" w14:textId="77777777" w:rsidR="00B16228" w:rsidRPr="001662E4" w:rsidRDefault="00B16228" w:rsidP="00B1622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Consolidated version of the Treaty on the Functioning of the European Union - Part Five - Union external action - Title V — International agreements — </w:t>
      </w:r>
      <w:r w:rsidR="00391875">
        <w:fldChar w:fldCharType="begin"/>
      </w:r>
      <w:r w:rsidR="00391875" w:rsidRPr="001662E4">
        <w:rPr>
          <w:lang w:val="en-GB"/>
        </w:rPr>
        <w:instrText xml:space="preserve"> HYPERLINK "https://eur-lex.europa.eu/legal-content/DE/AUTO</w:instrText>
      </w:r>
      <w:r w:rsidR="00391875" w:rsidRPr="001662E4">
        <w:rPr>
          <w:lang w:val="en-GB"/>
        </w:rPr>
        <w:instrText xml:space="preserve">/?uri=celex:12016E216" </w:instrText>
      </w:r>
      <w:r w:rsidR="00391875">
        <w:fldChar w:fldCharType="separate"/>
      </w:r>
      <w:r w:rsidRPr="008B780A">
        <w:rPr>
          <w:color w:val="0000FF"/>
          <w:sz w:val="24"/>
          <w:szCs w:val="24"/>
          <w:u w:val="single"/>
          <w:lang w:val="en"/>
        </w:rPr>
        <w:t>Article 216</w:t>
      </w:r>
      <w:r w:rsidR="00391875">
        <w:rPr>
          <w:color w:val="0000FF"/>
          <w:sz w:val="24"/>
          <w:szCs w:val="24"/>
          <w:u w:val="single"/>
          <w:lang w:val="en"/>
        </w:rPr>
        <w:fldChar w:fldCharType="end"/>
      </w:r>
      <w:r>
        <w:rPr>
          <w:lang w:val="en"/>
        </w:rPr>
        <w:t xml:space="preserve"> </w:t>
      </w:r>
      <w:r w:rsidRPr="008B780A">
        <w:rPr>
          <w:color w:val="000000"/>
          <w:sz w:val="24"/>
          <w:szCs w:val="24"/>
          <w:lang w:val="en"/>
        </w:rPr>
        <w:t xml:space="preserve"> (OJ No. C 202 of 7.6.2016, p. 144)</w:t>
      </w:r>
    </w:p>
    <w:p w14:paraId="2818FB6A" w14:textId="77777777" w:rsidR="00B16228" w:rsidRPr="001662E4" w:rsidRDefault="00B16228" w:rsidP="00B1622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Consolidated version of the Treaty on the Functioning of the European Union - Part Five - Union external action - Title V - International agreements - </w:t>
      </w:r>
      <w:r w:rsidR="00391875">
        <w:fldChar w:fldCharType="begin"/>
      </w:r>
      <w:r w:rsidR="00391875" w:rsidRPr="001662E4">
        <w:rPr>
          <w:lang w:val="en-GB"/>
        </w:rPr>
        <w:instrText xml:space="preserve"> HYPERLINK "https://eur-lex.eur</w:instrText>
      </w:r>
      <w:r w:rsidR="00391875" w:rsidRPr="001662E4">
        <w:rPr>
          <w:lang w:val="en-GB"/>
        </w:rPr>
        <w:instrText xml:space="preserve">opa.eu/legal-content/DE/AUTO/?uri=celex:12016E217" </w:instrText>
      </w:r>
      <w:r w:rsidR="00391875">
        <w:fldChar w:fldCharType="separate"/>
      </w:r>
      <w:r w:rsidRPr="008B780A">
        <w:rPr>
          <w:color w:val="0000FF"/>
          <w:sz w:val="24"/>
          <w:szCs w:val="24"/>
          <w:u w:val="single"/>
          <w:lang w:val="en"/>
        </w:rPr>
        <w:t>Article 217</w:t>
      </w:r>
      <w:r w:rsidR="00391875">
        <w:rPr>
          <w:color w:val="0000FF"/>
          <w:sz w:val="24"/>
          <w:szCs w:val="24"/>
          <w:u w:val="single"/>
          <w:lang w:val="en"/>
        </w:rPr>
        <w:fldChar w:fldCharType="end"/>
      </w:r>
      <w:r>
        <w:rPr>
          <w:lang w:val="en"/>
        </w:rPr>
        <w:t xml:space="preserve"> </w:t>
      </w:r>
      <w:r w:rsidRPr="008B780A">
        <w:rPr>
          <w:color w:val="000000"/>
          <w:sz w:val="24"/>
          <w:szCs w:val="24"/>
          <w:lang w:val="en"/>
        </w:rPr>
        <w:t xml:space="preserve"> (ex-Article 310 TEC) (OJ No. C 202 of 7.6.2016, p. 144)</w:t>
      </w:r>
    </w:p>
    <w:p w14:paraId="6171C774" w14:textId="77777777" w:rsidR="00B16228" w:rsidRPr="001662E4" w:rsidRDefault="00B16228" w:rsidP="00B1622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Consolidated version of the Treaty on the Functioning of the European Union - Part Five - Union external action - Title V - International agreements - </w:t>
      </w:r>
      <w:r w:rsidR="00391875">
        <w:fldChar w:fldCharType="begin"/>
      </w:r>
      <w:r w:rsidR="00391875" w:rsidRPr="001662E4">
        <w:rPr>
          <w:lang w:val="en-GB"/>
        </w:rPr>
        <w:instrText xml:space="preserve"> HYPERLINK "https://eur-lex.europa.eu/legal-content/DE/AUTO/?uri=celex:12016E218" </w:instrText>
      </w:r>
      <w:r w:rsidR="00391875">
        <w:fldChar w:fldCharType="separate"/>
      </w:r>
      <w:r w:rsidRPr="008B780A">
        <w:rPr>
          <w:color w:val="0000FF"/>
          <w:sz w:val="24"/>
          <w:szCs w:val="24"/>
          <w:u w:val="single"/>
          <w:lang w:val="en"/>
        </w:rPr>
        <w:t>Article 218</w:t>
      </w:r>
      <w:r w:rsidR="00391875">
        <w:rPr>
          <w:color w:val="0000FF"/>
          <w:sz w:val="24"/>
          <w:szCs w:val="24"/>
          <w:u w:val="single"/>
          <w:lang w:val="en"/>
        </w:rPr>
        <w:fldChar w:fldCharType="end"/>
      </w:r>
      <w:r>
        <w:rPr>
          <w:lang w:val="en"/>
        </w:rPr>
        <w:t xml:space="preserve"> </w:t>
      </w:r>
      <w:r w:rsidRPr="008B780A">
        <w:rPr>
          <w:color w:val="000000"/>
          <w:sz w:val="24"/>
          <w:szCs w:val="24"/>
          <w:lang w:val="en"/>
        </w:rPr>
        <w:t xml:space="preserve"> (ex-Article 300 TEC) (OJ No. C 202 of 7.6.2016, p. 144-146)</w:t>
      </w:r>
    </w:p>
    <w:p w14:paraId="64FDA4F3" w14:textId="77777777" w:rsidR="00B16228" w:rsidRPr="001662E4" w:rsidRDefault="00B16228" w:rsidP="00B1622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Consolidated version of the Treaty on the Functioning of the European Union - Part Five — Union external action — Title V — International agreements — </w:t>
      </w:r>
      <w:r w:rsidR="00391875">
        <w:fldChar w:fldCharType="begin"/>
      </w:r>
      <w:r w:rsidR="00391875" w:rsidRPr="001662E4">
        <w:rPr>
          <w:lang w:val="en-GB"/>
        </w:rPr>
        <w:instrText xml:space="preserve"> HYPERLINK "https://eur-lex.europa.eu/legal-content/DE/AUTO/?uri=celex:12016E219" </w:instrText>
      </w:r>
      <w:r w:rsidR="00391875">
        <w:fldChar w:fldCharType="separate"/>
      </w:r>
      <w:r w:rsidRPr="008B780A">
        <w:rPr>
          <w:color w:val="0000FF"/>
          <w:sz w:val="24"/>
          <w:szCs w:val="24"/>
          <w:u w:val="single"/>
          <w:lang w:val="en"/>
        </w:rPr>
        <w:t>Article 219</w:t>
      </w:r>
      <w:r w:rsidR="00391875">
        <w:rPr>
          <w:color w:val="0000FF"/>
          <w:sz w:val="24"/>
          <w:szCs w:val="24"/>
          <w:u w:val="single"/>
          <w:lang w:val="en"/>
        </w:rPr>
        <w:fldChar w:fldCharType="end"/>
      </w:r>
      <w:r>
        <w:rPr>
          <w:lang w:val="en"/>
        </w:rPr>
        <w:t xml:space="preserve"> </w:t>
      </w:r>
      <w:r w:rsidRPr="008B780A">
        <w:rPr>
          <w:color w:val="000000"/>
          <w:sz w:val="24"/>
          <w:szCs w:val="24"/>
          <w:lang w:val="en"/>
        </w:rPr>
        <w:t xml:space="preserve"> (ex-Article 111(1) to 3 and paragraph 5 TEC) (OJ No. C 202 of 7.6.2016, p. 146-147)</w:t>
      </w:r>
    </w:p>
    <w:p w14:paraId="71ADE91F" w14:textId="77777777" w:rsidR="00B16228" w:rsidRPr="001662E4" w:rsidRDefault="00B16228" w:rsidP="00B1622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Consolidated version of the Treaty on the Functioning of the European Union - Part Five - Union external action - Title VI - Union relations with international organisations and third countries and Union delegations - </w:t>
      </w:r>
      <w:r w:rsidR="00391875">
        <w:fldChar w:fldCharType="begin"/>
      </w:r>
      <w:r w:rsidR="00391875" w:rsidRPr="001662E4">
        <w:rPr>
          <w:lang w:val="en-GB"/>
        </w:rPr>
        <w:instrText xml:space="preserve"> HYPERLINK "https://eur-lex.europa.e</w:instrText>
      </w:r>
      <w:r w:rsidR="00391875" w:rsidRPr="001662E4">
        <w:rPr>
          <w:lang w:val="en-GB"/>
        </w:rPr>
        <w:instrText xml:space="preserve">u/legal-content/DE/AUTO/?uri=celex:12016E220" </w:instrText>
      </w:r>
      <w:r w:rsidR="00391875">
        <w:fldChar w:fldCharType="separate"/>
      </w:r>
      <w:r w:rsidRPr="008B780A">
        <w:rPr>
          <w:color w:val="0000FF"/>
          <w:sz w:val="24"/>
          <w:szCs w:val="24"/>
          <w:u w:val="single"/>
          <w:lang w:val="en"/>
        </w:rPr>
        <w:t>Article 220</w:t>
      </w:r>
      <w:r w:rsidR="00391875">
        <w:rPr>
          <w:color w:val="0000FF"/>
          <w:sz w:val="24"/>
          <w:szCs w:val="24"/>
          <w:u w:val="single"/>
          <w:lang w:val="en"/>
        </w:rPr>
        <w:fldChar w:fldCharType="end"/>
      </w:r>
      <w:r>
        <w:rPr>
          <w:lang w:val="en"/>
        </w:rPr>
        <w:t xml:space="preserve"> </w:t>
      </w:r>
      <w:r w:rsidRPr="008B780A">
        <w:rPr>
          <w:color w:val="000000"/>
          <w:sz w:val="24"/>
          <w:szCs w:val="24"/>
          <w:lang w:val="en"/>
        </w:rPr>
        <w:t xml:space="preserve"> (ex-Articles 302 to 304 TEC) (OJ No. C 202 of 7.6.2016, p. 147)</w:t>
      </w:r>
    </w:p>
    <w:p w14:paraId="37D54B37" w14:textId="77777777" w:rsidR="00B16228" w:rsidRPr="001662E4" w:rsidRDefault="00B16228" w:rsidP="00B1622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Consolidated version of the Treaty on the Functioning of the European Union - Part Five - Union external action - Title VI - Union relations with international organisations and third countries and Union delegations - </w:t>
      </w:r>
      <w:r w:rsidR="00391875">
        <w:fldChar w:fldCharType="begin"/>
      </w:r>
      <w:r w:rsidR="00391875" w:rsidRPr="001662E4">
        <w:rPr>
          <w:lang w:val="en-GB"/>
        </w:rPr>
        <w:instrText xml:space="preserve"> HYPERLINK "https://eur-lex.europa.eu/legal-content/DE/AUTO/?uri=celex:12016E221" </w:instrText>
      </w:r>
      <w:r w:rsidR="00391875">
        <w:fldChar w:fldCharType="separate"/>
      </w:r>
      <w:r w:rsidRPr="008B780A">
        <w:rPr>
          <w:color w:val="0000FF"/>
          <w:sz w:val="24"/>
          <w:szCs w:val="24"/>
          <w:u w:val="single"/>
          <w:lang w:val="en"/>
        </w:rPr>
        <w:t>Article 221</w:t>
      </w:r>
      <w:r w:rsidR="00391875">
        <w:rPr>
          <w:color w:val="0000FF"/>
          <w:sz w:val="24"/>
          <w:szCs w:val="24"/>
          <w:u w:val="single"/>
          <w:lang w:val="en"/>
        </w:rPr>
        <w:fldChar w:fldCharType="end"/>
      </w:r>
      <w:r>
        <w:rPr>
          <w:lang w:val="en"/>
        </w:rPr>
        <w:t xml:space="preserve"> </w:t>
      </w:r>
      <w:r w:rsidRPr="008B780A">
        <w:rPr>
          <w:color w:val="000000"/>
          <w:sz w:val="24"/>
          <w:szCs w:val="24"/>
          <w:lang w:val="en"/>
        </w:rPr>
        <w:t xml:space="preserve"> (OJ No. C 202 of 7.6.2016, p. 147)</w:t>
      </w:r>
    </w:p>
    <w:p w14:paraId="0CB347B0" w14:textId="77777777" w:rsidR="00B16228" w:rsidRPr="001662E4" w:rsidRDefault="00B16228" w:rsidP="00B1622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Consolidated version of the Treaty on the Functioning of the European Union - Part Five - Union external action - Title VII - Solidarity clause - </w:t>
      </w:r>
      <w:r w:rsidR="00391875">
        <w:fldChar w:fldCharType="begin"/>
      </w:r>
      <w:r w:rsidR="00391875" w:rsidRPr="001662E4">
        <w:rPr>
          <w:lang w:val="en-GB"/>
        </w:rPr>
        <w:instrText xml:space="preserve"> HYPERLINK "https://eur-lex.europa.eu/legal-content/DE/AUTO/?uri=celex:12016E222" </w:instrText>
      </w:r>
      <w:r w:rsidR="00391875">
        <w:fldChar w:fldCharType="separate"/>
      </w:r>
      <w:r w:rsidRPr="008B780A">
        <w:rPr>
          <w:color w:val="0000FF"/>
          <w:sz w:val="24"/>
          <w:szCs w:val="24"/>
          <w:u w:val="single"/>
          <w:lang w:val="en"/>
        </w:rPr>
        <w:t>Article 222</w:t>
      </w:r>
      <w:r w:rsidR="00391875">
        <w:rPr>
          <w:color w:val="0000FF"/>
          <w:sz w:val="24"/>
          <w:szCs w:val="24"/>
          <w:u w:val="single"/>
          <w:lang w:val="en"/>
        </w:rPr>
        <w:fldChar w:fldCharType="end"/>
      </w:r>
      <w:r>
        <w:rPr>
          <w:lang w:val="en"/>
        </w:rPr>
        <w:t xml:space="preserve"> </w:t>
      </w:r>
      <w:r w:rsidRPr="008B780A">
        <w:rPr>
          <w:color w:val="000000"/>
          <w:sz w:val="24"/>
          <w:szCs w:val="24"/>
          <w:lang w:val="en"/>
        </w:rPr>
        <w:t xml:space="preserve"> (OJ No. C 202 of 7.6.2016, p. 148)</w:t>
      </w:r>
    </w:p>
    <w:p w14:paraId="54D1E215" w14:textId="77777777" w:rsidR="00B16228" w:rsidRPr="001662E4" w:rsidRDefault="00B16228" w:rsidP="00B16228">
      <w:pPr>
        <w:spacing w:before="390" w:after="195" w:line="240" w:lineRule="auto"/>
        <w:rPr>
          <w:rFonts w:ascii="Times New Roman" w:eastAsia="Times New Roman" w:hAnsi="Times New Roman" w:cs="Times New Roman"/>
          <w:b/>
          <w:bCs/>
          <w:color w:val="444444"/>
          <w:sz w:val="24"/>
          <w:szCs w:val="24"/>
          <w:lang w:val="en-GB" w:eastAsia="de-DE"/>
        </w:rPr>
      </w:pPr>
      <w:r w:rsidRPr="008B780A">
        <w:rPr>
          <w:b/>
          <w:color w:val="444444"/>
          <w:sz w:val="24"/>
          <w:szCs w:val="24"/>
          <w:lang w:val="en"/>
        </w:rPr>
        <w:t>RELATED DOCUMENTS</w:t>
      </w:r>
    </w:p>
    <w:p w14:paraId="12DB33D9" w14:textId="77777777" w:rsidR="00B16228" w:rsidRPr="001662E4" w:rsidRDefault="00391875" w:rsidP="00B16228">
      <w:pPr>
        <w:spacing w:before="195" w:after="0" w:line="240" w:lineRule="auto"/>
        <w:jc w:val="both"/>
        <w:rPr>
          <w:rFonts w:ascii="Times New Roman" w:eastAsia="Times New Roman" w:hAnsi="Times New Roman" w:cs="Times New Roman"/>
          <w:color w:val="000000"/>
          <w:sz w:val="24"/>
          <w:szCs w:val="24"/>
          <w:lang w:val="en-GB" w:eastAsia="de-DE"/>
        </w:rPr>
      </w:pPr>
      <w:r>
        <w:fldChar w:fldCharType="begin"/>
      </w:r>
      <w:r w:rsidRPr="001662E4">
        <w:rPr>
          <w:lang w:val="en-GB"/>
        </w:rPr>
        <w:instrText xml:space="preserve"> HYPERLINK "https://eur-lex.europa.eu/legal-content/DE/AUTO/?uri=celex:12016ME/TXT" </w:instrText>
      </w:r>
      <w:r>
        <w:fldChar w:fldCharType="separate"/>
      </w:r>
      <w:r w:rsidR="00B16228" w:rsidRPr="008B780A">
        <w:rPr>
          <w:color w:val="0000FF"/>
          <w:sz w:val="24"/>
          <w:szCs w:val="24"/>
          <w:u w:val="single"/>
          <w:lang w:val="en"/>
        </w:rPr>
        <w:t>Consolidated versions of the Treaty on European Union and the Treaty on the Functioning of the European Union</w:t>
      </w:r>
      <w:r>
        <w:rPr>
          <w:color w:val="0000FF"/>
          <w:sz w:val="24"/>
          <w:szCs w:val="24"/>
          <w:u w:val="single"/>
          <w:lang w:val="en"/>
        </w:rPr>
        <w:fldChar w:fldCharType="end"/>
      </w:r>
      <w:r w:rsidR="00B16228" w:rsidRPr="008B780A">
        <w:rPr>
          <w:color w:val="000000"/>
          <w:sz w:val="24"/>
          <w:szCs w:val="24"/>
          <w:lang w:val="en"/>
        </w:rPr>
        <w:t xml:space="preserve"> (OJ No. C 202 of 7.6.2016, p. 1-388)</w:t>
      </w:r>
    </w:p>
    <w:p w14:paraId="7E60B4BD" w14:textId="77777777" w:rsidR="00B16228" w:rsidRPr="001662E4" w:rsidRDefault="00B16228" w:rsidP="00B16228">
      <w:pPr>
        <w:spacing w:before="810" w:after="100" w:afterAutospacing="1" w:line="240" w:lineRule="auto"/>
        <w:jc w:val="right"/>
        <w:rPr>
          <w:rFonts w:ascii="Times New Roman" w:eastAsia="Times New Roman" w:hAnsi="Times New Roman" w:cs="Times New Roman"/>
          <w:color w:val="000000"/>
          <w:sz w:val="24"/>
          <w:szCs w:val="24"/>
          <w:lang w:val="en-GB" w:eastAsia="de-DE"/>
        </w:rPr>
      </w:pPr>
      <w:r w:rsidRPr="008B780A">
        <w:rPr>
          <w:color w:val="000000"/>
          <w:sz w:val="24"/>
          <w:szCs w:val="24"/>
          <w:lang w:val="en"/>
        </w:rPr>
        <w:t>Last updated: 07/06/2018</w:t>
      </w:r>
    </w:p>
    <w:p w14:paraId="3B858C1D" w14:textId="77777777" w:rsidR="00B16228" w:rsidRPr="001662E4" w:rsidRDefault="00B16228" w:rsidP="00B16228">
      <w:pPr>
        <w:spacing w:before="810" w:after="390" w:line="240" w:lineRule="auto"/>
        <w:jc w:val="center"/>
        <w:rPr>
          <w:rFonts w:ascii="Times New Roman" w:eastAsia="Times New Roman" w:hAnsi="Times New Roman" w:cs="Times New Roman"/>
          <w:b/>
          <w:bCs/>
          <w:color w:val="444444"/>
          <w:sz w:val="24"/>
          <w:szCs w:val="24"/>
          <w:lang w:val="en-GB" w:eastAsia="de-DE"/>
        </w:rPr>
      </w:pPr>
      <w:r w:rsidRPr="008B780A">
        <w:rPr>
          <w:b/>
          <w:color w:val="444444"/>
          <w:sz w:val="24"/>
          <w:szCs w:val="24"/>
          <w:lang w:val="en"/>
        </w:rPr>
        <w:lastRenderedPageBreak/>
        <w:t>European Union Agency for Fundamental Rights (FRA)</w:t>
      </w:r>
    </w:p>
    <w:p w14:paraId="0D5CF8CC" w14:textId="77777777" w:rsidR="00B16228" w:rsidRPr="001662E4" w:rsidRDefault="00B16228" w:rsidP="00B1622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Council Regulation (EC) No </w:t>
      </w:r>
      <w:r w:rsidR="00391875">
        <w:fldChar w:fldCharType="begin"/>
      </w:r>
      <w:r w:rsidR="00391875" w:rsidRPr="001662E4">
        <w:rPr>
          <w:lang w:val="en-GB"/>
        </w:rPr>
        <w:instrText xml:space="preserve"> HYPERLINK "https://eur-lex.europa.eu/legal-content/DE/AUTO/?uri=celex:32007R0168" </w:instrText>
      </w:r>
      <w:r w:rsidR="00391875">
        <w:fldChar w:fldCharType="separate"/>
      </w:r>
      <w:r w:rsidRPr="008B780A">
        <w:rPr>
          <w:color w:val="0000FF"/>
          <w:sz w:val="24"/>
          <w:szCs w:val="24"/>
          <w:u w:val="single"/>
          <w:lang w:val="en"/>
        </w:rPr>
        <w:t>168/2007</w:t>
      </w:r>
      <w:r w:rsidR="00391875">
        <w:rPr>
          <w:color w:val="0000FF"/>
          <w:sz w:val="24"/>
          <w:szCs w:val="24"/>
          <w:u w:val="single"/>
          <w:lang w:val="en"/>
        </w:rPr>
        <w:fldChar w:fldCharType="end"/>
      </w:r>
      <w:r>
        <w:rPr>
          <w:lang w:val="en"/>
        </w:rPr>
        <w:t xml:space="preserve"> </w:t>
      </w:r>
      <w:r w:rsidRPr="008B780A">
        <w:rPr>
          <w:color w:val="000000"/>
          <w:sz w:val="24"/>
          <w:szCs w:val="24"/>
          <w:lang w:val="en"/>
        </w:rPr>
        <w:t xml:space="preserve"> establishing a European Union Agency for Fundamental Rights</w:t>
      </w:r>
    </w:p>
    <w:p w14:paraId="42C16FCB" w14:textId="77777777" w:rsidR="00B16228" w:rsidRPr="001662E4" w:rsidRDefault="00B16228" w:rsidP="00B16228">
      <w:pPr>
        <w:spacing w:before="390" w:after="195" w:line="240" w:lineRule="auto"/>
        <w:rPr>
          <w:rFonts w:ascii="Times New Roman" w:eastAsia="Times New Roman" w:hAnsi="Times New Roman" w:cs="Times New Roman"/>
          <w:b/>
          <w:bCs/>
          <w:color w:val="444444"/>
          <w:sz w:val="24"/>
          <w:szCs w:val="24"/>
          <w:lang w:val="en-GB" w:eastAsia="de-DE"/>
        </w:rPr>
      </w:pPr>
      <w:r w:rsidRPr="008B780A">
        <w:rPr>
          <w:b/>
          <w:color w:val="444444"/>
          <w:sz w:val="24"/>
          <w:szCs w:val="24"/>
          <w:lang w:val="en"/>
        </w:rPr>
        <w:t>legislative act</w:t>
      </w:r>
    </w:p>
    <w:p w14:paraId="11EA95BE" w14:textId="77777777" w:rsidR="00B16228" w:rsidRPr="001662E4" w:rsidRDefault="00B16228" w:rsidP="00B1622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Council Regulation (EC) No </w:t>
      </w:r>
      <w:r w:rsidR="00391875">
        <w:fldChar w:fldCharType="begin"/>
      </w:r>
      <w:r w:rsidR="00391875" w:rsidRPr="001662E4">
        <w:rPr>
          <w:lang w:val="en-GB"/>
        </w:rPr>
        <w:instrText xml:space="preserve"> HYPERLINK "https://eur-lex.europa.eu/legal-content/DE/AUTO/?uri=celex:32007R0168" </w:instrText>
      </w:r>
      <w:r w:rsidR="00391875">
        <w:fldChar w:fldCharType="separate"/>
      </w:r>
      <w:r w:rsidRPr="008B780A">
        <w:rPr>
          <w:color w:val="0000FF"/>
          <w:sz w:val="24"/>
          <w:szCs w:val="24"/>
          <w:u w:val="single"/>
          <w:lang w:val="en"/>
        </w:rPr>
        <w:t>168/2007</w:t>
      </w:r>
      <w:r w:rsidR="00391875">
        <w:rPr>
          <w:color w:val="0000FF"/>
          <w:sz w:val="24"/>
          <w:szCs w:val="24"/>
          <w:u w:val="single"/>
          <w:lang w:val="en"/>
        </w:rPr>
        <w:fldChar w:fldCharType="end"/>
      </w:r>
      <w:r>
        <w:rPr>
          <w:lang w:val="en"/>
        </w:rPr>
        <w:t xml:space="preserve"> </w:t>
      </w:r>
      <w:r w:rsidRPr="008B780A">
        <w:rPr>
          <w:color w:val="000000"/>
          <w:sz w:val="24"/>
          <w:szCs w:val="24"/>
          <w:lang w:val="en"/>
        </w:rPr>
        <w:t xml:space="preserve"> of 15 February 2007 establishing a European Union Agency for Fundamental Rights</w:t>
      </w:r>
    </w:p>
    <w:p w14:paraId="6F7F4913" w14:textId="77777777" w:rsidR="00B16228" w:rsidRPr="001662E4" w:rsidRDefault="00B16228" w:rsidP="00B16228">
      <w:pPr>
        <w:spacing w:before="390" w:after="195" w:line="240" w:lineRule="auto"/>
        <w:rPr>
          <w:rFonts w:ascii="Times New Roman" w:eastAsia="Times New Roman" w:hAnsi="Times New Roman" w:cs="Times New Roman"/>
          <w:b/>
          <w:bCs/>
          <w:color w:val="444444"/>
          <w:sz w:val="24"/>
          <w:szCs w:val="24"/>
          <w:lang w:val="en-GB" w:eastAsia="de-DE"/>
        </w:rPr>
      </w:pPr>
      <w:r w:rsidRPr="008B780A">
        <w:rPr>
          <w:b/>
          <w:color w:val="444444"/>
          <w:sz w:val="24"/>
          <w:szCs w:val="24"/>
          <w:lang w:val="en"/>
        </w:rPr>
        <w:t>summary</w:t>
      </w:r>
    </w:p>
    <w:p w14:paraId="012360CE" w14:textId="77777777" w:rsidR="00B16228" w:rsidRPr="001662E4" w:rsidRDefault="00B16228" w:rsidP="00B1622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The </w:t>
      </w:r>
      <w:r w:rsidR="00391875">
        <w:fldChar w:fldCharType="begin"/>
      </w:r>
      <w:r w:rsidR="00391875" w:rsidRPr="001662E4">
        <w:rPr>
          <w:lang w:val="en-GB"/>
        </w:rPr>
        <w:instrText xml:space="preserve"> HYPERLINK "http://fra.europa.eu/de" </w:instrText>
      </w:r>
      <w:r w:rsidR="00391875">
        <w:fldChar w:fldCharType="separate"/>
      </w:r>
      <w:r w:rsidRPr="008B780A">
        <w:rPr>
          <w:color w:val="0000FF"/>
          <w:sz w:val="24"/>
          <w:szCs w:val="24"/>
          <w:u w:val="single"/>
          <w:lang w:val="en"/>
        </w:rPr>
        <w:t>Fundamental Rights Agency</w:t>
      </w:r>
      <w:r w:rsidR="00391875">
        <w:rPr>
          <w:color w:val="0000FF"/>
          <w:sz w:val="24"/>
          <w:szCs w:val="24"/>
          <w:u w:val="single"/>
          <w:lang w:val="en"/>
        </w:rPr>
        <w:fldChar w:fldCharType="end"/>
      </w:r>
      <w:r>
        <w:rPr>
          <w:lang w:val="en"/>
        </w:rPr>
        <w:t xml:space="preserve"> is at the disposal of the EU institutions and the governments of EU countries in the implementation of EU law with</w:t>
      </w:r>
      <w:r w:rsidRPr="008B780A">
        <w:rPr>
          <w:color w:val="000000"/>
          <w:sz w:val="24"/>
          <w:szCs w:val="24"/>
          <w:lang w:val="en"/>
        </w:rPr>
        <w:t xml:space="preserve"> regard </w:t>
      </w:r>
      <w:r>
        <w:rPr>
          <w:lang w:val="en"/>
        </w:rPr>
        <w:t xml:space="preserve">to </w:t>
      </w:r>
      <w:r w:rsidR="00391875">
        <w:fldChar w:fldCharType="begin"/>
      </w:r>
      <w:r w:rsidR="00391875" w:rsidRPr="001662E4">
        <w:rPr>
          <w:lang w:val="en-GB"/>
        </w:rPr>
        <w:instrText xml:space="preserve"> HYPERLINK "http://ec.europa.eu/justice/fundamental-rights/charter/index_de.htm" </w:instrText>
      </w:r>
      <w:r w:rsidR="00391875">
        <w:fldChar w:fldCharType="separate"/>
      </w:r>
      <w:r w:rsidRPr="008B780A">
        <w:rPr>
          <w:color w:val="0000FF"/>
          <w:sz w:val="24"/>
          <w:szCs w:val="24"/>
          <w:u w:val="single"/>
          <w:lang w:val="en"/>
        </w:rPr>
        <w:t>fundamental rights.</w:t>
      </w:r>
      <w:r w:rsidR="00391875">
        <w:rPr>
          <w:color w:val="0000FF"/>
          <w:sz w:val="24"/>
          <w:szCs w:val="24"/>
          <w:u w:val="single"/>
          <w:lang w:val="en"/>
        </w:rPr>
        <w:fldChar w:fldCharType="end"/>
      </w:r>
      <w:r>
        <w:rPr>
          <w:lang w:val="en"/>
        </w:rPr>
        <w:t xml:space="preserve"> </w:t>
      </w:r>
      <w:r w:rsidRPr="008B780A">
        <w:rPr>
          <w:color w:val="000000"/>
          <w:sz w:val="24"/>
          <w:szCs w:val="24"/>
          <w:lang w:val="en"/>
        </w:rPr>
        <w:t xml:space="preserve"> </w:t>
      </w:r>
    </w:p>
    <w:p w14:paraId="45457EE6" w14:textId="77777777" w:rsidR="00B16228" w:rsidRPr="001662E4" w:rsidRDefault="00B16228" w:rsidP="00B16228">
      <w:pPr>
        <w:spacing w:before="390" w:after="195" w:line="240" w:lineRule="auto"/>
        <w:rPr>
          <w:rFonts w:ascii="Times New Roman" w:eastAsia="Times New Roman" w:hAnsi="Times New Roman" w:cs="Times New Roman"/>
          <w:b/>
          <w:bCs/>
          <w:color w:val="444444"/>
          <w:sz w:val="24"/>
          <w:szCs w:val="24"/>
          <w:lang w:val="en-GB" w:eastAsia="de-DE"/>
        </w:rPr>
      </w:pPr>
      <w:r w:rsidRPr="008B780A">
        <w:rPr>
          <w:b/>
          <w:color w:val="444444"/>
          <w:sz w:val="24"/>
          <w:szCs w:val="24"/>
          <w:lang w:val="en"/>
        </w:rPr>
        <w:t>WHAT IS THE PURPOSE OF THIS REGULATION?</w:t>
      </w:r>
    </w:p>
    <w:p w14:paraId="16222303" w14:textId="77777777" w:rsidR="00B16228" w:rsidRPr="001662E4" w:rsidRDefault="00B16228" w:rsidP="00B1622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The Regulation establishes a specific body for fundamental rights at EU level - the Agency - and defines its main tasks and objectives, as well as its functioning and internal governance structures.</w:t>
      </w:r>
    </w:p>
    <w:p w14:paraId="36A5E6C8" w14:textId="77777777" w:rsidR="00B16228" w:rsidRPr="001662E4" w:rsidRDefault="00B16228" w:rsidP="00B16228">
      <w:pPr>
        <w:spacing w:before="390" w:after="195" w:line="240" w:lineRule="auto"/>
        <w:rPr>
          <w:rFonts w:ascii="Times New Roman" w:eastAsia="Times New Roman" w:hAnsi="Times New Roman" w:cs="Times New Roman"/>
          <w:b/>
          <w:bCs/>
          <w:color w:val="444444"/>
          <w:sz w:val="24"/>
          <w:szCs w:val="24"/>
          <w:lang w:val="en-GB" w:eastAsia="de-DE"/>
        </w:rPr>
      </w:pPr>
      <w:r w:rsidRPr="008B780A">
        <w:rPr>
          <w:b/>
          <w:color w:val="444444"/>
          <w:sz w:val="24"/>
          <w:szCs w:val="24"/>
          <w:lang w:val="en"/>
        </w:rPr>
        <w:t>IMPORTANT KEY POINTS</w:t>
      </w:r>
    </w:p>
    <w:p w14:paraId="15936572" w14:textId="77777777" w:rsidR="00B16228" w:rsidRPr="001662E4" w:rsidRDefault="00B16228" w:rsidP="00B1622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The Agency shall carry out the following activities:</w:t>
      </w:r>
    </w:p>
    <w:tbl>
      <w:tblPr>
        <w:tblW w:w="5000" w:type="pct"/>
        <w:tblCellSpacing w:w="0" w:type="dxa"/>
        <w:tblCellMar>
          <w:left w:w="0" w:type="dxa"/>
          <w:right w:w="0" w:type="dxa"/>
        </w:tblCellMar>
        <w:tblLook w:val="04A0" w:firstRow="1" w:lastRow="0" w:firstColumn="1" w:lastColumn="0" w:noHBand="0" w:noVBand="1"/>
      </w:tblPr>
      <w:tblGrid>
        <w:gridCol w:w="218"/>
        <w:gridCol w:w="8854"/>
      </w:tblGrid>
      <w:tr w:rsidR="00B16228" w:rsidRPr="001662E4" w14:paraId="3BCB0377" w14:textId="77777777" w:rsidTr="00B16228">
        <w:trPr>
          <w:tblCellSpacing w:w="0" w:type="dxa"/>
        </w:trPr>
        <w:tc>
          <w:tcPr>
            <w:tcW w:w="0" w:type="auto"/>
            <w:hideMark/>
          </w:tcPr>
          <w:p w14:paraId="52A77146"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color w:val="000000"/>
                <w:sz w:val="24"/>
                <w:szCs w:val="24"/>
                <w:lang w:val="en"/>
              </w:rPr>
              <w:t>—</w:t>
            </w:r>
          </w:p>
        </w:tc>
        <w:tc>
          <w:tcPr>
            <w:tcW w:w="0" w:type="auto"/>
            <w:hideMark/>
          </w:tcPr>
          <w:p w14:paraId="7CB1605E" w14:textId="77777777" w:rsidR="00B16228" w:rsidRPr="001662E4" w:rsidRDefault="00B16228" w:rsidP="00B16228">
            <w:pPr>
              <w:spacing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It provides </w:t>
            </w:r>
            <w:r w:rsidRPr="008B780A">
              <w:rPr>
                <w:b/>
                <w:color w:val="000000"/>
                <w:sz w:val="24"/>
                <w:szCs w:val="24"/>
                <w:lang w:val="en"/>
              </w:rPr>
              <w:t>THE EU institutions and countries</w:t>
            </w:r>
            <w:r>
              <w:rPr>
                <w:lang w:val="en"/>
              </w:rPr>
              <w:t xml:space="preserve"> with expertise on fundamental rights to ensure that any measure or legislation adopted is in line with fundamental</w:t>
            </w:r>
            <w:r w:rsidRPr="008B780A">
              <w:rPr>
                <w:color w:val="000000"/>
                <w:sz w:val="24"/>
                <w:szCs w:val="24"/>
                <w:lang w:val="en"/>
              </w:rPr>
              <w:t xml:space="preserve"> rights;</w:t>
            </w:r>
          </w:p>
        </w:tc>
      </w:tr>
    </w:tbl>
    <w:p w14:paraId="7650B5E2" w14:textId="77777777" w:rsidR="00B16228" w:rsidRPr="008B780A" w:rsidRDefault="00B16228" w:rsidP="00B16228">
      <w:pPr>
        <w:spacing w:after="0" w:line="240" w:lineRule="auto"/>
        <w:rPr>
          <w:rFonts w:ascii="Times New Roman" w:eastAsia="Times New Roman" w:hAnsi="Times New Roman" w:cs="Times New Roman"/>
          <w:vanish/>
          <w:sz w:val="24"/>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218"/>
        <w:gridCol w:w="8854"/>
      </w:tblGrid>
      <w:tr w:rsidR="00B16228" w:rsidRPr="001662E4" w14:paraId="10F73DE6" w14:textId="77777777" w:rsidTr="00B16228">
        <w:trPr>
          <w:tblCellSpacing w:w="0" w:type="dxa"/>
        </w:trPr>
        <w:tc>
          <w:tcPr>
            <w:tcW w:w="0" w:type="auto"/>
            <w:hideMark/>
          </w:tcPr>
          <w:p w14:paraId="115E8E26"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color w:val="000000"/>
                <w:sz w:val="24"/>
                <w:szCs w:val="24"/>
                <w:lang w:val="en"/>
              </w:rPr>
              <w:t>—</w:t>
            </w:r>
          </w:p>
        </w:tc>
        <w:tc>
          <w:tcPr>
            <w:tcW w:w="0" w:type="auto"/>
            <w:hideMark/>
          </w:tcPr>
          <w:p w14:paraId="738002C5" w14:textId="77777777" w:rsidR="00B16228" w:rsidRPr="001662E4" w:rsidRDefault="00B16228" w:rsidP="00B16228">
            <w:pPr>
              <w:spacing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it </w:t>
            </w:r>
            <w:r w:rsidRPr="008B780A">
              <w:rPr>
                <w:b/>
                <w:color w:val="000000"/>
                <w:sz w:val="24"/>
                <w:szCs w:val="24"/>
                <w:lang w:val="en"/>
              </w:rPr>
              <w:t>provides opinions</w:t>
            </w:r>
            <w:r>
              <w:rPr>
                <w:lang w:val="en"/>
              </w:rPr>
              <w:t xml:space="preserve"> </w:t>
            </w:r>
            <w:r w:rsidRPr="008B780A">
              <w:rPr>
                <w:color w:val="000000"/>
                <w:sz w:val="24"/>
                <w:szCs w:val="24"/>
                <w:lang w:val="en"/>
              </w:rPr>
              <w:t xml:space="preserve"> for the EU institutions and EU countries. This is done either on its or on their request (for example, on whether measures or legislative proposals are compatible with fundamental rights);</w:t>
            </w:r>
          </w:p>
        </w:tc>
      </w:tr>
    </w:tbl>
    <w:p w14:paraId="780E5D9E" w14:textId="77777777" w:rsidR="00B16228" w:rsidRPr="008B780A" w:rsidRDefault="00B16228" w:rsidP="00B16228">
      <w:pPr>
        <w:spacing w:after="0" w:line="240" w:lineRule="auto"/>
        <w:rPr>
          <w:rFonts w:ascii="Times New Roman" w:eastAsia="Times New Roman" w:hAnsi="Times New Roman" w:cs="Times New Roman"/>
          <w:vanish/>
          <w:sz w:val="24"/>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218"/>
        <w:gridCol w:w="8854"/>
      </w:tblGrid>
      <w:tr w:rsidR="00B16228" w:rsidRPr="001662E4" w14:paraId="28E0F974" w14:textId="77777777" w:rsidTr="00B16228">
        <w:trPr>
          <w:tblCellSpacing w:w="0" w:type="dxa"/>
        </w:trPr>
        <w:tc>
          <w:tcPr>
            <w:tcW w:w="0" w:type="auto"/>
            <w:hideMark/>
          </w:tcPr>
          <w:p w14:paraId="5A2A7806"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color w:val="000000"/>
                <w:sz w:val="24"/>
                <w:szCs w:val="24"/>
                <w:lang w:val="en"/>
              </w:rPr>
              <w:t>—</w:t>
            </w:r>
          </w:p>
        </w:tc>
        <w:tc>
          <w:tcPr>
            <w:tcW w:w="0" w:type="auto"/>
            <w:hideMark/>
          </w:tcPr>
          <w:p w14:paraId="2A4B6150" w14:textId="77777777" w:rsidR="00B16228" w:rsidRPr="001662E4" w:rsidRDefault="00B16228" w:rsidP="00B16228">
            <w:pPr>
              <w:spacing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collects, analyses and </w:t>
            </w:r>
            <w:r w:rsidRPr="008B780A">
              <w:rPr>
                <w:b/>
                <w:color w:val="000000"/>
                <w:sz w:val="24"/>
                <w:szCs w:val="24"/>
                <w:lang w:val="en"/>
              </w:rPr>
              <w:t>disseminates reliable and comparable information</w:t>
            </w:r>
            <w:r>
              <w:rPr>
                <w:lang w:val="en"/>
              </w:rPr>
              <w:t xml:space="preserve"> on the concrete impact of EU action on fundamental</w:t>
            </w:r>
            <w:r w:rsidRPr="008B780A">
              <w:rPr>
                <w:color w:val="000000"/>
                <w:sz w:val="24"/>
                <w:szCs w:val="24"/>
                <w:lang w:val="en"/>
              </w:rPr>
              <w:t xml:space="preserve"> rights;</w:t>
            </w:r>
          </w:p>
        </w:tc>
      </w:tr>
    </w:tbl>
    <w:p w14:paraId="59CEA43E" w14:textId="77777777" w:rsidR="00B16228" w:rsidRPr="008B780A" w:rsidRDefault="00B16228" w:rsidP="00B16228">
      <w:pPr>
        <w:spacing w:after="0" w:line="240" w:lineRule="auto"/>
        <w:rPr>
          <w:rFonts w:ascii="Times New Roman" w:eastAsia="Times New Roman" w:hAnsi="Times New Roman" w:cs="Times New Roman"/>
          <w:vanish/>
          <w:sz w:val="24"/>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297"/>
        <w:gridCol w:w="8775"/>
      </w:tblGrid>
      <w:tr w:rsidR="00B16228" w:rsidRPr="001662E4" w14:paraId="03AE8609" w14:textId="77777777" w:rsidTr="00B16228">
        <w:trPr>
          <w:tblCellSpacing w:w="0" w:type="dxa"/>
        </w:trPr>
        <w:tc>
          <w:tcPr>
            <w:tcW w:w="0" w:type="auto"/>
            <w:hideMark/>
          </w:tcPr>
          <w:p w14:paraId="677FB4D7"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color w:val="000000"/>
                <w:sz w:val="24"/>
                <w:szCs w:val="24"/>
                <w:lang w:val="en"/>
              </w:rPr>
              <w:t>—</w:t>
            </w:r>
          </w:p>
        </w:tc>
        <w:tc>
          <w:tcPr>
            <w:tcW w:w="0" w:type="auto"/>
            <w:hideMark/>
          </w:tcPr>
          <w:p w14:paraId="29497F89" w14:textId="77777777" w:rsidR="00B16228" w:rsidRPr="001662E4" w:rsidRDefault="00B16228" w:rsidP="00B16228">
            <w:pPr>
              <w:spacing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it carries out scientific </w:t>
            </w:r>
            <w:r w:rsidRPr="008B780A">
              <w:rPr>
                <w:b/>
                <w:color w:val="000000"/>
                <w:sz w:val="24"/>
                <w:szCs w:val="24"/>
                <w:lang w:val="en"/>
              </w:rPr>
              <w:t>research and surveys</w:t>
            </w:r>
            <w:r>
              <w:rPr>
                <w:lang w:val="en"/>
              </w:rPr>
              <w:t xml:space="preserve"> on fundamental</w:t>
            </w:r>
            <w:r w:rsidRPr="008B780A">
              <w:rPr>
                <w:color w:val="000000"/>
                <w:sz w:val="24"/>
                <w:szCs w:val="24"/>
                <w:lang w:val="en"/>
              </w:rPr>
              <w:t xml:space="preserve"> rights;</w:t>
            </w:r>
          </w:p>
        </w:tc>
      </w:tr>
    </w:tbl>
    <w:p w14:paraId="5958C3E3" w14:textId="77777777" w:rsidR="00B16228" w:rsidRPr="008B780A" w:rsidRDefault="00B16228" w:rsidP="00B16228">
      <w:pPr>
        <w:spacing w:after="0" w:line="240" w:lineRule="auto"/>
        <w:rPr>
          <w:rFonts w:ascii="Times New Roman" w:eastAsia="Times New Roman" w:hAnsi="Times New Roman" w:cs="Times New Roman"/>
          <w:vanish/>
          <w:sz w:val="24"/>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218"/>
        <w:gridCol w:w="8854"/>
      </w:tblGrid>
      <w:tr w:rsidR="00B16228" w:rsidRPr="001662E4" w14:paraId="58995211" w14:textId="77777777" w:rsidTr="00B16228">
        <w:trPr>
          <w:tblCellSpacing w:w="0" w:type="dxa"/>
        </w:trPr>
        <w:tc>
          <w:tcPr>
            <w:tcW w:w="0" w:type="auto"/>
            <w:hideMark/>
          </w:tcPr>
          <w:p w14:paraId="3D5FB348"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color w:val="000000"/>
                <w:sz w:val="24"/>
                <w:szCs w:val="24"/>
                <w:lang w:val="en"/>
              </w:rPr>
              <w:t>—</w:t>
            </w:r>
          </w:p>
        </w:tc>
        <w:tc>
          <w:tcPr>
            <w:tcW w:w="0" w:type="auto"/>
            <w:hideMark/>
          </w:tcPr>
          <w:p w14:paraId="1B6DA681" w14:textId="77777777" w:rsidR="00B16228" w:rsidRPr="001662E4" w:rsidRDefault="00B16228" w:rsidP="00B16228">
            <w:pPr>
              <w:spacing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it publishes publications </w:t>
            </w:r>
            <w:r w:rsidRPr="008B780A">
              <w:rPr>
                <w:b/>
                <w:color w:val="000000"/>
                <w:sz w:val="24"/>
                <w:szCs w:val="24"/>
                <w:lang w:val="en"/>
              </w:rPr>
              <w:t>on specific topics</w:t>
            </w:r>
            <w:r>
              <w:rPr>
                <w:lang w:val="en"/>
              </w:rPr>
              <w:t xml:space="preserve"> or on the implementation of human rights by the EU institutions and</w:t>
            </w:r>
            <w:r w:rsidRPr="008B780A">
              <w:rPr>
                <w:color w:val="000000"/>
                <w:sz w:val="24"/>
                <w:szCs w:val="24"/>
                <w:lang w:val="en"/>
              </w:rPr>
              <w:t xml:space="preserve"> countries;</w:t>
            </w:r>
          </w:p>
        </w:tc>
      </w:tr>
    </w:tbl>
    <w:p w14:paraId="0CEE40A7" w14:textId="77777777" w:rsidR="00B16228" w:rsidRPr="008B780A" w:rsidRDefault="00B16228" w:rsidP="00B16228">
      <w:pPr>
        <w:spacing w:after="0" w:line="240" w:lineRule="auto"/>
        <w:rPr>
          <w:rFonts w:ascii="Times New Roman" w:eastAsia="Times New Roman" w:hAnsi="Times New Roman" w:cs="Times New Roman"/>
          <w:vanish/>
          <w:sz w:val="24"/>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218"/>
        <w:gridCol w:w="8854"/>
      </w:tblGrid>
      <w:tr w:rsidR="00B16228" w:rsidRPr="001662E4" w14:paraId="4BD0D8B1" w14:textId="77777777" w:rsidTr="00B16228">
        <w:trPr>
          <w:tblCellSpacing w:w="0" w:type="dxa"/>
        </w:trPr>
        <w:tc>
          <w:tcPr>
            <w:tcW w:w="0" w:type="auto"/>
            <w:hideMark/>
          </w:tcPr>
          <w:p w14:paraId="2B32FE6B"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color w:val="000000"/>
                <w:sz w:val="24"/>
                <w:szCs w:val="24"/>
                <w:lang w:val="en"/>
              </w:rPr>
              <w:t>—</w:t>
            </w:r>
          </w:p>
        </w:tc>
        <w:tc>
          <w:tcPr>
            <w:tcW w:w="0" w:type="auto"/>
            <w:hideMark/>
          </w:tcPr>
          <w:p w14:paraId="5E5707BD" w14:textId="77777777" w:rsidR="00B16228" w:rsidRPr="001662E4" w:rsidRDefault="00B16228" w:rsidP="00B16228">
            <w:pPr>
              <w:spacing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it shall publish an </w:t>
            </w:r>
            <w:r w:rsidRPr="008B780A">
              <w:rPr>
                <w:b/>
                <w:color w:val="000000"/>
                <w:sz w:val="24"/>
                <w:szCs w:val="24"/>
                <w:lang w:val="en"/>
              </w:rPr>
              <w:t>annual report</w:t>
            </w:r>
            <w:r>
              <w:rPr>
                <w:lang w:val="en"/>
              </w:rPr>
              <w:t xml:space="preserve"> on the issues</w:t>
            </w:r>
            <w:r w:rsidRPr="008B780A">
              <w:rPr>
                <w:color w:val="000000"/>
                <w:sz w:val="24"/>
                <w:szCs w:val="24"/>
                <w:lang w:val="en"/>
              </w:rPr>
              <w:t xml:space="preserve"> falling within its remit and highlight examples </w:t>
            </w:r>
            <w:r>
              <w:rPr>
                <w:lang w:val="en"/>
              </w:rPr>
              <w:t xml:space="preserve">of good </w:t>
            </w:r>
            <w:r w:rsidRPr="008B780A">
              <w:rPr>
                <w:b/>
                <w:color w:val="000000"/>
                <w:sz w:val="24"/>
                <w:szCs w:val="24"/>
                <w:lang w:val="en"/>
              </w:rPr>
              <w:t>practice;</w:t>
            </w:r>
            <w:r>
              <w:rPr>
                <w:lang w:val="en"/>
              </w:rPr>
              <w:t xml:space="preserve"> </w:t>
            </w:r>
            <w:r w:rsidRPr="008B780A">
              <w:rPr>
                <w:color w:val="000000"/>
                <w:sz w:val="24"/>
                <w:szCs w:val="24"/>
                <w:lang w:val="en"/>
              </w:rPr>
              <w:t xml:space="preserve"> </w:t>
            </w:r>
          </w:p>
        </w:tc>
      </w:tr>
    </w:tbl>
    <w:p w14:paraId="2615E1E2" w14:textId="77777777" w:rsidR="00B16228" w:rsidRPr="008B780A" w:rsidRDefault="00B16228" w:rsidP="00B16228">
      <w:pPr>
        <w:spacing w:after="0" w:line="240" w:lineRule="auto"/>
        <w:rPr>
          <w:rFonts w:ascii="Times New Roman" w:eastAsia="Times New Roman" w:hAnsi="Times New Roman" w:cs="Times New Roman"/>
          <w:vanish/>
          <w:sz w:val="24"/>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218"/>
        <w:gridCol w:w="8854"/>
      </w:tblGrid>
      <w:tr w:rsidR="00B16228" w:rsidRPr="001662E4" w14:paraId="27E34EAA" w14:textId="77777777" w:rsidTr="00B16228">
        <w:trPr>
          <w:tblCellSpacing w:w="0" w:type="dxa"/>
        </w:trPr>
        <w:tc>
          <w:tcPr>
            <w:tcW w:w="0" w:type="auto"/>
            <w:hideMark/>
          </w:tcPr>
          <w:p w14:paraId="30875DF0"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color w:val="000000"/>
                <w:sz w:val="24"/>
                <w:szCs w:val="24"/>
                <w:lang w:val="en"/>
              </w:rPr>
              <w:t>—</w:t>
            </w:r>
          </w:p>
        </w:tc>
        <w:tc>
          <w:tcPr>
            <w:tcW w:w="0" w:type="auto"/>
            <w:hideMark/>
          </w:tcPr>
          <w:p w14:paraId="542B9AED" w14:textId="77777777" w:rsidR="00B16228" w:rsidRPr="001662E4" w:rsidRDefault="00B16228" w:rsidP="00B16228">
            <w:pPr>
              <w:spacing w:after="0" w:line="240" w:lineRule="auto"/>
              <w:jc w:val="both"/>
              <w:rPr>
                <w:rFonts w:ascii="Times New Roman" w:eastAsia="Times New Roman" w:hAnsi="Times New Roman" w:cs="Times New Roman"/>
                <w:color w:val="000000"/>
                <w:sz w:val="24"/>
                <w:szCs w:val="24"/>
                <w:lang w:val="en-GB" w:eastAsia="de-DE"/>
              </w:rPr>
            </w:pPr>
            <w:r w:rsidRPr="008B780A">
              <w:rPr>
                <w:b/>
                <w:color w:val="000000"/>
                <w:sz w:val="24"/>
                <w:szCs w:val="24"/>
                <w:lang w:val="en"/>
              </w:rPr>
              <w:t>it develops communication strategies or campaigns</w:t>
            </w:r>
            <w:r w:rsidRPr="008B780A">
              <w:rPr>
                <w:color w:val="000000"/>
                <w:sz w:val="24"/>
                <w:szCs w:val="24"/>
                <w:lang w:val="en"/>
              </w:rPr>
              <w:t xml:space="preserve"> and promotes dialogue with civil society in order to </w:t>
            </w:r>
            <w:r>
              <w:rPr>
                <w:lang w:val="en"/>
              </w:rPr>
              <w:t xml:space="preserve">raise </w:t>
            </w:r>
            <w:r w:rsidRPr="008B780A">
              <w:rPr>
                <w:b/>
                <w:color w:val="000000"/>
                <w:sz w:val="24"/>
                <w:szCs w:val="24"/>
                <w:lang w:val="en"/>
              </w:rPr>
              <w:t>public</w:t>
            </w:r>
            <w:r>
              <w:rPr>
                <w:lang w:val="en"/>
              </w:rPr>
              <w:t xml:space="preserve"> </w:t>
            </w:r>
            <w:r w:rsidRPr="008B780A">
              <w:rPr>
                <w:b/>
                <w:color w:val="000000"/>
                <w:sz w:val="24"/>
                <w:szCs w:val="24"/>
                <w:lang w:val="en"/>
              </w:rPr>
              <w:t>awareness</w:t>
            </w:r>
            <w:r>
              <w:rPr>
                <w:lang w:val="en"/>
              </w:rPr>
              <w:t>of fundamental</w:t>
            </w:r>
            <w:r w:rsidRPr="008B780A">
              <w:rPr>
                <w:color w:val="000000"/>
                <w:sz w:val="24"/>
                <w:szCs w:val="24"/>
                <w:lang w:val="en"/>
              </w:rPr>
              <w:t xml:space="preserve"> rights issues; </w:t>
            </w:r>
          </w:p>
        </w:tc>
      </w:tr>
    </w:tbl>
    <w:p w14:paraId="564D9E0F" w14:textId="77777777" w:rsidR="00B16228" w:rsidRPr="008B780A" w:rsidRDefault="00B16228" w:rsidP="00B16228">
      <w:pPr>
        <w:spacing w:after="0" w:line="240" w:lineRule="auto"/>
        <w:rPr>
          <w:rFonts w:ascii="Times New Roman" w:eastAsia="Times New Roman" w:hAnsi="Times New Roman" w:cs="Times New Roman"/>
          <w:vanish/>
          <w:sz w:val="24"/>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289"/>
        <w:gridCol w:w="8783"/>
      </w:tblGrid>
      <w:tr w:rsidR="00B16228" w:rsidRPr="001662E4" w14:paraId="2B63D470" w14:textId="77777777" w:rsidTr="00B16228">
        <w:trPr>
          <w:tblCellSpacing w:w="0" w:type="dxa"/>
        </w:trPr>
        <w:tc>
          <w:tcPr>
            <w:tcW w:w="0" w:type="auto"/>
            <w:hideMark/>
          </w:tcPr>
          <w:p w14:paraId="7AB5782B"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color w:val="000000"/>
                <w:sz w:val="24"/>
                <w:szCs w:val="24"/>
                <w:lang w:val="en"/>
              </w:rPr>
              <w:t>—</w:t>
            </w:r>
          </w:p>
        </w:tc>
        <w:tc>
          <w:tcPr>
            <w:tcW w:w="0" w:type="auto"/>
            <w:hideMark/>
          </w:tcPr>
          <w:p w14:paraId="1ECFF7D8" w14:textId="77777777" w:rsidR="00B16228" w:rsidRPr="001662E4" w:rsidRDefault="00B16228" w:rsidP="00B16228">
            <w:pPr>
              <w:spacing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he proposes procedures for the enforcement of fundamental rights.</w:t>
            </w:r>
          </w:p>
        </w:tc>
      </w:tr>
    </w:tbl>
    <w:p w14:paraId="2FD9A4A8" w14:textId="77777777" w:rsidR="00B16228" w:rsidRPr="001662E4" w:rsidRDefault="00B16228" w:rsidP="00B1622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However, the Agency does not deal with individual complaints.</w:t>
      </w:r>
    </w:p>
    <w:p w14:paraId="4B8E7DF3" w14:textId="77777777" w:rsidR="00B16228" w:rsidRPr="001662E4" w:rsidRDefault="00B16228" w:rsidP="00B16228">
      <w:pPr>
        <w:spacing w:before="195" w:after="0" w:line="240" w:lineRule="auto"/>
        <w:jc w:val="both"/>
        <w:rPr>
          <w:rFonts w:ascii="Times New Roman" w:eastAsia="Times New Roman" w:hAnsi="Times New Roman" w:cs="Times New Roman"/>
          <w:color w:val="000000"/>
          <w:sz w:val="24"/>
          <w:szCs w:val="24"/>
          <w:lang w:val="en-GB" w:eastAsia="de-DE"/>
        </w:rPr>
      </w:pPr>
      <w:r w:rsidRPr="008B780A">
        <w:rPr>
          <w:b/>
          <w:color w:val="000000"/>
          <w:sz w:val="24"/>
          <w:szCs w:val="24"/>
          <w:lang w:val="en"/>
        </w:rPr>
        <w:t>5-year work plan</w:t>
      </w:r>
    </w:p>
    <w:p w14:paraId="3482A09B" w14:textId="77777777" w:rsidR="00B16228" w:rsidRPr="001662E4" w:rsidRDefault="00B16228" w:rsidP="00B1622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The agency's thematic areas of activity will be defined in a multiannual framework adopted by the Council. This framework covers a period of five years and is in line with the EU's overarching priorities.</w:t>
      </w:r>
    </w:p>
    <w:p w14:paraId="12581F2C" w14:textId="77777777" w:rsidR="00B16228" w:rsidRPr="001662E4" w:rsidRDefault="00B16228" w:rsidP="00B1622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lastRenderedPageBreak/>
        <w:t xml:space="preserve">The Agency's activities must include </w:t>
      </w:r>
      <w:r w:rsidRPr="008B780A">
        <w:rPr>
          <w:b/>
          <w:color w:val="000000"/>
          <w:sz w:val="24"/>
          <w:szCs w:val="24"/>
          <w:lang w:val="en"/>
        </w:rPr>
        <w:t>racism, xenophobia</w:t>
      </w:r>
      <w:r>
        <w:rPr>
          <w:lang w:val="en"/>
        </w:rPr>
        <w:t xml:space="preserve"> </w:t>
      </w:r>
      <w:r w:rsidRPr="008B780A">
        <w:rPr>
          <w:color w:val="000000"/>
          <w:sz w:val="24"/>
          <w:szCs w:val="24"/>
          <w:lang w:val="en"/>
        </w:rPr>
        <w:t xml:space="preserve"> and related intolerance.</w:t>
      </w:r>
    </w:p>
    <w:p w14:paraId="59B08BB0" w14:textId="77777777" w:rsidR="00B16228" w:rsidRPr="001662E4" w:rsidRDefault="00B16228" w:rsidP="00B16228">
      <w:pPr>
        <w:spacing w:before="195" w:after="0" w:line="240" w:lineRule="auto"/>
        <w:jc w:val="both"/>
        <w:rPr>
          <w:rFonts w:ascii="Times New Roman" w:eastAsia="Times New Roman" w:hAnsi="Times New Roman" w:cs="Times New Roman"/>
          <w:color w:val="000000"/>
          <w:sz w:val="24"/>
          <w:szCs w:val="24"/>
          <w:lang w:val="en-GB" w:eastAsia="de-DE"/>
        </w:rPr>
      </w:pPr>
      <w:r w:rsidRPr="008B780A">
        <w:rPr>
          <w:b/>
          <w:color w:val="000000"/>
          <w:sz w:val="24"/>
          <w:szCs w:val="24"/>
          <w:lang w:val="en"/>
        </w:rPr>
        <w:t>Cooperation with other institutions</w:t>
      </w:r>
    </w:p>
    <w:p w14:paraId="64EBBB52" w14:textId="77777777" w:rsidR="00B16228" w:rsidRPr="001662E4" w:rsidRDefault="00B16228" w:rsidP="00B1622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The Agency must cooperate closely with the following bodies:</w:t>
      </w:r>
    </w:p>
    <w:tbl>
      <w:tblPr>
        <w:tblW w:w="5000" w:type="pct"/>
        <w:tblCellSpacing w:w="0" w:type="dxa"/>
        <w:tblCellMar>
          <w:left w:w="0" w:type="dxa"/>
          <w:right w:w="0" w:type="dxa"/>
        </w:tblCellMar>
        <w:tblLook w:val="04A0" w:firstRow="1" w:lastRow="0" w:firstColumn="1" w:lastColumn="0" w:noHBand="0" w:noVBand="1"/>
      </w:tblPr>
      <w:tblGrid>
        <w:gridCol w:w="948"/>
        <w:gridCol w:w="8124"/>
      </w:tblGrid>
      <w:tr w:rsidR="00B16228" w:rsidRPr="008B780A" w14:paraId="074AF662" w14:textId="77777777" w:rsidTr="00B16228">
        <w:trPr>
          <w:tblCellSpacing w:w="0" w:type="dxa"/>
        </w:trPr>
        <w:tc>
          <w:tcPr>
            <w:tcW w:w="0" w:type="auto"/>
            <w:hideMark/>
          </w:tcPr>
          <w:p w14:paraId="427E3791"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color w:val="000000"/>
                <w:sz w:val="24"/>
                <w:szCs w:val="24"/>
                <w:lang w:val="en"/>
              </w:rPr>
              <w:t>—</w:t>
            </w:r>
          </w:p>
        </w:tc>
        <w:tc>
          <w:tcPr>
            <w:tcW w:w="0" w:type="auto"/>
            <w:hideMark/>
          </w:tcPr>
          <w:p w14:paraId="7F269C66" w14:textId="77777777" w:rsidR="00B16228" w:rsidRPr="008B780A" w:rsidRDefault="00B16228" w:rsidP="00B16228">
            <w:pPr>
              <w:spacing w:after="0" w:line="240" w:lineRule="auto"/>
              <w:jc w:val="both"/>
              <w:rPr>
                <w:rFonts w:ascii="Times New Roman" w:eastAsia="Times New Roman" w:hAnsi="Times New Roman" w:cs="Times New Roman"/>
                <w:color w:val="000000"/>
                <w:sz w:val="24"/>
                <w:szCs w:val="24"/>
                <w:lang w:eastAsia="de-DE"/>
              </w:rPr>
            </w:pPr>
            <w:r w:rsidRPr="008B780A">
              <w:rPr>
                <w:color w:val="000000"/>
                <w:sz w:val="24"/>
                <w:szCs w:val="24"/>
                <w:lang w:val="en"/>
              </w:rPr>
              <w:t xml:space="preserve">the </w:t>
            </w:r>
            <w:hyperlink r:id="rId7" w:history="1">
              <w:r w:rsidRPr="008B780A">
                <w:rPr>
                  <w:color w:val="0000FF"/>
                  <w:sz w:val="24"/>
                  <w:szCs w:val="24"/>
                  <w:u w:val="single"/>
                  <w:lang w:val="en"/>
                </w:rPr>
                <w:t>EU institutions</w:t>
              </w:r>
            </w:hyperlink>
            <w:r w:rsidRPr="008B780A">
              <w:rPr>
                <w:color w:val="000000"/>
                <w:sz w:val="24"/>
                <w:szCs w:val="24"/>
                <w:lang w:val="en"/>
              </w:rPr>
              <w:t>;</w:t>
            </w:r>
          </w:p>
        </w:tc>
      </w:tr>
    </w:tbl>
    <w:p w14:paraId="61DAD4DB" w14:textId="77777777" w:rsidR="00B16228" w:rsidRPr="008B780A" w:rsidRDefault="00B16228" w:rsidP="00B16228">
      <w:pPr>
        <w:spacing w:after="0" w:line="240" w:lineRule="auto"/>
        <w:rPr>
          <w:rFonts w:ascii="Times New Roman" w:eastAsia="Times New Roman" w:hAnsi="Times New Roman" w:cs="Times New Roman"/>
          <w:vanish/>
          <w:sz w:val="24"/>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228"/>
        <w:gridCol w:w="8844"/>
      </w:tblGrid>
      <w:tr w:rsidR="00B16228" w:rsidRPr="001662E4" w14:paraId="20795686" w14:textId="77777777" w:rsidTr="00B16228">
        <w:trPr>
          <w:tblCellSpacing w:w="0" w:type="dxa"/>
        </w:trPr>
        <w:tc>
          <w:tcPr>
            <w:tcW w:w="0" w:type="auto"/>
            <w:hideMark/>
          </w:tcPr>
          <w:p w14:paraId="2324CBCC"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color w:val="000000"/>
                <w:sz w:val="24"/>
                <w:szCs w:val="24"/>
                <w:lang w:val="en"/>
              </w:rPr>
              <w:t>—</w:t>
            </w:r>
          </w:p>
        </w:tc>
        <w:tc>
          <w:tcPr>
            <w:tcW w:w="0" w:type="auto"/>
            <w:hideMark/>
          </w:tcPr>
          <w:p w14:paraId="55AB1CB6" w14:textId="77777777" w:rsidR="00B16228" w:rsidRPr="001662E4" w:rsidRDefault="00B16228" w:rsidP="00B16228">
            <w:pPr>
              <w:spacing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EU governments and civil society groups, such as the </w:t>
            </w:r>
            <w:r w:rsidR="00391875">
              <w:fldChar w:fldCharType="begin"/>
            </w:r>
            <w:r w:rsidR="00391875" w:rsidRPr="001662E4">
              <w:rPr>
                <w:lang w:val="en-GB"/>
              </w:rPr>
              <w:instrText xml:space="preserve"> HYPERLINK "http://fra.europa.eu/en/co</w:instrText>
            </w:r>
            <w:r w:rsidR="00391875" w:rsidRPr="001662E4">
              <w:rPr>
                <w:lang w:val="en-GB"/>
              </w:rPr>
              <w:instrText xml:space="preserve">operation/civil-society/about-frp" </w:instrText>
            </w:r>
            <w:r w:rsidR="00391875">
              <w:fldChar w:fldCharType="separate"/>
            </w:r>
            <w:r w:rsidRPr="008B780A">
              <w:rPr>
                <w:color w:val="0000FF"/>
                <w:sz w:val="24"/>
                <w:szCs w:val="24"/>
                <w:u w:val="single"/>
                <w:lang w:val="en"/>
              </w:rPr>
              <w:t>Platform for Fundamental Rights</w:t>
            </w:r>
            <w:r w:rsidR="00391875">
              <w:rPr>
                <w:color w:val="0000FF"/>
                <w:sz w:val="24"/>
                <w:szCs w:val="24"/>
                <w:u w:val="single"/>
                <w:lang w:val="en"/>
              </w:rPr>
              <w:fldChar w:fldCharType="end"/>
            </w:r>
            <w:r w:rsidRPr="008B780A">
              <w:rPr>
                <w:color w:val="000000"/>
                <w:sz w:val="24"/>
                <w:szCs w:val="24"/>
                <w:lang w:val="en"/>
              </w:rPr>
              <w:t>;</w:t>
            </w:r>
          </w:p>
        </w:tc>
      </w:tr>
    </w:tbl>
    <w:p w14:paraId="69F91570" w14:textId="77777777" w:rsidR="00B16228" w:rsidRPr="008B780A" w:rsidRDefault="00B16228" w:rsidP="00B16228">
      <w:pPr>
        <w:spacing w:after="0" w:line="240" w:lineRule="auto"/>
        <w:rPr>
          <w:rFonts w:ascii="Times New Roman" w:eastAsia="Times New Roman" w:hAnsi="Times New Roman" w:cs="Times New Roman"/>
          <w:vanish/>
          <w:sz w:val="24"/>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218"/>
        <w:gridCol w:w="8854"/>
      </w:tblGrid>
      <w:tr w:rsidR="00B16228" w:rsidRPr="001662E4" w14:paraId="08A183C0" w14:textId="77777777" w:rsidTr="00B16228">
        <w:trPr>
          <w:tblCellSpacing w:w="0" w:type="dxa"/>
        </w:trPr>
        <w:tc>
          <w:tcPr>
            <w:tcW w:w="0" w:type="auto"/>
            <w:hideMark/>
          </w:tcPr>
          <w:p w14:paraId="13B863D3"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color w:val="000000"/>
                <w:sz w:val="24"/>
                <w:szCs w:val="24"/>
                <w:lang w:val="en"/>
              </w:rPr>
              <w:t>—</w:t>
            </w:r>
          </w:p>
        </w:tc>
        <w:tc>
          <w:tcPr>
            <w:tcW w:w="0" w:type="auto"/>
            <w:hideMark/>
          </w:tcPr>
          <w:p w14:paraId="23DA4BFA" w14:textId="77777777" w:rsidR="00B16228" w:rsidRPr="001662E4" w:rsidRDefault="00B16228" w:rsidP="00B16228">
            <w:pPr>
              <w:spacing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Equality bodies (e.B.dem </w:t>
            </w:r>
            <w:r w:rsidR="00391875">
              <w:fldChar w:fldCharType="begin"/>
            </w:r>
            <w:r w:rsidR="00391875" w:rsidRPr="001662E4">
              <w:rPr>
                <w:lang w:val="en-GB"/>
              </w:rPr>
              <w:instrText xml:space="preserve"> HYPERLINK "http://eige.europa.eu/" </w:instrText>
            </w:r>
            <w:r w:rsidR="00391875">
              <w:fldChar w:fldCharType="separate"/>
            </w:r>
            <w:r w:rsidRPr="008B780A">
              <w:rPr>
                <w:color w:val="0000FF"/>
                <w:sz w:val="24"/>
                <w:szCs w:val="24"/>
                <w:u w:val="single"/>
                <w:lang w:val="en"/>
              </w:rPr>
              <w:t>European Institute for Gender Equality</w:t>
            </w:r>
            <w:r w:rsidR="00391875">
              <w:rPr>
                <w:color w:val="0000FF"/>
                <w:sz w:val="24"/>
                <w:szCs w:val="24"/>
                <w:u w:val="single"/>
                <w:lang w:val="en"/>
              </w:rPr>
              <w:fldChar w:fldCharType="end"/>
            </w:r>
            <w:r>
              <w:rPr>
                <w:lang w:val="en"/>
              </w:rPr>
              <w:t xml:space="preserve"> or</w:t>
            </w:r>
            <w:r w:rsidRPr="008B780A">
              <w:rPr>
                <w:color w:val="000000"/>
                <w:sz w:val="24"/>
                <w:szCs w:val="24"/>
                <w:lang w:val="en"/>
              </w:rPr>
              <w:t xml:space="preserve"> the </w:t>
            </w:r>
            <w:r>
              <w:rPr>
                <w:lang w:val="en"/>
              </w:rPr>
              <w:t xml:space="preserve">Coordination Committee for National Human Rights Institutions of the </w:t>
            </w:r>
            <w:hyperlink r:id="rId8" w:history="1">
              <w:r w:rsidRPr="008B780A">
                <w:rPr>
                  <w:color w:val="0000FF"/>
                  <w:sz w:val="24"/>
                  <w:szCs w:val="24"/>
                  <w:u w:val="single"/>
                  <w:lang w:val="en"/>
                </w:rPr>
                <w:t>United Nations</w:t>
              </w:r>
            </w:hyperlink>
            <w:r w:rsidRPr="008B780A">
              <w:rPr>
                <w:color w:val="000000"/>
                <w:sz w:val="24"/>
                <w:szCs w:val="24"/>
                <w:lang w:val="en"/>
              </w:rPr>
              <w:t>);</w:t>
            </w:r>
          </w:p>
        </w:tc>
      </w:tr>
    </w:tbl>
    <w:p w14:paraId="37480CA1" w14:textId="77777777" w:rsidR="00B16228" w:rsidRPr="008B780A" w:rsidRDefault="00B16228" w:rsidP="00B16228">
      <w:pPr>
        <w:spacing w:after="0" w:line="240" w:lineRule="auto"/>
        <w:rPr>
          <w:rFonts w:ascii="Times New Roman" w:eastAsia="Times New Roman" w:hAnsi="Times New Roman" w:cs="Times New Roman"/>
          <w:vanish/>
          <w:sz w:val="24"/>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218"/>
        <w:gridCol w:w="8854"/>
      </w:tblGrid>
      <w:tr w:rsidR="00B16228" w:rsidRPr="001662E4" w14:paraId="30C1D300" w14:textId="77777777" w:rsidTr="00B16228">
        <w:trPr>
          <w:tblCellSpacing w:w="0" w:type="dxa"/>
        </w:trPr>
        <w:tc>
          <w:tcPr>
            <w:tcW w:w="0" w:type="auto"/>
            <w:hideMark/>
          </w:tcPr>
          <w:p w14:paraId="621958F3"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color w:val="000000"/>
                <w:sz w:val="24"/>
                <w:szCs w:val="24"/>
                <w:lang w:val="en"/>
              </w:rPr>
              <w:t>—</w:t>
            </w:r>
          </w:p>
        </w:tc>
        <w:tc>
          <w:tcPr>
            <w:tcW w:w="0" w:type="auto"/>
            <w:hideMark/>
          </w:tcPr>
          <w:p w14:paraId="017641AA" w14:textId="77777777" w:rsidR="00B16228" w:rsidRPr="001662E4" w:rsidRDefault="00B16228" w:rsidP="00B16228">
            <w:pPr>
              <w:spacing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international organisations</w:t>
            </w:r>
            <w:r w:rsidR="00391875">
              <w:fldChar w:fldCharType="begin"/>
            </w:r>
            <w:r w:rsidR="00391875" w:rsidRPr="001662E4">
              <w:rPr>
                <w:lang w:val="en-GB"/>
              </w:rPr>
              <w:instrText xml:space="preserve"> HYPERLINK "http://www.coe.int/de/web/portal/home" </w:instrText>
            </w:r>
            <w:r w:rsidR="00391875">
              <w:fldChar w:fldCharType="separate"/>
            </w:r>
            <w:r w:rsidRPr="008B780A">
              <w:rPr>
                <w:color w:val="0000FF"/>
                <w:sz w:val="24"/>
                <w:szCs w:val="24"/>
                <w:u w:val="single"/>
                <w:lang w:val="en"/>
              </w:rPr>
              <w:t>(Council of Europe,</w:t>
            </w:r>
            <w:r w:rsidR="00391875">
              <w:rPr>
                <w:color w:val="0000FF"/>
                <w:sz w:val="24"/>
                <w:szCs w:val="24"/>
                <w:u w:val="single"/>
                <w:lang w:val="en"/>
              </w:rPr>
              <w:fldChar w:fldCharType="end"/>
            </w:r>
            <w:r w:rsidRPr="008B780A">
              <w:rPr>
                <w:color w:val="000000"/>
                <w:sz w:val="24"/>
                <w:szCs w:val="24"/>
                <w:lang w:val="en"/>
              </w:rPr>
              <w:t xml:space="preserve"> </w:t>
            </w:r>
            <w:r>
              <w:rPr>
                <w:lang w:val="en"/>
              </w:rPr>
              <w:t xml:space="preserve"> </w:t>
            </w:r>
            <w:r w:rsidR="00391875">
              <w:fldChar w:fldCharType="begin"/>
            </w:r>
            <w:r w:rsidR="00391875" w:rsidRPr="001662E4">
              <w:rPr>
                <w:lang w:val="en-GB"/>
              </w:rPr>
              <w:instrText xml:space="preserve"> HYPERLINK "http://www.un.org/en/index.html" </w:instrText>
            </w:r>
            <w:r w:rsidR="00391875">
              <w:fldChar w:fldCharType="separate"/>
            </w:r>
            <w:r w:rsidRPr="008B780A">
              <w:rPr>
                <w:color w:val="0000FF"/>
                <w:sz w:val="24"/>
                <w:szCs w:val="24"/>
                <w:u w:val="single"/>
                <w:lang w:val="en"/>
              </w:rPr>
              <w:t>United Nations,</w:t>
            </w:r>
            <w:r w:rsidR="00391875">
              <w:rPr>
                <w:color w:val="0000FF"/>
                <w:sz w:val="24"/>
                <w:szCs w:val="24"/>
                <w:u w:val="single"/>
                <w:lang w:val="en"/>
              </w:rPr>
              <w:fldChar w:fldCharType="end"/>
            </w:r>
            <w:r w:rsidRPr="008B780A">
              <w:rPr>
                <w:color w:val="000000"/>
                <w:sz w:val="24"/>
                <w:szCs w:val="24"/>
                <w:lang w:val="en"/>
              </w:rPr>
              <w:t xml:space="preserve"> </w:t>
            </w:r>
            <w:r>
              <w:rPr>
                <w:lang w:val="en"/>
              </w:rPr>
              <w:t xml:space="preserve">Organisation for Security and Cooperation </w:t>
            </w:r>
            <w:r w:rsidR="00391875">
              <w:fldChar w:fldCharType="begin"/>
            </w:r>
            <w:r w:rsidR="00391875" w:rsidRPr="001662E4">
              <w:rPr>
                <w:lang w:val="en-GB"/>
              </w:rPr>
              <w:instrText xml:space="preserve"> HYPERLINK "http://www.osce.org/" </w:instrText>
            </w:r>
            <w:r w:rsidR="00391875">
              <w:fldChar w:fldCharType="separate"/>
            </w:r>
            <w:r w:rsidRPr="008B780A">
              <w:rPr>
                <w:color w:val="0000FF"/>
                <w:sz w:val="24"/>
                <w:szCs w:val="24"/>
                <w:u w:val="single"/>
                <w:lang w:val="en"/>
              </w:rPr>
              <w:t>in Europe);</w:t>
            </w:r>
            <w:r w:rsidR="00391875">
              <w:rPr>
                <w:color w:val="0000FF"/>
                <w:sz w:val="24"/>
                <w:szCs w:val="24"/>
                <w:u w:val="single"/>
                <w:lang w:val="en"/>
              </w:rPr>
              <w:fldChar w:fldCharType="end"/>
            </w:r>
          </w:p>
        </w:tc>
      </w:tr>
    </w:tbl>
    <w:p w14:paraId="16C88257" w14:textId="77777777" w:rsidR="00B16228" w:rsidRPr="008B780A" w:rsidRDefault="00B16228" w:rsidP="00B16228">
      <w:pPr>
        <w:spacing w:after="0" w:line="240" w:lineRule="auto"/>
        <w:rPr>
          <w:rFonts w:ascii="Times New Roman" w:eastAsia="Times New Roman" w:hAnsi="Times New Roman" w:cs="Times New Roman"/>
          <w:vanish/>
          <w:sz w:val="24"/>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439"/>
        <w:gridCol w:w="8633"/>
      </w:tblGrid>
      <w:tr w:rsidR="00B16228" w:rsidRPr="001662E4" w14:paraId="13237A13" w14:textId="77777777" w:rsidTr="00B16228">
        <w:trPr>
          <w:tblCellSpacing w:w="0" w:type="dxa"/>
        </w:trPr>
        <w:tc>
          <w:tcPr>
            <w:tcW w:w="0" w:type="auto"/>
            <w:hideMark/>
          </w:tcPr>
          <w:p w14:paraId="253D12B2"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color w:val="000000"/>
                <w:sz w:val="24"/>
                <w:szCs w:val="24"/>
                <w:lang w:val="en"/>
              </w:rPr>
              <w:t>—</w:t>
            </w:r>
          </w:p>
        </w:tc>
        <w:tc>
          <w:tcPr>
            <w:tcW w:w="0" w:type="auto"/>
            <w:hideMark/>
          </w:tcPr>
          <w:p w14:paraId="3302F2A5" w14:textId="77777777" w:rsidR="00B16228" w:rsidRPr="001662E4" w:rsidRDefault="00391875" w:rsidP="00B16228">
            <w:pPr>
              <w:spacing w:after="0" w:line="240" w:lineRule="auto"/>
              <w:jc w:val="both"/>
              <w:rPr>
                <w:rFonts w:ascii="Times New Roman" w:eastAsia="Times New Roman" w:hAnsi="Times New Roman" w:cs="Times New Roman"/>
                <w:color w:val="000000"/>
                <w:sz w:val="24"/>
                <w:szCs w:val="24"/>
                <w:lang w:val="en-GB" w:eastAsia="de-DE"/>
              </w:rPr>
            </w:pPr>
            <w:r>
              <w:fldChar w:fldCharType="begin"/>
            </w:r>
            <w:r w:rsidRPr="001662E4">
              <w:rPr>
                <w:lang w:val="en-GB"/>
              </w:rPr>
              <w:instrText xml:space="preserve"> HYPERLINK "http://ec.europa.eu/enlargement/countries/check-current-status/index_en.</w:instrText>
            </w:r>
            <w:r w:rsidRPr="001662E4">
              <w:rPr>
                <w:lang w:val="en-GB"/>
              </w:rPr>
              <w:instrText xml:space="preserve">htm" </w:instrText>
            </w:r>
            <w:r>
              <w:fldChar w:fldCharType="separate"/>
            </w:r>
            <w:r w:rsidR="00B16228" w:rsidRPr="008B780A">
              <w:rPr>
                <w:color w:val="0000FF"/>
                <w:sz w:val="24"/>
                <w:szCs w:val="24"/>
                <w:u w:val="single"/>
                <w:lang w:val="en"/>
              </w:rPr>
              <w:t>candidate countries</w:t>
            </w:r>
            <w:r>
              <w:rPr>
                <w:color w:val="0000FF"/>
                <w:sz w:val="24"/>
                <w:szCs w:val="24"/>
                <w:u w:val="single"/>
                <w:lang w:val="en"/>
              </w:rPr>
              <w:fldChar w:fldCharType="end"/>
            </w:r>
            <w:r w:rsidR="00B16228" w:rsidRPr="008B780A">
              <w:rPr>
                <w:color w:val="000000"/>
                <w:sz w:val="24"/>
                <w:szCs w:val="24"/>
                <w:lang w:val="en"/>
              </w:rPr>
              <w:t xml:space="preserve"> for accession to the EU.</w:t>
            </w:r>
          </w:p>
        </w:tc>
      </w:tr>
    </w:tbl>
    <w:p w14:paraId="530EE9BB" w14:textId="77777777" w:rsidR="00B16228" w:rsidRPr="001662E4" w:rsidRDefault="00B16228" w:rsidP="00B16228">
      <w:pPr>
        <w:spacing w:before="390" w:after="195" w:line="240" w:lineRule="auto"/>
        <w:rPr>
          <w:rFonts w:ascii="Times New Roman" w:eastAsia="Times New Roman" w:hAnsi="Times New Roman" w:cs="Times New Roman"/>
          <w:b/>
          <w:bCs/>
          <w:color w:val="444444"/>
          <w:sz w:val="24"/>
          <w:szCs w:val="24"/>
          <w:lang w:val="en-GB" w:eastAsia="de-DE"/>
        </w:rPr>
      </w:pPr>
      <w:r w:rsidRPr="008B780A">
        <w:rPr>
          <w:b/>
          <w:color w:val="444444"/>
          <w:sz w:val="24"/>
          <w:szCs w:val="24"/>
          <w:lang w:val="en"/>
        </w:rPr>
        <w:t>WHEN DOES THE REGULATION ENTER INTO FORCE?</w:t>
      </w:r>
    </w:p>
    <w:p w14:paraId="7E297D50" w14:textId="77777777" w:rsidR="00B16228" w:rsidRPr="001662E4" w:rsidRDefault="00B16228" w:rsidP="00B1622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This Regulation entered into force on 23 February 2007.</w:t>
      </w:r>
    </w:p>
    <w:p w14:paraId="18B96E6F" w14:textId="77777777" w:rsidR="00B16228" w:rsidRPr="001662E4" w:rsidRDefault="00B16228" w:rsidP="00B16228">
      <w:pPr>
        <w:spacing w:before="390" w:after="195" w:line="240" w:lineRule="auto"/>
        <w:rPr>
          <w:rFonts w:ascii="Times New Roman" w:eastAsia="Times New Roman" w:hAnsi="Times New Roman" w:cs="Times New Roman"/>
          <w:b/>
          <w:bCs/>
          <w:color w:val="444444"/>
          <w:sz w:val="24"/>
          <w:szCs w:val="24"/>
          <w:lang w:val="en-GB" w:eastAsia="de-DE"/>
        </w:rPr>
      </w:pPr>
      <w:r w:rsidRPr="008B780A">
        <w:rPr>
          <w:b/>
          <w:color w:val="444444"/>
          <w:sz w:val="24"/>
          <w:szCs w:val="24"/>
          <w:lang w:val="en"/>
        </w:rPr>
        <w:t>background</w:t>
      </w:r>
    </w:p>
    <w:p w14:paraId="1CCE6248" w14:textId="77777777" w:rsidR="00B16228" w:rsidRPr="001662E4" w:rsidRDefault="00B16228" w:rsidP="00B1622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The Agency replaces the </w:t>
      </w:r>
      <w:r w:rsidR="00391875">
        <w:fldChar w:fldCharType="begin"/>
      </w:r>
      <w:r w:rsidR="00391875" w:rsidRPr="001662E4">
        <w:rPr>
          <w:lang w:val="en-GB"/>
        </w:rPr>
        <w:instrText xml:space="preserve"> HYPERLINK "https://eur-lex.europa.eu/legal-content/DE/AUTO/?uri=uriserv:c10411" </w:instrText>
      </w:r>
      <w:r w:rsidR="00391875">
        <w:fldChar w:fldCharType="separate"/>
      </w:r>
      <w:r w:rsidRPr="008B780A">
        <w:rPr>
          <w:color w:val="0000FF"/>
          <w:sz w:val="24"/>
          <w:szCs w:val="24"/>
          <w:u w:val="single"/>
          <w:lang w:val="en"/>
        </w:rPr>
        <w:t>European Monitoring Centre on Racism and Xenophobia</w:t>
      </w:r>
      <w:r w:rsidR="00391875">
        <w:rPr>
          <w:color w:val="0000FF"/>
          <w:sz w:val="24"/>
          <w:szCs w:val="24"/>
          <w:u w:val="single"/>
          <w:lang w:val="en"/>
        </w:rPr>
        <w:fldChar w:fldCharType="end"/>
      </w:r>
      <w:r>
        <w:rPr>
          <w:lang w:val="en"/>
        </w:rPr>
        <w:t xml:space="preserve"> in Vienna and takes over its</w:t>
      </w:r>
      <w:r w:rsidRPr="008B780A">
        <w:rPr>
          <w:color w:val="000000"/>
          <w:sz w:val="24"/>
          <w:szCs w:val="24"/>
          <w:lang w:val="en"/>
        </w:rPr>
        <w:t xml:space="preserve"> activities.</w:t>
      </w:r>
    </w:p>
    <w:p w14:paraId="349D2259"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color w:val="000000"/>
          <w:sz w:val="24"/>
          <w:szCs w:val="24"/>
          <w:lang w:val="en"/>
        </w:rPr>
        <w:t>For more information:</w:t>
      </w:r>
    </w:p>
    <w:tbl>
      <w:tblPr>
        <w:tblW w:w="5000" w:type="pct"/>
        <w:tblCellSpacing w:w="0" w:type="dxa"/>
        <w:tblCellMar>
          <w:left w:w="0" w:type="dxa"/>
          <w:right w:w="0" w:type="dxa"/>
        </w:tblCellMar>
        <w:tblLook w:val="04A0" w:firstRow="1" w:lastRow="0" w:firstColumn="1" w:lastColumn="0" w:noHBand="0" w:noVBand="1"/>
      </w:tblPr>
      <w:tblGrid>
        <w:gridCol w:w="245"/>
        <w:gridCol w:w="8827"/>
      </w:tblGrid>
      <w:tr w:rsidR="00B16228" w:rsidRPr="001662E4" w14:paraId="01DC0EC4" w14:textId="77777777" w:rsidTr="00B16228">
        <w:trPr>
          <w:tblCellSpacing w:w="0" w:type="dxa"/>
        </w:trPr>
        <w:tc>
          <w:tcPr>
            <w:tcW w:w="0" w:type="auto"/>
            <w:hideMark/>
          </w:tcPr>
          <w:p w14:paraId="0B3B8109"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color w:val="000000"/>
                <w:sz w:val="24"/>
                <w:szCs w:val="24"/>
                <w:lang w:val="en"/>
              </w:rPr>
              <w:t>—</w:t>
            </w:r>
          </w:p>
        </w:tc>
        <w:tc>
          <w:tcPr>
            <w:tcW w:w="0" w:type="auto"/>
            <w:hideMark/>
          </w:tcPr>
          <w:p w14:paraId="04D1DB70" w14:textId="77777777" w:rsidR="00B16228" w:rsidRPr="001662E4" w:rsidRDefault="00391875" w:rsidP="00B16228">
            <w:pPr>
              <w:spacing w:after="0" w:line="240" w:lineRule="auto"/>
              <w:jc w:val="both"/>
              <w:rPr>
                <w:rFonts w:ascii="Times New Roman" w:eastAsia="Times New Roman" w:hAnsi="Times New Roman" w:cs="Times New Roman"/>
                <w:color w:val="000000"/>
                <w:sz w:val="24"/>
                <w:szCs w:val="24"/>
                <w:lang w:val="en-GB" w:eastAsia="de-DE"/>
              </w:rPr>
            </w:pPr>
            <w:r>
              <w:fldChar w:fldCharType="begin"/>
            </w:r>
            <w:r w:rsidRPr="001662E4">
              <w:rPr>
                <w:lang w:val="en-GB"/>
              </w:rPr>
              <w:instrText xml:space="preserve"> HYPERLINK "http://fra.europa.eu/sites/default/files/fr</w:instrText>
            </w:r>
            <w:r w:rsidRPr="001662E4">
              <w:rPr>
                <w:lang w:val="en-GB"/>
              </w:rPr>
              <w:instrText xml:space="preserve">a_strategic_plan_en.pdf" </w:instrText>
            </w:r>
            <w:r>
              <w:fldChar w:fldCharType="separate"/>
            </w:r>
            <w:r w:rsidR="00B16228" w:rsidRPr="008B780A">
              <w:rPr>
                <w:color w:val="0000FF"/>
                <w:sz w:val="24"/>
                <w:szCs w:val="24"/>
                <w:u w:val="single"/>
                <w:lang w:val="en"/>
              </w:rPr>
              <w:t>Strategic Plan 2013-2017 of the European Union Agency for Fundamental Rights</w:t>
            </w:r>
            <w:r>
              <w:rPr>
                <w:color w:val="0000FF"/>
                <w:sz w:val="24"/>
                <w:szCs w:val="24"/>
                <w:u w:val="single"/>
                <w:lang w:val="en"/>
              </w:rPr>
              <w:fldChar w:fldCharType="end"/>
            </w:r>
            <w:r w:rsidR="00B16228" w:rsidRPr="008B780A">
              <w:rPr>
                <w:color w:val="000000"/>
                <w:sz w:val="24"/>
                <w:szCs w:val="24"/>
                <w:lang w:val="en"/>
              </w:rPr>
              <w:t>;</w:t>
            </w:r>
          </w:p>
        </w:tc>
      </w:tr>
    </w:tbl>
    <w:p w14:paraId="722F15B8" w14:textId="77777777" w:rsidR="00B16228" w:rsidRPr="008B780A" w:rsidRDefault="00B16228" w:rsidP="00B16228">
      <w:pPr>
        <w:spacing w:after="0" w:line="240" w:lineRule="auto"/>
        <w:rPr>
          <w:rFonts w:ascii="Times New Roman" w:eastAsia="Times New Roman" w:hAnsi="Times New Roman" w:cs="Times New Roman"/>
          <w:vanish/>
          <w:sz w:val="24"/>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306"/>
        <w:gridCol w:w="8766"/>
      </w:tblGrid>
      <w:tr w:rsidR="00B16228" w:rsidRPr="001662E4" w14:paraId="59522BFF" w14:textId="77777777" w:rsidTr="00B16228">
        <w:trPr>
          <w:tblCellSpacing w:w="0" w:type="dxa"/>
        </w:trPr>
        <w:tc>
          <w:tcPr>
            <w:tcW w:w="0" w:type="auto"/>
            <w:hideMark/>
          </w:tcPr>
          <w:p w14:paraId="13612D9C"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color w:val="000000"/>
                <w:sz w:val="24"/>
                <w:szCs w:val="24"/>
                <w:lang w:val="en"/>
              </w:rPr>
              <w:t>—</w:t>
            </w:r>
          </w:p>
        </w:tc>
        <w:tc>
          <w:tcPr>
            <w:tcW w:w="0" w:type="auto"/>
            <w:hideMark/>
          </w:tcPr>
          <w:p w14:paraId="121F6429" w14:textId="77777777" w:rsidR="00B16228" w:rsidRPr="001662E4" w:rsidRDefault="00391875" w:rsidP="00B16228">
            <w:pPr>
              <w:spacing w:after="0" w:line="240" w:lineRule="auto"/>
              <w:jc w:val="both"/>
              <w:rPr>
                <w:rFonts w:ascii="Times New Roman" w:eastAsia="Times New Roman" w:hAnsi="Times New Roman" w:cs="Times New Roman"/>
                <w:color w:val="000000"/>
                <w:sz w:val="24"/>
                <w:szCs w:val="24"/>
                <w:lang w:val="en-GB" w:eastAsia="de-DE"/>
              </w:rPr>
            </w:pPr>
            <w:r>
              <w:fldChar w:fldCharType="begin"/>
            </w:r>
            <w:r w:rsidRPr="001662E4">
              <w:rPr>
                <w:lang w:val="en-GB"/>
              </w:rPr>
              <w:instrText xml:space="preserve"> HYPERLINK "http://europa.eu/about-eu/agencies/regulatory_agencies_bodies/policy_agencies/fra/index_de.htm" </w:instrText>
            </w:r>
            <w:r>
              <w:fldChar w:fldCharType="separate"/>
            </w:r>
            <w:r w:rsidR="00B16228" w:rsidRPr="008B780A">
              <w:rPr>
                <w:color w:val="0000FF"/>
                <w:sz w:val="24"/>
                <w:szCs w:val="24"/>
                <w:u w:val="single"/>
                <w:lang w:val="en"/>
              </w:rPr>
              <w:t>Website of the European Union Agency for Fundamental Rights</w:t>
            </w:r>
            <w:r>
              <w:rPr>
                <w:color w:val="0000FF"/>
                <w:sz w:val="24"/>
                <w:szCs w:val="24"/>
                <w:u w:val="single"/>
                <w:lang w:val="en"/>
              </w:rPr>
              <w:fldChar w:fldCharType="end"/>
            </w:r>
            <w:r w:rsidR="00B16228" w:rsidRPr="008B780A">
              <w:rPr>
                <w:color w:val="000000"/>
                <w:sz w:val="24"/>
                <w:szCs w:val="24"/>
                <w:lang w:val="en"/>
              </w:rPr>
              <w:t>.</w:t>
            </w:r>
          </w:p>
        </w:tc>
      </w:tr>
    </w:tbl>
    <w:p w14:paraId="406EAAD5" w14:textId="77777777" w:rsidR="00B16228" w:rsidRPr="008B780A" w:rsidRDefault="00B16228" w:rsidP="00B16228">
      <w:pPr>
        <w:spacing w:before="390" w:after="195" w:line="240" w:lineRule="auto"/>
        <w:rPr>
          <w:rFonts w:ascii="Times New Roman" w:eastAsia="Times New Roman" w:hAnsi="Times New Roman" w:cs="Times New Roman"/>
          <w:b/>
          <w:bCs/>
          <w:color w:val="444444"/>
          <w:sz w:val="24"/>
          <w:szCs w:val="24"/>
          <w:lang w:eastAsia="de-DE"/>
        </w:rPr>
      </w:pPr>
      <w:r w:rsidRPr="008B780A">
        <w:rPr>
          <w:b/>
          <w:color w:val="444444"/>
          <w:sz w:val="24"/>
          <w:szCs w:val="24"/>
          <w:lang w:val="en"/>
        </w:rPr>
        <w:t>reference</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21"/>
        <w:gridCol w:w="1652"/>
        <w:gridCol w:w="3104"/>
        <w:gridCol w:w="2379"/>
      </w:tblGrid>
      <w:tr w:rsidR="00B16228" w:rsidRPr="001662E4" w14:paraId="712036A3" w14:textId="77777777" w:rsidTr="00B1622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09C7502" w14:textId="77777777" w:rsidR="00B16228" w:rsidRPr="008B780A" w:rsidRDefault="00B16228" w:rsidP="00B16228">
            <w:pPr>
              <w:spacing w:before="60" w:after="60" w:line="240" w:lineRule="auto"/>
              <w:jc w:val="center"/>
              <w:rPr>
                <w:rFonts w:ascii="Times New Roman" w:eastAsia="Times New Roman" w:hAnsi="Times New Roman" w:cs="Times New Roman"/>
                <w:b/>
                <w:bCs/>
                <w:sz w:val="24"/>
                <w:szCs w:val="24"/>
                <w:lang w:eastAsia="de-DE"/>
              </w:rPr>
            </w:pPr>
            <w:r w:rsidRPr="008B780A">
              <w:rPr>
                <w:b/>
                <w:sz w:val="24"/>
                <w:szCs w:val="24"/>
                <w:lang w:val="en"/>
              </w:rPr>
              <w:t>legislative act</w:t>
            </w:r>
          </w:p>
        </w:tc>
        <w:tc>
          <w:tcPr>
            <w:tcW w:w="0" w:type="auto"/>
            <w:tcBorders>
              <w:top w:val="outset" w:sz="6" w:space="0" w:color="auto"/>
              <w:left w:val="outset" w:sz="6" w:space="0" w:color="auto"/>
              <w:bottom w:val="outset" w:sz="6" w:space="0" w:color="auto"/>
              <w:right w:val="outset" w:sz="6" w:space="0" w:color="auto"/>
            </w:tcBorders>
            <w:hideMark/>
          </w:tcPr>
          <w:p w14:paraId="3D41C071" w14:textId="77777777" w:rsidR="00B16228" w:rsidRPr="001662E4" w:rsidRDefault="00B16228" w:rsidP="00B16228">
            <w:pPr>
              <w:spacing w:before="60" w:after="60" w:line="240" w:lineRule="auto"/>
              <w:jc w:val="center"/>
              <w:rPr>
                <w:rFonts w:ascii="Times New Roman" w:eastAsia="Times New Roman" w:hAnsi="Times New Roman" w:cs="Times New Roman"/>
                <w:b/>
                <w:bCs/>
                <w:sz w:val="24"/>
                <w:szCs w:val="24"/>
                <w:lang w:val="en-GB" w:eastAsia="de-DE"/>
              </w:rPr>
            </w:pPr>
            <w:r w:rsidRPr="008B780A">
              <w:rPr>
                <w:b/>
                <w:sz w:val="24"/>
                <w:szCs w:val="24"/>
                <w:lang w:val="en"/>
              </w:rPr>
              <w:t>Date of entry into force</w:t>
            </w:r>
          </w:p>
        </w:tc>
        <w:tc>
          <w:tcPr>
            <w:tcW w:w="0" w:type="auto"/>
            <w:tcBorders>
              <w:top w:val="outset" w:sz="6" w:space="0" w:color="auto"/>
              <w:left w:val="outset" w:sz="6" w:space="0" w:color="auto"/>
              <w:bottom w:val="outset" w:sz="6" w:space="0" w:color="auto"/>
              <w:right w:val="outset" w:sz="6" w:space="0" w:color="auto"/>
            </w:tcBorders>
            <w:hideMark/>
          </w:tcPr>
          <w:p w14:paraId="1E808C7D" w14:textId="77777777" w:rsidR="00B16228" w:rsidRPr="001662E4" w:rsidRDefault="00B16228" w:rsidP="00B16228">
            <w:pPr>
              <w:spacing w:before="60" w:after="60" w:line="240" w:lineRule="auto"/>
              <w:jc w:val="center"/>
              <w:rPr>
                <w:rFonts w:ascii="Times New Roman" w:eastAsia="Times New Roman" w:hAnsi="Times New Roman" w:cs="Times New Roman"/>
                <w:b/>
                <w:bCs/>
                <w:sz w:val="24"/>
                <w:szCs w:val="24"/>
                <w:lang w:val="en-GB" w:eastAsia="de-DE"/>
              </w:rPr>
            </w:pPr>
            <w:r w:rsidRPr="008B780A">
              <w:rPr>
                <w:b/>
                <w:sz w:val="24"/>
                <w:szCs w:val="24"/>
                <w:lang w:val="en"/>
              </w:rPr>
              <w:t>Date for implementation in the Member States</w:t>
            </w:r>
          </w:p>
        </w:tc>
        <w:tc>
          <w:tcPr>
            <w:tcW w:w="0" w:type="auto"/>
            <w:tcBorders>
              <w:top w:val="outset" w:sz="6" w:space="0" w:color="auto"/>
              <w:left w:val="outset" w:sz="6" w:space="0" w:color="auto"/>
              <w:bottom w:val="outset" w:sz="6" w:space="0" w:color="auto"/>
              <w:right w:val="outset" w:sz="6" w:space="0" w:color="auto"/>
            </w:tcBorders>
            <w:hideMark/>
          </w:tcPr>
          <w:p w14:paraId="449A5E4B" w14:textId="77777777" w:rsidR="00B16228" w:rsidRPr="001662E4" w:rsidRDefault="00B16228" w:rsidP="00B16228">
            <w:pPr>
              <w:spacing w:before="60" w:after="60" w:line="240" w:lineRule="auto"/>
              <w:jc w:val="center"/>
              <w:rPr>
                <w:rFonts w:ascii="Times New Roman" w:eastAsia="Times New Roman" w:hAnsi="Times New Roman" w:cs="Times New Roman"/>
                <w:b/>
                <w:bCs/>
                <w:sz w:val="24"/>
                <w:szCs w:val="24"/>
                <w:lang w:val="en-GB" w:eastAsia="de-DE"/>
              </w:rPr>
            </w:pPr>
            <w:r w:rsidRPr="008B780A">
              <w:rPr>
                <w:b/>
                <w:sz w:val="24"/>
                <w:szCs w:val="24"/>
                <w:lang w:val="en"/>
              </w:rPr>
              <w:t>Official Journal of the European Union</w:t>
            </w:r>
          </w:p>
        </w:tc>
      </w:tr>
      <w:tr w:rsidR="00B16228" w:rsidRPr="008B780A" w14:paraId="7BF37A2D" w14:textId="77777777" w:rsidTr="00B1622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BDD11C8" w14:textId="77777777" w:rsidR="00B16228" w:rsidRPr="008B780A" w:rsidRDefault="00B16228" w:rsidP="00B16228">
            <w:pPr>
              <w:spacing w:before="60" w:after="60" w:line="240" w:lineRule="auto"/>
              <w:jc w:val="center"/>
              <w:rPr>
                <w:rFonts w:ascii="Times New Roman" w:eastAsia="Times New Roman" w:hAnsi="Times New Roman" w:cs="Times New Roman"/>
                <w:sz w:val="24"/>
                <w:szCs w:val="24"/>
                <w:lang w:eastAsia="de-DE"/>
              </w:rPr>
            </w:pPr>
            <w:r w:rsidRPr="008B780A">
              <w:rPr>
                <w:sz w:val="24"/>
                <w:szCs w:val="24"/>
                <w:lang w:val="en"/>
              </w:rPr>
              <w:t xml:space="preserve">Regulation (EC) No </w:t>
            </w:r>
            <w:hyperlink r:id="rId9" w:history="1">
              <w:r w:rsidRPr="008B780A">
                <w:rPr>
                  <w:color w:val="0000FF"/>
                  <w:sz w:val="24"/>
                  <w:szCs w:val="24"/>
                  <w:u w:val="single"/>
                  <w:lang w:val="en"/>
                </w:rPr>
                <w:t>168/2007</w:t>
              </w:r>
            </w:hyperlink>
          </w:p>
        </w:tc>
        <w:tc>
          <w:tcPr>
            <w:tcW w:w="0" w:type="auto"/>
            <w:tcBorders>
              <w:top w:val="outset" w:sz="6" w:space="0" w:color="auto"/>
              <w:left w:val="outset" w:sz="6" w:space="0" w:color="auto"/>
              <w:bottom w:val="outset" w:sz="6" w:space="0" w:color="auto"/>
              <w:right w:val="outset" w:sz="6" w:space="0" w:color="auto"/>
            </w:tcBorders>
            <w:hideMark/>
          </w:tcPr>
          <w:p w14:paraId="6B002E8C" w14:textId="77777777" w:rsidR="00B16228" w:rsidRPr="008B780A" w:rsidRDefault="00B16228" w:rsidP="00B16228">
            <w:pPr>
              <w:spacing w:before="60" w:after="60" w:line="240" w:lineRule="auto"/>
              <w:jc w:val="center"/>
              <w:rPr>
                <w:rFonts w:ascii="Times New Roman" w:eastAsia="Times New Roman" w:hAnsi="Times New Roman" w:cs="Times New Roman"/>
                <w:sz w:val="24"/>
                <w:szCs w:val="24"/>
                <w:lang w:eastAsia="de-DE"/>
              </w:rPr>
            </w:pPr>
            <w:r w:rsidRPr="008B780A">
              <w:rPr>
                <w:sz w:val="24"/>
                <w:szCs w:val="24"/>
                <w:lang w:val="en"/>
              </w:rPr>
              <w:t>23.2.2007</w:t>
            </w:r>
          </w:p>
        </w:tc>
        <w:tc>
          <w:tcPr>
            <w:tcW w:w="0" w:type="auto"/>
            <w:tcBorders>
              <w:top w:val="outset" w:sz="6" w:space="0" w:color="auto"/>
              <w:left w:val="outset" w:sz="6" w:space="0" w:color="auto"/>
              <w:bottom w:val="outset" w:sz="6" w:space="0" w:color="auto"/>
              <w:right w:val="outset" w:sz="6" w:space="0" w:color="auto"/>
            </w:tcBorders>
            <w:hideMark/>
          </w:tcPr>
          <w:p w14:paraId="0106ABAC" w14:textId="77777777" w:rsidR="00B16228" w:rsidRPr="008B780A" w:rsidRDefault="00B16228" w:rsidP="00B16228">
            <w:pPr>
              <w:spacing w:before="60" w:after="60" w:line="240" w:lineRule="auto"/>
              <w:jc w:val="center"/>
              <w:rPr>
                <w:rFonts w:ascii="Times New Roman" w:eastAsia="Times New Roman" w:hAnsi="Times New Roman" w:cs="Times New Roman"/>
                <w:sz w:val="24"/>
                <w:szCs w:val="24"/>
                <w:lang w:eastAsia="de-DE"/>
              </w:rPr>
            </w:pPr>
            <w:r w:rsidRPr="008B780A">
              <w:rPr>
                <w:sz w:val="24"/>
                <w:szCs w:val="24"/>
                <w:lang w:val="en"/>
              </w:rPr>
              <w:t>-</w:t>
            </w:r>
          </w:p>
        </w:tc>
        <w:tc>
          <w:tcPr>
            <w:tcW w:w="0" w:type="auto"/>
            <w:tcBorders>
              <w:top w:val="outset" w:sz="6" w:space="0" w:color="auto"/>
              <w:left w:val="outset" w:sz="6" w:space="0" w:color="auto"/>
              <w:bottom w:val="outset" w:sz="6" w:space="0" w:color="auto"/>
              <w:right w:val="outset" w:sz="6" w:space="0" w:color="auto"/>
            </w:tcBorders>
            <w:hideMark/>
          </w:tcPr>
          <w:p w14:paraId="77F48DDE" w14:textId="77777777" w:rsidR="00B16228" w:rsidRPr="008B780A" w:rsidRDefault="00391875" w:rsidP="00B16228">
            <w:pPr>
              <w:spacing w:before="60" w:after="60" w:line="240" w:lineRule="auto"/>
              <w:jc w:val="center"/>
              <w:rPr>
                <w:rFonts w:ascii="Times New Roman" w:eastAsia="Times New Roman" w:hAnsi="Times New Roman" w:cs="Times New Roman"/>
                <w:sz w:val="24"/>
                <w:szCs w:val="24"/>
                <w:lang w:eastAsia="de-DE"/>
              </w:rPr>
            </w:pPr>
            <w:hyperlink r:id="rId10" w:history="1">
              <w:r w:rsidR="00B16228" w:rsidRPr="008B780A">
                <w:rPr>
                  <w:color w:val="0000FF"/>
                  <w:sz w:val="24"/>
                  <w:szCs w:val="24"/>
                  <w:u w:val="single"/>
                  <w:lang w:val="en"/>
                </w:rPr>
                <w:t>OJ No. L 53 of 22.2.2007, p. 1-14</w:t>
              </w:r>
            </w:hyperlink>
          </w:p>
        </w:tc>
      </w:tr>
    </w:tbl>
    <w:p w14:paraId="46A317BE" w14:textId="77777777" w:rsidR="00B16228" w:rsidRPr="008B780A" w:rsidRDefault="00B16228" w:rsidP="00B16228">
      <w:pPr>
        <w:spacing w:before="390" w:after="195" w:line="240" w:lineRule="auto"/>
        <w:rPr>
          <w:rFonts w:ascii="Times New Roman" w:eastAsia="Times New Roman" w:hAnsi="Times New Roman" w:cs="Times New Roman"/>
          <w:b/>
          <w:bCs/>
          <w:color w:val="444444"/>
          <w:sz w:val="24"/>
          <w:szCs w:val="24"/>
          <w:lang w:eastAsia="de-DE"/>
        </w:rPr>
      </w:pPr>
      <w:r w:rsidRPr="008B780A">
        <w:rPr>
          <w:b/>
          <w:color w:val="444444"/>
          <w:sz w:val="24"/>
          <w:szCs w:val="24"/>
          <w:lang w:val="en"/>
        </w:rPr>
        <w:t>RELATED ACTS</w:t>
      </w:r>
    </w:p>
    <w:p w14:paraId="79D2B68D" w14:textId="77777777" w:rsidR="00B16228" w:rsidRPr="001662E4" w:rsidRDefault="00B16228" w:rsidP="00B1622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Council Decision </w:t>
      </w:r>
      <w:r w:rsidR="00391875">
        <w:fldChar w:fldCharType="begin"/>
      </w:r>
      <w:r w:rsidR="00391875" w:rsidRPr="001662E4">
        <w:rPr>
          <w:lang w:val="en-GB"/>
        </w:rPr>
        <w:instrText xml:space="preserve"> HYPERLINK "https://eur-lex.europa.eu/legal-content/DE/AUTO/?uri=celex:32013D0252" </w:instrText>
      </w:r>
      <w:r w:rsidR="00391875">
        <w:fldChar w:fldCharType="separate"/>
      </w:r>
      <w:r w:rsidRPr="008B780A">
        <w:rPr>
          <w:color w:val="0000FF"/>
          <w:sz w:val="24"/>
          <w:szCs w:val="24"/>
          <w:u w:val="single"/>
          <w:lang w:val="en"/>
        </w:rPr>
        <w:t>252/2013/EU</w:t>
      </w:r>
      <w:r w:rsidR="00391875">
        <w:rPr>
          <w:color w:val="0000FF"/>
          <w:sz w:val="24"/>
          <w:szCs w:val="24"/>
          <w:u w:val="single"/>
          <w:lang w:val="en"/>
        </w:rPr>
        <w:fldChar w:fldCharType="end"/>
      </w:r>
      <w:r>
        <w:rPr>
          <w:lang w:val="en"/>
        </w:rPr>
        <w:t xml:space="preserve"> </w:t>
      </w:r>
      <w:r w:rsidRPr="008B780A">
        <w:rPr>
          <w:color w:val="000000"/>
          <w:sz w:val="24"/>
          <w:szCs w:val="24"/>
          <w:lang w:val="en"/>
        </w:rPr>
        <w:t xml:space="preserve"> of 11 March 2013 establishing a multiannual framework (2013-2017) for the European Union Agency for Fundamental Rights (</w:t>
      </w:r>
      <w:proofErr w:type="spellStart"/>
      <w:r w:rsidRPr="008B780A">
        <w:rPr>
          <w:color w:val="000000"/>
          <w:sz w:val="24"/>
          <w:szCs w:val="24"/>
          <w:lang w:val="en"/>
        </w:rPr>
        <w:t>OJ</w:t>
      </w:r>
      <w:hyperlink r:id="rId11" w:history="1">
        <w:r w:rsidRPr="008B780A">
          <w:rPr>
            <w:color w:val="0000FF"/>
            <w:sz w:val="24"/>
            <w:szCs w:val="24"/>
            <w:u w:val="single"/>
            <w:lang w:val="en"/>
          </w:rPr>
          <w:t>No</w:t>
        </w:r>
        <w:proofErr w:type="spellEnd"/>
        <w:r w:rsidRPr="008B780A">
          <w:rPr>
            <w:color w:val="0000FF"/>
            <w:sz w:val="24"/>
            <w:szCs w:val="24"/>
            <w:u w:val="single"/>
            <w:lang w:val="en"/>
          </w:rPr>
          <w:t>. L 79 of 21.3.2013, p. 1-3</w:t>
        </w:r>
      </w:hyperlink>
      <w:r w:rsidRPr="008B780A">
        <w:rPr>
          <w:color w:val="000000"/>
          <w:sz w:val="24"/>
          <w:szCs w:val="24"/>
          <w:lang w:val="en"/>
        </w:rPr>
        <w:t>)</w:t>
      </w:r>
    </w:p>
    <w:p w14:paraId="23B239F5" w14:textId="77777777" w:rsidR="00B16228" w:rsidRPr="001662E4" w:rsidRDefault="00B16228" w:rsidP="00B16228">
      <w:pPr>
        <w:spacing w:before="810" w:after="100" w:afterAutospacing="1" w:line="240" w:lineRule="auto"/>
        <w:jc w:val="right"/>
        <w:rPr>
          <w:rFonts w:ascii="Times New Roman" w:eastAsia="Times New Roman" w:hAnsi="Times New Roman" w:cs="Times New Roman"/>
          <w:color w:val="000000"/>
          <w:sz w:val="24"/>
          <w:szCs w:val="24"/>
          <w:lang w:val="en-GB" w:eastAsia="de-DE"/>
        </w:rPr>
      </w:pPr>
      <w:r w:rsidRPr="008B780A">
        <w:rPr>
          <w:color w:val="000000"/>
          <w:sz w:val="24"/>
          <w:szCs w:val="24"/>
          <w:lang w:val="en"/>
        </w:rPr>
        <w:t>Last updated: 07/30/2015</w:t>
      </w:r>
    </w:p>
    <w:p w14:paraId="03EA818B" w14:textId="77777777" w:rsidR="00B16228" w:rsidRPr="001662E4" w:rsidRDefault="00B16228" w:rsidP="00B16228">
      <w:pPr>
        <w:spacing w:before="810" w:after="390" w:line="240" w:lineRule="auto"/>
        <w:jc w:val="center"/>
        <w:rPr>
          <w:rFonts w:ascii="Times New Roman" w:eastAsia="Times New Roman" w:hAnsi="Times New Roman" w:cs="Times New Roman"/>
          <w:b/>
          <w:bCs/>
          <w:color w:val="444444"/>
          <w:sz w:val="24"/>
          <w:szCs w:val="24"/>
          <w:lang w:val="en-GB" w:eastAsia="de-DE"/>
        </w:rPr>
      </w:pPr>
      <w:r w:rsidRPr="008B780A">
        <w:rPr>
          <w:b/>
          <w:color w:val="444444"/>
          <w:sz w:val="24"/>
          <w:szCs w:val="24"/>
          <w:lang w:val="en"/>
        </w:rPr>
        <w:lastRenderedPageBreak/>
        <w:t>The new EU Digital Single Market Strategy</w:t>
      </w:r>
    </w:p>
    <w:p w14:paraId="567876F4" w14:textId="77777777" w:rsidR="00B16228" w:rsidRPr="001662E4" w:rsidRDefault="00B16228" w:rsidP="00B1622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A digital single market would allow consumers and entrepreneurs to make full use of the benefits of the Internet and digital technologies.</w:t>
      </w:r>
    </w:p>
    <w:p w14:paraId="66785717" w14:textId="77777777" w:rsidR="00B16228" w:rsidRPr="001662E4" w:rsidRDefault="00B16228" w:rsidP="00B16228">
      <w:pPr>
        <w:spacing w:before="390" w:after="195" w:line="240" w:lineRule="auto"/>
        <w:rPr>
          <w:rFonts w:ascii="Times New Roman" w:eastAsia="Times New Roman" w:hAnsi="Times New Roman" w:cs="Times New Roman"/>
          <w:b/>
          <w:bCs/>
          <w:color w:val="444444"/>
          <w:sz w:val="24"/>
          <w:szCs w:val="24"/>
          <w:lang w:val="en-GB" w:eastAsia="de-DE"/>
        </w:rPr>
      </w:pPr>
      <w:r w:rsidRPr="008B780A">
        <w:rPr>
          <w:b/>
          <w:color w:val="444444"/>
          <w:sz w:val="24"/>
          <w:szCs w:val="24"/>
          <w:lang w:val="en"/>
        </w:rPr>
        <w:t>legislative act</w:t>
      </w:r>
    </w:p>
    <w:p w14:paraId="31B1EF23" w14:textId="77777777" w:rsidR="00B16228" w:rsidRPr="001662E4" w:rsidRDefault="00B16228" w:rsidP="00B1622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Communication from the Commission to the European Parliament, the Council, the European Economic and Social Committee and the Committee of the Regions: Digital Single Market Strategy for Europe (</w:t>
      </w:r>
      <w:r w:rsidR="00391875">
        <w:fldChar w:fldCharType="begin"/>
      </w:r>
      <w:r w:rsidR="00391875" w:rsidRPr="001662E4">
        <w:rPr>
          <w:lang w:val="en-GB"/>
        </w:rPr>
        <w:instrText xml:space="preserve"> HYPERLINK "https://eur-lex.europa.eu/legal-content/DE/AUTO/?uri=celex:52015DC0192" </w:instrText>
      </w:r>
      <w:r w:rsidR="00391875">
        <w:fldChar w:fldCharType="separate"/>
      </w:r>
      <w:r w:rsidRPr="008B780A">
        <w:rPr>
          <w:color w:val="0000FF"/>
          <w:sz w:val="24"/>
          <w:szCs w:val="24"/>
          <w:u w:val="single"/>
          <w:lang w:val="en"/>
        </w:rPr>
        <w:t>COM(2015) 192 final</w:t>
      </w:r>
      <w:r w:rsidR="00391875">
        <w:rPr>
          <w:color w:val="0000FF"/>
          <w:sz w:val="24"/>
          <w:szCs w:val="24"/>
          <w:u w:val="single"/>
          <w:lang w:val="en"/>
        </w:rPr>
        <w:fldChar w:fldCharType="end"/>
      </w:r>
      <w:r>
        <w:rPr>
          <w:lang w:val="en"/>
        </w:rPr>
        <w:t xml:space="preserve"> </w:t>
      </w:r>
      <w:r w:rsidRPr="008B780A">
        <w:rPr>
          <w:color w:val="000000"/>
          <w:sz w:val="24"/>
          <w:szCs w:val="24"/>
          <w:lang w:val="en"/>
        </w:rPr>
        <w:t xml:space="preserve"> of 6.5.2015)</w:t>
      </w:r>
    </w:p>
    <w:p w14:paraId="122FED21" w14:textId="77777777" w:rsidR="00B16228" w:rsidRPr="001662E4" w:rsidRDefault="00B16228" w:rsidP="00B16228">
      <w:pPr>
        <w:spacing w:before="390" w:after="195" w:line="240" w:lineRule="auto"/>
        <w:rPr>
          <w:rFonts w:ascii="Times New Roman" w:eastAsia="Times New Roman" w:hAnsi="Times New Roman" w:cs="Times New Roman"/>
          <w:b/>
          <w:bCs/>
          <w:color w:val="444444"/>
          <w:sz w:val="24"/>
          <w:szCs w:val="24"/>
          <w:lang w:val="en-GB" w:eastAsia="de-DE"/>
        </w:rPr>
      </w:pPr>
      <w:r w:rsidRPr="008B780A">
        <w:rPr>
          <w:b/>
          <w:color w:val="444444"/>
          <w:sz w:val="24"/>
          <w:szCs w:val="24"/>
          <w:lang w:val="en"/>
        </w:rPr>
        <w:t>summary</w:t>
      </w:r>
    </w:p>
    <w:p w14:paraId="53A8D58B" w14:textId="77777777" w:rsidR="00B16228" w:rsidRPr="001662E4" w:rsidRDefault="00B16228" w:rsidP="00B1622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A digital single market would allow consumers and entrepreneurs to make full use of the benefits of the Internet and digital technologies.</w:t>
      </w:r>
    </w:p>
    <w:p w14:paraId="0F150513" w14:textId="77777777" w:rsidR="00B16228" w:rsidRPr="001662E4" w:rsidRDefault="00B16228" w:rsidP="00B16228">
      <w:pPr>
        <w:spacing w:before="390" w:after="195" w:line="240" w:lineRule="auto"/>
        <w:rPr>
          <w:rFonts w:ascii="Times New Roman" w:eastAsia="Times New Roman" w:hAnsi="Times New Roman" w:cs="Times New Roman"/>
          <w:b/>
          <w:bCs/>
          <w:color w:val="444444"/>
          <w:sz w:val="24"/>
          <w:szCs w:val="24"/>
          <w:lang w:val="en-GB" w:eastAsia="de-DE"/>
        </w:rPr>
      </w:pPr>
      <w:r w:rsidRPr="008B780A">
        <w:rPr>
          <w:b/>
          <w:color w:val="444444"/>
          <w:sz w:val="24"/>
          <w:szCs w:val="24"/>
          <w:lang w:val="en"/>
        </w:rPr>
        <w:t>WHAT IS THE PURPOSE OF THIS COMMUNICATION?</w:t>
      </w:r>
    </w:p>
    <w:p w14:paraId="347059A2" w14:textId="77777777" w:rsidR="00B16228" w:rsidRPr="001662E4" w:rsidRDefault="00B16228" w:rsidP="00B1622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This Communication sets out the Digital Single Market Strategy, which is one of the </w:t>
      </w:r>
      <w:r>
        <w:rPr>
          <w:lang w:val="en"/>
        </w:rPr>
        <w:t xml:space="preserve"> </w:t>
      </w:r>
      <w:r w:rsidR="00391875">
        <w:fldChar w:fldCharType="begin"/>
      </w:r>
      <w:r w:rsidR="00391875" w:rsidRPr="001662E4">
        <w:rPr>
          <w:lang w:val="en-GB"/>
        </w:rPr>
        <w:instrText xml:space="preserve"> HYPERLINK "http://ec.europa.eu/priorities/docs/pg_de.pdf" \l "page=6" </w:instrText>
      </w:r>
      <w:r w:rsidR="00391875">
        <w:fldChar w:fldCharType="separate"/>
      </w:r>
      <w:r w:rsidRPr="008B780A">
        <w:rPr>
          <w:color w:val="0000FF"/>
          <w:sz w:val="24"/>
          <w:szCs w:val="24"/>
          <w:u w:val="single"/>
          <w:lang w:val="en"/>
        </w:rPr>
        <w:t>10 policy priorities</w:t>
      </w:r>
      <w:r w:rsidR="00391875">
        <w:rPr>
          <w:color w:val="0000FF"/>
          <w:sz w:val="24"/>
          <w:szCs w:val="24"/>
          <w:u w:val="single"/>
          <w:lang w:val="en"/>
        </w:rPr>
        <w:fldChar w:fldCharType="end"/>
      </w:r>
      <w:r>
        <w:rPr>
          <w:lang w:val="en"/>
        </w:rPr>
        <w:t xml:space="preserve"> of</w:t>
      </w:r>
      <w:r w:rsidRPr="008B780A">
        <w:rPr>
          <w:color w:val="000000"/>
          <w:sz w:val="24"/>
          <w:szCs w:val="24"/>
          <w:lang w:val="en"/>
        </w:rPr>
        <w:t xml:space="preserve"> the European Commission's</w:t>
      </w:r>
      <w:r>
        <w:rPr>
          <w:lang w:val="en"/>
        </w:rPr>
        <w:t xml:space="preserve"> Agenda </w:t>
      </w:r>
      <w:r w:rsidR="00391875">
        <w:fldChar w:fldCharType="begin"/>
      </w:r>
      <w:r w:rsidR="00391875" w:rsidRPr="001662E4">
        <w:rPr>
          <w:lang w:val="en-GB"/>
        </w:rPr>
        <w:instrText xml:space="preserve"> HYPERLINK "http://www.eesc.europa.eu/resources/docs/jean-claude-juncker---political-guidelines.pdf" </w:instrText>
      </w:r>
      <w:r w:rsidR="00391875">
        <w:fldChar w:fldCharType="separate"/>
      </w:r>
      <w:r w:rsidRPr="008B780A">
        <w:rPr>
          <w:color w:val="0000FF"/>
          <w:sz w:val="24"/>
          <w:szCs w:val="24"/>
          <w:u w:val="single"/>
          <w:lang w:val="en"/>
        </w:rPr>
        <w:t>for Jobs, Growth, Fairness and Democratic Change.</w:t>
      </w:r>
      <w:r w:rsidR="00391875">
        <w:rPr>
          <w:color w:val="0000FF"/>
          <w:sz w:val="24"/>
          <w:szCs w:val="24"/>
          <w:u w:val="single"/>
          <w:lang w:val="en"/>
        </w:rPr>
        <w:fldChar w:fldCharType="end"/>
      </w:r>
    </w:p>
    <w:p w14:paraId="552B6A60" w14:textId="77777777" w:rsidR="00B16228" w:rsidRPr="001662E4" w:rsidRDefault="00B16228" w:rsidP="00B16228">
      <w:pPr>
        <w:spacing w:before="390" w:after="195" w:line="240" w:lineRule="auto"/>
        <w:rPr>
          <w:rFonts w:ascii="Times New Roman" w:eastAsia="Times New Roman" w:hAnsi="Times New Roman" w:cs="Times New Roman"/>
          <w:b/>
          <w:bCs/>
          <w:color w:val="444444"/>
          <w:sz w:val="24"/>
          <w:szCs w:val="24"/>
          <w:lang w:val="en-GB" w:eastAsia="de-DE"/>
        </w:rPr>
      </w:pPr>
      <w:r w:rsidRPr="008B780A">
        <w:rPr>
          <w:b/>
          <w:color w:val="444444"/>
          <w:sz w:val="24"/>
          <w:szCs w:val="24"/>
          <w:lang w:val="en"/>
        </w:rPr>
        <w:t>IMPORTANT KEY POINTS</w:t>
      </w:r>
    </w:p>
    <w:p w14:paraId="7D9CCC7F" w14:textId="77777777" w:rsidR="00B16228" w:rsidRPr="001662E4" w:rsidRDefault="00B16228" w:rsidP="00B1622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The strategy defines </w:t>
      </w:r>
      <w:r w:rsidRPr="008B780A">
        <w:rPr>
          <w:b/>
          <w:color w:val="000000"/>
          <w:sz w:val="24"/>
          <w:szCs w:val="24"/>
          <w:lang w:val="en"/>
        </w:rPr>
        <w:t>16 targeted actions</w:t>
      </w:r>
      <w:r w:rsidRPr="008B780A">
        <w:rPr>
          <w:color w:val="000000"/>
          <w:sz w:val="24"/>
          <w:szCs w:val="24"/>
          <w:lang w:val="en"/>
        </w:rPr>
        <w:t xml:space="preserve">based on </w:t>
      </w:r>
      <w:r>
        <w:rPr>
          <w:lang w:val="en"/>
        </w:rPr>
        <w:t xml:space="preserve">three </w:t>
      </w:r>
      <w:r w:rsidRPr="008B780A">
        <w:rPr>
          <w:b/>
          <w:color w:val="000000"/>
          <w:sz w:val="24"/>
          <w:szCs w:val="24"/>
          <w:lang w:val="en"/>
        </w:rPr>
        <w:t>pillars:</w:t>
      </w:r>
      <w:r>
        <w:rPr>
          <w:lang w:val="en"/>
        </w:rPr>
        <w:t xml:space="preserve"> </w:t>
      </w:r>
      <w:r w:rsidRPr="008B780A">
        <w:rPr>
          <w:color w:val="000000"/>
          <w:sz w:val="24"/>
          <w:szCs w:val="24"/>
          <w:lang w:val="en"/>
        </w:rPr>
        <w:t xml:space="preserve"> </w:t>
      </w:r>
    </w:p>
    <w:p w14:paraId="035E2C5C" w14:textId="77777777" w:rsidR="00B16228" w:rsidRPr="008B780A" w:rsidRDefault="00B16228" w:rsidP="00B16228">
      <w:pPr>
        <w:numPr>
          <w:ilvl w:val="0"/>
          <w:numId w:val="121"/>
        </w:numPr>
        <w:spacing w:before="100" w:beforeAutospacing="1" w:after="100" w:afterAutospacing="1" w:line="240" w:lineRule="auto"/>
        <w:rPr>
          <w:rFonts w:ascii="Times New Roman" w:eastAsia="Times New Roman" w:hAnsi="Times New Roman" w:cs="Times New Roman"/>
          <w:color w:val="000000"/>
          <w:sz w:val="24"/>
          <w:szCs w:val="24"/>
          <w:lang w:eastAsia="de-DE"/>
        </w:rPr>
      </w:pPr>
      <w:r w:rsidRPr="008B780A">
        <w:rPr>
          <w:color w:val="000000"/>
          <w:sz w:val="24"/>
          <w:szCs w:val="24"/>
          <w:lang w:val="en"/>
        </w:rPr>
        <w:t>1.</w:t>
      </w:r>
    </w:p>
    <w:p w14:paraId="4ED88197" w14:textId="77777777" w:rsidR="00B16228" w:rsidRPr="008B780A" w:rsidRDefault="00B16228" w:rsidP="00B16228">
      <w:pPr>
        <w:spacing w:before="100" w:beforeAutospacing="1" w:after="100" w:afterAutospacing="1" w:line="240" w:lineRule="auto"/>
        <w:ind w:left="1828"/>
        <w:rPr>
          <w:rFonts w:ascii="Times New Roman" w:eastAsia="Times New Roman" w:hAnsi="Times New Roman" w:cs="Times New Roman"/>
          <w:color w:val="000000"/>
          <w:sz w:val="24"/>
          <w:szCs w:val="24"/>
          <w:lang w:eastAsia="de-DE"/>
        </w:rPr>
      </w:pPr>
      <w:r w:rsidRPr="008B780A">
        <w:rPr>
          <w:b/>
          <w:color w:val="000000"/>
          <w:sz w:val="24"/>
          <w:szCs w:val="24"/>
          <w:lang w:val="en"/>
        </w:rPr>
        <w:t>Better access for consumers to digital goods and services across Europe</w:t>
      </w:r>
      <w:r w:rsidRPr="008B780A">
        <w:rPr>
          <w:color w:val="000000"/>
          <w:sz w:val="24"/>
          <w:szCs w:val="24"/>
          <w:lang w:val="en"/>
        </w:rPr>
        <w:t>. In this context, the Commission will propose:</w:t>
      </w:r>
    </w:p>
    <w:p w14:paraId="62F05239" w14:textId="77777777" w:rsidR="00B16228" w:rsidRPr="001662E4" w:rsidRDefault="00B16228" w:rsidP="00B16228">
      <w:pPr>
        <w:numPr>
          <w:ilvl w:val="1"/>
          <w:numId w:val="121"/>
        </w:numPr>
        <w:spacing w:before="240" w:after="240" w:line="240" w:lineRule="auto"/>
        <w:ind w:left="3028"/>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rules to facilitate cross-border </w:t>
      </w:r>
      <w:r w:rsidR="00391875">
        <w:fldChar w:fldCharType="begin"/>
      </w:r>
      <w:r w:rsidR="00391875" w:rsidRPr="001662E4">
        <w:rPr>
          <w:lang w:val="en-GB"/>
        </w:rPr>
        <w:instrText xml:space="preserve"> HYPERLINK "https://eur-lex.europa.eu/legal-content/DE/AUTO/?uri=uriserv:l24204" </w:instrText>
      </w:r>
      <w:r w:rsidR="00391875">
        <w:fldChar w:fldCharType="separate"/>
      </w:r>
      <w:r w:rsidRPr="008B780A">
        <w:rPr>
          <w:color w:val="0000FF"/>
          <w:sz w:val="24"/>
          <w:szCs w:val="24"/>
          <w:u w:val="single"/>
          <w:lang w:val="en"/>
        </w:rPr>
        <w:t>e-commerce;</w:t>
      </w:r>
      <w:r w:rsidR="00391875">
        <w:rPr>
          <w:color w:val="0000FF"/>
          <w:sz w:val="24"/>
          <w:szCs w:val="24"/>
          <w:u w:val="single"/>
          <w:lang w:val="en"/>
        </w:rPr>
        <w:fldChar w:fldCharType="end"/>
      </w:r>
    </w:p>
    <w:p w14:paraId="388F42C7" w14:textId="77777777" w:rsidR="00B16228" w:rsidRPr="001662E4" w:rsidRDefault="00B16228" w:rsidP="00B16228">
      <w:pPr>
        <w:numPr>
          <w:ilvl w:val="1"/>
          <w:numId w:val="121"/>
        </w:numPr>
        <w:spacing w:before="240" w:after="240" w:line="240" w:lineRule="auto"/>
        <w:ind w:left="3028"/>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a review of </w:t>
      </w:r>
      <w:r w:rsidR="00391875">
        <w:fldChar w:fldCharType="begin"/>
      </w:r>
      <w:r w:rsidR="00391875" w:rsidRPr="001662E4">
        <w:rPr>
          <w:lang w:val="en-GB"/>
        </w:rPr>
        <w:instrText xml:space="preserve"> HYPERLI</w:instrText>
      </w:r>
      <w:r w:rsidR="00391875" w:rsidRPr="001662E4">
        <w:rPr>
          <w:lang w:val="en-GB"/>
        </w:rPr>
        <w:instrText xml:space="preserve">NK "https://eur-lex.europa.eu/legal-content/DE/AUTO/?uri=uriserv:l32047" </w:instrText>
      </w:r>
      <w:r w:rsidR="00391875">
        <w:fldChar w:fldCharType="separate"/>
      </w:r>
      <w:r w:rsidRPr="008B780A">
        <w:rPr>
          <w:color w:val="0000FF"/>
          <w:sz w:val="24"/>
          <w:szCs w:val="24"/>
          <w:u w:val="single"/>
          <w:lang w:val="en"/>
        </w:rPr>
        <w:t>the Consumer Protection Cooperation Regulation in</w:t>
      </w:r>
      <w:r w:rsidR="00391875">
        <w:rPr>
          <w:color w:val="0000FF"/>
          <w:sz w:val="24"/>
          <w:szCs w:val="24"/>
          <w:u w:val="single"/>
          <w:lang w:val="en"/>
        </w:rPr>
        <w:fldChar w:fldCharType="end"/>
      </w:r>
      <w:r>
        <w:rPr>
          <w:lang w:val="en"/>
        </w:rPr>
        <w:t>order to speed up and more coherent enforcement of consumer</w:t>
      </w:r>
      <w:r w:rsidRPr="008B780A">
        <w:rPr>
          <w:color w:val="000000"/>
          <w:sz w:val="24"/>
          <w:szCs w:val="24"/>
          <w:lang w:val="en"/>
        </w:rPr>
        <w:t>law;</w:t>
      </w:r>
    </w:p>
    <w:p w14:paraId="6B019F9C" w14:textId="77777777" w:rsidR="00B16228" w:rsidRPr="001662E4" w:rsidRDefault="00B16228" w:rsidP="00B16228">
      <w:pPr>
        <w:numPr>
          <w:ilvl w:val="1"/>
          <w:numId w:val="121"/>
        </w:numPr>
        <w:spacing w:before="240" w:after="240" w:line="240" w:lineRule="auto"/>
        <w:ind w:left="3028"/>
        <w:rPr>
          <w:rFonts w:ascii="Times New Roman" w:eastAsia="Times New Roman" w:hAnsi="Times New Roman" w:cs="Times New Roman"/>
          <w:color w:val="000000"/>
          <w:sz w:val="24"/>
          <w:szCs w:val="24"/>
          <w:lang w:val="en-GB" w:eastAsia="de-DE"/>
        </w:rPr>
      </w:pPr>
      <w:r w:rsidRPr="008B780A">
        <w:rPr>
          <w:color w:val="000000"/>
          <w:sz w:val="24"/>
          <w:szCs w:val="24"/>
          <w:lang w:val="en"/>
        </w:rPr>
        <w:t>more efficient and affordable cross-border parcel delivery services;</w:t>
      </w:r>
    </w:p>
    <w:p w14:paraId="38552347" w14:textId="77777777" w:rsidR="00B16228" w:rsidRPr="001662E4" w:rsidRDefault="00B16228" w:rsidP="00B16228">
      <w:pPr>
        <w:numPr>
          <w:ilvl w:val="1"/>
          <w:numId w:val="121"/>
        </w:numPr>
        <w:spacing w:before="240" w:after="240" w:line="240" w:lineRule="auto"/>
        <w:ind w:left="3028"/>
        <w:rPr>
          <w:rFonts w:ascii="Times New Roman" w:eastAsia="Times New Roman" w:hAnsi="Times New Roman" w:cs="Times New Roman"/>
          <w:color w:val="000000"/>
          <w:sz w:val="24"/>
          <w:szCs w:val="24"/>
          <w:lang w:val="en-GB" w:eastAsia="de-DE"/>
        </w:rPr>
      </w:pPr>
      <w:r w:rsidRPr="008B780A">
        <w:rPr>
          <w:color w:val="000000"/>
          <w:sz w:val="24"/>
          <w:szCs w:val="24"/>
          <w:lang w:val="en"/>
        </w:rPr>
        <w:t>preventing unjustified geo-blocking*, thereby increasing choice and access for European online consumers;</w:t>
      </w:r>
    </w:p>
    <w:p w14:paraId="35371B28" w14:textId="77777777" w:rsidR="00B16228" w:rsidRPr="001662E4" w:rsidRDefault="00B16228" w:rsidP="00B16228">
      <w:pPr>
        <w:numPr>
          <w:ilvl w:val="1"/>
          <w:numId w:val="121"/>
        </w:numPr>
        <w:spacing w:before="240" w:after="240" w:line="240" w:lineRule="auto"/>
        <w:ind w:left="3028"/>
        <w:rPr>
          <w:rFonts w:ascii="Times New Roman" w:eastAsia="Times New Roman" w:hAnsi="Times New Roman" w:cs="Times New Roman"/>
          <w:color w:val="000000"/>
          <w:sz w:val="24"/>
          <w:szCs w:val="24"/>
          <w:lang w:val="en-GB" w:eastAsia="de-DE"/>
        </w:rPr>
      </w:pPr>
      <w:r w:rsidRPr="008B780A">
        <w:rPr>
          <w:color w:val="000000"/>
          <w:sz w:val="24"/>
          <w:szCs w:val="24"/>
          <w:lang w:val="en"/>
        </w:rPr>
        <w:t>Identifying potential competition problems in European e-commerce markets;</w:t>
      </w:r>
    </w:p>
    <w:p w14:paraId="1E19A87F" w14:textId="77777777" w:rsidR="00B16228" w:rsidRPr="001662E4" w:rsidRDefault="00B16228" w:rsidP="00B16228">
      <w:pPr>
        <w:numPr>
          <w:ilvl w:val="1"/>
          <w:numId w:val="121"/>
        </w:numPr>
        <w:spacing w:before="240" w:after="240" w:line="240" w:lineRule="auto"/>
        <w:ind w:left="3028"/>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a modern, more European </w:t>
      </w:r>
      <w:r w:rsidR="00391875">
        <w:fldChar w:fldCharType="begin"/>
      </w:r>
      <w:r w:rsidR="00391875" w:rsidRPr="001662E4">
        <w:rPr>
          <w:lang w:val="en-GB"/>
        </w:rPr>
        <w:instrText xml:space="preserve"> HYPERLINK "http://ec.europa.eu/internal_market/copyright/index_de.htm" </w:instrText>
      </w:r>
      <w:r w:rsidR="00391875">
        <w:fldChar w:fldCharType="separate"/>
      </w:r>
      <w:r w:rsidRPr="008B780A">
        <w:rPr>
          <w:color w:val="0000FF"/>
          <w:sz w:val="24"/>
          <w:szCs w:val="24"/>
          <w:u w:val="single"/>
          <w:lang w:val="en"/>
        </w:rPr>
        <w:t>copyright law</w:t>
      </w:r>
      <w:r w:rsidR="00391875">
        <w:rPr>
          <w:color w:val="0000FF"/>
          <w:sz w:val="24"/>
          <w:szCs w:val="24"/>
          <w:u w:val="single"/>
          <w:lang w:val="en"/>
        </w:rPr>
        <w:fldChar w:fldCharType="end"/>
      </w:r>
      <w:r w:rsidRPr="008B780A">
        <w:rPr>
          <w:color w:val="000000"/>
          <w:sz w:val="24"/>
          <w:szCs w:val="24"/>
          <w:lang w:val="en"/>
        </w:rPr>
        <w:t>;</w:t>
      </w:r>
    </w:p>
    <w:p w14:paraId="5961D73E" w14:textId="77777777" w:rsidR="00B16228" w:rsidRPr="001662E4" w:rsidRDefault="00B16228" w:rsidP="00B16228">
      <w:pPr>
        <w:numPr>
          <w:ilvl w:val="1"/>
          <w:numId w:val="121"/>
        </w:numPr>
        <w:spacing w:before="240" w:after="240" w:line="240" w:lineRule="auto"/>
        <w:ind w:left="3028"/>
        <w:rPr>
          <w:rFonts w:ascii="Times New Roman" w:eastAsia="Times New Roman" w:hAnsi="Times New Roman" w:cs="Times New Roman"/>
          <w:color w:val="000000"/>
          <w:sz w:val="24"/>
          <w:szCs w:val="24"/>
          <w:lang w:val="en-GB" w:eastAsia="de-DE"/>
        </w:rPr>
      </w:pPr>
      <w:r w:rsidRPr="008B780A">
        <w:rPr>
          <w:color w:val="000000"/>
          <w:sz w:val="24"/>
          <w:szCs w:val="24"/>
          <w:lang w:val="en"/>
        </w:rPr>
        <w:lastRenderedPageBreak/>
        <w:t xml:space="preserve">a review of the </w:t>
      </w:r>
      <w:r w:rsidR="00391875">
        <w:fldChar w:fldCharType="begin"/>
      </w:r>
      <w:r w:rsidR="00391875" w:rsidRPr="001662E4">
        <w:rPr>
          <w:lang w:val="en-GB"/>
        </w:rPr>
        <w:instrText xml:space="preserve"> HYPERLINK "https://eur-lex.europa.eu/legal-content/DE/AUTO/?uri=uriserv:l26031" </w:instrText>
      </w:r>
      <w:r w:rsidR="00391875">
        <w:fldChar w:fldCharType="separate"/>
      </w:r>
      <w:r w:rsidRPr="008B780A">
        <w:rPr>
          <w:color w:val="0000FF"/>
          <w:sz w:val="24"/>
          <w:szCs w:val="24"/>
          <w:u w:val="single"/>
          <w:lang w:val="en"/>
        </w:rPr>
        <w:t>Satellite and Cable Directive</w:t>
      </w:r>
      <w:r w:rsidR="00391875">
        <w:rPr>
          <w:color w:val="0000FF"/>
          <w:sz w:val="24"/>
          <w:szCs w:val="24"/>
          <w:u w:val="single"/>
          <w:lang w:val="en"/>
        </w:rPr>
        <w:fldChar w:fldCharType="end"/>
      </w:r>
      <w:r>
        <w:rPr>
          <w:lang w:val="en"/>
        </w:rPr>
        <w:t>to determine whether its scope should be extended to include online broadcasting by</w:t>
      </w:r>
      <w:r w:rsidRPr="008B780A">
        <w:rPr>
          <w:color w:val="000000"/>
          <w:sz w:val="24"/>
          <w:szCs w:val="24"/>
          <w:lang w:val="en"/>
        </w:rPr>
        <w:t>broadcasters;</w:t>
      </w:r>
    </w:p>
    <w:p w14:paraId="198B4DD4" w14:textId="77777777" w:rsidR="00B16228" w:rsidRPr="001662E4" w:rsidRDefault="00B16228" w:rsidP="00B16228">
      <w:pPr>
        <w:numPr>
          <w:ilvl w:val="1"/>
          <w:numId w:val="121"/>
        </w:numPr>
        <w:spacing w:before="240" w:line="240" w:lineRule="auto"/>
        <w:ind w:left="3028"/>
        <w:rPr>
          <w:rFonts w:ascii="Times New Roman" w:eastAsia="Times New Roman" w:hAnsi="Times New Roman" w:cs="Times New Roman"/>
          <w:color w:val="000000"/>
          <w:sz w:val="24"/>
          <w:szCs w:val="24"/>
          <w:lang w:val="en-GB" w:eastAsia="de-DE"/>
        </w:rPr>
      </w:pPr>
      <w:r w:rsidRPr="008B780A">
        <w:rPr>
          <w:color w:val="000000"/>
          <w:sz w:val="24"/>
          <w:szCs w:val="24"/>
          <w:lang w:val="en"/>
        </w:rPr>
        <w:t>Reducing the administrative burden on businesses resulting from different VAT regimes.</w:t>
      </w:r>
    </w:p>
    <w:p w14:paraId="10356B80" w14:textId="77777777" w:rsidR="00B16228" w:rsidRPr="008B780A" w:rsidRDefault="00B16228" w:rsidP="00B16228">
      <w:pPr>
        <w:numPr>
          <w:ilvl w:val="0"/>
          <w:numId w:val="122"/>
        </w:numPr>
        <w:spacing w:before="100" w:beforeAutospacing="1" w:after="100" w:afterAutospacing="1" w:line="240" w:lineRule="auto"/>
        <w:rPr>
          <w:rFonts w:ascii="Times New Roman" w:eastAsia="Times New Roman" w:hAnsi="Times New Roman" w:cs="Times New Roman"/>
          <w:color w:val="000000"/>
          <w:sz w:val="24"/>
          <w:szCs w:val="24"/>
          <w:lang w:eastAsia="de-DE"/>
        </w:rPr>
      </w:pPr>
      <w:r w:rsidRPr="008B780A">
        <w:rPr>
          <w:color w:val="000000"/>
          <w:sz w:val="24"/>
          <w:szCs w:val="24"/>
          <w:lang w:val="en"/>
        </w:rPr>
        <w:t>2.</w:t>
      </w:r>
    </w:p>
    <w:p w14:paraId="6C69CACA" w14:textId="77777777" w:rsidR="00B16228" w:rsidRPr="008B780A" w:rsidRDefault="00B16228" w:rsidP="00B16228">
      <w:pPr>
        <w:spacing w:before="100" w:beforeAutospacing="1" w:after="100" w:afterAutospacing="1" w:line="240" w:lineRule="auto"/>
        <w:ind w:left="1828"/>
        <w:rPr>
          <w:rFonts w:ascii="Times New Roman" w:eastAsia="Times New Roman" w:hAnsi="Times New Roman" w:cs="Times New Roman"/>
          <w:color w:val="000000"/>
          <w:sz w:val="24"/>
          <w:szCs w:val="24"/>
          <w:lang w:eastAsia="de-DE"/>
        </w:rPr>
      </w:pPr>
      <w:r w:rsidRPr="008B780A">
        <w:rPr>
          <w:b/>
          <w:color w:val="000000"/>
          <w:sz w:val="24"/>
          <w:szCs w:val="24"/>
          <w:lang w:val="en"/>
        </w:rPr>
        <w:t>Creating the right conditions and equal conditions for thriving digital networks and innovative</w:t>
      </w:r>
      <w:r w:rsidRPr="008B780A">
        <w:rPr>
          <w:color w:val="000000"/>
          <w:sz w:val="24"/>
          <w:szCs w:val="24"/>
          <w:lang w:val="en"/>
        </w:rPr>
        <w:t>services. The Commission proposes:</w:t>
      </w:r>
    </w:p>
    <w:p w14:paraId="3195978D" w14:textId="77777777" w:rsidR="00B16228" w:rsidRPr="001662E4" w:rsidRDefault="00B16228" w:rsidP="00B16228">
      <w:pPr>
        <w:numPr>
          <w:ilvl w:val="1"/>
          <w:numId w:val="122"/>
        </w:numPr>
        <w:spacing w:before="240" w:after="240" w:line="240" w:lineRule="auto"/>
        <w:ind w:left="3028"/>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a reform of </w:t>
      </w:r>
      <w:r w:rsidR="00391875">
        <w:fldChar w:fldCharType="begin"/>
      </w:r>
      <w:r w:rsidR="00391875" w:rsidRPr="001662E4">
        <w:rPr>
          <w:lang w:val="en-GB"/>
        </w:rPr>
        <w:instrText xml:space="preserve"> HYPERLINK "http://ec.europa.eu/digital-agenda/en/telecoms-rules" </w:instrText>
      </w:r>
      <w:r w:rsidR="00391875">
        <w:fldChar w:fldCharType="separate"/>
      </w:r>
      <w:r w:rsidRPr="008B780A">
        <w:rPr>
          <w:color w:val="0000FF"/>
          <w:sz w:val="24"/>
          <w:szCs w:val="24"/>
          <w:u w:val="single"/>
          <w:lang w:val="en"/>
        </w:rPr>
        <w:t>EU telecoms rules</w:t>
      </w:r>
      <w:r w:rsidR="00391875">
        <w:rPr>
          <w:color w:val="0000FF"/>
          <w:sz w:val="24"/>
          <w:szCs w:val="24"/>
          <w:u w:val="single"/>
          <w:lang w:val="en"/>
        </w:rPr>
        <w:fldChar w:fldCharType="end"/>
      </w:r>
      <w:r w:rsidRPr="008B780A">
        <w:rPr>
          <w:color w:val="000000"/>
          <w:sz w:val="24"/>
          <w:szCs w:val="24"/>
          <w:lang w:val="en"/>
        </w:rPr>
        <w:t>;</w:t>
      </w:r>
    </w:p>
    <w:p w14:paraId="52E3D2EA" w14:textId="77777777" w:rsidR="00B16228" w:rsidRPr="001662E4" w:rsidRDefault="00B16228" w:rsidP="00B16228">
      <w:pPr>
        <w:numPr>
          <w:ilvl w:val="1"/>
          <w:numId w:val="122"/>
        </w:numPr>
        <w:spacing w:before="240" w:after="240" w:line="240" w:lineRule="auto"/>
        <w:ind w:left="3028"/>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the review of the legal framework for </w:t>
      </w:r>
      <w:r w:rsidR="00391875">
        <w:fldChar w:fldCharType="begin"/>
      </w:r>
      <w:r w:rsidR="00391875" w:rsidRPr="001662E4">
        <w:rPr>
          <w:lang w:val="en-GB"/>
        </w:rPr>
        <w:instrText xml:space="preserve"> HYPERLINK "http://eur-lex.europa.eu/summary/glossary/audiovisual.html" </w:instrText>
      </w:r>
      <w:r w:rsidR="00391875">
        <w:fldChar w:fldCharType="separate"/>
      </w:r>
      <w:r w:rsidRPr="008B780A">
        <w:rPr>
          <w:color w:val="0000FF"/>
          <w:sz w:val="24"/>
          <w:szCs w:val="24"/>
          <w:u w:val="single"/>
          <w:lang w:val="en"/>
        </w:rPr>
        <w:t>audiovisual media</w:t>
      </w:r>
      <w:r w:rsidR="00391875">
        <w:rPr>
          <w:color w:val="0000FF"/>
          <w:sz w:val="24"/>
          <w:szCs w:val="24"/>
          <w:u w:val="single"/>
          <w:lang w:val="en"/>
        </w:rPr>
        <w:fldChar w:fldCharType="end"/>
      </w:r>
      <w:r>
        <w:rPr>
          <w:lang w:val="en"/>
        </w:rPr>
        <w:t>in order to modernise it for</w:t>
      </w:r>
      <w:r w:rsidRPr="008B780A">
        <w:rPr>
          <w:color w:val="000000"/>
          <w:sz w:val="24"/>
          <w:szCs w:val="24"/>
          <w:lang w:val="en"/>
        </w:rPr>
        <w:t>the 21st century;</w:t>
      </w:r>
    </w:p>
    <w:p w14:paraId="091F3AEB" w14:textId="77777777" w:rsidR="00B16228" w:rsidRPr="001662E4" w:rsidRDefault="00B16228" w:rsidP="00B16228">
      <w:pPr>
        <w:numPr>
          <w:ilvl w:val="1"/>
          <w:numId w:val="122"/>
        </w:numPr>
        <w:spacing w:before="240" w:after="240" w:line="240" w:lineRule="auto"/>
        <w:ind w:left="3028"/>
        <w:rPr>
          <w:rFonts w:ascii="Times New Roman" w:eastAsia="Times New Roman" w:hAnsi="Times New Roman" w:cs="Times New Roman"/>
          <w:color w:val="000000"/>
          <w:sz w:val="24"/>
          <w:szCs w:val="24"/>
          <w:lang w:val="en-GB" w:eastAsia="de-DE"/>
        </w:rPr>
      </w:pPr>
      <w:r w:rsidRPr="008B780A">
        <w:rPr>
          <w:color w:val="000000"/>
          <w:sz w:val="24"/>
          <w:szCs w:val="24"/>
          <w:lang w:val="en"/>
        </w:rPr>
        <w:t>an analysis of the role of online platforms, such as search engines, social media, etc., in the Digital Single Market and an analysis of how to combat illegal content on the Internet;</w:t>
      </w:r>
    </w:p>
    <w:p w14:paraId="0E241008" w14:textId="77777777" w:rsidR="00B16228" w:rsidRPr="001662E4" w:rsidRDefault="00B16228" w:rsidP="00B16228">
      <w:pPr>
        <w:numPr>
          <w:ilvl w:val="1"/>
          <w:numId w:val="122"/>
        </w:numPr>
        <w:spacing w:before="240" w:after="240" w:line="240" w:lineRule="auto"/>
        <w:ind w:left="3028"/>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Strengthening trust and security in digital services, in particular when dealing with </w:t>
      </w:r>
      <w:r w:rsidR="00391875">
        <w:fldChar w:fldCharType="begin"/>
      </w:r>
      <w:r w:rsidR="00391875" w:rsidRPr="001662E4">
        <w:rPr>
          <w:lang w:val="en-GB"/>
        </w:rPr>
        <w:instrText xml:space="preserve"> HYPERLINK "https://eur-lex.europa.eu/legal-content/DE/AUTO/?uri=uriserv:l14042" </w:instrText>
      </w:r>
      <w:r w:rsidR="00391875">
        <w:fldChar w:fldCharType="separate"/>
      </w:r>
      <w:r w:rsidRPr="008B780A">
        <w:rPr>
          <w:color w:val="0000FF"/>
          <w:sz w:val="24"/>
          <w:szCs w:val="24"/>
          <w:u w:val="single"/>
          <w:lang w:val="en"/>
        </w:rPr>
        <w:t>personal data</w:t>
      </w:r>
      <w:r w:rsidR="00391875">
        <w:rPr>
          <w:color w:val="0000FF"/>
          <w:sz w:val="24"/>
          <w:szCs w:val="24"/>
          <w:u w:val="single"/>
          <w:lang w:val="en"/>
        </w:rPr>
        <w:fldChar w:fldCharType="end"/>
      </w:r>
      <w:r w:rsidRPr="008B780A">
        <w:rPr>
          <w:color w:val="000000"/>
          <w:sz w:val="24"/>
          <w:szCs w:val="24"/>
          <w:lang w:val="en"/>
        </w:rPr>
        <w:t xml:space="preserve">. This will also include a review of the </w:t>
      </w:r>
      <w:r>
        <w:rPr>
          <w:lang w:val="en"/>
        </w:rPr>
        <w:t xml:space="preserve"> </w:t>
      </w:r>
      <w:r w:rsidR="00391875">
        <w:fldChar w:fldCharType="begin"/>
      </w:r>
      <w:r w:rsidR="00391875" w:rsidRPr="001662E4">
        <w:rPr>
          <w:lang w:val="en-GB"/>
        </w:rPr>
        <w:instrText xml:space="preserve"> HYPERLINK "https://eur-lex.europa.eu/legal-content/DE/AUTO/?uri=uriserv:l24120" </w:instrText>
      </w:r>
      <w:r w:rsidR="00391875">
        <w:fldChar w:fldCharType="separate"/>
      </w:r>
      <w:r w:rsidRPr="008B780A">
        <w:rPr>
          <w:color w:val="0000FF"/>
          <w:sz w:val="24"/>
          <w:szCs w:val="24"/>
          <w:u w:val="single"/>
          <w:lang w:val="en"/>
        </w:rPr>
        <w:t>e-Privacy Directive</w:t>
      </w:r>
      <w:r w:rsidR="00391875">
        <w:rPr>
          <w:color w:val="0000FF"/>
          <w:sz w:val="24"/>
          <w:szCs w:val="24"/>
          <w:u w:val="single"/>
          <w:lang w:val="en"/>
        </w:rPr>
        <w:fldChar w:fldCharType="end"/>
      </w:r>
      <w:r w:rsidRPr="008B780A">
        <w:rPr>
          <w:color w:val="000000"/>
          <w:sz w:val="24"/>
          <w:szCs w:val="24"/>
          <w:lang w:val="en"/>
        </w:rPr>
        <w:t>;</w:t>
      </w:r>
    </w:p>
    <w:p w14:paraId="1887C166" w14:textId="77777777" w:rsidR="00B16228" w:rsidRPr="001662E4" w:rsidRDefault="00B16228" w:rsidP="00B16228">
      <w:pPr>
        <w:numPr>
          <w:ilvl w:val="1"/>
          <w:numId w:val="122"/>
        </w:numPr>
        <w:spacing w:before="240" w:line="240" w:lineRule="auto"/>
        <w:ind w:left="3028"/>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a partnership with the </w:t>
      </w:r>
      <w:r w:rsidR="00391875">
        <w:fldChar w:fldCharType="begin"/>
      </w:r>
      <w:r w:rsidR="00391875" w:rsidRPr="001662E4">
        <w:rPr>
          <w:lang w:val="en-GB"/>
        </w:rPr>
        <w:instrText xml:space="preserve"> HYPERLINK "https://eur-lex.europa.eu/legal-content/DE/AUTO/?uri=uriserv:si0010</w:instrText>
      </w:r>
      <w:r w:rsidR="00391875" w:rsidRPr="001662E4">
        <w:rPr>
          <w:lang w:val="en-GB"/>
        </w:rPr>
        <w:instrText xml:space="preserve">" </w:instrText>
      </w:r>
      <w:r w:rsidR="00391875">
        <w:fldChar w:fldCharType="separate"/>
      </w:r>
      <w:r w:rsidRPr="008B780A">
        <w:rPr>
          <w:color w:val="0000FF"/>
          <w:sz w:val="24"/>
          <w:szCs w:val="24"/>
          <w:u w:val="single"/>
          <w:lang w:val="en"/>
        </w:rPr>
        <w:t>cybersecurity</w:t>
      </w:r>
      <w:r w:rsidR="00391875">
        <w:rPr>
          <w:color w:val="0000FF"/>
          <w:sz w:val="24"/>
          <w:szCs w:val="24"/>
          <w:u w:val="single"/>
          <w:lang w:val="en"/>
        </w:rPr>
        <w:fldChar w:fldCharType="end"/>
      </w:r>
      <w:r>
        <w:rPr>
          <w:lang w:val="en"/>
        </w:rPr>
        <w:t xml:space="preserve"> industry</w:t>
      </w:r>
      <w:r w:rsidRPr="008B780A">
        <w:rPr>
          <w:color w:val="000000"/>
          <w:sz w:val="24"/>
          <w:szCs w:val="24"/>
          <w:lang w:val="en"/>
        </w:rPr>
        <w:t xml:space="preserve"> in terms of technologies and solutions for online network security.</w:t>
      </w:r>
    </w:p>
    <w:p w14:paraId="2B132C44" w14:textId="77777777" w:rsidR="00B16228" w:rsidRPr="008B780A" w:rsidRDefault="00B16228" w:rsidP="00B16228">
      <w:pPr>
        <w:numPr>
          <w:ilvl w:val="0"/>
          <w:numId w:val="123"/>
        </w:numPr>
        <w:spacing w:before="100" w:beforeAutospacing="1" w:after="100" w:afterAutospacing="1" w:line="240" w:lineRule="auto"/>
        <w:rPr>
          <w:rFonts w:ascii="Times New Roman" w:eastAsia="Times New Roman" w:hAnsi="Times New Roman" w:cs="Times New Roman"/>
          <w:color w:val="000000"/>
          <w:sz w:val="24"/>
          <w:szCs w:val="24"/>
          <w:lang w:eastAsia="de-DE"/>
        </w:rPr>
      </w:pPr>
      <w:r w:rsidRPr="008B780A">
        <w:rPr>
          <w:color w:val="000000"/>
          <w:sz w:val="24"/>
          <w:szCs w:val="24"/>
          <w:lang w:val="en"/>
        </w:rPr>
        <w:t>3.</w:t>
      </w:r>
    </w:p>
    <w:p w14:paraId="1995E7C0" w14:textId="77777777" w:rsidR="00B16228" w:rsidRPr="008B780A" w:rsidRDefault="00B16228" w:rsidP="00B16228">
      <w:pPr>
        <w:spacing w:before="100" w:beforeAutospacing="1" w:after="100" w:afterAutospacing="1" w:line="240" w:lineRule="auto"/>
        <w:ind w:left="1828"/>
        <w:rPr>
          <w:rFonts w:ascii="Times New Roman" w:eastAsia="Times New Roman" w:hAnsi="Times New Roman" w:cs="Times New Roman"/>
          <w:color w:val="000000"/>
          <w:sz w:val="24"/>
          <w:szCs w:val="24"/>
          <w:lang w:eastAsia="de-DE"/>
        </w:rPr>
      </w:pPr>
      <w:r w:rsidRPr="008B780A">
        <w:rPr>
          <w:b/>
          <w:color w:val="000000"/>
          <w:sz w:val="24"/>
          <w:szCs w:val="24"/>
          <w:lang w:val="en"/>
        </w:rPr>
        <w:t>Making the most of the growth potential of the digital economy</w:t>
      </w:r>
      <w:r w:rsidRPr="008B780A">
        <w:rPr>
          <w:color w:val="000000"/>
          <w:sz w:val="24"/>
          <w:szCs w:val="24"/>
          <w:lang w:val="en"/>
        </w:rPr>
        <w:t>. The Commission will:</w:t>
      </w:r>
    </w:p>
    <w:p w14:paraId="26E86953" w14:textId="77777777" w:rsidR="00B16228" w:rsidRPr="001662E4" w:rsidRDefault="00B16228" w:rsidP="00B16228">
      <w:pPr>
        <w:numPr>
          <w:ilvl w:val="1"/>
          <w:numId w:val="123"/>
        </w:numPr>
        <w:spacing w:before="240" w:after="240" w:line="240" w:lineRule="auto"/>
        <w:ind w:left="3028"/>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propose a 'free data flow initiative' in the EU to promote free data traffic in the EU and an initiative for a </w:t>
      </w:r>
      <w:r w:rsidR="00391875">
        <w:fldChar w:fldCharType="begin"/>
      </w:r>
      <w:r w:rsidR="00391875" w:rsidRPr="001662E4">
        <w:rPr>
          <w:lang w:val="en-GB"/>
        </w:rPr>
        <w:instrText xml:space="preserve"> HYPERLINK "https://ec.europa.eu/digital-agenda/node/609" \l "Article" </w:instrText>
      </w:r>
      <w:r w:rsidR="00391875">
        <w:fldChar w:fldCharType="separate"/>
      </w:r>
      <w:r w:rsidRPr="008B780A">
        <w:rPr>
          <w:color w:val="0000FF"/>
          <w:sz w:val="24"/>
          <w:szCs w:val="24"/>
          <w:u w:val="single"/>
          <w:lang w:val="en"/>
        </w:rPr>
        <w:t>'European cloud';</w:t>
      </w:r>
      <w:r w:rsidR="00391875">
        <w:rPr>
          <w:color w:val="0000FF"/>
          <w:sz w:val="24"/>
          <w:szCs w:val="24"/>
          <w:u w:val="single"/>
          <w:lang w:val="en"/>
        </w:rPr>
        <w:fldChar w:fldCharType="end"/>
      </w:r>
      <w:r>
        <w:rPr>
          <w:lang w:val="en"/>
        </w:rPr>
        <w:t xml:space="preserve"> </w:t>
      </w:r>
    </w:p>
    <w:p w14:paraId="3D1D4DF3" w14:textId="77777777" w:rsidR="00B16228" w:rsidRPr="001662E4" w:rsidRDefault="00B16228" w:rsidP="00B16228">
      <w:pPr>
        <w:numPr>
          <w:ilvl w:val="1"/>
          <w:numId w:val="123"/>
        </w:numPr>
        <w:spacing w:before="240" w:after="240" w:line="240" w:lineRule="auto"/>
        <w:ind w:left="3028"/>
        <w:rPr>
          <w:rFonts w:ascii="Times New Roman" w:eastAsia="Times New Roman" w:hAnsi="Times New Roman" w:cs="Times New Roman"/>
          <w:color w:val="000000"/>
          <w:sz w:val="24"/>
          <w:szCs w:val="24"/>
          <w:lang w:val="en-GB" w:eastAsia="de-DE"/>
        </w:rPr>
      </w:pPr>
      <w:r w:rsidRPr="008B780A">
        <w:rPr>
          <w:color w:val="000000"/>
          <w:sz w:val="24"/>
          <w:szCs w:val="24"/>
          <w:lang w:val="en"/>
        </w:rPr>
        <w:t>priorities for the standardisation and interoperability of devices, applications, data stores, services and networks that are central to the Digital Single Market;</w:t>
      </w:r>
    </w:p>
    <w:p w14:paraId="284430FB" w14:textId="77777777" w:rsidR="00B16228" w:rsidRPr="001662E4" w:rsidRDefault="00B16228" w:rsidP="00B16228">
      <w:pPr>
        <w:numPr>
          <w:ilvl w:val="1"/>
          <w:numId w:val="123"/>
        </w:numPr>
        <w:spacing w:before="240" w:line="240" w:lineRule="auto"/>
        <w:ind w:left="3028"/>
        <w:rPr>
          <w:rFonts w:ascii="Times New Roman" w:eastAsia="Times New Roman" w:hAnsi="Times New Roman" w:cs="Times New Roman"/>
          <w:color w:val="000000"/>
          <w:sz w:val="24"/>
          <w:szCs w:val="24"/>
          <w:lang w:val="en-GB" w:eastAsia="de-DE"/>
        </w:rPr>
      </w:pPr>
      <w:r w:rsidRPr="008B780A">
        <w:rPr>
          <w:color w:val="000000"/>
          <w:sz w:val="24"/>
          <w:szCs w:val="24"/>
          <w:lang w:val="en"/>
        </w:rPr>
        <w:t>promote an inclusive digital society in which citizens have the necessary skills to exploit the opportunities offered by the Internet and increase their own opportunities in the labour market.</w:t>
      </w:r>
    </w:p>
    <w:p w14:paraId="5B17CE85" w14:textId="77777777" w:rsidR="00B16228" w:rsidRPr="001662E4" w:rsidRDefault="00B16228" w:rsidP="00B1622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The Commission will implement these measures by the end of 2016.</w:t>
      </w:r>
    </w:p>
    <w:p w14:paraId="3B5AAD24" w14:textId="77777777" w:rsidR="00B16228" w:rsidRPr="001662E4" w:rsidRDefault="00B16228" w:rsidP="00B1622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More information is available on </w:t>
      </w:r>
      <w:r w:rsidR="00391875">
        <w:fldChar w:fldCharType="begin"/>
      </w:r>
      <w:r w:rsidR="00391875" w:rsidRPr="001662E4">
        <w:rPr>
          <w:lang w:val="en-GB"/>
        </w:rPr>
        <w:instrText xml:space="preserve"> HYPERLINK "http://ec.europa.eu/priorities/digital-single-market/index_de.htm" </w:instrText>
      </w:r>
      <w:r w:rsidR="00391875">
        <w:fldChar w:fldCharType="separate"/>
      </w:r>
      <w:r w:rsidRPr="008B780A">
        <w:rPr>
          <w:color w:val="0000FF"/>
          <w:sz w:val="24"/>
          <w:szCs w:val="24"/>
          <w:u w:val="single"/>
          <w:lang w:val="en"/>
        </w:rPr>
        <w:t>the European Commission's Digital Single Market</w:t>
      </w:r>
      <w:r w:rsidR="00391875">
        <w:rPr>
          <w:color w:val="0000FF"/>
          <w:sz w:val="24"/>
          <w:szCs w:val="24"/>
          <w:u w:val="single"/>
          <w:lang w:val="en"/>
        </w:rPr>
        <w:fldChar w:fldCharType="end"/>
      </w:r>
      <w:r>
        <w:rPr>
          <w:lang w:val="en"/>
        </w:rPr>
        <w:t xml:space="preserve"> </w:t>
      </w:r>
      <w:r w:rsidRPr="008B780A">
        <w:rPr>
          <w:color w:val="000000"/>
          <w:sz w:val="24"/>
          <w:szCs w:val="24"/>
          <w:lang w:val="en"/>
        </w:rPr>
        <w:t xml:space="preserve"> website.</w:t>
      </w:r>
    </w:p>
    <w:p w14:paraId="20B11C57" w14:textId="77777777" w:rsidR="00B16228" w:rsidRPr="001662E4" w:rsidRDefault="00B16228" w:rsidP="00B16228">
      <w:pPr>
        <w:spacing w:before="390" w:after="195" w:line="240" w:lineRule="auto"/>
        <w:rPr>
          <w:rFonts w:ascii="Times New Roman" w:eastAsia="Times New Roman" w:hAnsi="Times New Roman" w:cs="Times New Roman"/>
          <w:b/>
          <w:bCs/>
          <w:color w:val="444444"/>
          <w:sz w:val="24"/>
          <w:szCs w:val="24"/>
          <w:lang w:val="en-GB" w:eastAsia="de-DE"/>
        </w:rPr>
      </w:pPr>
      <w:r w:rsidRPr="008B780A">
        <w:rPr>
          <w:b/>
          <w:color w:val="444444"/>
          <w:sz w:val="24"/>
          <w:szCs w:val="24"/>
          <w:lang w:val="en"/>
        </w:rPr>
        <w:t>Keywords</w:t>
      </w:r>
    </w:p>
    <w:p w14:paraId="4598FC6A" w14:textId="77777777" w:rsidR="00B16228" w:rsidRPr="001662E4" w:rsidRDefault="00B16228" w:rsidP="00B16228">
      <w:pPr>
        <w:spacing w:before="195" w:after="0" w:line="240" w:lineRule="auto"/>
        <w:jc w:val="both"/>
        <w:rPr>
          <w:rFonts w:ascii="Times New Roman" w:eastAsia="Times New Roman" w:hAnsi="Times New Roman" w:cs="Times New Roman"/>
          <w:color w:val="000000"/>
          <w:sz w:val="24"/>
          <w:szCs w:val="24"/>
          <w:lang w:val="en-GB" w:eastAsia="de-DE"/>
        </w:rPr>
      </w:pPr>
      <w:r w:rsidRPr="008B780A">
        <w:rPr>
          <w:b/>
          <w:color w:val="000000"/>
          <w:sz w:val="24"/>
          <w:szCs w:val="24"/>
          <w:lang w:val="en"/>
        </w:rPr>
        <w:lastRenderedPageBreak/>
        <w:t>* Geoblocking:</w:t>
      </w:r>
      <w:r w:rsidRPr="008B780A">
        <w:rPr>
          <w:color w:val="000000"/>
          <w:sz w:val="24"/>
          <w:szCs w:val="24"/>
          <w:lang w:val="en"/>
        </w:rPr>
        <w:t xml:space="preserve"> Practice to block access to a website for the online consumer due to his/her location or to redirect to a site corresponding to the location at different prices.</w:t>
      </w:r>
    </w:p>
    <w:p w14:paraId="19183AF0" w14:textId="77777777" w:rsidR="00B16228" w:rsidRPr="001662E4" w:rsidRDefault="00B16228" w:rsidP="00B16228">
      <w:pPr>
        <w:spacing w:before="390" w:after="195" w:line="240" w:lineRule="auto"/>
        <w:rPr>
          <w:rFonts w:ascii="Times New Roman" w:eastAsia="Times New Roman" w:hAnsi="Times New Roman" w:cs="Times New Roman"/>
          <w:b/>
          <w:bCs/>
          <w:color w:val="444444"/>
          <w:sz w:val="24"/>
          <w:szCs w:val="24"/>
          <w:lang w:val="en-GB" w:eastAsia="de-DE"/>
        </w:rPr>
      </w:pPr>
      <w:r w:rsidRPr="008B780A">
        <w:rPr>
          <w:b/>
          <w:color w:val="444444"/>
          <w:sz w:val="24"/>
          <w:szCs w:val="24"/>
          <w:lang w:val="en"/>
        </w:rPr>
        <w:t>RELATED ACTS</w:t>
      </w:r>
    </w:p>
    <w:p w14:paraId="5199C727" w14:textId="77777777" w:rsidR="00B16228" w:rsidRPr="001662E4" w:rsidRDefault="00B16228" w:rsidP="00B1622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Commission staff working paper: Digital Single Market Strategy for Europe - Analysis and facts - Accompanying document to the Commission's communication to the European Parliament, the Council, the European Economic and Social Committee and the Committee of the Regions: Digital Single Market Strategy for Europe (</w:t>
      </w:r>
      <w:r w:rsidR="00391875">
        <w:fldChar w:fldCharType="begin"/>
      </w:r>
      <w:r w:rsidR="00391875" w:rsidRPr="001662E4">
        <w:rPr>
          <w:lang w:val="en-GB"/>
        </w:rPr>
        <w:instrText xml:space="preserve"> HYPERLINK "https://eur-lex.europa.eu/legal-content/DE/AUTO/?uri=celex:52015SC0100" </w:instrText>
      </w:r>
      <w:r w:rsidR="00391875">
        <w:fldChar w:fldCharType="separate"/>
      </w:r>
      <w:r w:rsidRPr="008B780A">
        <w:rPr>
          <w:color w:val="0000FF"/>
          <w:sz w:val="24"/>
          <w:szCs w:val="24"/>
          <w:u w:val="single"/>
          <w:lang w:val="en"/>
        </w:rPr>
        <w:t>SWD(2015) 100 final</w:t>
      </w:r>
      <w:r w:rsidR="00391875">
        <w:rPr>
          <w:color w:val="0000FF"/>
          <w:sz w:val="24"/>
          <w:szCs w:val="24"/>
          <w:u w:val="single"/>
          <w:lang w:val="en"/>
        </w:rPr>
        <w:fldChar w:fldCharType="end"/>
      </w:r>
      <w:r>
        <w:rPr>
          <w:lang w:val="en"/>
        </w:rPr>
        <w:t xml:space="preserve"> </w:t>
      </w:r>
      <w:r w:rsidRPr="008B780A">
        <w:rPr>
          <w:color w:val="000000"/>
          <w:sz w:val="24"/>
          <w:szCs w:val="24"/>
          <w:lang w:val="en"/>
        </w:rPr>
        <w:t xml:space="preserve"> of 6.5.2015)</w:t>
      </w:r>
    </w:p>
    <w:p w14:paraId="137A0554" w14:textId="77777777" w:rsidR="00B16228" w:rsidRPr="001662E4" w:rsidRDefault="00B16228" w:rsidP="00B16228">
      <w:pPr>
        <w:spacing w:before="810" w:after="100" w:afterAutospacing="1" w:line="240" w:lineRule="auto"/>
        <w:jc w:val="right"/>
        <w:rPr>
          <w:rFonts w:ascii="Times New Roman" w:eastAsia="Times New Roman" w:hAnsi="Times New Roman" w:cs="Times New Roman"/>
          <w:color w:val="000000"/>
          <w:sz w:val="24"/>
          <w:szCs w:val="24"/>
          <w:lang w:val="en-GB" w:eastAsia="de-DE"/>
        </w:rPr>
      </w:pPr>
      <w:r w:rsidRPr="008B780A">
        <w:rPr>
          <w:color w:val="000000"/>
          <w:sz w:val="24"/>
          <w:szCs w:val="24"/>
          <w:lang w:val="en"/>
        </w:rPr>
        <w:t>Last updated: 17/08/2015</w:t>
      </w:r>
    </w:p>
    <w:p w14:paraId="06377CB9" w14:textId="77777777" w:rsidR="00B16228" w:rsidRPr="001662E4" w:rsidRDefault="00B16228" w:rsidP="00B16228">
      <w:pPr>
        <w:spacing w:before="810" w:after="390" w:line="240" w:lineRule="auto"/>
        <w:jc w:val="center"/>
        <w:rPr>
          <w:rFonts w:ascii="Times New Roman" w:eastAsia="Times New Roman" w:hAnsi="Times New Roman" w:cs="Times New Roman"/>
          <w:b/>
          <w:bCs/>
          <w:color w:val="444444"/>
          <w:sz w:val="24"/>
          <w:szCs w:val="24"/>
          <w:lang w:val="en-GB" w:eastAsia="de-DE"/>
        </w:rPr>
      </w:pPr>
      <w:r w:rsidRPr="008B780A">
        <w:rPr>
          <w:b/>
          <w:color w:val="444444"/>
          <w:sz w:val="24"/>
          <w:szCs w:val="24"/>
          <w:lang w:val="en"/>
        </w:rPr>
        <w:t>Treaty on the Functioning of the European Union</w:t>
      </w:r>
    </w:p>
    <w:p w14:paraId="19B871CB" w14:textId="77777777" w:rsidR="00B16228" w:rsidRPr="001662E4" w:rsidRDefault="00B16228" w:rsidP="00B16228">
      <w:pPr>
        <w:spacing w:before="195" w:after="0" w:line="240" w:lineRule="auto"/>
        <w:jc w:val="both"/>
        <w:rPr>
          <w:rFonts w:ascii="Times New Roman" w:eastAsia="Times New Roman" w:hAnsi="Times New Roman" w:cs="Times New Roman"/>
          <w:color w:val="000000"/>
          <w:sz w:val="24"/>
          <w:szCs w:val="24"/>
          <w:lang w:val="en-GB" w:eastAsia="de-DE"/>
        </w:rPr>
      </w:pPr>
      <w:r w:rsidRPr="001662E4">
        <w:rPr>
          <w:rFonts w:ascii="Times New Roman" w:eastAsia="Times New Roman" w:hAnsi="Times New Roman" w:cs="Times New Roman"/>
          <w:color w:val="000000"/>
          <w:sz w:val="24"/>
          <w:szCs w:val="24"/>
          <w:lang w:val="en-GB" w:eastAsia="de-DE"/>
        </w:rPr>
        <w:t> </w:t>
      </w:r>
    </w:p>
    <w:p w14:paraId="53F22F25" w14:textId="77777777" w:rsidR="00B16228" w:rsidRPr="001662E4" w:rsidRDefault="00B16228" w:rsidP="00B16228">
      <w:pPr>
        <w:spacing w:before="390" w:after="195" w:line="240" w:lineRule="auto"/>
        <w:rPr>
          <w:rFonts w:ascii="Times New Roman" w:eastAsia="Times New Roman" w:hAnsi="Times New Roman" w:cs="Times New Roman"/>
          <w:b/>
          <w:bCs/>
          <w:color w:val="444444"/>
          <w:sz w:val="24"/>
          <w:szCs w:val="24"/>
          <w:lang w:val="en-GB" w:eastAsia="de-DE"/>
        </w:rPr>
      </w:pPr>
      <w:r w:rsidRPr="008B780A">
        <w:rPr>
          <w:b/>
          <w:color w:val="444444"/>
          <w:sz w:val="24"/>
          <w:szCs w:val="24"/>
          <w:lang w:val="en"/>
        </w:rPr>
        <w:t>SUMMARY OF THE DOCUMENT:</w:t>
      </w:r>
    </w:p>
    <w:p w14:paraId="0D077357" w14:textId="77777777" w:rsidR="00B16228" w:rsidRPr="001662E4" w:rsidRDefault="00391875" w:rsidP="00B16228">
      <w:pPr>
        <w:spacing w:before="195" w:after="0" w:line="240" w:lineRule="auto"/>
        <w:jc w:val="both"/>
        <w:rPr>
          <w:rFonts w:ascii="Times New Roman" w:eastAsia="Times New Roman" w:hAnsi="Times New Roman" w:cs="Times New Roman"/>
          <w:color w:val="000000"/>
          <w:sz w:val="24"/>
          <w:szCs w:val="24"/>
          <w:lang w:val="en-GB" w:eastAsia="de-DE"/>
        </w:rPr>
      </w:pPr>
      <w:r>
        <w:fldChar w:fldCharType="begin"/>
      </w:r>
      <w:r w:rsidRPr="001662E4">
        <w:rPr>
          <w:lang w:val="en-GB"/>
        </w:rPr>
        <w:instrText xml:space="preserve"> HYPERLINK "https://eur-lex.europa.eu/legal-content/DE/AUTO/?uri=celex:12016ME/TXT" </w:instrText>
      </w:r>
      <w:r>
        <w:fldChar w:fldCharType="separate"/>
      </w:r>
      <w:r w:rsidR="00B16228" w:rsidRPr="008B780A">
        <w:rPr>
          <w:color w:val="0000FF"/>
          <w:sz w:val="24"/>
          <w:szCs w:val="24"/>
          <w:u w:val="single"/>
          <w:lang w:val="en"/>
        </w:rPr>
        <w:t>Treaty on the Functioning of the European Union</w:t>
      </w:r>
      <w:r>
        <w:rPr>
          <w:color w:val="0000FF"/>
          <w:sz w:val="24"/>
          <w:szCs w:val="24"/>
          <w:u w:val="single"/>
          <w:lang w:val="en"/>
        </w:rPr>
        <w:fldChar w:fldCharType="end"/>
      </w:r>
    </w:p>
    <w:p w14:paraId="71E07C5C" w14:textId="77777777" w:rsidR="00B16228" w:rsidRPr="001662E4" w:rsidRDefault="00B16228" w:rsidP="00B16228">
      <w:pPr>
        <w:spacing w:before="390" w:after="195" w:line="240" w:lineRule="auto"/>
        <w:rPr>
          <w:rFonts w:ascii="Times New Roman" w:eastAsia="Times New Roman" w:hAnsi="Times New Roman" w:cs="Times New Roman"/>
          <w:b/>
          <w:bCs/>
          <w:color w:val="444444"/>
          <w:sz w:val="24"/>
          <w:szCs w:val="24"/>
          <w:lang w:val="en-GB" w:eastAsia="de-DE"/>
        </w:rPr>
      </w:pPr>
      <w:r w:rsidRPr="008B780A">
        <w:rPr>
          <w:b/>
          <w:color w:val="444444"/>
          <w:sz w:val="24"/>
          <w:szCs w:val="24"/>
          <w:lang w:val="en"/>
        </w:rPr>
        <w:t>introduction</w:t>
      </w:r>
    </w:p>
    <w:p w14:paraId="4C0FD89F" w14:textId="77777777" w:rsidR="00B16228" w:rsidRPr="001662E4" w:rsidRDefault="00B16228" w:rsidP="00B1622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The Treaty on the Functioning of the European Union (TFEU), the result of the Treaty of Lisbon, dates back to the Treaty establishing the </w:t>
      </w:r>
      <w:r w:rsidRPr="008B780A">
        <w:rPr>
          <w:b/>
          <w:color w:val="000000"/>
          <w:sz w:val="24"/>
          <w:szCs w:val="24"/>
          <w:lang w:val="en"/>
        </w:rPr>
        <w:t>European Community</w:t>
      </w:r>
      <w:r>
        <w:rPr>
          <w:lang w:val="en"/>
        </w:rPr>
        <w:t xml:space="preserve"> </w:t>
      </w:r>
      <w:r w:rsidRPr="008B780A">
        <w:rPr>
          <w:color w:val="000000"/>
          <w:sz w:val="24"/>
          <w:szCs w:val="24"/>
          <w:lang w:val="en"/>
        </w:rPr>
        <w:t xml:space="preserve"> (TEC or EC Treaty), as </w:t>
      </w:r>
      <w:r>
        <w:rPr>
          <w:lang w:val="en"/>
        </w:rPr>
        <w:t xml:space="preserve">provided for by the Maastricht </w:t>
      </w:r>
      <w:r w:rsidR="00391875">
        <w:fldChar w:fldCharType="begin"/>
      </w:r>
      <w:r w:rsidR="00391875" w:rsidRPr="001662E4">
        <w:rPr>
          <w:lang w:val="en-GB"/>
        </w:rPr>
        <w:instrText xml:space="preserve"> HYPERLINK "http://eur-lex.europa.eu/legal-content/DE/TXT/?uri=legissum:xy0026" </w:instrText>
      </w:r>
      <w:r w:rsidR="00391875">
        <w:fldChar w:fldCharType="separate"/>
      </w:r>
      <w:r w:rsidRPr="008B780A">
        <w:rPr>
          <w:color w:val="0000FF"/>
          <w:sz w:val="24"/>
          <w:szCs w:val="24"/>
          <w:u w:val="single"/>
          <w:lang w:val="en"/>
        </w:rPr>
        <w:t>Treaty.</w:t>
      </w:r>
      <w:r w:rsidR="00391875">
        <w:rPr>
          <w:color w:val="0000FF"/>
          <w:sz w:val="24"/>
          <w:szCs w:val="24"/>
          <w:u w:val="single"/>
          <w:lang w:val="en"/>
        </w:rPr>
        <w:fldChar w:fldCharType="end"/>
      </w:r>
      <w:r>
        <w:rPr>
          <w:lang w:val="en"/>
        </w:rPr>
        <w:t xml:space="preserve"> </w:t>
      </w:r>
      <w:r w:rsidRPr="008B780A">
        <w:rPr>
          <w:color w:val="000000"/>
          <w:sz w:val="24"/>
          <w:szCs w:val="24"/>
          <w:lang w:val="en"/>
        </w:rPr>
        <w:t xml:space="preserve"> The EC Treaty itself was based on the Treaty establishing the </w:t>
      </w:r>
      <w:r>
        <w:rPr>
          <w:lang w:val="en"/>
        </w:rPr>
        <w:t xml:space="preserve">European Economic </w:t>
      </w:r>
      <w:r w:rsidR="00391875">
        <w:fldChar w:fldCharType="begin"/>
      </w:r>
      <w:r w:rsidR="00391875" w:rsidRPr="001662E4">
        <w:rPr>
          <w:lang w:val="en-GB"/>
        </w:rPr>
        <w:instrText xml:space="preserve"> HYPERLINK "http://eur-lex.europa.eu/legal-content/DE/TXT/?uri=legissum:xy0023" </w:instrText>
      </w:r>
      <w:r w:rsidR="00391875">
        <w:fldChar w:fldCharType="separate"/>
      </w:r>
      <w:r w:rsidRPr="008B780A">
        <w:rPr>
          <w:b/>
          <w:color w:val="0000FF"/>
          <w:sz w:val="24"/>
          <w:szCs w:val="24"/>
          <w:u w:val="single"/>
          <w:lang w:val="en"/>
        </w:rPr>
        <w:t>Community</w:t>
      </w:r>
      <w:r w:rsidR="00391875">
        <w:rPr>
          <w:b/>
          <w:color w:val="0000FF"/>
          <w:sz w:val="24"/>
          <w:szCs w:val="24"/>
          <w:u w:val="single"/>
          <w:lang w:val="en"/>
        </w:rPr>
        <w:fldChar w:fldCharType="end"/>
      </w:r>
      <w:r>
        <w:rPr>
          <w:lang w:val="en"/>
        </w:rPr>
        <w:t xml:space="preserve"> </w:t>
      </w:r>
      <w:r w:rsidRPr="008B780A">
        <w:rPr>
          <w:color w:val="000000"/>
          <w:sz w:val="24"/>
          <w:szCs w:val="24"/>
          <w:lang w:val="en"/>
        </w:rPr>
        <w:t xml:space="preserve"> (EEC), which was signed in Rome on 25 March 1957. The creation of the European Union by the Maastricht Treaty (7 February 1992) was a further step towards the political unification of Europe.</w:t>
      </w:r>
    </w:p>
    <w:p w14:paraId="16F627B4" w14:textId="77777777" w:rsidR="00B16228" w:rsidRPr="001662E4" w:rsidRDefault="00B16228" w:rsidP="00B1622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However, the European Union did not supersede the European Communities, but placed them in a "three-pillar" overarching structure:</w:t>
      </w:r>
    </w:p>
    <w:p w14:paraId="7C5DD2FE" w14:textId="77777777" w:rsidR="00B16228" w:rsidRPr="001662E4" w:rsidRDefault="00B16228" w:rsidP="00B16228">
      <w:pPr>
        <w:numPr>
          <w:ilvl w:val="0"/>
          <w:numId w:val="124"/>
        </w:numPr>
        <w:spacing w:before="240" w:after="240" w:line="240" w:lineRule="auto"/>
        <w:ind w:left="1200"/>
        <w:rPr>
          <w:rFonts w:ascii="Times New Roman" w:eastAsia="Times New Roman" w:hAnsi="Times New Roman" w:cs="Times New Roman"/>
          <w:color w:val="000000"/>
          <w:sz w:val="24"/>
          <w:szCs w:val="24"/>
          <w:lang w:val="en-GB" w:eastAsia="de-DE"/>
        </w:rPr>
      </w:pPr>
      <w:r w:rsidRPr="008B780A">
        <w:rPr>
          <w:b/>
          <w:color w:val="000000"/>
          <w:sz w:val="24"/>
          <w:szCs w:val="24"/>
          <w:lang w:val="en"/>
        </w:rPr>
        <w:t>The first pillar</w:t>
      </w:r>
      <w:r w:rsidRPr="008B780A">
        <w:rPr>
          <w:color w:val="000000"/>
          <w:sz w:val="24"/>
          <w:szCs w:val="24"/>
          <w:lang w:val="en"/>
        </w:rPr>
        <w:t xml:space="preserve"> consisted of the European Communities (the EC, the </w:t>
      </w:r>
      <w:r>
        <w:rPr>
          <w:lang w:val="en"/>
        </w:rPr>
        <w:t xml:space="preserve"> </w:t>
      </w:r>
      <w:r w:rsidR="00391875">
        <w:fldChar w:fldCharType="begin"/>
      </w:r>
      <w:r w:rsidR="00391875" w:rsidRPr="001662E4">
        <w:rPr>
          <w:lang w:val="en-GB"/>
        </w:rPr>
        <w:instrText xml:space="preserve"> HYPERLINK "http://eur-lex.europa.eu/legal-content/DE/TXT/?uri=legissum:xy0022" </w:instrText>
      </w:r>
      <w:r w:rsidR="00391875">
        <w:fldChar w:fldCharType="separate"/>
      </w:r>
      <w:r w:rsidRPr="008B780A">
        <w:rPr>
          <w:color w:val="0000FF"/>
          <w:sz w:val="24"/>
          <w:szCs w:val="24"/>
          <w:u w:val="single"/>
          <w:lang w:val="en"/>
        </w:rPr>
        <w:t>European Coal and Steel Community</w:t>
      </w:r>
      <w:r w:rsidR="00391875">
        <w:rPr>
          <w:color w:val="0000FF"/>
          <w:sz w:val="24"/>
          <w:szCs w:val="24"/>
          <w:u w:val="single"/>
          <w:lang w:val="en"/>
        </w:rPr>
        <w:fldChar w:fldCharType="end"/>
      </w:r>
      <w:r>
        <w:rPr>
          <w:lang w:val="en"/>
        </w:rPr>
        <w:t xml:space="preserve"> </w:t>
      </w:r>
      <w:r w:rsidRPr="008B780A">
        <w:rPr>
          <w:color w:val="000000"/>
          <w:sz w:val="24"/>
          <w:szCs w:val="24"/>
          <w:lang w:val="en"/>
        </w:rPr>
        <w:t xml:space="preserve"> (ECSC) (until 2002) and </w:t>
      </w:r>
      <w:r>
        <w:rPr>
          <w:lang w:val="en"/>
        </w:rPr>
        <w:t xml:space="preserve"> </w:t>
      </w:r>
      <w:r w:rsidR="00391875">
        <w:fldChar w:fldCharType="begin"/>
      </w:r>
      <w:r w:rsidR="00391875" w:rsidRPr="001662E4">
        <w:rPr>
          <w:lang w:val="en-GB"/>
        </w:rPr>
        <w:instrText xml:space="preserve"> HYPERLINK "http://eur-lex.europa.eu/legal-content/DE/TXT/?uri=legissum:4301853" </w:instrText>
      </w:r>
      <w:r w:rsidR="00391875">
        <w:fldChar w:fldCharType="separate"/>
      </w:r>
      <w:r w:rsidRPr="008B780A">
        <w:rPr>
          <w:color w:val="0000FF"/>
          <w:sz w:val="24"/>
          <w:szCs w:val="24"/>
          <w:u w:val="single"/>
          <w:lang w:val="en"/>
        </w:rPr>
        <w:t>Euratom).</w:t>
      </w:r>
      <w:r w:rsidR="00391875">
        <w:rPr>
          <w:color w:val="0000FF"/>
          <w:sz w:val="24"/>
          <w:szCs w:val="24"/>
          <w:u w:val="single"/>
          <w:lang w:val="en"/>
        </w:rPr>
        <w:fldChar w:fldCharType="end"/>
      </w:r>
    </w:p>
    <w:p w14:paraId="367459BA" w14:textId="77777777" w:rsidR="00B16228" w:rsidRPr="001662E4" w:rsidRDefault="00B16228" w:rsidP="00B16228">
      <w:pPr>
        <w:numPr>
          <w:ilvl w:val="0"/>
          <w:numId w:val="124"/>
        </w:numPr>
        <w:spacing w:before="240" w:after="240" w:line="240" w:lineRule="auto"/>
        <w:ind w:left="1200"/>
        <w:rPr>
          <w:rFonts w:ascii="Times New Roman" w:eastAsia="Times New Roman" w:hAnsi="Times New Roman" w:cs="Times New Roman"/>
          <w:color w:val="000000"/>
          <w:sz w:val="24"/>
          <w:szCs w:val="24"/>
          <w:lang w:val="en-GB" w:eastAsia="de-DE"/>
        </w:rPr>
      </w:pPr>
      <w:r w:rsidRPr="008B780A">
        <w:rPr>
          <w:b/>
          <w:color w:val="000000"/>
          <w:sz w:val="24"/>
          <w:szCs w:val="24"/>
          <w:lang w:val="en"/>
        </w:rPr>
        <w:t>The second pillar</w:t>
      </w:r>
      <w:r w:rsidRPr="008B780A">
        <w:rPr>
          <w:color w:val="000000"/>
          <w:sz w:val="24"/>
          <w:szCs w:val="24"/>
          <w:lang w:val="en"/>
        </w:rPr>
        <w:t xml:space="preserve"> consisted of cooperation between EU countries under the </w:t>
      </w:r>
      <w:r>
        <w:rPr>
          <w:lang w:val="en"/>
        </w:rPr>
        <w:t xml:space="preserve">Common Foreign and Security </w:t>
      </w:r>
      <w:r w:rsidR="00391875">
        <w:fldChar w:fldCharType="begin"/>
      </w:r>
      <w:r w:rsidR="00391875" w:rsidRPr="001662E4">
        <w:rPr>
          <w:lang w:val="en-GB"/>
        </w:rPr>
        <w:instrText xml:space="preserve"> HYPERLINK "http://europa.eu/europ</w:instrText>
      </w:r>
      <w:r w:rsidR="00391875" w:rsidRPr="001662E4">
        <w:rPr>
          <w:lang w:val="en-GB"/>
        </w:rPr>
        <w:instrText xml:space="preserve">ean-union/topics/foreign-security-policy_de" </w:instrText>
      </w:r>
      <w:r w:rsidR="00391875">
        <w:fldChar w:fldCharType="separate"/>
      </w:r>
      <w:r w:rsidRPr="008B780A">
        <w:rPr>
          <w:color w:val="0000FF"/>
          <w:sz w:val="24"/>
          <w:szCs w:val="24"/>
          <w:u w:val="single"/>
          <w:lang w:val="en"/>
        </w:rPr>
        <w:t>Policy</w:t>
      </w:r>
      <w:r w:rsidR="00391875">
        <w:rPr>
          <w:color w:val="0000FF"/>
          <w:sz w:val="24"/>
          <w:szCs w:val="24"/>
          <w:u w:val="single"/>
          <w:lang w:val="en"/>
        </w:rPr>
        <w:fldChar w:fldCharType="end"/>
      </w:r>
      <w:r w:rsidRPr="008B780A">
        <w:rPr>
          <w:color w:val="000000"/>
          <w:sz w:val="24"/>
          <w:szCs w:val="24"/>
          <w:lang w:val="en"/>
        </w:rPr>
        <w:t>.</w:t>
      </w:r>
    </w:p>
    <w:p w14:paraId="28A30D5D" w14:textId="77777777" w:rsidR="00B16228" w:rsidRPr="001662E4" w:rsidRDefault="00B16228" w:rsidP="00B16228">
      <w:pPr>
        <w:numPr>
          <w:ilvl w:val="0"/>
          <w:numId w:val="124"/>
        </w:numPr>
        <w:spacing w:before="240" w:after="240" w:line="240" w:lineRule="auto"/>
        <w:ind w:left="1200"/>
        <w:rPr>
          <w:rFonts w:ascii="Times New Roman" w:eastAsia="Times New Roman" w:hAnsi="Times New Roman" w:cs="Times New Roman"/>
          <w:color w:val="000000"/>
          <w:sz w:val="24"/>
          <w:szCs w:val="24"/>
          <w:lang w:val="en-GB" w:eastAsia="de-DE"/>
        </w:rPr>
      </w:pPr>
      <w:r w:rsidRPr="008B780A">
        <w:rPr>
          <w:b/>
          <w:color w:val="000000"/>
          <w:sz w:val="24"/>
          <w:szCs w:val="24"/>
          <w:lang w:val="en"/>
        </w:rPr>
        <w:t>The third pillar</w:t>
      </w:r>
      <w:r w:rsidRPr="008B780A">
        <w:rPr>
          <w:color w:val="000000"/>
          <w:sz w:val="24"/>
          <w:szCs w:val="24"/>
          <w:lang w:val="en"/>
        </w:rPr>
        <w:t xml:space="preserve"> included cooperation between EU countries in the field </w:t>
      </w:r>
      <w:r>
        <w:rPr>
          <w:lang w:val="en"/>
        </w:rPr>
        <w:t xml:space="preserve">of </w:t>
      </w:r>
      <w:r w:rsidR="00391875">
        <w:fldChar w:fldCharType="begin"/>
      </w:r>
      <w:r w:rsidR="00391875" w:rsidRPr="001662E4">
        <w:rPr>
          <w:lang w:val="en-GB"/>
        </w:rPr>
        <w:instrText xml:space="preserve"> HYPERLINK "http://eur-lex.europa.eu/summary/glossary/justice.html" </w:instrText>
      </w:r>
      <w:r w:rsidR="00391875">
        <w:fldChar w:fldCharType="separate"/>
      </w:r>
      <w:r w:rsidRPr="008B780A">
        <w:rPr>
          <w:color w:val="0000FF"/>
          <w:sz w:val="24"/>
          <w:szCs w:val="24"/>
          <w:u w:val="single"/>
          <w:lang w:val="en"/>
        </w:rPr>
        <w:t>justice</w:t>
      </w:r>
      <w:r w:rsidR="00391875">
        <w:rPr>
          <w:color w:val="0000FF"/>
          <w:sz w:val="24"/>
          <w:szCs w:val="24"/>
          <w:u w:val="single"/>
          <w:lang w:val="en"/>
        </w:rPr>
        <w:fldChar w:fldCharType="end"/>
      </w:r>
      <w:r>
        <w:rPr>
          <w:lang w:val="en"/>
        </w:rPr>
        <w:t xml:space="preserve"> and</w:t>
      </w:r>
      <w:r w:rsidRPr="008B780A">
        <w:rPr>
          <w:color w:val="000000"/>
          <w:sz w:val="24"/>
          <w:szCs w:val="24"/>
          <w:lang w:val="en"/>
        </w:rPr>
        <w:t xml:space="preserve"> home affairs.</w:t>
      </w:r>
    </w:p>
    <w:p w14:paraId="124465A1" w14:textId="77777777" w:rsidR="00B16228" w:rsidRPr="001662E4" w:rsidRDefault="00B16228" w:rsidP="00B1622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Each new contract is co-numbered. The </w:t>
      </w:r>
      <w:r w:rsidR="00391875">
        <w:fldChar w:fldCharType="begin"/>
      </w:r>
      <w:r w:rsidR="00391875" w:rsidRPr="001662E4">
        <w:rPr>
          <w:lang w:val="en-GB"/>
        </w:rPr>
        <w:instrText xml:space="preserve"> HYPERLINK "http://eur-lex.europa.eu/legal-content/DE/TXT/?uri=LEGISSUM:ai0033" </w:instrText>
      </w:r>
      <w:r w:rsidR="00391875">
        <w:fldChar w:fldCharType="separate"/>
      </w:r>
      <w:r w:rsidRPr="008B780A">
        <w:rPr>
          <w:color w:val="0000FF"/>
          <w:sz w:val="24"/>
          <w:szCs w:val="24"/>
          <w:u w:val="single"/>
          <w:lang w:val="en"/>
        </w:rPr>
        <w:t>Treaty of Lisbon,</w:t>
      </w:r>
      <w:r w:rsidR="00391875">
        <w:rPr>
          <w:color w:val="0000FF"/>
          <w:sz w:val="24"/>
          <w:szCs w:val="24"/>
          <w:u w:val="single"/>
          <w:lang w:val="en"/>
        </w:rPr>
        <w:fldChar w:fldCharType="end"/>
      </w:r>
      <w:r>
        <w:rPr>
          <w:lang w:val="en"/>
        </w:rPr>
        <w:t>signed on 13.12.2007,</w:t>
      </w:r>
      <w:r w:rsidRPr="008B780A">
        <w:rPr>
          <w:color w:val="000000"/>
          <w:sz w:val="24"/>
          <w:szCs w:val="24"/>
          <w:lang w:val="en"/>
        </w:rPr>
        <w:t>which entered into force on 1.12.2009, again led to the renaming of the TEC in the TFEU, which brought together the three pillars into a reformed EU, and to a renumbering.</w:t>
      </w:r>
    </w:p>
    <w:p w14:paraId="64FB97D8" w14:textId="77777777" w:rsidR="00B16228" w:rsidRPr="001662E4" w:rsidRDefault="00B16228" w:rsidP="00B1622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lastRenderedPageBreak/>
        <w:t xml:space="preserve">The TFEU is one of the EU's two priority treaties, in addition to the </w:t>
      </w:r>
      <w:r w:rsidR="00391875">
        <w:fldChar w:fldCharType="begin"/>
      </w:r>
      <w:r w:rsidR="00391875" w:rsidRPr="001662E4">
        <w:rPr>
          <w:lang w:val="en-GB"/>
        </w:rPr>
        <w:instrText xml:space="preserve"> HYPERLINK "http://eur-lex.europa.eu/legal-content/DE/TXT/?uri=LEGISSUM:4301855" </w:instrText>
      </w:r>
      <w:r w:rsidR="00391875">
        <w:fldChar w:fldCharType="separate"/>
      </w:r>
      <w:r w:rsidRPr="008B780A">
        <w:rPr>
          <w:color w:val="0000FF"/>
          <w:sz w:val="24"/>
          <w:szCs w:val="24"/>
          <w:u w:val="single"/>
          <w:lang w:val="en"/>
        </w:rPr>
        <w:t>Treaty on European Union</w:t>
      </w:r>
      <w:r w:rsidR="00391875">
        <w:rPr>
          <w:color w:val="0000FF"/>
          <w:sz w:val="24"/>
          <w:szCs w:val="24"/>
          <w:u w:val="single"/>
          <w:lang w:val="en"/>
        </w:rPr>
        <w:fldChar w:fldCharType="end"/>
      </w:r>
      <w:r>
        <w:rPr>
          <w:lang w:val="en"/>
        </w:rPr>
        <w:t xml:space="preserve"> </w:t>
      </w:r>
      <w:r w:rsidRPr="008B780A">
        <w:rPr>
          <w:color w:val="000000"/>
          <w:sz w:val="24"/>
          <w:szCs w:val="24"/>
          <w:lang w:val="en"/>
        </w:rPr>
        <w:t xml:space="preserve"> (TEU). It provides the detailed basis of EU law and sets out the EU's principles and objectives and the possibilities for action in its policies. It also sets out details of the organisation and functioning of the EU institutions.</w:t>
      </w:r>
    </w:p>
    <w:p w14:paraId="22FD28D0" w14:textId="77777777" w:rsidR="00B16228" w:rsidRPr="001662E4" w:rsidRDefault="00B16228" w:rsidP="00B16228">
      <w:pPr>
        <w:spacing w:before="390" w:after="195" w:line="240" w:lineRule="auto"/>
        <w:rPr>
          <w:rFonts w:ascii="Times New Roman" w:eastAsia="Times New Roman" w:hAnsi="Times New Roman" w:cs="Times New Roman"/>
          <w:b/>
          <w:bCs/>
          <w:color w:val="444444"/>
          <w:sz w:val="24"/>
          <w:szCs w:val="24"/>
          <w:lang w:val="en-GB" w:eastAsia="de-DE"/>
        </w:rPr>
      </w:pPr>
      <w:r w:rsidRPr="008B780A">
        <w:rPr>
          <w:b/>
          <w:color w:val="444444"/>
          <w:sz w:val="24"/>
          <w:szCs w:val="24"/>
          <w:lang w:val="en"/>
        </w:rPr>
        <w:t>WHAT IS THE PURPOSE OF THE TREATY?</w:t>
      </w:r>
    </w:p>
    <w:p w14:paraId="65138A41" w14:textId="77777777" w:rsidR="00B16228" w:rsidRPr="001662E4" w:rsidRDefault="00B16228" w:rsidP="00B1622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As stated in the preamble at the time, the aim of the TEC was to 'lay the foundations for an ever closer union of the peoples of Europe'. This formulation is still included in both the preamble to the current TFEU and the TEU. Indeed, these treaties extended European integration to include a more political and democratic dimension, which went beyond the original economic objective (of a common market).</w:t>
      </w:r>
    </w:p>
    <w:p w14:paraId="39ABBF86" w14:textId="77777777" w:rsidR="00B16228" w:rsidRPr="001662E4" w:rsidRDefault="00B16228" w:rsidP="00B16228">
      <w:pPr>
        <w:spacing w:before="390" w:after="195" w:line="240" w:lineRule="auto"/>
        <w:rPr>
          <w:rFonts w:ascii="Times New Roman" w:eastAsia="Times New Roman" w:hAnsi="Times New Roman" w:cs="Times New Roman"/>
          <w:b/>
          <w:bCs/>
          <w:color w:val="444444"/>
          <w:sz w:val="24"/>
          <w:szCs w:val="24"/>
          <w:lang w:val="en-GB" w:eastAsia="de-DE"/>
        </w:rPr>
      </w:pPr>
      <w:r w:rsidRPr="008B780A">
        <w:rPr>
          <w:b/>
          <w:color w:val="444444"/>
          <w:sz w:val="24"/>
          <w:szCs w:val="24"/>
          <w:lang w:val="en"/>
        </w:rPr>
        <w:t>KEY CORNERSTONES OF THE CONSOLIDATED TREATY</w:t>
      </w:r>
    </w:p>
    <w:p w14:paraId="0CDF3E57" w14:textId="77777777" w:rsidR="00B16228" w:rsidRPr="008B780A" w:rsidRDefault="00B16228" w:rsidP="00B16228">
      <w:pPr>
        <w:numPr>
          <w:ilvl w:val="0"/>
          <w:numId w:val="125"/>
        </w:numPr>
        <w:spacing w:before="240" w:after="240" w:line="240" w:lineRule="auto"/>
        <w:ind w:left="1200"/>
        <w:rPr>
          <w:rFonts w:ascii="Times New Roman" w:eastAsia="Times New Roman" w:hAnsi="Times New Roman" w:cs="Times New Roman"/>
          <w:color w:val="000000"/>
          <w:sz w:val="24"/>
          <w:szCs w:val="24"/>
          <w:lang w:eastAsia="de-DE"/>
        </w:rPr>
      </w:pPr>
      <w:r w:rsidRPr="008B780A">
        <w:rPr>
          <w:color w:val="000000"/>
          <w:sz w:val="24"/>
          <w:szCs w:val="24"/>
          <w:lang w:val="en"/>
        </w:rPr>
        <w:t xml:space="preserve">The First Part - </w:t>
      </w:r>
      <w:r w:rsidRPr="008B780A">
        <w:rPr>
          <w:b/>
          <w:color w:val="000000"/>
          <w:sz w:val="24"/>
          <w:szCs w:val="24"/>
          <w:lang w:val="en"/>
        </w:rPr>
        <w:t>Principles:</w:t>
      </w:r>
    </w:p>
    <w:p w14:paraId="6B674E18" w14:textId="77777777" w:rsidR="00B16228" w:rsidRPr="001662E4" w:rsidRDefault="00B16228" w:rsidP="00B16228">
      <w:pPr>
        <w:numPr>
          <w:ilvl w:val="1"/>
          <w:numId w:val="125"/>
        </w:numPr>
        <w:spacing w:before="240" w:after="240" w:line="240" w:lineRule="auto"/>
        <w:ind w:left="2400"/>
        <w:rPr>
          <w:rFonts w:ascii="Times New Roman" w:eastAsia="Times New Roman" w:hAnsi="Times New Roman" w:cs="Times New Roman"/>
          <w:color w:val="000000"/>
          <w:sz w:val="24"/>
          <w:szCs w:val="24"/>
          <w:lang w:val="en-GB" w:eastAsia="de-DE"/>
        </w:rPr>
      </w:pPr>
      <w:r w:rsidRPr="008B780A">
        <w:rPr>
          <w:color w:val="000000"/>
          <w:sz w:val="24"/>
          <w:szCs w:val="24"/>
          <w:lang w:val="en"/>
        </w:rPr>
        <w:t>describes the scope of the Treaty and its relationship with the TEU (Article 1);</w:t>
      </w:r>
    </w:p>
    <w:p w14:paraId="752BDB49" w14:textId="77777777" w:rsidR="00B16228" w:rsidRPr="001662E4" w:rsidRDefault="00B16228" w:rsidP="00B16228">
      <w:pPr>
        <w:numPr>
          <w:ilvl w:val="1"/>
          <w:numId w:val="125"/>
        </w:numPr>
        <w:spacing w:before="240" w:after="240" w:line="240" w:lineRule="auto"/>
        <w:ind w:left="2400"/>
        <w:rPr>
          <w:rFonts w:ascii="Times New Roman" w:eastAsia="Times New Roman" w:hAnsi="Times New Roman" w:cs="Times New Roman"/>
          <w:color w:val="000000"/>
          <w:sz w:val="24"/>
          <w:szCs w:val="24"/>
          <w:lang w:val="en-GB" w:eastAsia="de-DE"/>
        </w:rPr>
      </w:pPr>
      <w:r w:rsidRPr="008B780A">
        <w:rPr>
          <w:color w:val="000000"/>
          <w:sz w:val="24"/>
          <w:szCs w:val="24"/>
          <w:lang w:val="en"/>
        </w:rPr>
        <w:t>outlines the EU's competences according to the powers of each EU area (Articles 2, 3, 4, 5 and 6);</w:t>
      </w:r>
    </w:p>
    <w:p w14:paraId="2E88875E" w14:textId="77777777" w:rsidR="00B16228" w:rsidRPr="001662E4" w:rsidRDefault="00B16228" w:rsidP="00B16228">
      <w:pPr>
        <w:numPr>
          <w:ilvl w:val="1"/>
          <w:numId w:val="125"/>
        </w:numPr>
        <w:spacing w:before="240" w:after="240" w:line="240" w:lineRule="auto"/>
        <w:ind w:left="2400"/>
        <w:rPr>
          <w:rFonts w:ascii="Times New Roman" w:eastAsia="Times New Roman" w:hAnsi="Times New Roman" w:cs="Times New Roman"/>
          <w:color w:val="000000"/>
          <w:sz w:val="24"/>
          <w:szCs w:val="24"/>
          <w:lang w:val="en-GB" w:eastAsia="de-DE"/>
        </w:rPr>
      </w:pPr>
      <w:r w:rsidRPr="008B780A">
        <w:rPr>
          <w:color w:val="000000"/>
          <w:sz w:val="24"/>
          <w:szCs w:val="24"/>
          <w:lang w:val="en"/>
        </w:rPr>
        <w:t>sets out general principles for EU activities (Articles 7 to 17).</w:t>
      </w:r>
    </w:p>
    <w:p w14:paraId="46BDE0C3" w14:textId="77777777" w:rsidR="00B16228" w:rsidRPr="001662E4" w:rsidRDefault="00B16228" w:rsidP="00B16228">
      <w:pPr>
        <w:numPr>
          <w:ilvl w:val="0"/>
          <w:numId w:val="125"/>
        </w:numPr>
        <w:spacing w:before="240" w:after="240" w:line="240" w:lineRule="auto"/>
        <w:ind w:left="1200"/>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Part Two - </w:t>
      </w:r>
      <w:r w:rsidRPr="008B780A">
        <w:rPr>
          <w:b/>
          <w:color w:val="000000"/>
          <w:sz w:val="24"/>
          <w:szCs w:val="24"/>
          <w:lang w:val="en"/>
        </w:rPr>
        <w:t>Non-discrimination and EU citizenship:</w:t>
      </w:r>
    </w:p>
    <w:p w14:paraId="7D647AD8" w14:textId="77777777" w:rsidR="00B16228" w:rsidRPr="001662E4" w:rsidRDefault="00B16228" w:rsidP="00B16228">
      <w:pPr>
        <w:numPr>
          <w:ilvl w:val="1"/>
          <w:numId w:val="125"/>
        </w:numPr>
        <w:spacing w:before="240" w:after="240" w:line="240" w:lineRule="auto"/>
        <w:ind w:left="2400"/>
        <w:rPr>
          <w:rFonts w:ascii="Times New Roman" w:eastAsia="Times New Roman" w:hAnsi="Times New Roman" w:cs="Times New Roman"/>
          <w:color w:val="000000"/>
          <w:sz w:val="24"/>
          <w:szCs w:val="24"/>
          <w:lang w:val="en-GB" w:eastAsia="de-DE"/>
        </w:rPr>
      </w:pPr>
      <w:r w:rsidRPr="008B780A">
        <w:rPr>
          <w:color w:val="000000"/>
          <w:sz w:val="24"/>
          <w:szCs w:val="24"/>
          <w:lang w:val="en"/>
        </w:rPr>
        <w:t>prohibits discrimination on grounds of nationality (Article 18);</w:t>
      </w:r>
    </w:p>
    <w:p w14:paraId="12C9A0CA" w14:textId="77777777" w:rsidR="00B16228" w:rsidRPr="001662E4" w:rsidRDefault="00B16228" w:rsidP="00B16228">
      <w:pPr>
        <w:numPr>
          <w:ilvl w:val="1"/>
          <w:numId w:val="125"/>
        </w:numPr>
        <w:spacing w:before="240" w:after="240" w:line="240" w:lineRule="auto"/>
        <w:ind w:left="2400"/>
        <w:rPr>
          <w:rFonts w:ascii="Times New Roman" w:eastAsia="Times New Roman" w:hAnsi="Times New Roman" w:cs="Times New Roman"/>
          <w:color w:val="000000"/>
          <w:sz w:val="24"/>
          <w:szCs w:val="24"/>
          <w:lang w:val="en-GB" w:eastAsia="de-DE"/>
        </w:rPr>
      </w:pPr>
      <w:r w:rsidRPr="008B780A">
        <w:rPr>
          <w:color w:val="000000"/>
          <w:sz w:val="24"/>
          <w:szCs w:val="24"/>
          <w:lang w:val="en"/>
        </w:rPr>
        <w:t>states that the EU will fight 'discrimination on grounds of sex, race, ethnic origin, religion or belief, disability, age or sexual orientation' (Article 19);</w:t>
      </w:r>
    </w:p>
    <w:p w14:paraId="5C2A23A6" w14:textId="77777777" w:rsidR="00B16228" w:rsidRPr="001662E4" w:rsidRDefault="00B16228" w:rsidP="00B16228">
      <w:pPr>
        <w:numPr>
          <w:ilvl w:val="1"/>
          <w:numId w:val="125"/>
        </w:numPr>
        <w:spacing w:before="240" w:after="240" w:line="240" w:lineRule="auto"/>
        <w:ind w:left="2400"/>
        <w:rPr>
          <w:rFonts w:ascii="Times New Roman" w:eastAsia="Times New Roman" w:hAnsi="Times New Roman" w:cs="Times New Roman"/>
          <w:color w:val="000000"/>
          <w:sz w:val="24"/>
          <w:szCs w:val="24"/>
          <w:lang w:val="en-GB" w:eastAsia="de-DE"/>
        </w:rPr>
      </w:pPr>
      <w:r w:rsidRPr="008B780A">
        <w:rPr>
          <w:color w:val="000000"/>
          <w:sz w:val="24"/>
          <w:szCs w:val="24"/>
          <w:lang w:val="en"/>
        </w:rPr>
        <w:t>introduces and defines EU citizenship and related rights (Articles 20 to 24).</w:t>
      </w:r>
    </w:p>
    <w:p w14:paraId="57A66EF8" w14:textId="77777777" w:rsidR="00B16228" w:rsidRPr="001662E4" w:rsidRDefault="00B16228" w:rsidP="00B16228">
      <w:pPr>
        <w:numPr>
          <w:ilvl w:val="0"/>
          <w:numId w:val="125"/>
        </w:numPr>
        <w:spacing w:before="240" w:after="240" w:line="240" w:lineRule="auto"/>
        <w:ind w:left="1200"/>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The third part, the most comprehensive of which is (Articles 26 to 197), sets out the legal basis for </w:t>
      </w:r>
      <w:r w:rsidRPr="008B780A">
        <w:rPr>
          <w:b/>
          <w:color w:val="000000"/>
          <w:sz w:val="24"/>
          <w:szCs w:val="24"/>
          <w:lang w:val="en"/>
        </w:rPr>
        <w:t>the EU's internal policies and actions</w:t>
      </w:r>
      <w:r>
        <w:rPr>
          <w:lang w:val="en"/>
        </w:rPr>
        <w:t xml:space="preserve"> in the following</w:t>
      </w:r>
      <w:r w:rsidRPr="008B780A">
        <w:rPr>
          <w:color w:val="000000"/>
          <w:sz w:val="24"/>
          <w:szCs w:val="24"/>
          <w:lang w:val="en"/>
        </w:rPr>
        <w:t xml:space="preserve"> areas:</w:t>
      </w:r>
    </w:p>
    <w:p w14:paraId="26FC0DDE" w14:textId="77777777" w:rsidR="00B16228" w:rsidRPr="008B780A" w:rsidRDefault="00391875" w:rsidP="00B16228">
      <w:pPr>
        <w:numPr>
          <w:ilvl w:val="1"/>
          <w:numId w:val="125"/>
        </w:numPr>
        <w:spacing w:before="240" w:after="240" w:line="240" w:lineRule="auto"/>
        <w:ind w:left="2400"/>
        <w:rPr>
          <w:rFonts w:ascii="Times New Roman" w:eastAsia="Times New Roman" w:hAnsi="Times New Roman" w:cs="Times New Roman"/>
          <w:color w:val="000000"/>
          <w:sz w:val="24"/>
          <w:szCs w:val="24"/>
          <w:lang w:eastAsia="de-DE"/>
        </w:rPr>
      </w:pPr>
      <w:r>
        <w:fldChar w:fldCharType="begin"/>
      </w:r>
      <w:r>
        <w:instrText xml:space="preserve"> HY</w:instrText>
      </w:r>
      <w:r>
        <w:instrText xml:space="preserve">PERLINK "http://ec.europa.eu/growth/single-market_de" </w:instrText>
      </w:r>
      <w:r>
        <w:fldChar w:fldCharType="separate"/>
      </w:r>
      <w:r w:rsidR="00B16228" w:rsidRPr="008B780A">
        <w:rPr>
          <w:color w:val="0000FF"/>
          <w:sz w:val="24"/>
          <w:szCs w:val="24"/>
          <w:u w:val="single"/>
          <w:lang w:val="en"/>
        </w:rPr>
        <w:t>Internal Market</w:t>
      </w:r>
      <w:r>
        <w:rPr>
          <w:color w:val="0000FF"/>
          <w:sz w:val="24"/>
          <w:szCs w:val="24"/>
          <w:u w:val="single"/>
          <w:lang w:val="en"/>
        </w:rPr>
        <w:fldChar w:fldCharType="end"/>
      </w:r>
      <w:r w:rsidR="00B16228" w:rsidRPr="008B780A">
        <w:rPr>
          <w:color w:val="000000"/>
          <w:sz w:val="24"/>
          <w:szCs w:val="24"/>
          <w:lang w:val="en"/>
        </w:rPr>
        <w:t xml:space="preserve"> (Title I);</w:t>
      </w:r>
    </w:p>
    <w:p w14:paraId="2EACB519" w14:textId="77777777" w:rsidR="00B16228" w:rsidRPr="001662E4" w:rsidRDefault="00391875" w:rsidP="00B16228">
      <w:pPr>
        <w:numPr>
          <w:ilvl w:val="1"/>
          <w:numId w:val="125"/>
        </w:numPr>
        <w:spacing w:before="240" w:after="240" w:line="240" w:lineRule="auto"/>
        <w:ind w:left="2400"/>
        <w:rPr>
          <w:rFonts w:ascii="Times New Roman" w:eastAsia="Times New Roman" w:hAnsi="Times New Roman" w:cs="Times New Roman"/>
          <w:color w:val="000000"/>
          <w:sz w:val="24"/>
          <w:szCs w:val="24"/>
          <w:lang w:val="en-GB" w:eastAsia="de-DE"/>
        </w:rPr>
      </w:pPr>
      <w:r>
        <w:fldChar w:fldCharType="begin"/>
      </w:r>
      <w:r w:rsidRPr="001662E4">
        <w:rPr>
          <w:lang w:val="en-GB"/>
        </w:rPr>
        <w:instrText xml:space="preserve"> HYPERLINK "http://ec.europa.eu/growth/single-market/goods/free-movement-sectors_de" </w:instrText>
      </w:r>
      <w:r>
        <w:fldChar w:fldCharType="separate"/>
      </w:r>
      <w:r w:rsidR="00B16228" w:rsidRPr="008B780A">
        <w:rPr>
          <w:color w:val="0000FF"/>
          <w:sz w:val="24"/>
          <w:szCs w:val="24"/>
          <w:u w:val="single"/>
          <w:lang w:val="en"/>
        </w:rPr>
        <w:t>free movement of goods</w:t>
      </w:r>
      <w:r>
        <w:rPr>
          <w:color w:val="0000FF"/>
          <w:sz w:val="24"/>
          <w:szCs w:val="24"/>
          <w:u w:val="single"/>
          <w:lang w:val="en"/>
        </w:rPr>
        <w:fldChar w:fldCharType="end"/>
      </w:r>
      <w:r w:rsidR="00B16228" w:rsidRPr="008B780A">
        <w:rPr>
          <w:color w:val="000000"/>
          <w:sz w:val="24"/>
          <w:szCs w:val="24"/>
          <w:lang w:val="en"/>
        </w:rPr>
        <w:t xml:space="preserve"> (Title II), including the </w:t>
      </w:r>
      <w:r w:rsidR="0090688B">
        <w:rPr>
          <w:lang w:val="en"/>
        </w:rPr>
        <w:t xml:space="preserve"> </w:t>
      </w:r>
      <w:r>
        <w:fldChar w:fldCharType="begin"/>
      </w:r>
      <w:r w:rsidRPr="001662E4">
        <w:rPr>
          <w:lang w:val="en-GB"/>
        </w:rPr>
        <w:instrText xml:space="preserve"> HYPERLINK "http://europa.eu/european-union/topics/customs_de" </w:instrText>
      </w:r>
      <w:r>
        <w:fldChar w:fldCharType="separate"/>
      </w:r>
      <w:r w:rsidR="00B16228" w:rsidRPr="008B780A">
        <w:rPr>
          <w:color w:val="0000FF"/>
          <w:sz w:val="24"/>
          <w:szCs w:val="24"/>
          <w:u w:val="single"/>
          <w:lang w:val="en"/>
        </w:rPr>
        <w:t>Customs Union</w:t>
      </w:r>
      <w:r>
        <w:rPr>
          <w:color w:val="0000FF"/>
          <w:sz w:val="24"/>
          <w:szCs w:val="24"/>
          <w:u w:val="single"/>
          <w:lang w:val="en"/>
        </w:rPr>
        <w:fldChar w:fldCharType="end"/>
      </w:r>
      <w:r w:rsidR="00B16228" w:rsidRPr="008B780A">
        <w:rPr>
          <w:color w:val="000000"/>
          <w:sz w:val="24"/>
          <w:szCs w:val="24"/>
          <w:lang w:val="en"/>
        </w:rPr>
        <w:t>;</w:t>
      </w:r>
    </w:p>
    <w:p w14:paraId="32AC4372" w14:textId="77777777" w:rsidR="00B16228" w:rsidRPr="001662E4" w:rsidRDefault="00391875" w:rsidP="00B16228">
      <w:pPr>
        <w:numPr>
          <w:ilvl w:val="1"/>
          <w:numId w:val="125"/>
        </w:numPr>
        <w:spacing w:before="240" w:after="240" w:line="240" w:lineRule="auto"/>
        <w:ind w:left="2400"/>
        <w:rPr>
          <w:rFonts w:ascii="Times New Roman" w:eastAsia="Times New Roman" w:hAnsi="Times New Roman" w:cs="Times New Roman"/>
          <w:color w:val="000000"/>
          <w:sz w:val="24"/>
          <w:szCs w:val="24"/>
          <w:lang w:val="en-GB" w:eastAsia="de-DE"/>
        </w:rPr>
      </w:pPr>
      <w:r>
        <w:fldChar w:fldCharType="begin"/>
      </w:r>
      <w:r w:rsidRPr="001662E4">
        <w:rPr>
          <w:lang w:val="en-GB"/>
        </w:rPr>
        <w:instrText xml:space="preserve"> HYPERLINK "http://eur-lex.europa.eu/summary/glossary/agricultural_policy.html" </w:instrText>
      </w:r>
      <w:r>
        <w:fldChar w:fldCharType="separate"/>
      </w:r>
      <w:r w:rsidR="00B16228" w:rsidRPr="008B780A">
        <w:rPr>
          <w:color w:val="0000FF"/>
          <w:sz w:val="24"/>
          <w:szCs w:val="24"/>
          <w:u w:val="single"/>
          <w:lang w:val="en"/>
        </w:rPr>
        <w:t>Common agricultural policy</w:t>
      </w:r>
      <w:r>
        <w:rPr>
          <w:color w:val="0000FF"/>
          <w:sz w:val="24"/>
          <w:szCs w:val="24"/>
          <w:u w:val="single"/>
          <w:lang w:val="en"/>
        </w:rPr>
        <w:fldChar w:fldCharType="end"/>
      </w:r>
      <w:r w:rsidR="00B16228" w:rsidRPr="008B780A">
        <w:rPr>
          <w:color w:val="000000"/>
          <w:sz w:val="24"/>
          <w:szCs w:val="24"/>
          <w:lang w:val="en"/>
        </w:rPr>
        <w:t xml:space="preserve"> and </w:t>
      </w:r>
      <w:r w:rsidR="0090688B">
        <w:rPr>
          <w:lang w:val="en"/>
        </w:rPr>
        <w:t xml:space="preserve"> </w:t>
      </w:r>
      <w:r>
        <w:fldChar w:fldCharType="begin"/>
      </w:r>
      <w:r w:rsidRPr="001662E4">
        <w:rPr>
          <w:lang w:val="en-GB"/>
        </w:rPr>
        <w:instrText xml:space="preserve"> HYPERLINK "http://eur-lex.europa.eu/summary/glossary/fisher</w:instrText>
      </w:r>
      <w:r w:rsidRPr="001662E4">
        <w:rPr>
          <w:lang w:val="en-GB"/>
        </w:rPr>
        <w:instrText xml:space="preserve">ies.html" </w:instrText>
      </w:r>
      <w:r>
        <w:fldChar w:fldCharType="separate"/>
      </w:r>
      <w:r w:rsidR="00B16228" w:rsidRPr="008B780A">
        <w:rPr>
          <w:color w:val="0000FF"/>
          <w:sz w:val="24"/>
          <w:szCs w:val="24"/>
          <w:u w:val="single"/>
          <w:lang w:val="en"/>
        </w:rPr>
        <w:t>common fisheries policy</w:t>
      </w:r>
      <w:r>
        <w:rPr>
          <w:color w:val="0000FF"/>
          <w:sz w:val="24"/>
          <w:szCs w:val="24"/>
          <w:u w:val="single"/>
          <w:lang w:val="en"/>
        </w:rPr>
        <w:fldChar w:fldCharType="end"/>
      </w:r>
      <w:r w:rsidR="0090688B">
        <w:rPr>
          <w:lang w:val="en"/>
        </w:rPr>
        <w:t xml:space="preserve"> </w:t>
      </w:r>
      <w:r w:rsidR="00B16228" w:rsidRPr="008B780A">
        <w:rPr>
          <w:color w:val="000000"/>
          <w:sz w:val="24"/>
          <w:szCs w:val="24"/>
          <w:lang w:val="en"/>
        </w:rPr>
        <w:t xml:space="preserve"> (Title III);</w:t>
      </w:r>
    </w:p>
    <w:p w14:paraId="15A42B35" w14:textId="77777777" w:rsidR="00B16228" w:rsidRPr="001662E4" w:rsidRDefault="00B16228" w:rsidP="00B16228">
      <w:pPr>
        <w:numPr>
          <w:ilvl w:val="1"/>
          <w:numId w:val="125"/>
        </w:numPr>
        <w:spacing w:before="240" w:after="240" w:line="240" w:lineRule="auto"/>
        <w:ind w:left="2400"/>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free movement of workers (and </w:t>
      </w:r>
      <w:r w:rsidR="00391875">
        <w:fldChar w:fldCharType="begin"/>
      </w:r>
      <w:r w:rsidR="00391875" w:rsidRPr="001662E4">
        <w:rPr>
          <w:lang w:val="en-GB"/>
        </w:rPr>
        <w:instrText xml:space="preserve"> HYPERLINK "http://europa.eu/youreurope/citizens/residence/residence-rights/index_de.htm" </w:instrText>
      </w:r>
      <w:r w:rsidR="00391875">
        <w:fldChar w:fldCharType="separate"/>
      </w:r>
      <w:r w:rsidRPr="008B780A">
        <w:rPr>
          <w:color w:val="0000FF"/>
          <w:sz w:val="24"/>
          <w:szCs w:val="24"/>
          <w:u w:val="single"/>
          <w:lang w:val="en"/>
        </w:rPr>
        <w:t>people</w:t>
      </w:r>
      <w:r w:rsidR="00391875">
        <w:rPr>
          <w:color w:val="0000FF"/>
          <w:sz w:val="24"/>
          <w:szCs w:val="24"/>
          <w:u w:val="single"/>
          <w:lang w:val="en"/>
        </w:rPr>
        <w:fldChar w:fldCharType="end"/>
      </w:r>
      <w:r>
        <w:rPr>
          <w:lang w:val="en"/>
        </w:rPr>
        <w:t xml:space="preserve"> </w:t>
      </w:r>
      <w:r w:rsidRPr="008B780A">
        <w:rPr>
          <w:color w:val="000000"/>
          <w:sz w:val="24"/>
          <w:szCs w:val="24"/>
          <w:lang w:val="en"/>
        </w:rPr>
        <w:t xml:space="preserve"> in general), </w:t>
      </w:r>
      <w:r>
        <w:rPr>
          <w:lang w:val="en"/>
        </w:rPr>
        <w:t xml:space="preserve"> </w:t>
      </w:r>
      <w:r w:rsidR="00391875">
        <w:fldChar w:fldCharType="begin"/>
      </w:r>
      <w:r w:rsidR="00391875" w:rsidRPr="001662E4">
        <w:rPr>
          <w:lang w:val="en-GB"/>
        </w:rPr>
        <w:instrText xml:space="preserve"> HYPERLINK "http://ec.europa.eu/growth/single-market/service</w:instrText>
      </w:r>
      <w:r w:rsidR="00391875" w:rsidRPr="001662E4">
        <w:rPr>
          <w:lang w:val="en-GB"/>
        </w:rPr>
        <w:instrText xml:space="preserve">s_de" </w:instrText>
      </w:r>
      <w:r w:rsidR="00391875">
        <w:fldChar w:fldCharType="separate"/>
      </w:r>
      <w:r w:rsidRPr="008B780A">
        <w:rPr>
          <w:color w:val="0000FF"/>
          <w:sz w:val="24"/>
          <w:szCs w:val="24"/>
          <w:u w:val="single"/>
          <w:lang w:val="en"/>
        </w:rPr>
        <w:t>freedom of movement of services</w:t>
      </w:r>
      <w:r w:rsidR="00391875">
        <w:rPr>
          <w:color w:val="0000FF"/>
          <w:sz w:val="24"/>
          <w:szCs w:val="24"/>
          <w:u w:val="single"/>
          <w:lang w:val="en"/>
        </w:rPr>
        <w:fldChar w:fldCharType="end"/>
      </w:r>
      <w:r>
        <w:rPr>
          <w:lang w:val="en"/>
        </w:rPr>
        <w:t xml:space="preserve"> </w:t>
      </w:r>
      <w:r w:rsidRPr="008B780A">
        <w:rPr>
          <w:color w:val="000000"/>
          <w:sz w:val="24"/>
          <w:szCs w:val="24"/>
          <w:lang w:val="en"/>
        </w:rPr>
        <w:t xml:space="preserve"> and </w:t>
      </w:r>
      <w:r>
        <w:rPr>
          <w:lang w:val="en"/>
        </w:rPr>
        <w:t xml:space="preserve"> </w:t>
      </w:r>
      <w:r w:rsidR="00391875">
        <w:fldChar w:fldCharType="begin"/>
      </w:r>
      <w:r w:rsidR="00391875" w:rsidRPr="001662E4">
        <w:rPr>
          <w:lang w:val="en-GB"/>
        </w:rPr>
        <w:instrText xml:space="preserve"> HYPERLINK "http://ec.europa.eu/info/business-economy-euro/banking-and-finance/financial-markets/capital-movements_de" </w:instrText>
      </w:r>
      <w:r w:rsidR="00391875">
        <w:fldChar w:fldCharType="separate"/>
      </w:r>
      <w:r w:rsidRPr="008B780A">
        <w:rPr>
          <w:color w:val="0000FF"/>
          <w:sz w:val="24"/>
          <w:szCs w:val="24"/>
          <w:u w:val="single"/>
          <w:lang w:val="en"/>
        </w:rPr>
        <w:t>capital</w:t>
      </w:r>
      <w:r w:rsidR="00391875">
        <w:rPr>
          <w:color w:val="0000FF"/>
          <w:sz w:val="24"/>
          <w:szCs w:val="24"/>
          <w:u w:val="single"/>
          <w:lang w:val="en"/>
        </w:rPr>
        <w:fldChar w:fldCharType="end"/>
      </w:r>
      <w:r>
        <w:rPr>
          <w:lang w:val="en"/>
        </w:rPr>
        <w:t xml:space="preserve"> </w:t>
      </w:r>
      <w:r w:rsidRPr="008B780A">
        <w:rPr>
          <w:color w:val="000000"/>
          <w:sz w:val="24"/>
          <w:szCs w:val="24"/>
          <w:lang w:val="en"/>
        </w:rPr>
        <w:t xml:space="preserve"> (Title IV);</w:t>
      </w:r>
    </w:p>
    <w:p w14:paraId="561A4BF9" w14:textId="77777777" w:rsidR="00B16228" w:rsidRPr="001662E4" w:rsidRDefault="00391875" w:rsidP="00B16228">
      <w:pPr>
        <w:numPr>
          <w:ilvl w:val="1"/>
          <w:numId w:val="125"/>
        </w:numPr>
        <w:spacing w:before="240" w:after="240" w:line="240" w:lineRule="auto"/>
        <w:ind w:left="2400"/>
        <w:rPr>
          <w:rFonts w:ascii="Times New Roman" w:eastAsia="Times New Roman" w:hAnsi="Times New Roman" w:cs="Times New Roman"/>
          <w:color w:val="000000"/>
          <w:sz w:val="24"/>
          <w:szCs w:val="24"/>
          <w:lang w:val="en-GB" w:eastAsia="de-DE"/>
        </w:rPr>
      </w:pPr>
      <w:r>
        <w:fldChar w:fldCharType="begin"/>
      </w:r>
      <w:r w:rsidRPr="001662E4">
        <w:rPr>
          <w:lang w:val="en-GB"/>
        </w:rPr>
        <w:instrText xml:space="preserve"> HYPERLINK "http://eur-lex.europa.eu/summary/glossary/freedom_and_</w:instrText>
      </w:r>
      <w:r w:rsidRPr="001662E4">
        <w:rPr>
          <w:lang w:val="en-GB"/>
        </w:rPr>
        <w:instrText xml:space="preserve">security.html" </w:instrText>
      </w:r>
      <w:r>
        <w:fldChar w:fldCharType="separate"/>
      </w:r>
      <w:r w:rsidR="00B16228" w:rsidRPr="008B780A">
        <w:rPr>
          <w:color w:val="0000FF"/>
          <w:sz w:val="24"/>
          <w:szCs w:val="24"/>
          <w:u w:val="single"/>
          <w:lang w:val="en"/>
        </w:rPr>
        <w:t>area of freedom, security and justice</w:t>
      </w:r>
      <w:r>
        <w:rPr>
          <w:color w:val="0000FF"/>
          <w:sz w:val="24"/>
          <w:szCs w:val="24"/>
          <w:u w:val="single"/>
          <w:lang w:val="en"/>
        </w:rPr>
        <w:fldChar w:fldCharType="end"/>
      </w:r>
      <w:r w:rsidR="00B16228" w:rsidRPr="008B780A">
        <w:rPr>
          <w:color w:val="000000"/>
          <w:sz w:val="24"/>
          <w:szCs w:val="24"/>
          <w:lang w:val="en"/>
        </w:rPr>
        <w:t xml:space="preserve"> (Title V), including </w:t>
      </w:r>
      <w:r w:rsidR="0090688B">
        <w:rPr>
          <w:lang w:val="en"/>
        </w:rPr>
        <w:t xml:space="preserve"> </w:t>
      </w:r>
      <w:r>
        <w:fldChar w:fldCharType="begin"/>
      </w:r>
      <w:r w:rsidRPr="001662E4">
        <w:rPr>
          <w:lang w:val="en-GB"/>
        </w:rPr>
        <w:instrText xml:space="preserve"> HYPERLINK "http://eur-lex.europa.eu/summary/glossary/police_judicial_cooperation.html" </w:instrText>
      </w:r>
      <w:r>
        <w:fldChar w:fldCharType="separate"/>
      </w:r>
      <w:r w:rsidR="00B16228" w:rsidRPr="008B780A">
        <w:rPr>
          <w:color w:val="0000FF"/>
          <w:sz w:val="24"/>
          <w:szCs w:val="24"/>
          <w:u w:val="single"/>
          <w:lang w:val="en"/>
        </w:rPr>
        <w:t>police and judicial cooperation;</w:t>
      </w:r>
      <w:r>
        <w:rPr>
          <w:color w:val="0000FF"/>
          <w:sz w:val="24"/>
          <w:szCs w:val="24"/>
          <w:u w:val="single"/>
          <w:lang w:val="en"/>
        </w:rPr>
        <w:fldChar w:fldCharType="end"/>
      </w:r>
    </w:p>
    <w:p w14:paraId="49E16061" w14:textId="77777777" w:rsidR="00B16228" w:rsidRPr="008B780A" w:rsidRDefault="00391875" w:rsidP="00B16228">
      <w:pPr>
        <w:numPr>
          <w:ilvl w:val="1"/>
          <w:numId w:val="125"/>
        </w:numPr>
        <w:spacing w:before="240" w:after="240" w:line="240" w:lineRule="auto"/>
        <w:ind w:left="2400"/>
        <w:rPr>
          <w:rFonts w:ascii="Times New Roman" w:eastAsia="Times New Roman" w:hAnsi="Times New Roman" w:cs="Times New Roman"/>
          <w:color w:val="000000"/>
          <w:sz w:val="24"/>
          <w:szCs w:val="24"/>
          <w:lang w:eastAsia="de-DE"/>
        </w:rPr>
      </w:pPr>
      <w:r>
        <w:lastRenderedPageBreak/>
        <w:fldChar w:fldCharType="begin"/>
      </w:r>
      <w:r>
        <w:instrText xml:space="preserve"> HYPERLINK "http://europa.eu/european-union/topics/tra</w:instrText>
      </w:r>
      <w:r>
        <w:instrText xml:space="preserve">nsport_de" </w:instrText>
      </w:r>
      <w:r>
        <w:fldChar w:fldCharType="separate"/>
      </w:r>
      <w:r w:rsidR="00B16228" w:rsidRPr="008B780A">
        <w:rPr>
          <w:color w:val="0000FF"/>
          <w:sz w:val="24"/>
          <w:szCs w:val="24"/>
          <w:u w:val="single"/>
          <w:lang w:val="en"/>
        </w:rPr>
        <w:t>Transport</w:t>
      </w:r>
      <w:r>
        <w:rPr>
          <w:color w:val="0000FF"/>
          <w:sz w:val="24"/>
          <w:szCs w:val="24"/>
          <w:u w:val="single"/>
          <w:lang w:val="en"/>
        </w:rPr>
        <w:fldChar w:fldCharType="end"/>
      </w:r>
      <w:r w:rsidR="00B16228" w:rsidRPr="008B780A">
        <w:rPr>
          <w:color w:val="000000"/>
          <w:sz w:val="24"/>
          <w:szCs w:val="24"/>
          <w:lang w:val="en"/>
        </w:rPr>
        <w:t xml:space="preserve"> (Title VI);</w:t>
      </w:r>
    </w:p>
    <w:p w14:paraId="663B49AB" w14:textId="77777777" w:rsidR="00B16228" w:rsidRPr="001662E4" w:rsidRDefault="00391875" w:rsidP="00B16228">
      <w:pPr>
        <w:numPr>
          <w:ilvl w:val="1"/>
          <w:numId w:val="125"/>
        </w:numPr>
        <w:spacing w:before="240" w:after="240" w:line="240" w:lineRule="auto"/>
        <w:ind w:left="2400"/>
        <w:rPr>
          <w:rFonts w:ascii="Times New Roman" w:eastAsia="Times New Roman" w:hAnsi="Times New Roman" w:cs="Times New Roman"/>
          <w:color w:val="000000"/>
          <w:sz w:val="24"/>
          <w:szCs w:val="24"/>
          <w:lang w:val="en-GB" w:eastAsia="de-DE"/>
        </w:rPr>
      </w:pPr>
      <w:r>
        <w:fldChar w:fldCharType="begin"/>
      </w:r>
      <w:r w:rsidRPr="001662E4">
        <w:rPr>
          <w:lang w:val="en-GB"/>
        </w:rPr>
        <w:instrText xml:space="preserve"> HYPERLINK "http://eur-lex.europa.eu/summary/glossary/competition.html" </w:instrText>
      </w:r>
      <w:r>
        <w:fldChar w:fldCharType="separate"/>
      </w:r>
      <w:r w:rsidR="00B16228" w:rsidRPr="008B780A">
        <w:rPr>
          <w:color w:val="0000FF"/>
          <w:sz w:val="24"/>
          <w:szCs w:val="24"/>
          <w:u w:val="single"/>
          <w:lang w:val="en"/>
        </w:rPr>
        <w:t>Competition,</w:t>
      </w:r>
      <w:r>
        <w:rPr>
          <w:color w:val="0000FF"/>
          <w:sz w:val="24"/>
          <w:szCs w:val="24"/>
          <w:u w:val="single"/>
          <w:lang w:val="en"/>
        </w:rPr>
        <w:fldChar w:fldCharType="end"/>
      </w:r>
      <w:r w:rsidR="00B16228" w:rsidRPr="008B780A">
        <w:rPr>
          <w:color w:val="000000"/>
          <w:sz w:val="24"/>
          <w:szCs w:val="24"/>
          <w:lang w:val="en"/>
        </w:rPr>
        <w:t xml:space="preserve"> </w:t>
      </w:r>
      <w:r w:rsidR="0090688B">
        <w:rPr>
          <w:lang w:val="en"/>
        </w:rPr>
        <w:t xml:space="preserve"> </w:t>
      </w:r>
      <w:r>
        <w:fldChar w:fldCharType="begin"/>
      </w:r>
      <w:r w:rsidRPr="001662E4">
        <w:rPr>
          <w:lang w:val="en-GB"/>
        </w:rPr>
        <w:instrText xml:space="preserve"> HYPERLINK "http://eur-lex.europa.eu/summary/glossary/taxation.html" </w:instrText>
      </w:r>
      <w:r>
        <w:fldChar w:fldCharType="separate"/>
      </w:r>
      <w:r w:rsidR="00B16228" w:rsidRPr="008B780A">
        <w:rPr>
          <w:color w:val="0000FF"/>
          <w:sz w:val="24"/>
          <w:szCs w:val="24"/>
          <w:u w:val="single"/>
          <w:lang w:val="en"/>
        </w:rPr>
        <w:t>taxation and</w:t>
      </w:r>
      <w:r>
        <w:rPr>
          <w:color w:val="0000FF"/>
          <w:sz w:val="24"/>
          <w:szCs w:val="24"/>
          <w:u w:val="single"/>
          <w:lang w:val="en"/>
        </w:rPr>
        <w:fldChar w:fldCharType="end"/>
      </w:r>
      <w:r w:rsidR="0090688B">
        <w:rPr>
          <w:lang w:val="en"/>
        </w:rPr>
        <w:t xml:space="preserve"> </w:t>
      </w:r>
      <w:r w:rsidR="00B16228" w:rsidRPr="008B780A">
        <w:rPr>
          <w:color w:val="000000"/>
          <w:sz w:val="24"/>
          <w:szCs w:val="24"/>
          <w:lang w:val="en"/>
        </w:rPr>
        <w:t xml:space="preserve"> </w:t>
      </w:r>
      <w:r w:rsidR="0090688B">
        <w:rPr>
          <w:lang w:val="en"/>
        </w:rPr>
        <w:t xml:space="preserve">approximation </w:t>
      </w:r>
      <w:r>
        <w:fldChar w:fldCharType="begin"/>
      </w:r>
      <w:r w:rsidRPr="001662E4">
        <w:rPr>
          <w:lang w:val="en-GB"/>
        </w:rPr>
        <w:instrText xml:space="preserve"> HYPERLINK "http://ec.europa.eu/environment/archives/guide/part1.htm" </w:instrText>
      </w:r>
      <w:r>
        <w:fldChar w:fldCharType="separate"/>
      </w:r>
      <w:r w:rsidR="00B16228" w:rsidRPr="008B780A">
        <w:rPr>
          <w:color w:val="0000FF"/>
          <w:sz w:val="24"/>
          <w:szCs w:val="24"/>
          <w:u w:val="single"/>
          <w:lang w:val="en"/>
        </w:rPr>
        <w:t>of legislation</w:t>
      </w:r>
      <w:r>
        <w:rPr>
          <w:color w:val="0000FF"/>
          <w:sz w:val="24"/>
          <w:szCs w:val="24"/>
          <w:u w:val="single"/>
          <w:lang w:val="en"/>
        </w:rPr>
        <w:fldChar w:fldCharType="end"/>
      </w:r>
      <w:r w:rsidR="0090688B">
        <w:rPr>
          <w:lang w:val="en"/>
        </w:rPr>
        <w:t xml:space="preserve"> </w:t>
      </w:r>
      <w:r w:rsidR="00B16228" w:rsidRPr="008B780A">
        <w:rPr>
          <w:color w:val="000000"/>
          <w:sz w:val="24"/>
          <w:szCs w:val="24"/>
          <w:lang w:val="en"/>
        </w:rPr>
        <w:t xml:space="preserve"> (Title VII);</w:t>
      </w:r>
    </w:p>
    <w:p w14:paraId="0B861C8F" w14:textId="77777777" w:rsidR="00B16228" w:rsidRPr="001662E4" w:rsidRDefault="00391875" w:rsidP="00B16228">
      <w:pPr>
        <w:numPr>
          <w:ilvl w:val="1"/>
          <w:numId w:val="125"/>
        </w:numPr>
        <w:spacing w:before="240" w:after="240" w:line="240" w:lineRule="auto"/>
        <w:ind w:left="2400"/>
        <w:rPr>
          <w:rFonts w:ascii="Times New Roman" w:eastAsia="Times New Roman" w:hAnsi="Times New Roman" w:cs="Times New Roman"/>
          <w:color w:val="000000"/>
          <w:sz w:val="24"/>
          <w:szCs w:val="24"/>
          <w:lang w:val="en-GB" w:eastAsia="de-DE"/>
        </w:rPr>
      </w:pPr>
      <w:r>
        <w:fldChar w:fldCharType="begin"/>
      </w:r>
      <w:r w:rsidRPr="001662E4">
        <w:rPr>
          <w:lang w:val="en-GB"/>
        </w:rPr>
        <w:instrText xml:space="preserve"> HYPERLINK "http://europa.eu/european-union/topics/economic-monetary-affairs_de" </w:instrText>
      </w:r>
      <w:r>
        <w:fldChar w:fldCharType="separate"/>
      </w:r>
      <w:r w:rsidR="00B16228" w:rsidRPr="008B780A">
        <w:rPr>
          <w:color w:val="0000FF"/>
          <w:sz w:val="24"/>
          <w:szCs w:val="24"/>
          <w:u w:val="single"/>
          <w:lang w:val="en"/>
        </w:rPr>
        <w:t>Economic and monetary policy</w:t>
      </w:r>
      <w:r>
        <w:rPr>
          <w:color w:val="0000FF"/>
          <w:sz w:val="24"/>
          <w:szCs w:val="24"/>
          <w:u w:val="single"/>
          <w:lang w:val="en"/>
        </w:rPr>
        <w:fldChar w:fldCharType="end"/>
      </w:r>
      <w:r w:rsidR="00B16228" w:rsidRPr="008B780A">
        <w:rPr>
          <w:color w:val="000000"/>
          <w:sz w:val="24"/>
          <w:szCs w:val="24"/>
          <w:lang w:val="en"/>
        </w:rPr>
        <w:t xml:space="preserve"> (Title VIII), which includes articles on the euro;</w:t>
      </w:r>
    </w:p>
    <w:p w14:paraId="330261F5" w14:textId="77777777" w:rsidR="00B16228" w:rsidRPr="008B780A" w:rsidRDefault="00391875" w:rsidP="00B16228">
      <w:pPr>
        <w:numPr>
          <w:ilvl w:val="1"/>
          <w:numId w:val="125"/>
        </w:numPr>
        <w:spacing w:before="240" w:after="240" w:line="240" w:lineRule="auto"/>
        <w:ind w:left="2400"/>
        <w:rPr>
          <w:rFonts w:ascii="Times New Roman" w:eastAsia="Times New Roman" w:hAnsi="Times New Roman" w:cs="Times New Roman"/>
          <w:color w:val="000000"/>
          <w:sz w:val="24"/>
          <w:szCs w:val="24"/>
          <w:lang w:eastAsia="de-DE"/>
        </w:rPr>
      </w:pPr>
      <w:r>
        <w:fldChar w:fldCharType="begin"/>
      </w:r>
      <w:r>
        <w:instrText xml:space="preserve"> HYPERLINK "http://eur-lex.europa.eu/summary/glossary/employment.html" </w:instrText>
      </w:r>
      <w:r>
        <w:fldChar w:fldCharType="separate"/>
      </w:r>
      <w:r w:rsidR="00B16228" w:rsidRPr="008B780A">
        <w:rPr>
          <w:color w:val="0000FF"/>
          <w:sz w:val="24"/>
          <w:szCs w:val="24"/>
          <w:u w:val="single"/>
          <w:lang w:val="en"/>
        </w:rPr>
        <w:t>Employment policy</w:t>
      </w:r>
      <w:r>
        <w:rPr>
          <w:color w:val="0000FF"/>
          <w:sz w:val="24"/>
          <w:szCs w:val="24"/>
          <w:u w:val="single"/>
          <w:lang w:val="en"/>
        </w:rPr>
        <w:fldChar w:fldCharType="end"/>
      </w:r>
      <w:r w:rsidR="00B16228" w:rsidRPr="008B780A">
        <w:rPr>
          <w:color w:val="000000"/>
          <w:sz w:val="24"/>
          <w:szCs w:val="24"/>
          <w:lang w:val="en"/>
        </w:rPr>
        <w:t xml:space="preserve"> (Title IX);</w:t>
      </w:r>
    </w:p>
    <w:p w14:paraId="7D74BCD5" w14:textId="77777777" w:rsidR="00B16228" w:rsidRPr="001662E4" w:rsidRDefault="00391875" w:rsidP="00B16228">
      <w:pPr>
        <w:numPr>
          <w:ilvl w:val="1"/>
          <w:numId w:val="125"/>
        </w:numPr>
        <w:spacing w:before="240" w:after="240" w:line="240" w:lineRule="auto"/>
        <w:ind w:left="2400"/>
        <w:rPr>
          <w:rFonts w:ascii="Times New Roman" w:eastAsia="Times New Roman" w:hAnsi="Times New Roman" w:cs="Times New Roman"/>
          <w:color w:val="000000"/>
          <w:sz w:val="24"/>
          <w:szCs w:val="24"/>
          <w:lang w:val="en-GB" w:eastAsia="de-DE"/>
        </w:rPr>
      </w:pPr>
      <w:r>
        <w:fldChar w:fldCharType="begin"/>
      </w:r>
      <w:r w:rsidRPr="001662E4">
        <w:rPr>
          <w:lang w:val="en-GB"/>
        </w:rPr>
        <w:instrText xml:space="preserve"> HYPERLINK "http://eur-lex.europa.eu/summary/glossary/social_policy.html" </w:instrText>
      </w:r>
      <w:r>
        <w:fldChar w:fldCharType="separate"/>
      </w:r>
      <w:r w:rsidR="00B16228" w:rsidRPr="008B780A">
        <w:rPr>
          <w:color w:val="0000FF"/>
          <w:sz w:val="24"/>
          <w:szCs w:val="24"/>
          <w:u w:val="single"/>
          <w:lang w:val="en"/>
        </w:rPr>
        <w:t>Social policy</w:t>
      </w:r>
      <w:r>
        <w:rPr>
          <w:color w:val="0000FF"/>
          <w:sz w:val="24"/>
          <w:szCs w:val="24"/>
          <w:u w:val="single"/>
          <w:lang w:val="en"/>
        </w:rPr>
        <w:fldChar w:fldCharType="end"/>
      </w:r>
      <w:r w:rsidR="00B16228" w:rsidRPr="008B780A">
        <w:rPr>
          <w:color w:val="000000"/>
          <w:sz w:val="24"/>
          <w:szCs w:val="24"/>
          <w:lang w:val="en"/>
        </w:rPr>
        <w:t xml:space="preserve"> (Title X), referring to the </w:t>
      </w:r>
      <w:r w:rsidR="0090688B">
        <w:rPr>
          <w:lang w:val="en"/>
        </w:rPr>
        <w:t xml:space="preserve"> </w:t>
      </w:r>
      <w:r>
        <w:fldChar w:fldCharType="begin"/>
      </w:r>
      <w:r w:rsidRPr="001662E4">
        <w:rPr>
          <w:lang w:val="en-GB"/>
        </w:rPr>
        <w:instrText xml:space="preserve"> HYPERLINK "http://www</w:instrText>
      </w:r>
      <w:r w:rsidRPr="001662E4">
        <w:rPr>
          <w:lang w:val="en-GB"/>
        </w:rPr>
        <w:instrText xml:space="preserve">.coe.int/en/web/turin-european-social-charter" </w:instrText>
      </w:r>
      <w:r>
        <w:fldChar w:fldCharType="separate"/>
      </w:r>
      <w:r w:rsidR="00B16228" w:rsidRPr="008B780A">
        <w:rPr>
          <w:color w:val="0000FF"/>
          <w:sz w:val="24"/>
          <w:szCs w:val="24"/>
          <w:u w:val="single"/>
          <w:lang w:val="en"/>
        </w:rPr>
        <w:t>European Social Charter</w:t>
      </w:r>
      <w:r>
        <w:rPr>
          <w:color w:val="0000FF"/>
          <w:sz w:val="24"/>
          <w:szCs w:val="24"/>
          <w:u w:val="single"/>
          <w:lang w:val="en"/>
        </w:rPr>
        <w:fldChar w:fldCharType="end"/>
      </w:r>
      <w:r w:rsidR="0090688B">
        <w:rPr>
          <w:lang w:val="en"/>
        </w:rPr>
        <w:t xml:space="preserve"> </w:t>
      </w:r>
      <w:r w:rsidR="00B16228" w:rsidRPr="008B780A">
        <w:rPr>
          <w:color w:val="000000"/>
          <w:sz w:val="24"/>
          <w:szCs w:val="24"/>
          <w:lang w:val="en"/>
        </w:rPr>
        <w:t xml:space="preserve"> (1961) and the </w:t>
      </w:r>
      <w:r w:rsidR="0090688B">
        <w:rPr>
          <w:lang w:val="en"/>
        </w:rPr>
        <w:t xml:space="preserve">Community Charter of the Fundamental Social Rights of </w:t>
      </w:r>
      <w:r>
        <w:fldChar w:fldCharType="begin"/>
      </w:r>
      <w:r w:rsidRPr="001662E4">
        <w:rPr>
          <w:lang w:val="en-GB"/>
        </w:rPr>
        <w:instrText xml:space="preserve"> HYPERLINK "http://eur-lex.europa.eu/legal-content/DE/TXT/?uri=LEGISSUM:c10107" </w:instrText>
      </w:r>
      <w:r>
        <w:fldChar w:fldCharType="separate"/>
      </w:r>
      <w:r w:rsidR="00B16228" w:rsidRPr="008B780A">
        <w:rPr>
          <w:color w:val="0000FF"/>
          <w:sz w:val="24"/>
          <w:szCs w:val="24"/>
          <w:u w:val="single"/>
          <w:lang w:val="en"/>
        </w:rPr>
        <w:t>Workers</w:t>
      </w:r>
      <w:r>
        <w:rPr>
          <w:color w:val="0000FF"/>
          <w:sz w:val="24"/>
          <w:szCs w:val="24"/>
          <w:u w:val="single"/>
          <w:lang w:val="en"/>
        </w:rPr>
        <w:fldChar w:fldCharType="end"/>
      </w:r>
      <w:r w:rsidR="0090688B">
        <w:rPr>
          <w:lang w:val="en"/>
        </w:rPr>
        <w:t xml:space="preserve"> </w:t>
      </w:r>
      <w:r w:rsidR="00B16228" w:rsidRPr="008B780A">
        <w:rPr>
          <w:color w:val="000000"/>
          <w:sz w:val="24"/>
          <w:szCs w:val="24"/>
          <w:lang w:val="en"/>
        </w:rPr>
        <w:t xml:space="preserve"> (1989) - Title XI establishes the </w:t>
      </w:r>
      <w:r w:rsidR="0090688B">
        <w:rPr>
          <w:lang w:val="en"/>
        </w:rPr>
        <w:t xml:space="preserve">European Social </w:t>
      </w:r>
      <w:r>
        <w:fldChar w:fldCharType="begin"/>
      </w:r>
      <w:r w:rsidRPr="001662E4">
        <w:rPr>
          <w:lang w:val="en-GB"/>
        </w:rPr>
        <w:instrText xml:space="preserve"> HYPERLINK "http://eur-lex.europa.eu/summary/glossary/european_social_fund.html" </w:instrText>
      </w:r>
      <w:r>
        <w:fldChar w:fldCharType="separate"/>
      </w:r>
      <w:r w:rsidR="00B16228" w:rsidRPr="008B780A">
        <w:rPr>
          <w:color w:val="0000FF"/>
          <w:sz w:val="24"/>
          <w:szCs w:val="24"/>
          <w:u w:val="single"/>
          <w:lang w:val="en"/>
        </w:rPr>
        <w:t>Fund;</w:t>
      </w:r>
      <w:r>
        <w:rPr>
          <w:color w:val="0000FF"/>
          <w:sz w:val="24"/>
          <w:szCs w:val="24"/>
          <w:u w:val="single"/>
          <w:lang w:val="en"/>
        </w:rPr>
        <w:fldChar w:fldCharType="end"/>
      </w:r>
      <w:r w:rsidR="0090688B">
        <w:rPr>
          <w:lang w:val="en"/>
        </w:rPr>
        <w:t xml:space="preserve"> </w:t>
      </w:r>
      <w:r w:rsidR="00B16228" w:rsidRPr="008B780A">
        <w:rPr>
          <w:color w:val="000000"/>
          <w:sz w:val="24"/>
          <w:szCs w:val="24"/>
          <w:lang w:val="en"/>
        </w:rPr>
        <w:t xml:space="preserve"> </w:t>
      </w:r>
    </w:p>
    <w:p w14:paraId="027D2680" w14:textId="77777777" w:rsidR="00B16228" w:rsidRPr="001662E4" w:rsidRDefault="00391875" w:rsidP="00B16228">
      <w:pPr>
        <w:numPr>
          <w:ilvl w:val="1"/>
          <w:numId w:val="125"/>
        </w:numPr>
        <w:spacing w:before="240" w:after="240" w:line="240" w:lineRule="auto"/>
        <w:ind w:left="2400"/>
        <w:rPr>
          <w:rFonts w:ascii="Times New Roman" w:eastAsia="Times New Roman" w:hAnsi="Times New Roman" w:cs="Times New Roman"/>
          <w:color w:val="000000"/>
          <w:sz w:val="24"/>
          <w:szCs w:val="24"/>
          <w:lang w:val="en-GB" w:eastAsia="de-DE"/>
        </w:rPr>
      </w:pPr>
      <w:r>
        <w:fldChar w:fldCharType="begin"/>
      </w:r>
      <w:r w:rsidRPr="001662E4">
        <w:rPr>
          <w:lang w:val="en-GB"/>
        </w:rPr>
        <w:instrText xml:space="preserve"> HYPERLINK "http://eur-lex.europa.eu/summary/glossary/education.html" </w:instrText>
      </w:r>
      <w:r>
        <w:fldChar w:fldCharType="separate"/>
      </w:r>
      <w:r>
        <w:fldChar w:fldCharType="end"/>
      </w:r>
      <w:r w:rsidR="00B16228" w:rsidRPr="008B780A">
        <w:rPr>
          <w:color w:val="000000"/>
          <w:sz w:val="24"/>
          <w:szCs w:val="24"/>
          <w:lang w:val="en"/>
        </w:rPr>
        <w:t xml:space="preserve"> </w:t>
      </w:r>
      <w:r w:rsidR="0090688B">
        <w:rPr>
          <w:lang w:val="en"/>
        </w:rPr>
        <w:t xml:space="preserve"> </w:t>
      </w:r>
      <w:r>
        <w:fldChar w:fldCharType="begin"/>
      </w:r>
      <w:r w:rsidRPr="001662E4">
        <w:rPr>
          <w:lang w:val="en-GB"/>
        </w:rPr>
        <w:instrText xml:space="preserve"> HYPERLINK "http://eur-lex.europa.eu/summary/glossary/train</w:instrText>
      </w:r>
      <w:r w:rsidRPr="001662E4">
        <w:rPr>
          <w:lang w:val="en-GB"/>
        </w:rPr>
        <w:instrText xml:space="preserve">ing.html" </w:instrText>
      </w:r>
      <w:r>
        <w:fldChar w:fldCharType="separate"/>
      </w:r>
      <w:r w:rsidR="00B16228" w:rsidRPr="008B780A">
        <w:rPr>
          <w:color w:val="0000FF"/>
          <w:sz w:val="24"/>
          <w:szCs w:val="24"/>
          <w:u w:val="single"/>
          <w:lang w:val="en"/>
        </w:rPr>
        <w:t>education, training,</w:t>
      </w:r>
      <w:r>
        <w:rPr>
          <w:color w:val="0000FF"/>
          <w:sz w:val="24"/>
          <w:szCs w:val="24"/>
          <w:u w:val="single"/>
          <w:lang w:val="en"/>
        </w:rPr>
        <w:fldChar w:fldCharType="end"/>
      </w:r>
      <w:r w:rsidR="00B16228" w:rsidRPr="008B780A">
        <w:rPr>
          <w:color w:val="000000"/>
          <w:sz w:val="24"/>
          <w:szCs w:val="24"/>
          <w:lang w:val="en"/>
        </w:rPr>
        <w:t xml:space="preserve"> </w:t>
      </w:r>
      <w:r w:rsidR="0090688B">
        <w:rPr>
          <w:lang w:val="en"/>
        </w:rPr>
        <w:t xml:space="preserve"> </w:t>
      </w:r>
      <w:r>
        <w:fldChar w:fldCharType="begin"/>
      </w:r>
      <w:r w:rsidRPr="001662E4">
        <w:rPr>
          <w:lang w:val="en-GB"/>
        </w:rPr>
        <w:instrText xml:space="preserve"> HYPERLINK "http://eur-lex.europa.eu/summary/glossary/youth.html" </w:instrText>
      </w:r>
      <w:r>
        <w:fldChar w:fldCharType="separate"/>
      </w:r>
      <w:r w:rsidR="00B16228" w:rsidRPr="008B780A">
        <w:rPr>
          <w:color w:val="0000FF"/>
          <w:sz w:val="24"/>
          <w:szCs w:val="24"/>
          <w:u w:val="single"/>
          <w:lang w:val="en"/>
        </w:rPr>
        <w:t>youth</w:t>
      </w:r>
      <w:r>
        <w:rPr>
          <w:color w:val="0000FF"/>
          <w:sz w:val="24"/>
          <w:szCs w:val="24"/>
          <w:u w:val="single"/>
          <w:lang w:val="en"/>
        </w:rPr>
        <w:fldChar w:fldCharType="end"/>
      </w:r>
      <w:r w:rsidR="0090688B">
        <w:rPr>
          <w:lang w:val="en"/>
        </w:rPr>
        <w:t xml:space="preserve"> </w:t>
      </w:r>
      <w:r w:rsidR="00B16228" w:rsidRPr="008B780A">
        <w:rPr>
          <w:color w:val="000000"/>
          <w:sz w:val="24"/>
          <w:szCs w:val="24"/>
          <w:lang w:val="en"/>
        </w:rPr>
        <w:t xml:space="preserve"> and </w:t>
      </w:r>
      <w:r w:rsidR="0090688B">
        <w:rPr>
          <w:lang w:val="en"/>
        </w:rPr>
        <w:t xml:space="preserve"> </w:t>
      </w:r>
      <w:r>
        <w:fldChar w:fldCharType="begin"/>
      </w:r>
      <w:r w:rsidRPr="001662E4">
        <w:rPr>
          <w:lang w:val="en-GB"/>
        </w:rPr>
        <w:instrText xml:space="preserve"> HYPERLINK "http://europa.eu/european-union/topics/sport_de" </w:instrText>
      </w:r>
      <w:r>
        <w:fldChar w:fldCharType="separate"/>
      </w:r>
      <w:r w:rsidR="00B16228" w:rsidRPr="008B780A">
        <w:rPr>
          <w:color w:val="0000FF"/>
          <w:sz w:val="24"/>
          <w:szCs w:val="24"/>
          <w:u w:val="single"/>
          <w:lang w:val="en"/>
        </w:rPr>
        <w:t>sport</w:t>
      </w:r>
      <w:r>
        <w:rPr>
          <w:color w:val="0000FF"/>
          <w:sz w:val="24"/>
          <w:szCs w:val="24"/>
          <w:u w:val="single"/>
          <w:lang w:val="en"/>
        </w:rPr>
        <w:fldChar w:fldCharType="end"/>
      </w:r>
      <w:r w:rsidR="0090688B">
        <w:rPr>
          <w:lang w:val="en"/>
        </w:rPr>
        <w:t xml:space="preserve"> </w:t>
      </w:r>
      <w:r w:rsidR="00B16228" w:rsidRPr="008B780A">
        <w:rPr>
          <w:color w:val="000000"/>
          <w:sz w:val="24"/>
          <w:szCs w:val="24"/>
          <w:lang w:val="en"/>
        </w:rPr>
        <w:t xml:space="preserve"> (Title XII);</w:t>
      </w:r>
    </w:p>
    <w:p w14:paraId="163ABE5D" w14:textId="77777777" w:rsidR="00B16228" w:rsidRPr="008B780A" w:rsidRDefault="00391875" w:rsidP="00B16228">
      <w:pPr>
        <w:numPr>
          <w:ilvl w:val="1"/>
          <w:numId w:val="125"/>
        </w:numPr>
        <w:spacing w:before="240" w:after="240" w:line="240" w:lineRule="auto"/>
        <w:ind w:left="2400"/>
        <w:rPr>
          <w:rFonts w:ascii="Times New Roman" w:eastAsia="Times New Roman" w:hAnsi="Times New Roman" w:cs="Times New Roman"/>
          <w:color w:val="000000"/>
          <w:sz w:val="24"/>
          <w:szCs w:val="24"/>
          <w:lang w:eastAsia="de-DE"/>
        </w:rPr>
      </w:pPr>
      <w:r>
        <w:fldChar w:fldCharType="begin"/>
      </w:r>
      <w:r>
        <w:instrText xml:space="preserve"> HYPERLINK "http://eur-lex.europa.eu/summary/glossary/culture.html" </w:instrText>
      </w:r>
      <w:r>
        <w:fldChar w:fldCharType="separate"/>
      </w:r>
      <w:r w:rsidR="00B16228" w:rsidRPr="008B780A">
        <w:rPr>
          <w:color w:val="0000FF"/>
          <w:sz w:val="24"/>
          <w:szCs w:val="24"/>
          <w:u w:val="single"/>
          <w:lang w:val="en"/>
        </w:rPr>
        <w:t>Culture</w:t>
      </w:r>
      <w:r>
        <w:rPr>
          <w:color w:val="0000FF"/>
          <w:sz w:val="24"/>
          <w:szCs w:val="24"/>
          <w:u w:val="single"/>
          <w:lang w:val="en"/>
        </w:rPr>
        <w:fldChar w:fldCharType="end"/>
      </w:r>
      <w:r w:rsidR="00B16228" w:rsidRPr="008B780A">
        <w:rPr>
          <w:color w:val="000000"/>
          <w:sz w:val="24"/>
          <w:szCs w:val="24"/>
          <w:lang w:val="en"/>
        </w:rPr>
        <w:t xml:space="preserve"> (Title XIII);</w:t>
      </w:r>
    </w:p>
    <w:p w14:paraId="66A5C2A9" w14:textId="77777777" w:rsidR="00B16228" w:rsidRPr="008B780A" w:rsidRDefault="00391875" w:rsidP="00B16228">
      <w:pPr>
        <w:numPr>
          <w:ilvl w:val="1"/>
          <w:numId w:val="125"/>
        </w:numPr>
        <w:spacing w:before="240" w:after="240" w:line="240" w:lineRule="auto"/>
        <w:ind w:left="2400"/>
        <w:rPr>
          <w:rFonts w:ascii="Times New Roman" w:eastAsia="Times New Roman" w:hAnsi="Times New Roman" w:cs="Times New Roman"/>
          <w:color w:val="000000"/>
          <w:sz w:val="24"/>
          <w:szCs w:val="24"/>
          <w:lang w:eastAsia="de-DE"/>
        </w:rPr>
      </w:pPr>
      <w:hyperlink r:id="rId12" w:history="1">
        <w:r w:rsidR="00B16228" w:rsidRPr="008B780A">
          <w:rPr>
            <w:color w:val="0000FF"/>
            <w:sz w:val="24"/>
            <w:szCs w:val="24"/>
            <w:u w:val="single"/>
            <w:lang w:val="en"/>
          </w:rPr>
          <w:t>Health</w:t>
        </w:r>
      </w:hyperlink>
      <w:r w:rsidR="00B16228" w:rsidRPr="008B780A">
        <w:rPr>
          <w:color w:val="000000"/>
          <w:sz w:val="24"/>
          <w:szCs w:val="24"/>
          <w:lang w:val="en"/>
        </w:rPr>
        <w:t xml:space="preserve"> care (Title XIV);</w:t>
      </w:r>
    </w:p>
    <w:p w14:paraId="0029CC2D" w14:textId="77777777" w:rsidR="00B16228" w:rsidRPr="008B780A" w:rsidRDefault="00391875" w:rsidP="00B16228">
      <w:pPr>
        <w:numPr>
          <w:ilvl w:val="1"/>
          <w:numId w:val="125"/>
        </w:numPr>
        <w:spacing w:before="240" w:after="240" w:line="240" w:lineRule="auto"/>
        <w:ind w:left="2400"/>
        <w:rPr>
          <w:rFonts w:ascii="Times New Roman" w:eastAsia="Times New Roman" w:hAnsi="Times New Roman" w:cs="Times New Roman"/>
          <w:color w:val="000000"/>
          <w:sz w:val="24"/>
          <w:szCs w:val="24"/>
          <w:lang w:eastAsia="de-DE"/>
        </w:rPr>
      </w:pPr>
      <w:hyperlink r:id="rId13" w:history="1">
        <w:r w:rsidR="00B16228" w:rsidRPr="008B780A">
          <w:rPr>
            <w:color w:val="0000FF"/>
            <w:sz w:val="24"/>
            <w:szCs w:val="24"/>
            <w:u w:val="single"/>
            <w:lang w:val="en"/>
          </w:rPr>
          <w:t>Consumer protection</w:t>
        </w:r>
      </w:hyperlink>
      <w:r w:rsidR="00B16228" w:rsidRPr="008B780A">
        <w:rPr>
          <w:color w:val="000000"/>
          <w:sz w:val="24"/>
          <w:szCs w:val="24"/>
          <w:lang w:val="en"/>
        </w:rPr>
        <w:t xml:space="preserve"> (Title XV);</w:t>
      </w:r>
    </w:p>
    <w:p w14:paraId="5E8A9AB6" w14:textId="77777777" w:rsidR="00B16228" w:rsidRPr="001662E4" w:rsidRDefault="00391875" w:rsidP="00B16228">
      <w:pPr>
        <w:numPr>
          <w:ilvl w:val="1"/>
          <w:numId w:val="125"/>
        </w:numPr>
        <w:spacing w:before="240" w:after="240" w:line="240" w:lineRule="auto"/>
        <w:ind w:left="2400"/>
        <w:rPr>
          <w:rFonts w:ascii="Times New Roman" w:eastAsia="Times New Roman" w:hAnsi="Times New Roman" w:cs="Times New Roman"/>
          <w:color w:val="000000"/>
          <w:sz w:val="24"/>
          <w:szCs w:val="24"/>
          <w:lang w:val="en-GB" w:eastAsia="de-DE"/>
        </w:rPr>
      </w:pPr>
      <w:r>
        <w:fldChar w:fldCharType="begin"/>
      </w:r>
      <w:r w:rsidRPr="001662E4">
        <w:rPr>
          <w:lang w:val="en-GB"/>
        </w:rPr>
        <w:instrText xml:space="preserve"> HYPERLINK "http://eur-lex.europa.eu/summary/glossary/ten.html" </w:instrText>
      </w:r>
      <w:r>
        <w:fldChar w:fldCharType="separate"/>
      </w:r>
      <w:r w:rsidR="00B16228" w:rsidRPr="008B780A">
        <w:rPr>
          <w:color w:val="0000FF"/>
          <w:sz w:val="24"/>
          <w:szCs w:val="24"/>
          <w:u w:val="single"/>
          <w:lang w:val="en"/>
        </w:rPr>
        <w:t>trans-European networks</w:t>
      </w:r>
      <w:r>
        <w:rPr>
          <w:color w:val="0000FF"/>
          <w:sz w:val="24"/>
          <w:szCs w:val="24"/>
          <w:u w:val="single"/>
          <w:lang w:val="en"/>
        </w:rPr>
        <w:fldChar w:fldCharType="end"/>
      </w:r>
      <w:r w:rsidR="00B16228" w:rsidRPr="008B780A">
        <w:rPr>
          <w:color w:val="000000"/>
          <w:sz w:val="24"/>
          <w:szCs w:val="24"/>
          <w:lang w:val="en"/>
        </w:rPr>
        <w:t xml:space="preserve"> (Title XVI);</w:t>
      </w:r>
    </w:p>
    <w:p w14:paraId="065E1316" w14:textId="77777777" w:rsidR="00B16228" w:rsidRPr="008B780A" w:rsidRDefault="00391875" w:rsidP="00B16228">
      <w:pPr>
        <w:numPr>
          <w:ilvl w:val="1"/>
          <w:numId w:val="125"/>
        </w:numPr>
        <w:spacing w:before="240" w:after="240" w:line="240" w:lineRule="auto"/>
        <w:ind w:left="2400"/>
        <w:rPr>
          <w:rFonts w:ascii="Times New Roman" w:eastAsia="Times New Roman" w:hAnsi="Times New Roman" w:cs="Times New Roman"/>
          <w:color w:val="000000"/>
          <w:sz w:val="24"/>
          <w:szCs w:val="24"/>
          <w:lang w:eastAsia="de-DE"/>
        </w:rPr>
      </w:pPr>
      <w:r>
        <w:fldChar w:fldCharType="begin"/>
      </w:r>
      <w:r>
        <w:instrText xml:space="preserve"> HYPERLINK "http://europa.eu/european</w:instrText>
      </w:r>
      <w:r>
        <w:instrText xml:space="preserve">-union/topics/enterprise_de" </w:instrText>
      </w:r>
      <w:r>
        <w:fldChar w:fldCharType="separate"/>
      </w:r>
      <w:r w:rsidR="00B16228" w:rsidRPr="008B780A">
        <w:rPr>
          <w:color w:val="0000FF"/>
          <w:sz w:val="24"/>
          <w:szCs w:val="24"/>
          <w:u w:val="single"/>
          <w:lang w:val="en"/>
        </w:rPr>
        <w:t>Industry</w:t>
      </w:r>
      <w:r>
        <w:rPr>
          <w:color w:val="0000FF"/>
          <w:sz w:val="24"/>
          <w:szCs w:val="24"/>
          <w:u w:val="single"/>
          <w:lang w:val="en"/>
        </w:rPr>
        <w:fldChar w:fldCharType="end"/>
      </w:r>
      <w:r w:rsidR="00B16228" w:rsidRPr="008B780A">
        <w:rPr>
          <w:color w:val="000000"/>
          <w:sz w:val="24"/>
          <w:szCs w:val="24"/>
          <w:lang w:val="en"/>
        </w:rPr>
        <w:t xml:space="preserve"> (Title XVII);</w:t>
      </w:r>
    </w:p>
    <w:p w14:paraId="620EE21F" w14:textId="77777777" w:rsidR="00B16228" w:rsidRPr="001662E4" w:rsidRDefault="00391875" w:rsidP="00B16228">
      <w:pPr>
        <w:numPr>
          <w:ilvl w:val="1"/>
          <w:numId w:val="125"/>
        </w:numPr>
        <w:spacing w:before="240" w:after="240" w:line="240" w:lineRule="auto"/>
        <w:ind w:left="2400"/>
        <w:rPr>
          <w:rFonts w:ascii="Times New Roman" w:eastAsia="Times New Roman" w:hAnsi="Times New Roman" w:cs="Times New Roman"/>
          <w:color w:val="000000"/>
          <w:sz w:val="24"/>
          <w:szCs w:val="24"/>
          <w:lang w:val="en-GB" w:eastAsia="de-DE"/>
        </w:rPr>
      </w:pPr>
      <w:r>
        <w:fldChar w:fldCharType="begin"/>
      </w:r>
      <w:r w:rsidRPr="001662E4">
        <w:rPr>
          <w:lang w:val="en-GB"/>
        </w:rPr>
        <w:instrText xml:space="preserve"> HYPERLINK "http://eur-lex.europa.eu/summary/glossary/economic_social_cohesion.html" </w:instrText>
      </w:r>
      <w:r>
        <w:fldChar w:fldCharType="separate"/>
      </w:r>
      <w:r w:rsidR="00B16228" w:rsidRPr="008B780A">
        <w:rPr>
          <w:color w:val="0000FF"/>
          <w:sz w:val="24"/>
          <w:szCs w:val="24"/>
          <w:u w:val="single"/>
          <w:lang w:val="en"/>
        </w:rPr>
        <w:t>economic, social and territorial</w:t>
      </w:r>
      <w:r>
        <w:rPr>
          <w:color w:val="0000FF"/>
          <w:sz w:val="24"/>
          <w:szCs w:val="24"/>
          <w:u w:val="single"/>
          <w:lang w:val="en"/>
        </w:rPr>
        <w:fldChar w:fldCharType="end"/>
      </w:r>
      <w:r w:rsidR="00B16228" w:rsidRPr="008B780A">
        <w:rPr>
          <w:color w:val="000000"/>
          <w:sz w:val="24"/>
          <w:szCs w:val="24"/>
          <w:lang w:val="en"/>
        </w:rPr>
        <w:t xml:space="preserve"> cohesion, i.e. reducing disparities in levels of development (Title XVIII);</w:t>
      </w:r>
    </w:p>
    <w:p w14:paraId="7005A2C4" w14:textId="77777777" w:rsidR="00B16228" w:rsidRPr="001662E4" w:rsidRDefault="00391875" w:rsidP="00B16228">
      <w:pPr>
        <w:numPr>
          <w:ilvl w:val="1"/>
          <w:numId w:val="125"/>
        </w:numPr>
        <w:spacing w:before="240" w:after="240" w:line="240" w:lineRule="auto"/>
        <w:ind w:left="2400"/>
        <w:rPr>
          <w:rFonts w:ascii="Times New Roman" w:eastAsia="Times New Roman" w:hAnsi="Times New Roman" w:cs="Times New Roman"/>
          <w:color w:val="000000"/>
          <w:sz w:val="24"/>
          <w:szCs w:val="24"/>
          <w:lang w:val="en-GB" w:eastAsia="de-DE"/>
        </w:rPr>
      </w:pPr>
      <w:r>
        <w:fldChar w:fldCharType="begin"/>
      </w:r>
      <w:r w:rsidRPr="001662E4">
        <w:rPr>
          <w:lang w:val="en-GB"/>
        </w:rPr>
        <w:instrText xml:space="preserve"> HYP</w:instrText>
      </w:r>
      <w:r w:rsidRPr="001662E4">
        <w:rPr>
          <w:lang w:val="en-GB"/>
        </w:rPr>
        <w:instrText xml:space="preserve">ERLINK "http://eur-lex.europa.eu/summary/glossary/research_and_development.html" </w:instrText>
      </w:r>
      <w:r>
        <w:fldChar w:fldCharType="separate"/>
      </w:r>
      <w:r w:rsidR="00B16228" w:rsidRPr="008B780A">
        <w:rPr>
          <w:color w:val="0000FF"/>
          <w:sz w:val="24"/>
          <w:szCs w:val="24"/>
          <w:u w:val="single"/>
          <w:lang w:val="en"/>
        </w:rPr>
        <w:t>Research and development</w:t>
      </w:r>
      <w:r>
        <w:rPr>
          <w:color w:val="0000FF"/>
          <w:sz w:val="24"/>
          <w:szCs w:val="24"/>
          <w:u w:val="single"/>
          <w:lang w:val="en"/>
        </w:rPr>
        <w:fldChar w:fldCharType="end"/>
      </w:r>
      <w:r w:rsidR="00B16228" w:rsidRPr="008B780A">
        <w:rPr>
          <w:color w:val="000000"/>
          <w:sz w:val="24"/>
          <w:szCs w:val="24"/>
          <w:lang w:val="en"/>
        </w:rPr>
        <w:t xml:space="preserve"> and </w:t>
      </w:r>
      <w:r w:rsidR="0090688B">
        <w:rPr>
          <w:lang w:val="en"/>
        </w:rPr>
        <w:t xml:space="preserve"> </w:t>
      </w:r>
      <w:r>
        <w:fldChar w:fldCharType="begin"/>
      </w:r>
      <w:r w:rsidRPr="001662E4">
        <w:rPr>
          <w:lang w:val="en-GB"/>
        </w:rPr>
        <w:instrText xml:space="preserve"> HYPERLINK "http://europa.eu/european-union/topics/space_de" </w:instrText>
      </w:r>
      <w:r>
        <w:fldChar w:fldCharType="separate"/>
      </w:r>
      <w:r w:rsidR="00B16228" w:rsidRPr="008B780A">
        <w:rPr>
          <w:color w:val="0000FF"/>
          <w:sz w:val="24"/>
          <w:szCs w:val="24"/>
          <w:u w:val="single"/>
          <w:lang w:val="en"/>
        </w:rPr>
        <w:t>space (Title</w:t>
      </w:r>
      <w:r>
        <w:rPr>
          <w:color w:val="0000FF"/>
          <w:sz w:val="24"/>
          <w:szCs w:val="24"/>
          <w:u w:val="single"/>
          <w:lang w:val="en"/>
        </w:rPr>
        <w:fldChar w:fldCharType="end"/>
      </w:r>
      <w:r w:rsidR="0090688B">
        <w:rPr>
          <w:lang w:val="en"/>
        </w:rPr>
        <w:t xml:space="preserve"> </w:t>
      </w:r>
      <w:r w:rsidR="00B16228" w:rsidRPr="008B780A">
        <w:rPr>
          <w:color w:val="000000"/>
          <w:sz w:val="24"/>
          <w:szCs w:val="24"/>
          <w:lang w:val="en"/>
        </w:rPr>
        <w:t xml:space="preserve"> XIX);</w:t>
      </w:r>
    </w:p>
    <w:p w14:paraId="23421B70" w14:textId="77777777" w:rsidR="00B16228" w:rsidRPr="008B780A" w:rsidRDefault="00391875" w:rsidP="00B16228">
      <w:pPr>
        <w:numPr>
          <w:ilvl w:val="1"/>
          <w:numId w:val="125"/>
        </w:numPr>
        <w:spacing w:before="240" w:after="240" w:line="240" w:lineRule="auto"/>
        <w:ind w:left="2400"/>
        <w:rPr>
          <w:rFonts w:ascii="Times New Roman" w:eastAsia="Times New Roman" w:hAnsi="Times New Roman" w:cs="Times New Roman"/>
          <w:color w:val="000000"/>
          <w:sz w:val="24"/>
          <w:szCs w:val="24"/>
          <w:lang w:eastAsia="de-DE"/>
        </w:rPr>
      </w:pPr>
      <w:r>
        <w:fldChar w:fldCharType="begin"/>
      </w:r>
      <w:r>
        <w:instrText xml:space="preserve"> HYPERLINK "http://eur-lex.europa.eu/summary/glossary/envi</w:instrText>
      </w:r>
      <w:r>
        <w:instrText xml:space="preserve">ronment.html" </w:instrText>
      </w:r>
      <w:r>
        <w:fldChar w:fldCharType="separate"/>
      </w:r>
      <w:r w:rsidR="00B16228" w:rsidRPr="008B780A">
        <w:rPr>
          <w:color w:val="0000FF"/>
          <w:sz w:val="24"/>
          <w:szCs w:val="24"/>
          <w:u w:val="single"/>
          <w:lang w:val="en"/>
        </w:rPr>
        <w:t>Environmental policy</w:t>
      </w:r>
      <w:r>
        <w:rPr>
          <w:color w:val="0000FF"/>
          <w:sz w:val="24"/>
          <w:szCs w:val="24"/>
          <w:u w:val="single"/>
          <w:lang w:val="en"/>
        </w:rPr>
        <w:fldChar w:fldCharType="end"/>
      </w:r>
      <w:r w:rsidR="00B16228" w:rsidRPr="008B780A">
        <w:rPr>
          <w:color w:val="000000"/>
          <w:sz w:val="24"/>
          <w:szCs w:val="24"/>
          <w:lang w:val="en"/>
        </w:rPr>
        <w:t xml:space="preserve"> (Title XX);</w:t>
      </w:r>
    </w:p>
    <w:p w14:paraId="3A235042" w14:textId="77777777" w:rsidR="00B16228" w:rsidRPr="008B780A" w:rsidRDefault="00391875" w:rsidP="00B16228">
      <w:pPr>
        <w:numPr>
          <w:ilvl w:val="1"/>
          <w:numId w:val="125"/>
        </w:numPr>
        <w:spacing w:before="240" w:after="240" w:line="240" w:lineRule="auto"/>
        <w:ind w:left="2400"/>
        <w:rPr>
          <w:rFonts w:ascii="Times New Roman" w:eastAsia="Times New Roman" w:hAnsi="Times New Roman" w:cs="Times New Roman"/>
          <w:color w:val="000000"/>
          <w:sz w:val="24"/>
          <w:szCs w:val="24"/>
          <w:lang w:eastAsia="de-DE"/>
        </w:rPr>
      </w:pPr>
      <w:hyperlink r:id="rId14" w:history="1">
        <w:r w:rsidR="00B16228" w:rsidRPr="008B780A">
          <w:rPr>
            <w:color w:val="0000FF"/>
            <w:sz w:val="24"/>
            <w:szCs w:val="24"/>
            <w:u w:val="single"/>
            <w:lang w:val="en"/>
          </w:rPr>
          <w:t>Energy policy</w:t>
        </w:r>
      </w:hyperlink>
      <w:r w:rsidR="00B16228" w:rsidRPr="008B780A">
        <w:rPr>
          <w:color w:val="000000"/>
          <w:sz w:val="24"/>
          <w:szCs w:val="24"/>
          <w:lang w:val="en"/>
        </w:rPr>
        <w:t xml:space="preserve"> (Title XXI);</w:t>
      </w:r>
    </w:p>
    <w:p w14:paraId="77CAD322" w14:textId="77777777" w:rsidR="00B16228" w:rsidRPr="008B780A" w:rsidRDefault="00391875" w:rsidP="00B16228">
      <w:pPr>
        <w:numPr>
          <w:ilvl w:val="1"/>
          <w:numId w:val="125"/>
        </w:numPr>
        <w:spacing w:before="240" w:after="240" w:line="240" w:lineRule="auto"/>
        <w:ind w:left="2400"/>
        <w:rPr>
          <w:rFonts w:ascii="Times New Roman" w:eastAsia="Times New Roman" w:hAnsi="Times New Roman" w:cs="Times New Roman"/>
          <w:color w:val="000000"/>
          <w:sz w:val="24"/>
          <w:szCs w:val="24"/>
          <w:lang w:eastAsia="de-DE"/>
        </w:rPr>
      </w:pPr>
      <w:hyperlink r:id="rId15" w:history="1">
        <w:r w:rsidR="00B16228" w:rsidRPr="008B780A">
          <w:rPr>
            <w:color w:val="0000FF"/>
            <w:sz w:val="24"/>
            <w:szCs w:val="24"/>
            <w:u w:val="single"/>
            <w:lang w:val="en"/>
          </w:rPr>
          <w:t>Tourism</w:t>
        </w:r>
      </w:hyperlink>
      <w:r w:rsidR="00B16228" w:rsidRPr="008B780A">
        <w:rPr>
          <w:color w:val="000000"/>
          <w:sz w:val="24"/>
          <w:szCs w:val="24"/>
          <w:lang w:val="en"/>
        </w:rPr>
        <w:t xml:space="preserve"> (Title XXII);</w:t>
      </w:r>
    </w:p>
    <w:p w14:paraId="3B12B36B" w14:textId="77777777" w:rsidR="00B16228" w:rsidRPr="008B780A" w:rsidRDefault="00391875" w:rsidP="00B16228">
      <w:pPr>
        <w:numPr>
          <w:ilvl w:val="1"/>
          <w:numId w:val="125"/>
        </w:numPr>
        <w:spacing w:before="240" w:after="240" w:line="240" w:lineRule="auto"/>
        <w:ind w:left="2400"/>
        <w:rPr>
          <w:rFonts w:ascii="Times New Roman" w:eastAsia="Times New Roman" w:hAnsi="Times New Roman" w:cs="Times New Roman"/>
          <w:color w:val="000000"/>
          <w:sz w:val="24"/>
          <w:szCs w:val="24"/>
          <w:lang w:eastAsia="de-DE"/>
        </w:rPr>
      </w:pPr>
      <w:hyperlink r:id="rId16" w:history="1">
        <w:r w:rsidR="00B16228" w:rsidRPr="008B780A">
          <w:rPr>
            <w:color w:val="0000FF"/>
            <w:sz w:val="24"/>
            <w:szCs w:val="24"/>
            <w:u w:val="single"/>
            <w:lang w:val="en"/>
          </w:rPr>
          <w:t>Civil protection</w:t>
        </w:r>
      </w:hyperlink>
      <w:r w:rsidR="00B16228" w:rsidRPr="008B780A">
        <w:rPr>
          <w:color w:val="000000"/>
          <w:sz w:val="24"/>
          <w:szCs w:val="24"/>
          <w:lang w:val="en"/>
        </w:rPr>
        <w:t xml:space="preserve"> (Title XXIII);</w:t>
      </w:r>
    </w:p>
    <w:p w14:paraId="5779D148" w14:textId="77777777" w:rsidR="00B16228" w:rsidRPr="008B780A" w:rsidRDefault="00391875" w:rsidP="00B16228">
      <w:pPr>
        <w:numPr>
          <w:ilvl w:val="1"/>
          <w:numId w:val="125"/>
        </w:numPr>
        <w:spacing w:before="240" w:after="240" w:line="240" w:lineRule="auto"/>
        <w:ind w:left="2400"/>
        <w:rPr>
          <w:rFonts w:ascii="Times New Roman" w:eastAsia="Times New Roman" w:hAnsi="Times New Roman" w:cs="Times New Roman"/>
          <w:color w:val="000000"/>
          <w:sz w:val="24"/>
          <w:szCs w:val="24"/>
          <w:lang w:eastAsia="de-DE"/>
        </w:rPr>
      </w:pPr>
      <w:hyperlink r:id="rId17" w:history="1">
        <w:r w:rsidR="00B16228" w:rsidRPr="008B780A">
          <w:rPr>
            <w:color w:val="0000FF"/>
            <w:sz w:val="24"/>
            <w:szCs w:val="24"/>
            <w:u w:val="single"/>
            <w:lang w:val="en"/>
          </w:rPr>
          <w:t>Administrative cooperation</w:t>
        </w:r>
      </w:hyperlink>
      <w:r w:rsidR="00B16228" w:rsidRPr="008B780A">
        <w:rPr>
          <w:color w:val="000000"/>
          <w:sz w:val="24"/>
          <w:szCs w:val="24"/>
          <w:lang w:val="en"/>
        </w:rPr>
        <w:t xml:space="preserve"> (Title XXIV).</w:t>
      </w:r>
    </w:p>
    <w:p w14:paraId="775EA6F2" w14:textId="77777777" w:rsidR="00B16228" w:rsidRPr="001662E4" w:rsidRDefault="00B16228" w:rsidP="00B16228">
      <w:pPr>
        <w:numPr>
          <w:ilvl w:val="0"/>
          <w:numId w:val="125"/>
        </w:numPr>
        <w:spacing w:before="240" w:after="240" w:line="240" w:lineRule="auto"/>
        <w:ind w:left="1200"/>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Part Four, </w:t>
      </w:r>
      <w:r w:rsidRPr="008B780A">
        <w:rPr>
          <w:b/>
          <w:color w:val="000000"/>
          <w:sz w:val="24"/>
          <w:szCs w:val="24"/>
          <w:lang w:val="en"/>
        </w:rPr>
        <w:t xml:space="preserve">Association of </w:t>
      </w:r>
      <w:r>
        <w:rPr>
          <w:lang w:val="en"/>
        </w:rPr>
        <w:t xml:space="preserve">Overseas Countries and </w:t>
      </w:r>
      <w:r w:rsidR="00391875">
        <w:fldChar w:fldCharType="begin"/>
      </w:r>
      <w:r w:rsidR="00391875" w:rsidRPr="001662E4">
        <w:rPr>
          <w:lang w:val="en-GB"/>
        </w:rPr>
        <w:instrText xml:space="preserve"> HYPERLINK "http://ec.europa.eu/europeaid/regions/</w:instrText>
      </w:r>
      <w:r w:rsidR="00391875" w:rsidRPr="001662E4">
        <w:rPr>
          <w:lang w:val="en-GB"/>
        </w:rPr>
        <w:instrText xml:space="preserve">octs_en" </w:instrText>
      </w:r>
      <w:r w:rsidR="00391875">
        <w:fldChar w:fldCharType="separate"/>
      </w:r>
      <w:r w:rsidRPr="008B780A">
        <w:rPr>
          <w:b/>
          <w:color w:val="0000FF"/>
          <w:sz w:val="24"/>
          <w:szCs w:val="24"/>
          <w:u w:val="single"/>
          <w:lang w:val="en"/>
        </w:rPr>
        <w:t>Territories</w:t>
      </w:r>
      <w:r w:rsidR="00391875">
        <w:rPr>
          <w:b/>
          <w:color w:val="0000FF"/>
          <w:sz w:val="24"/>
          <w:szCs w:val="24"/>
          <w:u w:val="single"/>
          <w:lang w:val="en"/>
        </w:rPr>
        <w:fldChar w:fldCharType="end"/>
      </w:r>
      <w:r>
        <w:rPr>
          <w:lang w:val="en"/>
        </w:rPr>
        <w:t xml:space="preserve"> </w:t>
      </w:r>
      <w:r w:rsidRPr="008B780A">
        <w:rPr>
          <w:color w:val="000000"/>
          <w:sz w:val="24"/>
          <w:szCs w:val="24"/>
          <w:lang w:val="en"/>
        </w:rPr>
        <w:t xml:space="preserve"> (Articles 198 to 204), describes the special relationship between the EU and the overseas territories of some EU countries which, unlike the outermost regions, are not part of the EU.</w:t>
      </w:r>
    </w:p>
    <w:p w14:paraId="0537926C" w14:textId="77777777" w:rsidR="00B16228" w:rsidRPr="001662E4" w:rsidRDefault="00B16228" w:rsidP="00B16228">
      <w:pPr>
        <w:numPr>
          <w:ilvl w:val="0"/>
          <w:numId w:val="125"/>
        </w:numPr>
        <w:spacing w:before="240" w:after="240" w:line="240" w:lineRule="auto"/>
        <w:ind w:left="1200"/>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Part Five - </w:t>
      </w:r>
      <w:r w:rsidRPr="008B780A">
        <w:rPr>
          <w:b/>
          <w:color w:val="000000"/>
          <w:sz w:val="24"/>
          <w:szCs w:val="24"/>
          <w:lang w:val="en"/>
        </w:rPr>
        <w:t>EU External Action</w:t>
      </w:r>
      <w:r>
        <w:rPr>
          <w:lang w:val="en"/>
        </w:rPr>
        <w:t xml:space="preserve"> -</w:t>
      </w:r>
      <w:r w:rsidRPr="008B780A">
        <w:rPr>
          <w:color w:val="000000"/>
          <w:sz w:val="24"/>
          <w:szCs w:val="24"/>
          <w:lang w:val="en"/>
        </w:rPr>
        <w:t xml:space="preserve"> (Articles 205 to 222) describes:</w:t>
      </w:r>
    </w:p>
    <w:p w14:paraId="3FF8DA21" w14:textId="77777777" w:rsidR="00B16228" w:rsidRPr="001662E4" w:rsidRDefault="00B16228" w:rsidP="00B16228">
      <w:pPr>
        <w:numPr>
          <w:ilvl w:val="1"/>
          <w:numId w:val="125"/>
        </w:numPr>
        <w:spacing w:before="240" w:after="240" w:line="240" w:lineRule="auto"/>
        <w:ind w:left="2400"/>
        <w:rPr>
          <w:rFonts w:ascii="Times New Roman" w:eastAsia="Times New Roman" w:hAnsi="Times New Roman" w:cs="Times New Roman"/>
          <w:color w:val="000000"/>
          <w:sz w:val="24"/>
          <w:szCs w:val="24"/>
          <w:lang w:val="en-GB" w:eastAsia="de-DE"/>
        </w:rPr>
      </w:pPr>
      <w:r w:rsidRPr="008B780A">
        <w:rPr>
          <w:color w:val="000000"/>
          <w:sz w:val="24"/>
          <w:szCs w:val="24"/>
          <w:lang w:val="en"/>
        </w:rPr>
        <w:t>common commercial policy</w:t>
      </w:r>
      <w:r w:rsidR="00391875">
        <w:fldChar w:fldCharType="begin"/>
      </w:r>
      <w:r w:rsidR="00391875" w:rsidRPr="001662E4">
        <w:rPr>
          <w:lang w:val="en-GB"/>
        </w:rPr>
        <w:instrText xml:space="preserve"> HYPERLINK "http://europa.eu/european-union/topics/trade_de" </w:instrText>
      </w:r>
      <w:r w:rsidR="00391875">
        <w:fldChar w:fldCharType="separate"/>
      </w:r>
      <w:r w:rsidRPr="008B780A">
        <w:rPr>
          <w:color w:val="0000FF"/>
          <w:sz w:val="24"/>
          <w:szCs w:val="24"/>
          <w:u w:val="single"/>
          <w:lang w:val="en"/>
        </w:rPr>
        <w:t>(external trade policy);</w:t>
      </w:r>
      <w:r w:rsidR="00391875">
        <w:rPr>
          <w:color w:val="0000FF"/>
          <w:sz w:val="24"/>
          <w:szCs w:val="24"/>
          <w:u w:val="single"/>
          <w:lang w:val="en"/>
        </w:rPr>
        <w:fldChar w:fldCharType="end"/>
      </w:r>
    </w:p>
    <w:p w14:paraId="48D4F3DD" w14:textId="77777777" w:rsidR="00B16228" w:rsidRPr="001662E4" w:rsidRDefault="00391875" w:rsidP="00B16228">
      <w:pPr>
        <w:numPr>
          <w:ilvl w:val="1"/>
          <w:numId w:val="125"/>
        </w:numPr>
        <w:spacing w:before="240" w:after="240" w:line="240" w:lineRule="auto"/>
        <w:ind w:left="2400"/>
        <w:rPr>
          <w:rFonts w:ascii="Times New Roman" w:eastAsia="Times New Roman" w:hAnsi="Times New Roman" w:cs="Times New Roman"/>
          <w:color w:val="000000"/>
          <w:sz w:val="24"/>
          <w:szCs w:val="24"/>
          <w:lang w:val="en-GB" w:eastAsia="de-DE"/>
        </w:rPr>
      </w:pPr>
      <w:r>
        <w:fldChar w:fldCharType="begin"/>
      </w:r>
      <w:r w:rsidRPr="001662E4">
        <w:rPr>
          <w:lang w:val="en-GB"/>
        </w:rPr>
        <w:instrText xml:space="preserve"> HYPERLINK "http://europa.eu/european-union/topics/development-cooperation_de" </w:instrText>
      </w:r>
      <w:r>
        <w:fldChar w:fldCharType="separate"/>
      </w:r>
      <w:r w:rsidR="00B16228" w:rsidRPr="008B780A">
        <w:rPr>
          <w:color w:val="0000FF"/>
          <w:sz w:val="24"/>
          <w:szCs w:val="24"/>
          <w:u w:val="single"/>
          <w:lang w:val="en"/>
        </w:rPr>
        <w:t>development cooperation and humanitarian aid</w:t>
      </w:r>
      <w:r>
        <w:rPr>
          <w:color w:val="0000FF"/>
          <w:sz w:val="24"/>
          <w:szCs w:val="24"/>
          <w:u w:val="single"/>
          <w:lang w:val="en"/>
        </w:rPr>
        <w:fldChar w:fldCharType="end"/>
      </w:r>
      <w:r w:rsidR="00B16228" w:rsidRPr="008B780A">
        <w:rPr>
          <w:color w:val="000000"/>
          <w:sz w:val="24"/>
          <w:szCs w:val="24"/>
          <w:lang w:val="en"/>
        </w:rPr>
        <w:t xml:space="preserve"> for non-EU countries;</w:t>
      </w:r>
    </w:p>
    <w:p w14:paraId="2C9C30E4" w14:textId="77777777" w:rsidR="00B16228" w:rsidRPr="001662E4" w:rsidRDefault="00B16228" w:rsidP="00B16228">
      <w:pPr>
        <w:numPr>
          <w:ilvl w:val="1"/>
          <w:numId w:val="125"/>
        </w:numPr>
        <w:spacing w:before="240" w:after="240" w:line="240" w:lineRule="auto"/>
        <w:ind w:left="2400"/>
        <w:rPr>
          <w:rFonts w:ascii="Times New Roman" w:eastAsia="Times New Roman" w:hAnsi="Times New Roman" w:cs="Times New Roman"/>
          <w:color w:val="000000"/>
          <w:sz w:val="24"/>
          <w:szCs w:val="24"/>
          <w:lang w:val="en-GB" w:eastAsia="de-DE"/>
        </w:rPr>
      </w:pPr>
      <w:r w:rsidRPr="008B780A">
        <w:rPr>
          <w:color w:val="000000"/>
          <w:sz w:val="24"/>
          <w:szCs w:val="24"/>
          <w:lang w:val="en"/>
        </w:rPr>
        <w:lastRenderedPageBreak/>
        <w:t xml:space="preserve">relations with non-EU countries (international treaties, </w:t>
      </w:r>
      <w:r w:rsidR="00391875">
        <w:fldChar w:fldCharType="begin"/>
      </w:r>
      <w:r w:rsidR="00391875" w:rsidRPr="001662E4">
        <w:rPr>
          <w:lang w:val="en-GB"/>
        </w:rPr>
        <w:instrText xml:space="preserve"> HYPERLINK "http://eur-lex.europa.eu/legal-content/DE/TXT/?uri=LEGISSUM:25_1" </w:instrText>
      </w:r>
      <w:r w:rsidR="00391875">
        <w:fldChar w:fldCharType="separate"/>
      </w:r>
      <w:r w:rsidRPr="008B780A">
        <w:rPr>
          <w:color w:val="0000FF"/>
          <w:sz w:val="24"/>
          <w:szCs w:val="24"/>
          <w:u w:val="single"/>
          <w:lang w:val="en"/>
        </w:rPr>
        <w:t>sanctions</w:t>
      </w:r>
      <w:r w:rsidR="00391875">
        <w:rPr>
          <w:color w:val="0000FF"/>
          <w:sz w:val="24"/>
          <w:szCs w:val="24"/>
          <w:u w:val="single"/>
          <w:lang w:val="en"/>
        </w:rPr>
        <w:fldChar w:fldCharType="end"/>
      </w:r>
      <w:r>
        <w:rPr>
          <w:lang w:val="en"/>
        </w:rPr>
        <w:t xml:space="preserve"> </w:t>
      </w:r>
      <w:r w:rsidRPr="008B780A">
        <w:rPr>
          <w:color w:val="000000"/>
          <w:sz w:val="24"/>
          <w:szCs w:val="24"/>
          <w:lang w:val="en"/>
        </w:rPr>
        <w:t xml:space="preserve"> and </w:t>
      </w:r>
      <w:r>
        <w:rPr>
          <w:lang w:val="en"/>
        </w:rPr>
        <w:t xml:space="preserve"> </w:t>
      </w:r>
      <w:r w:rsidR="00391875">
        <w:fldChar w:fldCharType="begin"/>
      </w:r>
      <w:r w:rsidR="00391875" w:rsidRPr="001662E4">
        <w:rPr>
          <w:lang w:val="en-GB"/>
        </w:rPr>
        <w:instrText xml:space="preserve"> HYPERLINK "http://eur-lex.europa.eu/summary/glossary/solidarity_clause.html"</w:instrText>
      </w:r>
      <w:r w:rsidR="00391875" w:rsidRPr="001662E4">
        <w:rPr>
          <w:lang w:val="en-GB"/>
        </w:rPr>
        <w:instrText xml:space="preserve"> </w:instrText>
      </w:r>
      <w:r w:rsidR="00391875">
        <w:fldChar w:fldCharType="separate"/>
      </w:r>
      <w:r w:rsidRPr="008B780A">
        <w:rPr>
          <w:color w:val="0000FF"/>
          <w:sz w:val="24"/>
          <w:szCs w:val="24"/>
          <w:u w:val="single"/>
          <w:lang w:val="en"/>
        </w:rPr>
        <w:t>solidarity</w:t>
      </w:r>
      <w:r w:rsidR="00391875">
        <w:rPr>
          <w:color w:val="0000FF"/>
          <w:sz w:val="24"/>
          <w:szCs w:val="24"/>
          <w:u w:val="single"/>
          <w:lang w:val="en"/>
        </w:rPr>
        <w:fldChar w:fldCharType="end"/>
      </w:r>
      <w:r>
        <w:rPr>
          <w:lang w:val="en"/>
        </w:rPr>
        <w:t xml:space="preserve"> between</w:t>
      </w:r>
      <w:r w:rsidRPr="008B780A">
        <w:rPr>
          <w:color w:val="000000"/>
          <w:sz w:val="24"/>
          <w:szCs w:val="24"/>
          <w:lang w:val="en"/>
        </w:rPr>
        <w:t xml:space="preserve"> EU countries) and international for a;</w:t>
      </w:r>
    </w:p>
    <w:p w14:paraId="7F0C58DD" w14:textId="77777777" w:rsidR="00B16228" w:rsidRPr="001662E4" w:rsidRDefault="00B16228" w:rsidP="00B16228">
      <w:pPr>
        <w:numPr>
          <w:ilvl w:val="1"/>
          <w:numId w:val="125"/>
        </w:numPr>
        <w:spacing w:before="240" w:after="240" w:line="240" w:lineRule="auto"/>
        <w:ind w:left="2400"/>
        <w:rPr>
          <w:rFonts w:ascii="Times New Roman" w:eastAsia="Times New Roman" w:hAnsi="Times New Roman" w:cs="Times New Roman"/>
          <w:color w:val="000000"/>
          <w:sz w:val="24"/>
          <w:szCs w:val="24"/>
          <w:lang w:val="en-GB" w:eastAsia="de-DE"/>
        </w:rPr>
      </w:pPr>
      <w:r w:rsidRPr="008B780A">
        <w:rPr>
          <w:color w:val="000000"/>
          <w:sz w:val="24"/>
          <w:szCs w:val="24"/>
          <w:lang w:val="en"/>
        </w:rPr>
        <w:t>the creation of EU delegations;</w:t>
      </w:r>
    </w:p>
    <w:p w14:paraId="17BA25C7" w14:textId="77777777" w:rsidR="00B16228" w:rsidRPr="001662E4" w:rsidRDefault="00B16228" w:rsidP="00B16228">
      <w:pPr>
        <w:numPr>
          <w:ilvl w:val="1"/>
          <w:numId w:val="125"/>
        </w:numPr>
        <w:spacing w:before="240" w:after="240" w:line="240" w:lineRule="auto"/>
        <w:ind w:left="2400"/>
        <w:rPr>
          <w:rFonts w:ascii="Times New Roman" w:eastAsia="Times New Roman" w:hAnsi="Times New Roman" w:cs="Times New Roman"/>
          <w:color w:val="000000"/>
          <w:sz w:val="24"/>
          <w:szCs w:val="24"/>
          <w:lang w:val="en-GB" w:eastAsia="de-DE"/>
        </w:rPr>
      </w:pPr>
      <w:r w:rsidRPr="008B780A">
        <w:rPr>
          <w:color w:val="000000"/>
          <w:sz w:val="24"/>
          <w:szCs w:val="24"/>
          <w:lang w:val="en"/>
        </w:rPr>
        <w:t>that external action must be consistent with the principles set out in Chapter 1 of Title V of the TEU on the Common Foreign and Security Policy (Article 205).</w:t>
      </w:r>
    </w:p>
    <w:p w14:paraId="5B47F0C6" w14:textId="77777777" w:rsidR="00B16228" w:rsidRPr="001662E4" w:rsidRDefault="00B16228" w:rsidP="00B16228">
      <w:pPr>
        <w:numPr>
          <w:ilvl w:val="0"/>
          <w:numId w:val="125"/>
        </w:numPr>
        <w:spacing w:before="240" w:after="240" w:line="240" w:lineRule="auto"/>
        <w:ind w:left="1200"/>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Part Six, </w:t>
      </w:r>
      <w:r w:rsidRPr="008B780A">
        <w:rPr>
          <w:b/>
          <w:color w:val="000000"/>
          <w:sz w:val="24"/>
          <w:szCs w:val="24"/>
          <w:lang w:val="en"/>
        </w:rPr>
        <w:t>Institutional And Financial Rules,</w:t>
      </w:r>
      <w:r>
        <w:rPr>
          <w:lang w:val="en"/>
        </w:rPr>
        <w:t xml:space="preserve"> </w:t>
      </w:r>
      <w:r w:rsidRPr="008B780A">
        <w:rPr>
          <w:color w:val="000000"/>
          <w:sz w:val="24"/>
          <w:szCs w:val="24"/>
          <w:lang w:val="en"/>
        </w:rPr>
        <w:t xml:space="preserve"> details:</w:t>
      </w:r>
    </w:p>
    <w:p w14:paraId="71ECBF95" w14:textId="77777777" w:rsidR="00B16228" w:rsidRPr="001662E4" w:rsidRDefault="00B16228" w:rsidP="00B16228">
      <w:pPr>
        <w:numPr>
          <w:ilvl w:val="1"/>
          <w:numId w:val="125"/>
        </w:numPr>
        <w:spacing w:before="240" w:after="240" w:line="240" w:lineRule="auto"/>
        <w:ind w:left="2400"/>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the </w:t>
      </w:r>
      <w:r w:rsidR="00391875">
        <w:fldChar w:fldCharType="begin"/>
      </w:r>
      <w:r w:rsidR="00391875" w:rsidRPr="001662E4">
        <w:rPr>
          <w:lang w:val="en-GB"/>
        </w:rPr>
        <w:instrText xml:space="preserve"> HYPERLINK "http://europa.eu/european-union/about-eu/institutions-bodies_de" </w:instrText>
      </w:r>
      <w:r w:rsidR="00391875">
        <w:fldChar w:fldCharType="separate"/>
      </w:r>
      <w:r w:rsidRPr="008B780A">
        <w:rPr>
          <w:color w:val="0000FF"/>
          <w:sz w:val="24"/>
          <w:szCs w:val="24"/>
          <w:u w:val="single"/>
          <w:lang w:val="en"/>
        </w:rPr>
        <w:t>EU institutions</w:t>
      </w:r>
      <w:r w:rsidR="00391875">
        <w:rPr>
          <w:color w:val="0000FF"/>
          <w:sz w:val="24"/>
          <w:szCs w:val="24"/>
          <w:u w:val="single"/>
          <w:lang w:val="en"/>
        </w:rPr>
        <w:fldChar w:fldCharType="end"/>
      </w:r>
      <w:r>
        <w:rPr>
          <w:lang w:val="en"/>
        </w:rPr>
        <w:t xml:space="preserve"> </w:t>
      </w:r>
      <w:r w:rsidRPr="008B780A">
        <w:rPr>
          <w:color w:val="000000"/>
          <w:sz w:val="24"/>
          <w:szCs w:val="24"/>
          <w:lang w:val="en"/>
        </w:rPr>
        <w:t xml:space="preserve"> (Articles 223 to 227);</w:t>
      </w:r>
    </w:p>
    <w:p w14:paraId="227EA74C" w14:textId="77777777" w:rsidR="00B16228" w:rsidRPr="001662E4" w:rsidRDefault="00B16228" w:rsidP="00B16228">
      <w:pPr>
        <w:numPr>
          <w:ilvl w:val="1"/>
          <w:numId w:val="125"/>
        </w:numPr>
        <w:spacing w:before="240" w:after="240" w:line="240" w:lineRule="auto"/>
        <w:ind w:left="2400"/>
        <w:rPr>
          <w:rFonts w:ascii="Times New Roman" w:eastAsia="Times New Roman" w:hAnsi="Times New Roman" w:cs="Times New Roman"/>
          <w:color w:val="000000"/>
          <w:sz w:val="24"/>
          <w:szCs w:val="24"/>
          <w:lang w:val="en-GB" w:eastAsia="de-DE"/>
        </w:rPr>
      </w:pPr>
      <w:r w:rsidRPr="008B780A">
        <w:rPr>
          <w:color w:val="000000"/>
          <w:sz w:val="24"/>
          <w:szCs w:val="24"/>
          <w:lang w:val="en"/>
        </w:rPr>
        <w:t>EU consultative bodies (Articles 300 to 307);</w:t>
      </w:r>
    </w:p>
    <w:p w14:paraId="6FE4E54C" w14:textId="77777777" w:rsidR="00B16228" w:rsidRPr="001662E4" w:rsidRDefault="00B16228" w:rsidP="00B16228">
      <w:pPr>
        <w:numPr>
          <w:ilvl w:val="1"/>
          <w:numId w:val="125"/>
        </w:numPr>
        <w:spacing w:before="240" w:after="240" w:line="240" w:lineRule="auto"/>
        <w:ind w:left="2400"/>
        <w:rPr>
          <w:rFonts w:ascii="Times New Roman" w:eastAsia="Times New Roman" w:hAnsi="Times New Roman" w:cs="Times New Roman"/>
          <w:color w:val="000000"/>
          <w:sz w:val="24"/>
          <w:szCs w:val="24"/>
          <w:lang w:val="en-GB" w:eastAsia="de-DE"/>
        </w:rPr>
      </w:pPr>
      <w:r w:rsidRPr="008B780A">
        <w:rPr>
          <w:color w:val="000000"/>
          <w:sz w:val="24"/>
          <w:szCs w:val="24"/>
          <w:lang w:val="en"/>
        </w:rPr>
        <w:t>the European Investment Bank (Articles 308 and 309);</w:t>
      </w:r>
    </w:p>
    <w:p w14:paraId="3B3D9AE2" w14:textId="77777777" w:rsidR="00B16228" w:rsidRPr="001662E4" w:rsidRDefault="00391875" w:rsidP="00B16228">
      <w:pPr>
        <w:numPr>
          <w:ilvl w:val="1"/>
          <w:numId w:val="125"/>
        </w:numPr>
        <w:spacing w:before="240" w:after="240" w:line="240" w:lineRule="auto"/>
        <w:ind w:left="2400"/>
        <w:rPr>
          <w:rFonts w:ascii="Times New Roman" w:eastAsia="Times New Roman" w:hAnsi="Times New Roman" w:cs="Times New Roman"/>
          <w:color w:val="000000"/>
          <w:sz w:val="24"/>
          <w:szCs w:val="24"/>
          <w:lang w:val="en-GB" w:eastAsia="de-DE"/>
        </w:rPr>
      </w:pPr>
      <w:r>
        <w:fldChar w:fldCharType="begin"/>
      </w:r>
      <w:r w:rsidRPr="001662E4">
        <w:rPr>
          <w:lang w:val="en-GB"/>
        </w:rPr>
        <w:instrText xml:space="preserve"> HYPERLINK "http://europa.eu/european-union/eu-law/legal-acts_de" </w:instrText>
      </w:r>
      <w:r>
        <w:fldChar w:fldCharType="separate"/>
      </w:r>
      <w:r w:rsidR="00B16228" w:rsidRPr="008B780A">
        <w:rPr>
          <w:color w:val="0000FF"/>
          <w:sz w:val="24"/>
          <w:szCs w:val="24"/>
          <w:u w:val="single"/>
          <w:lang w:val="en"/>
        </w:rPr>
        <w:t>acts</w:t>
      </w:r>
      <w:r>
        <w:rPr>
          <w:color w:val="0000FF"/>
          <w:sz w:val="24"/>
          <w:szCs w:val="24"/>
          <w:u w:val="single"/>
          <w:lang w:val="en"/>
        </w:rPr>
        <w:fldChar w:fldCharType="end"/>
      </w:r>
      <w:r w:rsidR="00B16228" w:rsidRPr="008B780A">
        <w:rPr>
          <w:color w:val="000000"/>
          <w:sz w:val="24"/>
          <w:szCs w:val="24"/>
          <w:lang w:val="en"/>
        </w:rPr>
        <w:t xml:space="preserve"> (regulations, directives, etc.) and </w:t>
      </w:r>
      <w:r w:rsidR="0090688B">
        <w:rPr>
          <w:lang w:val="en"/>
        </w:rPr>
        <w:t xml:space="preserve">EU </w:t>
      </w:r>
      <w:r>
        <w:fldChar w:fldCharType="begin"/>
      </w:r>
      <w:r w:rsidRPr="001662E4">
        <w:rPr>
          <w:lang w:val="en-GB"/>
        </w:rPr>
        <w:instrText xml:space="preserve"> HYPERLINK "http://europa.eu/european-unio</w:instrText>
      </w:r>
      <w:r w:rsidRPr="001662E4">
        <w:rPr>
          <w:lang w:val="en-GB"/>
        </w:rPr>
        <w:instrText xml:space="preserve">n/eu-law/decision-making/procedures_de" </w:instrText>
      </w:r>
      <w:r>
        <w:fldChar w:fldCharType="separate"/>
      </w:r>
      <w:r w:rsidR="00B16228" w:rsidRPr="008B780A">
        <w:rPr>
          <w:color w:val="0000FF"/>
          <w:sz w:val="24"/>
          <w:szCs w:val="24"/>
          <w:u w:val="single"/>
          <w:lang w:val="en"/>
        </w:rPr>
        <w:t>procedures</w:t>
      </w:r>
      <w:r>
        <w:rPr>
          <w:color w:val="0000FF"/>
          <w:sz w:val="24"/>
          <w:szCs w:val="24"/>
          <w:u w:val="single"/>
          <w:lang w:val="en"/>
        </w:rPr>
        <w:fldChar w:fldCharType="end"/>
      </w:r>
      <w:r w:rsidR="0090688B">
        <w:rPr>
          <w:lang w:val="en"/>
        </w:rPr>
        <w:t xml:space="preserve"> </w:t>
      </w:r>
      <w:r w:rsidR="00B16228" w:rsidRPr="008B780A">
        <w:rPr>
          <w:color w:val="000000"/>
          <w:sz w:val="24"/>
          <w:szCs w:val="24"/>
          <w:lang w:val="en"/>
        </w:rPr>
        <w:t xml:space="preserve"> (Articles 288 to 299);</w:t>
      </w:r>
    </w:p>
    <w:p w14:paraId="456B96C2" w14:textId="77777777" w:rsidR="00B16228" w:rsidRPr="001662E4" w:rsidRDefault="00B16228" w:rsidP="00B16228">
      <w:pPr>
        <w:numPr>
          <w:ilvl w:val="1"/>
          <w:numId w:val="125"/>
        </w:numPr>
        <w:spacing w:before="240" w:after="240" w:line="240" w:lineRule="auto"/>
        <w:ind w:left="2400"/>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the EU </w:t>
      </w:r>
      <w:r w:rsidR="00391875">
        <w:fldChar w:fldCharType="begin"/>
      </w:r>
      <w:r w:rsidR="00391875" w:rsidRPr="001662E4">
        <w:rPr>
          <w:lang w:val="en-GB"/>
        </w:rPr>
        <w:instrText xml:space="preserve"> HYPERLINK "http://europa.eu/european-union/about-eu/money_de" </w:instrText>
      </w:r>
      <w:r w:rsidR="00391875">
        <w:fldChar w:fldCharType="separate"/>
      </w:r>
      <w:r w:rsidRPr="008B780A">
        <w:rPr>
          <w:color w:val="0000FF"/>
          <w:sz w:val="24"/>
          <w:szCs w:val="24"/>
          <w:u w:val="single"/>
          <w:lang w:val="en"/>
        </w:rPr>
        <w:t>budget</w:t>
      </w:r>
      <w:r w:rsidR="00391875">
        <w:rPr>
          <w:color w:val="0000FF"/>
          <w:sz w:val="24"/>
          <w:szCs w:val="24"/>
          <w:u w:val="single"/>
          <w:lang w:val="en"/>
        </w:rPr>
        <w:fldChar w:fldCharType="end"/>
      </w:r>
      <w:r>
        <w:rPr>
          <w:lang w:val="en"/>
        </w:rPr>
        <w:t xml:space="preserve"> </w:t>
      </w:r>
      <w:r w:rsidRPr="008B780A">
        <w:rPr>
          <w:color w:val="000000"/>
          <w:sz w:val="24"/>
          <w:szCs w:val="24"/>
          <w:lang w:val="en"/>
        </w:rPr>
        <w:t xml:space="preserve"> (Articles 310 to 325);</w:t>
      </w:r>
    </w:p>
    <w:p w14:paraId="4B837554" w14:textId="77777777" w:rsidR="00B16228" w:rsidRPr="001662E4" w:rsidRDefault="00391875" w:rsidP="00B16228">
      <w:pPr>
        <w:numPr>
          <w:ilvl w:val="1"/>
          <w:numId w:val="125"/>
        </w:numPr>
        <w:spacing w:before="240" w:after="240" w:line="240" w:lineRule="auto"/>
        <w:ind w:left="2400"/>
        <w:rPr>
          <w:rFonts w:ascii="Times New Roman" w:eastAsia="Times New Roman" w:hAnsi="Times New Roman" w:cs="Times New Roman"/>
          <w:color w:val="000000"/>
          <w:sz w:val="24"/>
          <w:szCs w:val="24"/>
          <w:lang w:val="en-GB" w:eastAsia="de-DE"/>
        </w:rPr>
      </w:pPr>
      <w:r>
        <w:fldChar w:fldCharType="begin"/>
      </w:r>
      <w:r w:rsidRPr="001662E4">
        <w:rPr>
          <w:lang w:val="en-GB"/>
        </w:rPr>
        <w:instrText xml:space="preserve"> HYPERLINK "http://eur-lex.europa.eu/summary/glossary/enhanced_cooperation</w:instrText>
      </w:r>
      <w:r w:rsidRPr="001662E4">
        <w:rPr>
          <w:lang w:val="en-GB"/>
        </w:rPr>
        <w:instrText xml:space="preserve">.html" </w:instrText>
      </w:r>
      <w:r>
        <w:fldChar w:fldCharType="separate"/>
      </w:r>
      <w:r w:rsidR="00B16228" w:rsidRPr="008B780A">
        <w:rPr>
          <w:color w:val="0000FF"/>
          <w:sz w:val="24"/>
          <w:szCs w:val="24"/>
          <w:u w:val="single"/>
          <w:lang w:val="en"/>
        </w:rPr>
        <w:t>enhanced cooperation</w:t>
      </w:r>
      <w:r>
        <w:rPr>
          <w:color w:val="0000FF"/>
          <w:sz w:val="24"/>
          <w:szCs w:val="24"/>
          <w:u w:val="single"/>
          <w:lang w:val="en"/>
        </w:rPr>
        <w:fldChar w:fldCharType="end"/>
      </w:r>
      <w:r w:rsidR="00B16228" w:rsidRPr="008B780A">
        <w:rPr>
          <w:color w:val="000000"/>
          <w:sz w:val="24"/>
          <w:szCs w:val="24"/>
          <w:lang w:val="en"/>
        </w:rPr>
        <w:t xml:space="preserve"> between EU countries (Articles 326 to 334).</w:t>
      </w:r>
    </w:p>
    <w:p w14:paraId="0D390417" w14:textId="77777777" w:rsidR="00B16228" w:rsidRPr="001662E4" w:rsidRDefault="00B16228" w:rsidP="00B16228">
      <w:pPr>
        <w:numPr>
          <w:ilvl w:val="0"/>
          <w:numId w:val="125"/>
        </w:numPr>
        <w:spacing w:before="240" w:after="240" w:line="240" w:lineRule="auto"/>
        <w:ind w:left="1200"/>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Part Seven, </w:t>
      </w:r>
      <w:r w:rsidRPr="008B780A">
        <w:rPr>
          <w:b/>
          <w:color w:val="000000"/>
          <w:sz w:val="24"/>
          <w:szCs w:val="24"/>
          <w:lang w:val="en"/>
        </w:rPr>
        <w:t>General and Final Provisions</w:t>
      </w:r>
      <w:r>
        <w:rPr>
          <w:lang w:val="en"/>
        </w:rPr>
        <w:t xml:space="preserve"> </w:t>
      </w:r>
      <w:r w:rsidRPr="008B780A">
        <w:rPr>
          <w:color w:val="000000"/>
          <w:sz w:val="24"/>
          <w:szCs w:val="24"/>
          <w:lang w:val="en"/>
        </w:rPr>
        <w:t xml:space="preserve"> (Articles 335 to 358), deals with specific legal aspects such as the EU's legal capacity, the territorial and temporal scope, the seat of the institutions, exemptions and the effect on contracts signed before 1958 or before the date of accession.</w:t>
      </w:r>
    </w:p>
    <w:p w14:paraId="5F5EA166" w14:textId="77777777" w:rsidR="00B16228" w:rsidRPr="001662E4" w:rsidRDefault="00B16228" w:rsidP="00B16228">
      <w:pPr>
        <w:spacing w:before="390" w:after="195" w:line="240" w:lineRule="auto"/>
        <w:rPr>
          <w:rFonts w:ascii="Times New Roman" w:eastAsia="Times New Roman" w:hAnsi="Times New Roman" w:cs="Times New Roman"/>
          <w:b/>
          <w:bCs/>
          <w:color w:val="444444"/>
          <w:sz w:val="24"/>
          <w:szCs w:val="24"/>
          <w:lang w:val="en-GB" w:eastAsia="de-DE"/>
        </w:rPr>
      </w:pPr>
      <w:r w:rsidRPr="008B780A">
        <w:rPr>
          <w:b/>
          <w:color w:val="444444"/>
          <w:sz w:val="24"/>
          <w:szCs w:val="24"/>
          <w:lang w:val="en"/>
        </w:rPr>
        <w:t>WHEN DOES THE TREATY ENTER INTO FORCE?</w:t>
      </w:r>
    </w:p>
    <w:p w14:paraId="4C62A4FD" w14:textId="77777777" w:rsidR="00B16228" w:rsidRPr="001662E4" w:rsidRDefault="00B16228" w:rsidP="00B1622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The TFEU, signed on 13 December 2007 by 27 EU countries (Croatia only joined in 2013), entered into force on 1 December 2009.</w:t>
      </w:r>
    </w:p>
    <w:p w14:paraId="7F605D11" w14:textId="77777777" w:rsidR="00B16228" w:rsidRPr="008B780A" w:rsidRDefault="00B16228" w:rsidP="00B16228">
      <w:pPr>
        <w:spacing w:before="390" w:after="195" w:line="240" w:lineRule="auto"/>
        <w:rPr>
          <w:rFonts w:ascii="Times New Roman" w:eastAsia="Times New Roman" w:hAnsi="Times New Roman" w:cs="Times New Roman"/>
          <w:b/>
          <w:bCs/>
          <w:color w:val="444444"/>
          <w:sz w:val="24"/>
          <w:szCs w:val="24"/>
          <w:lang w:eastAsia="de-DE"/>
        </w:rPr>
      </w:pPr>
      <w:r w:rsidRPr="008B780A">
        <w:rPr>
          <w:b/>
          <w:color w:val="444444"/>
          <w:sz w:val="24"/>
          <w:szCs w:val="24"/>
          <w:lang w:val="en"/>
        </w:rPr>
        <w:t>background</w:t>
      </w:r>
    </w:p>
    <w:p w14:paraId="2EDF493E"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color w:val="000000"/>
          <w:sz w:val="24"/>
          <w:szCs w:val="24"/>
          <w:lang w:val="en"/>
        </w:rPr>
        <w:t>For more information:</w:t>
      </w:r>
    </w:p>
    <w:p w14:paraId="470990F0" w14:textId="77777777" w:rsidR="00B16228" w:rsidRPr="001662E4" w:rsidRDefault="00391875" w:rsidP="00B16228">
      <w:pPr>
        <w:numPr>
          <w:ilvl w:val="0"/>
          <w:numId w:val="126"/>
        </w:numPr>
        <w:spacing w:before="240" w:after="240" w:line="240" w:lineRule="auto"/>
        <w:ind w:left="1200"/>
        <w:rPr>
          <w:rFonts w:ascii="Times New Roman" w:eastAsia="Times New Roman" w:hAnsi="Times New Roman" w:cs="Times New Roman"/>
          <w:color w:val="000000"/>
          <w:sz w:val="24"/>
          <w:szCs w:val="24"/>
          <w:lang w:val="en-GB" w:eastAsia="de-DE"/>
        </w:rPr>
      </w:pPr>
      <w:r>
        <w:fldChar w:fldCharType="begin"/>
      </w:r>
      <w:r w:rsidRPr="001662E4">
        <w:rPr>
          <w:lang w:val="en-GB"/>
        </w:rPr>
        <w:instrText xml:space="preserve"> HYPERLINK "http://www.europarl.europa.eu/factsheets/de/sheet/1/the-first-treaties" </w:instrText>
      </w:r>
      <w:r>
        <w:fldChar w:fldCharType="separate"/>
      </w:r>
      <w:r w:rsidR="00B16228" w:rsidRPr="008B780A">
        <w:rPr>
          <w:color w:val="0000FF"/>
          <w:sz w:val="24"/>
          <w:szCs w:val="24"/>
          <w:u w:val="single"/>
          <w:lang w:val="en"/>
        </w:rPr>
        <w:t>The Founding Treaties</w:t>
      </w:r>
      <w:r>
        <w:rPr>
          <w:color w:val="0000FF"/>
          <w:sz w:val="24"/>
          <w:szCs w:val="24"/>
          <w:u w:val="single"/>
          <w:lang w:val="en"/>
        </w:rPr>
        <w:fldChar w:fldCharType="end"/>
      </w:r>
      <w:r w:rsidR="00B16228" w:rsidRPr="008B780A">
        <w:rPr>
          <w:color w:val="000000"/>
          <w:sz w:val="24"/>
          <w:szCs w:val="24"/>
          <w:lang w:val="en"/>
        </w:rPr>
        <w:t xml:space="preserve"> (</w:t>
      </w:r>
      <w:r w:rsidR="00B16228" w:rsidRPr="008B780A">
        <w:rPr>
          <w:i/>
          <w:color w:val="000000"/>
          <w:sz w:val="24"/>
          <w:szCs w:val="24"/>
          <w:lang w:val="en"/>
        </w:rPr>
        <w:t>European Parliament</w:t>
      </w:r>
      <w:r w:rsidR="00B16228" w:rsidRPr="008B780A">
        <w:rPr>
          <w:color w:val="000000"/>
          <w:sz w:val="24"/>
          <w:szCs w:val="24"/>
          <w:lang w:val="en"/>
        </w:rPr>
        <w:t>)</w:t>
      </w:r>
    </w:p>
    <w:p w14:paraId="550A109E" w14:textId="77777777" w:rsidR="00B16228" w:rsidRPr="001662E4" w:rsidRDefault="00391875" w:rsidP="00B16228">
      <w:pPr>
        <w:numPr>
          <w:ilvl w:val="0"/>
          <w:numId w:val="126"/>
        </w:numPr>
        <w:spacing w:before="240" w:after="240" w:line="240" w:lineRule="auto"/>
        <w:ind w:left="1200"/>
        <w:rPr>
          <w:rFonts w:ascii="Times New Roman" w:eastAsia="Times New Roman" w:hAnsi="Times New Roman" w:cs="Times New Roman"/>
          <w:color w:val="000000"/>
          <w:sz w:val="24"/>
          <w:szCs w:val="24"/>
          <w:lang w:val="en-GB" w:eastAsia="de-DE"/>
        </w:rPr>
      </w:pPr>
      <w:r>
        <w:fldChar w:fldCharType="begin"/>
      </w:r>
      <w:r w:rsidRPr="001662E4">
        <w:rPr>
          <w:lang w:val="en-GB"/>
        </w:rPr>
        <w:instrText xml:space="preserve"> HYPERLINK "http://www.consilium.europa.eu/de/history/" </w:instrText>
      </w:r>
      <w:r>
        <w:fldChar w:fldCharType="separate"/>
      </w:r>
      <w:r w:rsidR="00B16228" w:rsidRPr="008B780A">
        <w:rPr>
          <w:color w:val="0000FF"/>
          <w:sz w:val="24"/>
          <w:szCs w:val="24"/>
          <w:u w:val="single"/>
          <w:lang w:val="en"/>
        </w:rPr>
        <w:t>Historical demolition of the EU</w:t>
      </w:r>
      <w:r>
        <w:rPr>
          <w:color w:val="0000FF"/>
          <w:sz w:val="24"/>
          <w:szCs w:val="24"/>
          <w:u w:val="single"/>
          <w:lang w:val="en"/>
        </w:rPr>
        <w:fldChar w:fldCharType="end"/>
      </w:r>
      <w:r w:rsidR="00B16228" w:rsidRPr="008B780A">
        <w:rPr>
          <w:color w:val="000000"/>
          <w:sz w:val="24"/>
          <w:szCs w:val="24"/>
          <w:lang w:val="en"/>
        </w:rPr>
        <w:t xml:space="preserve"> (</w:t>
      </w:r>
      <w:r w:rsidR="00B16228" w:rsidRPr="008B780A">
        <w:rPr>
          <w:i/>
          <w:color w:val="000000"/>
          <w:sz w:val="24"/>
          <w:szCs w:val="24"/>
          <w:lang w:val="en"/>
        </w:rPr>
        <w:t>Council of the EU</w:t>
      </w:r>
      <w:r w:rsidR="00B16228" w:rsidRPr="008B780A">
        <w:rPr>
          <w:color w:val="000000"/>
          <w:sz w:val="24"/>
          <w:szCs w:val="24"/>
          <w:lang w:val="en"/>
        </w:rPr>
        <w:t>)</w:t>
      </w:r>
    </w:p>
    <w:p w14:paraId="7E2C5789" w14:textId="77777777" w:rsidR="00B16228" w:rsidRPr="008B780A" w:rsidRDefault="00391875" w:rsidP="00B16228">
      <w:pPr>
        <w:numPr>
          <w:ilvl w:val="0"/>
          <w:numId w:val="126"/>
        </w:numPr>
        <w:spacing w:before="240" w:after="240" w:line="240" w:lineRule="auto"/>
        <w:ind w:left="1200"/>
        <w:rPr>
          <w:rFonts w:ascii="Times New Roman" w:eastAsia="Times New Roman" w:hAnsi="Times New Roman" w:cs="Times New Roman"/>
          <w:color w:val="000000"/>
          <w:sz w:val="24"/>
          <w:szCs w:val="24"/>
          <w:lang w:eastAsia="de-DE"/>
        </w:rPr>
      </w:pPr>
      <w:r>
        <w:fldChar w:fldCharType="begin"/>
      </w:r>
      <w:r>
        <w:instrText xml:space="preserve"> HYPERLINK "http://europa.eu/european-union/law/treaties_de" </w:instrText>
      </w:r>
      <w:r>
        <w:fldChar w:fldCharType="separate"/>
      </w:r>
      <w:r w:rsidR="00B16228" w:rsidRPr="008B780A">
        <w:rPr>
          <w:color w:val="0000FF"/>
          <w:sz w:val="24"/>
          <w:szCs w:val="24"/>
          <w:u w:val="single"/>
          <w:lang w:val="en"/>
        </w:rPr>
        <w:t>EU Treaties</w:t>
      </w:r>
      <w:r>
        <w:rPr>
          <w:color w:val="0000FF"/>
          <w:sz w:val="24"/>
          <w:szCs w:val="24"/>
          <w:u w:val="single"/>
          <w:lang w:val="en"/>
        </w:rPr>
        <w:fldChar w:fldCharType="end"/>
      </w:r>
      <w:r w:rsidR="00B16228" w:rsidRPr="008B780A">
        <w:rPr>
          <w:color w:val="000000"/>
          <w:sz w:val="24"/>
          <w:szCs w:val="24"/>
          <w:lang w:val="en"/>
        </w:rPr>
        <w:t xml:space="preserve"> (</w:t>
      </w:r>
      <w:r w:rsidR="00B16228" w:rsidRPr="008B780A">
        <w:rPr>
          <w:i/>
          <w:color w:val="000000"/>
          <w:sz w:val="24"/>
          <w:szCs w:val="24"/>
          <w:lang w:val="en"/>
        </w:rPr>
        <w:t>European Commission</w:t>
      </w:r>
      <w:r w:rsidR="00B16228" w:rsidRPr="008B780A">
        <w:rPr>
          <w:color w:val="000000"/>
          <w:sz w:val="24"/>
          <w:szCs w:val="24"/>
          <w:lang w:val="en"/>
        </w:rPr>
        <w:t>)</w:t>
      </w:r>
    </w:p>
    <w:p w14:paraId="06271052" w14:textId="77777777" w:rsidR="00B16228" w:rsidRPr="001662E4" w:rsidRDefault="00391875" w:rsidP="00B16228">
      <w:pPr>
        <w:numPr>
          <w:ilvl w:val="0"/>
          <w:numId w:val="126"/>
        </w:numPr>
        <w:spacing w:before="240" w:after="240" w:line="240" w:lineRule="auto"/>
        <w:ind w:left="1200"/>
        <w:rPr>
          <w:rFonts w:ascii="Times New Roman" w:eastAsia="Times New Roman" w:hAnsi="Times New Roman" w:cs="Times New Roman"/>
          <w:color w:val="000000"/>
          <w:sz w:val="24"/>
          <w:szCs w:val="24"/>
          <w:lang w:val="en-GB" w:eastAsia="de-DE"/>
        </w:rPr>
      </w:pPr>
      <w:r>
        <w:fldChar w:fldCharType="begin"/>
      </w:r>
      <w:r w:rsidRPr="001662E4">
        <w:rPr>
          <w:lang w:val="en-GB"/>
        </w:rPr>
        <w:instrText xml:space="preserve"> HYPERLINK </w:instrText>
      </w:r>
      <w:r w:rsidRPr="001662E4">
        <w:rPr>
          <w:lang w:val="en-GB"/>
        </w:rPr>
        <w:instrText xml:space="preserve">"http://eur-lex.europa.eu/collection/eu-law/treaties/treaties-overview.html?locale=de" </w:instrText>
      </w:r>
      <w:r>
        <w:fldChar w:fldCharType="separate"/>
      </w:r>
      <w:r w:rsidR="00B16228" w:rsidRPr="008B780A">
        <w:rPr>
          <w:color w:val="0000FF"/>
          <w:sz w:val="24"/>
          <w:szCs w:val="24"/>
          <w:u w:val="single"/>
          <w:lang w:val="en"/>
        </w:rPr>
        <w:t>Overview of the contracts</w:t>
      </w:r>
      <w:r>
        <w:rPr>
          <w:color w:val="0000FF"/>
          <w:sz w:val="24"/>
          <w:szCs w:val="24"/>
          <w:u w:val="single"/>
          <w:lang w:val="en"/>
        </w:rPr>
        <w:fldChar w:fldCharType="end"/>
      </w:r>
      <w:r w:rsidR="00B16228" w:rsidRPr="008B780A">
        <w:rPr>
          <w:color w:val="000000"/>
          <w:sz w:val="24"/>
          <w:szCs w:val="24"/>
          <w:lang w:val="en"/>
        </w:rPr>
        <w:t xml:space="preserve"> (</w:t>
      </w:r>
      <w:r w:rsidR="00B16228" w:rsidRPr="008B780A">
        <w:rPr>
          <w:i/>
          <w:color w:val="000000"/>
          <w:sz w:val="24"/>
          <w:szCs w:val="24"/>
          <w:lang w:val="en"/>
        </w:rPr>
        <w:t>EUR-Lex</w:t>
      </w:r>
      <w:r w:rsidR="00B16228" w:rsidRPr="008B780A">
        <w:rPr>
          <w:color w:val="000000"/>
          <w:sz w:val="24"/>
          <w:szCs w:val="24"/>
          <w:lang w:val="en"/>
        </w:rPr>
        <w:t>).</w:t>
      </w:r>
    </w:p>
    <w:p w14:paraId="23A9BC7C" w14:textId="77777777" w:rsidR="00B16228" w:rsidRPr="001662E4" w:rsidRDefault="00B16228" w:rsidP="00B16228">
      <w:pPr>
        <w:spacing w:before="390" w:after="195" w:line="240" w:lineRule="auto"/>
        <w:rPr>
          <w:rFonts w:ascii="Times New Roman" w:eastAsia="Times New Roman" w:hAnsi="Times New Roman" w:cs="Times New Roman"/>
          <w:b/>
          <w:bCs/>
          <w:color w:val="444444"/>
          <w:sz w:val="24"/>
          <w:szCs w:val="24"/>
          <w:lang w:val="en-GB" w:eastAsia="de-DE"/>
        </w:rPr>
      </w:pPr>
      <w:r w:rsidRPr="008B780A">
        <w:rPr>
          <w:b/>
          <w:color w:val="444444"/>
          <w:sz w:val="24"/>
          <w:szCs w:val="24"/>
          <w:lang w:val="en"/>
        </w:rPr>
        <w:t>HAUPTDOKUMENT</w:t>
      </w:r>
    </w:p>
    <w:p w14:paraId="41B09858" w14:textId="77777777" w:rsidR="00B16228" w:rsidRPr="001662E4" w:rsidRDefault="00391875" w:rsidP="00B16228">
      <w:pPr>
        <w:spacing w:before="195" w:after="0" w:line="240" w:lineRule="auto"/>
        <w:jc w:val="both"/>
        <w:rPr>
          <w:rFonts w:ascii="Times New Roman" w:eastAsia="Times New Roman" w:hAnsi="Times New Roman" w:cs="Times New Roman"/>
          <w:color w:val="000000"/>
          <w:sz w:val="24"/>
          <w:szCs w:val="24"/>
          <w:lang w:val="en-GB" w:eastAsia="de-DE"/>
        </w:rPr>
      </w:pPr>
      <w:r>
        <w:fldChar w:fldCharType="begin"/>
      </w:r>
      <w:r w:rsidRPr="001662E4">
        <w:rPr>
          <w:lang w:val="en-GB"/>
        </w:rPr>
        <w:instrText xml:space="preserve"> HYPERLINK "https://eur-lex.europa.eu/legal-content/DE/AUTO/?uri=celex:12016ME/TXT" </w:instrText>
      </w:r>
      <w:r>
        <w:fldChar w:fldCharType="separate"/>
      </w:r>
      <w:r w:rsidR="00B16228" w:rsidRPr="008B780A">
        <w:rPr>
          <w:color w:val="0000FF"/>
          <w:sz w:val="24"/>
          <w:szCs w:val="24"/>
          <w:u w:val="single"/>
          <w:lang w:val="en"/>
        </w:rPr>
        <w:t>Treaty</w:t>
      </w:r>
      <w:r>
        <w:rPr>
          <w:color w:val="0000FF"/>
          <w:sz w:val="24"/>
          <w:szCs w:val="24"/>
          <w:u w:val="single"/>
          <w:lang w:val="en"/>
        </w:rPr>
        <w:fldChar w:fldCharType="end"/>
      </w:r>
      <w:r w:rsidR="00B16228" w:rsidRPr="008B780A">
        <w:rPr>
          <w:color w:val="000000"/>
          <w:sz w:val="24"/>
          <w:szCs w:val="24"/>
          <w:lang w:val="en"/>
        </w:rPr>
        <w:t xml:space="preserve"> on the Functioning of the European Union of 13 December 2007 - Consolidated version (OJ No. C 202 of 7.6.2016, p. 47-360)</w:t>
      </w:r>
    </w:p>
    <w:p w14:paraId="2ED143C2" w14:textId="77777777" w:rsidR="00B16228" w:rsidRPr="001662E4" w:rsidRDefault="00B16228" w:rsidP="00B16228">
      <w:pPr>
        <w:spacing w:before="390" w:after="195" w:line="240" w:lineRule="auto"/>
        <w:rPr>
          <w:rFonts w:ascii="Times New Roman" w:eastAsia="Times New Roman" w:hAnsi="Times New Roman" w:cs="Times New Roman"/>
          <w:b/>
          <w:bCs/>
          <w:color w:val="444444"/>
          <w:sz w:val="24"/>
          <w:szCs w:val="24"/>
          <w:lang w:val="en-GB" w:eastAsia="de-DE"/>
        </w:rPr>
      </w:pPr>
      <w:r w:rsidRPr="008B780A">
        <w:rPr>
          <w:b/>
          <w:color w:val="444444"/>
          <w:sz w:val="24"/>
          <w:szCs w:val="24"/>
          <w:lang w:val="en"/>
        </w:rPr>
        <w:lastRenderedPageBreak/>
        <w:t>RELATED DOCUMENTS</w:t>
      </w:r>
    </w:p>
    <w:p w14:paraId="2D213083" w14:textId="77777777" w:rsidR="00B16228" w:rsidRPr="001662E4" w:rsidRDefault="00391875" w:rsidP="00B16228">
      <w:pPr>
        <w:spacing w:before="195" w:after="0" w:line="240" w:lineRule="auto"/>
        <w:jc w:val="both"/>
        <w:rPr>
          <w:rFonts w:ascii="Times New Roman" w:eastAsia="Times New Roman" w:hAnsi="Times New Roman" w:cs="Times New Roman"/>
          <w:color w:val="000000"/>
          <w:sz w:val="24"/>
          <w:szCs w:val="24"/>
          <w:lang w:val="en-GB" w:eastAsia="de-DE"/>
        </w:rPr>
      </w:pPr>
      <w:r>
        <w:fldChar w:fldCharType="begin"/>
      </w:r>
      <w:r w:rsidRPr="001662E4">
        <w:rPr>
          <w:lang w:val="en-GB"/>
        </w:rPr>
        <w:instrText xml:space="preserve"> HYPERLINK "https://eur-lex.europa.eu/legal-content/DE/AUTO/?uri=celex:11957E/TXT" </w:instrText>
      </w:r>
      <w:r>
        <w:fldChar w:fldCharType="separate"/>
      </w:r>
      <w:r w:rsidR="00B16228" w:rsidRPr="008B780A">
        <w:rPr>
          <w:color w:val="0000FF"/>
          <w:sz w:val="24"/>
          <w:szCs w:val="24"/>
          <w:u w:val="single"/>
          <w:lang w:val="en"/>
        </w:rPr>
        <w:t>Treaty</w:t>
      </w:r>
      <w:r>
        <w:rPr>
          <w:color w:val="0000FF"/>
          <w:sz w:val="24"/>
          <w:szCs w:val="24"/>
          <w:u w:val="single"/>
          <w:lang w:val="en"/>
        </w:rPr>
        <w:fldChar w:fldCharType="end"/>
      </w:r>
      <w:r w:rsidR="00B16228" w:rsidRPr="008B780A">
        <w:rPr>
          <w:color w:val="000000"/>
          <w:sz w:val="24"/>
          <w:szCs w:val="24"/>
          <w:lang w:val="en"/>
        </w:rPr>
        <w:t xml:space="preserve"> establishing the European Economic Community (not published in the Official Journal)</w:t>
      </w:r>
    </w:p>
    <w:p w14:paraId="6D4ECC8E" w14:textId="77777777" w:rsidR="00B16228" w:rsidRPr="001662E4" w:rsidRDefault="00B16228" w:rsidP="00B1622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Subsequent amendments to the Contract have been inserted into the original text. This </w:t>
      </w:r>
      <w:r w:rsidR="00391875">
        <w:fldChar w:fldCharType="begin"/>
      </w:r>
      <w:r w:rsidR="00391875" w:rsidRPr="001662E4">
        <w:rPr>
          <w:lang w:val="en-GB"/>
        </w:rPr>
        <w:instrText xml:space="preserve"> HYPERLINK "https://eur-lex.europa.eu/legal-content/DE/AUTO/?uri=celex:02016ME/TXT-20160901" </w:instrText>
      </w:r>
      <w:r w:rsidR="00391875">
        <w:fldChar w:fldCharType="separate"/>
      </w:r>
      <w:r w:rsidRPr="008B780A">
        <w:rPr>
          <w:color w:val="0000FF"/>
          <w:sz w:val="24"/>
          <w:szCs w:val="24"/>
          <w:u w:val="single"/>
          <w:lang w:val="en"/>
        </w:rPr>
        <w:t>consolidated version</w:t>
      </w:r>
      <w:r w:rsidR="00391875">
        <w:rPr>
          <w:color w:val="0000FF"/>
          <w:sz w:val="24"/>
          <w:szCs w:val="24"/>
          <w:u w:val="single"/>
          <w:lang w:val="en"/>
        </w:rPr>
        <w:fldChar w:fldCharType="end"/>
      </w:r>
      <w:r>
        <w:rPr>
          <w:lang w:val="en"/>
        </w:rPr>
        <w:t xml:space="preserve"> is documentary in its exclusive</w:t>
      </w:r>
      <w:r w:rsidRPr="008B780A">
        <w:rPr>
          <w:color w:val="000000"/>
          <w:sz w:val="24"/>
          <w:szCs w:val="24"/>
          <w:lang w:val="en"/>
        </w:rPr>
        <w:t xml:space="preserve"> capacity.</w:t>
      </w:r>
    </w:p>
    <w:p w14:paraId="030A61EB" w14:textId="77777777" w:rsidR="00B16228" w:rsidRPr="001662E4" w:rsidRDefault="00391875" w:rsidP="00B16228">
      <w:pPr>
        <w:spacing w:before="195" w:after="0" w:line="240" w:lineRule="auto"/>
        <w:jc w:val="both"/>
        <w:rPr>
          <w:rFonts w:ascii="Times New Roman" w:eastAsia="Times New Roman" w:hAnsi="Times New Roman" w:cs="Times New Roman"/>
          <w:color w:val="000000"/>
          <w:sz w:val="24"/>
          <w:szCs w:val="24"/>
          <w:lang w:val="en-GB" w:eastAsia="de-DE"/>
        </w:rPr>
      </w:pPr>
      <w:r>
        <w:fldChar w:fldCharType="begin"/>
      </w:r>
      <w:r w:rsidRPr="001662E4">
        <w:rPr>
          <w:lang w:val="en-GB"/>
        </w:rPr>
        <w:instrText xml:space="preserve"> HYPERLINK "http://eur-lex.europa.eu/legal-content/DE/TXT/?uri=OJ:JOC_1992_191_R_0001_01"</w:instrText>
      </w:r>
      <w:r w:rsidRPr="001662E4">
        <w:rPr>
          <w:lang w:val="en-GB"/>
        </w:rPr>
        <w:instrText xml:space="preserve"> </w:instrText>
      </w:r>
      <w:r>
        <w:fldChar w:fldCharType="separate"/>
      </w:r>
      <w:r w:rsidR="00B16228" w:rsidRPr="008B780A">
        <w:rPr>
          <w:color w:val="0000FF"/>
          <w:sz w:val="24"/>
          <w:szCs w:val="24"/>
          <w:u w:val="single"/>
          <w:lang w:val="en"/>
        </w:rPr>
        <w:t>Maastricht Treaty of</w:t>
      </w:r>
      <w:r>
        <w:rPr>
          <w:color w:val="0000FF"/>
          <w:sz w:val="24"/>
          <w:szCs w:val="24"/>
          <w:u w:val="single"/>
          <w:lang w:val="en"/>
        </w:rPr>
        <w:fldChar w:fldCharType="end"/>
      </w:r>
      <w:r w:rsidR="00B16228" w:rsidRPr="008B780A">
        <w:rPr>
          <w:color w:val="000000"/>
          <w:sz w:val="24"/>
          <w:szCs w:val="24"/>
          <w:lang w:val="en"/>
        </w:rPr>
        <w:t xml:space="preserve"> 7 February 1992 (OJ No. C 191 of 29.7.1992, p. 1-112)</w:t>
      </w:r>
    </w:p>
    <w:p w14:paraId="405B3170" w14:textId="77777777" w:rsidR="00B16228" w:rsidRPr="001662E4" w:rsidRDefault="00391875" w:rsidP="00B16228">
      <w:pPr>
        <w:spacing w:before="195" w:after="0" w:line="240" w:lineRule="auto"/>
        <w:jc w:val="both"/>
        <w:rPr>
          <w:rFonts w:ascii="Times New Roman" w:eastAsia="Times New Roman" w:hAnsi="Times New Roman" w:cs="Times New Roman"/>
          <w:color w:val="000000"/>
          <w:sz w:val="24"/>
          <w:szCs w:val="24"/>
          <w:lang w:val="en-GB" w:eastAsia="de-DE"/>
        </w:rPr>
      </w:pPr>
      <w:r>
        <w:fldChar w:fldCharType="begin"/>
      </w:r>
      <w:r w:rsidRPr="001662E4">
        <w:rPr>
          <w:lang w:val="en-GB"/>
        </w:rPr>
        <w:instrText xml:space="preserve"> HYPERLINK "https://eur-lex.europa.eu/legal-content/DE/AUTO/?uri=celex:12007L%2FTXT" </w:instrText>
      </w:r>
      <w:r>
        <w:fldChar w:fldCharType="separate"/>
      </w:r>
      <w:r w:rsidR="00B16228" w:rsidRPr="008B780A">
        <w:rPr>
          <w:color w:val="0000FF"/>
          <w:sz w:val="24"/>
          <w:szCs w:val="24"/>
          <w:u w:val="single"/>
          <w:lang w:val="en"/>
        </w:rPr>
        <w:t>Treaty of Lisbon</w:t>
      </w:r>
      <w:r>
        <w:rPr>
          <w:color w:val="0000FF"/>
          <w:sz w:val="24"/>
          <w:szCs w:val="24"/>
          <w:u w:val="single"/>
          <w:lang w:val="en"/>
        </w:rPr>
        <w:fldChar w:fldCharType="end"/>
      </w:r>
      <w:r w:rsidR="00B16228" w:rsidRPr="008B780A">
        <w:rPr>
          <w:color w:val="000000"/>
          <w:sz w:val="24"/>
          <w:szCs w:val="24"/>
          <w:lang w:val="en"/>
        </w:rPr>
        <w:t xml:space="preserve"> of 13 December 2007 (OJ No. C 306 of 17.12.2007, p. 1-271)</w:t>
      </w:r>
    </w:p>
    <w:p w14:paraId="058470F5" w14:textId="77777777" w:rsidR="00B16228" w:rsidRPr="001662E4" w:rsidRDefault="00B16228" w:rsidP="00B16228">
      <w:pPr>
        <w:spacing w:before="810" w:after="100" w:afterAutospacing="1" w:line="240" w:lineRule="auto"/>
        <w:jc w:val="right"/>
        <w:rPr>
          <w:rFonts w:ascii="Times New Roman" w:eastAsia="Times New Roman" w:hAnsi="Times New Roman" w:cs="Times New Roman"/>
          <w:color w:val="000000"/>
          <w:sz w:val="24"/>
          <w:szCs w:val="24"/>
          <w:lang w:val="en-GB" w:eastAsia="de-DE"/>
        </w:rPr>
      </w:pPr>
      <w:r w:rsidRPr="008B780A">
        <w:rPr>
          <w:color w:val="000000"/>
          <w:sz w:val="24"/>
          <w:szCs w:val="24"/>
          <w:lang w:val="en"/>
        </w:rPr>
        <w:t>Last updated: 12/15/2017</w:t>
      </w:r>
    </w:p>
    <w:p w14:paraId="641FEB73" w14:textId="77777777" w:rsidR="00B16228" w:rsidRPr="001662E4" w:rsidRDefault="00B16228" w:rsidP="00B16228">
      <w:pPr>
        <w:pStyle w:val="ti-main"/>
        <w:spacing w:before="810" w:beforeAutospacing="0" w:after="390" w:afterAutospacing="0"/>
        <w:jc w:val="center"/>
        <w:rPr>
          <w:b/>
          <w:bCs/>
          <w:color w:val="444444"/>
          <w:lang w:val="en-GB"/>
        </w:rPr>
      </w:pPr>
      <w:r w:rsidRPr="008B780A">
        <w:rPr>
          <w:b/>
          <w:bCs/>
          <w:color w:val="444444"/>
          <w:lang w:val="en"/>
        </w:rPr>
        <w:t>A vision for the single market for industrial products</w:t>
      </w:r>
    </w:p>
    <w:p w14:paraId="379876F1" w14:textId="77777777" w:rsidR="00B16228" w:rsidRPr="001662E4" w:rsidRDefault="00B16228" w:rsidP="00B16228">
      <w:pPr>
        <w:pStyle w:val="Standard1"/>
        <w:spacing w:before="195" w:beforeAutospacing="0" w:after="0" w:afterAutospacing="0"/>
        <w:jc w:val="both"/>
        <w:rPr>
          <w:color w:val="000000"/>
          <w:lang w:val="en-GB"/>
        </w:rPr>
      </w:pPr>
      <w:r w:rsidRPr="008B780A">
        <w:rPr>
          <w:color w:val="000000"/>
          <w:lang w:val="en"/>
        </w:rPr>
        <w:t>The European Commission has prepared a strategy paper setting out its vision for the future of the European single market for industrial products.</w:t>
      </w:r>
    </w:p>
    <w:p w14:paraId="6F17BF0F" w14:textId="77777777" w:rsidR="00B16228" w:rsidRPr="001662E4" w:rsidRDefault="00B16228" w:rsidP="00B16228">
      <w:pPr>
        <w:pStyle w:val="ti-chapter"/>
        <w:spacing w:before="390" w:beforeAutospacing="0" w:after="195" w:afterAutospacing="0"/>
        <w:rPr>
          <w:b/>
          <w:bCs/>
          <w:color w:val="444444"/>
          <w:lang w:val="en-GB"/>
        </w:rPr>
      </w:pPr>
      <w:r w:rsidRPr="008B780A">
        <w:rPr>
          <w:b/>
          <w:bCs/>
          <w:color w:val="444444"/>
          <w:lang w:val="en"/>
        </w:rPr>
        <w:t>legislative act</w:t>
      </w:r>
    </w:p>
    <w:p w14:paraId="7D099589" w14:textId="77777777" w:rsidR="00B16228" w:rsidRPr="001662E4" w:rsidRDefault="00B16228" w:rsidP="00B16228">
      <w:pPr>
        <w:pStyle w:val="Standard1"/>
        <w:spacing w:before="195" w:beforeAutospacing="0" w:after="0" w:afterAutospacing="0"/>
        <w:jc w:val="both"/>
        <w:rPr>
          <w:color w:val="000000"/>
          <w:lang w:val="en-GB"/>
        </w:rPr>
      </w:pPr>
      <w:r w:rsidRPr="008B780A">
        <w:rPr>
          <w:color w:val="000000"/>
          <w:lang w:val="en"/>
        </w:rPr>
        <w:t>Communication from the Commission to the European Parliament, the Council and the European Economic and Social Committee: A vision for the internal market for industrial products (</w:t>
      </w:r>
      <w:r w:rsidR="00391875">
        <w:fldChar w:fldCharType="begin"/>
      </w:r>
      <w:r w:rsidR="00391875" w:rsidRPr="001662E4">
        <w:rPr>
          <w:lang w:val="en-GB"/>
        </w:rPr>
        <w:instrText xml:space="preserve"> HYPERLINK "https://eur-lex.europa.eu/legal-content/DE/AUTO/?uri=celex:520</w:instrText>
      </w:r>
      <w:r w:rsidR="00391875" w:rsidRPr="001662E4">
        <w:rPr>
          <w:lang w:val="en-GB"/>
        </w:rPr>
        <w:instrText xml:space="preserve">14DC0025" </w:instrText>
      </w:r>
      <w:r w:rsidR="00391875">
        <w:fldChar w:fldCharType="separate"/>
      </w:r>
      <w:r w:rsidRPr="008B780A">
        <w:rPr>
          <w:rStyle w:val="Hyperlink"/>
          <w:lang w:val="en"/>
        </w:rPr>
        <w:t>COM(2014) 25 final</w:t>
      </w:r>
      <w:r w:rsidR="00391875">
        <w:rPr>
          <w:rStyle w:val="Hyperlink"/>
          <w:lang w:val="en"/>
        </w:rPr>
        <w:fldChar w:fldCharType="end"/>
      </w:r>
      <w:r>
        <w:rPr>
          <w:lang w:val="en"/>
        </w:rPr>
        <w:t xml:space="preserve"> </w:t>
      </w:r>
      <w:r w:rsidRPr="008B780A">
        <w:rPr>
          <w:color w:val="000000"/>
          <w:lang w:val="en"/>
        </w:rPr>
        <w:t xml:space="preserve"> of 22 January 2014 - not published in the Official Journal).</w:t>
      </w:r>
    </w:p>
    <w:p w14:paraId="73BAA8F8" w14:textId="77777777" w:rsidR="00B16228" w:rsidRPr="001662E4" w:rsidRDefault="00B16228" w:rsidP="00B16228">
      <w:pPr>
        <w:pStyle w:val="ti-chapter"/>
        <w:spacing w:before="390" w:beforeAutospacing="0" w:after="195" w:afterAutospacing="0"/>
        <w:rPr>
          <w:b/>
          <w:bCs/>
          <w:color w:val="444444"/>
          <w:lang w:val="en-GB"/>
        </w:rPr>
      </w:pPr>
      <w:r w:rsidRPr="008B780A">
        <w:rPr>
          <w:b/>
          <w:bCs/>
          <w:color w:val="444444"/>
          <w:lang w:val="en"/>
        </w:rPr>
        <w:t>summary</w:t>
      </w:r>
    </w:p>
    <w:p w14:paraId="5AF12A34" w14:textId="77777777" w:rsidR="00B16228" w:rsidRPr="001662E4" w:rsidRDefault="00B16228" w:rsidP="00B16228">
      <w:pPr>
        <w:pStyle w:val="Standard1"/>
        <w:spacing w:before="195" w:beforeAutospacing="0" w:after="0" w:afterAutospacing="0"/>
        <w:jc w:val="both"/>
        <w:rPr>
          <w:color w:val="000000"/>
          <w:lang w:val="en-GB"/>
        </w:rPr>
      </w:pPr>
      <w:r w:rsidRPr="008B780A">
        <w:rPr>
          <w:color w:val="000000"/>
          <w:lang w:val="en"/>
        </w:rPr>
        <w:t>EU rules on industrial products lay down the essential safety, health and other public interest requirements that companies must meet when placing products on the Union market, including the affixing of the CE marking. These rules define the necessary steps to be taken to demonstrate that the product complies with EU law before it is allowed to bear the CE mark.</w:t>
      </w:r>
    </w:p>
    <w:p w14:paraId="70ECED52" w14:textId="77777777" w:rsidR="00B16228" w:rsidRPr="001662E4" w:rsidRDefault="00B16228" w:rsidP="00B16228">
      <w:pPr>
        <w:pStyle w:val="Standard1"/>
        <w:spacing w:before="195" w:beforeAutospacing="0" w:after="0" w:afterAutospacing="0"/>
        <w:jc w:val="both"/>
        <w:rPr>
          <w:color w:val="000000"/>
          <w:lang w:val="en-GB"/>
        </w:rPr>
      </w:pPr>
      <w:r w:rsidRPr="008B780A">
        <w:rPr>
          <w:color w:val="000000"/>
          <w:lang w:val="en"/>
        </w:rPr>
        <w:t>The general result of an online public consultation and assessment in this area is that internal market law is instrumental in achieving the EU's objectives in relation to the need for technical harmonisation measures with a high level of protection for health and safety, as well as consumers and the environment. This is therefore an essential factor not only in terms of the competitiveness of European industry, but also in terms of consumer and environmental protection.</w:t>
      </w:r>
    </w:p>
    <w:p w14:paraId="4C595A39" w14:textId="77777777" w:rsidR="00B16228" w:rsidRPr="001662E4" w:rsidRDefault="00B16228" w:rsidP="00B16228">
      <w:pPr>
        <w:pStyle w:val="Standard1"/>
        <w:spacing w:before="195" w:beforeAutospacing="0" w:after="0" w:afterAutospacing="0"/>
        <w:jc w:val="both"/>
        <w:rPr>
          <w:color w:val="000000"/>
          <w:lang w:val="en-GB"/>
        </w:rPr>
      </w:pPr>
      <w:r w:rsidRPr="008B780A">
        <w:rPr>
          <w:color w:val="000000"/>
          <w:lang w:val="en"/>
        </w:rPr>
        <w:t>However, the strategy paper, known as the Communication, also identified a number of aspects that need to be improved. While the Commission is striving to keep pace with the pace of technological challenges in the 21st century, it also wants to take into account the explicit desire of European industry for longer periods of regulatory stability without major regulatory revision.</w:t>
      </w:r>
    </w:p>
    <w:p w14:paraId="1AE72B3B" w14:textId="77777777" w:rsidR="00B16228" w:rsidRPr="001662E4" w:rsidRDefault="00B16228" w:rsidP="00B16228">
      <w:pPr>
        <w:pStyle w:val="Standard1"/>
        <w:spacing w:before="195" w:beforeAutospacing="0" w:after="0" w:afterAutospacing="0"/>
        <w:jc w:val="both"/>
        <w:rPr>
          <w:color w:val="000000"/>
          <w:lang w:val="en-GB"/>
        </w:rPr>
      </w:pPr>
      <w:r w:rsidRPr="008B780A">
        <w:rPr>
          <w:color w:val="000000"/>
          <w:lang w:val="en"/>
        </w:rPr>
        <w:t>The strategy paper sets out the following priorities:</w:t>
      </w:r>
    </w:p>
    <w:p w14:paraId="317226D7" w14:textId="77777777" w:rsidR="00B16228" w:rsidRPr="001662E4" w:rsidRDefault="00B16228" w:rsidP="00B16228">
      <w:pPr>
        <w:pStyle w:val="Standard1"/>
        <w:spacing w:before="195" w:beforeAutospacing="0" w:after="0" w:afterAutospacing="0"/>
        <w:jc w:val="both"/>
        <w:rPr>
          <w:color w:val="000000"/>
          <w:lang w:val="en-GB"/>
        </w:rPr>
      </w:pPr>
      <w:r w:rsidRPr="008B780A">
        <w:rPr>
          <w:rStyle w:val="bold"/>
          <w:b/>
          <w:bCs/>
          <w:color w:val="000000"/>
          <w:lang w:val="en"/>
        </w:rPr>
        <w:t>Effective enforcement mechanisms</w:t>
      </w:r>
    </w:p>
    <w:p w14:paraId="0348C69F" w14:textId="77777777" w:rsidR="00B16228" w:rsidRPr="001662E4" w:rsidRDefault="00B16228" w:rsidP="00B16228">
      <w:pPr>
        <w:pStyle w:val="Standard1"/>
        <w:spacing w:before="195" w:beforeAutospacing="0" w:after="0" w:afterAutospacing="0"/>
        <w:jc w:val="both"/>
        <w:rPr>
          <w:color w:val="000000"/>
          <w:lang w:val="en-GB"/>
        </w:rPr>
      </w:pPr>
      <w:r w:rsidRPr="008B780A">
        <w:rPr>
          <w:color w:val="000000"/>
          <w:lang w:val="en"/>
        </w:rPr>
        <w:lastRenderedPageBreak/>
        <w:t>This means strengthening the Commission's efforts to ensure that existing law is enforced, because it serves to safeguard important public interests such as health and safety, but also environmental and consumer protection. The Commission will prepare a legislative proposal to optimise and harmonise administrative or civil economic sanctions to punish infringements of current law.</w:t>
      </w:r>
    </w:p>
    <w:p w14:paraId="19F8844D" w14:textId="77777777" w:rsidR="00B16228" w:rsidRPr="001662E4" w:rsidRDefault="00B16228" w:rsidP="00B16228">
      <w:pPr>
        <w:pStyle w:val="Standard1"/>
        <w:spacing w:before="195" w:beforeAutospacing="0" w:after="0" w:afterAutospacing="0"/>
        <w:jc w:val="both"/>
        <w:rPr>
          <w:color w:val="000000"/>
          <w:lang w:val="en-GB"/>
        </w:rPr>
      </w:pPr>
      <w:r w:rsidRPr="008B780A">
        <w:rPr>
          <w:rStyle w:val="bold"/>
          <w:b/>
          <w:bCs/>
          <w:color w:val="000000"/>
          <w:lang w:val="en"/>
        </w:rPr>
        <w:t>Cross-industry product regulations</w:t>
      </w:r>
    </w:p>
    <w:p w14:paraId="6DF83CD6" w14:textId="77777777" w:rsidR="00B16228" w:rsidRPr="001662E4" w:rsidRDefault="00B16228" w:rsidP="00B16228">
      <w:pPr>
        <w:pStyle w:val="Standard1"/>
        <w:spacing w:before="195" w:beforeAutospacing="0" w:after="0" w:afterAutospacing="0"/>
        <w:jc w:val="both"/>
        <w:rPr>
          <w:color w:val="000000"/>
          <w:lang w:val="en-GB"/>
        </w:rPr>
      </w:pPr>
      <w:r w:rsidRPr="008B780A">
        <w:rPr>
          <w:color w:val="000000"/>
          <w:lang w:val="en"/>
        </w:rPr>
        <w:t>The Commission will examine the need for cross-sectional legislation (i.e. cross-industry rules) with common elements for all sectors.</w:t>
      </w:r>
    </w:p>
    <w:p w14:paraId="6742DDCB" w14:textId="77777777" w:rsidR="00B16228" w:rsidRPr="001662E4" w:rsidRDefault="00B16228" w:rsidP="00B16228">
      <w:pPr>
        <w:pStyle w:val="Standard1"/>
        <w:spacing w:before="195" w:beforeAutospacing="0" w:after="0" w:afterAutospacing="0"/>
        <w:jc w:val="both"/>
        <w:rPr>
          <w:color w:val="000000"/>
          <w:lang w:val="en-GB"/>
        </w:rPr>
      </w:pPr>
      <w:r w:rsidRPr="008B780A">
        <w:rPr>
          <w:rStyle w:val="bold"/>
          <w:b/>
          <w:bCs/>
          <w:color w:val="000000"/>
          <w:lang w:val="en"/>
        </w:rPr>
        <w:t>Innovation and the digital future</w:t>
      </w:r>
    </w:p>
    <w:p w14:paraId="0B439EEC" w14:textId="77777777" w:rsidR="00B16228" w:rsidRPr="001662E4" w:rsidRDefault="00B16228" w:rsidP="00B16228">
      <w:pPr>
        <w:pStyle w:val="Standard1"/>
        <w:spacing w:before="195" w:beforeAutospacing="0" w:after="0" w:afterAutospacing="0"/>
        <w:jc w:val="both"/>
        <w:rPr>
          <w:color w:val="000000"/>
          <w:lang w:val="en-GB"/>
        </w:rPr>
      </w:pPr>
      <w:r w:rsidRPr="008B780A">
        <w:rPr>
          <w:color w:val="000000"/>
          <w:lang w:val="en"/>
        </w:rPr>
        <w:t>When preparing new legislative proposals for industrial products, the Commission will take into account developments in the fields of technology and innovation. It will also launch an initiative on e-compliance. This will enable companies to demonstrate compliance with Union rules electronically.</w:t>
      </w:r>
    </w:p>
    <w:p w14:paraId="3C3485F9" w14:textId="77777777" w:rsidR="00B16228" w:rsidRPr="001662E4" w:rsidRDefault="00B16228" w:rsidP="00B16228">
      <w:pPr>
        <w:pStyle w:val="Standard1"/>
        <w:spacing w:before="195" w:beforeAutospacing="0" w:after="0" w:afterAutospacing="0"/>
        <w:jc w:val="both"/>
        <w:rPr>
          <w:color w:val="000000"/>
          <w:lang w:val="en-GB"/>
        </w:rPr>
      </w:pPr>
      <w:r w:rsidRPr="008B780A">
        <w:rPr>
          <w:rStyle w:val="bold"/>
          <w:b/>
          <w:bCs/>
          <w:color w:val="000000"/>
          <w:lang w:val="en"/>
        </w:rPr>
        <w:t>Blurred boundaries between products and related services</w:t>
      </w:r>
    </w:p>
    <w:p w14:paraId="46046AD0" w14:textId="77777777" w:rsidR="00B16228" w:rsidRPr="001662E4" w:rsidRDefault="00B16228" w:rsidP="00B16228">
      <w:pPr>
        <w:pStyle w:val="Standard1"/>
        <w:spacing w:before="195" w:beforeAutospacing="0" w:after="0" w:afterAutospacing="0"/>
        <w:jc w:val="both"/>
        <w:rPr>
          <w:color w:val="000000"/>
          <w:lang w:val="en-GB"/>
        </w:rPr>
      </w:pPr>
      <w:r w:rsidRPr="008B780A">
        <w:rPr>
          <w:color w:val="000000"/>
          <w:lang w:val="en"/>
        </w:rPr>
        <w:t>In addition to their traditional products, manufacturing companies are increasingly offering services such as maintenance and training. The Commission will examine how to better manage these blurred boundaries between products and services.</w:t>
      </w:r>
    </w:p>
    <w:p w14:paraId="328280BC" w14:textId="77777777" w:rsidR="00B16228" w:rsidRPr="001662E4" w:rsidRDefault="00B16228" w:rsidP="00B16228">
      <w:pPr>
        <w:pStyle w:val="Standard1"/>
        <w:spacing w:before="195" w:beforeAutospacing="0" w:after="0" w:afterAutospacing="0"/>
        <w:jc w:val="both"/>
        <w:rPr>
          <w:color w:val="000000"/>
          <w:lang w:val="en-GB"/>
        </w:rPr>
      </w:pPr>
      <w:r w:rsidRPr="008B780A">
        <w:rPr>
          <w:rStyle w:val="bold"/>
          <w:b/>
          <w:bCs/>
          <w:color w:val="000000"/>
          <w:lang w:val="en"/>
        </w:rPr>
        <w:t>More regulations, fewer directives</w:t>
      </w:r>
    </w:p>
    <w:p w14:paraId="53917799" w14:textId="77777777" w:rsidR="00B16228" w:rsidRPr="001662E4" w:rsidRDefault="00B16228" w:rsidP="00B16228">
      <w:pPr>
        <w:pStyle w:val="Standard1"/>
        <w:spacing w:before="195" w:beforeAutospacing="0" w:after="0" w:afterAutospacing="0"/>
        <w:jc w:val="both"/>
        <w:rPr>
          <w:color w:val="000000"/>
          <w:lang w:val="en-GB"/>
        </w:rPr>
      </w:pPr>
      <w:r w:rsidRPr="008B780A">
        <w:rPr>
          <w:color w:val="000000"/>
          <w:lang w:val="en"/>
        </w:rPr>
        <w:t>Subject to an examination of each individual case, the Commission will from now on use preferential regulations rather than directives as the main source of UNION law. Regulations are directly applicable in the Member States and thus lead to greater security for businesses.</w:t>
      </w:r>
    </w:p>
    <w:p w14:paraId="0EA6177B" w14:textId="77777777" w:rsidR="00B16228" w:rsidRPr="001662E4" w:rsidRDefault="00B16228" w:rsidP="00B16228">
      <w:pPr>
        <w:pStyle w:val="Standard1"/>
        <w:spacing w:before="195" w:beforeAutospacing="0" w:after="0" w:afterAutospacing="0"/>
        <w:jc w:val="both"/>
        <w:rPr>
          <w:color w:val="000000"/>
          <w:lang w:val="en-GB"/>
        </w:rPr>
      </w:pPr>
      <w:r w:rsidRPr="008B780A">
        <w:rPr>
          <w:rStyle w:val="bold"/>
          <w:b/>
          <w:bCs/>
          <w:color w:val="000000"/>
          <w:lang w:val="en"/>
        </w:rPr>
        <w:t>A business-friendly approach to product regulations</w:t>
      </w:r>
    </w:p>
    <w:p w14:paraId="14DF7692" w14:textId="77777777" w:rsidR="00B16228" w:rsidRPr="001662E4" w:rsidRDefault="00B16228" w:rsidP="00B16228">
      <w:pPr>
        <w:pStyle w:val="Standard1"/>
        <w:spacing w:before="195" w:beforeAutospacing="0" w:after="0" w:afterAutospacing="0"/>
        <w:jc w:val="both"/>
        <w:rPr>
          <w:color w:val="000000"/>
          <w:lang w:val="en-GB"/>
        </w:rPr>
      </w:pPr>
      <w:r w:rsidRPr="008B780A">
        <w:rPr>
          <w:color w:val="000000"/>
          <w:lang w:val="en"/>
        </w:rPr>
        <w:t>At present, companies are faced with a large number of legal acts that apply to the same products/manufacturers, and the boundaries between many of these acts are sometimes not clear. As soon as a periodic review of an inter-sector act is due, the Commission will consider whether it is possible to summarise other legal acts that apply to the same product category.</w:t>
      </w:r>
    </w:p>
    <w:p w14:paraId="5BD46AF2" w14:textId="77777777" w:rsidR="00B16228" w:rsidRPr="001662E4" w:rsidRDefault="00B16228" w:rsidP="00B16228">
      <w:pPr>
        <w:pStyle w:val="Standard1"/>
        <w:spacing w:before="195" w:beforeAutospacing="0" w:after="0" w:afterAutospacing="0"/>
        <w:jc w:val="both"/>
        <w:rPr>
          <w:color w:val="000000"/>
          <w:lang w:val="en-GB"/>
        </w:rPr>
      </w:pPr>
      <w:r w:rsidRPr="008B780A">
        <w:rPr>
          <w:rStyle w:val="bold"/>
          <w:b/>
          <w:bCs/>
          <w:color w:val="000000"/>
          <w:lang w:val="en"/>
        </w:rPr>
        <w:t>The global market</w:t>
      </w:r>
    </w:p>
    <w:p w14:paraId="7F17B0AF" w14:textId="77777777" w:rsidR="00B16228" w:rsidRPr="001662E4" w:rsidRDefault="00B16228" w:rsidP="00B16228">
      <w:pPr>
        <w:pStyle w:val="Standard1"/>
        <w:spacing w:before="195" w:beforeAutospacing="0" w:after="0" w:afterAutospacing="0"/>
        <w:jc w:val="both"/>
        <w:rPr>
          <w:color w:val="000000"/>
          <w:lang w:val="en-GB"/>
        </w:rPr>
      </w:pPr>
      <w:r w:rsidRPr="008B780A">
        <w:rPr>
          <w:color w:val="000000"/>
          <w:lang w:val="en"/>
        </w:rPr>
        <w:t>The EU should continue to promote international convergence of legislation and technical standards for industrial products, while ensuring a high level of protection in relation to public interests. The Commission should ensure that the impact of EU legislation on the international competitiveness of EU businesses is given greater prominence.</w:t>
      </w:r>
    </w:p>
    <w:p w14:paraId="4AE2238F" w14:textId="77777777" w:rsidR="00B16228" w:rsidRPr="001662E4" w:rsidRDefault="00B16228" w:rsidP="00B16228">
      <w:pPr>
        <w:pStyle w:val="lastmod"/>
        <w:spacing w:before="810" w:beforeAutospacing="0"/>
        <w:jc w:val="right"/>
        <w:rPr>
          <w:color w:val="000000"/>
          <w:lang w:val="en-GB"/>
        </w:rPr>
      </w:pPr>
      <w:r w:rsidRPr="008B780A">
        <w:rPr>
          <w:color w:val="000000"/>
          <w:lang w:val="en"/>
        </w:rPr>
        <w:t>Last updated: 07/28/2014</w:t>
      </w:r>
    </w:p>
    <w:p w14:paraId="545C7FF8" w14:textId="77777777" w:rsidR="00B16228" w:rsidRPr="001662E4" w:rsidRDefault="00B16228" w:rsidP="00B16228">
      <w:pPr>
        <w:spacing w:before="810" w:after="390" w:line="240" w:lineRule="auto"/>
        <w:jc w:val="center"/>
        <w:rPr>
          <w:rFonts w:ascii="Times New Roman" w:eastAsia="Times New Roman" w:hAnsi="Times New Roman" w:cs="Times New Roman"/>
          <w:b/>
          <w:bCs/>
          <w:color w:val="444444"/>
          <w:sz w:val="24"/>
          <w:szCs w:val="24"/>
          <w:lang w:val="en-GB" w:eastAsia="de-DE"/>
        </w:rPr>
      </w:pPr>
      <w:r w:rsidRPr="008B780A">
        <w:rPr>
          <w:b/>
          <w:color w:val="444444"/>
          <w:sz w:val="24"/>
          <w:szCs w:val="24"/>
          <w:lang w:val="en"/>
        </w:rPr>
        <w:t>Surveillance programme for the EU border-free area</w:t>
      </w:r>
    </w:p>
    <w:p w14:paraId="7BA62D99" w14:textId="77777777" w:rsidR="00B16228" w:rsidRPr="001662E4" w:rsidRDefault="00B16228" w:rsidP="00B1622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This legislation provides a framework for a separate monitoring mechanism to review the application of the so-called Schengen acquis of the European Union. The aim is to ensure that </w:t>
      </w:r>
      <w:r w:rsidRPr="008B780A">
        <w:rPr>
          <w:color w:val="000000"/>
          <w:sz w:val="24"/>
          <w:szCs w:val="24"/>
          <w:lang w:val="en"/>
        </w:rPr>
        <w:lastRenderedPageBreak/>
        <w:t>the Member States of the European Union (EU) apply uniformly high standards in transposition practice within the Schengen area. Of the 26 Schengen states, there are 22 EU Member States and four non-EU countries. In the Schengen area, no internal border checks are carried out.</w:t>
      </w:r>
    </w:p>
    <w:p w14:paraId="313044FD" w14:textId="77777777" w:rsidR="00B16228" w:rsidRPr="001662E4" w:rsidRDefault="00B16228" w:rsidP="00B16228">
      <w:pPr>
        <w:spacing w:before="390" w:after="195" w:line="240" w:lineRule="auto"/>
        <w:rPr>
          <w:rFonts w:ascii="Times New Roman" w:eastAsia="Times New Roman" w:hAnsi="Times New Roman" w:cs="Times New Roman"/>
          <w:b/>
          <w:bCs/>
          <w:color w:val="444444"/>
          <w:sz w:val="24"/>
          <w:szCs w:val="24"/>
          <w:lang w:val="en-GB" w:eastAsia="de-DE"/>
        </w:rPr>
      </w:pPr>
      <w:r w:rsidRPr="008B780A">
        <w:rPr>
          <w:b/>
          <w:color w:val="444444"/>
          <w:sz w:val="24"/>
          <w:szCs w:val="24"/>
          <w:lang w:val="en"/>
        </w:rPr>
        <w:t>legislative act</w:t>
      </w:r>
    </w:p>
    <w:p w14:paraId="23D361DF" w14:textId="77777777" w:rsidR="00B16228" w:rsidRPr="001662E4" w:rsidRDefault="00B16228" w:rsidP="00B1622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Council Regulation (EU) No </w:t>
      </w:r>
      <w:r w:rsidR="00391875">
        <w:fldChar w:fldCharType="begin"/>
      </w:r>
      <w:r w:rsidR="00391875" w:rsidRPr="001662E4">
        <w:rPr>
          <w:lang w:val="en-GB"/>
        </w:rPr>
        <w:instrText xml:space="preserve"> HYPERLI</w:instrText>
      </w:r>
      <w:r w:rsidR="00391875" w:rsidRPr="001662E4">
        <w:rPr>
          <w:lang w:val="en-GB"/>
        </w:rPr>
        <w:instrText xml:space="preserve">NK "https://eur-lex.europa.eu/legal-content/DE/AUTO/?uri=celex:32013R1053" </w:instrText>
      </w:r>
      <w:r w:rsidR="00391875">
        <w:fldChar w:fldCharType="separate"/>
      </w:r>
      <w:r w:rsidRPr="008B780A">
        <w:rPr>
          <w:color w:val="0000FF"/>
          <w:sz w:val="24"/>
          <w:szCs w:val="24"/>
          <w:u w:val="single"/>
          <w:lang w:val="en"/>
        </w:rPr>
        <w:t>1053/2013</w:t>
      </w:r>
      <w:r w:rsidR="00391875">
        <w:rPr>
          <w:color w:val="0000FF"/>
          <w:sz w:val="24"/>
          <w:szCs w:val="24"/>
          <w:u w:val="single"/>
          <w:lang w:val="en"/>
        </w:rPr>
        <w:fldChar w:fldCharType="end"/>
      </w:r>
      <w:r>
        <w:rPr>
          <w:lang w:val="en"/>
        </w:rPr>
        <w:t xml:space="preserve"> </w:t>
      </w:r>
      <w:r w:rsidRPr="008B780A">
        <w:rPr>
          <w:color w:val="000000"/>
          <w:sz w:val="24"/>
          <w:szCs w:val="24"/>
          <w:lang w:val="en"/>
        </w:rPr>
        <w:t xml:space="preserve"> of 7 October 2013 establishing an evaluation and monitoring mechanism for reviewing the application of the Schengen acquis and repealing the Decision of the Executive Committee of 16 September 1998 on the establishment of the Standing Committee on Schengen Implementation Conventions</w:t>
      </w:r>
    </w:p>
    <w:p w14:paraId="7F5E782E" w14:textId="77777777" w:rsidR="00B16228" w:rsidRPr="001662E4" w:rsidRDefault="00B16228" w:rsidP="00B16228">
      <w:pPr>
        <w:spacing w:before="390" w:after="195" w:line="240" w:lineRule="auto"/>
        <w:rPr>
          <w:rFonts w:ascii="Times New Roman" w:eastAsia="Times New Roman" w:hAnsi="Times New Roman" w:cs="Times New Roman"/>
          <w:b/>
          <w:bCs/>
          <w:color w:val="444444"/>
          <w:sz w:val="24"/>
          <w:szCs w:val="24"/>
          <w:lang w:val="en-GB" w:eastAsia="de-DE"/>
        </w:rPr>
      </w:pPr>
      <w:r w:rsidRPr="008B780A">
        <w:rPr>
          <w:b/>
          <w:color w:val="444444"/>
          <w:sz w:val="24"/>
          <w:szCs w:val="24"/>
          <w:lang w:val="en"/>
        </w:rPr>
        <w:t>summary</w:t>
      </w:r>
    </w:p>
    <w:p w14:paraId="66358A8C" w14:textId="77777777" w:rsidR="00B16228" w:rsidRPr="001662E4" w:rsidRDefault="00B16228" w:rsidP="00B1622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The main objective of the evaluation and monitoring mechanism is to ensure a high level of </w:t>
      </w:r>
      <w:r w:rsidRPr="008B780A">
        <w:rPr>
          <w:b/>
          <w:color w:val="000000"/>
          <w:sz w:val="24"/>
          <w:szCs w:val="24"/>
          <w:lang w:val="en"/>
        </w:rPr>
        <w:t>mutual trust between the Member States</w:t>
      </w:r>
      <w:r>
        <w:rPr>
          <w:lang w:val="en"/>
        </w:rPr>
        <w:t xml:space="preserve"> of the</w:t>
      </w:r>
      <w:r w:rsidRPr="008B780A">
        <w:rPr>
          <w:color w:val="000000"/>
          <w:sz w:val="24"/>
          <w:szCs w:val="24"/>
          <w:lang w:val="en"/>
        </w:rPr>
        <w:t xml:space="preserve"> "Schengen area" with regard </w:t>
      </w:r>
      <w:r>
        <w:rPr>
          <w:lang w:val="en"/>
        </w:rPr>
        <w:t xml:space="preserve">to their proper implementation of all relevant eu legislation on the Schengen </w:t>
      </w:r>
      <w:r w:rsidR="00391875">
        <w:fldChar w:fldCharType="begin"/>
      </w:r>
      <w:r w:rsidR="00391875" w:rsidRPr="001662E4">
        <w:rPr>
          <w:lang w:val="en-GB"/>
        </w:rPr>
        <w:instrText xml:space="preserve"> HYPERLINK "https://eur-lex.europa.eu/legal-content/DE/TXT/HTML/schengen_agreement" </w:instrText>
      </w:r>
      <w:r w:rsidR="00391875">
        <w:fldChar w:fldCharType="separate"/>
      </w:r>
      <w:r w:rsidRPr="008B780A">
        <w:rPr>
          <w:color w:val="0000FF"/>
          <w:sz w:val="24"/>
          <w:szCs w:val="24"/>
          <w:u w:val="single"/>
          <w:lang w:val="en"/>
        </w:rPr>
        <w:t>area</w:t>
      </w:r>
      <w:r w:rsidR="00391875">
        <w:rPr>
          <w:color w:val="0000FF"/>
          <w:sz w:val="24"/>
          <w:szCs w:val="24"/>
          <w:u w:val="single"/>
          <w:lang w:val="en"/>
        </w:rPr>
        <w:fldChar w:fldCharType="end"/>
      </w:r>
      <w:r>
        <w:rPr>
          <w:lang w:val="en"/>
        </w:rPr>
        <w:t xml:space="preserve"> </w:t>
      </w:r>
      <w:r w:rsidRPr="008B780A">
        <w:rPr>
          <w:color w:val="000000"/>
          <w:sz w:val="24"/>
          <w:szCs w:val="24"/>
          <w:lang w:val="en"/>
        </w:rPr>
        <w:t xml:space="preserve"> ("Schengen acquis").</w:t>
      </w:r>
    </w:p>
    <w:p w14:paraId="2F111738" w14:textId="77777777" w:rsidR="00B16228" w:rsidRPr="001662E4" w:rsidRDefault="00B16228" w:rsidP="00B16228">
      <w:pPr>
        <w:spacing w:before="390" w:after="195" w:line="240" w:lineRule="auto"/>
        <w:rPr>
          <w:rFonts w:ascii="Times New Roman" w:eastAsia="Times New Roman" w:hAnsi="Times New Roman" w:cs="Times New Roman"/>
          <w:b/>
          <w:bCs/>
          <w:color w:val="444444"/>
          <w:sz w:val="24"/>
          <w:szCs w:val="24"/>
          <w:lang w:val="en-GB" w:eastAsia="de-DE"/>
        </w:rPr>
      </w:pPr>
      <w:r w:rsidRPr="008B780A">
        <w:rPr>
          <w:b/>
          <w:color w:val="444444"/>
          <w:sz w:val="24"/>
          <w:szCs w:val="24"/>
          <w:lang w:val="en"/>
        </w:rPr>
        <w:t>SCOPE OF THE MECHANISM</w:t>
      </w:r>
    </w:p>
    <w:p w14:paraId="3DB48A92" w14:textId="77777777" w:rsidR="00B16228" w:rsidRPr="001662E4" w:rsidRDefault="00B16228" w:rsidP="00B1622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The evaluation mechanism covers all aspects of legislation in this area. As far as borders are concerned, the mechanism is intended to cover both the efficiency of border controls at external borders and the lack of border controls at internal borders.</w:t>
      </w:r>
    </w:p>
    <w:p w14:paraId="5234EAF7" w14:textId="77777777" w:rsidR="00B16228" w:rsidRPr="001662E4" w:rsidRDefault="00B16228" w:rsidP="00B1622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It is up to the EU Member States and the Commission to implement the overall mechanism together, while the Commission has a general coordinating role.</w:t>
      </w:r>
    </w:p>
    <w:p w14:paraId="5326DD19" w14:textId="77777777" w:rsidR="00B16228" w:rsidRPr="001662E4" w:rsidRDefault="00B16228" w:rsidP="00B16228">
      <w:pPr>
        <w:spacing w:before="390" w:after="195" w:line="240" w:lineRule="auto"/>
        <w:rPr>
          <w:rFonts w:ascii="Times New Roman" w:eastAsia="Times New Roman" w:hAnsi="Times New Roman" w:cs="Times New Roman"/>
          <w:b/>
          <w:bCs/>
          <w:color w:val="444444"/>
          <w:sz w:val="24"/>
          <w:szCs w:val="24"/>
          <w:lang w:val="en-GB" w:eastAsia="de-DE"/>
        </w:rPr>
      </w:pPr>
      <w:r w:rsidRPr="008B780A">
        <w:rPr>
          <w:b/>
          <w:color w:val="444444"/>
          <w:sz w:val="24"/>
          <w:szCs w:val="24"/>
          <w:lang w:val="en"/>
        </w:rPr>
        <w:t>ANNOUNCED AND UNANNOUNCED INSPECTIONS</w:t>
      </w:r>
    </w:p>
    <w:p w14:paraId="14FCD9FB" w14:textId="77777777" w:rsidR="00B16228" w:rsidRPr="001662E4" w:rsidRDefault="00B16228" w:rsidP="00B1622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In order to implement the evaluation mechanism, a multiannual (over 5-year) and an annual inspection programme will be set up under the auspices of the Commission. This evaluation takes place regularly in the form of </w:t>
      </w:r>
      <w:r w:rsidRPr="008B780A">
        <w:rPr>
          <w:b/>
          <w:color w:val="000000"/>
          <w:sz w:val="24"/>
          <w:szCs w:val="24"/>
          <w:lang w:val="en"/>
        </w:rPr>
        <w:t>announced and unannounced inspections</w:t>
      </w:r>
      <w:r>
        <w:rPr>
          <w:lang w:val="en"/>
        </w:rPr>
        <w:t xml:space="preserve"> </w:t>
      </w:r>
      <w:r w:rsidRPr="008B780A">
        <w:rPr>
          <w:color w:val="000000"/>
          <w:sz w:val="24"/>
          <w:szCs w:val="24"/>
          <w:lang w:val="en"/>
        </w:rPr>
        <w:t xml:space="preserve"> in the respective territory of the Schengen States.</w:t>
      </w:r>
    </w:p>
    <w:p w14:paraId="43433A1D" w14:textId="77777777" w:rsidR="00B16228" w:rsidRPr="001662E4" w:rsidRDefault="00B16228" w:rsidP="00B16228">
      <w:pPr>
        <w:spacing w:before="390" w:after="195" w:line="240" w:lineRule="auto"/>
        <w:rPr>
          <w:rFonts w:ascii="Times New Roman" w:eastAsia="Times New Roman" w:hAnsi="Times New Roman" w:cs="Times New Roman"/>
          <w:b/>
          <w:bCs/>
          <w:color w:val="444444"/>
          <w:sz w:val="24"/>
          <w:szCs w:val="24"/>
          <w:lang w:val="en-GB" w:eastAsia="de-DE"/>
        </w:rPr>
      </w:pPr>
      <w:r w:rsidRPr="008B780A">
        <w:rPr>
          <w:b/>
          <w:color w:val="444444"/>
          <w:sz w:val="24"/>
          <w:szCs w:val="24"/>
          <w:lang w:val="en"/>
        </w:rPr>
        <w:t>ACTION PLAN FOR THE ELIMINATION OF DEFICIENCIES</w:t>
      </w:r>
    </w:p>
    <w:p w14:paraId="051952C4" w14:textId="77777777" w:rsidR="00B16228" w:rsidRPr="001662E4" w:rsidRDefault="00B16228" w:rsidP="00B1622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On-the-ground visits must be carried out by specially trained experts, identified and selected in a neutral manner by the Member States, and shall take into account the </w:t>
      </w:r>
      <w:r w:rsidRPr="008B780A">
        <w:rPr>
          <w:b/>
          <w:color w:val="000000"/>
          <w:sz w:val="24"/>
          <w:szCs w:val="24"/>
          <w:lang w:val="en"/>
        </w:rPr>
        <w:t>risk analysis</w:t>
      </w:r>
      <w:r>
        <w:rPr>
          <w:lang w:val="en"/>
        </w:rPr>
        <w:t xml:space="preserve"> </w:t>
      </w:r>
      <w:r w:rsidRPr="008B780A">
        <w:rPr>
          <w:color w:val="000000"/>
          <w:sz w:val="24"/>
          <w:szCs w:val="24"/>
          <w:lang w:val="en"/>
        </w:rPr>
        <w:t xml:space="preserve"> carried out </w:t>
      </w:r>
      <w:r>
        <w:rPr>
          <w:lang w:val="en"/>
        </w:rPr>
        <w:t xml:space="preserve">by the </w:t>
      </w:r>
      <w:r w:rsidR="00391875">
        <w:fldChar w:fldCharType="begin"/>
      </w:r>
      <w:r w:rsidR="00391875" w:rsidRPr="001662E4">
        <w:rPr>
          <w:lang w:val="en-GB"/>
        </w:rPr>
        <w:instrText xml:space="preserve"> HYPERLINK "https://eur-lex.europa.eu/legal-content/DE/AUTO/?uri=uriserv:l33216" </w:instrText>
      </w:r>
      <w:r w:rsidR="00391875">
        <w:fldChar w:fldCharType="separate"/>
      </w:r>
      <w:r w:rsidRPr="008B780A">
        <w:rPr>
          <w:color w:val="0000FF"/>
          <w:sz w:val="24"/>
          <w:szCs w:val="24"/>
          <w:u w:val="single"/>
          <w:lang w:val="en"/>
        </w:rPr>
        <w:t>Frontex</w:t>
      </w:r>
      <w:r w:rsidR="00391875">
        <w:rPr>
          <w:color w:val="0000FF"/>
          <w:sz w:val="24"/>
          <w:szCs w:val="24"/>
          <w:u w:val="single"/>
          <w:lang w:val="en"/>
        </w:rPr>
        <w:fldChar w:fldCharType="end"/>
      </w:r>
      <w:r>
        <w:rPr>
          <w:lang w:val="en"/>
        </w:rPr>
        <w:t xml:space="preserve"> Agency</w:t>
      </w:r>
      <w:r w:rsidRPr="008B780A">
        <w:rPr>
          <w:color w:val="000000"/>
          <w:sz w:val="24"/>
          <w:szCs w:val="24"/>
          <w:lang w:val="en"/>
        </w:rPr>
        <w:t xml:space="preserve"> (in relation to the external borders) and the support provided by </w:t>
      </w:r>
      <w:r>
        <w:rPr>
          <w:lang w:val="en"/>
        </w:rPr>
        <w:t xml:space="preserve"> </w:t>
      </w:r>
      <w:r w:rsidR="00391875">
        <w:fldChar w:fldCharType="begin"/>
      </w:r>
      <w:r w:rsidR="00391875" w:rsidRPr="001662E4">
        <w:rPr>
          <w:lang w:val="en-GB"/>
        </w:rPr>
        <w:instrText xml:space="preserve"> HYPERLINK "https://eur-lex.europa.eu/legal-content/DE/AUTO/?uri=uriserv:jl0025" </w:instrText>
      </w:r>
      <w:r w:rsidR="00391875">
        <w:fldChar w:fldCharType="separate"/>
      </w:r>
      <w:r w:rsidRPr="008B780A">
        <w:rPr>
          <w:color w:val="0000FF"/>
          <w:sz w:val="24"/>
          <w:szCs w:val="24"/>
          <w:u w:val="single"/>
          <w:lang w:val="en"/>
        </w:rPr>
        <w:t>Europol,</w:t>
      </w:r>
      <w:r w:rsidR="00391875">
        <w:rPr>
          <w:color w:val="0000FF"/>
          <w:sz w:val="24"/>
          <w:szCs w:val="24"/>
          <w:u w:val="single"/>
          <w:lang w:val="en"/>
        </w:rPr>
        <w:fldChar w:fldCharType="end"/>
      </w:r>
      <w:r w:rsidRPr="008B780A">
        <w:rPr>
          <w:color w:val="000000"/>
          <w:sz w:val="24"/>
          <w:szCs w:val="24"/>
          <w:lang w:val="en"/>
        </w:rPr>
        <w:t xml:space="preserve"> </w:t>
      </w:r>
      <w:r>
        <w:rPr>
          <w:lang w:val="en"/>
        </w:rPr>
        <w:t xml:space="preserve"> </w:t>
      </w:r>
      <w:r w:rsidR="00391875">
        <w:fldChar w:fldCharType="begin"/>
      </w:r>
      <w:r w:rsidR="00391875" w:rsidRPr="001662E4">
        <w:rPr>
          <w:lang w:val="en-GB"/>
        </w:rPr>
        <w:instrText xml:space="preserve"> HYPERLINK "https://eur-lex.europa.eu/legal-content/DE/AUTO/?uri=uriserv:l33188" </w:instrText>
      </w:r>
      <w:r w:rsidR="00391875">
        <w:fldChar w:fldCharType="separate"/>
      </w:r>
      <w:r w:rsidRPr="008B780A">
        <w:rPr>
          <w:color w:val="0000FF"/>
          <w:sz w:val="24"/>
          <w:szCs w:val="24"/>
          <w:u w:val="single"/>
          <w:lang w:val="en"/>
        </w:rPr>
        <w:t>Eurojust</w:t>
      </w:r>
      <w:r w:rsidR="00391875">
        <w:rPr>
          <w:color w:val="0000FF"/>
          <w:sz w:val="24"/>
          <w:szCs w:val="24"/>
          <w:u w:val="single"/>
          <w:lang w:val="en"/>
        </w:rPr>
        <w:fldChar w:fldCharType="end"/>
      </w:r>
      <w:r>
        <w:rPr>
          <w:lang w:val="en"/>
        </w:rPr>
        <w:t xml:space="preserve"> </w:t>
      </w:r>
      <w:r w:rsidRPr="008B780A">
        <w:rPr>
          <w:color w:val="000000"/>
          <w:sz w:val="24"/>
          <w:szCs w:val="24"/>
          <w:lang w:val="en"/>
        </w:rPr>
        <w:t xml:space="preserve"> and other relevant Union bodies in the areas covered by its mandate.</w:t>
      </w:r>
    </w:p>
    <w:p w14:paraId="3788CFB8" w14:textId="77777777" w:rsidR="00B16228" w:rsidRPr="001662E4" w:rsidRDefault="00B16228" w:rsidP="00B1622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After this analysis and on the basis of the results of the site visits, the experts shall draw up a report under the coordination of the Commission. It contains various recommendations for the eu countries evaluated. If the Member State finds that the implementation of the legislation is deficient or that it is seriously neglecting its obligations, it must submit an </w:t>
      </w:r>
      <w:r w:rsidRPr="008B780A">
        <w:rPr>
          <w:b/>
          <w:color w:val="000000"/>
          <w:sz w:val="24"/>
          <w:szCs w:val="24"/>
          <w:lang w:val="en"/>
        </w:rPr>
        <w:t>action plan</w:t>
      </w:r>
      <w:r>
        <w:rPr>
          <w:lang w:val="en"/>
        </w:rPr>
        <w:t xml:space="preserve"> to remedy</w:t>
      </w:r>
      <w:r w:rsidRPr="008B780A">
        <w:rPr>
          <w:color w:val="000000"/>
          <w:sz w:val="24"/>
          <w:szCs w:val="24"/>
          <w:lang w:val="en"/>
        </w:rPr>
        <w:t xml:space="preserve"> those shortcomings.</w:t>
      </w:r>
    </w:p>
    <w:p w14:paraId="16958742" w14:textId="77777777" w:rsidR="00B16228" w:rsidRPr="001662E4" w:rsidRDefault="00B16228" w:rsidP="00B16228">
      <w:pPr>
        <w:spacing w:before="390" w:after="195" w:line="240" w:lineRule="auto"/>
        <w:rPr>
          <w:rFonts w:ascii="Times New Roman" w:eastAsia="Times New Roman" w:hAnsi="Times New Roman" w:cs="Times New Roman"/>
          <w:b/>
          <w:bCs/>
          <w:color w:val="444444"/>
          <w:sz w:val="24"/>
          <w:szCs w:val="24"/>
          <w:lang w:val="en-GB" w:eastAsia="de-DE"/>
        </w:rPr>
      </w:pPr>
      <w:r w:rsidRPr="008B780A">
        <w:rPr>
          <w:b/>
          <w:color w:val="444444"/>
          <w:sz w:val="24"/>
          <w:szCs w:val="24"/>
          <w:lang w:val="en"/>
        </w:rPr>
        <w:t>MONITORING AND FOLLOW-UP MEASURES</w:t>
      </w:r>
    </w:p>
    <w:p w14:paraId="0172B869"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color w:val="000000"/>
          <w:sz w:val="24"/>
          <w:szCs w:val="24"/>
          <w:lang w:val="en"/>
        </w:rPr>
        <w:lastRenderedPageBreak/>
        <w:t xml:space="preserve">The evaluated Member State must report to the Commission and the other Member States every six months on the implementation of this Action Plan in order to confirm that it has taken the </w:t>
      </w:r>
      <w:r w:rsidRPr="008B780A">
        <w:rPr>
          <w:b/>
          <w:color w:val="000000"/>
          <w:sz w:val="24"/>
          <w:szCs w:val="24"/>
          <w:lang w:val="en"/>
        </w:rPr>
        <w:t>necessary measures and steps</w:t>
      </w:r>
      <w:r>
        <w:rPr>
          <w:lang w:val="en"/>
        </w:rPr>
        <w:t xml:space="preserve"> to address the identified</w:t>
      </w:r>
      <w:r w:rsidRPr="008B780A">
        <w:rPr>
          <w:color w:val="000000"/>
          <w:sz w:val="24"/>
          <w:szCs w:val="24"/>
          <w:lang w:val="en"/>
        </w:rPr>
        <w:t xml:space="preserve"> weaknesses. Further reports may follow to monitor the implementation of the measures. If necessary, the Commission may make further site visits.</w:t>
      </w:r>
    </w:p>
    <w:p w14:paraId="291947EC" w14:textId="77777777" w:rsidR="00B16228" w:rsidRPr="008B780A" w:rsidRDefault="00B16228" w:rsidP="00B16228">
      <w:pPr>
        <w:spacing w:before="390" w:after="195" w:line="240" w:lineRule="auto"/>
        <w:rPr>
          <w:rFonts w:ascii="Times New Roman" w:eastAsia="Times New Roman" w:hAnsi="Times New Roman" w:cs="Times New Roman"/>
          <w:b/>
          <w:bCs/>
          <w:color w:val="444444"/>
          <w:sz w:val="24"/>
          <w:szCs w:val="24"/>
          <w:lang w:eastAsia="de-DE"/>
        </w:rPr>
      </w:pPr>
      <w:r w:rsidRPr="008B780A">
        <w:rPr>
          <w:b/>
          <w:color w:val="444444"/>
          <w:sz w:val="24"/>
          <w:szCs w:val="24"/>
          <w:lang w:val="en"/>
        </w:rPr>
        <w:t>reference</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64"/>
        <w:gridCol w:w="1724"/>
        <w:gridCol w:w="3043"/>
        <w:gridCol w:w="2325"/>
      </w:tblGrid>
      <w:tr w:rsidR="00B16228" w:rsidRPr="001662E4" w14:paraId="1A6C5EFA" w14:textId="77777777" w:rsidTr="00B1622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9E8EFEB" w14:textId="77777777" w:rsidR="00B16228" w:rsidRPr="008B780A" w:rsidRDefault="00B16228" w:rsidP="00B16228">
            <w:pPr>
              <w:spacing w:before="60" w:after="60" w:line="240" w:lineRule="auto"/>
              <w:jc w:val="center"/>
              <w:rPr>
                <w:rFonts w:ascii="Times New Roman" w:eastAsia="Times New Roman" w:hAnsi="Times New Roman" w:cs="Times New Roman"/>
                <w:b/>
                <w:bCs/>
                <w:sz w:val="24"/>
                <w:szCs w:val="24"/>
                <w:lang w:eastAsia="de-DE"/>
              </w:rPr>
            </w:pPr>
            <w:r w:rsidRPr="008B780A">
              <w:rPr>
                <w:b/>
                <w:sz w:val="24"/>
                <w:szCs w:val="24"/>
                <w:lang w:val="en"/>
              </w:rPr>
              <w:t>legislative act</w:t>
            </w:r>
          </w:p>
        </w:tc>
        <w:tc>
          <w:tcPr>
            <w:tcW w:w="0" w:type="auto"/>
            <w:tcBorders>
              <w:top w:val="outset" w:sz="6" w:space="0" w:color="auto"/>
              <w:left w:val="outset" w:sz="6" w:space="0" w:color="auto"/>
              <w:bottom w:val="outset" w:sz="6" w:space="0" w:color="auto"/>
              <w:right w:val="outset" w:sz="6" w:space="0" w:color="auto"/>
            </w:tcBorders>
            <w:hideMark/>
          </w:tcPr>
          <w:p w14:paraId="0848DEC8" w14:textId="77777777" w:rsidR="00B16228" w:rsidRPr="001662E4" w:rsidRDefault="00B16228" w:rsidP="00B16228">
            <w:pPr>
              <w:spacing w:before="60" w:after="60" w:line="240" w:lineRule="auto"/>
              <w:jc w:val="center"/>
              <w:rPr>
                <w:rFonts w:ascii="Times New Roman" w:eastAsia="Times New Roman" w:hAnsi="Times New Roman" w:cs="Times New Roman"/>
                <w:b/>
                <w:bCs/>
                <w:sz w:val="24"/>
                <w:szCs w:val="24"/>
                <w:lang w:val="en-GB" w:eastAsia="de-DE"/>
              </w:rPr>
            </w:pPr>
            <w:r w:rsidRPr="008B780A">
              <w:rPr>
                <w:b/>
                <w:sz w:val="24"/>
                <w:szCs w:val="24"/>
                <w:lang w:val="en"/>
              </w:rPr>
              <w:t>Date of entry into force</w:t>
            </w:r>
          </w:p>
        </w:tc>
        <w:tc>
          <w:tcPr>
            <w:tcW w:w="0" w:type="auto"/>
            <w:tcBorders>
              <w:top w:val="outset" w:sz="6" w:space="0" w:color="auto"/>
              <w:left w:val="outset" w:sz="6" w:space="0" w:color="auto"/>
              <w:bottom w:val="outset" w:sz="6" w:space="0" w:color="auto"/>
              <w:right w:val="outset" w:sz="6" w:space="0" w:color="auto"/>
            </w:tcBorders>
            <w:hideMark/>
          </w:tcPr>
          <w:p w14:paraId="6E9756B3" w14:textId="77777777" w:rsidR="00B16228" w:rsidRPr="001662E4" w:rsidRDefault="00B16228" w:rsidP="00B16228">
            <w:pPr>
              <w:spacing w:before="60" w:after="60" w:line="240" w:lineRule="auto"/>
              <w:jc w:val="center"/>
              <w:rPr>
                <w:rFonts w:ascii="Times New Roman" w:eastAsia="Times New Roman" w:hAnsi="Times New Roman" w:cs="Times New Roman"/>
                <w:b/>
                <w:bCs/>
                <w:sz w:val="24"/>
                <w:szCs w:val="24"/>
                <w:lang w:val="en-GB" w:eastAsia="de-DE"/>
              </w:rPr>
            </w:pPr>
            <w:r w:rsidRPr="008B780A">
              <w:rPr>
                <w:b/>
                <w:sz w:val="24"/>
                <w:szCs w:val="24"/>
                <w:lang w:val="en"/>
              </w:rPr>
              <w:t>Date for implementation in the Member States</w:t>
            </w:r>
          </w:p>
        </w:tc>
        <w:tc>
          <w:tcPr>
            <w:tcW w:w="0" w:type="auto"/>
            <w:tcBorders>
              <w:top w:val="outset" w:sz="6" w:space="0" w:color="auto"/>
              <w:left w:val="outset" w:sz="6" w:space="0" w:color="auto"/>
              <w:bottom w:val="outset" w:sz="6" w:space="0" w:color="auto"/>
              <w:right w:val="outset" w:sz="6" w:space="0" w:color="auto"/>
            </w:tcBorders>
            <w:hideMark/>
          </w:tcPr>
          <w:p w14:paraId="3EE60C23" w14:textId="77777777" w:rsidR="00B16228" w:rsidRPr="001662E4" w:rsidRDefault="00B16228" w:rsidP="00B16228">
            <w:pPr>
              <w:spacing w:before="60" w:after="60" w:line="240" w:lineRule="auto"/>
              <w:jc w:val="center"/>
              <w:rPr>
                <w:rFonts w:ascii="Times New Roman" w:eastAsia="Times New Roman" w:hAnsi="Times New Roman" w:cs="Times New Roman"/>
                <w:b/>
                <w:bCs/>
                <w:sz w:val="24"/>
                <w:szCs w:val="24"/>
                <w:lang w:val="en-GB" w:eastAsia="de-DE"/>
              </w:rPr>
            </w:pPr>
            <w:r w:rsidRPr="008B780A">
              <w:rPr>
                <w:b/>
                <w:sz w:val="24"/>
                <w:szCs w:val="24"/>
                <w:lang w:val="en"/>
              </w:rPr>
              <w:t>Official Journal of the European Union</w:t>
            </w:r>
          </w:p>
        </w:tc>
      </w:tr>
      <w:tr w:rsidR="00B16228" w:rsidRPr="008B780A" w14:paraId="4CD4DF69" w14:textId="77777777" w:rsidTr="00B1622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A846281" w14:textId="77777777" w:rsidR="00B16228" w:rsidRPr="008B780A" w:rsidRDefault="00B16228" w:rsidP="00B16228">
            <w:pPr>
              <w:spacing w:before="60" w:after="60" w:line="240" w:lineRule="auto"/>
              <w:jc w:val="center"/>
              <w:rPr>
                <w:rFonts w:ascii="Times New Roman" w:eastAsia="Times New Roman" w:hAnsi="Times New Roman" w:cs="Times New Roman"/>
                <w:sz w:val="24"/>
                <w:szCs w:val="24"/>
                <w:lang w:eastAsia="de-DE"/>
              </w:rPr>
            </w:pPr>
            <w:r w:rsidRPr="008B780A">
              <w:rPr>
                <w:sz w:val="24"/>
                <w:szCs w:val="24"/>
                <w:lang w:val="en"/>
              </w:rPr>
              <w:t xml:space="preserve">Regulation (EU) No </w:t>
            </w:r>
            <w:hyperlink r:id="rId18" w:history="1">
              <w:r w:rsidRPr="008B780A">
                <w:rPr>
                  <w:color w:val="0000FF"/>
                  <w:sz w:val="24"/>
                  <w:szCs w:val="24"/>
                  <w:u w:val="single"/>
                  <w:lang w:val="en"/>
                </w:rPr>
                <w:t>1053/2013</w:t>
              </w:r>
            </w:hyperlink>
          </w:p>
        </w:tc>
        <w:tc>
          <w:tcPr>
            <w:tcW w:w="0" w:type="auto"/>
            <w:tcBorders>
              <w:top w:val="outset" w:sz="6" w:space="0" w:color="auto"/>
              <w:left w:val="outset" w:sz="6" w:space="0" w:color="auto"/>
              <w:bottom w:val="outset" w:sz="6" w:space="0" w:color="auto"/>
              <w:right w:val="outset" w:sz="6" w:space="0" w:color="auto"/>
            </w:tcBorders>
            <w:hideMark/>
          </w:tcPr>
          <w:p w14:paraId="53C3C5DB" w14:textId="77777777" w:rsidR="00B16228" w:rsidRPr="008B780A" w:rsidRDefault="00B16228" w:rsidP="00B16228">
            <w:pPr>
              <w:spacing w:before="60" w:after="60" w:line="240" w:lineRule="auto"/>
              <w:jc w:val="center"/>
              <w:rPr>
                <w:rFonts w:ascii="Times New Roman" w:eastAsia="Times New Roman" w:hAnsi="Times New Roman" w:cs="Times New Roman"/>
                <w:sz w:val="24"/>
                <w:szCs w:val="24"/>
                <w:lang w:eastAsia="de-DE"/>
              </w:rPr>
            </w:pPr>
            <w:r w:rsidRPr="008B780A">
              <w:rPr>
                <w:sz w:val="24"/>
                <w:szCs w:val="24"/>
                <w:lang w:val="en"/>
              </w:rPr>
              <w:t>26.11.2013.</w:t>
            </w:r>
          </w:p>
        </w:tc>
        <w:tc>
          <w:tcPr>
            <w:tcW w:w="0" w:type="auto"/>
            <w:tcBorders>
              <w:top w:val="outset" w:sz="6" w:space="0" w:color="auto"/>
              <w:left w:val="outset" w:sz="6" w:space="0" w:color="auto"/>
              <w:bottom w:val="outset" w:sz="6" w:space="0" w:color="auto"/>
              <w:right w:val="outset" w:sz="6" w:space="0" w:color="auto"/>
            </w:tcBorders>
            <w:hideMark/>
          </w:tcPr>
          <w:p w14:paraId="188A37FB" w14:textId="77777777" w:rsidR="00B16228" w:rsidRPr="008B780A" w:rsidRDefault="00B16228" w:rsidP="00B16228">
            <w:pPr>
              <w:spacing w:before="60" w:after="60" w:line="240" w:lineRule="auto"/>
              <w:jc w:val="center"/>
              <w:rPr>
                <w:rFonts w:ascii="Times New Roman" w:eastAsia="Times New Roman" w:hAnsi="Times New Roman" w:cs="Times New Roman"/>
                <w:sz w:val="24"/>
                <w:szCs w:val="24"/>
                <w:lang w:eastAsia="de-DE"/>
              </w:rPr>
            </w:pPr>
            <w:r w:rsidRPr="008B780A">
              <w:rPr>
                <w:sz w:val="24"/>
                <w:szCs w:val="24"/>
                <w:lang w:val="en"/>
              </w:rPr>
              <w:t>-</w:t>
            </w:r>
          </w:p>
        </w:tc>
        <w:tc>
          <w:tcPr>
            <w:tcW w:w="0" w:type="auto"/>
            <w:tcBorders>
              <w:top w:val="outset" w:sz="6" w:space="0" w:color="auto"/>
              <w:left w:val="outset" w:sz="6" w:space="0" w:color="auto"/>
              <w:bottom w:val="outset" w:sz="6" w:space="0" w:color="auto"/>
              <w:right w:val="outset" w:sz="6" w:space="0" w:color="auto"/>
            </w:tcBorders>
            <w:hideMark/>
          </w:tcPr>
          <w:p w14:paraId="09924E5C" w14:textId="77777777" w:rsidR="00B16228" w:rsidRPr="008B780A" w:rsidRDefault="00391875" w:rsidP="00B16228">
            <w:pPr>
              <w:spacing w:before="60" w:after="60" w:line="240" w:lineRule="auto"/>
              <w:jc w:val="center"/>
              <w:rPr>
                <w:rFonts w:ascii="Times New Roman" w:eastAsia="Times New Roman" w:hAnsi="Times New Roman" w:cs="Times New Roman"/>
                <w:sz w:val="24"/>
                <w:szCs w:val="24"/>
                <w:lang w:eastAsia="de-DE"/>
              </w:rPr>
            </w:pPr>
            <w:hyperlink r:id="rId19" w:history="1">
              <w:r w:rsidR="00B16228" w:rsidRPr="008B780A">
                <w:rPr>
                  <w:color w:val="0000FF"/>
                  <w:sz w:val="24"/>
                  <w:szCs w:val="24"/>
                  <w:u w:val="single"/>
                  <w:lang w:val="en"/>
                </w:rPr>
                <w:t>OJ No. L 295 of 6.11.2013, p. 27</w:t>
              </w:r>
            </w:hyperlink>
          </w:p>
        </w:tc>
      </w:tr>
    </w:tbl>
    <w:p w14:paraId="1D8B9DA2" w14:textId="77777777" w:rsidR="00B16228" w:rsidRPr="008B780A" w:rsidRDefault="00B16228" w:rsidP="00B16228">
      <w:pPr>
        <w:spacing w:before="390" w:after="195" w:line="240" w:lineRule="auto"/>
        <w:rPr>
          <w:rFonts w:ascii="Times New Roman" w:eastAsia="Times New Roman" w:hAnsi="Times New Roman" w:cs="Times New Roman"/>
          <w:b/>
          <w:bCs/>
          <w:color w:val="444444"/>
          <w:sz w:val="24"/>
          <w:szCs w:val="24"/>
          <w:lang w:eastAsia="de-DE"/>
        </w:rPr>
      </w:pPr>
      <w:r w:rsidRPr="008B780A">
        <w:rPr>
          <w:b/>
          <w:color w:val="444444"/>
          <w:sz w:val="24"/>
          <w:szCs w:val="24"/>
          <w:lang w:val="en"/>
        </w:rPr>
        <w:t>RELATED ACTS</w:t>
      </w:r>
    </w:p>
    <w:p w14:paraId="102B0534" w14:textId="77777777" w:rsidR="00B16228" w:rsidRPr="001662E4" w:rsidRDefault="00B16228" w:rsidP="00B1622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Regulation (EU) No </w:t>
      </w:r>
      <w:r w:rsidR="00391875">
        <w:fldChar w:fldCharType="begin"/>
      </w:r>
      <w:r w:rsidR="00391875" w:rsidRPr="001662E4">
        <w:rPr>
          <w:lang w:val="en-GB"/>
        </w:rPr>
        <w:instrText xml:space="preserve"> HYPERLINK "https://eur-lex.europa.eu/legal-content/DE/AUTO/?uri=celex:32013R1051" </w:instrText>
      </w:r>
      <w:r w:rsidR="00391875">
        <w:fldChar w:fldCharType="separate"/>
      </w:r>
      <w:r w:rsidRPr="008B780A">
        <w:rPr>
          <w:color w:val="0000FF"/>
          <w:sz w:val="24"/>
          <w:szCs w:val="24"/>
          <w:u w:val="single"/>
          <w:lang w:val="en"/>
        </w:rPr>
        <w:t>1051/2013</w:t>
      </w:r>
      <w:r w:rsidR="00391875">
        <w:rPr>
          <w:color w:val="0000FF"/>
          <w:sz w:val="24"/>
          <w:szCs w:val="24"/>
          <w:u w:val="single"/>
          <w:lang w:val="en"/>
        </w:rPr>
        <w:fldChar w:fldCharType="end"/>
      </w:r>
      <w:r>
        <w:rPr>
          <w:lang w:val="en"/>
        </w:rPr>
        <w:t xml:space="preserve"> </w:t>
      </w:r>
      <w:r w:rsidRPr="008B780A">
        <w:rPr>
          <w:color w:val="000000"/>
          <w:sz w:val="24"/>
          <w:szCs w:val="24"/>
          <w:lang w:val="en"/>
        </w:rPr>
        <w:t xml:space="preserve"> of the European Parliament and of the Council of 22 October 2013 amending Regulation (EC) No 562/2006 laying down a common regime for the temporary reintroduction of internal border controls in exceptional circumstances (OJ No. L 295 of 6.11.2013, p. 1)</w:t>
      </w:r>
    </w:p>
    <w:p w14:paraId="5D735BF4" w14:textId="77777777" w:rsidR="00B16228" w:rsidRPr="001662E4" w:rsidRDefault="00B16228" w:rsidP="00B16228">
      <w:pPr>
        <w:spacing w:before="810" w:after="100" w:afterAutospacing="1" w:line="240" w:lineRule="auto"/>
        <w:jc w:val="right"/>
        <w:rPr>
          <w:rFonts w:ascii="Times New Roman" w:eastAsia="Times New Roman" w:hAnsi="Times New Roman" w:cs="Times New Roman"/>
          <w:color w:val="000000"/>
          <w:sz w:val="24"/>
          <w:szCs w:val="24"/>
          <w:lang w:val="en-GB" w:eastAsia="de-DE"/>
        </w:rPr>
      </w:pPr>
      <w:r w:rsidRPr="008B780A">
        <w:rPr>
          <w:color w:val="000000"/>
          <w:sz w:val="24"/>
          <w:szCs w:val="24"/>
          <w:lang w:val="en"/>
        </w:rPr>
        <w:t>Last updated: 10/06/2014</w:t>
      </w:r>
    </w:p>
    <w:p w14:paraId="707AA34D" w14:textId="77777777" w:rsidR="00B16228" w:rsidRPr="001662E4" w:rsidRDefault="00B16228" w:rsidP="00B16228">
      <w:pPr>
        <w:spacing w:before="810" w:after="390" w:line="240" w:lineRule="auto"/>
        <w:jc w:val="center"/>
        <w:rPr>
          <w:rFonts w:ascii="Times New Roman" w:eastAsia="Times New Roman" w:hAnsi="Times New Roman" w:cs="Times New Roman"/>
          <w:b/>
          <w:bCs/>
          <w:color w:val="444444"/>
          <w:sz w:val="24"/>
          <w:szCs w:val="24"/>
          <w:lang w:val="en-GB" w:eastAsia="de-DE"/>
        </w:rPr>
      </w:pPr>
      <w:r w:rsidRPr="008B780A">
        <w:rPr>
          <w:b/>
          <w:color w:val="444444"/>
          <w:sz w:val="24"/>
          <w:szCs w:val="24"/>
          <w:lang w:val="en"/>
        </w:rPr>
        <w:t>EU control measures for the South Pacific Regional Fisheries Organisation (SPRFMO)</w:t>
      </w:r>
    </w:p>
    <w:p w14:paraId="2BD7B3C4" w14:textId="77777777" w:rsidR="00B16228" w:rsidRPr="001662E4" w:rsidRDefault="00B16228" w:rsidP="00B16228">
      <w:pPr>
        <w:spacing w:before="195" w:after="0" w:line="240" w:lineRule="auto"/>
        <w:jc w:val="both"/>
        <w:rPr>
          <w:rFonts w:ascii="Times New Roman" w:eastAsia="Times New Roman" w:hAnsi="Times New Roman" w:cs="Times New Roman"/>
          <w:color w:val="000000"/>
          <w:sz w:val="24"/>
          <w:szCs w:val="24"/>
          <w:lang w:val="en-GB" w:eastAsia="de-DE"/>
        </w:rPr>
      </w:pPr>
      <w:r w:rsidRPr="001662E4">
        <w:rPr>
          <w:rFonts w:ascii="Times New Roman" w:eastAsia="Times New Roman" w:hAnsi="Times New Roman" w:cs="Times New Roman"/>
          <w:color w:val="000000"/>
          <w:sz w:val="24"/>
          <w:szCs w:val="24"/>
          <w:lang w:val="en-GB" w:eastAsia="de-DE"/>
        </w:rPr>
        <w:t> </w:t>
      </w:r>
    </w:p>
    <w:p w14:paraId="0D18242C" w14:textId="77777777" w:rsidR="00B16228" w:rsidRPr="001662E4" w:rsidRDefault="00B16228" w:rsidP="00B16228">
      <w:pPr>
        <w:spacing w:before="390" w:after="195" w:line="240" w:lineRule="auto"/>
        <w:rPr>
          <w:rFonts w:ascii="Times New Roman" w:eastAsia="Times New Roman" w:hAnsi="Times New Roman" w:cs="Times New Roman"/>
          <w:b/>
          <w:bCs/>
          <w:color w:val="444444"/>
          <w:sz w:val="24"/>
          <w:szCs w:val="24"/>
          <w:lang w:val="en-GB" w:eastAsia="de-DE"/>
        </w:rPr>
      </w:pPr>
      <w:r w:rsidRPr="008B780A">
        <w:rPr>
          <w:b/>
          <w:color w:val="444444"/>
          <w:sz w:val="24"/>
          <w:szCs w:val="24"/>
          <w:lang w:val="en"/>
        </w:rPr>
        <w:t>SUMMARY OF THE DOCUMENT:</w:t>
      </w:r>
    </w:p>
    <w:p w14:paraId="723067C6" w14:textId="77777777" w:rsidR="00B16228" w:rsidRPr="001662E4" w:rsidRDefault="00391875" w:rsidP="00B16228">
      <w:pPr>
        <w:spacing w:before="195" w:after="0" w:line="240" w:lineRule="auto"/>
        <w:jc w:val="both"/>
        <w:rPr>
          <w:rFonts w:ascii="Times New Roman" w:eastAsia="Times New Roman" w:hAnsi="Times New Roman" w:cs="Times New Roman"/>
          <w:color w:val="000000"/>
          <w:sz w:val="24"/>
          <w:szCs w:val="24"/>
          <w:lang w:val="en-GB" w:eastAsia="de-DE"/>
        </w:rPr>
      </w:pPr>
      <w:r>
        <w:fldChar w:fldCharType="begin"/>
      </w:r>
      <w:r w:rsidRPr="001662E4">
        <w:rPr>
          <w:lang w:val="en-GB"/>
        </w:rPr>
        <w:instrText xml:space="preserve"> HYPERLINK "https://eur-lex.europa.eu/legal-content/DE/AUTO/?uri=celex:32018R0975" </w:instrText>
      </w:r>
      <w:r>
        <w:fldChar w:fldCharType="separate"/>
      </w:r>
      <w:r w:rsidR="00B16228" w:rsidRPr="008B780A">
        <w:rPr>
          <w:color w:val="0000FF"/>
          <w:sz w:val="24"/>
          <w:szCs w:val="24"/>
          <w:u w:val="single"/>
          <w:lang w:val="en"/>
        </w:rPr>
        <w:t>Regulation (EU) 2018/975 — Management, conservation and control measures for the Convention Area of the South Pacific Regional Fisheries Organisation (SPRFMO)</w:t>
      </w:r>
      <w:r>
        <w:rPr>
          <w:color w:val="0000FF"/>
          <w:sz w:val="24"/>
          <w:szCs w:val="24"/>
          <w:u w:val="single"/>
          <w:lang w:val="en"/>
        </w:rPr>
        <w:fldChar w:fldCharType="end"/>
      </w:r>
    </w:p>
    <w:p w14:paraId="460A152F" w14:textId="77777777" w:rsidR="00B16228" w:rsidRPr="001662E4" w:rsidRDefault="00B16228" w:rsidP="00B16228">
      <w:pPr>
        <w:spacing w:before="390" w:after="195" w:line="240" w:lineRule="auto"/>
        <w:rPr>
          <w:rFonts w:ascii="Times New Roman" w:eastAsia="Times New Roman" w:hAnsi="Times New Roman" w:cs="Times New Roman"/>
          <w:b/>
          <w:bCs/>
          <w:color w:val="444444"/>
          <w:sz w:val="24"/>
          <w:szCs w:val="24"/>
          <w:lang w:val="en-GB" w:eastAsia="de-DE"/>
        </w:rPr>
      </w:pPr>
      <w:r w:rsidRPr="008B780A">
        <w:rPr>
          <w:b/>
          <w:color w:val="444444"/>
          <w:sz w:val="24"/>
          <w:szCs w:val="24"/>
          <w:lang w:val="en"/>
        </w:rPr>
        <w:t>WHAT IS THE PURPOSE OF THIS REGULATION?</w:t>
      </w:r>
    </w:p>
    <w:p w14:paraId="0BDB8877" w14:textId="77777777" w:rsidR="00B16228" w:rsidRPr="001662E4" w:rsidRDefault="00B16228" w:rsidP="00B16228">
      <w:pPr>
        <w:numPr>
          <w:ilvl w:val="0"/>
          <w:numId w:val="127"/>
        </w:numPr>
        <w:spacing w:before="240" w:after="240" w:line="240" w:lineRule="auto"/>
        <w:ind w:left="1200"/>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The Aim of the Regulation is to ensure that management, conservation and control rules for the Convention Area of </w:t>
      </w:r>
      <w:r w:rsidR="00391875">
        <w:fldChar w:fldCharType="begin"/>
      </w:r>
      <w:r w:rsidR="00391875" w:rsidRPr="001662E4">
        <w:rPr>
          <w:lang w:val="en-GB"/>
        </w:rPr>
        <w:instrText xml:space="preserve"> HYPERLINK "http://www.sprfmo.int/" </w:instrText>
      </w:r>
      <w:r w:rsidR="00391875">
        <w:fldChar w:fldCharType="separate"/>
      </w:r>
      <w:r w:rsidRPr="008B780A">
        <w:rPr>
          <w:color w:val="0000FF"/>
          <w:sz w:val="24"/>
          <w:szCs w:val="24"/>
          <w:u w:val="single"/>
          <w:lang w:val="en"/>
        </w:rPr>
        <w:t>the South Pacific Regional Fisheries Organisation (SPRFMO)</w:t>
      </w:r>
      <w:r w:rsidR="00391875">
        <w:rPr>
          <w:color w:val="0000FF"/>
          <w:sz w:val="24"/>
          <w:szCs w:val="24"/>
          <w:u w:val="single"/>
          <w:lang w:val="en"/>
        </w:rPr>
        <w:fldChar w:fldCharType="end"/>
      </w:r>
      <w:r>
        <w:rPr>
          <w:lang w:val="en"/>
        </w:rPr>
        <w:t xml:space="preserve"> are fully integrated into EU</w:t>
      </w:r>
      <w:r w:rsidRPr="008B780A">
        <w:rPr>
          <w:color w:val="000000"/>
          <w:sz w:val="24"/>
          <w:szCs w:val="24"/>
          <w:lang w:val="en"/>
        </w:rPr>
        <w:t xml:space="preserve"> law.</w:t>
      </w:r>
    </w:p>
    <w:p w14:paraId="000EEF49" w14:textId="77777777" w:rsidR="00B16228" w:rsidRPr="001662E4" w:rsidRDefault="00B16228" w:rsidP="00B16228">
      <w:pPr>
        <w:numPr>
          <w:ilvl w:val="0"/>
          <w:numId w:val="127"/>
        </w:numPr>
        <w:spacing w:before="240" w:after="240" w:line="240" w:lineRule="auto"/>
        <w:ind w:left="1200"/>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The Regulation works in conjunction with the </w:t>
      </w:r>
      <w:r w:rsidR="00391875">
        <w:fldChar w:fldCharType="begin"/>
      </w:r>
      <w:r w:rsidR="00391875" w:rsidRPr="001662E4">
        <w:rPr>
          <w:lang w:val="en-GB"/>
        </w:rPr>
        <w:instrText xml:space="preserve"> HYPERLINK "http://eur-lex.europa.eu/legal-content/DE/TXT/?uri=LEGISSUM:pe0012" </w:instrText>
      </w:r>
      <w:r w:rsidR="00391875">
        <w:fldChar w:fldCharType="separate"/>
      </w:r>
      <w:r w:rsidRPr="008B780A">
        <w:rPr>
          <w:color w:val="0000FF"/>
          <w:sz w:val="24"/>
          <w:szCs w:val="24"/>
          <w:u w:val="single"/>
          <w:lang w:val="en"/>
        </w:rPr>
        <w:t>EU fisheries control regime</w:t>
      </w:r>
      <w:r w:rsidR="00391875">
        <w:rPr>
          <w:color w:val="0000FF"/>
          <w:sz w:val="24"/>
          <w:szCs w:val="24"/>
          <w:u w:val="single"/>
          <w:lang w:val="en"/>
        </w:rPr>
        <w:fldChar w:fldCharType="end"/>
      </w:r>
      <w:r>
        <w:rPr>
          <w:lang w:val="en"/>
        </w:rPr>
        <w:t xml:space="preserve"> for the</w:t>
      </w:r>
      <w:r w:rsidRPr="008B780A">
        <w:rPr>
          <w:color w:val="000000"/>
          <w:sz w:val="24"/>
          <w:szCs w:val="24"/>
          <w:lang w:val="en"/>
        </w:rPr>
        <w:t xml:space="preserve"> control, inspection and enforcement of the rules of the </w:t>
      </w:r>
      <w:r>
        <w:rPr>
          <w:lang w:val="en"/>
        </w:rPr>
        <w:t xml:space="preserve">common fisheries </w:t>
      </w:r>
      <w:r w:rsidR="00391875">
        <w:fldChar w:fldCharType="begin"/>
      </w:r>
      <w:r w:rsidR="00391875" w:rsidRPr="001662E4">
        <w:rPr>
          <w:lang w:val="en-GB"/>
        </w:rPr>
        <w:instrText xml:space="preserve"> HYPERLINK "http://eur-lex.europa.eu/legal-content/DE/TXT/?uri=LEGISSUM:02020101_1" </w:instrText>
      </w:r>
      <w:r w:rsidR="00391875">
        <w:fldChar w:fldCharType="separate"/>
      </w:r>
      <w:r w:rsidRPr="008B780A">
        <w:rPr>
          <w:color w:val="0000FF"/>
          <w:sz w:val="24"/>
          <w:szCs w:val="24"/>
          <w:u w:val="single"/>
          <w:lang w:val="en"/>
        </w:rPr>
        <w:t>policy</w:t>
      </w:r>
      <w:r w:rsidR="00391875">
        <w:rPr>
          <w:color w:val="0000FF"/>
          <w:sz w:val="24"/>
          <w:szCs w:val="24"/>
          <w:u w:val="single"/>
          <w:lang w:val="en"/>
        </w:rPr>
        <w:fldChar w:fldCharType="end"/>
      </w:r>
      <w:r>
        <w:rPr>
          <w:lang w:val="en"/>
        </w:rPr>
        <w:t xml:space="preserve"> by</w:t>
      </w:r>
      <w:r w:rsidRPr="008B780A">
        <w:rPr>
          <w:color w:val="000000"/>
          <w:sz w:val="24"/>
          <w:szCs w:val="24"/>
          <w:lang w:val="en"/>
        </w:rPr>
        <w:t xml:space="preserve"> national authorities.</w:t>
      </w:r>
    </w:p>
    <w:p w14:paraId="57FE83E2" w14:textId="77777777" w:rsidR="00B16228" w:rsidRPr="008B780A" w:rsidRDefault="00B16228" w:rsidP="00B16228">
      <w:pPr>
        <w:spacing w:before="390" w:after="195" w:line="240" w:lineRule="auto"/>
        <w:rPr>
          <w:rFonts w:ascii="Times New Roman" w:eastAsia="Times New Roman" w:hAnsi="Times New Roman" w:cs="Times New Roman"/>
          <w:b/>
          <w:bCs/>
          <w:color w:val="444444"/>
          <w:sz w:val="24"/>
          <w:szCs w:val="24"/>
          <w:lang w:eastAsia="de-DE"/>
        </w:rPr>
      </w:pPr>
      <w:r w:rsidRPr="008B780A">
        <w:rPr>
          <w:b/>
          <w:color w:val="444444"/>
          <w:sz w:val="24"/>
          <w:szCs w:val="24"/>
          <w:lang w:val="en"/>
        </w:rPr>
        <w:t>IMPORTANT KEY POINTS</w:t>
      </w:r>
    </w:p>
    <w:p w14:paraId="5A165011"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b/>
          <w:color w:val="000000"/>
          <w:sz w:val="24"/>
          <w:szCs w:val="24"/>
          <w:lang w:val="en"/>
        </w:rPr>
        <w:lastRenderedPageBreak/>
        <w:t>SPRFMO</w:t>
      </w:r>
    </w:p>
    <w:p w14:paraId="250A70EC" w14:textId="77777777" w:rsidR="00B16228" w:rsidRPr="001662E4" w:rsidRDefault="00B16228" w:rsidP="00B16228">
      <w:pPr>
        <w:numPr>
          <w:ilvl w:val="0"/>
          <w:numId w:val="128"/>
        </w:numPr>
        <w:spacing w:before="240" w:after="240" w:line="240" w:lineRule="auto"/>
        <w:ind w:left="1200"/>
        <w:rPr>
          <w:rFonts w:ascii="Times New Roman" w:eastAsia="Times New Roman" w:hAnsi="Times New Roman" w:cs="Times New Roman"/>
          <w:color w:val="000000"/>
          <w:sz w:val="24"/>
          <w:szCs w:val="24"/>
          <w:lang w:val="en-GB" w:eastAsia="de-DE"/>
        </w:rPr>
      </w:pPr>
      <w:r w:rsidRPr="008B780A">
        <w:rPr>
          <w:color w:val="000000"/>
          <w:sz w:val="24"/>
          <w:szCs w:val="24"/>
          <w:lang w:val="en"/>
        </w:rPr>
        <w:t>SPRFMO is an intergovernmental organisation committed to the long-term conservation and sustainable use of fishery resources in the South Pacific.</w:t>
      </w:r>
    </w:p>
    <w:p w14:paraId="1C9AD1EC" w14:textId="77777777" w:rsidR="00B16228" w:rsidRPr="001662E4" w:rsidRDefault="00B16228" w:rsidP="00B16228">
      <w:pPr>
        <w:numPr>
          <w:ilvl w:val="0"/>
          <w:numId w:val="128"/>
        </w:numPr>
        <w:spacing w:before="240" w:after="240" w:line="240" w:lineRule="auto"/>
        <w:ind w:left="1200"/>
        <w:rPr>
          <w:rFonts w:ascii="Times New Roman" w:eastAsia="Times New Roman" w:hAnsi="Times New Roman" w:cs="Times New Roman"/>
          <w:color w:val="000000"/>
          <w:sz w:val="24"/>
          <w:szCs w:val="24"/>
          <w:lang w:val="en-GB" w:eastAsia="de-DE"/>
        </w:rPr>
      </w:pPr>
      <w:r w:rsidRPr="008B780A">
        <w:rPr>
          <w:color w:val="000000"/>
          <w:sz w:val="24"/>
          <w:szCs w:val="24"/>
          <w:lang w:val="en"/>
        </w:rPr>
        <w:t>The EU is a party.</w:t>
      </w:r>
    </w:p>
    <w:p w14:paraId="7A740972"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b/>
          <w:color w:val="000000"/>
          <w:sz w:val="24"/>
          <w:szCs w:val="24"/>
          <w:lang w:val="en"/>
        </w:rPr>
        <w:t>Scope and application</w:t>
      </w:r>
    </w:p>
    <w:p w14:paraId="509B5BE4" w14:textId="77777777" w:rsidR="00B16228" w:rsidRPr="008B780A" w:rsidRDefault="00B16228" w:rsidP="00B16228">
      <w:pPr>
        <w:numPr>
          <w:ilvl w:val="0"/>
          <w:numId w:val="129"/>
        </w:numPr>
        <w:spacing w:before="240" w:after="240" w:line="240" w:lineRule="auto"/>
        <w:ind w:left="1200"/>
        <w:rPr>
          <w:rFonts w:ascii="Times New Roman" w:eastAsia="Times New Roman" w:hAnsi="Times New Roman" w:cs="Times New Roman"/>
          <w:color w:val="000000"/>
          <w:sz w:val="24"/>
          <w:szCs w:val="24"/>
          <w:lang w:eastAsia="de-DE"/>
        </w:rPr>
      </w:pPr>
      <w:r w:rsidRPr="008B780A">
        <w:rPr>
          <w:color w:val="000000"/>
          <w:sz w:val="24"/>
          <w:szCs w:val="24"/>
          <w:lang w:val="en"/>
        </w:rPr>
        <w:t>This Regulation applies to:</w:t>
      </w:r>
    </w:p>
    <w:p w14:paraId="73210EDE" w14:textId="77777777" w:rsidR="00B16228" w:rsidRPr="001662E4" w:rsidRDefault="00B16228" w:rsidP="00B16228">
      <w:pPr>
        <w:numPr>
          <w:ilvl w:val="1"/>
          <w:numId w:val="129"/>
        </w:numPr>
        <w:spacing w:before="240" w:after="240" w:line="240" w:lineRule="auto"/>
        <w:ind w:left="2400"/>
        <w:rPr>
          <w:rFonts w:ascii="Times New Roman" w:eastAsia="Times New Roman" w:hAnsi="Times New Roman" w:cs="Times New Roman"/>
          <w:color w:val="000000"/>
          <w:sz w:val="24"/>
          <w:szCs w:val="24"/>
          <w:lang w:val="en-GB" w:eastAsia="de-DE"/>
        </w:rPr>
      </w:pPr>
      <w:r w:rsidRPr="008B780A">
        <w:rPr>
          <w:color w:val="000000"/>
          <w:sz w:val="24"/>
          <w:szCs w:val="24"/>
          <w:lang w:val="en"/>
        </w:rPr>
        <w:t>EU fishing vessels fishing in the SPRFMO convention area;</w:t>
      </w:r>
    </w:p>
    <w:p w14:paraId="56446112" w14:textId="77777777" w:rsidR="00B16228" w:rsidRPr="001662E4" w:rsidRDefault="00B16228" w:rsidP="00B16228">
      <w:pPr>
        <w:numPr>
          <w:ilvl w:val="1"/>
          <w:numId w:val="129"/>
        </w:numPr>
        <w:spacing w:before="240" w:after="240" w:line="240" w:lineRule="auto"/>
        <w:ind w:left="2400"/>
        <w:rPr>
          <w:rFonts w:ascii="Times New Roman" w:eastAsia="Times New Roman" w:hAnsi="Times New Roman" w:cs="Times New Roman"/>
          <w:color w:val="000000"/>
          <w:sz w:val="24"/>
          <w:szCs w:val="24"/>
          <w:lang w:val="en-GB" w:eastAsia="de-DE"/>
        </w:rPr>
      </w:pPr>
      <w:r w:rsidRPr="008B780A">
        <w:rPr>
          <w:color w:val="000000"/>
          <w:sz w:val="24"/>
          <w:szCs w:val="24"/>
          <w:lang w:val="en"/>
        </w:rPr>
        <w:t>EU fishing vessels transhipping fishery products caught in the SPRFMO convention area</w:t>
      </w:r>
      <w:r w:rsidR="00391875">
        <w:fldChar w:fldCharType="begin"/>
      </w:r>
      <w:r w:rsidR="00391875" w:rsidRPr="001662E4">
        <w:rPr>
          <w:lang w:val="en-GB"/>
        </w:rPr>
        <w:instrText xml:space="preserve"> HYPERLINK "https://eur-lex.europa.eu/legal-content/DE/TXT/HTML/?uri=LEGISSUM:4353955&amp;from=EN" \l "keyterm_E0001" </w:instrText>
      </w:r>
      <w:r w:rsidR="00391875">
        <w:fldChar w:fldCharType="separate"/>
      </w:r>
      <w:r w:rsidRPr="008B780A">
        <w:rPr>
          <w:color w:val="0000FF"/>
          <w:sz w:val="24"/>
          <w:szCs w:val="24"/>
          <w:u w:val="single"/>
          <w:lang w:val="en"/>
        </w:rPr>
        <w:t>*</w:t>
      </w:r>
      <w:r w:rsidR="00391875">
        <w:rPr>
          <w:color w:val="0000FF"/>
          <w:sz w:val="24"/>
          <w:szCs w:val="24"/>
          <w:u w:val="single"/>
          <w:lang w:val="en"/>
        </w:rPr>
        <w:fldChar w:fldCharType="end"/>
      </w:r>
      <w:r w:rsidRPr="008B780A">
        <w:rPr>
          <w:color w:val="000000"/>
          <w:sz w:val="24"/>
          <w:szCs w:val="24"/>
          <w:lang w:val="en"/>
        </w:rPr>
        <w:t>;</w:t>
      </w:r>
    </w:p>
    <w:p w14:paraId="184CC449" w14:textId="77777777" w:rsidR="00B16228" w:rsidRPr="001662E4" w:rsidRDefault="00B16228" w:rsidP="00B16228">
      <w:pPr>
        <w:numPr>
          <w:ilvl w:val="1"/>
          <w:numId w:val="129"/>
        </w:numPr>
        <w:spacing w:before="240" w:after="240" w:line="240" w:lineRule="auto"/>
        <w:ind w:left="2400"/>
        <w:rPr>
          <w:rFonts w:ascii="Times New Roman" w:eastAsia="Times New Roman" w:hAnsi="Times New Roman" w:cs="Times New Roman"/>
          <w:color w:val="000000"/>
          <w:sz w:val="24"/>
          <w:szCs w:val="24"/>
          <w:lang w:val="en-GB" w:eastAsia="de-DE"/>
        </w:rPr>
      </w:pPr>
      <w:r w:rsidRPr="008B780A">
        <w:rPr>
          <w:color w:val="000000"/>
          <w:sz w:val="24"/>
          <w:szCs w:val="24"/>
          <w:lang w:val="en"/>
        </w:rPr>
        <w:t>Non-EU fishing vessels wishing to call at an EU port or are subject to inspection in such a port and carrying on board fishery products caught in the SPRFMO Convention area.</w:t>
      </w:r>
    </w:p>
    <w:p w14:paraId="5412E8B4" w14:textId="77777777" w:rsidR="00B16228" w:rsidRPr="008B780A" w:rsidRDefault="00B16228" w:rsidP="00B16228">
      <w:pPr>
        <w:numPr>
          <w:ilvl w:val="0"/>
          <w:numId w:val="129"/>
        </w:numPr>
        <w:spacing w:before="240" w:after="240" w:line="240" w:lineRule="auto"/>
        <w:ind w:left="1200"/>
        <w:rPr>
          <w:rFonts w:ascii="Times New Roman" w:eastAsia="Times New Roman" w:hAnsi="Times New Roman" w:cs="Times New Roman"/>
          <w:color w:val="000000"/>
          <w:sz w:val="24"/>
          <w:szCs w:val="24"/>
          <w:lang w:eastAsia="de-DE"/>
        </w:rPr>
      </w:pPr>
      <w:r w:rsidRPr="008B780A">
        <w:rPr>
          <w:color w:val="000000"/>
          <w:sz w:val="24"/>
          <w:szCs w:val="24"/>
          <w:lang w:val="en"/>
        </w:rPr>
        <w:t>Without prejudice to:</w:t>
      </w:r>
    </w:p>
    <w:p w14:paraId="74762677" w14:textId="77777777" w:rsidR="00B16228" w:rsidRPr="001662E4" w:rsidRDefault="00B16228" w:rsidP="00B16228">
      <w:pPr>
        <w:numPr>
          <w:ilvl w:val="1"/>
          <w:numId w:val="129"/>
        </w:numPr>
        <w:spacing w:before="240" w:after="240" w:line="240" w:lineRule="auto"/>
        <w:ind w:left="2400"/>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Regulation (EC) No </w:t>
      </w:r>
      <w:r w:rsidR="00391875">
        <w:fldChar w:fldCharType="begin"/>
      </w:r>
      <w:r w:rsidR="00391875" w:rsidRPr="001662E4">
        <w:rPr>
          <w:lang w:val="en-GB"/>
        </w:rPr>
        <w:instrText xml:space="preserve"> HYPERLINK "http://eur-lex.europa.eu/legal-content/DE/TXT/?uri=celex:320</w:instrText>
      </w:r>
      <w:r w:rsidR="00391875" w:rsidRPr="001662E4">
        <w:rPr>
          <w:lang w:val="en-GB"/>
        </w:rPr>
        <w:instrText xml:space="preserve">08R1005" </w:instrText>
      </w:r>
      <w:r w:rsidR="00391875">
        <w:fldChar w:fldCharType="separate"/>
      </w:r>
      <w:r w:rsidRPr="008B780A">
        <w:rPr>
          <w:color w:val="0000FF"/>
          <w:sz w:val="24"/>
          <w:szCs w:val="24"/>
          <w:u w:val="single"/>
          <w:lang w:val="en"/>
        </w:rPr>
        <w:t>1005/2008</w:t>
      </w:r>
      <w:r w:rsidR="00391875">
        <w:rPr>
          <w:color w:val="0000FF"/>
          <w:sz w:val="24"/>
          <w:szCs w:val="24"/>
          <w:u w:val="single"/>
          <w:lang w:val="en"/>
        </w:rPr>
        <w:fldChar w:fldCharType="end"/>
      </w:r>
      <w:r>
        <w:rPr>
          <w:lang w:val="en"/>
        </w:rPr>
        <w:t xml:space="preserve"> </w:t>
      </w:r>
      <w:r w:rsidRPr="008B780A">
        <w:rPr>
          <w:color w:val="000000"/>
          <w:sz w:val="24"/>
          <w:szCs w:val="24"/>
          <w:lang w:val="en"/>
        </w:rPr>
        <w:t xml:space="preserve"> (see </w:t>
      </w:r>
      <w:r>
        <w:rPr>
          <w:lang w:val="en"/>
        </w:rPr>
        <w:t xml:space="preserve"> </w:t>
      </w:r>
      <w:r w:rsidR="00391875">
        <w:fldChar w:fldCharType="begin"/>
      </w:r>
      <w:r w:rsidR="00391875" w:rsidRPr="001662E4">
        <w:rPr>
          <w:lang w:val="en-GB"/>
        </w:rPr>
        <w:instrText xml:space="preserve"> HYPERLINK "http://eur-lex.europa.eu/legal-content/DE/TXT/?uri=LEGISSUM:pe0005" </w:instrText>
      </w:r>
      <w:r w:rsidR="00391875">
        <w:fldChar w:fldCharType="separate"/>
      </w:r>
      <w:r w:rsidRPr="008B780A">
        <w:rPr>
          <w:color w:val="0000FF"/>
          <w:sz w:val="24"/>
          <w:szCs w:val="24"/>
          <w:u w:val="single"/>
          <w:lang w:val="en"/>
        </w:rPr>
        <w:t>summary</w:t>
      </w:r>
      <w:r w:rsidR="00391875">
        <w:rPr>
          <w:color w:val="0000FF"/>
          <w:sz w:val="24"/>
          <w:szCs w:val="24"/>
          <w:u w:val="single"/>
          <w:lang w:val="en"/>
        </w:rPr>
        <w:fldChar w:fldCharType="end"/>
      </w:r>
      <w:r w:rsidRPr="008B780A">
        <w:rPr>
          <w:color w:val="000000"/>
          <w:sz w:val="24"/>
          <w:szCs w:val="24"/>
          <w:lang w:val="en"/>
        </w:rPr>
        <w:t>);</w:t>
      </w:r>
    </w:p>
    <w:p w14:paraId="73AEA4B4" w14:textId="77777777" w:rsidR="00B16228" w:rsidRPr="001662E4" w:rsidRDefault="00B16228" w:rsidP="00B16228">
      <w:pPr>
        <w:numPr>
          <w:ilvl w:val="1"/>
          <w:numId w:val="129"/>
        </w:numPr>
        <w:spacing w:before="240" w:after="240" w:line="240" w:lineRule="auto"/>
        <w:ind w:left="2400"/>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Regulation (EC) No </w:t>
      </w:r>
      <w:r w:rsidR="00391875">
        <w:fldChar w:fldCharType="begin"/>
      </w:r>
      <w:r w:rsidR="00391875" w:rsidRPr="001662E4">
        <w:rPr>
          <w:lang w:val="en-GB"/>
        </w:rPr>
        <w:instrText xml:space="preserve"> HYPERLINK "http://eur-lex.europa.eu/legal-content/DE/TXT/?uri=celex:32009R1224" </w:instrText>
      </w:r>
      <w:r w:rsidR="00391875">
        <w:fldChar w:fldCharType="separate"/>
      </w:r>
      <w:r w:rsidRPr="008B780A">
        <w:rPr>
          <w:color w:val="0000FF"/>
          <w:sz w:val="24"/>
          <w:szCs w:val="24"/>
          <w:u w:val="single"/>
          <w:lang w:val="en"/>
        </w:rPr>
        <w:t>1224/2009</w:t>
      </w:r>
      <w:r w:rsidR="00391875">
        <w:rPr>
          <w:color w:val="0000FF"/>
          <w:sz w:val="24"/>
          <w:szCs w:val="24"/>
          <w:u w:val="single"/>
          <w:lang w:val="en"/>
        </w:rPr>
        <w:fldChar w:fldCharType="end"/>
      </w:r>
      <w:r>
        <w:rPr>
          <w:lang w:val="en"/>
        </w:rPr>
        <w:t xml:space="preserve"> </w:t>
      </w:r>
      <w:r w:rsidRPr="008B780A">
        <w:rPr>
          <w:color w:val="000000"/>
          <w:sz w:val="24"/>
          <w:szCs w:val="24"/>
          <w:lang w:val="en"/>
        </w:rPr>
        <w:t xml:space="preserve"> (see </w:t>
      </w:r>
      <w:r>
        <w:rPr>
          <w:lang w:val="en"/>
        </w:rPr>
        <w:t xml:space="preserve"> </w:t>
      </w:r>
      <w:r w:rsidR="00391875">
        <w:fldChar w:fldCharType="begin"/>
      </w:r>
      <w:r w:rsidR="00391875" w:rsidRPr="001662E4">
        <w:rPr>
          <w:lang w:val="en-GB"/>
        </w:rPr>
        <w:instrText xml:space="preserve"> HYPERLINK "http://eur-lex.europa.eu/legal-content/DE/ALL/?uri=LEGISSUM:pe0012" </w:instrText>
      </w:r>
      <w:r w:rsidR="00391875">
        <w:fldChar w:fldCharType="separate"/>
      </w:r>
      <w:r w:rsidRPr="008B780A">
        <w:rPr>
          <w:color w:val="0000FF"/>
          <w:sz w:val="24"/>
          <w:szCs w:val="24"/>
          <w:u w:val="single"/>
          <w:lang w:val="en"/>
        </w:rPr>
        <w:t>summary</w:t>
      </w:r>
      <w:r w:rsidR="00391875">
        <w:rPr>
          <w:color w:val="0000FF"/>
          <w:sz w:val="24"/>
          <w:szCs w:val="24"/>
          <w:u w:val="single"/>
          <w:lang w:val="en"/>
        </w:rPr>
        <w:fldChar w:fldCharType="end"/>
      </w:r>
      <w:r w:rsidRPr="008B780A">
        <w:rPr>
          <w:color w:val="000000"/>
          <w:sz w:val="24"/>
          <w:szCs w:val="24"/>
          <w:lang w:val="en"/>
        </w:rPr>
        <w:t>);</w:t>
      </w:r>
    </w:p>
    <w:p w14:paraId="0DF188CD" w14:textId="77777777" w:rsidR="00B16228" w:rsidRPr="008B780A" w:rsidRDefault="00B16228" w:rsidP="00B16228">
      <w:pPr>
        <w:numPr>
          <w:ilvl w:val="1"/>
          <w:numId w:val="129"/>
        </w:numPr>
        <w:spacing w:before="240" w:after="240" w:line="240" w:lineRule="auto"/>
        <w:ind w:left="2400"/>
        <w:rPr>
          <w:rFonts w:ascii="Times New Roman" w:eastAsia="Times New Roman" w:hAnsi="Times New Roman" w:cs="Times New Roman"/>
          <w:color w:val="000000"/>
          <w:sz w:val="24"/>
          <w:szCs w:val="24"/>
          <w:lang w:eastAsia="de-DE"/>
        </w:rPr>
      </w:pPr>
      <w:r w:rsidRPr="008B780A">
        <w:rPr>
          <w:color w:val="000000"/>
          <w:sz w:val="24"/>
          <w:szCs w:val="24"/>
          <w:lang w:val="en"/>
        </w:rPr>
        <w:t xml:space="preserve">Regulation (EU) </w:t>
      </w:r>
      <w:hyperlink r:id="rId20" w:history="1">
        <w:r w:rsidRPr="008B780A">
          <w:rPr>
            <w:color w:val="0000FF"/>
            <w:sz w:val="24"/>
            <w:szCs w:val="24"/>
            <w:u w:val="single"/>
            <w:lang w:val="en"/>
          </w:rPr>
          <w:t>2017/2403</w:t>
        </w:r>
      </w:hyperlink>
      <w:r>
        <w:rPr>
          <w:lang w:val="en"/>
        </w:rPr>
        <w:t xml:space="preserve"> </w:t>
      </w:r>
      <w:r w:rsidRPr="008B780A">
        <w:rPr>
          <w:color w:val="000000"/>
          <w:sz w:val="24"/>
          <w:szCs w:val="24"/>
          <w:lang w:val="en"/>
        </w:rPr>
        <w:t xml:space="preserve"> (see </w:t>
      </w:r>
      <w:r>
        <w:rPr>
          <w:lang w:val="en"/>
        </w:rPr>
        <w:t xml:space="preserve"> </w:t>
      </w:r>
      <w:hyperlink r:id="rId21" w:history="1">
        <w:r w:rsidRPr="008B780A">
          <w:rPr>
            <w:color w:val="0000FF"/>
            <w:sz w:val="24"/>
            <w:szCs w:val="24"/>
            <w:u w:val="single"/>
            <w:lang w:val="en"/>
          </w:rPr>
          <w:t>summary</w:t>
        </w:r>
      </w:hyperlink>
      <w:r w:rsidRPr="008B780A">
        <w:rPr>
          <w:color w:val="000000"/>
          <w:sz w:val="24"/>
          <w:szCs w:val="24"/>
          <w:lang w:val="en"/>
        </w:rPr>
        <w:t>).</w:t>
      </w:r>
    </w:p>
    <w:p w14:paraId="0619DA3F"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b/>
          <w:color w:val="000000"/>
          <w:sz w:val="24"/>
          <w:szCs w:val="24"/>
          <w:lang w:val="en"/>
        </w:rPr>
        <w:t>regulations</w:t>
      </w:r>
    </w:p>
    <w:p w14:paraId="28D65816" w14:textId="77777777" w:rsidR="00B16228" w:rsidRPr="001662E4" w:rsidRDefault="00B16228" w:rsidP="00B16228">
      <w:pPr>
        <w:numPr>
          <w:ilvl w:val="0"/>
          <w:numId w:val="130"/>
        </w:numPr>
        <w:spacing w:before="240" w:after="240" w:line="240" w:lineRule="auto"/>
        <w:ind w:left="1200"/>
        <w:rPr>
          <w:rFonts w:ascii="Times New Roman" w:eastAsia="Times New Roman" w:hAnsi="Times New Roman" w:cs="Times New Roman"/>
          <w:color w:val="000000"/>
          <w:sz w:val="24"/>
          <w:szCs w:val="24"/>
          <w:lang w:val="en-GB" w:eastAsia="de-DE"/>
        </w:rPr>
      </w:pPr>
      <w:r w:rsidRPr="008B780A">
        <w:rPr>
          <w:color w:val="000000"/>
          <w:sz w:val="24"/>
          <w:szCs w:val="24"/>
          <w:lang w:val="en"/>
        </w:rPr>
        <w:t>EU countries must ensure that at least 10% of chilean bastard mackerel fishing is scientific observers and that fishing is stopped when 100% of its fishing limit is reached.</w:t>
      </w:r>
    </w:p>
    <w:p w14:paraId="41FE1C7C" w14:textId="77777777" w:rsidR="00B16228" w:rsidRPr="001662E4" w:rsidRDefault="00B16228" w:rsidP="00B16228">
      <w:pPr>
        <w:numPr>
          <w:ilvl w:val="0"/>
          <w:numId w:val="130"/>
        </w:numPr>
        <w:spacing w:before="240" w:after="240" w:line="240" w:lineRule="auto"/>
        <w:ind w:left="1200"/>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EU fishing vessels must comply with the rules on the protection of </w:t>
      </w:r>
      <w:r w:rsidRPr="008B780A">
        <w:rPr>
          <w:b/>
          <w:color w:val="000000"/>
          <w:sz w:val="24"/>
          <w:szCs w:val="24"/>
          <w:lang w:val="en"/>
        </w:rPr>
        <w:t>seabirds,</w:t>
      </w:r>
      <w:r>
        <w:rPr>
          <w:lang w:val="en"/>
        </w:rPr>
        <w:t xml:space="preserve"> </w:t>
      </w:r>
      <w:r w:rsidRPr="008B780A">
        <w:rPr>
          <w:color w:val="000000"/>
          <w:sz w:val="24"/>
          <w:szCs w:val="24"/>
          <w:lang w:val="en"/>
        </w:rPr>
        <w:t xml:space="preserve"> including the use of scarecrow.</w:t>
      </w:r>
    </w:p>
    <w:p w14:paraId="4C978861" w14:textId="77777777" w:rsidR="00B16228" w:rsidRPr="001662E4" w:rsidRDefault="00B16228" w:rsidP="00B16228">
      <w:pPr>
        <w:numPr>
          <w:ilvl w:val="0"/>
          <w:numId w:val="130"/>
        </w:numPr>
        <w:spacing w:before="240" w:after="240" w:line="240" w:lineRule="auto"/>
        <w:ind w:left="1200"/>
        <w:rPr>
          <w:rFonts w:ascii="Times New Roman" w:eastAsia="Times New Roman" w:hAnsi="Times New Roman" w:cs="Times New Roman"/>
          <w:color w:val="000000"/>
          <w:sz w:val="24"/>
          <w:szCs w:val="24"/>
          <w:lang w:val="en-GB" w:eastAsia="de-DE"/>
        </w:rPr>
      </w:pPr>
      <w:r w:rsidRPr="008B780A">
        <w:rPr>
          <w:color w:val="000000"/>
          <w:sz w:val="24"/>
          <w:szCs w:val="24"/>
          <w:lang w:val="en"/>
        </w:rPr>
        <w:t>In order to protect sensitive marine ecosystems</w:t>
      </w:r>
      <w:r w:rsidR="00391875">
        <w:fldChar w:fldCharType="begin"/>
      </w:r>
      <w:r w:rsidR="00391875" w:rsidRPr="001662E4">
        <w:rPr>
          <w:lang w:val="en-GB"/>
        </w:rPr>
        <w:instrText xml:space="preserve"> HYPERLINK "https://</w:instrText>
      </w:r>
      <w:r w:rsidR="00391875" w:rsidRPr="001662E4">
        <w:rPr>
          <w:lang w:val="en-GB"/>
        </w:rPr>
        <w:instrText xml:space="preserve">eur-lex.europa.eu/legal-content/DE/TXT/HTML/?uri=LEGISSUM:4353955&amp;from=EN" \l "keyterm_E0002" </w:instrText>
      </w:r>
      <w:r w:rsidR="00391875">
        <w:fldChar w:fldCharType="separate"/>
      </w:r>
      <w:r w:rsidRPr="008B780A">
        <w:rPr>
          <w:color w:val="0000FF"/>
          <w:sz w:val="24"/>
          <w:szCs w:val="24"/>
          <w:u w:val="single"/>
          <w:lang w:val="en"/>
        </w:rPr>
        <w:t>*,</w:t>
      </w:r>
      <w:r w:rsidR="00391875">
        <w:rPr>
          <w:color w:val="0000FF"/>
          <w:sz w:val="24"/>
          <w:szCs w:val="24"/>
          <w:u w:val="single"/>
          <w:lang w:val="en"/>
        </w:rPr>
        <w:fldChar w:fldCharType="end"/>
      </w:r>
      <w:r>
        <w:rPr>
          <w:lang w:val="en"/>
        </w:rPr>
        <w:t xml:space="preserve"> </w:t>
      </w:r>
      <w:r w:rsidRPr="008B780A">
        <w:rPr>
          <w:color w:val="000000"/>
          <w:sz w:val="24"/>
          <w:szCs w:val="24"/>
          <w:lang w:val="en"/>
        </w:rPr>
        <w:t xml:space="preserve"> EU fishing vessels are prohibited from fishing at bottom</w:t>
      </w:r>
      <w:r w:rsidR="00391875">
        <w:fldChar w:fldCharType="begin"/>
      </w:r>
      <w:r w:rsidR="00391875" w:rsidRPr="001662E4">
        <w:rPr>
          <w:lang w:val="en-GB"/>
        </w:rPr>
        <w:instrText xml:space="preserve"> HYPERLINK "https://eur-lex.europa.eu/legal-content/DE/TXT/HTML/?uri=LEGISSUM:4353955&amp;from=EN" \l "</w:instrText>
      </w:r>
      <w:r w:rsidR="00391875" w:rsidRPr="001662E4">
        <w:rPr>
          <w:lang w:val="en-GB"/>
        </w:rPr>
        <w:instrText xml:space="preserve">keyterm_E0003" </w:instrText>
      </w:r>
      <w:r w:rsidR="00391875">
        <w:fldChar w:fldCharType="separate"/>
      </w:r>
      <w:r w:rsidRPr="008B780A">
        <w:rPr>
          <w:color w:val="0000FF"/>
          <w:sz w:val="24"/>
          <w:szCs w:val="24"/>
          <w:u w:val="single"/>
          <w:lang w:val="en"/>
        </w:rPr>
        <w:t>*</w:t>
      </w:r>
      <w:r w:rsidR="00391875">
        <w:rPr>
          <w:color w:val="0000FF"/>
          <w:sz w:val="24"/>
          <w:szCs w:val="24"/>
          <w:u w:val="single"/>
          <w:lang w:val="en"/>
        </w:rPr>
        <w:fldChar w:fldCharType="end"/>
      </w:r>
      <w:r>
        <w:rPr>
          <w:lang w:val="en"/>
        </w:rPr>
        <w:t xml:space="preserve"> or</w:t>
      </w:r>
      <w:r w:rsidRPr="008B780A">
        <w:rPr>
          <w:color w:val="000000"/>
          <w:sz w:val="24"/>
          <w:szCs w:val="24"/>
          <w:lang w:val="en"/>
        </w:rPr>
        <w:t xml:space="preserve"> experimental fishing</w:t>
      </w:r>
      <w:r w:rsidR="00391875">
        <w:fldChar w:fldCharType="begin"/>
      </w:r>
      <w:r w:rsidR="00391875" w:rsidRPr="001662E4">
        <w:rPr>
          <w:lang w:val="en-GB"/>
        </w:rPr>
        <w:instrText xml:space="preserve"> HYPERLINK "https://eur-lex.europa.eu/legal-content/DE/TXT/HTML/?uri=LEGISSUM:4353955&amp;from=EN" \l "keyterm_E0004" </w:instrText>
      </w:r>
      <w:r w:rsidR="00391875">
        <w:fldChar w:fldCharType="separate"/>
      </w:r>
      <w:r w:rsidRPr="008B780A">
        <w:rPr>
          <w:color w:val="0000FF"/>
          <w:sz w:val="24"/>
          <w:szCs w:val="24"/>
          <w:u w:val="single"/>
          <w:lang w:val="en"/>
        </w:rPr>
        <w:t>*</w:t>
      </w:r>
      <w:r w:rsidR="00391875">
        <w:rPr>
          <w:color w:val="0000FF"/>
          <w:sz w:val="24"/>
          <w:szCs w:val="24"/>
          <w:u w:val="single"/>
          <w:lang w:val="en"/>
        </w:rPr>
        <w:fldChar w:fldCharType="end"/>
      </w:r>
      <w:r>
        <w:rPr>
          <w:lang w:val="en"/>
        </w:rPr>
        <w:t xml:space="preserve"> without the approval of</w:t>
      </w:r>
      <w:r w:rsidRPr="008B780A">
        <w:rPr>
          <w:color w:val="000000"/>
          <w:sz w:val="24"/>
          <w:szCs w:val="24"/>
          <w:lang w:val="en"/>
        </w:rPr>
        <w:t xml:space="preserve"> SPRFMO and on the basis of an assessment of bottom fishing carried out by the SPRFMO Science Committee.</w:t>
      </w:r>
    </w:p>
    <w:p w14:paraId="6C57C814" w14:textId="77777777" w:rsidR="00B16228" w:rsidRPr="001662E4" w:rsidRDefault="00B16228" w:rsidP="00B16228">
      <w:pPr>
        <w:numPr>
          <w:ilvl w:val="0"/>
          <w:numId w:val="130"/>
        </w:numPr>
        <w:spacing w:before="240" w:after="240" w:line="240" w:lineRule="auto"/>
        <w:ind w:left="1200"/>
        <w:rPr>
          <w:rFonts w:ascii="Times New Roman" w:eastAsia="Times New Roman" w:hAnsi="Times New Roman" w:cs="Times New Roman"/>
          <w:color w:val="000000"/>
          <w:sz w:val="24"/>
          <w:szCs w:val="24"/>
          <w:lang w:val="en-GB" w:eastAsia="de-DE"/>
        </w:rPr>
      </w:pPr>
      <w:r w:rsidRPr="008B780A">
        <w:rPr>
          <w:color w:val="000000"/>
          <w:sz w:val="24"/>
          <w:szCs w:val="24"/>
          <w:lang w:val="en"/>
        </w:rPr>
        <w:t>At least 10 % of longline fishing operations by demersal species shall be carried out by scientific observers and the demersal fishing activities within five nautical miles of the area where the finding of sensitive marine ecosystems exceed the specified thresholds shall be discontinued.</w:t>
      </w:r>
    </w:p>
    <w:p w14:paraId="7EA3951B" w14:textId="77777777" w:rsidR="00B16228" w:rsidRPr="001662E4" w:rsidRDefault="00B16228" w:rsidP="00B16228">
      <w:pPr>
        <w:numPr>
          <w:ilvl w:val="0"/>
          <w:numId w:val="130"/>
        </w:numPr>
        <w:spacing w:before="240" w:after="240" w:line="240" w:lineRule="auto"/>
        <w:ind w:left="1200"/>
        <w:rPr>
          <w:rFonts w:ascii="Times New Roman" w:eastAsia="Times New Roman" w:hAnsi="Times New Roman" w:cs="Times New Roman"/>
          <w:color w:val="000000"/>
          <w:sz w:val="24"/>
          <w:szCs w:val="24"/>
          <w:lang w:val="en-GB" w:eastAsia="de-DE"/>
        </w:rPr>
      </w:pPr>
      <w:r w:rsidRPr="008B780A">
        <w:rPr>
          <w:color w:val="000000"/>
          <w:sz w:val="24"/>
          <w:szCs w:val="24"/>
          <w:lang w:val="en"/>
        </w:rPr>
        <w:t>Prohibition of the use of large pelagic driftnets (gillnets or combinations of nets of more than 2.5 kilometres in length) and of all deep-sea gillnets</w:t>
      </w:r>
      <w:r w:rsidR="00391875">
        <w:fldChar w:fldCharType="begin"/>
      </w:r>
      <w:r w:rsidR="00391875" w:rsidRPr="001662E4">
        <w:rPr>
          <w:lang w:val="en-GB"/>
        </w:rPr>
        <w:instrText xml:space="preserve"> HYPERLINK "https://eur-lex.europa.eu/</w:instrText>
      </w:r>
      <w:r w:rsidR="00391875" w:rsidRPr="001662E4">
        <w:rPr>
          <w:lang w:val="en-GB"/>
        </w:rPr>
        <w:instrText xml:space="preserve">legal-content/DE/TXT/HTML/?uri=LEGISSUM:4353955&amp;from=EN" \l "keyterm_E0005" </w:instrText>
      </w:r>
      <w:r w:rsidR="00391875">
        <w:fldChar w:fldCharType="separate"/>
      </w:r>
      <w:r w:rsidRPr="008B780A">
        <w:rPr>
          <w:color w:val="0000FF"/>
          <w:sz w:val="24"/>
          <w:szCs w:val="24"/>
          <w:u w:val="single"/>
          <w:lang w:val="en"/>
        </w:rPr>
        <w:t>*</w:t>
      </w:r>
      <w:r w:rsidR="00391875">
        <w:rPr>
          <w:color w:val="0000FF"/>
          <w:sz w:val="24"/>
          <w:szCs w:val="24"/>
          <w:u w:val="single"/>
          <w:lang w:val="en"/>
        </w:rPr>
        <w:fldChar w:fldCharType="end"/>
      </w:r>
      <w:r>
        <w:rPr>
          <w:lang w:val="en"/>
        </w:rPr>
        <w:t xml:space="preserve"> </w:t>
      </w:r>
      <w:r w:rsidRPr="008B780A">
        <w:rPr>
          <w:color w:val="000000"/>
          <w:sz w:val="24"/>
          <w:szCs w:val="24"/>
          <w:lang w:val="en"/>
        </w:rPr>
        <w:t xml:space="preserve"> throughout the SPRFMO convention area.</w:t>
      </w:r>
    </w:p>
    <w:p w14:paraId="649C3819" w14:textId="77777777" w:rsidR="00B16228" w:rsidRPr="001662E4" w:rsidRDefault="00B16228" w:rsidP="00B16228">
      <w:pPr>
        <w:numPr>
          <w:ilvl w:val="0"/>
          <w:numId w:val="130"/>
        </w:numPr>
        <w:spacing w:before="240" w:after="240" w:line="240" w:lineRule="auto"/>
        <w:ind w:left="1200"/>
        <w:rPr>
          <w:rFonts w:ascii="Times New Roman" w:eastAsia="Times New Roman" w:hAnsi="Times New Roman" w:cs="Times New Roman"/>
          <w:color w:val="000000"/>
          <w:sz w:val="24"/>
          <w:szCs w:val="24"/>
          <w:lang w:val="en-GB" w:eastAsia="de-DE"/>
        </w:rPr>
      </w:pPr>
      <w:r w:rsidRPr="008B780A">
        <w:rPr>
          <w:color w:val="000000"/>
          <w:sz w:val="24"/>
          <w:szCs w:val="24"/>
          <w:lang w:val="en"/>
        </w:rPr>
        <w:lastRenderedPageBreak/>
        <w:t xml:space="preserve">The need to notify the transhipment of Chilean </w:t>
      </w:r>
      <w:proofErr w:type="gramStart"/>
      <w:r w:rsidRPr="008B780A">
        <w:rPr>
          <w:color w:val="000000"/>
          <w:sz w:val="24"/>
          <w:szCs w:val="24"/>
          <w:lang w:val="en"/>
        </w:rPr>
        <w:t>bastard</w:t>
      </w:r>
      <w:proofErr w:type="gramEnd"/>
      <w:r w:rsidRPr="008B780A">
        <w:rPr>
          <w:color w:val="000000"/>
          <w:sz w:val="24"/>
          <w:szCs w:val="24"/>
          <w:lang w:val="en"/>
        </w:rPr>
        <w:t xml:space="preserve"> mackerel and deer fish species and their monitoring when an observer is on board.</w:t>
      </w:r>
    </w:p>
    <w:p w14:paraId="58210AB2" w14:textId="77777777" w:rsidR="00B16228" w:rsidRPr="001662E4" w:rsidRDefault="00B16228" w:rsidP="00B16228">
      <w:pPr>
        <w:numPr>
          <w:ilvl w:val="0"/>
          <w:numId w:val="130"/>
        </w:numPr>
        <w:spacing w:before="240" w:after="240" w:line="240" w:lineRule="auto"/>
        <w:ind w:left="1200"/>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EU vessels wishing to cross the SPRFMO Convention area and carrying </w:t>
      </w:r>
      <w:r w:rsidRPr="008B780A">
        <w:rPr>
          <w:b/>
          <w:color w:val="000000"/>
          <w:sz w:val="24"/>
          <w:szCs w:val="24"/>
          <w:lang w:val="en"/>
        </w:rPr>
        <w:t>gillnets</w:t>
      </w:r>
      <w:r>
        <w:rPr>
          <w:lang w:val="en"/>
        </w:rPr>
        <w:t xml:space="preserve"> </w:t>
      </w:r>
      <w:r w:rsidRPr="008B780A">
        <w:rPr>
          <w:color w:val="000000"/>
          <w:sz w:val="24"/>
          <w:szCs w:val="24"/>
          <w:lang w:val="en"/>
        </w:rPr>
        <w:t xml:space="preserve"> on board must notify the secretariat of the SPRFMO at least 36 hours before the ship enters the area and ensure that the vessels operate under their flag a </w:t>
      </w:r>
      <w:r>
        <w:rPr>
          <w:lang w:val="en"/>
        </w:rPr>
        <w:t xml:space="preserve">ship monitoring </w:t>
      </w:r>
      <w:r w:rsidR="00391875">
        <w:fldChar w:fldCharType="begin"/>
      </w:r>
      <w:r w:rsidR="00391875" w:rsidRPr="001662E4">
        <w:rPr>
          <w:lang w:val="en-GB"/>
        </w:rPr>
        <w:instrText xml:space="preserve"> HYPERLINK "http://ec.europa.eu/fisheries/cfp/control/technologies/vms_de" </w:instrText>
      </w:r>
      <w:r w:rsidR="00391875">
        <w:fldChar w:fldCharType="separate"/>
      </w:r>
      <w:r w:rsidRPr="008B780A">
        <w:rPr>
          <w:color w:val="0000FF"/>
          <w:sz w:val="24"/>
          <w:szCs w:val="24"/>
          <w:u w:val="single"/>
          <w:lang w:val="en"/>
        </w:rPr>
        <w:t>system</w:t>
      </w:r>
      <w:r w:rsidR="00391875">
        <w:rPr>
          <w:color w:val="0000FF"/>
          <w:sz w:val="24"/>
          <w:szCs w:val="24"/>
          <w:u w:val="single"/>
          <w:lang w:val="en"/>
        </w:rPr>
        <w:fldChar w:fldCharType="end"/>
      </w:r>
      <w:r>
        <w:rPr>
          <w:lang w:val="en"/>
        </w:rPr>
        <w:t xml:space="preserve"> that sends a signal every two hours during their stay in</w:t>
      </w:r>
      <w:r w:rsidRPr="008B780A">
        <w:rPr>
          <w:color w:val="000000"/>
          <w:sz w:val="24"/>
          <w:szCs w:val="24"/>
          <w:lang w:val="en"/>
        </w:rPr>
        <w:t xml:space="preserve"> the SPRFMO convention area.</w:t>
      </w:r>
    </w:p>
    <w:p w14:paraId="06A432EC" w14:textId="77777777" w:rsidR="00B16228" w:rsidRPr="001662E4" w:rsidRDefault="00B16228" w:rsidP="00B16228">
      <w:pPr>
        <w:numPr>
          <w:ilvl w:val="0"/>
          <w:numId w:val="130"/>
        </w:numPr>
        <w:spacing w:before="240" w:after="240" w:line="240" w:lineRule="auto"/>
        <w:ind w:left="1200"/>
        <w:rPr>
          <w:rFonts w:ascii="Times New Roman" w:eastAsia="Times New Roman" w:hAnsi="Times New Roman" w:cs="Times New Roman"/>
          <w:color w:val="000000"/>
          <w:sz w:val="24"/>
          <w:szCs w:val="24"/>
          <w:lang w:val="en-GB" w:eastAsia="de-DE"/>
        </w:rPr>
      </w:pPr>
      <w:r w:rsidRPr="008B780A">
        <w:rPr>
          <w:color w:val="000000"/>
          <w:sz w:val="24"/>
          <w:szCs w:val="24"/>
          <w:lang w:val="en"/>
        </w:rPr>
        <w:t>By 15 November each year, EU countries must submit to the Commission a list of vessels authorised to fish in the SPRFMO Convention area under their flag for the following year, including the information contained in Annex V. The Commission shall submit the list to the secretariat of the SPRFMO.</w:t>
      </w:r>
    </w:p>
    <w:p w14:paraId="64423C8F" w14:textId="77777777" w:rsidR="00B16228" w:rsidRPr="001662E4" w:rsidRDefault="00B16228" w:rsidP="00B16228">
      <w:pPr>
        <w:numPr>
          <w:ilvl w:val="0"/>
          <w:numId w:val="130"/>
        </w:numPr>
        <w:spacing w:before="240" w:after="240" w:line="240" w:lineRule="auto"/>
        <w:ind w:left="1200"/>
        <w:rPr>
          <w:rFonts w:ascii="Times New Roman" w:eastAsia="Times New Roman" w:hAnsi="Times New Roman" w:cs="Times New Roman"/>
          <w:color w:val="000000"/>
          <w:sz w:val="24"/>
          <w:szCs w:val="24"/>
          <w:lang w:val="en-GB" w:eastAsia="de-DE"/>
        </w:rPr>
      </w:pPr>
      <w:r w:rsidRPr="008B780A">
        <w:rPr>
          <w:color w:val="000000"/>
          <w:sz w:val="24"/>
          <w:szCs w:val="24"/>
          <w:lang w:val="en"/>
        </w:rPr>
        <w:t>EU countries fishing in the SPRFMO Convention area must set up monitoring programmes to collect data on captive fish, which will be submitted to the Commission.</w:t>
      </w:r>
    </w:p>
    <w:p w14:paraId="5C1A15F6" w14:textId="77777777" w:rsidR="00B16228" w:rsidRPr="001662E4" w:rsidRDefault="00B16228" w:rsidP="00B16228">
      <w:pPr>
        <w:spacing w:before="390" w:after="195" w:line="240" w:lineRule="auto"/>
        <w:rPr>
          <w:rFonts w:ascii="Times New Roman" w:eastAsia="Times New Roman" w:hAnsi="Times New Roman" w:cs="Times New Roman"/>
          <w:b/>
          <w:bCs/>
          <w:color w:val="444444"/>
          <w:sz w:val="24"/>
          <w:szCs w:val="24"/>
          <w:lang w:val="en-GB" w:eastAsia="de-DE"/>
        </w:rPr>
      </w:pPr>
      <w:r w:rsidRPr="008B780A">
        <w:rPr>
          <w:b/>
          <w:color w:val="444444"/>
          <w:sz w:val="24"/>
          <w:szCs w:val="24"/>
          <w:lang w:val="en"/>
        </w:rPr>
        <w:t>WHEN DOES THE REGULATION ENTER INTO FORCE?</w:t>
      </w:r>
    </w:p>
    <w:p w14:paraId="6FC95A4D" w14:textId="77777777" w:rsidR="00B16228" w:rsidRPr="001662E4" w:rsidRDefault="00B16228" w:rsidP="00B1622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It entered into force on 19 July 2018</w:t>
      </w:r>
    </w:p>
    <w:p w14:paraId="1A9A374F" w14:textId="77777777" w:rsidR="00B16228" w:rsidRPr="008B780A" w:rsidRDefault="00B16228" w:rsidP="00B16228">
      <w:pPr>
        <w:spacing w:before="390" w:after="195" w:line="240" w:lineRule="auto"/>
        <w:rPr>
          <w:rFonts w:ascii="Times New Roman" w:eastAsia="Times New Roman" w:hAnsi="Times New Roman" w:cs="Times New Roman"/>
          <w:b/>
          <w:bCs/>
          <w:color w:val="444444"/>
          <w:sz w:val="24"/>
          <w:szCs w:val="24"/>
          <w:lang w:eastAsia="de-DE"/>
        </w:rPr>
      </w:pPr>
      <w:r w:rsidRPr="008B780A">
        <w:rPr>
          <w:b/>
          <w:color w:val="444444"/>
          <w:sz w:val="24"/>
          <w:szCs w:val="24"/>
          <w:lang w:val="en"/>
        </w:rPr>
        <w:t>background</w:t>
      </w:r>
    </w:p>
    <w:p w14:paraId="29488494" w14:textId="77777777" w:rsidR="00B16228" w:rsidRPr="001662E4" w:rsidRDefault="00391875" w:rsidP="00B16228">
      <w:pPr>
        <w:numPr>
          <w:ilvl w:val="0"/>
          <w:numId w:val="131"/>
        </w:numPr>
        <w:spacing w:before="240" w:after="240" w:line="240" w:lineRule="auto"/>
        <w:ind w:left="1200"/>
        <w:rPr>
          <w:rFonts w:ascii="Times New Roman" w:eastAsia="Times New Roman" w:hAnsi="Times New Roman" w:cs="Times New Roman"/>
          <w:color w:val="000000"/>
          <w:sz w:val="24"/>
          <w:szCs w:val="24"/>
          <w:lang w:val="en-GB" w:eastAsia="de-DE"/>
        </w:rPr>
      </w:pPr>
      <w:r>
        <w:fldChar w:fldCharType="begin"/>
      </w:r>
      <w:r w:rsidRPr="001662E4">
        <w:rPr>
          <w:lang w:val="en-GB"/>
        </w:rPr>
        <w:instrText xml:space="preserve"> HYPERLINK "http://ec.europa.eu/fisheries/fisheries-south-pacific-regional-fisheries-management-organisation-sprfmo-new-organisation_de" </w:instrText>
      </w:r>
      <w:r>
        <w:fldChar w:fldCharType="separate"/>
      </w:r>
      <w:r w:rsidR="00B16228" w:rsidRPr="008B780A">
        <w:rPr>
          <w:color w:val="0000FF"/>
          <w:sz w:val="24"/>
          <w:szCs w:val="24"/>
          <w:u w:val="single"/>
          <w:lang w:val="en"/>
        </w:rPr>
        <w:t>Regional Fisheries Organisation for the South Pacific</w:t>
      </w:r>
      <w:r>
        <w:rPr>
          <w:color w:val="0000FF"/>
          <w:sz w:val="24"/>
          <w:szCs w:val="24"/>
          <w:u w:val="single"/>
          <w:lang w:val="en"/>
        </w:rPr>
        <w:fldChar w:fldCharType="end"/>
      </w:r>
      <w:r w:rsidR="00B16228" w:rsidRPr="008B780A">
        <w:rPr>
          <w:color w:val="000000"/>
          <w:sz w:val="24"/>
          <w:szCs w:val="24"/>
          <w:lang w:val="en"/>
        </w:rPr>
        <w:t xml:space="preserve"> (European</w:t>
      </w:r>
      <w:r w:rsidR="00B16228" w:rsidRPr="008B780A">
        <w:rPr>
          <w:i/>
          <w:color w:val="000000"/>
          <w:sz w:val="24"/>
          <w:szCs w:val="24"/>
          <w:lang w:val="en"/>
        </w:rPr>
        <w:t>Commission).</w:t>
      </w:r>
    </w:p>
    <w:p w14:paraId="5E12E20D" w14:textId="77777777" w:rsidR="00B16228" w:rsidRPr="001662E4" w:rsidRDefault="00B16228" w:rsidP="00B16228">
      <w:pPr>
        <w:spacing w:before="390" w:after="195" w:line="240" w:lineRule="auto"/>
        <w:rPr>
          <w:rFonts w:ascii="Times New Roman" w:eastAsia="Times New Roman" w:hAnsi="Times New Roman" w:cs="Times New Roman"/>
          <w:b/>
          <w:bCs/>
          <w:color w:val="444444"/>
          <w:sz w:val="24"/>
          <w:szCs w:val="24"/>
          <w:lang w:val="en-GB" w:eastAsia="de-DE"/>
        </w:rPr>
      </w:pPr>
      <w:r w:rsidRPr="008B780A">
        <w:rPr>
          <w:b/>
          <w:color w:val="444444"/>
          <w:sz w:val="24"/>
          <w:szCs w:val="24"/>
          <w:lang w:val="en"/>
        </w:rPr>
        <w:t>Keywords</w:t>
      </w:r>
    </w:p>
    <w:p w14:paraId="15770715" w14:textId="77777777" w:rsidR="00B16228" w:rsidRPr="001662E4" w:rsidRDefault="00B16228" w:rsidP="00B16228">
      <w:pPr>
        <w:spacing w:after="0" w:line="240" w:lineRule="auto"/>
        <w:rPr>
          <w:rFonts w:ascii="Times New Roman" w:eastAsia="Times New Roman" w:hAnsi="Times New Roman" w:cs="Times New Roman"/>
          <w:color w:val="000000"/>
          <w:sz w:val="24"/>
          <w:szCs w:val="24"/>
          <w:lang w:val="en-GB" w:eastAsia="de-DE"/>
        </w:rPr>
      </w:pPr>
      <w:r w:rsidRPr="008B780A">
        <w:rPr>
          <w:b/>
          <w:color w:val="000000"/>
          <w:sz w:val="24"/>
          <w:szCs w:val="24"/>
          <w:lang w:val="en"/>
        </w:rPr>
        <w:t>Transhipment:</w:t>
      </w:r>
      <w:r w:rsidRPr="008B780A">
        <w:rPr>
          <w:color w:val="000000"/>
          <w:sz w:val="24"/>
          <w:szCs w:val="24"/>
          <w:lang w:val="en"/>
        </w:rPr>
        <w:t xml:space="preserve"> the transhipment of a catch from a smaller fishing vessel to a larger fishing vessel, which then takes it to a larger delivery.</w:t>
      </w:r>
    </w:p>
    <w:p w14:paraId="12577BDC" w14:textId="77777777" w:rsidR="00B16228" w:rsidRPr="001662E4" w:rsidRDefault="00B16228" w:rsidP="00B16228">
      <w:pPr>
        <w:spacing w:after="0" w:line="240" w:lineRule="auto"/>
        <w:rPr>
          <w:rFonts w:ascii="Times New Roman" w:eastAsia="Times New Roman" w:hAnsi="Times New Roman" w:cs="Times New Roman"/>
          <w:color w:val="000000"/>
          <w:sz w:val="24"/>
          <w:szCs w:val="24"/>
          <w:lang w:val="en-GB" w:eastAsia="de-DE"/>
        </w:rPr>
      </w:pPr>
      <w:r w:rsidRPr="008B780A">
        <w:rPr>
          <w:b/>
          <w:color w:val="000000"/>
          <w:sz w:val="24"/>
          <w:szCs w:val="24"/>
          <w:lang w:val="en"/>
        </w:rPr>
        <w:t>Sensitive marine ecosystem:</w:t>
      </w:r>
      <w:r w:rsidRPr="008B780A">
        <w:rPr>
          <w:color w:val="000000"/>
          <w:sz w:val="24"/>
          <w:szCs w:val="24"/>
          <w:lang w:val="en"/>
        </w:rPr>
        <w:t xml:space="preserve"> a marine ecosystem whose integrity (i.e. its structure and function) is endangered to the best scientific knowledge and taking into account the precautionary principle by significant adverse effects resulting from the physical impact of basic fishing gear used in normal fishing activities; these systems include, inter alia, reefs, seamounts, cold-water corals or deep-sea sponge reefs.</w:t>
      </w:r>
    </w:p>
    <w:p w14:paraId="4137687C" w14:textId="77777777" w:rsidR="00B16228" w:rsidRPr="001662E4" w:rsidRDefault="00B16228" w:rsidP="00B16228">
      <w:pPr>
        <w:spacing w:after="0" w:line="240" w:lineRule="auto"/>
        <w:rPr>
          <w:rFonts w:ascii="Times New Roman" w:eastAsia="Times New Roman" w:hAnsi="Times New Roman" w:cs="Times New Roman"/>
          <w:color w:val="000000"/>
          <w:sz w:val="24"/>
          <w:szCs w:val="24"/>
          <w:lang w:val="en-GB" w:eastAsia="de-DE"/>
        </w:rPr>
      </w:pPr>
      <w:r w:rsidRPr="008B780A">
        <w:rPr>
          <w:b/>
          <w:color w:val="000000"/>
          <w:sz w:val="24"/>
          <w:szCs w:val="24"/>
          <w:lang w:val="en"/>
        </w:rPr>
        <w:t>Bottom fishing: fishing activities of any fishing vessel using any fishing gear likely to</w:t>
      </w:r>
      <w:r w:rsidRPr="008B780A">
        <w:rPr>
          <w:color w:val="000000"/>
          <w:sz w:val="24"/>
          <w:szCs w:val="24"/>
          <w:lang w:val="en"/>
        </w:rPr>
        <w:t xml:space="preserve"> come into contact with the seabed or benthic organisms (i.e. those found in the ecological region in the soil area of the sea) in the normal course of activities.</w:t>
      </w:r>
    </w:p>
    <w:p w14:paraId="05B0346B" w14:textId="77777777" w:rsidR="00B16228" w:rsidRPr="001662E4" w:rsidRDefault="00B16228" w:rsidP="00B16228">
      <w:pPr>
        <w:spacing w:after="0" w:line="240" w:lineRule="auto"/>
        <w:rPr>
          <w:rFonts w:ascii="Times New Roman" w:eastAsia="Times New Roman" w:hAnsi="Times New Roman" w:cs="Times New Roman"/>
          <w:color w:val="000000"/>
          <w:sz w:val="24"/>
          <w:szCs w:val="24"/>
          <w:lang w:val="en-GB" w:eastAsia="de-DE"/>
        </w:rPr>
      </w:pPr>
      <w:r w:rsidRPr="008B780A">
        <w:rPr>
          <w:b/>
          <w:color w:val="000000"/>
          <w:sz w:val="24"/>
          <w:szCs w:val="24"/>
          <w:lang w:val="en"/>
        </w:rPr>
        <w:t>Experimental fishing:</w:t>
      </w:r>
      <w:r w:rsidRPr="008B780A">
        <w:rPr>
          <w:color w:val="000000"/>
          <w:sz w:val="24"/>
          <w:szCs w:val="24"/>
          <w:lang w:val="en"/>
        </w:rPr>
        <w:t xml:space="preserve"> a fishery in which no fishing or fishing has been carried out with a particular fishing gear or technique in the last ten years.</w:t>
      </w:r>
    </w:p>
    <w:p w14:paraId="53D79867" w14:textId="77777777" w:rsidR="00B16228" w:rsidRPr="001662E4" w:rsidRDefault="00B16228" w:rsidP="00B16228">
      <w:pPr>
        <w:spacing w:after="0" w:line="240" w:lineRule="auto"/>
        <w:rPr>
          <w:rFonts w:ascii="Times New Roman" w:eastAsia="Times New Roman" w:hAnsi="Times New Roman" w:cs="Times New Roman"/>
          <w:color w:val="000000"/>
          <w:sz w:val="24"/>
          <w:szCs w:val="24"/>
          <w:lang w:val="en-GB" w:eastAsia="de-DE"/>
        </w:rPr>
      </w:pPr>
      <w:r w:rsidRPr="008B780A">
        <w:rPr>
          <w:b/>
          <w:color w:val="000000"/>
          <w:sz w:val="24"/>
          <w:szCs w:val="24"/>
          <w:lang w:val="en"/>
        </w:rPr>
        <w:t>Deep-sea gillnets:</w:t>
      </w:r>
      <w:r w:rsidRPr="008B780A">
        <w:rPr>
          <w:color w:val="000000"/>
          <w:sz w:val="24"/>
          <w:szCs w:val="24"/>
          <w:lang w:val="en"/>
        </w:rPr>
        <w:t xml:space="preserve"> consist of simple or less often double or triple nets, which are joined on frame ropes. Several types of nets can be combined in one gear. These networks can be set up either alone or more frequently in large numbers ("fleets"). The fishing gear may be placed on the ground or float freely or connected to the fishing vessel.</w:t>
      </w:r>
    </w:p>
    <w:p w14:paraId="10FE95B7" w14:textId="77777777" w:rsidR="00B16228" w:rsidRPr="001662E4" w:rsidRDefault="00B16228" w:rsidP="00B16228">
      <w:pPr>
        <w:spacing w:before="390" w:after="195" w:line="240" w:lineRule="auto"/>
        <w:rPr>
          <w:rFonts w:ascii="Times New Roman" w:eastAsia="Times New Roman" w:hAnsi="Times New Roman" w:cs="Times New Roman"/>
          <w:b/>
          <w:bCs/>
          <w:color w:val="444444"/>
          <w:sz w:val="24"/>
          <w:szCs w:val="24"/>
          <w:lang w:val="en-GB" w:eastAsia="de-DE"/>
        </w:rPr>
      </w:pPr>
      <w:r w:rsidRPr="008B780A">
        <w:rPr>
          <w:b/>
          <w:color w:val="444444"/>
          <w:sz w:val="24"/>
          <w:szCs w:val="24"/>
          <w:lang w:val="en"/>
        </w:rPr>
        <w:t>HAUPTDOKUMENT</w:t>
      </w:r>
    </w:p>
    <w:p w14:paraId="11C24F58" w14:textId="77777777" w:rsidR="00B16228" w:rsidRPr="001662E4" w:rsidRDefault="00B16228" w:rsidP="00B1622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lastRenderedPageBreak/>
        <w:t xml:space="preserve">Regulation (EU) </w:t>
      </w:r>
      <w:r w:rsidR="00391875">
        <w:fldChar w:fldCharType="begin"/>
      </w:r>
      <w:r w:rsidR="00391875" w:rsidRPr="001662E4">
        <w:rPr>
          <w:lang w:val="en-GB"/>
        </w:rPr>
        <w:instrText xml:space="preserve"> HYPERLINK "https://eur-lex.europa.eu/legal-content/DE/AUTO/?uri=celex:32018R0975" </w:instrText>
      </w:r>
      <w:r w:rsidR="00391875">
        <w:fldChar w:fldCharType="separate"/>
      </w:r>
      <w:r w:rsidRPr="008B780A">
        <w:rPr>
          <w:color w:val="0000FF"/>
          <w:sz w:val="24"/>
          <w:szCs w:val="24"/>
          <w:u w:val="single"/>
          <w:lang w:val="en"/>
        </w:rPr>
        <w:t>2018/975</w:t>
      </w:r>
      <w:r w:rsidR="00391875">
        <w:rPr>
          <w:color w:val="0000FF"/>
          <w:sz w:val="24"/>
          <w:szCs w:val="24"/>
          <w:u w:val="single"/>
          <w:lang w:val="en"/>
        </w:rPr>
        <w:fldChar w:fldCharType="end"/>
      </w:r>
      <w:r>
        <w:rPr>
          <w:lang w:val="en"/>
        </w:rPr>
        <w:t xml:space="preserve"> </w:t>
      </w:r>
      <w:r w:rsidRPr="008B780A">
        <w:rPr>
          <w:color w:val="000000"/>
          <w:sz w:val="24"/>
          <w:szCs w:val="24"/>
          <w:lang w:val="en"/>
        </w:rPr>
        <w:t xml:space="preserve"> of the European Parliament and of the Council of 4 July 2018 laying down management, conservation and control measures for the Convention Area of the South Pacific Regional Fisheries Organisation (SPRFMO) (OJ No. L 179 of 16.7.2018, p. 30-75)</w:t>
      </w:r>
    </w:p>
    <w:p w14:paraId="666AAFD8" w14:textId="77777777" w:rsidR="00B16228" w:rsidRPr="001662E4" w:rsidRDefault="00B16228" w:rsidP="00B16228">
      <w:pPr>
        <w:spacing w:before="390" w:after="195" w:line="240" w:lineRule="auto"/>
        <w:rPr>
          <w:rFonts w:ascii="Times New Roman" w:eastAsia="Times New Roman" w:hAnsi="Times New Roman" w:cs="Times New Roman"/>
          <w:b/>
          <w:bCs/>
          <w:color w:val="444444"/>
          <w:sz w:val="24"/>
          <w:szCs w:val="24"/>
          <w:lang w:val="en-GB" w:eastAsia="de-DE"/>
        </w:rPr>
      </w:pPr>
      <w:r w:rsidRPr="008B780A">
        <w:rPr>
          <w:b/>
          <w:color w:val="444444"/>
          <w:sz w:val="24"/>
          <w:szCs w:val="24"/>
          <w:lang w:val="en"/>
        </w:rPr>
        <w:t>RELATED DOCUMENTS</w:t>
      </w:r>
    </w:p>
    <w:p w14:paraId="25E8D93F" w14:textId="77777777" w:rsidR="00B16228" w:rsidRPr="001662E4" w:rsidRDefault="00B16228" w:rsidP="00B1622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Regulation (EU) </w:t>
      </w:r>
      <w:r w:rsidR="00391875">
        <w:fldChar w:fldCharType="begin"/>
      </w:r>
      <w:r w:rsidR="00391875" w:rsidRPr="001662E4">
        <w:rPr>
          <w:lang w:val="en-GB"/>
        </w:rPr>
        <w:instrText xml:space="preserve"> HYPERLINK "https://eur-lex.europa.eu/legal-content/DE/AUTO/?uri=celex:32017R2403" </w:instrText>
      </w:r>
      <w:r w:rsidR="00391875">
        <w:fldChar w:fldCharType="separate"/>
      </w:r>
      <w:r w:rsidRPr="008B780A">
        <w:rPr>
          <w:color w:val="0000FF"/>
          <w:sz w:val="24"/>
          <w:szCs w:val="24"/>
          <w:u w:val="single"/>
          <w:lang w:val="en"/>
        </w:rPr>
        <w:t>2017/2403</w:t>
      </w:r>
      <w:r w:rsidR="00391875">
        <w:rPr>
          <w:color w:val="0000FF"/>
          <w:sz w:val="24"/>
          <w:szCs w:val="24"/>
          <w:u w:val="single"/>
          <w:lang w:val="en"/>
        </w:rPr>
        <w:fldChar w:fldCharType="end"/>
      </w:r>
      <w:r>
        <w:rPr>
          <w:lang w:val="en"/>
        </w:rPr>
        <w:t xml:space="preserve"> </w:t>
      </w:r>
      <w:r w:rsidRPr="008B780A">
        <w:rPr>
          <w:color w:val="000000"/>
          <w:sz w:val="24"/>
          <w:szCs w:val="24"/>
          <w:lang w:val="en"/>
        </w:rPr>
        <w:t xml:space="preserve"> of the European Parliament and of the Council of 12 December 2017 on the Sustainable Management of External Fleets and the repeal of Council Regulation (EC) No 1006/2008 (OJ No. L 347 of 28.12.2017, p. 81-104)</w:t>
      </w:r>
    </w:p>
    <w:p w14:paraId="70E30F50" w14:textId="77777777" w:rsidR="00B16228" w:rsidRPr="001662E4" w:rsidRDefault="00B16228" w:rsidP="00B1622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Regulation (EU) No </w:t>
      </w:r>
      <w:r w:rsidR="00391875">
        <w:fldChar w:fldCharType="begin"/>
      </w:r>
      <w:r w:rsidR="00391875" w:rsidRPr="001662E4">
        <w:rPr>
          <w:lang w:val="en-GB"/>
        </w:rPr>
        <w:instrText xml:space="preserve"> HYPERLINK "https://eur-lex.europa.eu/legal-content/DE/AUTO/?uri=celex:32013R1380" </w:instrText>
      </w:r>
      <w:r w:rsidR="00391875">
        <w:fldChar w:fldCharType="separate"/>
      </w:r>
      <w:r w:rsidRPr="008B780A">
        <w:rPr>
          <w:color w:val="0000FF"/>
          <w:sz w:val="24"/>
          <w:szCs w:val="24"/>
          <w:u w:val="single"/>
          <w:lang w:val="en"/>
        </w:rPr>
        <w:t>1380/2013</w:t>
      </w:r>
      <w:r w:rsidR="00391875">
        <w:rPr>
          <w:color w:val="0000FF"/>
          <w:sz w:val="24"/>
          <w:szCs w:val="24"/>
          <w:u w:val="single"/>
          <w:lang w:val="en"/>
        </w:rPr>
        <w:fldChar w:fldCharType="end"/>
      </w:r>
      <w:r>
        <w:rPr>
          <w:lang w:val="en"/>
        </w:rPr>
        <w:t xml:space="preserve"> </w:t>
      </w:r>
      <w:r w:rsidRPr="008B780A">
        <w:rPr>
          <w:color w:val="000000"/>
          <w:sz w:val="24"/>
          <w:szCs w:val="24"/>
          <w:lang w:val="en"/>
        </w:rPr>
        <w:t xml:space="preserve"> of the European Parliament and of the Council of 11 May 2013. December 2013 on the Common Fisheries Policy and amendments to Regulations (EC) No 1954/2003 and (EC) No 1224/2009 of the Council and the repeal of Regulations (EC) No 2371/2002 and (EC) No 639/2004 of the Council and Council Decision 2004/585/EC (OJ No). L 354 of 28.12.2013, p. 22-61)</w:t>
      </w:r>
    </w:p>
    <w:p w14:paraId="51CF7090" w14:textId="77777777" w:rsidR="00B16228" w:rsidRPr="001662E4" w:rsidRDefault="00B16228" w:rsidP="00B1622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Subsequent amendments to Regulation (EU) No 1380/2013 have been incorporated into the original text. This </w:t>
      </w:r>
      <w:r w:rsidR="00391875">
        <w:fldChar w:fldCharType="begin"/>
      </w:r>
      <w:r w:rsidR="00391875" w:rsidRPr="001662E4">
        <w:rPr>
          <w:lang w:val="en-GB"/>
        </w:rPr>
        <w:instrText xml:space="preserve"> HYPERLINK "https://eur-lex.europa.eu/legal-content/DE/AUTO/?uri=celex:02013R1380-20190814" </w:instrText>
      </w:r>
      <w:r w:rsidR="00391875">
        <w:fldChar w:fldCharType="separate"/>
      </w:r>
      <w:r w:rsidRPr="008B780A">
        <w:rPr>
          <w:color w:val="0000FF"/>
          <w:sz w:val="24"/>
          <w:szCs w:val="24"/>
          <w:u w:val="single"/>
          <w:lang w:val="en"/>
        </w:rPr>
        <w:t>consolidated version</w:t>
      </w:r>
      <w:r w:rsidR="00391875">
        <w:rPr>
          <w:color w:val="0000FF"/>
          <w:sz w:val="24"/>
          <w:szCs w:val="24"/>
          <w:u w:val="single"/>
          <w:lang w:val="en"/>
        </w:rPr>
        <w:fldChar w:fldCharType="end"/>
      </w:r>
      <w:r>
        <w:rPr>
          <w:lang w:val="en"/>
        </w:rPr>
        <w:t xml:space="preserve"> is documentary in its exclusive</w:t>
      </w:r>
      <w:r w:rsidRPr="008B780A">
        <w:rPr>
          <w:color w:val="000000"/>
          <w:sz w:val="24"/>
          <w:szCs w:val="24"/>
          <w:lang w:val="en"/>
        </w:rPr>
        <w:t xml:space="preserve"> capacity.</w:t>
      </w:r>
    </w:p>
    <w:p w14:paraId="1E1E31EF" w14:textId="77777777" w:rsidR="00B16228" w:rsidRPr="001662E4" w:rsidRDefault="00B16228" w:rsidP="00B1622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Council Regulation (EC) No </w:t>
      </w:r>
      <w:r w:rsidR="00391875">
        <w:fldChar w:fldCharType="begin"/>
      </w:r>
      <w:r w:rsidR="00391875" w:rsidRPr="001662E4">
        <w:rPr>
          <w:lang w:val="en-GB"/>
        </w:rPr>
        <w:instrText xml:space="preserve"> HYPERLINK "http://eur-lex.europa.eu/legal-content/DE/TXT/?uri=celex:32009R1224" </w:instrText>
      </w:r>
      <w:r w:rsidR="00391875">
        <w:fldChar w:fldCharType="separate"/>
      </w:r>
      <w:r w:rsidRPr="008B780A">
        <w:rPr>
          <w:color w:val="0000FF"/>
          <w:sz w:val="24"/>
          <w:szCs w:val="24"/>
          <w:u w:val="single"/>
          <w:lang w:val="en"/>
        </w:rPr>
        <w:t>1224/2009</w:t>
      </w:r>
      <w:r w:rsidR="00391875">
        <w:rPr>
          <w:color w:val="0000FF"/>
          <w:sz w:val="24"/>
          <w:szCs w:val="24"/>
          <w:u w:val="single"/>
          <w:lang w:val="en"/>
        </w:rPr>
        <w:fldChar w:fldCharType="end"/>
      </w:r>
      <w:r>
        <w:rPr>
          <w:lang w:val="en"/>
        </w:rPr>
        <w:t xml:space="preserve"> </w:t>
      </w:r>
      <w:r w:rsidRPr="008B780A">
        <w:rPr>
          <w:color w:val="000000"/>
          <w:sz w:val="24"/>
          <w:szCs w:val="24"/>
          <w:lang w:val="en"/>
        </w:rPr>
        <w:t xml:space="preserve"> of 20 November 2009 establishing a Community control system to ensure compliance with the rules of the common fisheries policy and amending Regulations (EC) No. 847/96, (EC) No 2371/2002, (EC) No 811/2004, (EC) No 768/2005, (EC) No 2115/2005, (EC) No 2166/2005, (EC) No 388/2006, (EC) No 509/2007, (EC) No 676/2007, (EC) No 1098/2007, (EC) No 1300/2008, (EC) No 1342/2008 and the repeal of Regulations (EEC) No 2847/93, (EC) No 1627/94 and (EC) No 1966/2006 (OJ No. L 343 of 22.12.2009, p. 1-50)</w:t>
      </w:r>
    </w:p>
    <w:p w14:paraId="076E6DB4" w14:textId="77777777" w:rsidR="00B16228" w:rsidRPr="001662E4" w:rsidRDefault="00B16228" w:rsidP="00B1622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See </w:t>
      </w:r>
      <w:r w:rsidR="00391875">
        <w:fldChar w:fldCharType="begin"/>
      </w:r>
      <w:r w:rsidR="00391875" w:rsidRPr="001662E4">
        <w:rPr>
          <w:lang w:val="en-GB"/>
        </w:rPr>
        <w:instrText xml:space="preserve"> HYPERLINK "https://eur-lex.europa.eu/legal-content/DE/AUTO/?uri=celex:02009R1224-20190814" </w:instrText>
      </w:r>
      <w:r w:rsidR="00391875">
        <w:fldChar w:fldCharType="separate"/>
      </w:r>
      <w:r w:rsidRPr="008B780A">
        <w:rPr>
          <w:color w:val="0000FF"/>
          <w:sz w:val="24"/>
          <w:szCs w:val="24"/>
          <w:u w:val="single"/>
          <w:lang w:val="en"/>
        </w:rPr>
        <w:t>consolidated version</w:t>
      </w:r>
      <w:r w:rsidR="00391875">
        <w:rPr>
          <w:color w:val="0000FF"/>
          <w:sz w:val="24"/>
          <w:szCs w:val="24"/>
          <w:u w:val="single"/>
          <w:lang w:val="en"/>
        </w:rPr>
        <w:fldChar w:fldCharType="end"/>
      </w:r>
      <w:r w:rsidRPr="008B780A">
        <w:rPr>
          <w:color w:val="000000"/>
          <w:sz w:val="24"/>
          <w:szCs w:val="24"/>
          <w:lang w:val="en"/>
        </w:rPr>
        <w:t>.</w:t>
      </w:r>
    </w:p>
    <w:p w14:paraId="327337A2" w14:textId="77777777" w:rsidR="00B16228" w:rsidRPr="001662E4" w:rsidRDefault="00B16228" w:rsidP="00B1622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Council Regulation (EC) No </w:t>
      </w:r>
      <w:r w:rsidR="00391875">
        <w:fldChar w:fldCharType="begin"/>
      </w:r>
      <w:r w:rsidR="00391875" w:rsidRPr="001662E4">
        <w:rPr>
          <w:lang w:val="en-GB"/>
        </w:rPr>
        <w:instrText xml:space="preserve"> HYPERLINK "https://eur-lex.europa.eu/legal-content/DE/AUTO/?uri=celex:32008R1005" </w:instrText>
      </w:r>
      <w:r w:rsidR="00391875">
        <w:fldChar w:fldCharType="separate"/>
      </w:r>
      <w:r w:rsidRPr="008B780A">
        <w:rPr>
          <w:color w:val="0000FF"/>
          <w:sz w:val="24"/>
          <w:szCs w:val="24"/>
          <w:u w:val="single"/>
          <w:lang w:val="en"/>
        </w:rPr>
        <w:t>1005/2008</w:t>
      </w:r>
      <w:r w:rsidR="00391875">
        <w:rPr>
          <w:color w:val="0000FF"/>
          <w:sz w:val="24"/>
          <w:szCs w:val="24"/>
          <w:u w:val="single"/>
          <w:lang w:val="en"/>
        </w:rPr>
        <w:fldChar w:fldCharType="end"/>
      </w:r>
      <w:r>
        <w:rPr>
          <w:lang w:val="en"/>
        </w:rPr>
        <w:t xml:space="preserve"> </w:t>
      </w:r>
      <w:r w:rsidRPr="008B780A">
        <w:rPr>
          <w:color w:val="000000"/>
          <w:sz w:val="24"/>
          <w:szCs w:val="24"/>
          <w:lang w:val="en"/>
        </w:rPr>
        <w:t xml:space="preserve"> of 29 September 2008 on a Community system for the prevention of, Combating and stopping illegal, unreported and unregulated fishing, amending Regulations (EEC) No 2847/93, (EC) No 1936/2001 and (EC) No 601/2004 and repealing Regulations (EC) No 1093/94 and (EC) No 1447/1999 (OJ No 1447/1999). L 286 of 29.10.2008, p. 1-32)</w:t>
      </w:r>
    </w:p>
    <w:p w14:paraId="0929FFE5" w14:textId="77777777" w:rsidR="00B16228" w:rsidRPr="001662E4" w:rsidRDefault="00B16228" w:rsidP="00B1622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See </w:t>
      </w:r>
      <w:r w:rsidR="00391875">
        <w:fldChar w:fldCharType="begin"/>
      </w:r>
      <w:r w:rsidR="00391875" w:rsidRPr="001662E4">
        <w:rPr>
          <w:lang w:val="en-GB"/>
        </w:rPr>
        <w:instrText xml:space="preserve"> HYPERLINK "https://eur-lex.europa.eu/legal</w:instrText>
      </w:r>
      <w:r w:rsidR="00391875" w:rsidRPr="001662E4">
        <w:rPr>
          <w:lang w:val="en-GB"/>
        </w:rPr>
        <w:instrText xml:space="preserve">-content/DE/AUTO/?uri=celex:02008R1005-20110309" </w:instrText>
      </w:r>
      <w:r w:rsidR="00391875">
        <w:fldChar w:fldCharType="separate"/>
      </w:r>
      <w:r w:rsidRPr="008B780A">
        <w:rPr>
          <w:color w:val="0000FF"/>
          <w:sz w:val="24"/>
          <w:szCs w:val="24"/>
          <w:u w:val="single"/>
          <w:lang w:val="en"/>
        </w:rPr>
        <w:t>consolidated version</w:t>
      </w:r>
      <w:r w:rsidR="00391875">
        <w:rPr>
          <w:color w:val="0000FF"/>
          <w:sz w:val="24"/>
          <w:szCs w:val="24"/>
          <w:u w:val="single"/>
          <w:lang w:val="en"/>
        </w:rPr>
        <w:fldChar w:fldCharType="end"/>
      </w:r>
      <w:r w:rsidRPr="008B780A">
        <w:rPr>
          <w:color w:val="000000"/>
          <w:sz w:val="24"/>
          <w:szCs w:val="24"/>
          <w:lang w:val="en"/>
        </w:rPr>
        <w:t>.</w:t>
      </w:r>
    </w:p>
    <w:p w14:paraId="2B4AB6F4" w14:textId="77777777" w:rsidR="00B16228" w:rsidRPr="001662E4" w:rsidRDefault="00B16228" w:rsidP="00B16228">
      <w:pPr>
        <w:spacing w:before="810" w:after="100" w:afterAutospacing="1" w:line="240" w:lineRule="auto"/>
        <w:jc w:val="right"/>
        <w:rPr>
          <w:rFonts w:ascii="Times New Roman" w:eastAsia="Times New Roman" w:hAnsi="Times New Roman" w:cs="Times New Roman"/>
          <w:color w:val="000000"/>
          <w:sz w:val="24"/>
          <w:szCs w:val="24"/>
          <w:lang w:val="en-GB" w:eastAsia="de-DE"/>
        </w:rPr>
      </w:pPr>
      <w:r w:rsidRPr="008B780A">
        <w:rPr>
          <w:color w:val="000000"/>
          <w:sz w:val="24"/>
          <w:szCs w:val="24"/>
          <w:lang w:val="en"/>
        </w:rPr>
        <w:t>Last updated: 23.04.2020</w:t>
      </w:r>
    </w:p>
    <w:p w14:paraId="6A647C4D" w14:textId="77777777" w:rsidR="00800F48" w:rsidRPr="001662E4" w:rsidRDefault="00800F48" w:rsidP="00800F48">
      <w:pPr>
        <w:spacing w:before="810" w:after="390" w:line="240" w:lineRule="auto"/>
        <w:jc w:val="center"/>
        <w:rPr>
          <w:rFonts w:ascii="Times New Roman" w:eastAsia="Times New Roman" w:hAnsi="Times New Roman" w:cs="Times New Roman"/>
          <w:b/>
          <w:bCs/>
          <w:color w:val="444444"/>
          <w:sz w:val="24"/>
          <w:szCs w:val="24"/>
          <w:lang w:val="en-GB" w:eastAsia="de-DE"/>
        </w:rPr>
      </w:pPr>
      <w:r w:rsidRPr="008B780A">
        <w:rPr>
          <w:b/>
          <w:color w:val="444444"/>
          <w:sz w:val="24"/>
          <w:szCs w:val="24"/>
          <w:lang w:val="en"/>
        </w:rPr>
        <w:t>Ensuring the sustainability of European health systems</w:t>
      </w:r>
    </w:p>
    <w:p w14:paraId="2C019461" w14:textId="77777777" w:rsidR="00800F48" w:rsidRPr="001662E4" w:rsidRDefault="00800F48" w:rsidP="00800F4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On 4 April 2014, the European Commission made recommendations to help national health systems meet the challenges and pressures they face so that they can provide the highest quality healthcare.</w:t>
      </w:r>
    </w:p>
    <w:p w14:paraId="53A6111F" w14:textId="77777777" w:rsidR="00800F48" w:rsidRPr="001662E4" w:rsidRDefault="00800F48" w:rsidP="00800F48">
      <w:pPr>
        <w:spacing w:before="390" w:after="195" w:line="240" w:lineRule="auto"/>
        <w:rPr>
          <w:rFonts w:ascii="Times New Roman" w:eastAsia="Times New Roman" w:hAnsi="Times New Roman" w:cs="Times New Roman"/>
          <w:b/>
          <w:bCs/>
          <w:color w:val="444444"/>
          <w:sz w:val="24"/>
          <w:szCs w:val="24"/>
          <w:lang w:val="en-GB" w:eastAsia="de-DE"/>
        </w:rPr>
      </w:pPr>
      <w:r w:rsidRPr="008B780A">
        <w:rPr>
          <w:b/>
          <w:color w:val="444444"/>
          <w:sz w:val="24"/>
          <w:szCs w:val="24"/>
          <w:lang w:val="en"/>
        </w:rPr>
        <w:t>legislative act</w:t>
      </w:r>
    </w:p>
    <w:p w14:paraId="24EBC1D5" w14:textId="77777777" w:rsidR="00800F48" w:rsidRPr="001662E4" w:rsidRDefault="00800F48" w:rsidP="00800F4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lastRenderedPageBreak/>
        <w:t>Commission Communication on effective, accessible and resilient health systems (</w:t>
      </w:r>
      <w:r w:rsidR="00391875">
        <w:fldChar w:fldCharType="begin"/>
      </w:r>
      <w:r w:rsidR="00391875" w:rsidRPr="001662E4">
        <w:rPr>
          <w:lang w:val="en-GB"/>
        </w:rPr>
        <w:instrText xml:space="preserve"> HYPERLINK "https://eur-lex.europa.eu/legal-content/DE/AUTO/?uri=celex:52014DC0215" </w:instrText>
      </w:r>
      <w:r w:rsidR="00391875">
        <w:fldChar w:fldCharType="separate"/>
      </w:r>
      <w:proofErr w:type="gramStart"/>
      <w:r w:rsidRPr="008B780A">
        <w:rPr>
          <w:color w:val="0000FF"/>
          <w:sz w:val="24"/>
          <w:szCs w:val="24"/>
          <w:u w:val="single"/>
          <w:lang w:val="en"/>
        </w:rPr>
        <w:t>COM(</w:t>
      </w:r>
      <w:proofErr w:type="gramEnd"/>
      <w:r w:rsidRPr="008B780A">
        <w:rPr>
          <w:color w:val="0000FF"/>
          <w:sz w:val="24"/>
          <w:szCs w:val="24"/>
          <w:u w:val="single"/>
          <w:lang w:val="en"/>
        </w:rPr>
        <w:t>2014) 215 final</w:t>
      </w:r>
      <w:r w:rsidR="00391875">
        <w:rPr>
          <w:color w:val="0000FF"/>
          <w:sz w:val="24"/>
          <w:szCs w:val="24"/>
          <w:u w:val="single"/>
          <w:lang w:val="en"/>
        </w:rPr>
        <w:fldChar w:fldCharType="end"/>
      </w:r>
      <w:r>
        <w:rPr>
          <w:lang w:val="en"/>
        </w:rPr>
        <w:t xml:space="preserve"> </w:t>
      </w:r>
      <w:r w:rsidRPr="008B780A">
        <w:rPr>
          <w:color w:val="000000"/>
          <w:sz w:val="24"/>
          <w:szCs w:val="24"/>
          <w:lang w:val="en"/>
        </w:rPr>
        <w:t xml:space="preserve"> of 4.4.2014.</w:t>
      </w:r>
    </w:p>
    <w:p w14:paraId="0377CD9E" w14:textId="77777777" w:rsidR="00800F48" w:rsidRPr="001662E4" w:rsidRDefault="00800F48" w:rsidP="00800F48">
      <w:pPr>
        <w:spacing w:before="390" w:after="195" w:line="240" w:lineRule="auto"/>
        <w:rPr>
          <w:rFonts w:ascii="Times New Roman" w:eastAsia="Times New Roman" w:hAnsi="Times New Roman" w:cs="Times New Roman"/>
          <w:b/>
          <w:bCs/>
          <w:color w:val="444444"/>
          <w:sz w:val="24"/>
          <w:szCs w:val="24"/>
          <w:lang w:val="en-GB" w:eastAsia="de-DE"/>
        </w:rPr>
      </w:pPr>
      <w:r w:rsidRPr="008B780A">
        <w:rPr>
          <w:b/>
          <w:color w:val="444444"/>
          <w:sz w:val="24"/>
          <w:szCs w:val="24"/>
          <w:lang w:val="en"/>
        </w:rPr>
        <w:t>summary</w:t>
      </w:r>
    </w:p>
    <w:p w14:paraId="2617D395" w14:textId="77777777" w:rsidR="00800F48" w:rsidRPr="001662E4" w:rsidRDefault="00800F48" w:rsidP="00800F4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On 4 April 2014, the European Commission made recommendations to help national health systems meet the challenges and pressures they face so that they can provide the highest quality healthcare.</w:t>
      </w:r>
    </w:p>
    <w:p w14:paraId="7B1CC2E8" w14:textId="77777777" w:rsidR="00800F48" w:rsidRPr="001662E4" w:rsidRDefault="00800F48" w:rsidP="00800F48">
      <w:pPr>
        <w:spacing w:before="390" w:after="195" w:line="240" w:lineRule="auto"/>
        <w:rPr>
          <w:rFonts w:ascii="Times New Roman" w:eastAsia="Times New Roman" w:hAnsi="Times New Roman" w:cs="Times New Roman"/>
          <w:b/>
          <w:bCs/>
          <w:color w:val="444444"/>
          <w:sz w:val="24"/>
          <w:szCs w:val="24"/>
          <w:lang w:val="en-GB" w:eastAsia="de-DE"/>
        </w:rPr>
      </w:pPr>
      <w:r w:rsidRPr="008B780A">
        <w:rPr>
          <w:b/>
          <w:color w:val="444444"/>
          <w:sz w:val="24"/>
          <w:szCs w:val="24"/>
          <w:lang w:val="en"/>
        </w:rPr>
        <w:t>WHAT IS THE PURPOSE OF THIS COMMUNICATION?</w:t>
      </w:r>
    </w:p>
    <w:p w14:paraId="196E3EF0" w14:textId="77777777" w:rsidR="00800F48" w:rsidRPr="001662E4" w:rsidRDefault="00800F48" w:rsidP="00800F4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It identifies factors that can contribute to the overall sustainability of health systems. They must bear the consequences of the financial and economic crisis and cope with the growing demand for their resources. The recommendations are addressed to EU countries that have primary responsibility for healthcare.</w:t>
      </w:r>
    </w:p>
    <w:p w14:paraId="35712C05" w14:textId="77777777" w:rsidR="00800F48" w:rsidRPr="001662E4" w:rsidRDefault="00800F48" w:rsidP="00800F48">
      <w:pPr>
        <w:spacing w:before="390" w:after="195" w:line="240" w:lineRule="auto"/>
        <w:rPr>
          <w:rFonts w:ascii="Times New Roman" w:eastAsia="Times New Roman" w:hAnsi="Times New Roman" w:cs="Times New Roman"/>
          <w:b/>
          <w:bCs/>
          <w:color w:val="444444"/>
          <w:sz w:val="24"/>
          <w:szCs w:val="24"/>
          <w:lang w:val="en-GB" w:eastAsia="de-DE"/>
        </w:rPr>
      </w:pPr>
      <w:r w:rsidRPr="008B780A">
        <w:rPr>
          <w:b/>
          <w:color w:val="444444"/>
          <w:sz w:val="24"/>
          <w:szCs w:val="24"/>
          <w:lang w:val="en"/>
        </w:rPr>
        <w:t>IMPORTANT KEY POINTS</w:t>
      </w:r>
    </w:p>
    <w:p w14:paraId="51B28372" w14:textId="77777777" w:rsidR="00800F48" w:rsidRPr="001662E4" w:rsidRDefault="00800F48" w:rsidP="00800F4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The Communication recommends:</w:t>
      </w:r>
    </w:p>
    <w:p w14:paraId="48699F21" w14:textId="77777777" w:rsidR="00800F48" w:rsidRPr="001662E4" w:rsidRDefault="00800F48" w:rsidP="00800F48">
      <w:pPr>
        <w:numPr>
          <w:ilvl w:val="0"/>
          <w:numId w:val="132"/>
        </w:numPr>
        <w:spacing w:before="240" w:after="240" w:line="240" w:lineRule="auto"/>
        <w:ind w:left="1200"/>
        <w:rPr>
          <w:rFonts w:ascii="Times New Roman" w:eastAsia="Times New Roman" w:hAnsi="Times New Roman" w:cs="Times New Roman"/>
          <w:color w:val="000000"/>
          <w:sz w:val="24"/>
          <w:szCs w:val="24"/>
          <w:lang w:val="en-GB" w:eastAsia="de-DE"/>
        </w:rPr>
      </w:pPr>
      <w:r w:rsidRPr="008B780A">
        <w:rPr>
          <w:b/>
          <w:color w:val="000000"/>
          <w:sz w:val="24"/>
          <w:szCs w:val="24"/>
          <w:lang w:val="en"/>
        </w:rPr>
        <w:t>Strengthen the effectiveness of services</w:t>
      </w:r>
      <w:r w:rsidRPr="008B780A">
        <w:rPr>
          <w:color w:val="000000"/>
          <w:sz w:val="24"/>
          <w:szCs w:val="24"/>
          <w:lang w:val="en"/>
        </w:rPr>
        <w:t xml:space="preserve"> through performance control results and thus develop a holistic approach so that treatments do not only take place in-patient and patient safety and quality of care are ensured.</w:t>
      </w:r>
    </w:p>
    <w:p w14:paraId="170A925A" w14:textId="77777777" w:rsidR="00800F48" w:rsidRPr="001662E4" w:rsidRDefault="00800F48" w:rsidP="00800F48">
      <w:pPr>
        <w:numPr>
          <w:ilvl w:val="0"/>
          <w:numId w:val="132"/>
        </w:numPr>
        <w:spacing w:before="240" w:after="240" w:line="240" w:lineRule="auto"/>
        <w:ind w:left="1200"/>
        <w:rPr>
          <w:rFonts w:ascii="Times New Roman" w:eastAsia="Times New Roman" w:hAnsi="Times New Roman" w:cs="Times New Roman"/>
          <w:color w:val="000000"/>
          <w:sz w:val="24"/>
          <w:szCs w:val="24"/>
          <w:lang w:val="en-GB" w:eastAsia="de-DE"/>
        </w:rPr>
      </w:pPr>
      <w:r w:rsidRPr="008B780A">
        <w:rPr>
          <w:b/>
          <w:color w:val="000000"/>
          <w:sz w:val="24"/>
          <w:szCs w:val="24"/>
          <w:lang w:val="en"/>
        </w:rPr>
        <w:t>Improve accessibility so that health care is open to</w:t>
      </w:r>
      <w:r w:rsidRPr="008B780A">
        <w:rPr>
          <w:color w:val="000000"/>
          <w:sz w:val="24"/>
          <w:szCs w:val="24"/>
          <w:lang w:val="en"/>
        </w:rPr>
        <w:t>the entire population. This can be achieved through better planning for the use of human resources and the more effective use of medicines. Similarly, EU legislation on patient mobility can make it possible to be treated in a country other than one's own.</w:t>
      </w:r>
    </w:p>
    <w:p w14:paraId="0B9D469D" w14:textId="77777777" w:rsidR="00800F48" w:rsidRPr="001662E4" w:rsidRDefault="00800F48" w:rsidP="00800F48">
      <w:pPr>
        <w:numPr>
          <w:ilvl w:val="0"/>
          <w:numId w:val="132"/>
        </w:numPr>
        <w:spacing w:before="240" w:after="240" w:line="240" w:lineRule="auto"/>
        <w:ind w:left="1200"/>
        <w:rPr>
          <w:rFonts w:ascii="Times New Roman" w:eastAsia="Times New Roman" w:hAnsi="Times New Roman" w:cs="Times New Roman"/>
          <w:color w:val="000000"/>
          <w:sz w:val="24"/>
          <w:szCs w:val="24"/>
          <w:lang w:val="en-GB" w:eastAsia="de-DE"/>
        </w:rPr>
      </w:pPr>
      <w:r w:rsidRPr="008B780A">
        <w:rPr>
          <w:b/>
          <w:color w:val="000000"/>
          <w:sz w:val="24"/>
          <w:szCs w:val="24"/>
          <w:lang w:val="en"/>
        </w:rPr>
        <w:t>Improve resilience</w:t>
      </w:r>
      <w:r w:rsidRPr="008B780A">
        <w:rPr>
          <w:color w:val="000000"/>
          <w:sz w:val="24"/>
          <w:szCs w:val="24"/>
          <w:lang w:val="en"/>
        </w:rPr>
        <w:t>so that health systems can adapt to a changing environment, identify innovative solutions, and benefit from information and other technologies that are larger and more effective.</w:t>
      </w:r>
    </w:p>
    <w:p w14:paraId="2BAAA631" w14:textId="77777777" w:rsidR="00800F48" w:rsidRPr="001662E4" w:rsidRDefault="00800F48" w:rsidP="00800F48">
      <w:pPr>
        <w:spacing w:before="390" w:after="195" w:line="240" w:lineRule="auto"/>
        <w:rPr>
          <w:rFonts w:ascii="Times New Roman" w:eastAsia="Times New Roman" w:hAnsi="Times New Roman" w:cs="Times New Roman"/>
          <w:b/>
          <w:bCs/>
          <w:color w:val="444444"/>
          <w:sz w:val="24"/>
          <w:szCs w:val="24"/>
          <w:lang w:val="en-GB" w:eastAsia="de-DE"/>
        </w:rPr>
      </w:pPr>
      <w:r w:rsidRPr="008B780A">
        <w:rPr>
          <w:b/>
          <w:color w:val="444444"/>
          <w:sz w:val="24"/>
          <w:szCs w:val="24"/>
          <w:lang w:val="en"/>
        </w:rPr>
        <w:t>background</w:t>
      </w:r>
    </w:p>
    <w:p w14:paraId="4CB65F45" w14:textId="77777777" w:rsidR="00800F48" w:rsidRPr="008B780A" w:rsidRDefault="00800F48" w:rsidP="00800F48">
      <w:pPr>
        <w:spacing w:before="195" w:after="0" w:line="240" w:lineRule="auto"/>
        <w:jc w:val="both"/>
        <w:rPr>
          <w:rFonts w:ascii="Times New Roman" w:eastAsia="Times New Roman" w:hAnsi="Times New Roman" w:cs="Times New Roman"/>
          <w:color w:val="000000"/>
          <w:sz w:val="24"/>
          <w:szCs w:val="24"/>
          <w:lang w:eastAsia="de-DE"/>
        </w:rPr>
      </w:pPr>
      <w:r w:rsidRPr="008B780A">
        <w:rPr>
          <w:color w:val="000000"/>
          <w:sz w:val="24"/>
          <w:szCs w:val="24"/>
          <w:lang w:val="en"/>
        </w:rPr>
        <w:t>The recommendations were agreed after extensive research into accessibility and effectiveness of health systems and hospital reforms. These investigations confirmed:</w:t>
      </w:r>
    </w:p>
    <w:p w14:paraId="0B71C01F" w14:textId="77777777" w:rsidR="00800F48" w:rsidRPr="001662E4" w:rsidRDefault="00800F48" w:rsidP="00800F48">
      <w:pPr>
        <w:numPr>
          <w:ilvl w:val="0"/>
          <w:numId w:val="133"/>
        </w:numPr>
        <w:spacing w:before="240" w:after="240" w:line="240" w:lineRule="auto"/>
        <w:ind w:left="1200"/>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that </w:t>
      </w:r>
      <w:r w:rsidRPr="008B780A">
        <w:rPr>
          <w:b/>
          <w:color w:val="000000"/>
          <w:sz w:val="24"/>
          <w:szCs w:val="24"/>
          <w:lang w:val="en"/>
        </w:rPr>
        <w:t>health measures are complex</w:t>
      </w:r>
      <w:r>
        <w:rPr>
          <w:lang w:val="en"/>
        </w:rPr>
        <w:t xml:space="preserve"> and can only be adequately assessed over a longer period of</w:t>
      </w:r>
      <w:r w:rsidRPr="008B780A">
        <w:rPr>
          <w:color w:val="000000"/>
          <w:sz w:val="24"/>
          <w:szCs w:val="24"/>
          <w:lang w:val="en"/>
        </w:rPr>
        <w:t xml:space="preserve"> time;</w:t>
      </w:r>
    </w:p>
    <w:p w14:paraId="25E427E0" w14:textId="77777777" w:rsidR="00800F48" w:rsidRPr="001662E4" w:rsidRDefault="00800F48" w:rsidP="00800F48">
      <w:pPr>
        <w:numPr>
          <w:ilvl w:val="0"/>
          <w:numId w:val="133"/>
        </w:numPr>
        <w:spacing w:before="240" w:after="240" w:line="240" w:lineRule="auto"/>
        <w:ind w:left="1200"/>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that </w:t>
      </w:r>
      <w:r w:rsidRPr="008B780A">
        <w:rPr>
          <w:b/>
          <w:color w:val="000000"/>
          <w:sz w:val="24"/>
          <w:szCs w:val="24"/>
          <w:lang w:val="en"/>
        </w:rPr>
        <w:t>early detection</w:t>
      </w:r>
      <w:r>
        <w:rPr>
          <w:lang w:val="en"/>
        </w:rPr>
        <w:t xml:space="preserve"> </w:t>
      </w:r>
      <w:r w:rsidRPr="008B780A">
        <w:rPr>
          <w:color w:val="000000"/>
          <w:sz w:val="24"/>
          <w:szCs w:val="24"/>
          <w:lang w:val="en"/>
        </w:rPr>
        <w:t xml:space="preserve"> of colorectal, cervical and breast cancer through public </w:t>
      </w:r>
      <w:r>
        <w:rPr>
          <w:lang w:val="en"/>
        </w:rPr>
        <w:t xml:space="preserve">prevention </w:t>
      </w:r>
      <w:r w:rsidR="00391875">
        <w:fldChar w:fldCharType="begin"/>
      </w:r>
      <w:r w:rsidR="00391875" w:rsidRPr="001662E4">
        <w:rPr>
          <w:lang w:val="en-GB"/>
        </w:rPr>
        <w:instrText xml:space="preserve"> HYPERLINK "https://eur-lex.europa.eu/legal-content/DE/AUTO/?uri=uriserv:c11505d" </w:instrText>
      </w:r>
      <w:r w:rsidR="00391875">
        <w:fldChar w:fldCharType="separate"/>
      </w:r>
      <w:r w:rsidRPr="008B780A">
        <w:rPr>
          <w:color w:val="0000FF"/>
          <w:sz w:val="24"/>
          <w:szCs w:val="24"/>
          <w:u w:val="single"/>
          <w:lang w:val="en"/>
        </w:rPr>
        <w:t>programmes</w:t>
      </w:r>
      <w:r w:rsidR="00391875">
        <w:rPr>
          <w:color w:val="0000FF"/>
          <w:sz w:val="24"/>
          <w:szCs w:val="24"/>
          <w:u w:val="single"/>
          <w:lang w:val="en"/>
        </w:rPr>
        <w:fldChar w:fldCharType="end"/>
      </w:r>
      <w:r>
        <w:rPr>
          <w:lang w:val="en"/>
        </w:rPr>
        <w:t xml:space="preserve"> can improve health</w:t>
      </w:r>
      <w:r w:rsidRPr="008B780A">
        <w:rPr>
          <w:b/>
          <w:color w:val="000000"/>
          <w:sz w:val="24"/>
          <w:szCs w:val="24"/>
          <w:lang w:val="en"/>
        </w:rPr>
        <w:t xml:space="preserve"> outcomes;</w:t>
      </w:r>
    </w:p>
    <w:p w14:paraId="3CDA8235" w14:textId="77777777" w:rsidR="00800F48" w:rsidRPr="001662E4" w:rsidRDefault="00800F48" w:rsidP="00800F48">
      <w:pPr>
        <w:numPr>
          <w:ilvl w:val="0"/>
          <w:numId w:val="133"/>
        </w:numPr>
        <w:spacing w:before="240" w:after="240" w:line="240" w:lineRule="auto"/>
        <w:ind w:left="1200"/>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that </w:t>
      </w:r>
      <w:r w:rsidRPr="008B780A">
        <w:rPr>
          <w:b/>
          <w:color w:val="000000"/>
          <w:sz w:val="24"/>
          <w:szCs w:val="24"/>
          <w:lang w:val="en"/>
        </w:rPr>
        <w:t>the way in which health systems are organised and managed</w:t>
      </w:r>
      <w:r>
        <w:rPr>
          <w:lang w:val="en"/>
        </w:rPr>
        <w:t>can have a decisive impact on the accessibility of</w:t>
      </w:r>
      <w:r w:rsidRPr="008B780A">
        <w:rPr>
          <w:color w:val="000000"/>
          <w:sz w:val="24"/>
          <w:szCs w:val="24"/>
          <w:lang w:val="en"/>
        </w:rPr>
        <w:t>healthcare.</w:t>
      </w:r>
    </w:p>
    <w:p w14:paraId="25C2102F" w14:textId="77777777" w:rsidR="00800F48" w:rsidRPr="001662E4" w:rsidRDefault="00800F48" w:rsidP="00800F4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More information can be found on the website of the European </w:t>
      </w:r>
      <w:r w:rsidR="00391875">
        <w:fldChar w:fldCharType="begin"/>
      </w:r>
      <w:r w:rsidR="00391875" w:rsidRPr="001662E4">
        <w:rPr>
          <w:lang w:val="en-GB"/>
        </w:rPr>
        <w:instrText xml:space="preserve"> HYPERLINK "http://ec.europa.eu/health/systems_performance_assessment/health_systems_organisation/index_de.htm" </w:instrText>
      </w:r>
      <w:r w:rsidR="00391875">
        <w:fldChar w:fldCharType="separate"/>
      </w:r>
      <w:r w:rsidRPr="008B780A">
        <w:rPr>
          <w:color w:val="0000FF"/>
          <w:sz w:val="24"/>
          <w:szCs w:val="24"/>
          <w:u w:val="single"/>
          <w:lang w:val="en"/>
        </w:rPr>
        <w:t>Commission's Directorate-General for Health and Food</w:t>
      </w:r>
      <w:r w:rsidR="00391875">
        <w:rPr>
          <w:color w:val="0000FF"/>
          <w:sz w:val="24"/>
          <w:szCs w:val="24"/>
          <w:u w:val="single"/>
          <w:lang w:val="en"/>
        </w:rPr>
        <w:fldChar w:fldCharType="end"/>
      </w:r>
      <w:r>
        <w:rPr>
          <w:lang w:val="en"/>
        </w:rPr>
        <w:t xml:space="preserve"> </w:t>
      </w:r>
      <w:r w:rsidRPr="008B780A">
        <w:rPr>
          <w:color w:val="000000"/>
          <w:sz w:val="24"/>
          <w:szCs w:val="24"/>
          <w:lang w:val="en"/>
        </w:rPr>
        <w:t xml:space="preserve"> Safety.</w:t>
      </w:r>
    </w:p>
    <w:p w14:paraId="20F3A841" w14:textId="77777777" w:rsidR="00800F48" w:rsidRPr="001662E4" w:rsidRDefault="00800F48" w:rsidP="00800F48">
      <w:pPr>
        <w:spacing w:before="810" w:after="100" w:afterAutospacing="1" w:line="240" w:lineRule="auto"/>
        <w:jc w:val="right"/>
        <w:rPr>
          <w:rFonts w:ascii="Times New Roman" w:eastAsia="Times New Roman" w:hAnsi="Times New Roman" w:cs="Times New Roman"/>
          <w:color w:val="000000"/>
          <w:sz w:val="24"/>
          <w:szCs w:val="24"/>
          <w:lang w:val="en-GB" w:eastAsia="de-DE"/>
        </w:rPr>
      </w:pPr>
      <w:r w:rsidRPr="008B780A">
        <w:rPr>
          <w:color w:val="000000"/>
          <w:sz w:val="24"/>
          <w:szCs w:val="24"/>
          <w:lang w:val="en"/>
        </w:rPr>
        <w:lastRenderedPageBreak/>
        <w:t>Last updated: 11/03/2014</w:t>
      </w:r>
    </w:p>
    <w:p w14:paraId="4559CA2C" w14:textId="77777777" w:rsidR="00800F48" w:rsidRPr="001662E4" w:rsidRDefault="00800F48" w:rsidP="00800F48">
      <w:pPr>
        <w:spacing w:before="810" w:after="390" w:line="240" w:lineRule="auto"/>
        <w:jc w:val="center"/>
        <w:rPr>
          <w:rFonts w:ascii="Times New Roman" w:eastAsia="Times New Roman" w:hAnsi="Times New Roman" w:cs="Times New Roman"/>
          <w:b/>
          <w:bCs/>
          <w:color w:val="444444"/>
          <w:sz w:val="24"/>
          <w:szCs w:val="24"/>
          <w:lang w:val="en-GB" w:eastAsia="de-DE"/>
        </w:rPr>
      </w:pPr>
      <w:r w:rsidRPr="008B780A">
        <w:rPr>
          <w:b/>
          <w:color w:val="444444"/>
          <w:sz w:val="24"/>
          <w:szCs w:val="24"/>
          <w:lang w:val="en"/>
        </w:rPr>
        <w:t>Benefiting from European research and innovation</w:t>
      </w:r>
    </w:p>
    <w:p w14:paraId="20ADD95F" w14:textId="77777777" w:rsidR="00800F48" w:rsidRPr="001662E4" w:rsidRDefault="00800F48" w:rsidP="00800F4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This European Commission Communication on research and innovation as a precondition for future growth sets out ways to increase the impact of research and innovation (R&amp;I), which is crucial to strengthening future growth in Europe. The focus is on how EU countries can improve the quality of investment in this area. It also highlights europe's growth opportunities from the development of new products and services, and that Europe is well positioned to take advantage of these opportunities.</w:t>
      </w:r>
    </w:p>
    <w:p w14:paraId="4878CDC1" w14:textId="77777777" w:rsidR="00800F48" w:rsidRPr="001662E4" w:rsidRDefault="00800F48" w:rsidP="00800F48">
      <w:pPr>
        <w:spacing w:before="390" w:after="195" w:line="240" w:lineRule="auto"/>
        <w:rPr>
          <w:rFonts w:ascii="Times New Roman" w:eastAsia="Times New Roman" w:hAnsi="Times New Roman" w:cs="Times New Roman"/>
          <w:b/>
          <w:bCs/>
          <w:color w:val="444444"/>
          <w:sz w:val="24"/>
          <w:szCs w:val="24"/>
          <w:lang w:val="en-GB" w:eastAsia="de-DE"/>
        </w:rPr>
      </w:pPr>
      <w:r w:rsidRPr="008B780A">
        <w:rPr>
          <w:b/>
          <w:color w:val="444444"/>
          <w:sz w:val="24"/>
          <w:szCs w:val="24"/>
          <w:lang w:val="en"/>
        </w:rPr>
        <w:t>legislative act</w:t>
      </w:r>
    </w:p>
    <w:p w14:paraId="5D7A4073" w14:textId="77777777" w:rsidR="00800F48" w:rsidRPr="001662E4" w:rsidRDefault="00800F48" w:rsidP="00800F4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Communication from the Commission to the European Parliament, the Council, the Economic and Social Committee and the Committee of the Regions: Research and innovation: conditions for future growth (</w:t>
      </w:r>
      <w:r w:rsidR="00391875">
        <w:fldChar w:fldCharType="begin"/>
      </w:r>
      <w:r w:rsidR="00391875" w:rsidRPr="001662E4">
        <w:rPr>
          <w:lang w:val="en-GB"/>
        </w:rPr>
        <w:instrText xml:space="preserve"> HYPERLINK "https://eur-lex.europa.eu/legal-content/DE/AUT</w:instrText>
      </w:r>
      <w:r w:rsidR="00391875" w:rsidRPr="001662E4">
        <w:rPr>
          <w:lang w:val="en-GB"/>
        </w:rPr>
        <w:instrText xml:space="preserve">O/?uri=celex:52014DC0339" </w:instrText>
      </w:r>
      <w:r w:rsidR="00391875">
        <w:fldChar w:fldCharType="separate"/>
      </w:r>
      <w:r w:rsidRPr="008B780A">
        <w:rPr>
          <w:color w:val="0000FF"/>
          <w:sz w:val="24"/>
          <w:szCs w:val="24"/>
          <w:u w:val="single"/>
          <w:lang w:val="en"/>
        </w:rPr>
        <w:t>COM(2014) 339 final</w:t>
      </w:r>
      <w:r w:rsidR="00391875">
        <w:rPr>
          <w:color w:val="0000FF"/>
          <w:sz w:val="24"/>
          <w:szCs w:val="24"/>
          <w:u w:val="single"/>
          <w:lang w:val="en"/>
        </w:rPr>
        <w:fldChar w:fldCharType="end"/>
      </w:r>
      <w:r>
        <w:rPr>
          <w:lang w:val="en"/>
        </w:rPr>
        <w:t xml:space="preserve"> </w:t>
      </w:r>
      <w:r w:rsidRPr="008B780A">
        <w:rPr>
          <w:color w:val="000000"/>
          <w:sz w:val="24"/>
          <w:szCs w:val="24"/>
          <w:lang w:val="en"/>
        </w:rPr>
        <w:t xml:space="preserve"> of 10.6.2014 - not published in the Official Journal).</w:t>
      </w:r>
    </w:p>
    <w:p w14:paraId="360765BA" w14:textId="77777777" w:rsidR="00800F48" w:rsidRPr="001662E4" w:rsidRDefault="00800F48" w:rsidP="00800F48">
      <w:pPr>
        <w:spacing w:before="390" w:after="195" w:line="240" w:lineRule="auto"/>
        <w:rPr>
          <w:rFonts w:ascii="Times New Roman" w:eastAsia="Times New Roman" w:hAnsi="Times New Roman" w:cs="Times New Roman"/>
          <w:b/>
          <w:bCs/>
          <w:color w:val="444444"/>
          <w:sz w:val="24"/>
          <w:szCs w:val="24"/>
          <w:lang w:val="en-GB" w:eastAsia="de-DE"/>
        </w:rPr>
      </w:pPr>
      <w:r w:rsidRPr="008B780A">
        <w:rPr>
          <w:b/>
          <w:color w:val="444444"/>
          <w:sz w:val="24"/>
          <w:szCs w:val="24"/>
          <w:lang w:val="en"/>
        </w:rPr>
        <w:t>summary</w:t>
      </w:r>
    </w:p>
    <w:p w14:paraId="54D66444" w14:textId="77777777" w:rsidR="00800F48" w:rsidRPr="001662E4" w:rsidRDefault="00800F48" w:rsidP="00800F4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With regard to the </w:t>
      </w:r>
      <w:r w:rsidR="00391875">
        <w:fldChar w:fldCharType="begin"/>
      </w:r>
      <w:r w:rsidR="00391875" w:rsidRPr="001662E4">
        <w:rPr>
          <w:lang w:val="en-GB"/>
        </w:rPr>
        <w:instrText xml:space="preserve"> HYPERLINK "https://eur-lex.europa.eu/legal-content/DE/AUTO/?uri=uriserv:em0028" </w:instrText>
      </w:r>
      <w:r w:rsidR="00391875">
        <w:fldChar w:fldCharType="separate"/>
      </w:r>
      <w:r w:rsidRPr="008B780A">
        <w:rPr>
          <w:color w:val="0000FF"/>
          <w:sz w:val="24"/>
          <w:szCs w:val="24"/>
          <w:u w:val="single"/>
          <w:lang w:val="en"/>
        </w:rPr>
        <w:t>Europe 2020 strategy</w:t>
      </w:r>
      <w:r w:rsidR="00391875">
        <w:rPr>
          <w:color w:val="0000FF"/>
          <w:sz w:val="24"/>
          <w:szCs w:val="24"/>
          <w:u w:val="single"/>
          <w:lang w:val="en"/>
        </w:rPr>
        <w:fldChar w:fldCharType="end"/>
      </w:r>
      <w:r w:rsidRPr="008B780A">
        <w:rPr>
          <w:color w:val="000000"/>
          <w:sz w:val="24"/>
          <w:szCs w:val="24"/>
          <w:lang w:val="en"/>
        </w:rPr>
        <w:t> and the latest </w:t>
      </w:r>
      <w:r w:rsidR="00391875">
        <w:fldChar w:fldCharType="begin"/>
      </w:r>
      <w:r w:rsidR="00391875" w:rsidRPr="001662E4">
        <w:rPr>
          <w:lang w:val="en-GB"/>
        </w:rPr>
        <w:instrText xml:space="preserve"> HYPERLINK "http://ec.europa.eu/europe2020/making-it-happen/annual-growth-surveys/index_de.htm" </w:instrText>
      </w:r>
      <w:r w:rsidR="00391875">
        <w:fldChar w:fldCharType="separate"/>
      </w:r>
      <w:r w:rsidRPr="008B780A">
        <w:rPr>
          <w:color w:val="0000FF"/>
          <w:sz w:val="24"/>
          <w:szCs w:val="24"/>
          <w:u w:val="single"/>
          <w:lang w:val="en"/>
        </w:rPr>
        <w:t>Jahreswachstumsberichte</w:t>
      </w:r>
      <w:r w:rsidR="00391875">
        <w:rPr>
          <w:color w:val="0000FF"/>
          <w:sz w:val="24"/>
          <w:szCs w:val="24"/>
          <w:u w:val="single"/>
          <w:lang w:val="en"/>
        </w:rPr>
        <w:fldChar w:fldCharType="end"/>
      </w:r>
      <w:r w:rsidRPr="008B780A">
        <w:rPr>
          <w:color w:val="000000"/>
          <w:sz w:val="24"/>
          <w:szCs w:val="24"/>
          <w:lang w:val="en"/>
        </w:rPr>
        <w:t> the Communication recommends that governments should spend on growth, such as Went, should be given priority - even if they are seeking to reduce their government deficits and debt (fiscal consolidation).</w:t>
      </w:r>
    </w:p>
    <w:p w14:paraId="3FD15A6C" w14:textId="77777777" w:rsidR="00800F48" w:rsidRPr="001662E4" w:rsidRDefault="00800F48" w:rsidP="00800F4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These investments must therefore be </w:t>
      </w:r>
      <w:r w:rsidRPr="008B780A">
        <w:rPr>
          <w:b/>
          <w:color w:val="000000"/>
          <w:sz w:val="24"/>
          <w:szCs w:val="24"/>
          <w:lang w:val="en"/>
        </w:rPr>
        <w:t xml:space="preserve">Reforms of the </w:t>
      </w:r>
      <w:proofErr w:type="spellStart"/>
      <w:r w:rsidRPr="008B780A">
        <w:rPr>
          <w:b/>
          <w:color w:val="000000"/>
          <w:sz w:val="24"/>
          <w:szCs w:val="24"/>
          <w:lang w:val="en"/>
        </w:rPr>
        <w:t>WentSystems</w:t>
      </w:r>
      <w:proofErr w:type="spellEnd"/>
      <w:r w:rsidRPr="008B780A">
        <w:rPr>
          <w:color w:val="000000"/>
          <w:sz w:val="24"/>
          <w:szCs w:val="24"/>
          <w:lang w:val="en"/>
        </w:rPr>
        <w:t xml:space="preserve"> to improve the quality, efficiency and impact of </w:t>
      </w:r>
      <w:proofErr w:type="spellStart"/>
      <w:r w:rsidRPr="008B780A">
        <w:rPr>
          <w:color w:val="000000"/>
          <w:sz w:val="24"/>
          <w:szCs w:val="24"/>
          <w:lang w:val="en"/>
        </w:rPr>
        <w:t>Wentexpenditure</w:t>
      </w:r>
      <w:proofErr w:type="spellEnd"/>
      <w:r w:rsidRPr="008B780A">
        <w:rPr>
          <w:color w:val="000000"/>
          <w:sz w:val="24"/>
          <w:szCs w:val="24"/>
          <w:lang w:val="en"/>
        </w:rPr>
        <w:t xml:space="preserve">. The Communication emphasises the need to increase the leverage effect of public </w:t>
      </w:r>
      <w:proofErr w:type="spellStart"/>
      <w:r w:rsidRPr="008B780A">
        <w:rPr>
          <w:color w:val="000000"/>
          <w:sz w:val="24"/>
          <w:szCs w:val="24"/>
          <w:lang w:val="en"/>
        </w:rPr>
        <w:t>Wentexpenditure</w:t>
      </w:r>
      <w:proofErr w:type="spellEnd"/>
      <w:r w:rsidRPr="008B780A">
        <w:rPr>
          <w:color w:val="000000"/>
          <w:sz w:val="24"/>
          <w:szCs w:val="24"/>
          <w:lang w:val="en"/>
        </w:rPr>
        <w:t xml:space="preserve"> on business investment. For example, </w:t>
      </w:r>
      <w:proofErr w:type="spellStart"/>
      <w:r w:rsidRPr="008B780A">
        <w:rPr>
          <w:color w:val="000000"/>
          <w:sz w:val="24"/>
          <w:szCs w:val="24"/>
          <w:lang w:val="en"/>
        </w:rPr>
        <w:t>Wentreforms</w:t>
      </w:r>
      <w:proofErr w:type="spellEnd"/>
      <w:r w:rsidRPr="008B780A">
        <w:rPr>
          <w:color w:val="000000"/>
          <w:sz w:val="24"/>
          <w:szCs w:val="24"/>
          <w:lang w:val="en"/>
        </w:rPr>
        <w:t xml:space="preserve"> for each EU country.</w:t>
      </w:r>
    </w:p>
    <w:p w14:paraId="5D86B348" w14:textId="77777777" w:rsidR="00800F48" w:rsidRPr="001662E4" w:rsidRDefault="00800F48" w:rsidP="00800F4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EU countries should focus on the following three key reform paths:</w:t>
      </w:r>
    </w:p>
    <w:p w14:paraId="1398A707" w14:textId="77777777" w:rsidR="00800F48" w:rsidRPr="008B780A" w:rsidRDefault="00800F48" w:rsidP="00800F48">
      <w:pPr>
        <w:numPr>
          <w:ilvl w:val="0"/>
          <w:numId w:val="134"/>
        </w:numPr>
        <w:spacing w:before="100" w:beforeAutospacing="1" w:after="100" w:afterAutospacing="1" w:line="240" w:lineRule="auto"/>
        <w:rPr>
          <w:rFonts w:ascii="Times New Roman" w:eastAsia="Times New Roman" w:hAnsi="Times New Roman" w:cs="Times New Roman"/>
          <w:color w:val="000000"/>
          <w:sz w:val="24"/>
          <w:szCs w:val="24"/>
          <w:lang w:eastAsia="de-DE"/>
        </w:rPr>
      </w:pPr>
      <w:r w:rsidRPr="008B780A">
        <w:rPr>
          <w:color w:val="000000"/>
          <w:sz w:val="24"/>
          <w:szCs w:val="24"/>
          <w:lang w:val="en"/>
        </w:rPr>
        <w:t>1.</w:t>
      </w:r>
    </w:p>
    <w:p w14:paraId="624C7129" w14:textId="77777777" w:rsidR="00800F48" w:rsidRPr="001662E4" w:rsidRDefault="00800F48" w:rsidP="00800F48">
      <w:pPr>
        <w:spacing w:before="100" w:beforeAutospacing="1" w:after="100" w:afterAutospacing="1" w:line="240" w:lineRule="auto"/>
        <w:ind w:left="1838"/>
        <w:rPr>
          <w:rFonts w:ascii="Times New Roman" w:eastAsia="Times New Roman" w:hAnsi="Times New Roman" w:cs="Times New Roman"/>
          <w:color w:val="000000"/>
          <w:sz w:val="24"/>
          <w:szCs w:val="24"/>
          <w:lang w:val="en-GB" w:eastAsia="de-DE"/>
        </w:rPr>
      </w:pPr>
      <w:r w:rsidRPr="008B780A">
        <w:rPr>
          <w:b/>
          <w:color w:val="000000"/>
          <w:sz w:val="24"/>
          <w:szCs w:val="24"/>
          <w:lang w:val="en"/>
        </w:rPr>
        <w:t>Improving the quality of strategy development and policy-making:</w:t>
      </w:r>
      <w:r w:rsidRPr="008B780A">
        <w:rPr>
          <w:color w:val="000000"/>
          <w:sz w:val="24"/>
          <w:szCs w:val="24"/>
          <w:lang w:val="en"/>
        </w:rPr>
        <w:t xml:space="preserve"> for example, developing an overarching R&amp;I strategy with a strategic orientation at the highest political level, while concentrating on a few key strengths and opportunities (smart </w:t>
      </w:r>
      <w:proofErr w:type="spellStart"/>
      <w:r w:rsidRPr="008B780A">
        <w:rPr>
          <w:color w:val="000000"/>
          <w:sz w:val="24"/>
          <w:szCs w:val="24"/>
          <w:lang w:val="en"/>
        </w:rPr>
        <w:t>specialisation</w:t>
      </w:r>
      <w:proofErr w:type="spellEnd"/>
      <w:r w:rsidRPr="008B780A">
        <w:rPr>
          <w:color w:val="000000"/>
          <w:sz w:val="24"/>
          <w:szCs w:val="24"/>
          <w:lang w:val="en"/>
        </w:rPr>
        <w:t>);</w:t>
      </w:r>
    </w:p>
    <w:p w14:paraId="299E25E3" w14:textId="77777777" w:rsidR="00800F48" w:rsidRPr="008B780A" w:rsidRDefault="00800F48" w:rsidP="00800F48">
      <w:pPr>
        <w:numPr>
          <w:ilvl w:val="0"/>
          <w:numId w:val="134"/>
        </w:numPr>
        <w:spacing w:before="100" w:beforeAutospacing="1" w:after="100" w:afterAutospacing="1" w:line="240" w:lineRule="auto"/>
        <w:rPr>
          <w:rFonts w:ascii="Times New Roman" w:eastAsia="Times New Roman" w:hAnsi="Times New Roman" w:cs="Times New Roman"/>
          <w:color w:val="000000"/>
          <w:sz w:val="24"/>
          <w:szCs w:val="24"/>
          <w:lang w:eastAsia="de-DE"/>
        </w:rPr>
      </w:pPr>
      <w:r w:rsidRPr="008B780A">
        <w:rPr>
          <w:color w:val="000000"/>
          <w:sz w:val="24"/>
          <w:szCs w:val="24"/>
          <w:lang w:val="en"/>
        </w:rPr>
        <w:t>2.</w:t>
      </w:r>
    </w:p>
    <w:p w14:paraId="33202FD6" w14:textId="77777777" w:rsidR="00800F48" w:rsidRPr="001662E4" w:rsidRDefault="00800F48" w:rsidP="00800F48">
      <w:pPr>
        <w:spacing w:before="100" w:beforeAutospacing="1" w:after="100" w:afterAutospacing="1" w:line="240" w:lineRule="auto"/>
        <w:ind w:left="1838"/>
        <w:rPr>
          <w:rFonts w:ascii="Times New Roman" w:eastAsia="Times New Roman" w:hAnsi="Times New Roman" w:cs="Times New Roman"/>
          <w:color w:val="000000"/>
          <w:sz w:val="24"/>
          <w:szCs w:val="24"/>
          <w:lang w:val="en-GB" w:eastAsia="de-DE"/>
        </w:rPr>
      </w:pPr>
      <w:r w:rsidRPr="008B780A">
        <w:rPr>
          <w:b/>
          <w:color w:val="000000"/>
          <w:sz w:val="24"/>
          <w:szCs w:val="24"/>
          <w:lang w:val="en"/>
        </w:rPr>
        <w:t>Improving programme quality, pooling of resources and support mechanisms:</w:t>
      </w:r>
      <w:r w:rsidRPr="008B780A">
        <w:rPr>
          <w:color w:val="000000"/>
          <w:sz w:val="24"/>
          <w:szCs w:val="24"/>
          <w:lang w:val="en"/>
        </w:rPr>
        <w:t> for example, the stronger orientation of national Went-</w:t>
      </w:r>
      <w:proofErr w:type="spellStart"/>
      <w:r w:rsidRPr="008B780A">
        <w:rPr>
          <w:color w:val="000000"/>
          <w:sz w:val="24"/>
          <w:szCs w:val="24"/>
          <w:lang w:val="en"/>
        </w:rPr>
        <w:t>programmes</w:t>
      </w:r>
      <w:proofErr w:type="spellEnd"/>
      <w:r w:rsidRPr="008B780A">
        <w:rPr>
          <w:color w:val="000000"/>
          <w:sz w:val="24"/>
          <w:szCs w:val="24"/>
          <w:lang w:val="en"/>
        </w:rPr>
        <w:t xml:space="preserve"> to address societal challenges and solutions to citizens' concerns; the allocation of funds from a competitive point of view; </w:t>
      </w:r>
      <w:proofErr w:type="spellStart"/>
      <w:r w:rsidRPr="008B780A">
        <w:rPr>
          <w:color w:val="000000"/>
          <w:sz w:val="24"/>
          <w:szCs w:val="24"/>
          <w:lang w:val="en"/>
        </w:rPr>
        <w:t>Wentmake</w:t>
      </w:r>
      <w:proofErr w:type="spellEnd"/>
      <w:r w:rsidRPr="008B780A">
        <w:rPr>
          <w:color w:val="000000"/>
          <w:sz w:val="24"/>
          <w:szCs w:val="24"/>
          <w:lang w:val="en"/>
        </w:rPr>
        <w:t xml:space="preserve"> them relevant and accessible to businesses;</w:t>
      </w:r>
    </w:p>
    <w:p w14:paraId="74D7EB52" w14:textId="77777777" w:rsidR="00800F48" w:rsidRPr="008B780A" w:rsidRDefault="00800F48" w:rsidP="00800F48">
      <w:pPr>
        <w:numPr>
          <w:ilvl w:val="0"/>
          <w:numId w:val="134"/>
        </w:numPr>
        <w:spacing w:before="100" w:beforeAutospacing="1" w:after="100" w:afterAutospacing="1" w:line="240" w:lineRule="auto"/>
        <w:rPr>
          <w:rFonts w:ascii="Times New Roman" w:eastAsia="Times New Roman" w:hAnsi="Times New Roman" w:cs="Times New Roman"/>
          <w:color w:val="000000"/>
          <w:sz w:val="24"/>
          <w:szCs w:val="24"/>
          <w:lang w:eastAsia="de-DE"/>
        </w:rPr>
      </w:pPr>
      <w:r w:rsidRPr="008B780A">
        <w:rPr>
          <w:color w:val="000000"/>
          <w:sz w:val="24"/>
          <w:szCs w:val="24"/>
          <w:lang w:val="en"/>
        </w:rPr>
        <w:t>3.</w:t>
      </w:r>
    </w:p>
    <w:p w14:paraId="1A6BAD0A" w14:textId="77777777" w:rsidR="00800F48" w:rsidRPr="001662E4" w:rsidRDefault="00800F48" w:rsidP="00800F48">
      <w:pPr>
        <w:spacing w:before="100" w:beforeAutospacing="1" w:after="100" w:afterAutospacing="1" w:line="240" w:lineRule="auto"/>
        <w:ind w:left="1838"/>
        <w:rPr>
          <w:rFonts w:ascii="Times New Roman" w:eastAsia="Times New Roman" w:hAnsi="Times New Roman" w:cs="Times New Roman"/>
          <w:color w:val="000000"/>
          <w:sz w:val="24"/>
          <w:szCs w:val="24"/>
          <w:lang w:val="en-GB" w:eastAsia="de-DE"/>
        </w:rPr>
      </w:pPr>
      <w:r w:rsidRPr="008B780A">
        <w:rPr>
          <w:b/>
          <w:color w:val="000000"/>
          <w:sz w:val="24"/>
          <w:szCs w:val="24"/>
          <w:lang w:val="en"/>
        </w:rPr>
        <w:lastRenderedPageBreak/>
        <w:t>Quality optimisation of public research and innovation institutions:</w:t>
      </w:r>
      <w:r w:rsidRPr="008B780A">
        <w:rPr>
          <w:color w:val="000000"/>
          <w:sz w:val="24"/>
          <w:szCs w:val="24"/>
          <w:lang w:val="en"/>
        </w:rPr>
        <w:t xml:space="preserve"> for example, institutions that receive public R&amp;I funding encourage them to act more entrepreneurially and look for new opportunities and partnerships, including outside Europe, and attract the best possible researchers.</w:t>
      </w:r>
    </w:p>
    <w:p w14:paraId="2FDA230A" w14:textId="77777777" w:rsidR="00800F48" w:rsidRPr="001662E4" w:rsidRDefault="00800F48" w:rsidP="00800F4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In order to help EU countries to successfully implement the </w:t>
      </w:r>
      <w:proofErr w:type="spellStart"/>
      <w:r w:rsidRPr="008B780A">
        <w:rPr>
          <w:color w:val="000000"/>
          <w:sz w:val="24"/>
          <w:szCs w:val="24"/>
          <w:lang w:val="en"/>
        </w:rPr>
        <w:t>Wentreforms</w:t>
      </w:r>
      <w:proofErr w:type="spellEnd"/>
      <w:r w:rsidRPr="008B780A">
        <w:rPr>
          <w:color w:val="000000"/>
          <w:sz w:val="24"/>
          <w:szCs w:val="24"/>
          <w:lang w:val="en"/>
        </w:rPr>
        <w:t>, the Commission draws on the experience of the flagship initiative </w:t>
      </w:r>
      <w:hyperlink r:id="rId22" w:history="1">
        <w:r w:rsidRPr="008B780A">
          <w:rPr>
            <w:color w:val="0000FF"/>
            <w:sz w:val="24"/>
            <w:szCs w:val="24"/>
            <w:u w:val="single"/>
            <w:lang w:val="en"/>
          </w:rPr>
          <w:t>Innovationsunion</w:t>
        </w:r>
      </w:hyperlink>
      <w:r w:rsidRPr="008B780A">
        <w:rPr>
          <w:color w:val="000000"/>
          <w:sz w:val="24"/>
          <w:szCs w:val="24"/>
          <w:lang w:val="en"/>
        </w:rPr>
        <w:t> and the </w:t>
      </w:r>
      <w:hyperlink r:id="rId23" w:history="1">
        <w:r w:rsidRPr="008B780A">
          <w:rPr>
            <w:color w:val="0000FF"/>
            <w:sz w:val="24"/>
            <w:szCs w:val="24"/>
            <w:u w:val="single"/>
            <w:lang w:val="en"/>
          </w:rPr>
          <w:t>European Research Area</w:t>
        </w:r>
      </w:hyperlink>
      <w:r w:rsidRPr="008B780A">
        <w:rPr>
          <w:color w:val="000000"/>
          <w:sz w:val="24"/>
          <w:szCs w:val="24"/>
          <w:lang w:val="en"/>
        </w:rPr>
        <w:t> and uses the </w:t>
      </w:r>
      <w:hyperlink r:id="rId24" w:history="1">
        <w:r w:rsidRPr="008B780A">
          <w:rPr>
            <w:color w:val="0000FF"/>
            <w:sz w:val="24"/>
            <w:szCs w:val="24"/>
            <w:u w:val="single"/>
            <w:lang w:val="en"/>
          </w:rPr>
          <w:t>Horizon 2020</w:t>
        </w:r>
      </w:hyperlink>
      <w:r w:rsidRPr="008B780A">
        <w:rPr>
          <w:color w:val="000000"/>
          <w:sz w:val="24"/>
          <w:szCs w:val="24"/>
          <w:lang w:val="en"/>
        </w:rPr>
        <w:t> resources made available.</w:t>
      </w:r>
    </w:p>
    <w:p w14:paraId="5E7EF845" w14:textId="77777777" w:rsidR="00800F48" w:rsidRPr="001662E4" w:rsidRDefault="00800F48" w:rsidP="00800F4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According to the Communication, successful innovation depends not only on the quality of public policies, but also on innovation-friendly framework conditions. In the field of Went While some successes have been achieved, such as the launch of the Innovation Union, further efforts are needed, such as deepening the internal market, strengthening public sector innovation capacity, facilitating access to finance, increasing staff skills and promoting 'pioneering research' (i.e. research in new and emerging interdisciplinary research areas linked to unconventional approaches).</w:t>
      </w:r>
    </w:p>
    <w:p w14:paraId="48074D67" w14:textId="77777777" w:rsidR="00800F48" w:rsidRPr="001662E4" w:rsidRDefault="00800F48" w:rsidP="00800F48">
      <w:pPr>
        <w:spacing w:before="810" w:after="100" w:afterAutospacing="1" w:line="240" w:lineRule="auto"/>
        <w:jc w:val="right"/>
        <w:rPr>
          <w:rFonts w:ascii="Times New Roman" w:eastAsia="Times New Roman" w:hAnsi="Times New Roman" w:cs="Times New Roman"/>
          <w:color w:val="000000"/>
          <w:sz w:val="24"/>
          <w:szCs w:val="24"/>
          <w:lang w:val="en-GB" w:eastAsia="de-DE"/>
        </w:rPr>
      </w:pPr>
      <w:r w:rsidRPr="008B780A">
        <w:rPr>
          <w:color w:val="000000"/>
          <w:sz w:val="24"/>
          <w:szCs w:val="24"/>
          <w:lang w:val="en"/>
        </w:rPr>
        <w:t>Last updated: 23.09.2014</w:t>
      </w:r>
    </w:p>
    <w:p w14:paraId="16D6FCAA" w14:textId="77777777" w:rsidR="00800F48" w:rsidRPr="001662E4" w:rsidRDefault="00800F48" w:rsidP="00800F48">
      <w:pPr>
        <w:spacing w:before="810" w:after="390" w:line="240" w:lineRule="auto"/>
        <w:jc w:val="center"/>
        <w:rPr>
          <w:rFonts w:ascii="Times New Roman" w:eastAsia="Times New Roman" w:hAnsi="Times New Roman" w:cs="Times New Roman"/>
          <w:b/>
          <w:bCs/>
          <w:color w:val="444444"/>
          <w:sz w:val="24"/>
          <w:szCs w:val="24"/>
          <w:lang w:val="en-GB" w:eastAsia="de-DE"/>
        </w:rPr>
      </w:pPr>
      <w:r w:rsidRPr="008B780A">
        <w:rPr>
          <w:b/>
          <w:color w:val="444444"/>
          <w:sz w:val="24"/>
          <w:szCs w:val="24"/>
          <w:lang w:val="en"/>
        </w:rPr>
        <w:t>Driving entrepreneurship of SMEs in Europe - COSME programme</w:t>
      </w:r>
    </w:p>
    <w:p w14:paraId="50A7C78B" w14:textId="77777777" w:rsidR="00800F48" w:rsidRPr="001662E4" w:rsidRDefault="00800F48" w:rsidP="00800F48">
      <w:pPr>
        <w:spacing w:before="195" w:after="0" w:line="240" w:lineRule="auto"/>
        <w:jc w:val="both"/>
        <w:rPr>
          <w:rFonts w:ascii="Times New Roman" w:eastAsia="Times New Roman" w:hAnsi="Times New Roman" w:cs="Times New Roman"/>
          <w:color w:val="000000"/>
          <w:sz w:val="24"/>
          <w:szCs w:val="24"/>
          <w:lang w:val="en-GB" w:eastAsia="de-DE"/>
        </w:rPr>
      </w:pPr>
      <w:r w:rsidRPr="001662E4">
        <w:rPr>
          <w:rFonts w:ascii="Times New Roman" w:eastAsia="Times New Roman" w:hAnsi="Times New Roman" w:cs="Times New Roman"/>
          <w:color w:val="000000"/>
          <w:sz w:val="24"/>
          <w:szCs w:val="24"/>
          <w:lang w:val="en-GB" w:eastAsia="de-DE"/>
        </w:rPr>
        <w:t> </w:t>
      </w:r>
    </w:p>
    <w:p w14:paraId="4F9F0BC4" w14:textId="77777777" w:rsidR="00800F48" w:rsidRPr="001662E4" w:rsidRDefault="00800F48" w:rsidP="00800F48">
      <w:pPr>
        <w:spacing w:before="390" w:after="195" w:line="240" w:lineRule="auto"/>
        <w:rPr>
          <w:rFonts w:ascii="Times New Roman" w:eastAsia="Times New Roman" w:hAnsi="Times New Roman" w:cs="Times New Roman"/>
          <w:b/>
          <w:bCs/>
          <w:color w:val="444444"/>
          <w:sz w:val="24"/>
          <w:szCs w:val="24"/>
          <w:lang w:val="en-GB" w:eastAsia="de-DE"/>
        </w:rPr>
      </w:pPr>
      <w:r w:rsidRPr="008B780A">
        <w:rPr>
          <w:b/>
          <w:color w:val="444444"/>
          <w:sz w:val="24"/>
          <w:szCs w:val="24"/>
          <w:lang w:val="en"/>
        </w:rPr>
        <w:t>SUMMARY OF THE DOCUMENT:</w:t>
      </w:r>
    </w:p>
    <w:p w14:paraId="23934A1A" w14:textId="77777777" w:rsidR="00800F48" w:rsidRPr="001662E4" w:rsidRDefault="00391875" w:rsidP="00800F48">
      <w:pPr>
        <w:spacing w:before="195" w:after="0" w:line="240" w:lineRule="auto"/>
        <w:jc w:val="both"/>
        <w:rPr>
          <w:rFonts w:ascii="Times New Roman" w:eastAsia="Times New Roman" w:hAnsi="Times New Roman" w:cs="Times New Roman"/>
          <w:color w:val="000000"/>
          <w:sz w:val="24"/>
          <w:szCs w:val="24"/>
          <w:lang w:val="en-GB" w:eastAsia="de-DE"/>
        </w:rPr>
      </w:pPr>
      <w:hyperlink r:id="rId25" w:history="1">
        <w:r w:rsidR="00800F48" w:rsidRPr="008B780A">
          <w:rPr>
            <w:color w:val="0000FF"/>
            <w:sz w:val="24"/>
            <w:szCs w:val="24"/>
            <w:u w:val="single"/>
            <w:lang w:val="en"/>
          </w:rPr>
          <w:t>Regulation (EU) No 1287/2013 - Establishment of a Programme for the Competitiveness of Enterprises and Small and Medium-Sized Enterprises (COSME) (2014-20)</w:t>
        </w:r>
      </w:hyperlink>
    </w:p>
    <w:p w14:paraId="648E9080" w14:textId="77777777" w:rsidR="00800F48" w:rsidRPr="001662E4" w:rsidRDefault="00800F48" w:rsidP="00800F48">
      <w:pPr>
        <w:spacing w:before="390" w:after="195" w:line="240" w:lineRule="auto"/>
        <w:rPr>
          <w:rFonts w:ascii="Times New Roman" w:eastAsia="Times New Roman" w:hAnsi="Times New Roman" w:cs="Times New Roman"/>
          <w:b/>
          <w:bCs/>
          <w:color w:val="444444"/>
          <w:sz w:val="24"/>
          <w:szCs w:val="24"/>
          <w:lang w:val="en-GB" w:eastAsia="de-DE"/>
        </w:rPr>
      </w:pPr>
      <w:r w:rsidRPr="008B780A">
        <w:rPr>
          <w:b/>
          <w:color w:val="444444"/>
          <w:sz w:val="24"/>
          <w:szCs w:val="24"/>
          <w:lang w:val="en"/>
        </w:rPr>
        <w:t>WHAT IS THE PURPOSE OF THIS REGULATION?</w:t>
      </w:r>
    </w:p>
    <w:p w14:paraId="4C4A5C29" w14:textId="77777777" w:rsidR="00800F48" w:rsidRPr="001662E4" w:rsidRDefault="00800F48" w:rsidP="00800F4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The Regulation establishes a European Union (EU) programme to strengthen support for small and medium-sized enterprises (SMEs) by improving the conditions under which entrepreneurship can thrive.</w:t>
      </w:r>
    </w:p>
    <w:p w14:paraId="5BBE6CAE" w14:textId="77777777" w:rsidR="00800F48" w:rsidRPr="008B780A" w:rsidRDefault="00800F48" w:rsidP="00800F48">
      <w:pPr>
        <w:spacing w:before="390" w:after="195" w:line="240" w:lineRule="auto"/>
        <w:rPr>
          <w:rFonts w:ascii="Times New Roman" w:eastAsia="Times New Roman" w:hAnsi="Times New Roman" w:cs="Times New Roman"/>
          <w:b/>
          <w:bCs/>
          <w:color w:val="444444"/>
          <w:sz w:val="24"/>
          <w:szCs w:val="24"/>
          <w:lang w:eastAsia="de-DE"/>
        </w:rPr>
      </w:pPr>
      <w:r w:rsidRPr="008B780A">
        <w:rPr>
          <w:b/>
          <w:color w:val="444444"/>
          <w:sz w:val="24"/>
          <w:szCs w:val="24"/>
          <w:lang w:val="en"/>
        </w:rPr>
        <w:t>IMPORTANT KEY POINTS</w:t>
      </w:r>
    </w:p>
    <w:p w14:paraId="335C3C9B" w14:textId="77777777" w:rsidR="00800F48" w:rsidRPr="001662E4" w:rsidRDefault="00800F48" w:rsidP="00800F48">
      <w:pPr>
        <w:numPr>
          <w:ilvl w:val="0"/>
          <w:numId w:val="135"/>
        </w:numPr>
        <w:spacing w:before="240" w:after="240" w:line="240" w:lineRule="auto"/>
        <w:ind w:left="1200"/>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SMEs are the </w:t>
      </w:r>
      <w:r w:rsidRPr="008B780A">
        <w:rPr>
          <w:b/>
          <w:color w:val="000000"/>
          <w:sz w:val="24"/>
          <w:szCs w:val="24"/>
          <w:lang w:val="en"/>
        </w:rPr>
        <w:t>key to growth and employment</w:t>
      </w:r>
      <w:r>
        <w:rPr>
          <w:lang w:val="en"/>
        </w:rPr>
        <w:t xml:space="preserve"> in the</w:t>
      </w:r>
      <w:r w:rsidRPr="008B780A">
        <w:rPr>
          <w:color w:val="000000"/>
          <w:sz w:val="24"/>
          <w:szCs w:val="24"/>
          <w:lang w:val="en"/>
        </w:rPr>
        <w:t xml:space="preserve"> EU. The Programme for the Competitiveness of Enterprises and Small and Medium-sized Enterprises</w:t>
      </w:r>
      <w:hyperlink r:id="rId26" w:history="1">
        <w:r w:rsidRPr="008B780A">
          <w:rPr>
            <w:color w:val="0000FF"/>
            <w:sz w:val="24"/>
            <w:szCs w:val="24"/>
            <w:u w:val="single"/>
            <w:lang w:val="en"/>
          </w:rPr>
          <w:t>(COSME)</w:t>
        </w:r>
      </w:hyperlink>
      <w:r>
        <w:rPr>
          <w:lang w:val="en"/>
        </w:rPr>
        <w:t>makes it easier for</w:t>
      </w:r>
      <w:r w:rsidRPr="008B780A">
        <w:rPr>
          <w:color w:val="000000"/>
          <w:sz w:val="24"/>
          <w:szCs w:val="24"/>
          <w:lang w:val="en"/>
        </w:rPr>
        <w:t>SMEs to remain competitive through access to finance and markets, simplification of legislation and promotion of entrepreneurship.</w:t>
      </w:r>
    </w:p>
    <w:p w14:paraId="748DE7A3" w14:textId="77777777" w:rsidR="00800F48" w:rsidRPr="001662E4" w:rsidRDefault="00800F48" w:rsidP="00800F48">
      <w:pPr>
        <w:numPr>
          <w:ilvl w:val="0"/>
          <w:numId w:val="135"/>
        </w:numPr>
        <w:spacing w:before="240" w:after="240" w:line="240" w:lineRule="auto"/>
        <w:ind w:left="1200"/>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COSME provides a </w:t>
      </w:r>
      <w:r w:rsidRPr="008B780A">
        <w:rPr>
          <w:b/>
          <w:color w:val="000000"/>
          <w:sz w:val="24"/>
          <w:szCs w:val="24"/>
          <w:lang w:val="en"/>
        </w:rPr>
        <w:t>direct communication channel</w:t>
      </w:r>
      <w:r>
        <w:rPr>
          <w:lang w:val="en"/>
        </w:rPr>
        <w:t xml:space="preserve"> between European</w:t>
      </w:r>
      <w:r w:rsidRPr="008B780A">
        <w:rPr>
          <w:color w:val="000000"/>
          <w:sz w:val="24"/>
          <w:szCs w:val="24"/>
          <w:lang w:val="en"/>
        </w:rPr>
        <w:t xml:space="preserve"> SMEs and the </w:t>
      </w:r>
      <w:r>
        <w:rPr>
          <w:lang w:val="en"/>
        </w:rPr>
        <w:t xml:space="preserve">European </w:t>
      </w:r>
      <w:hyperlink r:id="rId27" w:history="1">
        <w:r w:rsidRPr="008B780A">
          <w:rPr>
            <w:color w:val="0000FF"/>
            <w:sz w:val="24"/>
            <w:szCs w:val="24"/>
            <w:u w:val="single"/>
            <w:lang w:val="en"/>
          </w:rPr>
          <w:t>Commission.</w:t>
        </w:r>
      </w:hyperlink>
      <w:r>
        <w:rPr>
          <w:lang w:val="en"/>
        </w:rPr>
        <w:t xml:space="preserve"> </w:t>
      </w:r>
      <w:r w:rsidRPr="008B780A">
        <w:rPr>
          <w:color w:val="000000"/>
          <w:sz w:val="24"/>
          <w:szCs w:val="24"/>
          <w:lang w:val="en"/>
        </w:rPr>
        <w:t xml:space="preserve"> </w:t>
      </w:r>
    </w:p>
    <w:p w14:paraId="02FC568C" w14:textId="77777777" w:rsidR="00800F48" w:rsidRPr="008B780A" w:rsidRDefault="00800F48" w:rsidP="00800F48">
      <w:pPr>
        <w:spacing w:before="195" w:after="0" w:line="240" w:lineRule="auto"/>
        <w:jc w:val="both"/>
        <w:rPr>
          <w:rFonts w:ascii="Times New Roman" w:eastAsia="Times New Roman" w:hAnsi="Times New Roman" w:cs="Times New Roman"/>
          <w:color w:val="000000"/>
          <w:sz w:val="24"/>
          <w:szCs w:val="24"/>
          <w:lang w:eastAsia="de-DE"/>
        </w:rPr>
      </w:pPr>
      <w:r w:rsidRPr="008B780A">
        <w:rPr>
          <w:b/>
          <w:color w:val="000000"/>
          <w:sz w:val="24"/>
          <w:szCs w:val="24"/>
          <w:lang w:val="en"/>
        </w:rPr>
        <w:lastRenderedPageBreak/>
        <w:t>Better economic conditions</w:t>
      </w:r>
    </w:p>
    <w:p w14:paraId="2590F5EE" w14:textId="77777777" w:rsidR="00800F48" w:rsidRPr="001662E4" w:rsidRDefault="00800F48" w:rsidP="00800F48">
      <w:pPr>
        <w:numPr>
          <w:ilvl w:val="0"/>
          <w:numId w:val="136"/>
        </w:numPr>
        <w:spacing w:before="240" w:after="240" w:line="240" w:lineRule="auto"/>
        <w:ind w:left="1200"/>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COSME supports measures to </w:t>
      </w:r>
      <w:r w:rsidRPr="008B780A">
        <w:rPr>
          <w:b/>
          <w:color w:val="000000"/>
          <w:sz w:val="24"/>
          <w:szCs w:val="24"/>
          <w:lang w:val="en"/>
        </w:rPr>
        <w:t>improve SMEs' access to finance,</w:t>
      </w:r>
      <w:r w:rsidRPr="008B780A">
        <w:rPr>
          <w:color w:val="000000"/>
          <w:sz w:val="24"/>
          <w:szCs w:val="24"/>
          <w:lang w:val="en"/>
        </w:rPr>
        <w:t>both in the start-up and growth phases. Financial instruments include equality and the credit guarantee facility. In some cases, these can  be used for research and innovation,</w:t>
      </w:r>
      <w:r>
        <w:rPr>
          <w:lang w:val="en"/>
        </w:rPr>
        <w:t xml:space="preserve"> together with national financial instruments for regional policy and the Horizon </w:t>
      </w:r>
      <w:hyperlink r:id="rId28" w:history="1">
        <w:r w:rsidRPr="008B780A">
          <w:rPr>
            <w:color w:val="0000FF"/>
            <w:sz w:val="24"/>
            <w:szCs w:val="24"/>
            <w:u w:val="single"/>
            <w:lang w:val="en"/>
          </w:rPr>
          <w:t>2020 programme.</w:t>
        </w:r>
      </w:hyperlink>
    </w:p>
    <w:p w14:paraId="4537605D" w14:textId="77777777" w:rsidR="00800F48" w:rsidRPr="008B780A" w:rsidRDefault="00800F48" w:rsidP="00800F48">
      <w:pPr>
        <w:numPr>
          <w:ilvl w:val="0"/>
          <w:numId w:val="136"/>
        </w:numPr>
        <w:spacing w:before="240" w:after="240" w:line="240" w:lineRule="auto"/>
        <w:ind w:left="1200"/>
        <w:rPr>
          <w:rFonts w:ascii="Times New Roman" w:eastAsia="Times New Roman" w:hAnsi="Times New Roman" w:cs="Times New Roman"/>
          <w:color w:val="000000"/>
          <w:sz w:val="24"/>
          <w:szCs w:val="24"/>
          <w:lang w:eastAsia="de-DE"/>
        </w:rPr>
      </w:pPr>
      <w:r w:rsidRPr="008B780A">
        <w:rPr>
          <w:color w:val="000000"/>
          <w:sz w:val="24"/>
          <w:szCs w:val="24"/>
          <w:lang w:val="en"/>
        </w:rPr>
        <w:t xml:space="preserve">The programme also provides </w:t>
      </w:r>
      <w:r w:rsidRPr="008B780A">
        <w:rPr>
          <w:b/>
          <w:color w:val="000000"/>
          <w:sz w:val="24"/>
          <w:szCs w:val="24"/>
          <w:lang w:val="en"/>
        </w:rPr>
        <w:t>better access to markets inside and outside the EU.</w:t>
      </w:r>
      <w:r>
        <w:rPr>
          <w:lang w:val="en"/>
        </w:rPr>
        <w:t xml:space="preserve"> </w:t>
      </w:r>
      <w:r w:rsidRPr="008B780A">
        <w:rPr>
          <w:color w:val="000000"/>
          <w:sz w:val="24"/>
          <w:szCs w:val="24"/>
          <w:lang w:val="en"/>
        </w:rPr>
        <w:t>The programme provides information on the following topics:</w:t>
      </w:r>
    </w:p>
    <w:p w14:paraId="7878A367" w14:textId="77777777" w:rsidR="00800F48" w:rsidRPr="008B780A" w:rsidRDefault="00800F48" w:rsidP="00800F48">
      <w:pPr>
        <w:numPr>
          <w:ilvl w:val="1"/>
          <w:numId w:val="136"/>
        </w:numPr>
        <w:spacing w:before="240" w:after="240" w:line="240" w:lineRule="auto"/>
        <w:ind w:left="2400"/>
        <w:rPr>
          <w:rFonts w:ascii="Times New Roman" w:eastAsia="Times New Roman" w:hAnsi="Times New Roman" w:cs="Times New Roman"/>
          <w:color w:val="000000"/>
          <w:sz w:val="24"/>
          <w:szCs w:val="24"/>
          <w:lang w:eastAsia="de-DE"/>
        </w:rPr>
      </w:pPr>
      <w:r w:rsidRPr="008B780A">
        <w:rPr>
          <w:color w:val="000000"/>
          <w:sz w:val="24"/>
          <w:szCs w:val="24"/>
          <w:lang w:val="en"/>
        </w:rPr>
        <w:t>existing business opportunities,</w:t>
      </w:r>
    </w:p>
    <w:p w14:paraId="47219B88" w14:textId="77777777" w:rsidR="00800F48" w:rsidRPr="001662E4" w:rsidRDefault="00800F48" w:rsidP="00800F48">
      <w:pPr>
        <w:numPr>
          <w:ilvl w:val="1"/>
          <w:numId w:val="136"/>
        </w:numPr>
        <w:spacing w:before="240" w:after="240" w:line="240" w:lineRule="auto"/>
        <w:ind w:left="2400"/>
        <w:rPr>
          <w:rFonts w:ascii="Times New Roman" w:eastAsia="Times New Roman" w:hAnsi="Times New Roman" w:cs="Times New Roman"/>
          <w:color w:val="000000"/>
          <w:sz w:val="24"/>
          <w:szCs w:val="24"/>
          <w:lang w:val="en-GB" w:eastAsia="de-DE"/>
        </w:rPr>
      </w:pPr>
      <w:r w:rsidRPr="008B780A">
        <w:rPr>
          <w:color w:val="000000"/>
          <w:sz w:val="24"/>
          <w:szCs w:val="24"/>
          <w:lang w:val="en"/>
        </w:rPr>
        <w:t>barriers to entry in areas outside the EU,</w:t>
      </w:r>
    </w:p>
    <w:p w14:paraId="6F5886A5" w14:textId="77777777" w:rsidR="00800F48" w:rsidRPr="001662E4" w:rsidRDefault="00800F48" w:rsidP="00800F48">
      <w:pPr>
        <w:numPr>
          <w:ilvl w:val="1"/>
          <w:numId w:val="136"/>
        </w:numPr>
        <w:spacing w:before="240" w:after="240" w:line="240" w:lineRule="auto"/>
        <w:ind w:left="2400"/>
        <w:rPr>
          <w:rFonts w:ascii="Times New Roman" w:eastAsia="Times New Roman" w:hAnsi="Times New Roman" w:cs="Times New Roman"/>
          <w:color w:val="000000"/>
          <w:sz w:val="24"/>
          <w:szCs w:val="24"/>
          <w:lang w:val="en-GB" w:eastAsia="de-DE"/>
        </w:rPr>
      </w:pPr>
      <w:r w:rsidRPr="008B780A">
        <w:rPr>
          <w:color w:val="000000"/>
          <w:sz w:val="24"/>
          <w:szCs w:val="24"/>
          <w:lang w:val="en"/>
        </w:rPr>
        <w:t>Advice on legal practice and customs procedures.</w:t>
      </w:r>
    </w:p>
    <w:p w14:paraId="32326AC4" w14:textId="77777777" w:rsidR="00800F48" w:rsidRPr="001662E4" w:rsidRDefault="00800F48" w:rsidP="00800F48">
      <w:pPr>
        <w:numPr>
          <w:ilvl w:val="0"/>
          <w:numId w:val="136"/>
        </w:numPr>
        <w:spacing w:before="240" w:after="240" w:line="240" w:lineRule="auto"/>
        <w:ind w:left="1200"/>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Support services in the field </w:t>
      </w:r>
      <w:r w:rsidRPr="008B780A">
        <w:rPr>
          <w:b/>
          <w:color w:val="000000"/>
          <w:sz w:val="24"/>
          <w:szCs w:val="24"/>
          <w:lang w:val="en"/>
        </w:rPr>
        <w:t>of intellectual property rights</w:t>
      </w:r>
      <w:r>
        <w:rPr>
          <w:lang w:val="en"/>
        </w:rPr>
        <w:t xml:space="preserve"> will also be</w:t>
      </w:r>
      <w:r w:rsidRPr="008B780A">
        <w:rPr>
          <w:color w:val="000000"/>
          <w:sz w:val="24"/>
          <w:szCs w:val="24"/>
          <w:lang w:val="en"/>
        </w:rPr>
        <w:t xml:space="preserve"> provided, including support for cross-border partnerships in the areas of business cooperation, technology, research and development, transfer and innovation.</w:t>
      </w:r>
    </w:p>
    <w:p w14:paraId="5336C0BC" w14:textId="77777777" w:rsidR="00800F48" w:rsidRPr="008B780A" w:rsidRDefault="00800F48" w:rsidP="00800F48">
      <w:pPr>
        <w:spacing w:before="195" w:after="0" w:line="240" w:lineRule="auto"/>
        <w:jc w:val="both"/>
        <w:rPr>
          <w:rFonts w:ascii="Times New Roman" w:eastAsia="Times New Roman" w:hAnsi="Times New Roman" w:cs="Times New Roman"/>
          <w:color w:val="000000"/>
          <w:sz w:val="24"/>
          <w:szCs w:val="24"/>
          <w:lang w:eastAsia="de-DE"/>
        </w:rPr>
      </w:pPr>
      <w:r w:rsidRPr="008B780A">
        <w:rPr>
          <w:b/>
          <w:color w:val="000000"/>
          <w:sz w:val="24"/>
          <w:szCs w:val="24"/>
          <w:lang w:val="en"/>
        </w:rPr>
        <w:t>Promoting competition</w:t>
      </w:r>
    </w:p>
    <w:p w14:paraId="768CDCD6" w14:textId="77777777" w:rsidR="00800F48" w:rsidRPr="001662E4" w:rsidRDefault="00800F48" w:rsidP="00800F48">
      <w:pPr>
        <w:numPr>
          <w:ilvl w:val="0"/>
          <w:numId w:val="137"/>
        </w:numPr>
        <w:spacing w:before="240" w:after="240" w:line="240" w:lineRule="auto"/>
        <w:ind w:left="1200"/>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In order to maintain the competitiveness and sustainability of enterprises, the programme provides for the improvement of the </w:t>
      </w:r>
      <w:r w:rsidRPr="008B780A">
        <w:rPr>
          <w:b/>
          <w:color w:val="000000"/>
          <w:sz w:val="24"/>
          <w:szCs w:val="24"/>
          <w:lang w:val="en"/>
        </w:rPr>
        <w:t>design and implementation</w:t>
      </w:r>
      <w:r>
        <w:rPr>
          <w:lang w:val="en"/>
        </w:rPr>
        <w:t xml:space="preserve"> of existing directives with regard</w:t>
      </w:r>
      <w:r w:rsidRPr="008B780A">
        <w:rPr>
          <w:color w:val="000000"/>
          <w:sz w:val="24"/>
          <w:szCs w:val="24"/>
          <w:lang w:val="en"/>
        </w:rPr>
        <w:t xml:space="preserve"> to SMEs. </w:t>
      </w:r>
      <w:r>
        <w:rPr>
          <w:lang w:val="en"/>
        </w:rPr>
        <w:t xml:space="preserve"> </w:t>
      </w:r>
      <w:r w:rsidRPr="008B780A">
        <w:rPr>
          <w:color w:val="000000"/>
          <w:sz w:val="24"/>
          <w:szCs w:val="24"/>
          <w:lang w:val="en"/>
        </w:rPr>
        <w:t xml:space="preserve"> It also aims to </w:t>
      </w:r>
      <w:r>
        <w:rPr>
          <w:lang w:val="en"/>
        </w:rPr>
        <w:t xml:space="preserve">strengthen </w:t>
      </w:r>
      <w:r w:rsidRPr="008B780A">
        <w:rPr>
          <w:b/>
          <w:color w:val="000000"/>
          <w:sz w:val="24"/>
          <w:szCs w:val="24"/>
          <w:lang w:val="en"/>
        </w:rPr>
        <w:t>cross-border cooperation</w:t>
      </w:r>
      <w:r>
        <w:rPr>
          <w:lang w:val="en"/>
        </w:rPr>
        <w:t xml:space="preserve"> and promote</w:t>
      </w:r>
      <w:r w:rsidRPr="008B780A">
        <w:rPr>
          <w:color w:val="000000"/>
          <w:sz w:val="24"/>
          <w:szCs w:val="24"/>
          <w:lang w:val="en"/>
        </w:rPr>
        <w:t xml:space="preserve"> the </w:t>
      </w:r>
      <w:r>
        <w:rPr>
          <w:lang w:val="en"/>
        </w:rPr>
        <w:t xml:space="preserve">development </w:t>
      </w:r>
      <w:r w:rsidRPr="008B780A">
        <w:rPr>
          <w:b/>
          <w:color w:val="000000"/>
          <w:sz w:val="24"/>
          <w:szCs w:val="24"/>
          <w:lang w:val="en"/>
        </w:rPr>
        <w:t>of products, services and technologies.</w:t>
      </w:r>
      <w:r>
        <w:rPr>
          <w:lang w:val="en"/>
        </w:rPr>
        <w:t xml:space="preserve"> </w:t>
      </w:r>
      <w:r w:rsidRPr="008B780A">
        <w:rPr>
          <w:color w:val="000000"/>
          <w:sz w:val="24"/>
          <w:szCs w:val="24"/>
          <w:lang w:val="en"/>
        </w:rPr>
        <w:t xml:space="preserve"> </w:t>
      </w:r>
    </w:p>
    <w:p w14:paraId="1500F734" w14:textId="77777777" w:rsidR="00800F48" w:rsidRPr="001662E4" w:rsidRDefault="00800F48" w:rsidP="00800F48">
      <w:pPr>
        <w:numPr>
          <w:ilvl w:val="0"/>
          <w:numId w:val="137"/>
        </w:numPr>
        <w:spacing w:before="240" w:after="240" w:line="240" w:lineRule="auto"/>
        <w:ind w:left="1200"/>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SMEs are also encouraged to act </w:t>
      </w:r>
      <w:r w:rsidRPr="008B780A">
        <w:rPr>
          <w:b/>
          <w:color w:val="000000"/>
          <w:sz w:val="24"/>
          <w:szCs w:val="24"/>
          <w:lang w:val="en"/>
        </w:rPr>
        <w:t>in an environmentally sustainable</w:t>
      </w:r>
      <w:r>
        <w:rPr>
          <w:lang w:val="en"/>
        </w:rPr>
        <w:t xml:space="preserve"> way and</w:t>
      </w:r>
      <w:r w:rsidRPr="008B780A">
        <w:rPr>
          <w:color w:val="000000"/>
          <w:sz w:val="24"/>
          <w:szCs w:val="24"/>
          <w:lang w:val="en"/>
        </w:rPr>
        <w:t xml:space="preserve"> to </w:t>
      </w:r>
      <w:r>
        <w:rPr>
          <w:lang w:val="en"/>
        </w:rPr>
        <w:t xml:space="preserve">show corporate </w:t>
      </w:r>
      <w:r w:rsidRPr="008B780A">
        <w:rPr>
          <w:b/>
          <w:color w:val="000000"/>
          <w:sz w:val="24"/>
          <w:szCs w:val="24"/>
          <w:lang w:val="en"/>
        </w:rPr>
        <w:t>social responsibility.</w:t>
      </w:r>
      <w:r>
        <w:rPr>
          <w:lang w:val="en"/>
        </w:rPr>
        <w:t xml:space="preserve"> </w:t>
      </w:r>
      <w:r w:rsidRPr="008B780A">
        <w:rPr>
          <w:color w:val="000000"/>
          <w:sz w:val="24"/>
          <w:szCs w:val="24"/>
          <w:lang w:val="en"/>
        </w:rPr>
        <w:t xml:space="preserve"> </w:t>
      </w:r>
    </w:p>
    <w:p w14:paraId="61184A4C" w14:textId="77777777" w:rsidR="00800F48" w:rsidRPr="008B780A" w:rsidRDefault="00800F48" w:rsidP="00800F48">
      <w:pPr>
        <w:spacing w:before="195" w:after="0" w:line="240" w:lineRule="auto"/>
        <w:jc w:val="both"/>
        <w:rPr>
          <w:rFonts w:ascii="Times New Roman" w:eastAsia="Times New Roman" w:hAnsi="Times New Roman" w:cs="Times New Roman"/>
          <w:color w:val="000000"/>
          <w:sz w:val="24"/>
          <w:szCs w:val="24"/>
          <w:lang w:eastAsia="de-DE"/>
        </w:rPr>
      </w:pPr>
      <w:r w:rsidRPr="008B780A">
        <w:rPr>
          <w:b/>
          <w:color w:val="000000"/>
          <w:sz w:val="24"/>
          <w:szCs w:val="24"/>
          <w:lang w:val="en"/>
        </w:rPr>
        <w:t>An entrepreneurial culture</w:t>
      </w:r>
    </w:p>
    <w:p w14:paraId="7BE73F97" w14:textId="77777777" w:rsidR="00800F48" w:rsidRPr="001662E4" w:rsidRDefault="00800F48" w:rsidP="00800F48">
      <w:pPr>
        <w:numPr>
          <w:ilvl w:val="0"/>
          <w:numId w:val="138"/>
        </w:numPr>
        <w:spacing w:before="240" w:after="240" w:line="240" w:lineRule="auto"/>
        <w:ind w:left="1200"/>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The programme also focuses on promoting entrepreneurship. The aim is to create an entrepreneurial culture in the EU </w:t>
      </w:r>
      <w:r w:rsidRPr="008B780A">
        <w:rPr>
          <w:b/>
          <w:color w:val="000000"/>
          <w:sz w:val="24"/>
          <w:szCs w:val="24"/>
          <w:lang w:val="en"/>
        </w:rPr>
        <w:t>by removing barriers</w:t>
      </w:r>
      <w:r>
        <w:rPr>
          <w:lang w:val="en"/>
        </w:rPr>
        <w:t xml:space="preserve"> that make it difficult for small businesses to grow and to reduce the existing regulatory burden for</w:t>
      </w:r>
      <w:r w:rsidRPr="008B780A">
        <w:rPr>
          <w:color w:val="000000"/>
          <w:sz w:val="24"/>
          <w:szCs w:val="24"/>
          <w:lang w:val="en"/>
        </w:rPr>
        <w:t xml:space="preserve"> SMEs.</w:t>
      </w:r>
    </w:p>
    <w:p w14:paraId="717F78F7" w14:textId="77777777" w:rsidR="00800F48" w:rsidRPr="001662E4" w:rsidRDefault="00800F48" w:rsidP="00800F48">
      <w:pPr>
        <w:numPr>
          <w:ilvl w:val="0"/>
          <w:numId w:val="138"/>
        </w:numPr>
        <w:spacing w:before="240" w:after="240" w:line="240" w:lineRule="auto"/>
        <w:ind w:left="1200"/>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Particular attention will be paid to </w:t>
      </w:r>
      <w:r w:rsidRPr="008B780A">
        <w:rPr>
          <w:b/>
          <w:color w:val="000000"/>
          <w:sz w:val="24"/>
          <w:szCs w:val="24"/>
          <w:lang w:val="en"/>
        </w:rPr>
        <w:t>young women entrepreneurs</w:t>
      </w:r>
      <w:r>
        <w:rPr>
          <w:lang w:val="en"/>
        </w:rPr>
        <w:t xml:space="preserve"> and other special target</w:t>
      </w:r>
      <w:r w:rsidRPr="008B780A">
        <w:rPr>
          <w:color w:val="000000"/>
          <w:sz w:val="24"/>
          <w:szCs w:val="24"/>
          <w:lang w:val="en"/>
        </w:rPr>
        <w:t xml:space="preserve"> groups, such as </w:t>
      </w:r>
      <w:r>
        <w:rPr>
          <w:lang w:val="en"/>
        </w:rPr>
        <w:t xml:space="preserve">the </w:t>
      </w:r>
      <w:r w:rsidRPr="008B780A">
        <w:rPr>
          <w:b/>
          <w:color w:val="000000"/>
          <w:sz w:val="24"/>
          <w:szCs w:val="24"/>
          <w:lang w:val="en"/>
        </w:rPr>
        <w:t>elderly and entrepreneurs from socially disadvantaged</w:t>
      </w:r>
      <w:r>
        <w:rPr>
          <w:lang w:val="en"/>
        </w:rPr>
        <w:t xml:space="preserve"> </w:t>
      </w:r>
      <w:r w:rsidRPr="008B780A">
        <w:rPr>
          <w:color w:val="000000"/>
          <w:sz w:val="24"/>
          <w:szCs w:val="24"/>
          <w:lang w:val="en"/>
        </w:rPr>
        <w:t xml:space="preserve"> groups.</w:t>
      </w:r>
    </w:p>
    <w:p w14:paraId="42509856" w14:textId="77777777" w:rsidR="00800F48" w:rsidRPr="001662E4" w:rsidRDefault="00800F48" w:rsidP="00800F48">
      <w:pPr>
        <w:spacing w:before="195" w:after="0" w:line="240" w:lineRule="auto"/>
        <w:jc w:val="both"/>
        <w:rPr>
          <w:rFonts w:ascii="Times New Roman" w:eastAsia="Times New Roman" w:hAnsi="Times New Roman" w:cs="Times New Roman"/>
          <w:color w:val="000000"/>
          <w:sz w:val="24"/>
          <w:szCs w:val="24"/>
          <w:lang w:val="en-GB" w:eastAsia="de-DE"/>
        </w:rPr>
      </w:pPr>
      <w:r w:rsidRPr="008B780A">
        <w:rPr>
          <w:b/>
          <w:color w:val="000000"/>
          <w:sz w:val="24"/>
          <w:szCs w:val="24"/>
          <w:lang w:val="en"/>
        </w:rPr>
        <w:t>financing</w:t>
      </w:r>
    </w:p>
    <w:p w14:paraId="28F0F7C8" w14:textId="77777777" w:rsidR="00800F48" w:rsidRPr="001662E4" w:rsidRDefault="00800F48" w:rsidP="00800F4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The programme has a financial framework of €2.3 billion over seven years and runs from 2014 to 2020. The administration lies with the </w:t>
      </w:r>
      <w:hyperlink r:id="rId29" w:history="1">
        <w:r w:rsidRPr="008B780A">
          <w:rPr>
            <w:color w:val="0000FF"/>
            <w:sz w:val="24"/>
            <w:szCs w:val="24"/>
            <w:u w:val="single"/>
            <w:lang w:val="en"/>
          </w:rPr>
          <w:t>Executive Agency for Small and Medium-sized Enterprises</w:t>
        </w:r>
      </w:hyperlink>
      <w:r w:rsidRPr="008B780A">
        <w:rPr>
          <w:color w:val="000000"/>
          <w:sz w:val="24"/>
          <w:szCs w:val="24"/>
          <w:lang w:val="en"/>
        </w:rPr>
        <w:t>.</w:t>
      </w:r>
    </w:p>
    <w:p w14:paraId="3F5E73A5" w14:textId="77777777" w:rsidR="00800F48" w:rsidRPr="001662E4" w:rsidRDefault="00800F48" w:rsidP="00800F48">
      <w:pPr>
        <w:spacing w:before="390" w:after="195" w:line="240" w:lineRule="auto"/>
        <w:rPr>
          <w:rFonts w:ascii="Times New Roman" w:eastAsia="Times New Roman" w:hAnsi="Times New Roman" w:cs="Times New Roman"/>
          <w:b/>
          <w:bCs/>
          <w:color w:val="444444"/>
          <w:sz w:val="24"/>
          <w:szCs w:val="24"/>
          <w:lang w:val="en-GB" w:eastAsia="de-DE"/>
        </w:rPr>
      </w:pPr>
      <w:r w:rsidRPr="008B780A">
        <w:rPr>
          <w:b/>
          <w:color w:val="444444"/>
          <w:sz w:val="24"/>
          <w:szCs w:val="24"/>
          <w:lang w:val="en"/>
        </w:rPr>
        <w:t>WHEN DOES THE REGULATION ENTER INTO FORCE?</w:t>
      </w:r>
    </w:p>
    <w:p w14:paraId="25875F6E" w14:textId="77777777" w:rsidR="00800F48" w:rsidRPr="001662E4" w:rsidRDefault="00800F48" w:rsidP="00800F4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lastRenderedPageBreak/>
        <w:t>It entered into force on 23 December 2013.</w:t>
      </w:r>
    </w:p>
    <w:p w14:paraId="5564B44F" w14:textId="77777777" w:rsidR="00800F48" w:rsidRPr="008B780A" w:rsidRDefault="00800F48" w:rsidP="00800F48">
      <w:pPr>
        <w:spacing w:before="390" w:after="195" w:line="240" w:lineRule="auto"/>
        <w:rPr>
          <w:rFonts w:ascii="Times New Roman" w:eastAsia="Times New Roman" w:hAnsi="Times New Roman" w:cs="Times New Roman"/>
          <w:b/>
          <w:bCs/>
          <w:color w:val="444444"/>
          <w:sz w:val="24"/>
          <w:szCs w:val="24"/>
          <w:lang w:eastAsia="de-DE"/>
        </w:rPr>
      </w:pPr>
      <w:r w:rsidRPr="008B780A">
        <w:rPr>
          <w:b/>
          <w:color w:val="444444"/>
          <w:sz w:val="24"/>
          <w:szCs w:val="24"/>
          <w:lang w:val="en"/>
        </w:rPr>
        <w:t>background</w:t>
      </w:r>
    </w:p>
    <w:p w14:paraId="13662121" w14:textId="77777777" w:rsidR="00800F48" w:rsidRPr="008B780A" w:rsidRDefault="00800F48" w:rsidP="00800F48">
      <w:pPr>
        <w:spacing w:before="195" w:after="0" w:line="240" w:lineRule="auto"/>
        <w:jc w:val="both"/>
        <w:rPr>
          <w:rFonts w:ascii="Times New Roman" w:eastAsia="Times New Roman" w:hAnsi="Times New Roman" w:cs="Times New Roman"/>
          <w:color w:val="000000"/>
          <w:sz w:val="24"/>
          <w:szCs w:val="24"/>
          <w:lang w:eastAsia="de-DE"/>
        </w:rPr>
      </w:pPr>
      <w:r w:rsidRPr="008B780A">
        <w:rPr>
          <w:color w:val="000000"/>
          <w:sz w:val="24"/>
          <w:szCs w:val="24"/>
          <w:lang w:val="en"/>
        </w:rPr>
        <w:t>For more information:</w:t>
      </w:r>
    </w:p>
    <w:p w14:paraId="5011AE14" w14:textId="77777777" w:rsidR="00800F48" w:rsidRPr="008B780A" w:rsidRDefault="00391875" w:rsidP="00800F48">
      <w:pPr>
        <w:numPr>
          <w:ilvl w:val="0"/>
          <w:numId w:val="139"/>
        </w:numPr>
        <w:spacing w:before="240" w:after="240" w:line="240" w:lineRule="auto"/>
        <w:ind w:left="1200"/>
        <w:rPr>
          <w:rFonts w:ascii="Times New Roman" w:eastAsia="Times New Roman" w:hAnsi="Times New Roman" w:cs="Times New Roman"/>
          <w:color w:val="000000"/>
          <w:sz w:val="24"/>
          <w:szCs w:val="24"/>
          <w:lang w:eastAsia="de-DE"/>
        </w:rPr>
      </w:pPr>
      <w:hyperlink r:id="rId30" w:history="1">
        <w:r w:rsidR="00800F48" w:rsidRPr="008B780A">
          <w:rPr>
            <w:color w:val="0000FF"/>
            <w:sz w:val="24"/>
            <w:szCs w:val="24"/>
            <w:u w:val="single"/>
            <w:lang w:val="en"/>
          </w:rPr>
          <w:t>COSME programme</w:t>
        </w:r>
      </w:hyperlink>
      <w:r w:rsidR="00800F48" w:rsidRPr="008B780A">
        <w:rPr>
          <w:color w:val="000000"/>
          <w:sz w:val="24"/>
          <w:szCs w:val="24"/>
          <w:lang w:val="en"/>
        </w:rPr>
        <w:t xml:space="preserve"> (</w:t>
      </w:r>
      <w:r w:rsidR="00800F48" w:rsidRPr="008B780A">
        <w:rPr>
          <w:i/>
          <w:color w:val="000000"/>
          <w:sz w:val="24"/>
          <w:szCs w:val="24"/>
          <w:lang w:val="en"/>
        </w:rPr>
        <w:t>European Commission</w:t>
      </w:r>
      <w:r w:rsidR="00800F48" w:rsidRPr="008B780A">
        <w:rPr>
          <w:color w:val="000000"/>
          <w:sz w:val="24"/>
          <w:szCs w:val="24"/>
          <w:lang w:val="en"/>
        </w:rPr>
        <w:t>).</w:t>
      </w:r>
    </w:p>
    <w:p w14:paraId="51500CDB" w14:textId="77777777" w:rsidR="00800F48" w:rsidRPr="008B780A" w:rsidRDefault="00800F48" w:rsidP="00800F48">
      <w:pPr>
        <w:spacing w:before="390" w:after="195" w:line="240" w:lineRule="auto"/>
        <w:rPr>
          <w:rFonts w:ascii="Times New Roman" w:eastAsia="Times New Roman" w:hAnsi="Times New Roman" w:cs="Times New Roman"/>
          <w:b/>
          <w:bCs/>
          <w:color w:val="444444"/>
          <w:sz w:val="24"/>
          <w:szCs w:val="24"/>
          <w:lang w:eastAsia="de-DE"/>
        </w:rPr>
      </w:pPr>
      <w:r w:rsidRPr="008B780A">
        <w:rPr>
          <w:b/>
          <w:color w:val="444444"/>
          <w:sz w:val="24"/>
          <w:szCs w:val="24"/>
          <w:lang w:val="en"/>
        </w:rPr>
        <w:t>HAUPTDOKUMENT</w:t>
      </w:r>
    </w:p>
    <w:p w14:paraId="070A145D" w14:textId="77777777" w:rsidR="00800F48" w:rsidRPr="001662E4" w:rsidRDefault="00800F48" w:rsidP="00800F4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Regulation (EU) No </w:t>
      </w:r>
      <w:hyperlink r:id="rId31" w:history="1">
        <w:r w:rsidRPr="008B780A">
          <w:rPr>
            <w:color w:val="0000FF"/>
            <w:sz w:val="24"/>
            <w:szCs w:val="24"/>
            <w:u w:val="single"/>
            <w:lang w:val="en"/>
          </w:rPr>
          <w:t>1287/2013</w:t>
        </w:r>
      </w:hyperlink>
      <w:r>
        <w:rPr>
          <w:lang w:val="en"/>
        </w:rPr>
        <w:t xml:space="preserve"> </w:t>
      </w:r>
      <w:r w:rsidRPr="008B780A">
        <w:rPr>
          <w:color w:val="000000"/>
          <w:sz w:val="24"/>
          <w:szCs w:val="24"/>
          <w:lang w:val="en"/>
        </w:rPr>
        <w:t xml:space="preserve"> of the European Parliament and of the Council of 11 December 2013 on a programme for the competitiveness of enterprises and small and medium-sized enterprises (COSME) (2014-2020) and the repeal of Decision No 1639/2006/EC (OJ No. L 347 of 20.12.2013, p. 33-49)</w:t>
      </w:r>
    </w:p>
    <w:p w14:paraId="28BBEF5B" w14:textId="77777777" w:rsidR="00800F48" w:rsidRPr="001662E4" w:rsidRDefault="00800F48" w:rsidP="00800F48">
      <w:pPr>
        <w:spacing w:before="810" w:after="100" w:afterAutospacing="1" w:line="240" w:lineRule="auto"/>
        <w:jc w:val="right"/>
        <w:rPr>
          <w:rFonts w:ascii="Times New Roman" w:eastAsia="Times New Roman" w:hAnsi="Times New Roman" w:cs="Times New Roman"/>
          <w:color w:val="000000"/>
          <w:sz w:val="24"/>
          <w:szCs w:val="24"/>
          <w:lang w:val="en-GB" w:eastAsia="de-DE"/>
        </w:rPr>
      </w:pPr>
      <w:r w:rsidRPr="008B780A">
        <w:rPr>
          <w:color w:val="000000"/>
          <w:sz w:val="24"/>
          <w:szCs w:val="24"/>
          <w:lang w:val="en"/>
        </w:rPr>
        <w:t>Last updated: 01.03.2018</w:t>
      </w:r>
    </w:p>
    <w:p w14:paraId="11F0ABAF" w14:textId="77777777" w:rsidR="00800F48" w:rsidRPr="001662E4" w:rsidRDefault="00800F48" w:rsidP="00800F48">
      <w:pPr>
        <w:spacing w:before="810" w:after="390" w:line="240" w:lineRule="auto"/>
        <w:jc w:val="center"/>
        <w:rPr>
          <w:rFonts w:ascii="Times New Roman" w:eastAsia="Times New Roman" w:hAnsi="Times New Roman" w:cs="Times New Roman"/>
          <w:b/>
          <w:bCs/>
          <w:color w:val="444444"/>
          <w:sz w:val="24"/>
          <w:szCs w:val="24"/>
          <w:lang w:val="en-GB" w:eastAsia="de-DE"/>
        </w:rPr>
      </w:pPr>
      <w:r w:rsidRPr="008B780A">
        <w:rPr>
          <w:b/>
          <w:color w:val="444444"/>
          <w:sz w:val="24"/>
          <w:szCs w:val="24"/>
          <w:lang w:val="en"/>
        </w:rPr>
        <w:t>Taxation of interest and royalties payments between affiliated companies</w:t>
      </w:r>
    </w:p>
    <w:p w14:paraId="58F71172" w14:textId="77777777" w:rsidR="00800F48" w:rsidRPr="001662E4" w:rsidRDefault="00800F48" w:rsidP="00800F48">
      <w:pPr>
        <w:spacing w:before="195" w:after="0" w:line="240" w:lineRule="auto"/>
        <w:jc w:val="both"/>
        <w:rPr>
          <w:rFonts w:ascii="Times New Roman" w:eastAsia="Times New Roman" w:hAnsi="Times New Roman" w:cs="Times New Roman"/>
          <w:color w:val="000000"/>
          <w:sz w:val="24"/>
          <w:szCs w:val="24"/>
          <w:lang w:val="en-GB" w:eastAsia="de-DE"/>
        </w:rPr>
      </w:pPr>
      <w:r w:rsidRPr="001662E4">
        <w:rPr>
          <w:rFonts w:ascii="Times New Roman" w:eastAsia="Times New Roman" w:hAnsi="Times New Roman" w:cs="Times New Roman"/>
          <w:color w:val="000000"/>
          <w:sz w:val="24"/>
          <w:szCs w:val="24"/>
          <w:lang w:val="en-GB" w:eastAsia="de-DE"/>
        </w:rPr>
        <w:t> </w:t>
      </w:r>
    </w:p>
    <w:p w14:paraId="19651716" w14:textId="77777777" w:rsidR="00800F48" w:rsidRPr="001662E4" w:rsidRDefault="00800F48" w:rsidP="00800F48">
      <w:pPr>
        <w:spacing w:before="390" w:after="195" w:line="240" w:lineRule="auto"/>
        <w:rPr>
          <w:rFonts w:ascii="Times New Roman" w:eastAsia="Times New Roman" w:hAnsi="Times New Roman" w:cs="Times New Roman"/>
          <w:b/>
          <w:bCs/>
          <w:color w:val="444444"/>
          <w:sz w:val="24"/>
          <w:szCs w:val="24"/>
          <w:lang w:val="en-GB" w:eastAsia="de-DE"/>
        </w:rPr>
      </w:pPr>
      <w:r w:rsidRPr="008B780A">
        <w:rPr>
          <w:b/>
          <w:color w:val="444444"/>
          <w:sz w:val="24"/>
          <w:szCs w:val="24"/>
          <w:lang w:val="en"/>
        </w:rPr>
        <w:t>SUMMARY OF THE DOCUMENT:</w:t>
      </w:r>
    </w:p>
    <w:p w14:paraId="56336435" w14:textId="77777777" w:rsidR="00800F48" w:rsidRPr="001662E4" w:rsidRDefault="00391875" w:rsidP="00800F48">
      <w:pPr>
        <w:spacing w:before="195" w:after="0" w:line="240" w:lineRule="auto"/>
        <w:jc w:val="both"/>
        <w:rPr>
          <w:rFonts w:ascii="Times New Roman" w:eastAsia="Times New Roman" w:hAnsi="Times New Roman" w:cs="Times New Roman"/>
          <w:color w:val="000000"/>
          <w:sz w:val="24"/>
          <w:szCs w:val="24"/>
          <w:lang w:val="en-GB" w:eastAsia="de-DE"/>
        </w:rPr>
      </w:pPr>
      <w:hyperlink r:id="rId32" w:history="1">
        <w:r w:rsidR="00800F48" w:rsidRPr="008B780A">
          <w:rPr>
            <w:color w:val="0000FF"/>
            <w:sz w:val="24"/>
            <w:szCs w:val="24"/>
            <w:u w:val="single"/>
            <w:lang w:val="en"/>
          </w:rPr>
          <w:t>Directive 2003/49/EC - common tax regime for interest and royalty payments between affiliated companies in different EU countries</w:t>
        </w:r>
      </w:hyperlink>
    </w:p>
    <w:p w14:paraId="0C982E75" w14:textId="77777777" w:rsidR="00800F48" w:rsidRPr="001662E4" w:rsidRDefault="00800F48" w:rsidP="00800F48">
      <w:pPr>
        <w:spacing w:before="390" w:after="195" w:line="240" w:lineRule="auto"/>
        <w:rPr>
          <w:rFonts w:ascii="Times New Roman" w:eastAsia="Times New Roman" w:hAnsi="Times New Roman" w:cs="Times New Roman"/>
          <w:b/>
          <w:bCs/>
          <w:color w:val="444444"/>
          <w:sz w:val="24"/>
          <w:szCs w:val="24"/>
          <w:lang w:val="en-GB" w:eastAsia="de-DE"/>
        </w:rPr>
      </w:pPr>
      <w:r w:rsidRPr="008B780A">
        <w:rPr>
          <w:b/>
          <w:color w:val="444444"/>
          <w:sz w:val="24"/>
          <w:szCs w:val="24"/>
          <w:lang w:val="en"/>
        </w:rPr>
        <w:t>WHAT IS THE PURPOSE OF THIS DIRECTIVE?</w:t>
      </w:r>
    </w:p>
    <w:p w14:paraId="453AF2E1" w14:textId="77777777" w:rsidR="00800F48" w:rsidRPr="008B780A" w:rsidRDefault="00800F48" w:rsidP="00800F48">
      <w:pPr>
        <w:spacing w:before="195" w:after="0" w:line="240" w:lineRule="auto"/>
        <w:jc w:val="both"/>
        <w:rPr>
          <w:rFonts w:ascii="Times New Roman" w:eastAsia="Times New Roman" w:hAnsi="Times New Roman" w:cs="Times New Roman"/>
          <w:color w:val="000000"/>
          <w:sz w:val="24"/>
          <w:szCs w:val="24"/>
          <w:lang w:eastAsia="de-DE"/>
        </w:rPr>
      </w:pPr>
      <w:r w:rsidRPr="008B780A">
        <w:rPr>
          <w:color w:val="000000"/>
          <w:sz w:val="24"/>
          <w:szCs w:val="24"/>
          <w:lang w:val="en"/>
        </w:rPr>
        <w:t>The purpose is to ensure fair taxation of payments between related companies</w:t>
      </w:r>
      <w:hyperlink r:id="rId33" w:anchor="keyterm_E0003" w:history="1">
        <w:r w:rsidRPr="008B780A">
          <w:rPr>
            <w:color w:val="0000FF"/>
            <w:sz w:val="24"/>
            <w:szCs w:val="24"/>
            <w:u w:val="single"/>
            <w:lang w:val="en"/>
          </w:rPr>
          <w:t>*</w:t>
        </w:r>
      </w:hyperlink>
      <w:r>
        <w:rPr>
          <w:lang w:val="en"/>
        </w:rPr>
        <w:t xml:space="preserve"> </w:t>
      </w:r>
      <w:r w:rsidRPr="008B780A">
        <w:rPr>
          <w:color w:val="000000"/>
          <w:sz w:val="24"/>
          <w:szCs w:val="24"/>
          <w:lang w:val="en"/>
        </w:rPr>
        <w:t xml:space="preserve"> in different EU countries, while avoiding double taxation between EU countries. It applies to:</w:t>
      </w:r>
    </w:p>
    <w:p w14:paraId="01847A4F" w14:textId="77777777" w:rsidR="00800F48" w:rsidRPr="008B780A" w:rsidRDefault="00800F48" w:rsidP="00800F48">
      <w:pPr>
        <w:numPr>
          <w:ilvl w:val="0"/>
          <w:numId w:val="140"/>
        </w:numPr>
        <w:spacing w:before="240" w:after="240" w:line="240" w:lineRule="auto"/>
        <w:ind w:left="1200"/>
        <w:rPr>
          <w:rFonts w:ascii="Times New Roman" w:eastAsia="Times New Roman" w:hAnsi="Times New Roman" w:cs="Times New Roman"/>
          <w:color w:val="000000"/>
          <w:sz w:val="24"/>
          <w:szCs w:val="24"/>
          <w:lang w:eastAsia="de-DE"/>
        </w:rPr>
      </w:pPr>
      <w:r w:rsidRPr="008B780A">
        <w:rPr>
          <w:color w:val="000000"/>
          <w:sz w:val="24"/>
          <w:szCs w:val="24"/>
          <w:lang w:val="en"/>
        </w:rPr>
        <w:t>Interest</w:t>
      </w:r>
      <w:hyperlink r:id="rId34" w:anchor="keyterm_E0001" w:history="1">
        <w:r w:rsidRPr="008B780A">
          <w:rPr>
            <w:color w:val="0000FF"/>
            <w:sz w:val="24"/>
            <w:szCs w:val="24"/>
            <w:u w:val="single"/>
            <w:lang w:val="en"/>
          </w:rPr>
          <w:t>*</w:t>
        </w:r>
      </w:hyperlink>
      <w:r w:rsidRPr="008B780A">
        <w:rPr>
          <w:color w:val="000000"/>
          <w:sz w:val="24"/>
          <w:szCs w:val="24"/>
          <w:lang w:val="en"/>
        </w:rPr>
        <w:t>;</w:t>
      </w:r>
    </w:p>
    <w:p w14:paraId="5254D0A3" w14:textId="77777777" w:rsidR="00800F48" w:rsidRPr="008B780A" w:rsidRDefault="00800F48" w:rsidP="00800F48">
      <w:pPr>
        <w:numPr>
          <w:ilvl w:val="0"/>
          <w:numId w:val="140"/>
        </w:numPr>
        <w:spacing w:before="240" w:after="240" w:line="240" w:lineRule="auto"/>
        <w:ind w:left="1200"/>
        <w:rPr>
          <w:rFonts w:ascii="Times New Roman" w:eastAsia="Times New Roman" w:hAnsi="Times New Roman" w:cs="Times New Roman"/>
          <w:color w:val="000000"/>
          <w:sz w:val="24"/>
          <w:szCs w:val="24"/>
          <w:lang w:eastAsia="de-DE"/>
        </w:rPr>
      </w:pPr>
      <w:r w:rsidRPr="008B780A">
        <w:rPr>
          <w:color w:val="000000"/>
          <w:sz w:val="24"/>
          <w:szCs w:val="24"/>
          <w:lang w:val="en"/>
        </w:rPr>
        <w:t>Royalties</w:t>
      </w:r>
      <w:hyperlink r:id="rId35" w:anchor="keyterm_E0002" w:history="1">
        <w:r w:rsidRPr="008B780A">
          <w:rPr>
            <w:color w:val="0000FF"/>
            <w:sz w:val="24"/>
            <w:szCs w:val="24"/>
            <w:u w:val="single"/>
            <w:lang w:val="en"/>
          </w:rPr>
          <w:t>*</w:t>
        </w:r>
      </w:hyperlink>
    </w:p>
    <w:p w14:paraId="1AD4CFF0" w14:textId="77777777" w:rsidR="00800F48" w:rsidRPr="008B780A" w:rsidRDefault="00800F48" w:rsidP="00800F48">
      <w:pPr>
        <w:spacing w:before="390" w:after="195" w:line="240" w:lineRule="auto"/>
        <w:rPr>
          <w:rFonts w:ascii="Times New Roman" w:eastAsia="Times New Roman" w:hAnsi="Times New Roman" w:cs="Times New Roman"/>
          <w:b/>
          <w:bCs/>
          <w:color w:val="444444"/>
          <w:sz w:val="24"/>
          <w:szCs w:val="24"/>
          <w:lang w:eastAsia="de-DE"/>
        </w:rPr>
      </w:pPr>
      <w:r w:rsidRPr="008B780A">
        <w:rPr>
          <w:b/>
          <w:color w:val="444444"/>
          <w:sz w:val="24"/>
          <w:szCs w:val="24"/>
          <w:lang w:val="en"/>
        </w:rPr>
        <w:t>IMPORTANT KEY POINTS</w:t>
      </w:r>
    </w:p>
    <w:p w14:paraId="7139FD81" w14:textId="77777777" w:rsidR="00800F48" w:rsidRPr="001662E4" w:rsidRDefault="00800F48" w:rsidP="00800F4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The purpose of this Directive is to eliminate taxes levied in the EU source country and at the same time in the EU recipient country.</w:t>
      </w:r>
    </w:p>
    <w:p w14:paraId="58BF3D77" w14:textId="77777777" w:rsidR="00800F48" w:rsidRPr="001662E4" w:rsidRDefault="00800F48" w:rsidP="00800F4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The main objective is therefore to ensure that payments are taxed exclusively in one country (double taxation).</w:t>
      </w:r>
    </w:p>
    <w:p w14:paraId="3BA5E4F5" w14:textId="77777777" w:rsidR="00800F48" w:rsidRPr="001662E4" w:rsidRDefault="00800F48" w:rsidP="00800F4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Income accrued in an EU country in the form of interest or royalties will be exempt from all taxes that can be collected in that country, provided that the beneficiary</w:t>
      </w:r>
      <w:hyperlink r:id="rId36" w:anchor="keyterm_E0004" w:history="1">
        <w:r w:rsidRPr="008B780A">
          <w:rPr>
            <w:color w:val="0000FF"/>
            <w:sz w:val="24"/>
            <w:szCs w:val="24"/>
            <w:u w:val="single"/>
            <w:lang w:val="en"/>
          </w:rPr>
          <w:t>*</w:t>
        </w:r>
      </w:hyperlink>
      <w:r>
        <w:rPr>
          <w:lang w:val="en"/>
        </w:rPr>
        <w:t xml:space="preserve"> </w:t>
      </w:r>
      <w:r w:rsidRPr="008B780A">
        <w:rPr>
          <w:color w:val="000000"/>
          <w:sz w:val="24"/>
          <w:szCs w:val="24"/>
          <w:lang w:val="en"/>
        </w:rPr>
        <w:t xml:space="preserve"> of interest or royalties:</w:t>
      </w:r>
    </w:p>
    <w:p w14:paraId="664D65F7" w14:textId="77777777" w:rsidR="00800F48" w:rsidRPr="001662E4" w:rsidRDefault="00800F48" w:rsidP="00800F48">
      <w:pPr>
        <w:numPr>
          <w:ilvl w:val="0"/>
          <w:numId w:val="141"/>
        </w:numPr>
        <w:spacing w:before="240" w:after="240" w:line="240" w:lineRule="auto"/>
        <w:ind w:left="1200"/>
        <w:rPr>
          <w:rFonts w:ascii="Times New Roman" w:eastAsia="Times New Roman" w:hAnsi="Times New Roman" w:cs="Times New Roman"/>
          <w:color w:val="000000"/>
          <w:sz w:val="24"/>
          <w:szCs w:val="24"/>
          <w:lang w:val="en-GB" w:eastAsia="de-DE"/>
        </w:rPr>
      </w:pPr>
      <w:r w:rsidRPr="008B780A">
        <w:rPr>
          <w:color w:val="000000"/>
          <w:sz w:val="24"/>
          <w:szCs w:val="24"/>
          <w:lang w:val="en"/>
        </w:rPr>
        <w:lastRenderedPageBreak/>
        <w:t>a company from another EU country</w:t>
      </w:r>
      <w:hyperlink r:id="rId37" w:anchor="keyterm_E0005" w:history="1">
        <w:r w:rsidRPr="008B780A">
          <w:rPr>
            <w:color w:val="0000FF"/>
            <w:sz w:val="24"/>
            <w:szCs w:val="24"/>
            <w:u w:val="single"/>
            <w:lang w:val="en"/>
          </w:rPr>
          <w:t>*</w:t>
        </w:r>
      </w:hyperlink>
    </w:p>
    <w:p w14:paraId="424DA233" w14:textId="77777777" w:rsidR="00800F48" w:rsidRPr="001662E4" w:rsidRDefault="00800F48" w:rsidP="00800F48">
      <w:pPr>
        <w:numPr>
          <w:ilvl w:val="0"/>
          <w:numId w:val="141"/>
        </w:numPr>
        <w:spacing w:before="240" w:after="240" w:line="240" w:lineRule="auto"/>
        <w:ind w:left="1200"/>
        <w:rPr>
          <w:rFonts w:ascii="Times New Roman" w:eastAsia="Times New Roman" w:hAnsi="Times New Roman" w:cs="Times New Roman"/>
          <w:color w:val="000000"/>
          <w:sz w:val="24"/>
          <w:szCs w:val="24"/>
          <w:lang w:val="en-GB" w:eastAsia="de-DE"/>
        </w:rPr>
      </w:pPr>
      <w:r w:rsidRPr="008B780A">
        <w:rPr>
          <w:color w:val="000000"/>
          <w:sz w:val="24"/>
          <w:szCs w:val="24"/>
          <w:lang w:val="en"/>
        </w:rPr>
        <w:t>or a permanent establishment located in another EU country</w:t>
      </w:r>
      <w:hyperlink r:id="rId38" w:anchor="keyterm_E0006" w:history="1">
        <w:r w:rsidRPr="008B780A">
          <w:rPr>
            <w:color w:val="0000FF"/>
            <w:sz w:val="24"/>
            <w:szCs w:val="24"/>
            <w:u w:val="single"/>
            <w:lang w:val="en"/>
          </w:rPr>
          <w:t>*.</w:t>
        </w:r>
      </w:hyperlink>
      <w:r>
        <w:rPr>
          <w:lang w:val="en"/>
        </w:rPr>
        <w:t xml:space="preserve"> </w:t>
      </w:r>
      <w:r w:rsidRPr="008B780A">
        <w:rPr>
          <w:color w:val="000000"/>
          <w:sz w:val="24"/>
          <w:szCs w:val="24"/>
          <w:lang w:val="en"/>
        </w:rPr>
        <w:t xml:space="preserve"> </w:t>
      </w:r>
    </w:p>
    <w:p w14:paraId="375466D4" w14:textId="77777777" w:rsidR="00800F48" w:rsidRPr="001662E4" w:rsidRDefault="00800F48" w:rsidP="00800F4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The </w:t>
      </w:r>
      <w:r w:rsidRPr="008B780A">
        <w:rPr>
          <w:b/>
          <w:color w:val="000000"/>
          <w:sz w:val="24"/>
          <w:szCs w:val="24"/>
          <w:lang w:val="en"/>
        </w:rPr>
        <w:t>Annex</w:t>
      </w:r>
      <w:r>
        <w:rPr>
          <w:lang w:val="en"/>
        </w:rPr>
        <w:t xml:space="preserve"> </w:t>
      </w:r>
      <w:r w:rsidRPr="008B780A">
        <w:rPr>
          <w:color w:val="000000"/>
          <w:sz w:val="24"/>
          <w:szCs w:val="24"/>
          <w:lang w:val="en"/>
        </w:rPr>
        <w:t xml:space="preserve"> to the Directive contains a </w:t>
      </w:r>
      <w:r>
        <w:rPr>
          <w:lang w:val="en"/>
        </w:rPr>
        <w:t xml:space="preserve">list of types of </w:t>
      </w:r>
      <w:r w:rsidRPr="008B780A">
        <w:rPr>
          <w:b/>
          <w:color w:val="000000"/>
          <w:sz w:val="24"/>
          <w:szCs w:val="24"/>
          <w:lang w:val="en"/>
        </w:rPr>
        <w:t>companies</w:t>
      </w:r>
      <w:r>
        <w:rPr>
          <w:lang w:val="en"/>
        </w:rPr>
        <w:t>to which this</w:t>
      </w:r>
      <w:r w:rsidRPr="008B780A">
        <w:rPr>
          <w:color w:val="000000"/>
          <w:sz w:val="24"/>
          <w:szCs w:val="24"/>
          <w:lang w:val="en"/>
        </w:rPr>
        <w:t>Directive applies. The Directive has been amended to take into account the types of business in the countries that joined the EU in 2004, 2007 and 2013.</w:t>
      </w:r>
    </w:p>
    <w:p w14:paraId="3BF9A6DC" w14:textId="77777777" w:rsidR="00800F48" w:rsidRPr="001662E4" w:rsidRDefault="00800F48" w:rsidP="00800F4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If an affiliated company or permanent establishment pays too much tax on interest and royalties in an EU country other than its, it must apply for a </w:t>
      </w:r>
      <w:r w:rsidRPr="008B780A">
        <w:rPr>
          <w:b/>
          <w:color w:val="000000"/>
          <w:sz w:val="24"/>
          <w:szCs w:val="24"/>
          <w:lang w:val="en"/>
        </w:rPr>
        <w:t>refund.</w:t>
      </w:r>
      <w:r>
        <w:rPr>
          <w:lang w:val="en"/>
        </w:rPr>
        <w:t xml:space="preserve"> </w:t>
      </w:r>
      <w:r w:rsidRPr="008B780A">
        <w:rPr>
          <w:color w:val="000000"/>
          <w:sz w:val="24"/>
          <w:szCs w:val="24"/>
          <w:lang w:val="en"/>
        </w:rPr>
        <w:t xml:space="preserve"> The country must reimburse the over-deductible tax within one year of the proper receipt of the application and the justifiable information it may reasonably require of the company or permanent establishment. If the refund of the withheld tax is not made within this period, the company or permanent establishment shall be entitled to an interest on the tax (after the end of this year). Interest shall be calculated on the basis of the national interest rate applicable in comparable cases under the national law of the country concerned.</w:t>
      </w:r>
    </w:p>
    <w:p w14:paraId="73832993" w14:textId="77777777" w:rsidR="00800F48" w:rsidRPr="001662E4" w:rsidRDefault="00800F48" w:rsidP="00800F4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This Directive does not preclude the application of national rules or the provisions of double taxation agreements necessary to </w:t>
      </w:r>
      <w:r w:rsidRPr="008B780A">
        <w:rPr>
          <w:b/>
          <w:color w:val="000000"/>
          <w:sz w:val="24"/>
          <w:szCs w:val="24"/>
          <w:lang w:val="en"/>
        </w:rPr>
        <w:t>prevent fraud and abuse.</w:t>
      </w:r>
      <w:r>
        <w:rPr>
          <w:lang w:val="en"/>
        </w:rPr>
        <w:t xml:space="preserve"> </w:t>
      </w:r>
      <w:r w:rsidRPr="008B780A">
        <w:rPr>
          <w:color w:val="000000"/>
          <w:sz w:val="24"/>
          <w:szCs w:val="24"/>
          <w:lang w:val="en"/>
        </w:rPr>
        <w:t xml:space="preserve"> EU countries may withdraw the legal advantage of this Directive or refuse to apply this Directive in the case of transactions where the main motive or one of the main motives is tax evasion, avoidance or abuse.</w:t>
      </w:r>
    </w:p>
    <w:p w14:paraId="09DEDC93" w14:textId="77777777" w:rsidR="00800F48" w:rsidRPr="001662E4" w:rsidRDefault="00800F48" w:rsidP="00800F4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Certain countries benefited for a time from </w:t>
      </w:r>
      <w:r w:rsidRPr="008B780A">
        <w:rPr>
          <w:b/>
          <w:color w:val="000000"/>
          <w:sz w:val="24"/>
          <w:szCs w:val="24"/>
          <w:lang w:val="en"/>
        </w:rPr>
        <w:t>transitional arrangements</w:t>
      </w:r>
      <w:r>
        <w:rPr>
          <w:lang w:val="en"/>
        </w:rPr>
        <w:t>under which the application of this Directive</w:t>
      </w:r>
      <w:r w:rsidRPr="008B780A">
        <w:rPr>
          <w:color w:val="000000"/>
          <w:sz w:val="24"/>
          <w:szCs w:val="24"/>
          <w:lang w:val="en"/>
        </w:rPr>
        <w:t>was postponed.</w:t>
      </w:r>
    </w:p>
    <w:p w14:paraId="45C0A3BB" w14:textId="77777777" w:rsidR="00800F48" w:rsidRPr="001662E4" w:rsidRDefault="00800F48" w:rsidP="00800F4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The </w:t>
      </w:r>
      <w:hyperlink r:id="rId39" w:history="1">
        <w:r w:rsidRPr="008B780A">
          <w:rPr>
            <w:color w:val="0000FF"/>
            <w:sz w:val="24"/>
            <w:szCs w:val="24"/>
            <w:u w:val="single"/>
            <w:lang w:val="en"/>
          </w:rPr>
          <w:t>International Tax Documentation Bureau</w:t>
        </w:r>
      </w:hyperlink>
      <w:r>
        <w:rPr>
          <w:lang w:val="en"/>
        </w:rPr>
        <w:t xml:space="preserve"> carried out a </w:t>
      </w:r>
      <w:hyperlink r:id="rId40" w:history="1">
        <w:r w:rsidRPr="008B780A">
          <w:rPr>
            <w:color w:val="0000FF"/>
            <w:sz w:val="24"/>
            <w:szCs w:val="24"/>
            <w:u w:val="single"/>
            <w:lang w:val="en"/>
          </w:rPr>
          <w:t>study</w:t>
        </w:r>
      </w:hyperlink>
      <w:r>
        <w:rPr>
          <w:lang w:val="en"/>
        </w:rPr>
        <w:t xml:space="preserve"> on the implementation of the Directive on</w:t>
      </w:r>
      <w:r w:rsidRPr="008B780A">
        <w:rPr>
          <w:color w:val="000000"/>
          <w:sz w:val="24"/>
          <w:szCs w:val="24"/>
          <w:lang w:val="en"/>
        </w:rPr>
        <w:t xml:space="preserve"> behalf </w:t>
      </w:r>
      <w:r>
        <w:rPr>
          <w:lang w:val="en"/>
        </w:rPr>
        <w:t xml:space="preserve">of the </w:t>
      </w:r>
      <w:hyperlink r:id="rId41" w:history="1">
        <w:r w:rsidRPr="008B780A">
          <w:rPr>
            <w:color w:val="0000FF"/>
            <w:sz w:val="24"/>
            <w:szCs w:val="24"/>
            <w:u w:val="single"/>
            <w:lang w:val="en"/>
          </w:rPr>
          <w:t>European Commission</w:t>
        </w:r>
      </w:hyperlink>
      <w:r>
        <w:rPr>
          <w:lang w:val="en"/>
        </w:rPr>
        <w:t xml:space="preserve"> in</w:t>
      </w:r>
      <w:r w:rsidRPr="008B780A">
        <w:rPr>
          <w:color w:val="000000"/>
          <w:sz w:val="24"/>
          <w:szCs w:val="24"/>
          <w:lang w:val="en"/>
        </w:rPr>
        <w:t xml:space="preserve"> 2006 </w:t>
      </w:r>
      <w:r>
        <w:rPr>
          <w:lang w:val="en"/>
        </w:rPr>
        <w:t xml:space="preserve">and the Commission published its own </w:t>
      </w:r>
      <w:hyperlink r:id="rId42" w:history="1">
        <w:r w:rsidRPr="008B780A">
          <w:rPr>
            <w:color w:val="0000FF"/>
            <w:sz w:val="24"/>
            <w:szCs w:val="24"/>
            <w:u w:val="single"/>
            <w:lang w:val="en"/>
          </w:rPr>
          <w:t>report</w:t>
        </w:r>
      </w:hyperlink>
      <w:r>
        <w:rPr>
          <w:lang w:val="en"/>
        </w:rPr>
        <w:t xml:space="preserve"> on the functioning</w:t>
      </w:r>
      <w:r w:rsidRPr="008B780A">
        <w:rPr>
          <w:color w:val="000000"/>
          <w:sz w:val="24"/>
          <w:szCs w:val="24"/>
          <w:lang w:val="en"/>
        </w:rPr>
        <w:t xml:space="preserve"> in 2009.  In 2011, the Commission adopted a </w:t>
      </w:r>
      <w:r>
        <w:rPr>
          <w:lang w:val="en"/>
        </w:rPr>
        <w:t xml:space="preserve"> </w:t>
      </w:r>
      <w:hyperlink r:id="rId43" w:history="1">
        <w:r w:rsidRPr="008B780A">
          <w:rPr>
            <w:color w:val="0000FF"/>
            <w:sz w:val="24"/>
            <w:szCs w:val="24"/>
            <w:u w:val="single"/>
            <w:lang w:val="en"/>
          </w:rPr>
          <w:t>proposal</w:t>
        </w:r>
      </w:hyperlink>
      <w:r>
        <w:rPr>
          <w:lang w:val="en"/>
        </w:rPr>
        <w:t xml:space="preserve"> </w:t>
      </w:r>
      <w:r w:rsidRPr="008B780A">
        <w:rPr>
          <w:color w:val="000000"/>
          <w:sz w:val="24"/>
          <w:szCs w:val="24"/>
          <w:lang w:val="en"/>
        </w:rPr>
        <w:t xml:space="preserve"> for a </w:t>
      </w:r>
      <w:r>
        <w:rPr>
          <w:lang w:val="en"/>
        </w:rPr>
        <w:t xml:space="preserve"> </w:t>
      </w:r>
      <w:hyperlink r:id="rId44" w:history="1">
        <w:r w:rsidRPr="008B780A">
          <w:rPr>
            <w:color w:val="0000FF"/>
            <w:sz w:val="24"/>
            <w:szCs w:val="24"/>
            <w:u w:val="single"/>
            <w:lang w:val="en"/>
          </w:rPr>
          <w:t>recast</w:t>
        </w:r>
      </w:hyperlink>
      <w:r>
        <w:rPr>
          <w:lang w:val="en"/>
        </w:rPr>
        <w:t xml:space="preserve"> </w:t>
      </w:r>
      <w:r w:rsidRPr="008B780A">
        <w:rPr>
          <w:color w:val="000000"/>
          <w:sz w:val="24"/>
          <w:szCs w:val="24"/>
          <w:lang w:val="en"/>
        </w:rPr>
        <w:t xml:space="preserve"> of the Directive with the aim of broadening its scope and avoiding situations where tax relief is granted but the corresponding income is not effectively taxed (double non-taxation).</w:t>
      </w:r>
    </w:p>
    <w:p w14:paraId="0A561CD8" w14:textId="77777777" w:rsidR="00800F48" w:rsidRPr="001662E4" w:rsidRDefault="00800F48" w:rsidP="00800F48">
      <w:pPr>
        <w:spacing w:before="390" w:after="195" w:line="240" w:lineRule="auto"/>
        <w:rPr>
          <w:rFonts w:ascii="Times New Roman" w:eastAsia="Times New Roman" w:hAnsi="Times New Roman" w:cs="Times New Roman"/>
          <w:b/>
          <w:bCs/>
          <w:color w:val="444444"/>
          <w:sz w:val="24"/>
          <w:szCs w:val="24"/>
          <w:lang w:val="en-GB" w:eastAsia="de-DE"/>
        </w:rPr>
      </w:pPr>
      <w:r w:rsidRPr="008B780A">
        <w:rPr>
          <w:b/>
          <w:color w:val="444444"/>
          <w:sz w:val="24"/>
          <w:szCs w:val="24"/>
          <w:lang w:val="en"/>
        </w:rPr>
        <w:t>WHEN DOES THE DIRECTIVE ENTER INTO FORCE?</w:t>
      </w:r>
    </w:p>
    <w:p w14:paraId="249D5121" w14:textId="77777777" w:rsidR="00800F48" w:rsidRPr="001662E4" w:rsidRDefault="00800F48" w:rsidP="00800F4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The Directive entered into force on 26 June 2003 and had to be transposed into national law by EU countries by 1 January 2004 at the latest.</w:t>
      </w:r>
    </w:p>
    <w:p w14:paraId="423E1D7B" w14:textId="77777777" w:rsidR="00800F48" w:rsidRPr="008B780A" w:rsidRDefault="00800F48" w:rsidP="00800F48">
      <w:pPr>
        <w:spacing w:before="390" w:after="195" w:line="240" w:lineRule="auto"/>
        <w:rPr>
          <w:rFonts w:ascii="Times New Roman" w:eastAsia="Times New Roman" w:hAnsi="Times New Roman" w:cs="Times New Roman"/>
          <w:b/>
          <w:bCs/>
          <w:color w:val="444444"/>
          <w:sz w:val="24"/>
          <w:szCs w:val="24"/>
          <w:lang w:eastAsia="de-DE"/>
        </w:rPr>
      </w:pPr>
      <w:r w:rsidRPr="008B780A">
        <w:rPr>
          <w:b/>
          <w:color w:val="444444"/>
          <w:sz w:val="24"/>
          <w:szCs w:val="24"/>
          <w:lang w:val="en"/>
        </w:rPr>
        <w:t>background</w:t>
      </w:r>
    </w:p>
    <w:p w14:paraId="63FDBDE4" w14:textId="77777777" w:rsidR="00800F48" w:rsidRPr="008B780A" w:rsidRDefault="00800F48" w:rsidP="00800F48">
      <w:pPr>
        <w:spacing w:before="195" w:after="0" w:line="240" w:lineRule="auto"/>
        <w:jc w:val="both"/>
        <w:rPr>
          <w:rFonts w:ascii="Times New Roman" w:eastAsia="Times New Roman" w:hAnsi="Times New Roman" w:cs="Times New Roman"/>
          <w:color w:val="000000"/>
          <w:sz w:val="24"/>
          <w:szCs w:val="24"/>
          <w:lang w:eastAsia="de-DE"/>
        </w:rPr>
      </w:pPr>
      <w:r w:rsidRPr="008B780A">
        <w:rPr>
          <w:color w:val="000000"/>
          <w:sz w:val="24"/>
          <w:szCs w:val="24"/>
          <w:lang w:val="en"/>
        </w:rPr>
        <w:t>For more information:</w:t>
      </w:r>
    </w:p>
    <w:p w14:paraId="186AB53D" w14:textId="77777777" w:rsidR="00800F48" w:rsidRPr="001662E4" w:rsidRDefault="00391875" w:rsidP="00800F48">
      <w:pPr>
        <w:numPr>
          <w:ilvl w:val="0"/>
          <w:numId w:val="142"/>
        </w:numPr>
        <w:spacing w:before="240" w:after="240" w:line="240" w:lineRule="auto"/>
        <w:ind w:left="1200"/>
        <w:rPr>
          <w:rFonts w:ascii="Times New Roman" w:eastAsia="Times New Roman" w:hAnsi="Times New Roman" w:cs="Times New Roman"/>
          <w:color w:val="000000"/>
          <w:sz w:val="24"/>
          <w:szCs w:val="24"/>
          <w:lang w:val="en-GB" w:eastAsia="de-DE"/>
        </w:rPr>
      </w:pPr>
      <w:hyperlink r:id="rId45" w:history="1">
        <w:r w:rsidR="00800F48" w:rsidRPr="008B780A">
          <w:rPr>
            <w:color w:val="0000FF"/>
            <w:sz w:val="24"/>
            <w:szCs w:val="24"/>
            <w:u w:val="single"/>
            <w:lang w:val="en"/>
          </w:rPr>
          <w:t>Taxation of cross-border payments of interest and royalties in the EU</w:t>
        </w:r>
      </w:hyperlink>
      <w:r w:rsidR="00800F48" w:rsidRPr="008B780A">
        <w:rPr>
          <w:color w:val="000000"/>
          <w:sz w:val="24"/>
          <w:szCs w:val="24"/>
          <w:lang w:val="en"/>
        </w:rPr>
        <w:t xml:space="preserve"> (</w:t>
      </w:r>
      <w:r w:rsidR="00800F48" w:rsidRPr="008B780A">
        <w:rPr>
          <w:i/>
          <w:color w:val="000000"/>
          <w:sz w:val="24"/>
          <w:szCs w:val="24"/>
          <w:lang w:val="en"/>
        </w:rPr>
        <w:t>European Commission</w:t>
      </w:r>
      <w:r w:rsidR="00800F48" w:rsidRPr="008B780A">
        <w:rPr>
          <w:color w:val="000000"/>
          <w:sz w:val="24"/>
          <w:szCs w:val="24"/>
          <w:lang w:val="en"/>
        </w:rPr>
        <w:t>).</w:t>
      </w:r>
    </w:p>
    <w:p w14:paraId="50B79DBB" w14:textId="77777777" w:rsidR="00800F48" w:rsidRPr="001662E4" w:rsidRDefault="00800F48" w:rsidP="00800F48">
      <w:pPr>
        <w:spacing w:before="390" w:after="195" w:line="240" w:lineRule="auto"/>
        <w:rPr>
          <w:rFonts w:ascii="Times New Roman" w:eastAsia="Times New Roman" w:hAnsi="Times New Roman" w:cs="Times New Roman"/>
          <w:b/>
          <w:bCs/>
          <w:color w:val="444444"/>
          <w:sz w:val="24"/>
          <w:szCs w:val="24"/>
          <w:lang w:val="en-GB" w:eastAsia="de-DE"/>
        </w:rPr>
      </w:pPr>
      <w:r w:rsidRPr="008B780A">
        <w:rPr>
          <w:b/>
          <w:color w:val="444444"/>
          <w:sz w:val="24"/>
          <w:szCs w:val="24"/>
          <w:lang w:val="en"/>
        </w:rPr>
        <w:t>Keywords</w:t>
      </w:r>
    </w:p>
    <w:p w14:paraId="2F2AEE18" w14:textId="77777777" w:rsidR="00800F48" w:rsidRPr="001662E4" w:rsidRDefault="00800F48" w:rsidP="00800F48">
      <w:pPr>
        <w:spacing w:after="0" w:line="240" w:lineRule="auto"/>
        <w:rPr>
          <w:rFonts w:ascii="Times New Roman" w:eastAsia="Times New Roman" w:hAnsi="Times New Roman" w:cs="Times New Roman"/>
          <w:color w:val="000000"/>
          <w:sz w:val="24"/>
          <w:szCs w:val="24"/>
          <w:lang w:val="en-GB" w:eastAsia="de-DE"/>
        </w:rPr>
      </w:pPr>
      <w:r w:rsidRPr="008B780A">
        <w:rPr>
          <w:b/>
          <w:color w:val="000000"/>
          <w:sz w:val="24"/>
          <w:szCs w:val="24"/>
          <w:lang w:val="en"/>
        </w:rPr>
        <w:t>Interest:</w:t>
      </w:r>
      <w:r w:rsidRPr="008B780A">
        <w:rPr>
          <w:color w:val="000000"/>
          <w:sz w:val="24"/>
          <w:szCs w:val="24"/>
          <w:lang w:val="en"/>
        </w:rPr>
        <w:t xml:space="preserve"> Income from claims of any kind, even if the claims are secured by liens on immovable property or are endowed with a share in the debtor's profit. This includes income from government bonds and bonds (long-term bonds that bring in a fixed interest rate, are subscribed by a company and secured with assets), and related borrowings and profits from lot bonds. Late payment surcharges are not considered interest.</w:t>
      </w:r>
    </w:p>
    <w:p w14:paraId="1CFCDC6C" w14:textId="77777777" w:rsidR="00800F48" w:rsidRPr="001662E4" w:rsidRDefault="00800F48" w:rsidP="00800F48">
      <w:pPr>
        <w:spacing w:after="0" w:line="240" w:lineRule="auto"/>
        <w:rPr>
          <w:rFonts w:ascii="Times New Roman" w:eastAsia="Times New Roman" w:hAnsi="Times New Roman" w:cs="Times New Roman"/>
          <w:color w:val="000000"/>
          <w:sz w:val="24"/>
          <w:szCs w:val="24"/>
          <w:lang w:val="en-GB" w:eastAsia="de-DE"/>
        </w:rPr>
      </w:pPr>
      <w:r w:rsidRPr="008B780A">
        <w:rPr>
          <w:b/>
          <w:color w:val="000000"/>
          <w:sz w:val="24"/>
          <w:szCs w:val="24"/>
          <w:lang w:val="en"/>
        </w:rPr>
        <w:lastRenderedPageBreak/>
        <w:t>Royalties:</w:t>
      </w:r>
      <w:r w:rsidRPr="008B780A">
        <w:rPr>
          <w:color w:val="000000"/>
          <w:sz w:val="24"/>
          <w:szCs w:val="24"/>
          <w:lang w:val="en"/>
        </w:rPr>
        <w:t xml:space="preserve"> remuneration of any kind paid for the use or right to use copyright in literary, artistic or scientific works, including:</w:t>
      </w:r>
    </w:p>
    <w:p w14:paraId="2BA0DC93" w14:textId="77777777" w:rsidR="00800F48" w:rsidRPr="008B780A" w:rsidRDefault="00800F48" w:rsidP="00800F48">
      <w:pPr>
        <w:numPr>
          <w:ilvl w:val="0"/>
          <w:numId w:val="143"/>
        </w:numPr>
        <w:spacing w:before="240" w:after="240" w:line="240" w:lineRule="auto"/>
        <w:ind w:left="1200"/>
        <w:rPr>
          <w:rFonts w:ascii="Times New Roman" w:eastAsia="Times New Roman" w:hAnsi="Times New Roman" w:cs="Times New Roman"/>
          <w:color w:val="000000"/>
          <w:sz w:val="24"/>
          <w:szCs w:val="24"/>
          <w:lang w:eastAsia="de-DE"/>
        </w:rPr>
      </w:pPr>
      <w:r w:rsidRPr="008B780A">
        <w:rPr>
          <w:color w:val="000000"/>
          <w:sz w:val="24"/>
          <w:szCs w:val="24"/>
          <w:lang w:val="en"/>
        </w:rPr>
        <w:t>cinematographic films and software,</w:t>
      </w:r>
    </w:p>
    <w:p w14:paraId="553AB5DD" w14:textId="77777777" w:rsidR="00800F48" w:rsidRPr="008B780A" w:rsidRDefault="00800F48" w:rsidP="00800F48">
      <w:pPr>
        <w:numPr>
          <w:ilvl w:val="0"/>
          <w:numId w:val="143"/>
        </w:numPr>
        <w:spacing w:before="240" w:after="240" w:line="240" w:lineRule="auto"/>
        <w:ind w:left="1200"/>
        <w:rPr>
          <w:rFonts w:ascii="Times New Roman" w:eastAsia="Times New Roman" w:hAnsi="Times New Roman" w:cs="Times New Roman"/>
          <w:color w:val="000000"/>
          <w:sz w:val="24"/>
          <w:szCs w:val="24"/>
          <w:lang w:eastAsia="de-DE"/>
        </w:rPr>
      </w:pPr>
      <w:r w:rsidRPr="008B780A">
        <w:rPr>
          <w:color w:val="000000"/>
          <w:sz w:val="24"/>
          <w:szCs w:val="24"/>
          <w:lang w:val="en"/>
        </w:rPr>
        <w:t>of patents,</w:t>
      </w:r>
    </w:p>
    <w:p w14:paraId="485FBD8B" w14:textId="77777777" w:rsidR="00800F48" w:rsidRPr="008B780A" w:rsidRDefault="00800F48" w:rsidP="00800F48">
      <w:pPr>
        <w:numPr>
          <w:ilvl w:val="0"/>
          <w:numId w:val="143"/>
        </w:numPr>
        <w:spacing w:before="240" w:after="240" w:line="240" w:lineRule="auto"/>
        <w:ind w:left="1200"/>
        <w:rPr>
          <w:rFonts w:ascii="Times New Roman" w:eastAsia="Times New Roman" w:hAnsi="Times New Roman" w:cs="Times New Roman"/>
          <w:color w:val="000000"/>
          <w:sz w:val="24"/>
          <w:szCs w:val="24"/>
          <w:lang w:eastAsia="de-DE"/>
        </w:rPr>
      </w:pPr>
      <w:r w:rsidRPr="008B780A">
        <w:rPr>
          <w:color w:val="000000"/>
          <w:sz w:val="24"/>
          <w:szCs w:val="24"/>
          <w:lang w:val="en"/>
        </w:rPr>
        <w:t>Marches</w:t>
      </w:r>
    </w:p>
    <w:p w14:paraId="1BF76AAB" w14:textId="77777777" w:rsidR="00800F48" w:rsidRPr="008B780A" w:rsidRDefault="00800F48" w:rsidP="00800F48">
      <w:pPr>
        <w:numPr>
          <w:ilvl w:val="0"/>
          <w:numId w:val="143"/>
        </w:numPr>
        <w:spacing w:before="240" w:after="240" w:line="240" w:lineRule="auto"/>
        <w:ind w:left="1200"/>
        <w:rPr>
          <w:rFonts w:ascii="Times New Roman" w:eastAsia="Times New Roman" w:hAnsi="Times New Roman" w:cs="Times New Roman"/>
          <w:color w:val="000000"/>
          <w:sz w:val="24"/>
          <w:szCs w:val="24"/>
          <w:lang w:eastAsia="de-DE"/>
        </w:rPr>
      </w:pPr>
      <w:r w:rsidRPr="008B780A">
        <w:rPr>
          <w:color w:val="000000"/>
          <w:sz w:val="24"/>
          <w:szCs w:val="24"/>
          <w:lang w:val="en"/>
        </w:rPr>
        <w:t>patterns or models,</w:t>
      </w:r>
    </w:p>
    <w:p w14:paraId="7DC3EE8B" w14:textId="77777777" w:rsidR="00800F48" w:rsidRPr="008B780A" w:rsidRDefault="00800F48" w:rsidP="00800F48">
      <w:pPr>
        <w:numPr>
          <w:ilvl w:val="0"/>
          <w:numId w:val="143"/>
        </w:numPr>
        <w:spacing w:before="240" w:after="240" w:line="240" w:lineRule="auto"/>
        <w:ind w:left="1200"/>
        <w:rPr>
          <w:rFonts w:ascii="Times New Roman" w:eastAsia="Times New Roman" w:hAnsi="Times New Roman" w:cs="Times New Roman"/>
          <w:color w:val="000000"/>
          <w:sz w:val="24"/>
          <w:szCs w:val="24"/>
          <w:lang w:eastAsia="de-DE"/>
        </w:rPr>
      </w:pPr>
      <w:r w:rsidRPr="008B780A">
        <w:rPr>
          <w:color w:val="000000"/>
          <w:sz w:val="24"/>
          <w:szCs w:val="24"/>
          <w:lang w:val="en"/>
        </w:rPr>
        <w:t>Plans</w:t>
      </w:r>
    </w:p>
    <w:p w14:paraId="60A35530" w14:textId="77777777" w:rsidR="00800F48" w:rsidRPr="001662E4" w:rsidRDefault="00800F48" w:rsidP="00800F48">
      <w:pPr>
        <w:numPr>
          <w:ilvl w:val="0"/>
          <w:numId w:val="143"/>
        </w:numPr>
        <w:spacing w:before="240" w:after="240" w:line="240" w:lineRule="auto"/>
        <w:ind w:left="1200"/>
        <w:rPr>
          <w:rFonts w:ascii="Times New Roman" w:eastAsia="Times New Roman" w:hAnsi="Times New Roman" w:cs="Times New Roman"/>
          <w:color w:val="000000"/>
          <w:sz w:val="24"/>
          <w:szCs w:val="24"/>
          <w:lang w:val="en-GB" w:eastAsia="de-DE"/>
        </w:rPr>
      </w:pPr>
      <w:r w:rsidRPr="008B780A">
        <w:rPr>
          <w:color w:val="000000"/>
          <w:sz w:val="24"/>
          <w:szCs w:val="24"/>
          <w:lang w:val="en"/>
        </w:rPr>
        <w:t>secret formulae or procedures or for the communication of commercial, commercial or scientific experience.</w:t>
      </w:r>
    </w:p>
    <w:p w14:paraId="7507F4AA" w14:textId="77777777" w:rsidR="00800F48" w:rsidRPr="001662E4" w:rsidRDefault="00800F48" w:rsidP="00800F48">
      <w:pPr>
        <w:spacing w:before="100" w:beforeAutospacing="1" w:after="100" w:afterAutospacing="1" w:line="240" w:lineRule="auto"/>
        <w:rPr>
          <w:rFonts w:ascii="Times New Roman" w:eastAsia="Times New Roman" w:hAnsi="Times New Roman" w:cs="Times New Roman"/>
          <w:color w:val="000000"/>
          <w:sz w:val="24"/>
          <w:szCs w:val="24"/>
          <w:lang w:val="en-GB" w:eastAsia="de-DE"/>
        </w:rPr>
      </w:pPr>
      <w:r w:rsidRPr="008B780A">
        <w:rPr>
          <w:color w:val="000000"/>
          <w:sz w:val="24"/>
          <w:szCs w:val="24"/>
          <w:lang w:val="en"/>
        </w:rPr>
        <w:t>Payments for the use or right to use commercial, commercial or scientific equipment shall be deemed to be royalties.</w:t>
      </w:r>
    </w:p>
    <w:p w14:paraId="4D4222FB" w14:textId="77777777" w:rsidR="00800F48" w:rsidRPr="001662E4" w:rsidRDefault="00800F48" w:rsidP="00800F48">
      <w:pPr>
        <w:spacing w:after="0" w:line="240" w:lineRule="auto"/>
        <w:rPr>
          <w:rFonts w:ascii="Times New Roman" w:eastAsia="Times New Roman" w:hAnsi="Times New Roman" w:cs="Times New Roman"/>
          <w:color w:val="000000"/>
          <w:sz w:val="24"/>
          <w:szCs w:val="24"/>
          <w:lang w:val="en-GB" w:eastAsia="de-DE"/>
        </w:rPr>
      </w:pPr>
      <w:r w:rsidRPr="008B780A">
        <w:rPr>
          <w:b/>
          <w:color w:val="000000"/>
          <w:sz w:val="24"/>
          <w:szCs w:val="24"/>
          <w:lang w:val="en"/>
        </w:rPr>
        <w:t>Affiliates:</w:t>
      </w:r>
      <w:r w:rsidRPr="008B780A">
        <w:rPr>
          <w:color w:val="000000"/>
          <w:sz w:val="24"/>
          <w:szCs w:val="24"/>
          <w:lang w:val="en"/>
        </w:rPr>
        <w:t xml:space="preserve"> 2 companies are considered to be affiliated companies:</w:t>
      </w:r>
    </w:p>
    <w:p w14:paraId="7D44CF85" w14:textId="77777777" w:rsidR="00800F48" w:rsidRPr="001662E4" w:rsidRDefault="00800F48" w:rsidP="00800F48">
      <w:pPr>
        <w:numPr>
          <w:ilvl w:val="0"/>
          <w:numId w:val="144"/>
        </w:numPr>
        <w:spacing w:before="240" w:after="240" w:line="240" w:lineRule="auto"/>
        <w:ind w:left="1200"/>
        <w:rPr>
          <w:rFonts w:ascii="Times New Roman" w:eastAsia="Times New Roman" w:hAnsi="Times New Roman" w:cs="Times New Roman"/>
          <w:color w:val="000000"/>
          <w:sz w:val="24"/>
          <w:szCs w:val="24"/>
          <w:lang w:val="en-GB" w:eastAsia="de-DE"/>
        </w:rPr>
      </w:pPr>
      <w:r w:rsidRPr="008B780A">
        <w:rPr>
          <w:color w:val="000000"/>
          <w:sz w:val="24"/>
          <w:szCs w:val="24"/>
          <w:lang w:val="en"/>
        </w:rPr>
        <w:t>where an undertaking has an immediate shareholding of at least 25% of the capital of the other undertaking, or</w:t>
      </w:r>
    </w:p>
    <w:p w14:paraId="53DA2770" w14:textId="77777777" w:rsidR="00800F48" w:rsidRPr="001662E4" w:rsidRDefault="00800F48" w:rsidP="00800F48">
      <w:pPr>
        <w:numPr>
          <w:ilvl w:val="0"/>
          <w:numId w:val="144"/>
        </w:numPr>
        <w:spacing w:before="240" w:after="240" w:line="240" w:lineRule="auto"/>
        <w:ind w:left="1200"/>
        <w:rPr>
          <w:rFonts w:ascii="Times New Roman" w:eastAsia="Times New Roman" w:hAnsi="Times New Roman" w:cs="Times New Roman"/>
          <w:color w:val="000000"/>
          <w:sz w:val="24"/>
          <w:szCs w:val="24"/>
          <w:lang w:val="en-GB" w:eastAsia="de-DE"/>
        </w:rPr>
      </w:pPr>
      <w:r w:rsidRPr="008B780A">
        <w:rPr>
          <w:color w:val="000000"/>
          <w:sz w:val="24"/>
          <w:szCs w:val="24"/>
          <w:lang w:val="en"/>
        </w:rPr>
        <w:t>where a third undertaking has a direct shareholding of at least 25% of the capital of each of the two undertakings.</w:t>
      </w:r>
    </w:p>
    <w:p w14:paraId="7327D2EB" w14:textId="77777777" w:rsidR="00800F48" w:rsidRPr="001662E4" w:rsidRDefault="00800F48" w:rsidP="00800F48">
      <w:pPr>
        <w:spacing w:after="0" w:line="240" w:lineRule="auto"/>
        <w:rPr>
          <w:rFonts w:ascii="Times New Roman" w:eastAsia="Times New Roman" w:hAnsi="Times New Roman" w:cs="Times New Roman"/>
          <w:color w:val="000000"/>
          <w:sz w:val="24"/>
          <w:szCs w:val="24"/>
          <w:lang w:val="en-GB" w:eastAsia="de-DE"/>
        </w:rPr>
      </w:pPr>
      <w:r w:rsidRPr="008B780A">
        <w:rPr>
          <w:b/>
          <w:color w:val="000000"/>
          <w:sz w:val="24"/>
          <w:szCs w:val="24"/>
          <w:lang w:val="en"/>
        </w:rPr>
        <w:t>Eligible:</w:t>
      </w:r>
      <w:r w:rsidRPr="008B780A">
        <w:rPr>
          <w:color w:val="000000"/>
          <w:sz w:val="24"/>
          <w:szCs w:val="24"/>
          <w:lang w:val="en"/>
        </w:rPr>
        <w:t xml:space="preserve"> An entity that receives payments for its own benefit and not only as an intermediarietor, for example as a representative, trustee or agent for another person.</w:t>
      </w:r>
    </w:p>
    <w:p w14:paraId="59D37C67" w14:textId="77777777" w:rsidR="00800F48" w:rsidRPr="001662E4" w:rsidRDefault="00800F48" w:rsidP="00800F48">
      <w:pPr>
        <w:spacing w:before="100" w:beforeAutospacing="1" w:after="100" w:afterAutospacing="1" w:line="240" w:lineRule="auto"/>
        <w:rPr>
          <w:rFonts w:ascii="Times New Roman" w:eastAsia="Times New Roman" w:hAnsi="Times New Roman" w:cs="Times New Roman"/>
          <w:color w:val="000000"/>
          <w:sz w:val="24"/>
          <w:szCs w:val="24"/>
          <w:lang w:val="en-GB" w:eastAsia="de-DE"/>
        </w:rPr>
      </w:pPr>
      <w:r w:rsidRPr="008B780A">
        <w:rPr>
          <w:color w:val="000000"/>
          <w:sz w:val="24"/>
          <w:szCs w:val="24"/>
          <w:lang w:val="en"/>
        </w:rPr>
        <w:t>Permanent establishments are treated as beneficiaries if the payments are in a concrete relationship with the permanent establishment.</w:t>
      </w:r>
    </w:p>
    <w:p w14:paraId="21585F26" w14:textId="77777777" w:rsidR="00800F48" w:rsidRPr="001662E4" w:rsidRDefault="00800F48" w:rsidP="00800F48">
      <w:pPr>
        <w:spacing w:after="0" w:line="240" w:lineRule="auto"/>
        <w:rPr>
          <w:rFonts w:ascii="Times New Roman" w:eastAsia="Times New Roman" w:hAnsi="Times New Roman" w:cs="Times New Roman"/>
          <w:color w:val="000000"/>
          <w:sz w:val="24"/>
          <w:szCs w:val="24"/>
          <w:lang w:val="en-GB" w:eastAsia="de-DE"/>
        </w:rPr>
      </w:pPr>
      <w:r w:rsidRPr="008B780A">
        <w:rPr>
          <w:b/>
          <w:color w:val="000000"/>
          <w:sz w:val="24"/>
          <w:szCs w:val="24"/>
          <w:lang w:val="en"/>
        </w:rPr>
        <w:t>Companies from another EU country:</w:t>
      </w:r>
      <w:r w:rsidRPr="008B780A">
        <w:rPr>
          <w:color w:val="000000"/>
          <w:sz w:val="24"/>
          <w:szCs w:val="24"/>
          <w:lang w:val="en"/>
        </w:rPr>
        <w:t xml:space="preserve"> this company must meet the following 3 criteria:</w:t>
      </w:r>
    </w:p>
    <w:p w14:paraId="56470594" w14:textId="77777777" w:rsidR="00800F48" w:rsidRPr="001662E4" w:rsidRDefault="00800F48" w:rsidP="00800F48">
      <w:pPr>
        <w:numPr>
          <w:ilvl w:val="0"/>
          <w:numId w:val="145"/>
        </w:numPr>
        <w:spacing w:before="240" w:after="240" w:line="240" w:lineRule="auto"/>
        <w:ind w:left="1200"/>
        <w:rPr>
          <w:rFonts w:ascii="Times New Roman" w:eastAsia="Times New Roman" w:hAnsi="Times New Roman" w:cs="Times New Roman"/>
          <w:color w:val="000000"/>
          <w:sz w:val="24"/>
          <w:szCs w:val="24"/>
          <w:lang w:val="en-GB" w:eastAsia="de-DE"/>
        </w:rPr>
      </w:pPr>
      <w:r w:rsidRPr="008B780A">
        <w:rPr>
          <w:color w:val="000000"/>
          <w:sz w:val="24"/>
          <w:szCs w:val="24"/>
          <w:lang w:val="en"/>
        </w:rPr>
        <w:t>it was established in accordance with the law of an EU country (i.e. its registered office, head office or head office are located in the EU and its activities are genuinely and permanently linked to the economy of that country);</w:t>
      </w:r>
    </w:p>
    <w:p w14:paraId="7DADD142" w14:textId="77777777" w:rsidR="00800F48" w:rsidRPr="001662E4" w:rsidRDefault="00800F48" w:rsidP="00800F48">
      <w:pPr>
        <w:numPr>
          <w:ilvl w:val="0"/>
          <w:numId w:val="145"/>
        </w:numPr>
        <w:spacing w:before="240" w:after="240" w:line="240" w:lineRule="auto"/>
        <w:ind w:left="1200"/>
        <w:rPr>
          <w:rFonts w:ascii="Times New Roman" w:eastAsia="Times New Roman" w:hAnsi="Times New Roman" w:cs="Times New Roman"/>
          <w:color w:val="000000"/>
          <w:sz w:val="24"/>
          <w:szCs w:val="24"/>
          <w:lang w:val="en-GB" w:eastAsia="de-DE"/>
        </w:rPr>
      </w:pPr>
      <w:r w:rsidRPr="008B780A">
        <w:rPr>
          <w:color w:val="000000"/>
          <w:sz w:val="24"/>
          <w:szCs w:val="24"/>
          <w:lang w:val="en"/>
        </w:rPr>
        <w:t>it is established in this EU country;</w:t>
      </w:r>
    </w:p>
    <w:p w14:paraId="1041D0A8" w14:textId="77777777" w:rsidR="00800F48" w:rsidRPr="001662E4" w:rsidRDefault="00800F48" w:rsidP="00800F48">
      <w:pPr>
        <w:numPr>
          <w:ilvl w:val="0"/>
          <w:numId w:val="145"/>
        </w:numPr>
        <w:spacing w:before="240" w:after="240" w:line="240" w:lineRule="auto"/>
        <w:ind w:left="1200"/>
        <w:rPr>
          <w:rFonts w:ascii="Times New Roman" w:eastAsia="Times New Roman" w:hAnsi="Times New Roman" w:cs="Times New Roman"/>
          <w:color w:val="000000"/>
          <w:sz w:val="24"/>
          <w:szCs w:val="24"/>
          <w:lang w:val="en-GB" w:eastAsia="de-DE"/>
        </w:rPr>
      </w:pPr>
      <w:r w:rsidRPr="008B780A">
        <w:rPr>
          <w:color w:val="000000"/>
          <w:sz w:val="24"/>
          <w:szCs w:val="24"/>
          <w:lang w:val="en"/>
        </w:rPr>
        <w:t>it is subject to corporation tax.</w:t>
      </w:r>
    </w:p>
    <w:p w14:paraId="47EE844A" w14:textId="77777777" w:rsidR="00800F48" w:rsidRPr="001662E4" w:rsidRDefault="00800F48" w:rsidP="00800F48">
      <w:pPr>
        <w:spacing w:after="0" w:line="240" w:lineRule="auto"/>
        <w:rPr>
          <w:rFonts w:ascii="Times New Roman" w:eastAsia="Times New Roman" w:hAnsi="Times New Roman" w:cs="Times New Roman"/>
          <w:color w:val="000000"/>
          <w:sz w:val="24"/>
          <w:szCs w:val="24"/>
          <w:lang w:val="en-GB" w:eastAsia="de-DE"/>
        </w:rPr>
      </w:pPr>
      <w:r w:rsidRPr="008B780A">
        <w:rPr>
          <w:b/>
          <w:color w:val="000000"/>
          <w:sz w:val="24"/>
          <w:szCs w:val="24"/>
          <w:lang w:val="en"/>
        </w:rPr>
        <w:t>'permanent establishment' means</w:t>
      </w:r>
      <w:r w:rsidRPr="008B780A">
        <w:rPr>
          <w:color w:val="000000"/>
          <w:sz w:val="24"/>
          <w:szCs w:val="24"/>
          <w:lang w:val="en"/>
        </w:rPr>
        <w:t xml:space="preserve"> a permanent establishment in a Member State through which an undertaking in another Member State is wholly or partly economically active.</w:t>
      </w:r>
    </w:p>
    <w:p w14:paraId="2455DAC2" w14:textId="77777777" w:rsidR="00800F48" w:rsidRPr="001662E4" w:rsidRDefault="00800F48" w:rsidP="00800F48">
      <w:pPr>
        <w:spacing w:before="390" w:after="195" w:line="240" w:lineRule="auto"/>
        <w:rPr>
          <w:rFonts w:ascii="Times New Roman" w:eastAsia="Times New Roman" w:hAnsi="Times New Roman" w:cs="Times New Roman"/>
          <w:b/>
          <w:bCs/>
          <w:color w:val="444444"/>
          <w:sz w:val="24"/>
          <w:szCs w:val="24"/>
          <w:lang w:val="en-GB" w:eastAsia="de-DE"/>
        </w:rPr>
      </w:pPr>
      <w:r w:rsidRPr="008B780A">
        <w:rPr>
          <w:b/>
          <w:color w:val="444444"/>
          <w:sz w:val="24"/>
          <w:szCs w:val="24"/>
          <w:lang w:val="en"/>
        </w:rPr>
        <w:t>HAUPTDOKUMENT</w:t>
      </w:r>
    </w:p>
    <w:p w14:paraId="0CB61015" w14:textId="77777777" w:rsidR="00800F48" w:rsidRPr="001662E4" w:rsidRDefault="00391875" w:rsidP="00800F48">
      <w:pPr>
        <w:spacing w:before="195" w:after="0" w:line="240" w:lineRule="auto"/>
        <w:jc w:val="both"/>
        <w:rPr>
          <w:rFonts w:ascii="Times New Roman" w:eastAsia="Times New Roman" w:hAnsi="Times New Roman" w:cs="Times New Roman"/>
          <w:color w:val="000000"/>
          <w:sz w:val="24"/>
          <w:szCs w:val="24"/>
          <w:lang w:val="en-GB" w:eastAsia="de-DE"/>
        </w:rPr>
      </w:pPr>
      <w:hyperlink r:id="rId46" w:history="1">
        <w:r w:rsidR="00800F48" w:rsidRPr="008B780A">
          <w:rPr>
            <w:color w:val="0000FF"/>
            <w:sz w:val="24"/>
            <w:szCs w:val="24"/>
            <w:u w:val="single"/>
            <w:lang w:val="en"/>
          </w:rPr>
          <w:t>Council Directive 2003/49/EC</w:t>
        </w:r>
      </w:hyperlink>
      <w:r w:rsidR="00800F48" w:rsidRPr="008B780A">
        <w:rPr>
          <w:color w:val="000000"/>
          <w:sz w:val="24"/>
          <w:szCs w:val="24"/>
          <w:lang w:val="en"/>
        </w:rPr>
        <w:t xml:space="preserve"> of 3 June 2003 on a common tax regime for interest and royalty payments between affiliated companies in different Member States (OJ No. L 157 of 26.6.2003, p. 49-54)</w:t>
      </w:r>
    </w:p>
    <w:p w14:paraId="3F93B3AB" w14:textId="77777777" w:rsidR="00800F48" w:rsidRPr="001662E4" w:rsidRDefault="00800F48" w:rsidP="00800F4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lastRenderedPageBreak/>
        <w:t xml:space="preserve">The subsequent amendments and corrections to Directive 2003/49/EC have been inserted into the basic text. This </w:t>
      </w:r>
      <w:hyperlink r:id="rId47" w:history="1">
        <w:r w:rsidRPr="008B780A">
          <w:rPr>
            <w:color w:val="0000FF"/>
            <w:sz w:val="24"/>
            <w:szCs w:val="24"/>
            <w:u w:val="single"/>
            <w:lang w:val="en"/>
          </w:rPr>
          <w:t>consolidated version</w:t>
        </w:r>
      </w:hyperlink>
      <w:r>
        <w:rPr>
          <w:lang w:val="en"/>
        </w:rPr>
        <w:t xml:space="preserve"> is merely</w:t>
      </w:r>
      <w:r w:rsidRPr="008B780A">
        <w:rPr>
          <w:color w:val="000000"/>
          <w:sz w:val="24"/>
          <w:szCs w:val="24"/>
          <w:lang w:val="en"/>
        </w:rPr>
        <w:t xml:space="preserve"> informative.</w:t>
      </w:r>
    </w:p>
    <w:p w14:paraId="2060903F" w14:textId="77777777" w:rsidR="00800F48" w:rsidRPr="001662E4" w:rsidRDefault="00800F48" w:rsidP="00800F48">
      <w:pPr>
        <w:spacing w:before="390" w:after="195" w:line="240" w:lineRule="auto"/>
        <w:rPr>
          <w:rFonts w:ascii="Times New Roman" w:eastAsia="Times New Roman" w:hAnsi="Times New Roman" w:cs="Times New Roman"/>
          <w:b/>
          <w:bCs/>
          <w:color w:val="444444"/>
          <w:sz w:val="24"/>
          <w:szCs w:val="24"/>
          <w:lang w:val="en-GB" w:eastAsia="de-DE"/>
        </w:rPr>
      </w:pPr>
      <w:r w:rsidRPr="008B780A">
        <w:rPr>
          <w:b/>
          <w:color w:val="444444"/>
          <w:sz w:val="24"/>
          <w:szCs w:val="24"/>
          <w:lang w:val="en"/>
        </w:rPr>
        <w:t>RELATED DOCUMENTS</w:t>
      </w:r>
    </w:p>
    <w:p w14:paraId="338A94A8" w14:textId="77777777" w:rsidR="00800F48" w:rsidRPr="001662E4" w:rsidRDefault="00800F48" w:rsidP="00800F4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Proposal for Council Directive on a common tax regime for payments of interest and royalties between related companies in different Member States (</w:t>
      </w:r>
      <w:hyperlink r:id="rId48" w:history="1">
        <w:r w:rsidRPr="008B780A">
          <w:rPr>
            <w:color w:val="0000FF"/>
            <w:sz w:val="24"/>
            <w:szCs w:val="24"/>
            <w:u w:val="single"/>
            <w:lang w:val="en"/>
          </w:rPr>
          <w:t>COM(2011) 714 final.</w:t>
        </w:r>
      </w:hyperlink>
      <w:r>
        <w:rPr>
          <w:lang w:val="en"/>
        </w:rPr>
        <w:t xml:space="preserve"> </w:t>
      </w:r>
      <w:r w:rsidRPr="008B780A">
        <w:rPr>
          <w:color w:val="000000"/>
          <w:sz w:val="24"/>
          <w:szCs w:val="24"/>
          <w:lang w:val="en"/>
        </w:rPr>
        <w:t>, 11/11/2011)</w:t>
      </w:r>
    </w:p>
    <w:p w14:paraId="6675CDB7" w14:textId="77777777" w:rsidR="00800F48" w:rsidRPr="008B780A" w:rsidRDefault="00800F48" w:rsidP="00800F48">
      <w:pPr>
        <w:spacing w:before="810" w:after="100" w:afterAutospacing="1" w:line="240" w:lineRule="auto"/>
        <w:jc w:val="right"/>
        <w:rPr>
          <w:rFonts w:ascii="Times New Roman" w:eastAsia="Times New Roman" w:hAnsi="Times New Roman" w:cs="Times New Roman"/>
          <w:color w:val="000000"/>
          <w:sz w:val="24"/>
          <w:szCs w:val="24"/>
          <w:lang w:val="fr-FR" w:eastAsia="de-DE"/>
        </w:rPr>
      </w:pPr>
      <w:r w:rsidRPr="008B780A">
        <w:rPr>
          <w:color w:val="000000"/>
          <w:sz w:val="24"/>
          <w:szCs w:val="24"/>
          <w:lang w:val="en"/>
        </w:rPr>
        <w:t>Last updated: 07/04/2018</w:t>
      </w:r>
    </w:p>
    <w:p w14:paraId="4F0938EE" w14:textId="77777777" w:rsidR="00800F48" w:rsidRPr="001662E4" w:rsidRDefault="00800F48" w:rsidP="00800F48">
      <w:pPr>
        <w:spacing w:before="810" w:after="390" w:line="240" w:lineRule="auto"/>
        <w:jc w:val="center"/>
        <w:rPr>
          <w:rFonts w:ascii="Times New Roman" w:eastAsia="Times New Roman" w:hAnsi="Times New Roman" w:cs="Times New Roman"/>
          <w:b/>
          <w:bCs/>
          <w:color w:val="444444"/>
          <w:sz w:val="24"/>
          <w:szCs w:val="24"/>
          <w:lang w:val="en-GB" w:eastAsia="de-DE"/>
        </w:rPr>
      </w:pPr>
      <w:r w:rsidRPr="008B780A">
        <w:rPr>
          <w:b/>
          <w:color w:val="444444"/>
          <w:sz w:val="24"/>
          <w:szCs w:val="24"/>
          <w:lang w:val="en"/>
        </w:rPr>
        <w:t>Air traffic management: order and use of airspace in the Single European Sky</w:t>
      </w:r>
    </w:p>
    <w:p w14:paraId="2FD9D8A1" w14:textId="77777777" w:rsidR="00800F48" w:rsidRPr="001662E4" w:rsidRDefault="00800F48" w:rsidP="00800F48">
      <w:pPr>
        <w:spacing w:before="195" w:after="0" w:line="240" w:lineRule="auto"/>
        <w:jc w:val="both"/>
        <w:rPr>
          <w:rFonts w:ascii="Times New Roman" w:eastAsia="Times New Roman" w:hAnsi="Times New Roman" w:cs="Times New Roman"/>
          <w:color w:val="000000"/>
          <w:sz w:val="24"/>
          <w:szCs w:val="24"/>
          <w:lang w:val="en-GB" w:eastAsia="de-DE"/>
        </w:rPr>
      </w:pPr>
      <w:r w:rsidRPr="001662E4">
        <w:rPr>
          <w:rFonts w:ascii="Times New Roman" w:eastAsia="Times New Roman" w:hAnsi="Times New Roman" w:cs="Times New Roman"/>
          <w:color w:val="000000"/>
          <w:sz w:val="24"/>
          <w:szCs w:val="24"/>
          <w:lang w:val="en-GB" w:eastAsia="de-DE"/>
        </w:rPr>
        <w:t> </w:t>
      </w:r>
    </w:p>
    <w:p w14:paraId="53586DFB" w14:textId="77777777" w:rsidR="00800F48" w:rsidRPr="001662E4" w:rsidRDefault="00800F48" w:rsidP="00800F48">
      <w:pPr>
        <w:spacing w:before="390" w:after="195" w:line="240" w:lineRule="auto"/>
        <w:rPr>
          <w:rFonts w:ascii="Times New Roman" w:eastAsia="Times New Roman" w:hAnsi="Times New Roman" w:cs="Times New Roman"/>
          <w:b/>
          <w:bCs/>
          <w:color w:val="444444"/>
          <w:sz w:val="24"/>
          <w:szCs w:val="24"/>
          <w:lang w:val="en-GB" w:eastAsia="de-DE"/>
        </w:rPr>
      </w:pPr>
      <w:r w:rsidRPr="008B780A">
        <w:rPr>
          <w:b/>
          <w:color w:val="444444"/>
          <w:sz w:val="24"/>
          <w:szCs w:val="24"/>
          <w:lang w:val="en"/>
        </w:rPr>
        <w:t>SUMMARY OF THE DOCUMENT:</w:t>
      </w:r>
    </w:p>
    <w:p w14:paraId="028019B1" w14:textId="77777777" w:rsidR="00800F48" w:rsidRPr="001662E4" w:rsidRDefault="00391875" w:rsidP="00800F48">
      <w:pPr>
        <w:spacing w:before="195" w:after="0" w:line="240" w:lineRule="auto"/>
        <w:jc w:val="both"/>
        <w:rPr>
          <w:rFonts w:ascii="Times New Roman" w:eastAsia="Times New Roman" w:hAnsi="Times New Roman" w:cs="Times New Roman"/>
          <w:color w:val="000000"/>
          <w:sz w:val="24"/>
          <w:szCs w:val="24"/>
          <w:lang w:val="en-GB" w:eastAsia="de-DE"/>
        </w:rPr>
      </w:pPr>
      <w:hyperlink r:id="rId49" w:history="1">
        <w:r w:rsidR="00800F48" w:rsidRPr="008B780A">
          <w:rPr>
            <w:color w:val="0000FF"/>
            <w:sz w:val="24"/>
            <w:szCs w:val="24"/>
            <w:u w:val="single"/>
            <w:lang w:val="en"/>
          </w:rPr>
          <w:t>Regulation (EC) No 551/2004 - Order and use of airspace in the Single European Sky ("Airspace Regulation")</w:t>
        </w:r>
      </w:hyperlink>
    </w:p>
    <w:p w14:paraId="0766572C" w14:textId="77777777" w:rsidR="00800F48" w:rsidRPr="001662E4" w:rsidRDefault="00800F48" w:rsidP="00800F48">
      <w:pPr>
        <w:spacing w:before="390" w:after="195" w:line="240" w:lineRule="auto"/>
        <w:rPr>
          <w:rFonts w:ascii="Times New Roman" w:eastAsia="Times New Roman" w:hAnsi="Times New Roman" w:cs="Times New Roman"/>
          <w:b/>
          <w:bCs/>
          <w:color w:val="444444"/>
          <w:sz w:val="24"/>
          <w:szCs w:val="24"/>
          <w:lang w:val="en-GB" w:eastAsia="de-DE"/>
        </w:rPr>
      </w:pPr>
      <w:r w:rsidRPr="008B780A">
        <w:rPr>
          <w:b/>
          <w:color w:val="444444"/>
          <w:sz w:val="24"/>
          <w:szCs w:val="24"/>
          <w:lang w:val="en"/>
        </w:rPr>
        <w:t>WHAT IS THE PURPOSE OF THE REGULATION?</w:t>
      </w:r>
    </w:p>
    <w:p w14:paraId="7C2AEB7B" w14:textId="77777777" w:rsidR="00800F48" w:rsidRPr="001662E4" w:rsidRDefault="00800F48" w:rsidP="00800F48">
      <w:pPr>
        <w:numPr>
          <w:ilvl w:val="0"/>
          <w:numId w:val="146"/>
        </w:numPr>
        <w:spacing w:before="240" w:after="240" w:line="240" w:lineRule="auto"/>
        <w:ind w:left="1200"/>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The Regulation is part of a package of air traffic management legislation designed to create a Single European Sky in accordance with Regulation (EC) No </w:t>
      </w:r>
      <w:hyperlink r:id="rId50" w:history="1">
        <w:r w:rsidRPr="008B780A">
          <w:rPr>
            <w:color w:val="0000FF"/>
            <w:sz w:val="24"/>
            <w:szCs w:val="24"/>
            <w:u w:val="single"/>
            <w:lang w:val="en"/>
          </w:rPr>
          <w:t>549/2004</w:t>
        </w:r>
      </w:hyperlink>
      <w:r>
        <w:rPr>
          <w:lang w:val="en"/>
        </w:rPr>
        <w:t xml:space="preserve"> </w:t>
      </w:r>
      <w:r w:rsidRPr="008B780A">
        <w:rPr>
          <w:color w:val="000000"/>
          <w:sz w:val="24"/>
          <w:szCs w:val="24"/>
          <w:lang w:val="en"/>
        </w:rPr>
        <w:t xml:space="preserve"> (see </w:t>
      </w:r>
      <w:r>
        <w:rPr>
          <w:lang w:val="en"/>
        </w:rPr>
        <w:t xml:space="preserve"> </w:t>
      </w:r>
      <w:hyperlink r:id="rId51" w:history="1">
        <w:r w:rsidRPr="008B780A">
          <w:rPr>
            <w:color w:val="0000FF"/>
            <w:sz w:val="24"/>
            <w:szCs w:val="24"/>
            <w:u w:val="single"/>
            <w:lang w:val="en"/>
          </w:rPr>
          <w:t>summary</w:t>
        </w:r>
      </w:hyperlink>
      <w:r>
        <w:rPr>
          <w:lang w:val="en"/>
        </w:rPr>
        <w:t>) in order to ensure optimal use of European</w:t>
      </w:r>
      <w:r w:rsidRPr="008B780A">
        <w:rPr>
          <w:color w:val="000000"/>
          <w:sz w:val="24"/>
          <w:szCs w:val="24"/>
          <w:lang w:val="en"/>
        </w:rPr>
        <w:t>airspace, which would have a positive impact in terms of flight delays and increased air traffic.</w:t>
      </w:r>
    </w:p>
    <w:p w14:paraId="1598BCDF" w14:textId="77777777" w:rsidR="00800F48" w:rsidRPr="001662E4" w:rsidRDefault="00800F48" w:rsidP="00800F48">
      <w:pPr>
        <w:numPr>
          <w:ilvl w:val="0"/>
          <w:numId w:val="146"/>
        </w:numPr>
        <w:spacing w:before="240" w:after="240" w:line="240" w:lineRule="auto"/>
        <w:ind w:left="1200"/>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The Regulation has been amended by Regulation (EC) No </w:t>
      </w:r>
      <w:hyperlink r:id="rId52" w:history="1">
        <w:r w:rsidRPr="008B780A">
          <w:rPr>
            <w:color w:val="0000FF"/>
            <w:sz w:val="24"/>
            <w:szCs w:val="24"/>
            <w:u w:val="single"/>
            <w:lang w:val="en"/>
          </w:rPr>
          <w:t>1070/2009</w:t>
        </w:r>
      </w:hyperlink>
      <w:r>
        <w:rPr>
          <w:lang w:val="en"/>
        </w:rPr>
        <w:t xml:space="preserve"> </w:t>
      </w:r>
      <w:r w:rsidRPr="008B780A">
        <w:rPr>
          <w:color w:val="000000"/>
          <w:sz w:val="24"/>
          <w:szCs w:val="24"/>
          <w:lang w:val="en"/>
        </w:rPr>
        <w:t xml:space="preserve"> with a view to the plan to supplement the competences of the </w:t>
      </w:r>
      <w:r>
        <w:rPr>
          <w:lang w:val="en"/>
        </w:rPr>
        <w:t xml:space="preserve">European Aviation Safety </w:t>
      </w:r>
      <w:hyperlink r:id="rId53" w:history="1">
        <w:r w:rsidRPr="008B780A">
          <w:rPr>
            <w:color w:val="0000FF"/>
            <w:sz w:val="24"/>
            <w:szCs w:val="24"/>
            <w:u w:val="single"/>
            <w:lang w:val="en"/>
          </w:rPr>
          <w:t>Agency</w:t>
        </w:r>
      </w:hyperlink>
      <w:r>
        <w:rPr>
          <w:lang w:val="en"/>
        </w:rPr>
        <w:t xml:space="preserve"> with the safety of air</w:t>
      </w:r>
      <w:r w:rsidRPr="008B780A">
        <w:rPr>
          <w:color w:val="000000"/>
          <w:sz w:val="24"/>
          <w:szCs w:val="24"/>
          <w:lang w:val="en"/>
        </w:rPr>
        <w:t xml:space="preserve"> traffic management. This amendment allows the </w:t>
      </w:r>
      <w:r>
        <w:rPr>
          <w:lang w:val="en"/>
        </w:rPr>
        <w:t xml:space="preserve"> </w:t>
      </w:r>
      <w:hyperlink r:id="rId54" w:history="1">
        <w:r w:rsidRPr="008B780A">
          <w:rPr>
            <w:color w:val="0000FF"/>
            <w:sz w:val="24"/>
            <w:szCs w:val="24"/>
            <w:u w:val="single"/>
            <w:lang w:val="en"/>
          </w:rPr>
          <w:t>European Commission</w:t>
        </w:r>
      </w:hyperlink>
      <w:r>
        <w:rPr>
          <w:lang w:val="en"/>
        </w:rPr>
        <w:t xml:space="preserve"> to update the measures on the basis of technical or operational developments and to define</w:t>
      </w:r>
      <w:r w:rsidRPr="008B780A">
        <w:rPr>
          <w:color w:val="000000"/>
          <w:sz w:val="24"/>
          <w:szCs w:val="24"/>
          <w:lang w:val="en"/>
        </w:rPr>
        <w:t xml:space="preserve"> basic criteria and procedures for the exercise of certain functions of network management.</w:t>
      </w:r>
    </w:p>
    <w:p w14:paraId="1F9270A2" w14:textId="77777777" w:rsidR="00800F48" w:rsidRPr="001662E4" w:rsidRDefault="00800F48" w:rsidP="00800F48">
      <w:pPr>
        <w:spacing w:before="390" w:after="195" w:line="240" w:lineRule="auto"/>
        <w:rPr>
          <w:rFonts w:ascii="Times New Roman" w:eastAsia="Times New Roman" w:hAnsi="Times New Roman" w:cs="Times New Roman"/>
          <w:b/>
          <w:bCs/>
          <w:color w:val="444444"/>
          <w:sz w:val="24"/>
          <w:szCs w:val="24"/>
          <w:lang w:val="en-GB" w:eastAsia="de-DE"/>
        </w:rPr>
      </w:pPr>
      <w:r w:rsidRPr="008B780A">
        <w:rPr>
          <w:b/>
          <w:color w:val="444444"/>
          <w:sz w:val="24"/>
          <w:szCs w:val="24"/>
          <w:lang w:val="en"/>
        </w:rPr>
        <w:t>IMPORTANT KEY POINTS</w:t>
      </w:r>
    </w:p>
    <w:p w14:paraId="4FF7C47A" w14:textId="77777777" w:rsidR="00800F48" w:rsidRPr="001662E4" w:rsidRDefault="00800F48" w:rsidP="00800F48">
      <w:pPr>
        <w:spacing w:before="195" w:after="0" w:line="240" w:lineRule="auto"/>
        <w:jc w:val="both"/>
        <w:rPr>
          <w:rFonts w:ascii="Times New Roman" w:eastAsia="Times New Roman" w:hAnsi="Times New Roman" w:cs="Times New Roman"/>
          <w:color w:val="000000"/>
          <w:sz w:val="24"/>
          <w:szCs w:val="24"/>
          <w:lang w:val="en-GB" w:eastAsia="de-DE"/>
        </w:rPr>
      </w:pPr>
      <w:r w:rsidRPr="008B780A">
        <w:rPr>
          <w:b/>
          <w:color w:val="000000"/>
          <w:sz w:val="24"/>
          <w:szCs w:val="24"/>
          <w:lang w:val="en"/>
        </w:rPr>
        <w:t>Creation of the Single European Sky</w:t>
      </w:r>
    </w:p>
    <w:p w14:paraId="6F395D0D" w14:textId="77777777" w:rsidR="00800F48" w:rsidRPr="008B780A" w:rsidRDefault="00800F48" w:rsidP="00800F48">
      <w:pPr>
        <w:spacing w:before="195" w:after="0" w:line="240" w:lineRule="auto"/>
        <w:jc w:val="both"/>
        <w:rPr>
          <w:rFonts w:ascii="Times New Roman" w:eastAsia="Times New Roman" w:hAnsi="Times New Roman" w:cs="Times New Roman"/>
          <w:color w:val="000000"/>
          <w:sz w:val="24"/>
          <w:szCs w:val="24"/>
          <w:lang w:eastAsia="de-DE"/>
        </w:rPr>
      </w:pPr>
      <w:r w:rsidRPr="008B780A">
        <w:rPr>
          <w:color w:val="000000"/>
          <w:sz w:val="24"/>
          <w:szCs w:val="24"/>
          <w:lang w:val="en"/>
        </w:rPr>
        <w:t>The objectives are:</w:t>
      </w:r>
    </w:p>
    <w:p w14:paraId="06B3A8AC" w14:textId="77777777" w:rsidR="00800F48" w:rsidRPr="001662E4" w:rsidRDefault="00800F48" w:rsidP="00800F48">
      <w:pPr>
        <w:numPr>
          <w:ilvl w:val="0"/>
          <w:numId w:val="147"/>
        </w:numPr>
        <w:spacing w:before="240" w:after="240" w:line="240" w:lineRule="auto"/>
        <w:ind w:left="1200"/>
        <w:rPr>
          <w:rFonts w:ascii="Times New Roman" w:eastAsia="Times New Roman" w:hAnsi="Times New Roman" w:cs="Times New Roman"/>
          <w:color w:val="000000"/>
          <w:sz w:val="24"/>
          <w:szCs w:val="24"/>
          <w:lang w:val="en-GB" w:eastAsia="de-DE"/>
        </w:rPr>
      </w:pPr>
      <w:r w:rsidRPr="008B780A">
        <w:rPr>
          <w:color w:val="000000"/>
          <w:sz w:val="24"/>
          <w:szCs w:val="24"/>
          <w:lang w:val="en"/>
        </w:rPr>
        <w:t>providing instruments to control fluctuations in air traffic capacity;</w:t>
      </w:r>
    </w:p>
    <w:p w14:paraId="355A8628" w14:textId="77777777" w:rsidR="00800F48" w:rsidRPr="001662E4" w:rsidRDefault="00800F48" w:rsidP="00800F48">
      <w:pPr>
        <w:numPr>
          <w:ilvl w:val="0"/>
          <w:numId w:val="147"/>
        </w:numPr>
        <w:spacing w:before="240" w:after="240" w:line="240" w:lineRule="auto"/>
        <w:ind w:left="1200"/>
        <w:rPr>
          <w:rFonts w:ascii="Times New Roman" w:eastAsia="Times New Roman" w:hAnsi="Times New Roman" w:cs="Times New Roman"/>
          <w:color w:val="000000"/>
          <w:sz w:val="24"/>
          <w:szCs w:val="24"/>
          <w:lang w:val="en-GB" w:eastAsia="de-DE"/>
        </w:rPr>
      </w:pPr>
      <w:r w:rsidRPr="008B780A">
        <w:rPr>
          <w:color w:val="000000"/>
          <w:sz w:val="24"/>
          <w:szCs w:val="24"/>
          <w:lang w:val="en"/>
        </w:rPr>
        <w:t>Improving safety: ensuring that a uniform level of safety is maintained in air traffic control systems and procedures in all EU countries;</w:t>
      </w:r>
    </w:p>
    <w:p w14:paraId="6CD984CB" w14:textId="77777777" w:rsidR="00800F48" w:rsidRPr="001662E4" w:rsidRDefault="00800F48" w:rsidP="00800F48">
      <w:pPr>
        <w:numPr>
          <w:ilvl w:val="0"/>
          <w:numId w:val="147"/>
        </w:numPr>
        <w:spacing w:before="240" w:after="240" w:line="240" w:lineRule="auto"/>
        <w:ind w:left="1200"/>
        <w:rPr>
          <w:rFonts w:ascii="Times New Roman" w:eastAsia="Times New Roman" w:hAnsi="Times New Roman" w:cs="Times New Roman"/>
          <w:color w:val="000000"/>
          <w:sz w:val="24"/>
          <w:szCs w:val="24"/>
          <w:lang w:val="en-GB" w:eastAsia="de-DE"/>
        </w:rPr>
      </w:pPr>
      <w:r w:rsidRPr="008B780A">
        <w:rPr>
          <w:color w:val="000000"/>
          <w:sz w:val="24"/>
          <w:szCs w:val="24"/>
          <w:lang w:val="en"/>
        </w:rPr>
        <w:lastRenderedPageBreak/>
        <w:t>Reducing fragmentation in the provision of air traffic services: different national approaches to air traffic management and its organisation lead to inconsistencies and shortcomings that have a negative impact on the internal market in air transport;</w:t>
      </w:r>
    </w:p>
    <w:p w14:paraId="6FC85EE6" w14:textId="77777777" w:rsidR="00800F48" w:rsidRPr="001662E4" w:rsidRDefault="00800F48" w:rsidP="00800F48">
      <w:pPr>
        <w:numPr>
          <w:ilvl w:val="0"/>
          <w:numId w:val="147"/>
        </w:numPr>
        <w:spacing w:before="240" w:after="240" w:line="240" w:lineRule="auto"/>
        <w:ind w:left="1200"/>
        <w:rPr>
          <w:rFonts w:ascii="Times New Roman" w:eastAsia="Times New Roman" w:hAnsi="Times New Roman" w:cs="Times New Roman"/>
          <w:color w:val="000000"/>
          <w:sz w:val="24"/>
          <w:szCs w:val="24"/>
          <w:lang w:val="en-GB" w:eastAsia="de-DE"/>
        </w:rPr>
      </w:pPr>
      <w:r w:rsidRPr="008B780A">
        <w:rPr>
          <w:color w:val="000000"/>
          <w:sz w:val="24"/>
          <w:szCs w:val="24"/>
          <w:lang w:val="en"/>
        </w:rPr>
        <w:t>Better integration of the military sector into the organisation of air traffic control.</w:t>
      </w:r>
    </w:p>
    <w:p w14:paraId="74ED80D5" w14:textId="77777777" w:rsidR="00800F48" w:rsidRPr="001662E4" w:rsidRDefault="00800F48" w:rsidP="00800F48">
      <w:pPr>
        <w:numPr>
          <w:ilvl w:val="0"/>
          <w:numId w:val="147"/>
        </w:numPr>
        <w:spacing w:before="240" w:after="240" w:line="240" w:lineRule="auto"/>
        <w:ind w:left="1200"/>
        <w:rPr>
          <w:rFonts w:ascii="Times New Roman" w:eastAsia="Times New Roman" w:hAnsi="Times New Roman" w:cs="Times New Roman"/>
          <w:color w:val="000000"/>
          <w:sz w:val="24"/>
          <w:szCs w:val="24"/>
          <w:lang w:val="en-GB" w:eastAsia="de-DE"/>
        </w:rPr>
      </w:pPr>
      <w:r w:rsidRPr="008B780A">
        <w:rPr>
          <w:color w:val="000000"/>
          <w:sz w:val="24"/>
          <w:szCs w:val="24"/>
          <w:lang w:val="en"/>
        </w:rPr>
        <w:t>Promoting the introduction of new technologies.</w:t>
      </w:r>
    </w:p>
    <w:p w14:paraId="56745F24" w14:textId="77777777" w:rsidR="00800F48" w:rsidRPr="001662E4" w:rsidRDefault="00800F48" w:rsidP="00800F48">
      <w:pPr>
        <w:spacing w:before="195" w:after="0" w:line="240" w:lineRule="auto"/>
        <w:jc w:val="both"/>
        <w:rPr>
          <w:rFonts w:ascii="Times New Roman" w:eastAsia="Times New Roman" w:hAnsi="Times New Roman" w:cs="Times New Roman"/>
          <w:color w:val="000000"/>
          <w:sz w:val="24"/>
          <w:szCs w:val="24"/>
          <w:lang w:val="en-GB" w:eastAsia="de-DE"/>
        </w:rPr>
      </w:pPr>
      <w:r w:rsidRPr="008B780A">
        <w:rPr>
          <w:b/>
          <w:color w:val="000000"/>
          <w:sz w:val="24"/>
          <w:szCs w:val="24"/>
          <w:lang w:val="en"/>
        </w:rPr>
        <w:t>Network management and design</w:t>
      </w:r>
    </w:p>
    <w:p w14:paraId="4972DA58" w14:textId="77777777" w:rsidR="00800F48" w:rsidRPr="001662E4" w:rsidRDefault="00800F48" w:rsidP="00800F4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In order to support initiatives at national level and at the level of functional airspace blocks, the functions of the air traffic management network allow optimum use of airspace and ensure that airspace users can carry out air traffic on the preferred routes, while providing the greatest possible access to airspace and air navigation services.</w:t>
      </w:r>
    </w:p>
    <w:p w14:paraId="562F3BE2" w14:textId="77777777" w:rsidR="00800F48" w:rsidRPr="001662E4" w:rsidRDefault="00800F48" w:rsidP="00800F48">
      <w:pPr>
        <w:spacing w:before="195" w:after="0" w:line="240" w:lineRule="auto"/>
        <w:jc w:val="both"/>
        <w:rPr>
          <w:rFonts w:ascii="Times New Roman" w:eastAsia="Times New Roman" w:hAnsi="Times New Roman" w:cs="Times New Roman"/>
          <w:color w:val="000000"/>
          <w:sz w:val="24"/>
          <w:szCs w:val="24"/>
          <w:lang w:val="en-GB" w:eastAsia="de-DE"/>
        </w:rPr>
      </w:pPr>
      <w:r w:rsidRPr="008B780A">
        <w:rPr>
          <w:b/>
          <w:color w:val="000000"/>
          <w:sz w:val="24"/>
          <w:szCs w:val="24"/>
          <w:lang w:val="en"/>
        </w:rPr>
        <w:t>Flexible Luftraumnutzung</w:t>
      </w:r>
    </w:p>
    <w:p w14:paraId="6D1925BD" w14:textId="77777777" w:rsidR="00800F48" w:rsidRPr="001662E4" w:rsidRDefault="00800F48" w:rsidP="00800F4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Coordination between civil and military bodies will be improved, in particular with regard to the allocation and efficient use of airspace for military purposes, including the principles and criteria applicable thereto, in particular the opening of military airspace to civilian flights.</w:t>
      </w:r>
    </w:p>
    <w:p w14:paraId="78C9BF4A" w14:textId="77777777" w:rsidR="00800F48" w:rsidRPr="001662E4" w:rsidRDefault="00800F48" w:rsidP="00800F48">
      <w:pPr>
        <w:spacing w:before="390" w:after="195" w:line="240" w:lineRule="auto"/>
        <w:rPr>
          <w:rFonts w:ascii="Times New Roman" w:eastAsia="Times New Roman" w:hAnsi="Times New Roman" w:cs="Times New Roman"/>
          <w:b/>
          <w:bCs/>
          <w:color w:val="444444"/>
          <w:sz w:val="24"/>
          <w:szCs w:val="24"/>
          <w:lang w:val="en-GB" w:eastAsia="de-DE"/>
        </w:rPr>
      </w:pPr>
      <w:r w:rsidRPr="008B780A">
        <w:rPr>
          <w:b/>
          <w:color w:val="444444"/>
          <w:sz w:val="24"/>
          <w:szCs w:val="24"/>
          <w:lang w:val="en"/>
        </w:rPr>
        <w:t>WHEN DOES THE REGULATION ENTER INTO FORCE?</w:t>
      </w:r>
    </w:p>
    <w:p w14:paraId="6EBC6EFE" w14:textId="77777777" w:rsidR="00800F48" w:rsidRPr="001662E4" w:rsidRDefault="00800F48" w:rsidP="00800F4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The Regulation entered into force on 20 April 2004.</w:t>
      </w:r>
    </w:p>
    <w:p w14:paraId="4DFB02E1" w14:textId="77777777" w:rsidR="00800F48" w:rsidRPr="008B780A" w:rsidRDefault="00800F48" w:rsidP="00800F48">
      <w:pPr>
        <w:spacing w:before="390" w:after="195" w:line="240" w:lineRule="auto"/>
        <w:rPr>
          <w:rFonts w:ascii="Times New Roman" w:eastAsia="Times New Roman" w:hAnsi="Times New Roman" w:cs="Times New Roman"/>
          <w:b/>
          <w:bCs/>
          <w:color w:val="444444"/>
          <w:sz w:val="24"/>
          <w:szCs w:val="24"/>
          <w:lang w:eastAsia="de-DE"/>
        </w:rPr>
      </w:pPr>
      <w:r w:rsidRPr="008B780A">
        <w:rPr>
          <w:b/>
          <w:color w:val="444444"/>
          <w:sz w:val="24"/>
          <w:szCs w:val="24"/>
          <w:lang w:val="en"/>
        </w:rPr>
        <w:t>background</w:t>
      </w:r>
    </w:p>
    <w:p w14:paraId="31AA4E47" w14:textId="77777777" w:rsidR="00800F48" w:rsidRPr="008B780A" w:rsidRDefault="00800F48" w:rsidP="00800F48">
      <w:pPr>
        <w:spacing w:before="195" w:after="0" w:line="240" w:lineRule="auto"/>
        <w:jc w:val="both"/>
        <w:rPr>
          <w:rFonts w:ascii="Times New Roman" w:eastAsia="Times New Roman" w:hAnsi="Times New Roman" w:cs="Times New Roman"/>
          <w:color w:val="000000"/>
          <w:sz w:val="24"/>
          <w:szCs w:val="24"/>
          <w:lang w:eastAsia="de-DE"/>
        </w:rPr>
      </w:pPr>
      <w:r w:rsidRPr="008B780A">
        <w:rPr>
          <w:color w:val="000000"/>
          <w:sz w:val="24"/>
          <w:szCs w:val="24"/>
          <w:lang w:val="en"/>
        </w:rPr>
        <w:t>see also:</w:t>
      </w:r>
    </w:p>
    <w:p w14:paraId="6D89B9C7" w14:textId="77777777" w:rsidR="00800F48" w:rsidRPr="008B780A" w:rsidRDefault="00391875" w:rsidP="00800F48">
      <w:pPr>
        <w:numPr>
          <w:ilvl w:val="0"/>
          <w:numId w:val="148"/>
        </w:numPr>
        <w:spacing w:before="240" w:after="240" w:line="240" w:lineRule="auto"/>
        <w:ind w:left="1200"/>
        <w:rPr>
          <w:rFonts w:ascii="Times New Roman" w:eastAsia="Times New Roman" w:hAnsi="Times New Roman" w:cs="Times New Roman"/>
          <w:color w:val="000000"/>
          <w:sz w:val="24"/>
          <w:szCs w:val="24"/>
          <w:lang w:eastAsia="de-DE"/>
        </w:rPr>
      </w:pPr>
      <w:hyperlink r:id="rId55" w:history="1">
        <w:r w:rsidR="00800F48" w:rsidRPr="008B780A">
          <w:rPr>
            <w:color w:val="0000FF"/>
            <w:sz w:val="24"/>
            <w:szCs w:val="24"/>
            <w:u w:val="single"/>
            <w:lang w:val="en"/>
          </w:rPr>
          <w:t>Single European Sky</w:t>
        </w:r>
      </w:hyperlink>
      <w:r w:rsidR="00800F48" w:rsidRPr="008B780A">
        <w:rPr>
          <w:color w:val="000000"/>
          <w:sz w:val="24"/>
          <w:szCs w:val="24"/>
          <w:lang w:val="en"/>
        </w:rPr>
        <w:t xml:space="preserve"> (European</w:t>
      </w:r>
      <w:r w:rsidR="00800F48" w:rsidRPr="008B780A">
        <w:rPr>
          <w:i/>
          <w:color w:val="000000"/>
          <w:sz w:val="24"/>
          <w:szCs w:val="24"/>
          <w:lang w:val="en"/>
        </w:rPr>
        <w:t>Commission).</w:t>
      </w:r>
    </w:p>
    <w:p w14:paraId="57A90C24" w14:textId="77777777" w:rsidR="00800F48" w:rsidRPr="008B780A" w:rsidRDefault="00800F48" w:rsidP="00800F48">
      <w:pPr>
        <w:spacing w:before="390" w:after="195" w:line="240" w:lineRule="auto"/>
        <w:rPr>
          <w:rFonts w:ascii="Times New Roman" w:eastAsia="Times New Roman" w:hAnsi="Times New Roman" w:cs="Times New Roman"/>
          <w:b/>
          <w:bCs/>
          <w:color w:val="444444"/>
          <w:sz w:val="24"/>
          <w:szCs w:val="24"/>
          <w:lang w:eastAsia="de-DE"/>
        </w:rPr>
      </w:pPr>
      <w:r w:rsidRPr="008B780A">
        <w:rPr>
          <w:b/>
          <w:color w:val="444444"/>
          <w:sz w:val="24"/>
          <w:szCs w:val="24"/>
          <w:lang w:val="en"/>
        </w:rPr>
        <w:t>HAUPTDOKUMENT</w:t>
      </w:r>
    </w:p>
    <w:p w14:paraId="0B439CDE" w14:textId="77777777" w:rsidR="00800F48" w:rsidRPr="001662E4" w:rsidRDefault="00800F48" w:rsidP="00800F4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Regulation (EC) No </w:t>
      </w:r>
      <w:hyperlink r:id="rId56" w:history="1">
        <w:r w:rsidRPr="008B780A">
          <w:rPr>
            <w:color w:val="0000FF"/>
            <w:sz w:val="24"/>
            <w:szCs w:val="24"/>
            <w:u w:val="single"/>
            <w:lang w:val="en"/>
          </w:rPr>
          <w:t>551/2004</w:t>
        </w:r>
      </w:hyperlink>
      <w:r>
        <w:rPr>
          <w:lang w:val="en"/>
        </w:rPr>
        <w:t xml:space="preserve"> </w:t>
      </w:r>
      <w:r w:rsidRPr="008B780A">
        <w:rPr>
          <w:color w:val="000000"/>
          <w:sz w:val="24"/>
          <w:szCs w:val="24"/>
          <w:lang w:val="en"/>
        </w:rPr>
        <w:t xml:space="preserve"> of the European Parliament and of the Council of 10 March 2004 on the order and use of airspace in the Single European Sky (Ap. L 96 of 31.3.2004, p. 20-25)</w:t>
      </w:r>
    </w:p>
    <w:p w14:paraId="3BE5B7AE" w14:textId="77777777" w:rsidR="00800F48" w:rsidRPr="001662E4" w:rsidRDefault="00800F48" w:rsidP="00800F4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Subsequent amendments to Regulation (EC) No 551/2004 have been incorporated into the original text. This </w:t>
      </w:r>
      <w:hyperlink r:id="rId57" w:history="1">
        <w:r w:rsidRPr="008B780A">
          <w:rPr>
            <w:color w:val="0000FF"/>
            <w:sz w:val="24"/>
            <w:szCs w:val="24"/>
            <w:u w:val="single"/>
            <w:lang w:val="en"/>
          </w:rPr>
          <w:t>consolidated version</w:t>
        </w:r>
      </w:hyperlink>
      <w:r>
        <w:rPr>
          <w:lang w:val="en"/>
        </w:rPr>
        <w:t xml:space="preserve"> is documentary in its exclusive</w:t>
      </w:r>
      <w:r w:rsidRPr="008B780A">
        <w:rPr>
          <w:color w:val="000000"/>
          <w:sz w:val="24"/>
          <w:szCs w:val="24"/>
          <w:lang w:val="en"/>
        </w:rPr>
        <w:t xml:space="preserve"> capacity.</w:t>
      </w:r>
    </w:p>
    <w:p w14:paraId="76C46F8A" w14:textId="77777777" w:rsidR="00800F48" w:rsidRPr="001662E4" w:rsidRDefault="00800F48" w:rsidP="00800F48">
      <w:pPr>
        <w:spacing w:before="390" w:after="195" w:line="240" w:lineRule="auto"/>
        <w:rPr>
          <w:rFonts w:ascii="Times New Roman" w:eastAsia="Times New Roman" w:hAnsi="Times New Roman" w:cs="Times New Roman"/>
          <w:b/>
          <w:bCs/>
          <w:color w:val="444444"/>
          <w:sz w:val="24"/>
          <w:szCs w:val="24"/>
          <w:lang w:val="en-GB" w:eastAsia="de-DE"/>
        </w:rPr>
      </w:pPr>
      <w:r w:rsidRPr="008B780A">
        <w:rPr>
          <w:b/>
          <w:color w:val="444444"/>
          <w:sz w:val="24"/>
          <w:szCs w:val="24"/>
          <w:lang w:val="en"/>
        </w:rPr>
        <w:t>RELATED DOCUMENTS</w:t>
      </w:r>
    </w:p>
    <w:p w14:paraId="68F7FF76" w14:textId="77777777" w:rsidR="00800F48" w:rsidRPr="001662E4" w:rsidRDefault="00800F48" w:rsidP="00800F4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t xml:space="preserve">Regulation (EU) </w:t>
      </w:r>
      <w:hyperlink r:id="rId58" w:history="1">
        <w:r w:rsidRPr="008B780A">
          <w:rPr>
            <w:color w:val="0000FF"/>
            <w:sz w:val="24"/>
            <w:szCs w:val="24"/>
            <w:u w:val="single"/>
            <w:lang w:val="en"/>
          </w:rPr>
          <w:t>2018/1139</w:t>
        </w:r>
      </w:hyperlink>
      <w:r>
        <w:rPr>
          <w:lang w:val="en"/>
        </w:rPr>
        <w:t xml:space="preserve"> </w:t>
      </w:r>
      <w:r w:rsidRPr="008B780A">
        <w:rPr>
          <w:color w:val="000000"/>
          <w:sz w:val="24"/>
          <w:szCs w:val="24"/>
          <w:lang w:val="en"/>
        </w:rPr>
        <w:t xml:space="preserve"> of the European Parliament and of the Council of 4 July 2018 laying down common rules for civil aviation and establishing a European Union aviation safety agency and amending Regulations (EC) No 2111/2005, (EC) No 1008/2008, (EU) No 996/2010, (EU) No 376/2014 and Directives 2014/30/EU and 2014/53/EU of the European Parliament and of the Council, and repeal of Regulations (EC) No 552/2004 and (EC) No 216/2008 of the European Parliament and of the Council and Regulation (EEC) No 3922/91 of the Council (OJ NO). L 212 of 22.8.2018, p. 1-122)</w:t>
      </w:r>
    </w:p>
    <w:p w14:paraId="0D10354D" w14:textId="77777777" w:rsidR="00800F48" w:rsidRPr="001662E4" w:rsidRDefault="00800F48" w:rsidP="00800F4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en"/>
        </w:rPr>
        <w:lastRenderedPageBreak/>
        <w:t xml:space="preserve">See </w:t>
      </w:r>
      <w:hyperlink r:id="rId59" w:history="1">
        <w:r w:rsidRPr="008B780A">
          <w:rPr>
            <w:color w:val="0000FF"/>
            <w:sz w:val="24"/>
            <w:szCs w:val="24"/>
            <w:u w:val="single"/>
            <w:lang w:val="en"/>
          </w:rPr>
          <w:t>consolidated version</w:t>
        </w:r>
      </w:hyperlink>
      <w:r w:rsidRPr="008B780A">
        <w:rPr>
          <w:color w:val="000000"/>
          <w:sz w:val="24"/>
          <w:szCs w:val="24"/>
          <w:lang w:val="en"/>
        </w:rPr>
        <w:t>.</w:t>
      </w:r>
    </w:p>
    <w:p w14:paraId="41D97FDF" w14:textId="77777777" w:rsidR="00800F48" w:rsidRPr="008B780A" w:rsidRDefault="00800F48" w:rsidP="00800F48">
      <w:pPr>
        <w:spacing w:before="195" w:after="0" w:line="240" w:lineRule="auto"/>
        <w:jc w:val="both"/>
        <w:rPr>
          <w:rFonts w:ascii="Times New Roman" w:eastAsia="Times New Roman" w:hAnsi="Times New Roman" w:cs="Times New Roman"/>
          <w:color w:val="000000"/>
          <w:sz w:val="24"/>
          <w:szCs w:val="24"/>
          <w:lang w:eastAsia="de-DE"/>
        </w:rPr>
      </w:pPr>
      <w:r w:rsidRPr="008B780A">
        <w:rPr>
          <w:color w:val="000000"/>
          <w:sz w:val="24"/>
          <w:szCs w:val="24"/>
          <w:lang w:val="en"/>
        </w:rPr>
        <w:t xml:space="preserve">Regulation (EC) No </w:t>
      </w:r>
      <w:hyperlink r:id="rId60" w:history="1">
        <w:r w:rsidRPr="008B780A">
          <w:rPr>
            <w:color w:val="0000FF"/>
            <w:sz w:val="24"/>
            <w:szCs w:val="24"/>
            <w:u w:val="single"/>
            <w:lang w:val="en"/>
          </w:rPr>
          <w:t>549/2004</w:t>
        </w:r>
      </w:hyperlink>
      <w:r>
        <w:rPr>
          <w:lang w:val="en"/>
        </w:rPr>
        <w:t xml:space="preserve"> </w:t>
      </w:r>
      <w:r w:rsidRPr="008B780A">
        <w:rPr>
          <w:color w:val="000000"/>
          <w:sz w:val="24"/>
          <w:szCs w:val="24"/>
          <w:lang w:val="en"/>
        </w:rPr>
        <w:t xml:space="preserve"> of the European Parliament and of the Council of 10 March 2004 laying down the framework for the creation of a Single European Sky (Framework Regulation) (OJ No. L 96 of 31.3.2004, p. 1-9)</w:t>
      </w:r>
    </w:p>
    <w:p w14:paraId="61FA9816" w14:textId="115370B2" w:rsidR="00800F48" w:rsidRPr="008B780A" w:rsidRDefault="00800F48" w:rsidP="00800F48">
      <w:pPr>
        <w:spacing w:before="195" w:after="0" w:line="240" w:lineRule="auto"/>
        <w:jc w:val="both"/>
        <w:rPr>
          <w:rFonts w:ascii="Times New Roman" w:eastAsia="Times New Roman" w:hAnsi="Times New Roman" w:cs="Times New Roman"/>
          <w:color w:val="000000"/>
          <w:sz w:val="24"/>
          <w:szCs w:val="24"/>
          <w:lang w:eastAsia="de-DE"/>
        </w:rPr>
      </w:pPr>
      <w:r w:rsidRPr="008B780A">
        <w:rPr>
          <w:color w:val="000000"/>
          <w:sz w:val="24"/>
          <w:szCs w:val="24"/>
          <w:lang w:val="en"/>
        </w:rPr>
        <w:t xml:space="preserve">See </w:t>
      </w:r>
      <w:hyperlink r:id="rId61" w:history="1">
        <w:r w:rsidRPr="008B780A">
          <w:rPr>
            <w:color w:val="0000FF"/>
            <w:sz w:val="24"/>
            <w:szCs w:val="24"/>
            <w:u w:val="single"/>
            <w:lang w:val="en"/>
          </w:rPr>
          <w:t>consolidated version</w:t>
        </w:r>
      </w:hyperlink>
      <w:r w:rsidRPr="008B780A">
        <w:rPr>
          <w:color w:val="000000"/>
          <w:sz w:val="24"/>
          <w:szCs w:val="24"/>
          <w:lang w:val="en"/>
        </w:rPr>
        <w:t>. Last updated: 05/08/2020</w:t>
      </w:r>
    </w:p>
    <w:p w14:paraId="3A145216" w14:textId="42286805" w:rsidR="009D1B46" w:rsidRPr="008B780A" w:rsidRDefault="009D1B46">
      <w:pPr>
        <w:rPr>
          <w:rFonts w:ascii="Times New Roman" w:hAnsi="Times New Roman" w:cs="Times New Roman"/>
          <w:sz w:val="24"/>
          <w:szCs w:val="24"/>
          <w:lang w:val="fr-FR"/>
        </w:rPr>
      </w:pPr>
    </w:p>
    <w:sectPr w:rsidR="009D1B46" w:rsidRPr="008B780A">
      <w:headerReference w:type="even" r:id="rId62"/>
      <w:headerReference w:type="default" r:id="rId63"/>
      <w:footerReference w:type="even" r:id="rId64"/>
      <w:footerReference w:type="default" r:id="rId65"/>
      <w:headerReference w:type="first" r:id="rId66"/>
      <w:footerReference w:type="first" r:id="rId6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501128" w14:textId="77777777" w:rsidR="00391875" w:rsidRDefault="00391875" w:rsidP="001662E4">
      <w:pPr>
        <w:spacing w:after="0" w:line="240" w:lineRule="auto"/>
      </w:pPr>
      <w:r>
        <w:separator/>
      </w:r>
    </w:p>
  </w:endnote>
  <w:endnote w:type="continuationSeparator" w:id="0">
    <w:p w14:paraId="41490365" w14:textId="77777777" w:rsidR="00391875" w:rsidRDefault="00391875" w:rsidP="001662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06CDD" w14:textId="77777777" w:rsidR="001662E4" w:rsidRDefault="001662E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E990A" w14:textId="16638261" w:rsidR="001662E4" w:rsidRDefault="001662E4">
    <w:pPr>
      <w:pStyle w:val="Fuzeile"/>
    </w:pPr>
    <w:r>
      <w:rPr>
        <w:noProof/>
      </w:rPr>
      <mc:AlternateContent>
        <mc:Choice Requires="wps">
          <w:drawing>
            <wp:anchor distT="0" distB="0" distL="114300" distR="114300" simplePos="0" relativeHeight="251659264" behindDoc="0" locked="0" layoutInCell="0" allowOverlap="1" wp14:anchorId="028D810F" wp14:editId="50DAC6B4">
              <wp:simplePos x="0" y="0"/>
              <wp:positionH relativeFrom="page">
                <wp:posOffset>0</wp:posOffset>
              </wp:positionH>
              <wp:positionV relativeFrom="page">
                <wp:posOffset>10234930</wp:posOffset>
              </wp:positionV>
              <wp:extent cx="7560310" cy="266700"/>
              <wp:effectExtent l="0" t="0" r="0" b="0"/>
              <wp:wrapNone/>
              <wp:docPr id="1" name="MSIPCMc3a946e9bfd7b5c72bbcc328" descr="{&quot;HashCode&quot;:2078705966,&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11C104F" w14:textId="428FADAF" w:rsidR="001662E4" w:rsidRPr="001662E4" w:rsidRDefault="001662E4" w:rsidP="001662E4">
                          <w:pPr>
                            <w:spacing w:after="0"/>
                            <w:rPr>
                              <w:rFonts w:ascii="Calibri" w:hAnsi="Calibri" w:cs="Calibri"/>
                              <w:color w:val="0078D7"/>
                              <w:sz w:val="20"/>
                            </w:rPr>
                          </w:pPr>
                          <w:r w:rsidRPr="001662E4">
                            <w:rPr>
                              <w:rFonts w:ascii="Calibri" w:hAnsi="Calibri" w:cs="Calibri"/>
                              <w:color w:val="0078D7"/>
                              <w:sz w:val="20"/>
                            </w:rPr>
                            <w:t>Restricted</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028D810F" id="_x0000_t202" coordsize="21600,21600" o:spt="202" path="m,l,21600r21600,l21600,xe">
              <v:stroke joinstyle="miter"/>
              <v:path gradientshapeok="t" o:connecttype="rect"/>
            </v:shapetype>
            <v:shape id="MSIPCMc3a946e9bfd7b5c72bbcc328" o:spid="_x0000_s1026" type="#_x0000_t202" alt="{&quot;HashCode&quot;:2078705966,&quot;Height&quot;:841.0,&quot;Width&quot;:595.0,&quot;Placement&quot;:&quot;Footer&quot;,&quot;Index&quot;:&quot;Primary&quot;,&quot;Section&quot;:1,&quot;Top&quot;:0.0,&quot;Left&quot;:0.0}" style="position:absolute;margin-left:0;margin-top:805.9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" o:allowincell="f" filled="f" stroked="f" strokeweight=".5pt">
              <v:fill o:detectmouseclick="t"/>
              <v:textbox inset="20pt,0,,0">
                <w:txbxContent>
                  <w:p w14:paraId="111C104F" w14:textId="428FADAF" w:rsidR="001662E4" w:rsidRPr="001662E4" w:rsidRDefault="001662E4" w:rsidP="001662E4">
                    <w:pPr>
                      <w:spacing w:after="0"/>
                      <w:rPr>
                        <w:rFonts w:ascii="Calibri" w:hAnsi="Calibri" w:cs="Calibri"/>
                        <w:color w:val="0078D7"/>
                        <w:sz w:val="20"/>
                      </w:rPr>
                    </w:pPr>
                    <w:r w:rsidRPr="001662E4">
                      <w:rPr>
                        <w:rFonts w:ascii="Calibri" w:hAnsi="Calibri" w:cs="Calibri"/>
                        <w:color w:val="0078D7"/>
                        <w:sz w:val="20"/>
                      </w:rPr>
                      <w:t>Restricted</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4F1D4" w14:textId="77777777" w:rsidR="001662E4" w:rsidRDefault="001662E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661FD5" w14:textId="77777777" w:rsidR="00391875" w:rsidRDefault="00391875" w:rsidP="001662E4">
      <w:pPr>
        <w:spacing w:after="0" w:line="240" w:lineRule="auto"/>
      </w:pPr>
      <w:r>
        <w:separator/>
      </w:r>
    </w:p>
  </w:footnote>
  <w:footnote w:type="continuationSeparator" w:id="0">
    <w:p w14:paraId="5E07D34C" w14:textId="77777777" w:rsidR="00391875" w:rsidRDefault="00391875" w:rsidP="001662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CC9AF" w14:textId="77777777" w:rsidR="001662E4" w:rsidRDefault="001662E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DA62C" w14:textId="77777777" w:rsidR="001662E4" w:rsidRDefault="001662E4">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D38D6" w14:textId="77777777" w:rsidR="001662E4" w:rsidRDefault="001662E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21F91"/>
    <w:multiLevelType w:val="multilevel"/>
    <w:tmpl w:val="55B804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0C6442"/>
    <w:multiLevelType w:val="multilevel"/>
    <w:tmpl w:val="EB248B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BF01A0"/>
    <w:multiLevelType w:val="multilevel"/>
    <w:tmpl w:val="30D0E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372EBA"/>
    <w:multiLevelType w:val="multilevel"/>
    <w:tmpl w:val="ADE00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547698"/>
    <w:multiLevelType w:val="multilevel"/>
    <w:tmpl w:val="D81AFE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F943A5"/>
    <w:multiLevelType w:val="multilevel"/>
    <w:tmpl w:val="8C842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A925BB"/>
    <w:multiLevelType w:val="multilevel"/>
    <w:tmpl w:val="53A08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C205BE9"/>
    <w:multiLevelType w:val="multilevel"/>
    <w:tmpl w:val="9BBE53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C7E7D1B"/>
    <w:multiLevelType w:val="multilevel"/>
    <w:tmpl w:val="7DAA5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C833744"/>
    <w:multiLevelType w:val="multilevel"/>
    <w:tmpl w:val="E00CD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D162F24"/>
    <w:multiLevelType w:val="multilevel"/>
    <w:tmpl w:val="830CF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E1F6572"/>
    <w:multiLevelType w:val="multilevel"/>
    <w:tmpl w:val="3C4EC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F892951"/>
    <w:multiLevelType w:val="multilevel"/>
    <w:tmpl w:val="6A862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0DE426F"/>
    <w:multiLevelType w:val="multilevel"/>
    <w:tmpl w:val="AA1A4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1B219D0"/>
    <w:multiLevelType w:val="multilevel"/>
    <w:tmpl w:val="07549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1FE0079"/>
    <w:multiLevelType w:val="multilevel"/>
    <w:tmpl w:val="AD2CE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32659FF"/>
    <w:multiLevelType w:val="multilevel"/>
    <w:tmpl w:val="8EEA3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38B61C5"/>
    <w:multiLevelType w:val="multilevel"/>
    <w:tmpl w:val="2B82A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3EF6EBF"/>
    <w:multiLevelType w:val="multilevel"/>
    <w:tmpl w:val="CCBAB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42E6943"/>
    <w:multiLevelType w:val="multilevel"/>
    <w:tmpl w:val="1806F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50A4A63"/>
    <w:multiLevelType w:val="multilevel"/>
    <w:tmpl w:val="E2462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51A2F91"/>
    <w:multiLevelType w:val="multilevel"/>
    <w:tmpl w:val="31D65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51B5B39"/>
    <w:multiLevelType w:val="multilevel"/>
    <w:tmpl w:val="AEEAE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6B433CA"/>
    <w:multiLevelType w:val="multilevel"/>
    <w:tmpl w:val="071CF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7084B3D"/>
    <w:multiLevelType w:val="multilevel"/>
    <w:tmpl w:val="551EF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7264FF1"/>
    <w:multiLevelType w:val="multilevel"/>
    <w:tmpl w:val="421CBB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832785E"/>
    <w:multiLevelType w:val="multilevel"/>
    <w:tmpl w:val="0CBA9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9190ACA"/>
    <w:multiLevelType w:val="multilevel"/>
    <w:tmpl w:val="16B80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B4C5F22"/>
    <w:multiLevelType w:val="multilevel"/>
    <w:tmpl w:val="DE74B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BB6481D"/>
    <w:multiLevelType w:val="multilevel"/>
    <w:tmpl w:val="A2A882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C4F3F0A"/>
    <w:multiLevelType w:val="multilevel"/>
    <w:tmpl w:val="24ECB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CFF1FAC"/>
    <w:multiLevelType w:val="multilevel"/>
    <w:tmpl w:val="8C68D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D0C1456"/>
    <w:multiLevelType w:val="multilevel"/>
    <w:tmpl w:val="A9A83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D493F26"/>
    <w:multiLevelType w:val="multilevel"/>
    <w:tmpl w:val="8C700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1D557F40"/>
    <w:multiLevelType w:val="multilevel"/>
    <w:tmpl w:val="2EDC3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1D6448EC"/>
    <w:multiLevelType w:val="multilevel"/>
    <w:tmpl w:val="93D607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1FEE33A6"/>
    <w:multiLevelType w:val="multilevel"/>
    <w:tmpl w:val="67B86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210031AC"/>
    <w:multiLevelType w:val="multilevel"/>
    <w:tmpl w:val="C6066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27940CC"/>
    <w:multiLevelType w:val="multilevel"/>
    <w:tmpl w:val="38B4C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22B5337D"/>
    <w:multiLevelType w:val="multilevel"/>
    <w:tmpl w:val="F7529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24BD246F"/>
    <w:multiLevelType w:val="multilevel"/>
    <w:tmpl w:val="BB229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581093F"/>
    <w:multiLevelType w:val="multilevel"/>
    <w:tmpl w:val="ADD0A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26262959"/>
    <w:multiLevelType w:val="multilevel"/>
    <w:tmpl w:val="DD406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26E25C20"/>
    <w:multiLevelType w:val="multilevel"/>
    <w:tmpl w:val="1BEED2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6E7145C"/>
    <w:multiLevelType w:val="multilevel"/>
    <w:tmpl w:val="9A206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280B5603"/>
    <w:multiLevelType w:val="multilevel"/>
    <w:tmpl w:val="D28CF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8630721"/>
    <w:multiLevelType w:val="multilevel"/>
    <w:tmpl w:val="690AF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28C01AB9"/>
    <w:multiLevelType w:val="multilevel"/>
    <w:tmpl w:val="CFBA9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28D938A9"/>
    <w:multiLevelType w:val="multilevel"/>
    <w:tmpl w:val="C44E9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972364E"/>
    <w:multiLevelType w:val="multilevel"/>
    <w:tmpl w:val="3D1EF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2C5E55C5"/>
    <w:multiLevelType w:val="multilevel"/>
    <w:tmpl w:val="76261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2C613B4E"/>
    <w:multiLevelType w:val="multilevel"/>
    <w:tmpl w:val="A6967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2CC53B4F"/>
    <w:multiLevelType w:val="multilevel"/>
    <w:tmpl w:val="2F9276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2D7F2B95"/>
    <w:multiLevelType w:val="multilevel"/>
    <w:tmpl w:val="40FA0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2D9F6B60"/>
    <w:multiLevelType w:val="multilevel"/>
    <w:tmpl w:val="20AE1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2DDC020E"/>
    <w:multiLevelType w:val="multilevel"/>
    <w:tmpl w:val="012A0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30363E01"/>
    <w:multiLevelType w:val="multilevel"/>
    <w:tmpl w:val="EEEC6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306E3014"/>
    <w:multiLevelType w:val="multilevel"/>
    <w:tmpl w:val="70B42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311103F6"/>
    <w:multiLevelType w:val="multilevel"/>
    <w:tmpl w:val="552A9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3345099A"/>
    <w:multiLevelType w:val="multilevel"/>
    <w:tmpl w:val="03E83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33C96A0F"/>
    <w:multiLevelType w:val="multilevel"/>
    <w:tmpl w:val="2C120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34B25AEC"/>
    <w:multiLevelType w:val="multilevel"/>
    <w:tmpl w:val="C9B82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4F31B8E"/>
    <w:multiLevelType w:val="multilevel"/>
    <w:tmpl w:val="74BA6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35B40691"/>
    <w:multiLevelType w:val="multilevel"/>
    <w:tmpl w:val="18E447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35ED7FFD"/>
    <w:multiLevelType w:val="multilevel"/>
    <w:tmpl w:val="E5C08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39E6696B"/>
    <w:multiLevelType w:val="multilevel"/>
    <w:tmpl w:val="05D03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9F94A99"/>
    <w:multiLevelType w:val="multilevel"/>
    <w:tmpl w:val="19D8CD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3BD521C1"/>
    <w:multiLevelType w:val="multilevel"/>
    <w:tmpl w:val="3F7E0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3C0D7807"/>
    <w:multiLevelType w:val="multilevel"/>
    <w:tmpl w:val="EF762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3CF55652"/>
    <w:multiLevelType w:val="multilevel"/>
    <w:tmpl w:val="AA9E2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41C2023B"/>
    <w:multiLevelType w:val="multilevel"/>
    <w:tmpl w:val="78886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41F92514"/>
    <w:multiLevelType w:val="multilevel"/>
    <w:tmpl w:val="47166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43205791"/>
    <w:multiLevelType w:val="multilevel"/>
    <w:tmpl w:val="4770F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43A844B9"/>
    <w:multiLevelType w:val="multilevel"/>
    <w:tmpl w:val="45368D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449244B5"/>
    <w:multiLevelType w:val="multilevel"/>
    <w:tmpl w:val="43B26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44A664CE"/>
    <w:multiLevelType w:val="multilevel"/>
    <w:tmpl w:val="0EDE9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45F75C08"/>
    <w:multiLevelType w:val="multilevel"/>
    <w:tmpl w:val="DECCD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46C77539"/>
    <w:multiLevelType w:val="multilevel"/>
    <w:tmpl w:val="CE8E9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46D758B6"/>
    <w:multiLevelType w:val="multilevel"/>
    <w:tmpl w:val="F29CF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9160C29"/>
    <w:multiLevelType w:val="multilevel"/>
    <w:tmpl w:val="8BAE3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4A805A0B"/>
    <w:multiLevelType w:val="multilevel"/>
    <w:tmpl w:val="5844A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4B165EDE"/>
    <w:multiLevelType w:val="multilevel"/>
    <w:tmpl w:val="4C027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4CAE7A80"/>
    <w:multiLevelType w:val="multilevel"/>
    <w:tmpl w:val="BED8F9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4E3F0900"/>
    <w:multiLevelType w:val="multilevel"/>
    <w:tmpl w:val="F3745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4F900F76"/>
    <w:multiLevelType w:val="multilevel"/>
    <w:tmpl w:val="AE300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532D3A54"/>
    <w:multiLevelType w:val="multilevel"/>
    <w:tmpl w:val="BBC63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534B3662"/>
    <w:multiLevelType w:val="multilevel"/>
    <w:tmpl w:val="2326B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54F46839"/>
    <w:multiLevelType w:val="multilevel"/>
    <w:tmpl w:val="4A922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54F57168"/>
    <w:multiLevelType w:val="multilevel"/>
    <w:tmpl w:val="D33C5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5541669E"/>
    <w:multiLevelType w:val="multilevel"/>
    <w:tmpl w:val="1134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6886776"/>
    <w:multiLevelType w:val="multilevel"/>
    <w:tmpl w:val="AB902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585E5B7A"/>
    <w:multiLevelType w:val="multilevel"/>
    <w:tmpl w:val="3FF2A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588D6B11"/>
    <w:multiLevelType w:val="multilevel"/>
    <w:tmpl w:val="66880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589F2770"/>
    <w:multiLevelType w:val="multilevel"/>
    <w:tmpl w:val="5FAE0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59E203C1"/>
    <w:multiLevelType w:val="multilevel"/>
    <w:tmpl w:val="7F4E4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5A1A6B16"/>
    <w:multiLevelType w:val="multilevel"/>
    <w:tmpl w:val="DE5E5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5B2C039E"/>
    <w:multiLevelType w:val="multilevel"/>
    <w:tmpl w:val="C4569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5BB16D1B"/>
    <w:multiLevelType w:val="multilevel"/>
    <w:tmpl w:val="F36407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5C2F404C"/>
    <w:multiLevelType w:val="multilevel"/>
    <w:tmpl w:val="E2EAE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5E357208"/>
    <w:multiLevelType w:val="multilevel"/>
    <w:tmpl w:val="CFD0D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5E465AC7"/>
    <w:multiLevelType w:val="multilevel"/>
    <w:tmpl w:val="B98E2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5EF93CD8"/>
    <w:multiLevelType w:val="multilevel"/>
    <w:tmpl w:val="EAAEC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5F725606"/>
    <w:multiLevelType w:val="multilevel"/>
    <w:tmpl w:val="E486A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606251FB"/>
    <w:multiLevelType w:val="multilevel"/>
    <w:tmpl w:val="A32C6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609E462D"/>
    <w:multiLevelType w:val="multilevel"/>
    <w:tmpl w:val="D61C9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60D34178"/>
    <w:multiLevelType w:val="multilevel"/>
    <w:tmpl w:val="96887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60F613A7"/>
    <w:multiLevelType w:val="multilevel"/>
    <w:tmpl w:val="45D8F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61937E88"/>
    <w:multiLevelType w:val="multilevel"/>
    <w:tmpl w:val="EA3C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63A037EB"/>
    <w:multiLevelType w:val="multilevel"/>
    <w:tmpl w:val="D7046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64820D27"/>
    <w:multiLevelType w:val="multilevel"/>
    <w:tmpl w:val="8C366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649A34C0"/>
    <w:multiLevelType w:val="multilevel"/>
    <w:tmpl w:val="ACCEF6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64A25EB8"/>
    <w:multiLevelType w:val="multilevel"/>
    <w:tmpl w:val="F476E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55362C3"/>
    <w:multiLevelType w:val="multilevel"/>
    <w:tmpl w:val="2AC06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65F004E4"/>
    <w:multiLevelType w:val="multilevel"/>
    <w:tmpl w:val="A44A5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6730792E"/>
    <w:multiLevelType w:val="multilevel"/>
    <w:tmpl w:val="7930A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67550128"/>
    <w:multiLevelType w:val="multilevel"/>
    <w:tmpl w:val="F40858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67A561DB"/>
    <w:multiLevelType w:val="multilevel"/>
    <w:tmpl w:val="ACE8E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680B2B7A"/>
    <w:multiLevelType w:val="multilevel"/>
    <w:tmpl w:val="36A4A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682347EB"/>
    <w:multiLevelType w:val="multilevel"/>
    <w:tmpl w:val="9A983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682D4A4A"/>
    <w:multiLevelType w:val="multilevel"/>
    <w:tmpl w:val="77A8D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69A5209E"/>
    <w:multiLevelType w:val="multilevel"/>
    <w:tmpl w:val="E6585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6A3E10B3"/>
    <w:multiLevelType w:val="multilevel"/>
    <w:tmpl w:val="CE923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6ADB1282"/>
    <w:multiLevelType w:val="multilevel"/>
    <w:tmpl w:val="4F10A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6C072299"/>
    <w:multiLevelType w:val="multilevel"/>
    <w:tmpl w:val="DFC046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6C1A5E07"/>
    <w:multiLevelType w:val="multilevel"/>
    <w:tmpl w:val="D6C29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D0C4424"/>
    <w:multiLevelType w:val="multilevel"/>
    <w:tmpl w:val="A0E4DB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6D6F19C7"/>
    <w:multiLevelType w:val="multilevel"/>
    <w:tmpl w:val="3D0A2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6DE7784E"/>
    <w:multiLevelType w:val="multilevel"/>
    <w:tmpl w:val="192E7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6E020B69"/>
    <w:multiLevelType w:val="multilevel"/>
    <w:tmpl w:val="DEACF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72476A3E"/>
    <w:multiLevelType w:val="multilevel"/>
    <w:tmpl w:val="3D823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725B64DB"/>
    <w:multiLevelType w:val="multilevel"/>
    <w:tmpl w:val="07B4D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72FA25BD"/>
    <w:multiLevelType w:val="multilevel"/>
    <w:tmpl w:val="0862F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734E4236"/>
    <w:multiLevelType w:val="multilevel"/>
    <w:tmpl w:val="93304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73B40F34"/>
    <w:multiLevelType w:val="multilevel"/>
    <w:tmpl w:val="F6B07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78B64334"/>
    <w:multiLevelType w:val="multilevel"/>
    <w:tmpl w:val="C34A9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78C501DD"/>
    <w:multiLevelType w:val="multilevel"/>
    <w:tmpl w:val="63DA3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797016D3"/>
    <w:multiLevelType w:val="multilevel"/>
    <w:tmpl w:val="B798B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A933375"/>
    <w:multiLevelType w:val="multilevel"/>
    <w:tmpl w:val="9E640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7B4D1140"/>
    <w:multiLevelType w:val="multilevel"/>
    <w:tmpl w:val="04A44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7B6B138E"/>
    <w:multiLevelType w:val="multilevel"/>
    <w:tmpl w:val="A3267A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7B745529"/>
    <w:multiLevelType w:val="multilevel"/>
    <w:tmpl w:val="A46E8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7C6B741A"/>
    <w:multiLevelType w:val="multilevel"/>
    <w:tmpl w:val="93802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7C7A1B3A"/>
    <w:multiLevelType w:val="multilevel"/>
    <w:tmpl w:val="57B64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7C8259B2"/>
    <w:multiLevelType w:val="multilevel"/>
    <w:tmpl w:val="904C3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D4B7326"/>
    <w:multiLevelType w:val="multilevel"/>
    <w:tmpl w:val="A7E81E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7E943854"/>
    <w:multiLevelType w:val="multilevel"/>
    <w:tmpl w:val="55924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7EC64F8E"/>
    <w:multiLevelType w:val="multilevel"/>
    <w:tmpl w:val="5EB60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7FA356D8"/>
    <w:multiLevelType w:val="multilevel"/>
    <w:tmpl w:val="ABC2C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3"/>
  </w:num>
  <w:num w:numId="2">
    <w:abstractNumId w:val="132"/>
  </w:num>
  <w:num w:numId="3">
    <w:abstractNumId w:val="3"/>
  </w:num>
  <w:num w:numId="4">
    <w:abstractNumId w:val="106"/>
  </w:num>
  <w:num w:numId="5">
    <w:abstractNumId w:val="41"/>
  </w:num>
  <w:num w:numId="6">
    <w:abstractNumId w:val="84"/>
  </w:num>
  <w:num w:numId="7">
    <w:abstractNumId w:val="55"/>
  </w:num>
  <w:num w:numId="8">
    <w:abstractNumId w:val="93"/>
  </w:num>
  <w:num w:numId="9">
    <w:abstractNumId w:val="87"/>
  </w:num>
  <w:num w:numId="10">
    <w:abstractNumId w:val="27"/>
  </w:num>
  <w:num w:numId="11">
    <w:abstractNumId w:val="117"/>
  </w:num>
  <w:num w:numId="12">
    <w:abstractNumId w:val="146"/>
  </w:num>
  <w:num w:numId="13">
    <w:abstractNumId w:val="1"/>
  </w:num>
  <w:num w:numId="14">
    <w:abstractNumId w:val="119"/>
  </w:num>
  <w:num w:numId="15">
    <w:abstractNumId w:val="136"/>
  </w:num>
  <w:num w:numId="16">
    <w:abstractNumId w:val="76"/>
  </w:num>
  <w:num w:numId="17">
    <w:abstractNumId w:val="7"/>
  </w:num>
  <w:num w:numId="18">
    <w:abstractNumId w:val="35"/>
  </w:num>
  <w:num w:numId="19">
    <w:abstractNumId w:val="74"/>
  </w:num>
  <w:num w:numId="20">
    <w:abstractNumId w:val="69"/>
  </w:num>
  <w:num w:numId="21">
    <w:abstractNumId w:val="135"/>
  </w:num>
  <w:num w:numId="22">
    <w:abstractNumId w:val="118"/>
  </w:num>
  <w:num w:numId="23">
    <w:abstractNumId w:val="37"/>
  </w:num>
  <w:num w:numId="24">
    <w:abstractNumId w:val="8"/>
  </w:num>
  <w:num w:numId="25">
    <w:abstractNumId w:val="100"/>
  </w:num>
  <w:num w:numId="26">
    <w:abstractNumId w:val="138"/>
  </w:num>
  <w:num w:numId="27">
    <w:abstractNumId w:val="67"/>
  </w:num>
  <w:num w:numId="28">
    <w:abstractNumId w:val="147"/>
  </w:num>
  <w:num w:numId="29">
    <w:abstractNumId w:val="88"/>
  </w:num>
  <w:num w:numId="30">
    <w:abstractNumId w:val="141"/>
  </w:num>
  <w:num w:numId="31">
    <w:abstractNumId w:val="21"/>
  </w:num>
  <w:num w:numId="32">
    <w:abstractNumId w:val="103"/>
  </w:num>
  <w:num w:numId="33">
    <w:abstractNumId w:val="40"/>
  </w:num>
  <w:num w:numId="34">
    <w:abstractNumId w:val="131"/>
  </w:num>
  <w:num w:numId="35">
    <w:abstractNumId w:val="30"/>
  </w:num>
  <w:num w:numId="36">
    <w:abstractNumId w:val="144"/>
  </w:num>
  <w:num w:numId="37">
    <w:abstractNumId w:val="54"/>
  </w:num>
  <w:num w:numId="38">
    <w:abstractNumId w:val="62"/>
  </w:num>
  <w:num w:numId="39">
    <w:abstractNumId w:val="94"/>
  </w:num>
  <w:num w:numId="40">
    <w:abstractNumId w:val="5"/>
  </w:num>
  <w:num w:numId="41">
    <w:abstractNumId w:val="14"/>
  </w:num>
  <w:num w:numId="42">
    <w:abstractNumId w:val="26"/>
  </w:num>
  <w:num w:numId="43">
    <w:abstractNumId w:val="128"/>
  </w:num>
  <w:num w:numId="44">
    <w:abstractNumId w:val="9"/>
  </w:num>
  <w:num w:numId="45">
    <w:abstractNumId w:val="12"/>
  </w:num>
  <w:num w:numId="46">
    <w:abstractNumId w:val="97"/>
  </w:num>
  <w:num w:numId="47">
    <w:abstractNumId w:val="109"/>
  </w:num>
  <w:num w:numId="48">
    <w:abstractNumId w:val="34"/>
  </w:num>
  <w:num w:numId="49">
    <w:abstractNumId w:val="11"/>
  </w:num>
  <w:num w:numId="50">
    <w:abstractNumId w:val="18"/>
  </w:num>
  <w:num w:numId="51">
    <w:abstractNumId w:val="124"/>
  </w:num>
  <w:num w:numId="52">
    <w:abstractNumId w:val="134"/>
  </w:num>
  <w:num w:numId="53">
    <w:abstractNumId w:val="73"/>
  </w:num>
  <w:num w:numId="54">
    <w:abstractNumId w:val="143"/>
  </w:num>
  <w:num w:numId="55">
    <w:abstractNumId w:val="58"/>
  </w:num>
  <w:num w:numId="56">
    <w:abstractNumId w:val="25"/>
  </w:num>
  <w:num w:numId="57">
    <w:abstractNumId w:val="78"/>
  </w:num>
  <w:num w:numId="58">
    <w:abstractNumId w:val="48"/>
  </w:num>
  <w:num w:numId="59">
    <w:abstractNumId w:val="45"/>
  </w:num>
  <w:num w:numId="60">
    <w:abstractNumId w:val="42"/>
  </w:num>
  <w:num w:numId="61">
    <w:abstractNumId w:val="133"/>
  </w:num>
  <w:num w:numId="62">
    <w:abstractNumId w:val="80"/>
  </w:num>
  <w:num w:numId="63">
    <w:abstractNumId w:val="47"/>
  </w:num>
  <w:num w:numId="64">
    <w:abstractNumId w:val="31"/>
  </w:num>
  <w:num w:numId="65">
    <w:abstractNumId w:val="38"/>
  </w:num>
  <w:num w:numId="66">
    <w:abstractNumId w:val="36"/>
  </w:num>
  <w:num w:numId="67">
    <w:abstractNumId w:val="22"/>
  </w:num>
  <w:num w:numId="68">
    <w:abstractNumId w:val="142"/>
  </w:num>
  <w:num w:numId="69">
    <w:abstractNumId w:val="105"/>
  </w:num>
  <w:num w:numId="70">
    <w:abstractNumId w:val="10"/>
  </w:num>
  <w:num w:numId="71">
    <w:abstractNumId w:val="13"/>
  </w:num>
  <w:num w:numId="72">
    <w:abstractNumId w:val="4"/>
  </w:num>
  <w:num w:numId="73">
    <w:abstractNumId w:val="137"/>
  </w:num>
  <w:num w:numId="74">
    <w:abstractNumId w:val="129"/>
  </w:num>
  <w:num w:numId="75">
    <w:abstractNumId w:val="113"/>
  </w:num>
  <w:num w:numId="76">
    <w:abstractNumId w:val="19"/>
  </w:num>
  <w:num w:numId="77">
    <w:abstractNumId w:val="16"/>
  </w:num>
  <w:num w:numId="78">
    <w:abstractNumId w:val="15"/>
  </w:num>
  <w:num w:numId="79">
    <w:abstractNumId w:val="91"/>
  </w:num>
  <w:num w:numId="80">
    <w:abstractNumId w:val="92"/>
  </w:num>
  <w:num w:numId="81">
    <w:abstractNumId w:val="32"/>
  </w:num>
  <w:num w:numId="82">
    <w:abstractNumId w:val="99"/>
  </w:num>
  <w:num w:numId="83">
    <w:abstractNumId w:val="130"/>
  </w:num>
  <w:num w:numId="84">
    <w:abstractNumId w:val="50"/>
  </w:num>
  <w:num w:numId="85">
    <w:abstractNumId w:val="126"/>
  </w:num>
  <w:num w:numId="86">
    <w:abstractNumId w:val="64"/>
  </w:num>
  <w:num w:numId="87">
    <w:abstractNumId w:val="145"/>
  </w:num>
  <w:num w:numId="88">
    <w:abstractNumId w:val="125"/>
  </w:num>
  <w:num w:numId="89">
    <w:abstractNumId w:val="59"/>
  </w:num>
  <w:num w:numId="90">
    <w:abstractNumId w:val="101"/>
  </w:num>
  <w:num w:numId="91">
    <w:abstractNumId w:val="114"/>
  </w:num>
  <w:num w:numId="92">
    <w:abstractNumId w:val="24"/>
  </w:num>
  <w:num w:numId="93">
    <w:abstractNumId w:val="121"/>
  </w:num>
  <w:num w:numId="94">
    <w:abstractNumId w:val="82"/>
  </w:num>
  <w:num w:numId="95">
    <w:abstractNumId w:val="83"/>
  </w:num>
  <w:num w:numId="96">
    <w:abstractNumId w:val="57"/>
  </w:num>
  <w:num w:numId="97">
    <w:abstractNumId w:val="60"/>
  </w:num>
  <w:num w:numId="98">
    <w:abstractNumId w:val="120"/>
  </w:num>
  <w:num w:numId="99">
    <w:abstractNumId w:val="110"/>
  </w:num>
  <w:num w:numId="100">
    <w:abstractNumId w:val="28"/>
  </w:num>
  <w:num w:numId="101">
    <w:abstractNumId w:val="77"/>
  </w:num>
  <w:num w:numId="102">
    <w:abstractNumId w:val="104"/>
  </w:num>
  <w:num w:numId="103">
    <w:abstractNumId w:val="95"/>
  </w:num>
  <w:num w:numId="104">
    <w:abstractNumId w:val="90"/>
  </w:num>
  <w:num w:numId="105">
    <w:abstractNumId w:val="98"/>
  </w:num>
  <w:num w:numId="106">
    <w:abstractNumId w:val="123"/>
  </w:num>
  <w:num w:numId="107">
    <w:abstractNumId w:val="68"/>
  </w:num>
  <w:num w:numId="108">
    <w:abstractNumId w:val="122"/>
  </w:num>
  <w:num w:numId="109">
    <w:abstractNumId w:val="33"/>
  </w:num>
  <w:num w:numId="110">
    <w:abstractNumId w:val="0"/>
  </w:num>
  <w:num w:numId="111">
    <w:abstractNumId w:val="44"/>
  </w:num>
  <w:num w:numId="112">
    <w:abstractNumId w:val="49"/>
  </w:num>
  <w:num w:numId="113">
    <w:abstractNumId w:val="96"/>
  </w:num>
  <w:num w:numId="114">
    <w:abstractNumId w:val="115"/>
  </w:num>
  <w:num w:numId="115">
    <w:abstractNumId w:val="75"/>
  </w:num>
  <w:num w:numId="116">
    <w:abstractNumId w:val="2"/>
  </w:num>
  <w:num w:numId="117">
    <w:abstractNumId w:val="17"/>
  </w:num>
  <w:num w:numId="118">
    <w:abstractNumId w:val="139"/>
  </w:num>
  <w:num w:numId="119">
    <w:abstractNumId w:val="127"/>
  </w:num>
  <w:num w:numId="120">
    <w:abstractNumId w:val="56"/>
  </w:num>
  <w:num w:numId="121">
    <w:abstractNumId w:val="111"/>
  </w:num>
  <w:num w:numId="122">
    <w:abstractNumId w:val="29"/>
  </w:num>
  <w:num w:numId="123">
    <w:abstractNumId w:val="43"/>
  </w:num>
  <w:num w:numId="124">
    <w:abstractNumId w:val="116"/>
  </w:num>
  <w:num w:numId="125">
    <w:abstractNumId w:val="52"/>
  </w:num>
  <w:num w:numId="126">
    <w:abstractNumId w:val="20"/>
  </w:num>
  <w:num w:numId="127">
    <w:abstractNumId w:val="140"/>
  </w:num>
  <w:num w:numId="128">
    <w:abstractNumId w:val="23"/>
  </w:num>
  <w:num w:numId="129">
    <w:abstractNumId w:val="66"/>
  </w:num>
  <w:num w:numId="130">
    <w:abstractNumId w:val="86"/>
  </w:num>
  <w:num w:numId="131">
    <w:abstractNumId w:val="81"/>
  </w:num>
  <w:num w:numId="132">
    <w:abstractNumId w:val="65"/>
  </w:num>
  <w:num w:numId="133">
    <w:abstractNumId w:val="89"/>
  </w:num>
  <w:num w:numId="134">
    <w:abstractNumId w:val="61"/>
  </w:num>
  <w:num w:numId="135">
    <w:abstractNumId w:val="51"/>
  </w:num>
  <w:num w:numId="136">
    <w:abstractNumId w:val="63"/>
  </w:num>
  <w:num w:numId="137">
    <w:abstractNumId w:val="108"/>
  </w:num>
  <w:num w:numId="138">
    <w:abstractNumId w:val="79"/>
  </w:num>
  <w:num w:numId="139">
    <w:abstractNumId w:val="85"/>
  </w:num>
  <w:num w:numId="140">
    <w:abstractNumId w:val="112"/>
  </w:num>
  <w:num w:numId="141">
    <w:abstractNumId w:val="70"/>
  </w:num>
  <w:num w:numId="142">
    <w:abstractNumId w:val="46"/>
  </w:num>
  <w:num w:numId="143">
    <w:abstractNumId w:val="72"/>
  </w:num>
  <w:num w:numId="144">
    <w:abstractNumId w:val="107"/>
  </w:num>
  <w:num w:numId="145">
    <w:abstractNumId w:val="39"/>
  </w:num>
  <w:num w:numId="146">
    <w:abstractNumId w:val="71"/>
  </w:num>
  <w:num w:numId="147">
    <w:abstractNumId w:val="102"/>
  </w:num>
  <w:num w:numId="148">
    <w:abstractNumId w:val="6"/>
  </w:num>
  <w:numIdMacAtCleanup w:val="1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0MDKyMDIyM7Y0MTRR0lEKTi0uzszPAykwqgUAuBUvACwAAAA="/>
  </w:docVars>
  <w:rsids>
    <w:rsidRoot w:val="009D1B46"/>
    <w:rsid w:val="001662E4"/>
    <w:rsid w:val="00171F97"/>
    <w:rsid w:val="0019233C"/>
    <w:rsid w:val="00357608"/>
    <w:rsid w:val="00391875"/>
    <w:rsid w:val="00534656"/>
    <w:rsid w:val="006C5526"/>
    <w:rsid w:val="00800F48"/>
    <w:rsid w:val="008B780A"/>
    <w:rsid w:val="0090688B"/>
    <w:rsid w:val="009D1B46"/>
    <w:rsid w:val="00A25B96"/>
    <w:rsid w:val="00A30A1B"/>
    <w:rsid w:val="00B16228"/>
    <w:rsid w:val="00C6742B"/>
    <w:rsid w:val="00DC42D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94CB99"/>
  <w15:chartTrackingRefBased/>
  <w15:docId w15:val="{18465359-19A5-4AC6-80D5-1BDF3CCD3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DC42D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DC42D9"/>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i-main">
    <w:name w:val="ti-main"/>
    <w:basedOn w:val="Standard"/>
    <w:rsid w:val="006C5526"/>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Standard1">
    <w:name w:val="Standard1"/>
    <w:basedOn w:val="Standard"/>
    <w:rsid w:val="006C5526"/>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ti-chapter">
    <w:name w:val="ti-chapter"/>
    <w:basedOn w:val="Standard"/>
    <w:rsid w:val="006C5526"/>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6C5526"/>
    <w:rPr>
      <w:color w:val="0000FF"/>
      <w:u w:val="single"/>
    </w:rPr>
  </w:style>
  <w:style w:type="character" w:customStyle="1" w:styleId="bold">
    <w:name w:val="bold"/>
    <w:basedOn w:val="Absatz-Standardschriftart"/>
    <w:rsid w:val="006C5526"/>
  </w:style>
  <w:style w:type="character" w:customStyle="1" w:styleId="italic">
    <w:name w:val="italic"/>
    <w:basedOn w:val="Absatz-Standardschriftart"/>
    <w:rsid w:val="006C5526"/>
  </w:style>
  <w:style w:type="paragraph" w:customStyle="1" w:styleId="lastmod">
    <w:name w:val="lastmod"/>
    <w:basedOn w:val="Standard"/>
    <w:rsid w:val="006C5526"/>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ti-col">
    <w:name w:val="ti-col"/>
    <w:basedOn w:val="Standard"/>
    <w:rsid w:val="00C6742B"/>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cell">
    <w:name w:val="cell"/>
    <w:basedOn w:val="Standard"/>
    <w:rsid w:val="00C6742B"/>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berschrift1Zchn">
    <w:name w:val="Überschrift 1 Zchn"/>
    <w:basedOn w:val="Absatz-Standardschriftart"/>
    <w:link w:val="berschrift1"/>
    <w:uiPriority w:val="9"/>
    <w:rsid w:val="00DC42D9"/>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DC42D9"/>
    <w:rPr>
      <w:rFonts w:ascii="Times New Roman" w:eastAsia="Times New Roman" w:hAnsi="Times New Roman" w:cs="Times New Roman"/>
      <w:b/>
      <w:bCs/>
      <w:sz w:val="36"/>
      <w:szCs w:val="36"/>
      <w:lang w:eastAsia="de-DE"/>
    </w:rPr>
  </w:style>
  <w:style w:type="character" w:customStyle="1" w:styleId="superscript">
    <w:name w:val="superscript"/>
    <w:basedOn w:val="Absatz-Standardschriftart"/>
    <w:rsid w:val="00DC42D9"/>
  </w:style>
  <w:style w:type="paragraph" w:styleId="StandardWeb">
    <w:name w:val="Normal (Web)"/>
    <w:basedOn w:val="Standard"/>
    <w:uiPriority w:val="99"/>
    <w:semiHidden/>
    <w:unhideWhenUsed/>
    <w:rsid w:val="00DC42D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footnote">
    <w:name w:val="footnote"/>
    <w:basedOn w:val="Standard"/>
    <w:rsid w:val="00DC42D9"/>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Platzhaltertext">
    <w:name w:val="Placeholder Text"/>
    <w:basedOn w:val="Absatz-Standardschriftart"/>
    <w:uiPriority w:val="99"/>
    <w:semiHidden/>
    <w:rsid w:val="001662E4"/>
    <w:rPr>
      <w:color w:val="808080"/>
    </w:rPr>
  </w:style>
  <w:style w:type="paragraph" w:styleId="Kopfzeile">
    <w:name w:val="header"/>
    <w:basedOn w:val="Standard"/>
    <w:link w:val="KopfzeileZchn"/>
    <w:uiPriority w:val="99"/>
    <w:unhideWhenUsed/>
    <w:rsid w:val="001662E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662E4"/>
  </w:style>
  <w:style w:type="paragraph" w:styleId="Fuzeile">
    <w:name w:val="footer"/>
    <w:basedOn w:val="Standard"/>
    <w:link w:val="FuzeileZchn"/>
    <w:uiPriority w:val="99"/>
    <w:unhideWhenUsed/>
    <w:rsid w:val="001662E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662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33669">
      <w:bodyDiv w:val="1"/>
      <w:marLeft w:val="0"/>
      <w:marRight w:val="0"/>
      <w:marTop w:val="0"/>
      <w:marBottom w:val="0"/>
      <w:divBdr>
        <w:top w:val="none" w:sz="0" w:space="0" w:color="auto"/>
        <w:left w:val="none" w:sz="0" w:space="0" w:color="auto"/>
        <w:bottom w:val="none" w:sz="0" w:space="0" w:color="auto"/>
        <w:right w:val="none" w:sz="0" w:space="0" w:color="auto"/>
      </w:divBdr>
      <w:divsChild>
        <w:div w:id="1884754825">
          <w:marLeft w:val="0"/>
          <w:marRight w:val="0"/>
          <w:marTop w:val="0"/>
          <w:marBottom w:val="0"/>
          <w:divBdr>
            <w:top w:val="none" w:sz="0" w:space="0" w:color="auto"/>
            <w:left w:val="none" w:sz="0" w:space="0" w:color="auto"/>
            <w:bottom w:val="none" w:sz="0" w:space="0" w:color="auto"/>
            <w:right w:val="none" w:sz="0" w:space="0" w:color="auto"/>
          </w:divBdr>
        </w:div>
      </w:divsChild>
    </w:div>
    <w:div w:id="128014073">
      <w:bodyDiv w:val="1"/>
      <w:marLeft w:val="0"/>
      <w:marRight w:val="0"/>
      <w:marTop w:val="0"/>
      <w:marBottom w:val="0"/>
      <w:divBdr>
        <w:top w:val="none" w:sz="0" w:space="0" w:color="auto"/>
        <w:left w:val="none" w:sz="0" w:space="0" w:color="auto"/>
        <w:bottom w:val="none" w:sz="0" w:space="0" w:color="auto"/>
        <w:right w:val="none" w:sz="0" w:space="0" w:color="auto"/>
      </w:divBdr>
    </w:div>
    <w:div w:id="150609265">
      <w:bodyDiv w:val="1"/>
      <w:marLeft w:val="0"/>
      <w:marRight w:val="0"/>
      <w:marTop w:val="0"/>
      <w:marBottom w:val="0"/>
      <w:divBdr>
        <w:top w:val="none" w:sz="0" w:space="0" w:color="auto"/>
        <w:left w:val="none" w:sz="0" w:space="0" w:color="auto"/>
        <w:bottom w:val="none" w:sz="0" w:space="0" w:color="auto"/>
        <w:right w:val="none" w:sz="0" w:space="0" w:color="auto"/>
      </w:divBdr>
      <w:divsChild>
        <w:div w:id="1956477785">
          <w:marLeft w:val="0"/>
          <w:marRight w:val="0"/>
          <w:marTop w:val="195"/>
          <w:marBottom w:val="0"/>
          <w:divBdr>
            <w:top w:val="none" w:sz="0" w:space="0" w:color="auto"/>
            <w:left w:val="none" w:sz="0" w:space="0" w:color="auto"/>
            <w:bottom w:val="none" w:sz="0" w:space="0" w:color="auto"/>
            <w:right w:val="none" w:sz="0" w:space="0" w:color="auto"/>
          </w:divBdr>
        </w:div>
        <w:div w:id="854999159">
          <w:marLeft w:val="0"/>
          <w:marRight w:val="0"/>
          <w:marTop w:val="195"/>
          <w:marBottom w:val="0"/>
          <w:divBdr>
            <w:top w:val="none" w:sz="0" w:space="0" w:color="auto"/>
            <w:left w:val="none" w:sz="0" w:space="0" w:color="auto"/>
            <w:bottom w:val="none" w:sz="0" w:space="0" w:color="auto"/>
            <w:right w:val="none" w:sz="0" w:space="0" w:color="auto"/>
          </w:divBdr>
        </w:div>
        <w:div w:id="881092589">
          <w:marLeft w:val="0"/>
          <w:marRight w:val="0"/>
          <w:marTop w:val="195"/>
          <w:marBottom w:val="0"/>
          <w:divBdr>
            <w:top w:val="none" w:sz="0" w:space="0" w:color="auto"/>
            <w:left w:val="none" w:sz="0" w:space="0" w:color="auto"/>
            <w:bottom w:val="none" w:sz="0" w:space="0" w:color="auto"/>
            <w:right w:val="none" w:sz="0" w:space="0" w:color="auto"/>
          </w:divBdr>
        </w:div>
        <w:div w:id="166333484">
          <w:marLeft w:val="0"/>
          <w:marRight w:val="0"/>
          <w:marTop w:val="195"/>
          <w:marBottom w:val="0"/>
          <w:divBdr>
            <w:top w:val="none" w:sz="0" w:space="0" w:color="auto"/>
            <w:left w:val="none" w:sz="0" w:space="0" w:color="auto"/>
            <w:bottom w:val="none" w:sz="0" w:space="0" w:color="auto"/>
            <w:right w:val="none" w:sz="0" w:space="0" w:color="auto"/>
          </w:divBdr>
        </w:div>
        <w:div w:id="1481924818">
          <w:marLeft w:val="0"/>
          <w:marRight w:val="0"/>
          <w:marTop w:val="195"/>
          <w:marBottom w:val="0"/>
          <w:divBdr>
            <w:top w:val="none" w:sz="0" w:space="0" w:color="auto"/>
            <w:left w:val="none" w:sz="0" w:space="0" w:color="auto"/>
            <w:bottom w:val="none" w:sz="0" w:space="0" w:color="auto"/>
            <w:right w:val="none" w:sz="0" w:space="0" w:color="auto"/>
          </w:divBdr>
        </w:div>
        <w:div w:id="656306825">
          <w:marLeft w:val="0"/>
          <w:marRight w:val="0"/>
          <w:marTop w:val="195"/>
          <w:marBottom w:val="0"/>
          <w:divBdr>
            <w:top w:val="none" w:sz="0" w:space="0" w:color="auto"/>
            <w:left w:val="none" w:sz="0" w:space="0" w:color="auto"/>
            <w:bottom w:val="none" w:sz="0" w:space="0" w:color="auto"/>
            <w:right w:val="none" w:sz="0" w:space="0" w:color="auto"/>
          </w:divBdr>
        </w:div>
        <w:div w:id="1236086323">
          <w:marLeft w:val="0"/>
          <w:marRight w:val="0"/>
          <w:marTop w:val="195"/>
          <w:marBottom w:val="0"/>
          <w:divBdr>
            <w:top w:val="none" w:sz="0" w:space="0" w:color="auto"/>
            <w:left w:val="none" w:sz="0" w:space="0" w:color="auto"/>
            <w:bottom w:val="none" w:sz="0" w:space="0" w:color="auto"/>
            <w:right w:val="none" w:sz="0" w:space="0" w:color="auto"/>
          </w:divBdr>
        </w:div>
        <w:div w:id="1084494345">
          <w:marLeft w:val="0"/>
          <w:marRight w:val="0"/>
          <w:marTop w:val="195"/>
          <w:marBottom w:val="0"/>
          <w:divBdr>
            <w:top w:val="none" w:sz="0" w:space="0" w:color="auto"/>
            <w:left w:val="none" w:sz="0" w:space="0" w:color="auto"/>
            <w:bottom w:val="none" w:sz="0" w:space="0" w:color="auto"/>
            <w:right w:val="none" w:sz="0" w:space="0" w:color="auto"/>
          </w:divBdr>
        </w:div>
        <w:div w:id="170727290">
          <w:marLeft w:val="0"/>
          <w:marRight w:val="0"/>
          <w:marTop w:val="195"/>
          <w:marBottom w:val="0"/>
          <w:divBdr>
            <w:top w:val="none" w:sz="0" w:space="0" w:color="auto"/>
            <w:left w:val="none" w:sz="0" w:space="0" w:color="auto"/>
            <w:bottom w:val="none" w:sz="0" w:space="0" w:color="auto"/>
            <w:right w:val="none" w:sz="0" w:space="0" w:color="auto"/>
          </w:divBdr>
        </w:div>
        <w:div w:id="277420229">
          <w:marLeft w:val="0"/>
          <w:marRight w:val="0"/>
          <w:marTop w:val="195"/>
          <w:marBottom w:val="0"/>
          <w:divBdr>
            <w:top w:val="none" w:sz="0" w:space="0" w:color="auto"/>
            <w:left w:val="none" w:sz="0" w:space="0" w:color="auto"/>
            <w:bottom w:val="none" w:sz="0" w:space="0" w:color="auto"/>
            <w:right w:val="none" w:sz="0" w:space="0" w:color="auto"/>
          </w:divBdr>
        </w:div>
        <w:div w:id="1216233127">
          <w:marLeft w:val="0"/>
          <w:marRight w:val="0"/>
          <w:marTop w:val="195"/>
          <w:marBottom w:val="0"/>
          <w:divBdr>
            <w:top w:val="none" w:sz="0" w:space="0" w:color="auto"/>
            <w:left w:val="none" w:sz="0" w:space="0" w:color="auto"/>
            <w:bottom w:val="none" w:sz="0" w:space="0" w:color="auto"/>
            <w:right w:val="none" w:sz="0" w:space="0" w:color="auto"/>
          </w:divBdr>
        </w:div>
        <w:div w:id="2119373493">
          <w:marLeft w:val="0"/>
          <w:marRight w:val="0"/>
          <w:marTop w:val="195"/>
          <w:marBottom w:val="0"/>
          <w:divBdr>
            <w:top w:val="none" w:sz="0" w:space="0" w:color="auto"/>
            <w:left w:val="none" w:sz="0" w:space="0" w:color="auto"/>
            <w:bottom w:val="none" w:sz="0" w:space="0" w:color="auto"/>
            <w:right w:val="none" w:sz="0" w:space="0" w:color="auto"/>
          </w:divBdr>
        </w:div>
        <w:div w:id="1094400163">
          <w:marLeft w:val="0"/>
          <w:marRight w:val="0"/>
          <w:marTop w:val="195"/>
          <w:marBottom w:val="0"/>
          <w:divBdr>
            <w:top w:val="none" w:sz="0" w:space="0" w:color="auto"/>
            <w:left w:val="none" w:sz="0" w:space="0" w:color="auto"/>
            <w:bottom w:val="none" w:sz="0" w:space="0" w:color="auto"/>
            <w:right w:val="none" w:sz="0" w:space="0" w:color="auto"/>
          </w:divBdr>
        </w:div>
        <w:div w:id="848250361">
          <w:marLeft w:val="0"/>
          <w:marRight w:val="0"/>
          <w:marTop w:val="195"/>
          <w:marBottom w:val="0"/>
          <w:divBdr>
            <w:top w:val="none" w:sz="0" w:space="0" w:color="auto"/>
            <w:left w:val="none" w:sz="0" w:space="0" w:color="auto"/>
            <w:bottom w:val="none" w:sz="0" w:space="0" w:color="auto"/>
            <w:right w:val="none" w:sz="0" w:space="0" w:color="auto"/>
          </w:divBdr>
        </w:div>
        <w:div w:id="1663780145">
          <w:marLeft w:val="0"/>
          <w:marRight w:val="0"/>
          <w:marTop w:val="195"/>
          <w:marBottom w:val="0"/>
          <w:divBdr>
            <w:top w:val="none" w:sz="0" w:space="0" w:color="auto"/>
            <w:left w:val="none" w:sz="0" w:space="0" w:color="auto"/>
            <w:bottom w:val="none" w:sz="0" w:space="0" w:color="auto"/>
            <w:right w:val="none" w:sz="0" w:space="0" w:color="auto"/>
          </w:divBdr>
        </w:div>
        <w:div w:id="629479940">
          <w:marLeft w:val="0"/>
          <w:marRight w:val="0"/>
          <w:marTop w:val="0"/>
          <w:marBottom w:val="0"/>
          <w:divBdr>
            <w:top w:val="none" w:sz="0" w:space="0" w:color="auto"/>
            <w:left w:val="none" w:sz="0" w:space="0" w:color="auto"/>
            <w:bottom w:val="none" w:sz="0" w:space="0" w:color="auto"/>
            <w:right w:val="none" w:sz="0" w:space="0" w:color="auto"/>
          </w:divBdr>
        </w:div>
      </w:divsChild>
    </w:div>
    <w:div w:id="170879445">
      <w:bodyDiv w:val="1"/>
      <w:marLeft w:val="0"/>
      <w:marRight w:val="0"/>
      <w:marTop w:val="0"/>
      <w:marBottom w:val="0"/>
      <w:divBdr>
        <w:top w:val="none" w:sz="0" w:space="0" w:color="auto"/>
        <w:left w:val="none" w:sz="0" w:space="0" w:color="auto"/>
        <w:bottom w:val="none" w:sz="0" w:space="0" w:color="auto"/>
        <w:right w:val="none" w:sz="0" w:space="0" w:color="auto"/>
      </w:divBdr>
    </w:div>
    <w:div w:id="174154199">
      <w:bodyDiv w:val="1"/>
      <w:marLeft w:val="0"/>
      <w:marRight w:val="0"/>
      <w:marTop w:val="0"/>
      <w:marBottom w:val="0"/>
      <w:divBdr>
        <w:top w:val="none" w:sz="0" w:space="0" w:color="auto"/>
        <w:left w:val="none" w:sz="0" w:space="0" w:color="auto"/>
        <w:bottom w:val="none" w:sz="0" w:space="0" w:color="auto"/>
        <w:right w:val="none" w:sz="0" w:space="0" w:color="auto"/>
      </w:divBdr>
    </w:div>
    <w:div w:id="243152685">
      <w:bodyDiv w:val="1"/>
      <w:marLeft w:val="0"/>
      <w:marRight w:val="0"/>
      <w:marTop w:val="0"/>
      <w:marBottom w:val="0"/>
      <w:divBdr>
        <w:top w:val="none" w:sz="0" w:space="0" w:color="auto"/>
        <w:left w:val="none" w:sz="0" w:space="0" w:color="auto"/>
        <w:bottom w:val="none" w:sz="0" w:space="0" w:color="auto"/>
        <w:right w:val="none" w:sz="0" w:space="0" w:color="auto"/>
      </w:divBdr>
    </w:div>
    <w:div w:id="279188558">
      <w:bodyDiv w:val="1"/>
      <w:marLeft w:val="0"/>
      <w:marRight w:val="0"/>
      <w:marTop w:val="0"/>
      <w:marBottom w:val="0"/>
      <w:divBdr>
        <w:top w:val="none" w:sz="0" w:space="0" w:color="auto"/>
        <w:left w:val="none" w:sz="0" w:space="0" w:color="auto"/>
        <w:bottom w:val="none" w:sz="0" w:space="0" w:color="auto"/>
        <w:right w:val="none" w:sz="0" w:space="0" w:color="auto"/>
      </w:divBdr>
      <w:divsChild>
        <w:div w:id="249852576">
          <w:marLeft w:val="0"/>
          <w:marRight w:val="0"/>
          <w:marTop w:val="0"/>
          <w:marBottom w:val="0"/>
          <w:divBdr>
            <w:top w:val="none" w:sz="0" w:space="0" w:color="auto"/>
            <w:left w:val="none" w:sz="0" w:space="0" w:color="auto"/>
            <w:bottom w:val="none" w:sz="0" w:space="0" w:color="auto"/>
            <w:right w:val="none" w:sz="0" w:space="0" w:color="auto"/>
          </w:divBdr>
        </w:div>
        <w:div w:id="395249484">
          <w:marLeft w:val="0"/>
          <w:marRight w:val="0"/>
          <w:marTop w:val="0"/>
          <w:marBottom w:val="0"/>
          <w:divBdr>
            <w:top w:val="none" w:sz="0" w:space="0" w:color="auto"/>
            <w:left w:val="none" w:sz="0" w:space="0" w:color="auto"/>
            <w:bottom w:val="none" w:sz="0" w:space="0" w:color="auto"/>
            <w:right w:val="none" w:sz="0" w:space="0" w:color="auto"/>
          </w:divBdr>
        </w:div>
        <w:div w:id="1899198343">
          <w:marLeft w:val="0"/>
          <w:marRight w:val="0"/>
          <w:marTop w:val="0"/>
          <w:marBottom w:val="0"/>
          <w:divBdr>
            <w:top w:val="none" w:sz="0" w:space="0" w:color="auto"/>
            <w:left w:val="none" w:sz="0" w:space="0" w:color="auto"/>
            <w:bottom w:val="none" w:sz="0" w:space="0" w:color="auto"/>
            <w:right w:val="none" w:sz="0" w:space="0" w:color="auto"/>
          </w:divBdr>
        </w:div>
      </w:divsChild>
    </w:div>
    <w:div w:id="280770391">
      <w:bodyDiv w:val="1"/>
      <w:marLeft w:val="0"/>
      <w:marRight w:val="0"/>
      <w:marTop w:val="0"/>
      <w:marBottom w:val="0"/>
      <w:divBdr>
        <w:top w:val="none" w:sz="0" w:space="0" w:color="auto"/>
        <w:left w:val="none" w:sz="0" w:space="0" w:color="auto"/>
        <w:bottom w:val="none" w:sz="0" w:space="0" w:color="auto"/>
        <w:right w:val="none" w:sz="0" w:space="0" w:color="auto"/>
      </w:divBdr>
    </w:div>
    <w:div w:id="343288983">
      <w:bodyDiv w:val="1"/>
      <w:marLeft w:val="0"/>
      <w:marRight w:val="0"/>
      <w:marTop w:val="0"/>
      <w:marBottom w:val="0"/>
      <w:divBdr>
        <w:top w:val="none" w:sz="0" w:space="0" w:color="auto"/>
        <w:left w:val="none" w:sz="0" w:space="0" w:color="auto"/>
        <w:bottom w:val="none" w:sz="0" w:space="0" w:color="auto"/>
        <w:right w:val="none" w:sz="0" w:space="0" w:color="auto"/>
      </w:divBdr>
      <w:divsChild>
        <w:div w:id="2065987960">
          <w:marLeft w:val="0"/>
          <w:marRight w:val="0"/>
          <w:marTop w:val="0"/>
          <w:marBottom w:val="0"/>
          <w:divBdr>
            <w:top w:val="none" w:sz="0" w:space="0" w:color="auto"/>
            <w:left w:val="none" w:sz="0" w:space="0" w:color="auto"/>
            <w:bottom w:val="none" w:sz="0" w:space="0" w:color="auto"/>
            <w:right w:val="none" w:sz="0" w:space="0" w:color="auto"/>
          </w:divBdr>
        </w:div>
      </w:divsChild>
    </w:div>
    <w:div w:id="383221021">
      <w:bodyDiv w:val="1"/>
      <w:marLeft w:val="0"/>
      <w:marRight w:val="0"/>
      <w:marTop w:val="0"/>
      <w:marBottom w:val="0"/>
      <w:divBdr>
        <w:top w:val="none" w:sz="0" w:space="0" w:color="auto"/>
        <w:left w:val="none" w:sz="0" w:space="0" w:color="auto"/>
        <w:bottom w:val="none" w:sz="0" w:space="0" w:color="auto"/>
        <w:right w:val="none" w:sz="0" w:space="0" w:color="auto"/>
      </w:divBdr>
      <w:divsChild>
        <w:div w:id="1457332452">
          <w:marLeft w:val="0"/>
          <w:marRight w:val="0"/>
          <w:marTop w:val="0"/>
          <w:marBottom w:val="0"/>
          <w:divBdr>
            <w:top w:val="none" w:sz="0" w:space="0" w:color="auto"/>
            <w:left w:val="none" w:sz="0" w:space="0" w:color="auto"/>
            <w:bottom w:val="none" w:sz="0" w:space="0" w:color="auto"/>
            <w:right w:val="none" w:sz="0" w:space="0" w:color="auto"/>
          </w:divBdr>
        </w:div>
        <w:div w:id="1732575259">
          <w:marLeft w:val="1108"/>
          <w:marRight w:val="0"/>
          <w:marTop w:val="240"/>
          <w:marBottom w:val="240"/>
          <w:divBdr>
            <w:top w:val="none" w:sz="0" w:space="0" w:color="auto"/>
            <w:left w:val="none" w:sz="0" w:space="0" w:color="auto"/>
            <w:bottom w:val="none" w:sz="0" w:space="0" w:color="auto"/>
            <w:right w:val="none" w:sz="0" w:space="0" w:color="auto"/>
          </w:divBdr>
        </w:div>
        <w:div w:id="1855655124">
          <w:marLeft w:val="0"/>
          <w:marRight w:val="0"/>
          <w:marTop w:val="0"/>
          <w:marBottom w:val="0"/>
          <w:divBdr>
            <w:top w:val="none" w:sz="0" w:space="0" w:color="auto"/>
            <w:left w:val="none" w:sz="0" w:space="0" w:color="auto"/>
            <w:bottom w:val="none" w:sz="0" w:space="0" w:color="auto"/>
            <w:right w:val="none" w:sz="0" w:space="0" w:color="auto"/>
          </w:divBdr>
        </w:div>
        <w:div w:id="560288504">
          <w:marLeft w:val="1108"/>
          <w:marRight w:val="0"/>
          <w:marTop w:val="240"/>
          <w:marBottom w:val="240"/>
          <w:divBdr>
            <w:top w:val="none" w:sz="0" w:space="0" w:color="auto"/>
            <w:left w:val="none" w:sz="0" w:space="0" w:color="auto"/>
            <w:bottom w:val="none" w:sz="0" w:space="0" w:color="auto"/>
            <w:right w:val="none" w:sz="0" w:space="0" w:color="auto"/>
          </w:divBdr>
        </w:div>
        <w:div w:id="742793898">
          <w:marLeft w:val="0"/>
          <w:marRight w:val="0"/>
          <w:marTop w:val="0"/>
          <w:marBottom w:val="0"/>
          <w:divBdr>
            <w:top w:val="none" w:sz="0" w:space="0" w:color="auto"/>
            <w:left w:val="none" w:sz="0" w:space="0" w:color="auto"/>
            <w:bottom w:val="none" w:sz="0" w:space="0" w:color="auto"/>
            <w:right w:val="none" w:sz="0" w:space="0" w:color="auto"/>
          </w:divBdr>
        </w:div>
        <w:div w:id="1616325869">
          <w:marLeft w:val="1108"/>
          <w:marRight w:val="0"/>
          <w:marTop w:val="240"/>
          <w:marBottom w:val="240"/>
          <w:divBdr>
            <w:top w:val="none" w:sz="0" w:space="0" w:color="auto"/>
            <w:left w:val="none" w:sz="0" w:space="0" w:color="auto"/>
            <w:bottom w:val="none" w:sz="0" w:space="0" w:color="auto"/>
            <w:right w:val="none" w:sz="0" w:space="0" w:color="auto"/>
          </w:divBdr>
        </w:div>
      </w:divsChild>
    </w:div>
    <w:div w:id="384723326">
      <w:bodyDiv w:val="1"/>
      <w:marLeft w:val="0"/>
      <w:marRight w:val="0"/>
      <w:marTop w:val="0"/>
      <w:marBottom w:val="0"/>
      <w:divBdr>
        <w:top w:val="none" w:sz="0" w:space="0" w:color="auto"/>
        <w:left w:val="none" w:sz="0" w:space="0" w:color="auto"/>
        <w:bottom w:val="none" w:sz="0" w:space="0" w:color="auto"/>
        <w:right w:val="none" w:sz="0" w:space="0" w:color="auto"/>
      </w:divBdr>
      <w:divsChild>
        <w:div w:id="746613441">
          <w:marLeft w:val="0"/>
          <w:marRight w:val="0"/>
          <w:marTop w:val="0"/>
          <w:marBottom w:val="0"/>
          <w:divBdr>
            <w:top w:val="none" w:sz="0" w:space="0" w:color="auto"/>
            <w:left w:val="none" w:sz="0" w:space="0" w:color="auto"/>
            <w:bottom w:val="none" w:sz="0" w:space="0" w:color="auto"/>
            <w:right w:val="none" w:sz="0" w:space="0" w:color="auto"/>
          </w:divBdr>
        </w:div>
        <w:div w:id="377096217">
          <w:marLeft w:val="1118"/>
          <w:marRight w:val="0"/>
          <w:marTop w:val="240"/>
          <w:marBottom w:val="240"/>
          <w:divBdr>
            <w:top w:val="none" w:sz="0" w:space="0" w:color="auto"/>
            <w:left w:val="none" w:sz="0" w:space="0" w:color="auto"/>
            <w:bottom w:val="none" w:sz="0" w:space="0" w:color="auto"/>
            <w:right w:val="none" w:sz="0" w:space="0" w:color="auto"/>
          </w:divBdr>
        </w:div>
        <w:div w:id="580870473">
          <w:marLeft w:val="0"/>
          <w:marRight w:val="0"/>
          <w:marTop w:val="0"/>
          <w:marBottom w:val="0"/>
          <w:divBdr>
            <w:top w:val="none" w:sz="0" w:space="0" w:color="auto"/>
            <w:left w:val="none" w:sz="0" w:space="0" w:color="auto"/>
            <w:bottom w:val="none" w:sz="0" w:space="0" w:color="auto"/>
            <w:right w:val="none" w:sz="0" w:space="0" w:color="auto"/>
          </w:divBdr>
        </w:div>
        <w:div w:id="1453018299">
          <w:marLeft w:val="1118"/>
          <w:marRight w:val="0"/>
          <w:marTop w:val="240"/>
          <w:marBottom w:val="240"/>
          <w:divBdr>
            <w:top w:val="none" w:sz="0" w:space="0" w:color="auto"/>
            <w:left w:val="none" w:sz="0" w:space="0" w:color="auto"/>
            <w:bottom w:val="none" w:sz="0" w:space="0" w:color="auto"/>
            <w:right w:val="none" w:sz="0" w:space="0" w:color="auto"/>
          </w:divBdr>
        </w:div>
        <w:div w:id="1364483344">
          <w:marLeft w:val="0"/>
          <w:marRight w:val="0"/>
          <w:marTop w:val="0"/>
          <w:marBottom w:val="0"/>
          <w:divBdr>
            <w:top w:val="none" w:sz="0" w:space="0" w:color="auto"/>
            <w:left w:val="none" w:sz="0" w:space="0" w:color="auto"/>
            <w:bottom w:val="none" w:sz="0" w:space="0" w:color="auto"/>
            <w:right w:val="none" w:sz="0" w:space="0" w:color="auto"/>
          </w:divBdr>
        </w:div>
        <w:div w:id="1604410775">
          <w:marLeft w:val="1118"/>
          <w:marRight w:val="0"/>
          <w:marTop w:val="240"/>
          <w:marBottom w:val="240"/>
          <w:divBdr>
            <w:top w:val="none" w:sz="0" w:space="0" w:color="auto"/>
            <w:left w:val="none" w:sz="0" w:space="0" w:color="auto"/>
            <w:bottom w:val="none" w:sz="0" w:space="0" w:color="auto"/>
            <w:right w:val="none" w:sz="0" w:space="0" w:color="auto"/>
          </w:divBdr>
        </w:div>
      </w:divsChild>
    </w:div>
    <w:div w:id="435829640">
      <w:bodyDiv w:val="1"/>
      <w:marLeft w:val="0"/>
      <w:marRight w:val="0"/>
      <w:marTop w:val="0"/>
      <w:marBottom w:val="0"/>
      <w:divBdr>
        <w:top w:val="none" w:sz="0" w:space="0" w:color="auto"/>
        <w:left w:val="none" w:sz="0" w:space="0" w:color="auto"/>
        <w:bottom w:val="none" w:sz="0" w:space="0" w:color="auto"/>
        <w:right w:val="none" w:sz="0" w:space="0" w:color="auto"/>
      </w:divBdr>
    </w:div>
    <w:div w:id="495148773">
      <w:bodyDiv w:val="1"/>
      <w:marLeft w:val="0"/>
      <w:marRight w:val="0"/>
      <w:marTop w:val="0"/>
      <w:marBottom w:val="0"/>
      <w:divBdr>
        <w:top w:val="none" w:sz="0" w:space="0" w:color="auto"/>
        <w:left w:val="none" w:sz="0" w:space="0" w:color="auto"/>
        <w:bottom w:val="none" w:sz="0" w:space="0" w:color="auto"/>
        <w:right w:val="none" w:sz="0" w:space="0" w:color="auto"/>
      </w:divBdr>
      <w:divsChild>
        <w:div w:id="1829516316">
          <w:marLeft w:val="0"/>
          <w:marRight w:val="0"/>
          <w:marTop w:val="0"/>
          <w:marBottom w:val="0"/>
          <w:divBdr>
            <w:top w:val="none" w:sz="0" w:space="0" w:color="auto"/>
            <w:left w:val="none" w:sz="0" w:space="0" w:color="auto"/>
            <w:bottom w:val="none" w:sz="0" w:space="0" w:color="auto"/>
            <w:right w:val="none" w:sz="0" w:space="0" w:color="auto"/>
          </w:divBdr>
        </w:div>
        <w:div w:id="590893327">
          <w:marLeft w:val="1108"/>
          <w:marRight w:val="0"/>
          <w:marTop w:val="240"/>
          <w:marBottom w:val="240"/>
          <w:divBdr>
            <w:top w:val="none" w:sz="0" w:space="0" w:color="auto"/>
            <w:left w:val="none" w:sz="0" w:space="0" w:color="auto"/>
            <w:bottom w:val="none" w:sz="0" w:space="0" w:color="auto"/>
            <w:right w:val="none" w:sz="0" w:space="0" w:color="auto"/>
          </w:divBdr>
        </w:div>
        <w:div w:id="1589803956">
          <w:marLeft w:val="0"/>
          <w:marRight w:val="0"/>
          <w:marTop w:val="0"/>
          <w:marBottom w:val="0"/>
          <w:divBdr>
            <w:top w:val="none" w:sz="0" w:space="0" w:color="auto"/>
            <w:left w:val="none" w:sz="0" w:space="0" w:color="auto"/>
            <w:bottom w:val="none" w:sz="0" w:space="0" w:color="auto"/>
            <w:right w:val="none" w:sz="0" w:space="0" w:color="auto"/>
          </w:divBdr>
        </w:div>
        <w:div w:id="1439830783">
          <w:marLeft w:val="1108"/>
          <w:marRight w:val="0"/>
          <w:marTop w:val="240"/>
          <w:marBottom w:val="240"/>
          <w:divBdr>
            <w:top w:val="none" w:sz="0" w:space="0" w:color="auto"/>
            <w:left w:val="none" w:sz="0" w:space="0" w:color="auto"/>
            <w:bottom w:val="none" w:sz="0" w:space="0" w:color="auto"/>
            <w:right w:val="none" w:sz="0" w:space="0" w:color="auto"/>
          </w:divBdr>
        </w:div>
        <w:div w:id="1168793358">
          <w:marLeft w:val="0"/>
          <w:marRight w:val="0"/>
          <w:marTop w:val="0"/>
          <w:marBottom w:val="0"/>
          <w:divBdr>
            <w:top w:val="none" w:sz="0" w:space="0" w:color="auto"/>
            <w:left w:val="none" w:sz="0" w:space="0" w:color="auto"/>
            <w:bottom w:val="none" w:sz="0" w:space="0" w:color="auto"/>
            <w:right w:val="none" w:sz="0" w:space="0" w:color="auto"/>
          </w:divBdr>
        </w:div>
        <w:div w:id="1133445203">
          <w:marLeft w:val="1108"/>
          <w:marRight w:val="0"/>
          <w:marTop w:val="240"/>
          <w:marBottom w:val="240"/>
          <w:divBdr>
            <w:top w:val="none" w:sz="0" w:space="0" w:color="auto"/>
            <w:left w:val="none" w:sz="0" w:space="0" w:color="auto"/>
            <w:bottom w:val="none" w:sz="0" w:space="0" w:color="auto"/>
            <w:right w:val="none" w:sz="0" w:space="0" w:color="auto"/>
          </w:divBdr>
        </w:div>
      </w:divsChild>
    </w:div>
    <w:div w:id="659777123">
      <w:bodyDiv w:val="1"/>
      <w:marLeft w:val="0"/>
      <w:marRight w:val="0"/>
      <w:marTop w:val="0"/>
      <w:marBottom w:val="0"/>
      <w:divBdr>
        <w:top w:val="none" w:sz="0" w:space="0" w:color="auto"/>
        <w:left w:val="none" w:sz="0" w:space="0" w:color="auto"/>
        <w:bottom w:val="none" w:sz="0" w:space="0" w:color="auto"/>
        <w:right w:val="none" w:sz="0" w:space="0" w:color="auto"/>
      </w:divBdr>
      <w:divsChild>
        <w:div w:id="1234580728">
          <w:marLeft w:val="0"/>
          <w:marRight w:val="0"/>
          <w:marTop w:val="0"/>
          <w:marBottom w:val="0"/>
          <w:divBdr>
            <w:top w:val="none" w:sz="0" w:space="0" w:color="auto"/>
            <w:left w:val="none" w:sz="0" w:space="0" w:color="auto"/>
            <w:bottom w:val="none" w:sz="0" w:space="0" w:color="auto"/>
            <w:right w:val="none" w:sz="0" w:space="0" w:color="auto"/>
          </w:divBdr>
        </w:div>
      </w:divsChild>
    </w:div>
    <w:div w:id="862524048">
      <w:bodyDiv w:val="1"/>
      <w:marLeft w:val="0"/>
      <w:marRight w:val="0"/>
      <w:marTop w:val="0"/>
      <w:marBottom w:val="0"/>
      <w:divBdr>
        <w:top w:val="none" w:sz="0" w:space="0" w:color="auto"/>
        <w:left w:val="none" w:sz="0" w:space="0" w:color="auto"/>
        <w:bottom w:val="none" w:sz="0" w:space="0" w:color="auto"/>
        <w:right w:val="none" w:sz="0" w:space="0" w:color="auto"/>
      </w:divBdr>
      <w:divsChild>
        <w:div w:id="493842570">
          <w:marLeft w:val="0"/>
          <w:marRight w:val="0"/>
          <w:marTop w:val="195"/>
          <w:marBottom w:val="0"/>
          <w:divBdr>
            <w:top w:val="none" w:sz="0" w:space="0" w:color="auto"/>
            <w:left w:val="none" w:sz="0" w:space="0" w:color="auto"/>
            <w:bottom w:val="none" w:sz="0" w:space="0" w:color="auto"/>
            <w:right w:val="none" w:sz="0" w:space="0" w:color="auto"/>
          </w:divBdr>
          <w:divsChild>
            <w:div w:id="490146218">
              <w:marLeft w:val="0"/>
              <w:marRight w:val="0"/>
              <w:marTop w:val="195"/>
              <w:marBottom w:val="0"/>
              <w:divBdr>
                <w:top w:val="none" w:sz="0" w:space="0" w:color="auto"/>
                <w:left w:val="none" w:sz="0" w:space="0" w:color="auto"/>
                <w:bottom w:val="none" w:sz="0" w:space="0" w:color="auto"/>
                <w:right w:val="none" w:sz="0" w:space="0" w:color="auto"/>
              </w:divBdr>
            </w:div>
            <w:div w:id="1315405584">
              <w:marLeft w:val="0"/>
              <w:marRight w:val="0"/>
              <w:marTop w:val="195"/>
              <w:marBottom w:val="0"/>
              <w:divBdr>
                <w:top w:val="none" w:sz="0" w:space="0" w:color="auto"/>
                <w:left w:val="none" w:sz="0" w:space="0" w:color="auto"/>
                <w:bottom w:val="none" w:sz="0" w:space="0" w:color="auto"/>
                <w:right w:val="none" w:sz="0" w:space="0" w:color="auto"/>
              </w:divBdr>
            </w:div>
            <w:div w:id="274214229">
              <w:marLeft w:val="0"/>
              <w:marRight w:val="0"/>
              <w:marTop w:val="195"/>
              <w:marBottom w:val="0"/>
              <w:divBdr>
                <w:top w:val="none" w:sz="0" w:space="0" w:color="auto"/>
                <w:left w:val="none" w:sz="0" w:space="0" w:color="auto"/>
                <w:bottom w:val="none" w:sz="0" w:space="0" w:color="auto"/>
                <w:right w:val="none" w:sz="0" w:space="0" w:color="auto"/>
              </w:divBdr>
            </w:div>
          </w:divsChild>
        </w:div>
        <w:div w:id="670105811">
          <w:marLeft w:val="0"/>
          <w:marRight w:val="0"/>
          <w:marTop w:val="195"/>
          <w:marBottom w:val="0"/>
          <w:divBdr>
            <w:top w:val="none" w:sz="0" w:space="0" w:color="auto"/>
            <w:left w:val="none" w:sz="0" w:space="0" w:color="auto"/>
            <w:bottom w:val="none" w:sz="0" w:space="0" w:color="auto"/>
            <w:right w:val="none" w:sz="0" w:space="0" w:color="auto"/>
          </w:divBdr>
        </w:div>
        <w:div w:id="862327186">
          <w:marLeft w:val="0"/>
          <w:marRight w:val="0"/>
          <w:marTop w:val="195"/>
          <w:marBottom w:val="0"/>
          <w:divBdr>
            <w:top w:val="none" w:sz="0" w:space="0" w:color="auto"/>
            <w:left w:val="none" w:sz="0" w:space="0" w:color="auto"/>
            <w:bottom w:val="none" w:sz="0" w:space="0" w:color="auto"/>
            <w:right w:val="none" w:sz="0" w:space="0" w:color="auto"/>
          </w:divBdr>
        </w:div>
        <w:div w:id="1487434291">
          <w:marLeft w:val="0"/>
          <w:marRight w:val="0"/>
          <w:marTop w:val="195"/>
          <w:marBottom w:val="0"/>
          <w:divBdr>
            <w:top w:val="none" w:sz="0" w:space="0" w:color="auto"/>
            <w:left w:val="none" w:sz="0" w:space="0" w:color="auto"/>
            <w:bottom w:val="none" w:sz="0" w:space="0" w:color="auto"/>
            <w:right w:val="none" w:sz="0" w:space="0" w:color="auto"/>
          </w:divBdr>
        </w:div>
        <w:div w:id="1305353294">
          <w:marLeft w:val="0"/>
          <w:marRight w:val="0"/>
          <w:marTop w:val="195"/>
          <w:marBottom w:val="0"/>
          <w:divBdr>
            <w:top w:val="none" w:sz="0" w:space="0" w:color="auto"/>
            <w:left w:val="none" w:sz="0" w:space="0" w:color="auto"/>
            <w:bottom w:val="none" w:sz="0" w:space="0" w:color="auto"/>
            <w:right w:val="none" w:sz="0" w:space="0" w:color="auto"/>
          </w:divBdr>
        </w:div>
        <w:div w:id="539510235">
          <w:marLeft w:val="0"/>
          <w:marRight w:val="0"/>
          <w:marTop w:val="195"/>
          <w:marBottom w:val="0"/>
          <w:divBdr>
            <w:top w:val="none" w:sz="0" w:space="0" w:color="auto"/>
            <w:left w:val="none" w:sz="0" w:space="0" w:color="auto"/>
            <w:bottom w:val="none" w:sz="0" w:space="0" w:color="auto"/>
            <w:right w:val="none" w:sz="0" w:space="0" w:color="auto"/>
          </w:divBdr>
        </w:div>
        <w:div w:id="391317818">
          <w:marLeft w:val="0"/>
          <w:marRight w:val="0"/>
          <w:marTop w:val="195"/>
          <w:marBottom w:val="0"/>
          <w:divBdr>
            <w:top w:val="none" w:sz="0" w:space="0" w:color="auto"/>
            <w:left w:val="none" w:sz="0" w:space="0" w:color="auto"/>
            <w:bottom w:val="none" w:sz="0" w:space="0" w:color="auto"/>
            <w:right w:val="none" w:sz="0" w:space="0" w:color="auto"/>
          </w:divBdr>
        </w:div>
        <w:div w:id="1681422377">
          <w:marLeft w:val="0"/>
          <w:marRight w:val="0"/>
          <w:marTop w:val="195"/>
          <w:marBottom w:val="0"/>
          <w:divBdr>
            <w:top w:val="none" w:sz="0" w:space="0" w:color="auto"/>
            <w:left w:val="none" w:sz="0" w:space="0" w:color="auto"/>
            <w:bottom w:val="none" w:sz="0" w:space="0" w:color="auto"/>
            <w:right w:val="none" w:sz="0" w:space="0" w:color="auto"/>
          </w:divBdr>
        </w:div>
        <w:div w:id="1191067990">
          <w:marLeft w:val="0"/>
          <w:marRight w:val="0"/>
          <w:marTop w:val="195"/>
          <w:marBottom w:val="0"/>
          <w:divBdr>
            <w:top w:val="none" w:sz="0" w:space="0" w:color="auto"/>
            <w:left w:val="none" w:sz="0" w:space="0" w:color="auto"/>
            <w:bottom w:val="none" w:sz="0" w:space="0" w:color="auto"/>
            <w:right w:val="none" w:sz="0" w:space="0" w:color="auto"/>
          </w:divBdr>
        </w:div>
        <w:div w:id="627053112">
          <w:marLeft w:val="0"/>
          <w:marRight w:val="0"/>
          <w:marTop w:val="195"/>
          <w:marBottom w:val="0"/>
          <w:divBdr>
            <w:top w:val="none" w:sz="0" w:space="0" w:color="auto"/>
            <w:left w:val="none" w:sz="0" w:space="0" w:color="auto"/>
            <w:bottom w:val="none" w:sz="0" w:space="0" w:color="auto"/>
            <w:right w:val="none" w:sz="0" w:space="0" w:color="auto"/>
          </w:divBdr>
        </w:div>
        <w:div w:id="1603565331">
          <w:marLeft w:val="0"/>
          <w:marRight w:val="0"/>
          <w:marTop w:val="0"/>
          <w:marBottom w:val="0"/>
          <w:divBdr>
            <w:top w:val="none" w:sz="0" w:space="0" w:color="auto"/>
            <w:left w:val="none" w:sz="0" w:space="0" w:color="auto"/>
            <w:bottom w:val="none" w:sz="0" w:space="0" w:color="auto"/>
            <w:right w:val="none" w:sz="0" w:space="0" w:color="auto"/>
          </w:divBdr>
        </w:div>
      </w:divsChild>
    </w:div>
    <w:div w:id="874658345">
      <w:bodyDiv w:val="1"/>
      <w:marLeft w:val="0"/>
      <w:marRight w:val="0"/>
      <w:marTop w:val="0"/>
      <w:marBottom w:val="0"/>
      <w:divBdr>
        <w:top w:val="none" w:sz="0" w:space="0" w:color="auto"/>
        <w:left w:val="none" w:sz="0" w:space="0" w:color="auto"/>
        <w:bottom w:val="none" w:sz="0" w:space="0" w:color="auto"/>
        <w:right w:val="none" w:sz="0" w:space="0" w:color="auto"/>
      </w:divBdr>
      <w:divsChild>
        <w:div w:id="1917591483">
          <w:marLeft w:val="0"/>
          <w:marRight w:val="0"/>
          <w:marTop w:val="0"/>
          <w:marBottom w:val="0"/>
          <w:divBdr>
            <w:top w:val="none" w:sz="0" w:space="0" w:color="auto"/>
            <w:left w:val="none" w:sz="0" w:space="0" w:color="auto"/>
            <w:bottom w:val="none" w:sz="0" w:space="0" w:color="auto"/>
            <w:right w:val="none" w:sz="0" w:space="0" w:color="auto"/>
          </w:divBdr>
        </w:div>
        <w:div w:id="1575503666">
          <w:marLeft w:val="1108"/>
          <w:marRight w:val="0"/>
          <w:marTop w:val="240"/>
          <w:marBottom w:val="240"/>
          <w:divBdr>
            <w:top w:val="none" w:sz="0" w:space="0" w:color="auto"/>
            <w:left w:val="none" w:sz="0" w:space="0" w:color="auto"/>
            <w:bottom w:val="none" w:sz="0" w:space="0" w:color="auto"/>
            <w:right w:val="none" w:sz="0" w:space="0" w:color="auto"/>
          </w:divBdr>
        </w:div>
        <w:div w:id="1921325550">
          <w:marLeft w:val="0"/>
          <w:marRight w:val="0"/>
          <w:marTop w:val="0"/>
          <w:marBottom w:val="0"/>
          <w:divBdr>
            <w:top w:val="none" w:sz="0" w:space="0" w:color="auto"/>
            <w:left w:val="none" w:sz="0" w:space="0" w:color="auto"/>
            <w:bottom w:val="none" w:sz="0" w:space="0" w:color="auto"/>
            <w:right w:val="none" w:sz="0" w:space="0" w:color="auto"/>
          </w:divBdr>
        </w:div>
        <w:div w:id="1218011462">
          <w:marLeft w:val="1108"/>
          <w:marRight w:val="0"/>
          <w:marTop w:val="240"/>
          <w:marBottom w:val="240"/>
          <w:divBdr>
            <w:top w:val="none" w:sz="0" w:space="0" w:color="auto"/>
            <w:left w:val="none" w:sz="0" w:space="0" w:color="auto"/>
            <w:bottom w:val="none" w:sz="0" w:space="0" w:color="auto"/>
            <w:right w:val="none" w:sz="0" w:space="0" w:color="auto"/>
          </w:divBdr>
        </w:div>
        <w:div w:id="1330450068">
          <w:marLeft w:val="0"/>
          <w:marRight w:val="0"/>
          <w:marTop w:val="0"/>
          <w:marBottom w:val="0"/>
          <w:divBdr>
            <w:top w:val="none" w:sz="0" w:space="0" w:color="auto"/>
            <w:left w:val="none" w:sz="0" w:space="0" w:color="auto"/>
            <w:bottom w:val="none" w:sz="0" w:space="0" w:color="auto"/>
            <w:right w:val="none" w:sz="0" w:space="0" w:color="auto"/>
          </w:divBdr>
        </w:div>
        <w:div w:id="1225869231">
          <w:marLeft w:val="1108"/>
          <w:marRight w:val="0"/>
          <w:marTop w:val="240"/>
          <w:marBottom w:val="240"/>
          <w:divBdr>
            <w:top w:val="none" w:sz="0" w:space="0" w:color="auto"/>
            <w:left w:val="none" w:sz="0" w:space="0" w:color="auto"/>
            <w:bottom w:val="none" w:sz="0" w:space="0" w:color="auto"/>
            <w:right w:val="none" w:sz="0" w:space="0" w:color="auto"/>
          </w:divBdr>
        </w:div>
      </w:divsChild>
    </w:div>
    <w:div w:id="915746075">
      <w:bodyDiv w:val="1"/>
      <w:marLeft w:val="0"/>
      <w:marRight w:val="0"/>
      <w:marTop w:val="0"/>
      <w:marBottom w:val="0"/>
      <w:divBdr>
        <w:top w:val="none" w:sz="0" w:space="0" w:color="auto"/>
        <w:left w:val="none" w:sz="0" w:space="0" w:color="auto"/>
        <w:bottom w:val="none" w:sz="0" w:space="0" w:color="auto"/>
        <w:right w:val="none" w:sz="0" w:space="0" w:color="auto"/>
      </w:divBdr>
    </w:div>
    <w:div w:id="962274154">
      <w:bodyDiv w:val="1"/>
      <w:marLeft w:val="0"/>
      <w:marRight w:val="0"/>
      <w:marTop w:val="0"/>
      <w:marBottom w:val="0"/>
      <w:divBdr>
        <w:top w:val="none" w:sz="0" w:space="0" w:color="auto"/>
        <w:left w:val="none" w:sz="0" w:space="0" w:color="auto"/>
        <w:bottom w:val="none" w:sz="0" w:space="0" w:color="auto"/>
        <w:right w:val="none" w:sz="0" w:space="0" w:color="auto"/>
      </w:divBdr>
      <w:divsChild>
        <w:div w:id="1438021167">
          <w:marLeft w:val="0"/>
          <w:marRight w:val="0"/>
          <w:marTop w:val="0"/>
          <w:marBottom w:val="0"/>
          <w:divBdr>
            <w:top w:val="none" w:sz="0" w:space="0" w:color="auto"/>
            <w:left w:val="none" w:sz="0" w:space="0" w:color="auto"/>
            <w:bottom w:val="none" w:sz="0" w:space="0" w:color="auto"/>
            <w:right w:val="none" w:sz="0" w:space="0" w:color="auto"/>
          </w:divBdr>
        </w:div>
        <w:div w:id="433210977">
          <w:marLeft w:val="0"/>
          <w:marRight w:val="0"/>
          <w:marTop w:val="0"/>
          <w:marBottom w:val="0"/>
          <w:divBdr>
            <w:top w:val="none" w:sz="0" w:space="0" w:color="auto"/>
            <w:left w:val="none" w:sz="0" w:space="0" w:color="auto"/>
            <w:bottom w:val="none" w:sz="0" w:space="0" w:color="auto"/>
            <w:right w:val="none" w:sz="0" w:space="0" w:color="auto"/>
          </w:divBdr>
        </w:div>
        <w:div w:id="441338559">
          <w:marLeft w:val="0"/>
          <w:marRight w:val="0"/>
          <w:marTop w:val="0"/>
          <w:marBottom w:val="0"/>
          <w:divBdr>
            <w:top w:val="none" w:sz="0" w:space="0" w:color="auto"/>
            <w:left w:val="none" w:sz="0" w:space="0" w:color="auto"/>
            <w:bottom w:val="none" w:sz="0" w:space="0" w:color="auto"/>
            <w:right w:val="none" w:sz="0" w:space="0" w:color="auto"/>
          </w:divBdr>
        </w:div>
        <w:div w:id="409158044">
          <w:marLeft w:val="0"/>
          <w:marRight w:val="0"/>
          <w:marTop w:val="0"/>
          <w:marBottom w:val="0"/>
          <w:divBdr>
            <w:top w:val="none" w:sz="0" w:space="0" w:color="auto"/>
            <w:left w:val="none" w:sz="0" w:space="0" w:color="auto"/>
            <w:bottom w:val="none" w:sz="0" w:space="0" w:color="auto"/>
            <w:right w:val="none" w:sz="0" w:space="0" w:color="auto"/>
          </w:divBdr>
        </w:div>
        <w:div w:id="246501917">
          <w:marLeft w:val="0"/>
          <w:marRight w:val="0"/>
          <w:marTop w:val="0"/>
          <w:marBottom w:val="0"/>
          <w:divBdr>
            <w:top w:val="none" w:sz="0" w:space="0" w:color="auto"/>
            <w:left w:val="none" w:sz="0" w:space="0" w:color="auto"/>
            <w:bottom w:val="none" w:sz="0" w:space="0" w:color="auto"/>
            <w:right w:val="none" w:sz="0" w:space="0" w:color="auto"/>
          </w:divBdr>
        </w:div>
      </w:divsChild>
    </w:div>
    <w:div w:id="1022239920">
      <w:bodyDiv w:val="1"/>
      <w:marLeft w:val="0"/>
      <w:marRight w:val="0"/>
      <w:marTop w:val="0"/>
      <w:marBottom w:val="0"/>
      <w:divBdr>
        <w:top w:val="none" w:sz="0" w:space="0" w:color="auto"/>
        <w:left w:val="none" w:sz="0" w:space="0" w:color="auto"/>
        <w:bottom w:val="none" w:sz="0" w:space="0" w:color="auto"/>
        <w:right w:val="none" w:sz="0" w:space="0" w:color="auto"/>
      </w:divBdr>
    </w:div>
    <w:div w:id="1095059653">
      <w:bodyDiv w:val="1"/>
      <w:marLeft w:val="0"/>
      <w:marRight w:val="0"/>
      <w:marTop w:val="0"/>
      <w:marBottom w:val="0"/>
      <w:divBdr>
        <w:top w:val="none" w:sz="0" w:space="0" w:color="auto"/>
        <w:left w:val="none" w:sz="0" w:space="0" w:color="auto"/>
        <w:bottom w:val="none" w:sz="0" w:space="0" w:color="auto"/>
        <w:right w:val="none" w:sz="0" w:space="0" w:color="auto"/>
      </w:divBdr>
      <w:divsChild>
        <w:div w:id="1496454010">
          <w:marLeft w:val="0"/>
          <w:marRight w:val="0"/>
          <w:marTop w:val="0"/>
          <w:marBottom w:val="0"/>
          <w:divBdr>
            <w:top w:val="none" w:sz="0" w:space="0" w:color="auto"/>
            <w:left w:val="none" w:sz="0" w:space="0" w:color="auto"/>
            <w:bottom w:val="none" w:sz="0" w:space="0" w:color="auto"/>
            <w:right w:val="none" w:sz="0" w:space="0" w:color="auto"/>
          </w:divBdr>
        </w:div>
      </w:divsChild>
    </w:div>
    <w:div w:id="1200822710">
      <w:bodyDiv w:val="1"/>
      <w:marLeft w:val="0"/>
      <w:marRight w:val="0"/>
      <w:marTop w:val="0"/>
      <w:marBottom w:val="0"/>
      <w:divBdr>
        <w:top w:val="none" w:sz="0" w:space="0" w:color="auto"/>
        <w:left w:val="none" w:sz="0" w:space="0" w:color="auto"/>
        <w:bottom w:val="none" w:sz="0" w:space="0" w:color="auto"/>
        <w:right w:val="none" w:sz="0" w:space="0" w:color="auto"/>
      </w:divBdr>
      <w:divsChild>
        <w:div w:id="1121802518">
          <w:marLeft w:val="0"/>
          <w:marRight w:val="0"/>
          <w:marTop w:val="0"/>
          <w:marBottom w:val="0"/>
          <w:divBdr>
            <w:top w:val="none" w:sz="0" w:space="0" w:color="auto"/>
            <w:left w:val="none" w:sz="0" w:space="0" w:color="auto"/>
            <w:bottom w:val="none" w:sz="0" w:space="0" w:color="auto"/>
            <w:right w:val="none" w:sz="0" w:space="0" w:color="auto"/>
          </w:divBdr>
        </w:div>
        <w:div w:id="1168714751">
          <w:marLeft w:val="0"/>
          <w:marRight w:val="0"/>
          <w:marTop w:val="0"/>
          <w:marBottom w:val="0"/>
          <w:divBdr>
            <w:top w:val="none" w:sz="0" w:space="0" w:color="auto"/>
            <w:left w:val="none" w:sz="0" w:space="0" w:color="auto"/>
            <w:bottom w:val="none" w:sz="0" w:space="0" w:color="auto"/>
            <w:right w:val="none" w:sz="0" w:space="0" w:color="auto"/>
          </w:divBdr>
        </w:div>
        <w:div w:id="1783038229">
          <w:marLeft w:val="0"/>
          <w:marRight w:val="0"/>
          <w:marTop w:val="0"/>
          <w:marBottom w:val="0"/>
          <w:divBdr>
            <w:top w:val="none" w:sz="0" w:space="0" w:color="auto"/>
            <w:left w:val="none" w:sz="0" w:space="0" w:color="auto"/>
            <w:bottom w:val="none" w:sz="0" w:space="0" w:color="auto"/>
            <w:right w:val="none" w:sz="0" w:space="0" w:color="auto"/>
          </w:divBdr>
        </w:div>
        <w:div w:id="147871545">
          <w:marLeft w:val="0"/>
          <w:marRight w:val="0"/>
          <w:marTop w:val="0"/>
          <w:marBottom w:val="0"/>
          <w:divBdr>
            <w:top w:val="none" w:sz="0" w:space="0" w:color="auto"/>
            <w:left w:val="none" w:sz="0" w:space="0" w:color="auto"/>
            <w:bottom w:val="none" w:sz="0" w:space="0" w:color="auto"/>
            <w:right w:val="none" w:sz="0" w:space="0" w:color="auto"/>
          </w:divBdr>
        </w:div>
      </w:divsChild>
    </w:div>
    <w:div w:id="1201473127">
      <w:bodyDiv w:val="1"/>
      <w:marLeft w:val="0"/>
      <w:marRight w:val="0"/>
      <w:marTop w:val="0"/>
      <w:marBottom w:val="0"/>
      <w:divBdr>
        <w:top w:val="none" w:sz="0" w:space="0" w:color="auto"/>
        <w:left w:val="none" w:sz="0" w:space="0" w:color="auto"/>
        <w:bottom w:val="none" w:sz="0" w:space="0" w:color="auto"/>
        <w:right w:val="none" w:sz="0" w:space="0" w:color="auto"/>
      </w:divBdr>
    </w:div>
    <w:div w:id="1238786136">
      <w:bodyDiv w:val="1"/>
      <w:marLeft w:val="0"/>
      <w:marRight w:val="0"/>
      <w:marTop w:val="0"/>
      <w:marBottom w:val="0"/>
      <w:divBdr>
        <w:top w:val="none" w:sz="0" w:space="0" w:color="auto"/>
        <w:left w:val="none" w:sz="0" w:space="0" w:color="auto"/>
        <w:bottom w:val="none" w:sz="0" w:space="0" w:color="auto"/>
        <w:right w:val="none" w:sz="0" w:space="0" w:color="auto"/>
      </w:divBdr>
      <w:divsChild>
        <w:div w:id="175004874">
          <w:marLeft w:val="0"/>
          <w:marRight w:val="0"/>
          <w:marTop w:val="0"/>
          <w:marBottom w:val="0"/>
          <w:divBdr>
            <w:top w:val="none" w:sz="0" w:space="0" w:color="auto"/>
            <w:left w:val="none" w:sz="0" w:space="0" w:color="auto"/>
            <w:bottom w:val="none" w:sz="0" w:space="0" w:color="auto"/>
            <w:right w:val="none" w:sz="0" w:space="0" w:color="auto"/>
          </w:divBdr>
        </w:div>
      </w:divsChild>
    </w:div>
    <w:div w:id="1246457284">
      <w:bodyDiv w:val="1"/>
      <w:marLeft w:val="0"/>
      <w:marRight w:val="0"/>
      <w:marTop w:val="0"/>
      <w:marBottom w:val="0"/>
      <w:divBdr>
        <w:top w:val="none" w:sz="0" w:space="0" w:color="auto"/>
        <w:left w:val="none" w:sz="0" w:space="0" w:color="auto"/>
        <w:bottom w:val="none" w:sz="0" w:space="0" w:color="auto"/>
        <w:right w:val="none" w:sz="0" w:space="0" w:color="auto"/>
      </w:divBdr>
    </w:div>
    <w:div w:id="1301156884">
      <w:bodyDiv w:val="1"/>
      <w:marLeft w:val="0"/>
      <w:marRight w:val="0"/>
      <w:marTop w:val="0"/>
      <w:marBottom w:val="0"/>
      <w:divBdr>
        <w:top w:val="none" w:sz="0" w:space="0" w:color="auto"/>
        <w:left w:val="none" w:sz="0" w:space="0" w:color="auto"/>
        <w:bottom w:val="none" w:sz="0" w:space="0" w:color="auto"/>
        <w:right w:val="none" w:sz="0" w:space="0" w:color="auto"/>
      </w:divBdr>
      <w:divsChild>
        <w:div w:id="1205219956">
          <w:marLeft w:val="0"/>
          <w:marRight w:val="0"/>
          <w:marTop w:val="0"/>
          <w:marBottom w:val="0"/>
          <w:divBdr>
            <w:top w:val="none" w:sz="0" w:space="0" w:color="auto"/>
            <w:left w:val="none" w:sz="0" w:space="0" w:color="auto"/>
            <w:bottom w:val="none" w:sz="0" w:space="0" w:color="auto"/>
            <w:right w:val="none" w:sz="0" w:space="0" w:color="auto"/>
          </w:divBdr>
        </w:div>
        <w:div w:id="600069999">
          <w:marLeft w:val="0"/>
          <w:marRight w:val="0"/>
          <w:marTop w:val="0"/>
          <w:marBottom w:val="0"/>
          <w:divBdr>
            <w:top w:val="none" w:sz="0" w:space="0" w:color="auto"/>
            <w:left w:val="none" w:sz="0" w:space="0" w:color="auto"/>
            <w:bottom w:val="none" w:sz="0" w:space="0" w:color="auto"/>
            <w:right w:val="none" w:sz="0" w:space="0" w:color="auto"/>
          </w:divBdr>
        </w:div>
      </w:divsChild>
    </w:div>
    <w:div w:id="1340353552">
      <w:bodyDiv w:val="1"/>
      <w:marLeft w:val="0"/>
      <w:marRight w:val="0"/>
      <w:marTop w:val="0"/>
      <w:marBottom w:val="0"/>
      <w:divBdr>
        <w:top w:val="none" w:sz="0" w:space="0" w:color="auto"/>
        <w:left w:val="none" w:sz="0" w:space="0" w:color="auto"/>
        <w:bottom w:val="none" w:sz="0" w:space="0" w:color="auto"/>
        <w:right w:val="none" w:sz="0" w:space="0" w:color="auto"/>
      </w:divBdr>
      <w:divsChild>
        <w:div w:id="275989312">
          <w:marLeft w:val="0"/>
          <w:marRight w:val="0"/>
          <w:marTop w:val="0"/>
          <w:marBottom w:val="0"/>
          <w:divBdr>
            <w:top w:val="none" w:sz="0" w:space="0" w:color="auto"/>
            <w:left w:val="none" w:sz="0" w:space="0" w:color="auto"/>
            <w:bottom w:val="none" w:sz="0" w:space="0" w:color="auto"/>
            <w:right w:val="none" w:sz="0" w:space="0" w:color="auto"/>
          </w:divBdr>
        </w:div>
        <w:div w:id="254284203">
          <w:marLeft w:val="0"/>
          <w:marRight w:val="0"/>
          <w:marTop w:val="0"/>
          <w:marBottom w:val="0"/>
          <w:divBdr>
            <w:top w:val="none" w:sz="0" w:space="0" w:color="auto"/>
            <w:left w:val="none" w:sz="0" w:space="0" w:color="auto"/>
            <w:bottom w:val="none" w:sz="0" w:space="0" w:color="auto"/>
            <w:right w:val="none" w:sz="0" w:space="0" w:color="auto"/>
          </w:divBdr>
        </w:div>
      </w:divsChild>
    </w:div>
    <w:div w:id="1511412222">
      <w:bodyDiv w:val="1"/>
      <w:marLeft w:val="0"/>
      <w:marRight w:val="0"/>
      <w:marTop w:val="0"/>
      <w:marBottom w:val="0"/>
      <w:divBdr>
        <w:top w:val="none" w:sz="0" w:space="0" w:color="auto"/>
        <w:left w:val="none" w:sz="0" w:space="0" w:color="auto"/>
        <w:bottom w:val="none" w:sz="0" w:space="0" w:color="auto"/>
        <w:right w:val="none" w:sz="0" w:space="0" w:color="auto"/>
      </w:divBdr>
    </w:div>
    <w:div w:id="1578444240">
      <w:bodyDiv w:val="1"/>
      <w:marLeft w:val="0"/>
      <w:marRight w:val="0"/>
      <w:marTop w:val="0"/>
      <w:marBottom w:val="0"/>
      <w:divBdr>
        <w:top w:val="none" w:sz="0" w:space="0" w:color="auto"/>
        <w:left w:val="none" w:sz="0" w:space="0" w:color="auto"/>
        <w:bottom w:val="none" w:sz="0" w:space="0" w:color="auto"/>
        <w:right w:val="none" w:sz="0" w:space="0" w:color="auto"/>
      </w:divBdr>
    </w:div>
    <w:div w:id="1621035347">
      <w:bodyDiv w:val="1"/>
      <w:marLeft w:val="0"/>
      <w:marRight w:val="0"/>
      <w:marTop w:val="0"/>
      <w:marBottom w:val="0"/>
      <w:divBdr>
        <w:top w:val="none" w:sz="0" w:space="0" w:color="auto"/>
        <w:left w:val="none" w:sz="0" w:space="0" w:color="auto"/>
        <w:bottom w:val="none" w:sz="0" w:space="0" w:color="auto"/>
        <w:right w:val="none" w:sz="0" w:space="0" w:color="auto"/>
      </w:divBdr>
      <w:divsChild>
        <w:div w:id="671493540">
          <w:marLeft w:val="0"/>
          <w:marRight w:val="0"/>
          <w:marTop w:val="0"/>
          <w:marBottom w:val="0"/>
          <w:divBdr>
            <w:top w:val="none" w:sz="0" w:space="0" w:color="auto"/>
            <w:left w:val="none" w:sz="0" w:space="0" w:color="auto"/>
            <w:bottom w:val="none" w:sz="0" w:space="0" w:color="auto"/>
            <w:right w:val="none" w:sz="0" w:space="0" w:color="auto"/>
          </w:divBdr>
        </w:div>
        <w:div w:id="18092148">
          <w:marLeft w:val="0"/>
          <w:marRight w:val="0"/>
          <w:marTop w:val="0"/>
          <w:marBottom w:val="0"/>
          <w:divBdr>
            <w:top w:val="none" w:sz="0" w:space="0" w:color="auto"/>
            <w:left w:val="none" w:sz="0" w:space="0" w:color="auto"/>
            <w:bottom w:val="none" w:sz="0" w:space="0" w:color="auto"/>
            <w:right w:val="none" w:sz="0" w:space="0" w:color="auto"/>
          </w:divBdr>
        </w:div>
        <w:div w:id="877468261">
          <w:marLeft w:val="0"/>
          <w:marRight w:val="0"/>
          <w:marTop w:val="0"/>
          <w:marBottom w:val="0"/>
          <w:divBdr>
            <w:top w:val="none" w:sz="0" w:space="0" w:color="auto"/>
            <w:left w:val="none" w:sz="0" w:space="0" w:color="auto"/>
            <w:bottom w:val="none" w:sz="0" w:space="0" w:color="auto"/>
            <w:right w:val="none" w:sz="0" w:space="0" w:color="auto"/>
          </w:divBdr>
        </w:div>
        <w:div w:id="828904659">
          <w:marLeft w:val="0"/>
          <w:marRight w:val="0"/>
          <w:marTop w:val="0"/>
          <w:marBottom w:val="0"/>
          <w:divBdr>
            <w:top w:val="none" w:sz="0" w:space="0" w:color="auto"/>
            <w:left w:val="none" w:sz="0" w:space="0" w:color="auto"/>
            <w:bottom w:val="none" w:sz="0" w:space="0" w:color="auto"/>
            <w:right w:val="none" w:sz="0" w:space="0" w:color="auto"/>
          </w:divBdr>
        </w:div>
      </w:divsChild>
    </w:div>
    <w:div w:id="1624116842">
      <w:bodyDiv w:val="1"/>
      <w:marLeft w:val="0"/>
      <w:marRight w:val="0"/>
      <w:marTop w:val="0"/>
      <w:marBottom w:val="0"/>
      <w:divBdr>
        <w:top w:val="none" w:sz="0" w:space="0" w:color="auto"/>
        <w:left w:val="none" w:sz="0" w:space="0" w:color="auto"/>
        <w:bottom w:val="none" w:sz="0" w:space="0" w:color="auto"/>
        <w:right w:val="none" w:sz="0" w:space="0" w:color="auto"/>
      </w:divBdr>
      <w:divsChild>
        <w:div w:id="2085058111">
          <w:marLeft w:val="0"/>
          <w:marRight w:val="0"/>
          <w:marTop w:val="0"/>
          <w:marBottom w:val="0"/>
          <w:divBdr>
            <w:top w:val="none" w:sz="0" w:space="0" w:color="auto"/>
            <w:left w:val="none" w:sz="0" w:space="0" w:color="auto"/>
            <w:bottom w:val="none" w:sz="0" w:space="0" w:color="auto"/>
            <w:right w:val="none" w:sz="0" w:space="0" w:color="auto"/>
          </w:divBdr>
        </w:div>
        <w:div w:id="1789353743">
          <w:marLeft w:val="0"/>
          <w:marRight w:val="0"/>
          <w:marTop w:val="0"/>
          <w:marBottom w:val="0"/>
          <w:divBdr>
            <w:top w:val="none" w:sz="0" w:space="0" w:color="auto"/>
            <w:left w:val="none" w:sz="0" w:space="0" w:color="auto"/>
            <w:bottom w:val="none" w:sz="0" w:space="0" w:color="auto"/>
            <w:right w:val="none" w:sz="0" w:space="0" w:color="auto"/>
          </w:divBdr>
        </w:div>
      </w:divsChild>
    </w:div>
    <w:div w:id="1642736229">
      <w:bodyDiv w:val="1"/>
      <w:marLeft w:val="0"/>
      <w:marRight w:val="0"/>
      <w:marTop w:val="0"/>
      <w:marBottom w:val="0"/>
      <w:divBdr>
        <w:top w:val="none" w:sz="0" w:space="0" w:color="auto"/>
        <w:left w:val="none" w:sz="0" w:space="0" w:color="auto"/>
        <w:bottom w:val="none" w:sz="0" w:space="0" w:color="auto"/>
        <w:right w:val="none" w:sz="0" w:space="0" w:color="auto"/>
      </w:divBdr>
    </w:div>
    <w:div w:id="1658604413">
      <w:bodyDiv w:val="1"/>
      <w:marLeft w:val="0"/>
      <w:marRight w:val="0"/>
      <w:marTop w:val="0"/>
      <w:marBottom w:val="0"/>
      <w:divBdr>
        <w:top w:val="none" w:sz="0" w:space="0" w:color="auto"/>
        <w:left w:val="none" w:sz="0" w:space="0" w:color="auto"/>
        <w:bottom w:val="none" w:sz="0" w:space="0" w:color="auto"/>
        <w:right w:val="none" w:sz="0" w:space="0" w:color="auto"/>
      </w:divBdr>
      <w:divsChild>
        <w:div w:id="1635453019">
          <w:marLeft w:val="0"/>
          <w:marRight w:val="0"/>
          <w:marTop w:val="0"/>
          <w:marBottom w:val="0"/>
          <w:divBdr>
            <w:top w:val="none" w:sz="0" w:space="0" w:color="auto"/>
            <w:left w:val="none" w:sz="0" w:space="0" w:color="auto"/>
            <w:bottom w:val="none" w:sz="0" w:space="0" w:color="auto"/>
            <w:right w:val="none" w:sz="0" w:space="0" w:color="auto"/>
          </w:divBdr>
        </w:div>
        <w:div w:id="256445876">
          <w:marLeft w:val="0"/>
          <w:marRight w:val="0"/>
          <w:marTop w:val="0"/>
          <w:marBottom w:val="0"/>
          <w:divBdr>
            <w:top w:val="none" w:sz="0" w:space="0" w:color="auto"/>
            <w:left w:val="none" w:sz="0" w:space="0" w:color="auto"/>
            <w:bottom w:val="none" w:sz="0" w:space="0" w:color="auto"/>
            <w:right w:val="none" w:sz="0" w:space="0" w:color="auto"/>
          </w:divBdr>
        </w:div>
        <w:div w:id="847254265">
          <w:marLeft w:val="0"/>
          <w:marRight w:val="0"/>
          <w:marTop w:val="0"/>
          <w:marBottom w:val="0"/>
          <w:divBdr>
            <w:top w:val="none" w:sz="0" w:space="0" w:color="auto"/>
            <w:left w:val="none" w:sz="0" w:space="0" w:color="auto"/>
            <w:bottom w:val="none" w:sz="0" w:space="0" w:color="auto"/>
            <w:right w:val="none" w:sz="0" w:space="0" w:color="auto"/>
          </w:divBdr>
        </w:div>
      </w:divsChild>
    </w:div>
    <w:div w:id="1682005713">
      <w:bodyDiv w:val="1"/>
      <w:marLeft w:val="0"/>
      <w:marRight w:val="0"/>
      <w:marTop w:val="0"/>
      <w:marBottom w:val="0"/>
      <w:divBdr>
        <w:top w:val="none" w:sz="0" w:space="0" w:color="auto"/>
        <w:left w:val="none" w:sz="0" w:space="0" w:color="auto"/>
        <w:bottom w:val="none" w:sz="0" w:space="0" w:color="auto"/>
        <w:right w:val="none" w:sz="0" w:space="0" w:color="auto"/>
      </w:divBdr>
    </w:div>
    <w:div w:id="1734039586">
      <w:bodyDiv w:val="1"/>
      <w:marLeft w:val="0"/>
      <w:marRight w:val="0"/>
      <w:marTop w:val="0"/>
      <w:marBottom w:val="0"/>
      <w:divBdr>
        <w:top w:val="none" w:sz="0" w:space="0" w:color="auto"/>
        <w:left w:val="none" w:sz="0" w:space="0" w:color="auto"/>
        <w:bottom w:val="none" w:sz="0" w:space="0" w:color="auto"/>
        <w:right w:val="none" w:sz="0" w:space="0" w:color="auto"/>
      </w:divBdr>
      <w:divsChild>
        <w:div w:id="1031568733">
          <w:marLeft w:val="0"/>
          <w:marRight w:val="0"/>
          <w:marTop w:val="0"/>
          <w:marBottom w:val="0"/>
          <w:divBdr>
            <w:top w:val="none" w:sz="0" w:space="0" w:color="auto"/>
            <w:left w:val="none" w:sz="0" w:space="0" w:color="auto"/>
            <w:bottom w:val="none" w:sz="0" w:space="0" w:color="auto"/>
            <w:right w:val="none" w:sz="0" w:space="0" w:color="auto"/>
          </w:divBdr>
        </w:div>
        <w:div w:id="37434406">
          <w:marLeft w:val="1108"/>
          <w:marRight w:val="0"/>
          <w:marTop w:val="240"/>
          <w:marBottom w:val="240"/>
          <w:divBdr>
            <w:top w:val="none" w:sz="0" w:space="0" w:color="auto"/>
            <w:left w:val="none" w:sz="0" w:space="0" w:color="auto"/>
            <w:bottom w:val="none" w:sz="0" w:space="0" w:color="auto"/>
            <w:right w:val="none" w:sz="0" w:space="0" w:color="auto"/>
          </w:divBdr>
        </w:div>
        <w:div w:id="482165884">
          <w:marLeft w:val="0"/>
          <w:marRight w:val="0"/>
          <w:marTop w:val="0"/>
          <w:marBottom w:val="0"/>
          <w:divBdr>
            <w:top w:val="none" w:sz="0" w:space="0" w:color="auto"/>
            <w:left w:val="none" w:sz="0" w:space="0" w:color="auto"/>
            <w:bottom w:val="none" w:sz="0" w:space="0" w:color="auto"/>
            <w:right w:val="none" w:sz="0" w:space="0" w:color="auto"/>
          </w:divBdr>
        </w:div>
        <w:div w:id="1858932935">
          <w:marLeft w:val="1108"/>
          <w:marRight w:val="0"/>
          <w:marTop w:val="240"/>
          <w:marBottom w:val="240"/>
          <w:divBdr>
            <w:top w:val="none" w:sz="0" w:space="0" w:color="auto"/>
            <w:left w:val="none" w:sz="0" w:space="0" w:color="auto"/>
            <w:bottom w:val="none" w:sz="0" w:space="0" w:color="auto"/>
            <w:right w:val="none" w:sz="0" w:space="0" w:color="auto"/>
          </w:divBdr>
        </w:div>
      </w:divsChild>
    </w:div>
    <w:div w:id="1848859756">
      <w:bodyDiv w:val="1"/>
      <w:marLeft w:val="0"/>
      <w:marRight w:val="0"/>
      <w:marTop w:val="0"/>
      <w:marBottom w:val="0"/>
      <w:divBdr>
        <w:top w:val="none" w:sz="0" w:space="0" w:color="auto"/>
        <w:left w:val="none" w:sz="0" w:space="0" w:color="auto"/>
        <w:bottom w:val="none" w:sz="0" w:space="0" w:color="auto"/>
        <w:right w:val="none" w:sz="0" w:space="0" w:color="auto"/>
      </w:divBdr>
      <w:divsChild>
        <w:div w:id="672344190">
          <w:marLeft w:val="0"/>
          <w:marRight w:val="0"/>
          <w:marTop w:val="0"/>
          <w:marBottom w:val="0"/>
          <w:divBdr>
            <w:top w:val="none" w:sz="0" w:space="0" w:color="auto"/>
            <w:left w:val="none" w:sz="0" w:space="0" w:color="auto"/>
            <w:bottom w:val="none" w:sz="0" w:space="0" w:color="auto"/>
            <w:right w:val="none" w:sz="0" w:space="0" w:color="auto"/>
          </w:divBdr>
        </w:div>
        <w:div w:id="139807418">
          <w:marLeft w:val="0"/>
          <w:marRight w:val="0"/>
          <w:marTop w:val="0"/>
          <w:marBottom w:val="0"/>
          <w:divBdr>
            <w:top w:val="none" w:sz="0" w:space="0" w:color="auto"/>
            <w:left w:val="none" w:sz="0" w:space="0" w:color="auto"/>
            <w:bottom w:val="none" w:sz="0" w:space="0" w:color="auto"/>
            <w:right w:val="none" w:sz="0" w:space="0" w:color="auto"/>
          </w:divBdr>
        </w:div>
        <w:div w:id="1510949939">
          <w:marLeft w:val="0"/>
          <w:marRight w:val="0"/>
          <w:marTop w:val="0"/>
          <w:marBottom w:val="0"/>
          <w:divBdr>
            <w:top w:val="none" w:sz="0" w:space="0" w:color="auto"/>
            <w:left w:val="none" w:sz="0" w:space="0" w:color="auto"/>
            <w:bottom w:val="none" w:sz="0" w:space="0" w:color="auto"/>
            <w:right w:val="none" w:sz="0" w:space="0" w:color="auto"/>
          </w:divBdr>
        </w:div>
      </w:divsChild>
    </w:div>
    <w:div w:id="1973630714">
      <w:bodyDiv w:val="1"/>
      <w:marLeft w:val="0"/>
      <w:marRight w:val="0"/>
      <w:marTop w:val="0"/>
      <w:marBottom w:val="0"/>
      <w:divBdr>
        <w:top w:val="none" w:sz="0" w:space="0" w:color="auto"/>
        <w:left w:val="none" w:sz="0" w:space="0" w:color="auto"/>
        <w:bottom w:val="none" w:sz="0" w:space="0" w:color="auto"/>
        <w:right w:val="none" w:sz="0" w:space="0" w:color="auto"/>
      </w:divBdr>
    </w:div>
    <w:div w:id="1989047847">
      <w:bodyDiv w:val="1"/>
      <w:marLeft w:val="0"/>
      <w:marRight w:val="0"/>
      <w:marTop w:val="0"/>
      <w:marBottom w:val="0"/>
      <w:divBdr>
        <w:top w:val="none" w:sz="0" w:space="0" w:color="auto"/>
        <w:left w:val="none" w:sz="0" w:space="0" w:color="auto"/>
        <w:bottom w:val="none" w:sz="0" w:space="0" w:color="auto"/>
        <w:right w:val="none" w:sz="0" w:space="0" w:color="auto"/>
      </w:divBdr>
      <w:divsChild>
        <w:div w:id="514151213">
          <w:marLeft w:val="0"/>
          <w:marRight w:val="0"/>
          <w:marTop w:val="0"/>
          <w:marBottom w:val="0"/>
          <w:divBdr>
            <w:top w:val="none" w:sz="0" w:space="0" w:color="auto"/>
            <w:left w:val="none" w:sz="0" w:space="0" w:color="auto"/>
            <w:bottom w:val="none" w:sz="0" w:space="0" w:color="auto"/>
            <w:right w:val="none" w:sz="0" w:space="0" w:color="auto"/>
          </w:divBdr>
        </w:div>
        <w:div w:id="2073651749">
          <w:marLeft w:val="1108"/>
          <w:marRight w:val="0"/>
          <w:marTop w:val="240"/>
          <w:marBottom w:val="240"/>
          <w:divBdr>
            <w:top w:val="none" w:sz="0" w:space="0" w:color="auto"/>
            <w:left w:val="none" w:sz="0" w:space="0" w:color="auto"/>
            <w:bottom w:val="none" w:sz="0" w:space="0" w:color="auto"/>
            <w:right w:val="none" w:sz="0" w:space="0" w:color="auto"/>
          </w:divBdr>
        </w:div>
        <w:div w:id="575437822">
          <w:marLeft w:val="0"/>
          <w:marRight w:val="0"/>
          <w:marTop w:val="0"/>
          <w:marBottom w:val="0"/>
          <w:divBdr>
            <w:top w:val="none" w:sz="0" w:space="0" w:color="auto"/>
            <w:left w:val="none" w:sz="0" w:space="0" w:color="auto"/>
            <w:bottom w:val="none" w:sz="0" w:space="0" w:color="auto"/>
            <w:right w:val="none" w:sz="0" w:space="0" w:color="auto"/>
          </w:divBdr>
        </w:div>
        <w:div w:id="1806049429">
          <w:marLeft w:val="1108"/>
          <w:marRight w:val="0"/>
          <w:marTop w:val="240"/>
          <w:marBottom w:val="240"/>
          <w:divBdr>
            <w:top w:val="none" w:sz="0" w:space="0" w:color="auto"/>
            <w:left w:val="none" w:sz="0" w:space="0" w:color="auto"/>
            <w:bottom w:val="none" w:sz="0" w:space="0" w:color="auto"/>
            <w:right w:val="none" w:sz="0" w:space="0" w:color="auto"/>
          </w:divBdr>
        </w:div>
      </w:divsChild>
    </w:div>
    <w:div w:id="2032955833">
      <w:bodyDiv w:val="1"/>
      <w:marLeft w:val="0"/>
      <w:marRight w:val="0"/>
      <w:marTop w:val="0"/>
      <w:marBottom w:val="0"/>
      <w:divBdr>
        <w:top w:val="none" w:sz="0" w:space="0" w:color="auto"/>
        <w:left w:val="none" w:sz="0" w:space="0" w:color="auto"/>
        <w:bottom w:val="none" w:sz="0" w:space="0" w:color="auto"/>
        <w:right w:val="none" w:sz="0" w:space="0" w:color="auto"/>
      </w:divBdr>
      <w:divsChild>
        <w:div w:id="251160622">
          <w:marLeft w:val="0"/>
          <w:marRight w:val="0"/>
          <w:marTop w:val="0"/>
          <w:marBottom w:val="0"/>
          <w:divBdr>
            <w:top w:val="none" w:sz="0" w:space="0" w:color="auto"/>
            <w:left w:val="none" w:sz="0" w:space="0" w:color="auto"/>
            <w:bottom w:val="none" w:sz="0" w:space="0" w:color="auto"/>
            <w:right w:val="none" w:sz="0" w:space="0" w:color="auto"/>
          </w:divBdr>
        </w:div>
        <w:div w:id="999424806">
          <w:marLeft w:val="0"/>
          <w:marRight w:val="0"/>
          <w:marTop w:val="0"/>
          <w:marBottom w:val="0"/>
          <w:divBdr>
            <w:top w:val="none" w:sz="0" w:space="0" w:color="auto"/>
            <w:left w:val="none" w:sz="0" w:space="0" w:color="auto"/>
            <w:bottom w:val="none" w:sz="0" w:space="0" w:color="auto"/>
            <w:right w:val="none" w:sz="0" w:space="0" w:color="auto"/>
          </w:divBdr>
        </w:div>
        <w:div w:id="1972009198">
          <w:marLeft w:val="0"/>
          <w:marRight w:val="0"/>
          <w:marTop w:val="0"/>
          <w:marBottom w:val="0"/>
          <w:divBdr>
            <w:top w:val="none" w:sz="0" w:space="0" w:color="auto"/>
            <w:left w:val="none" w:sz="0" w:space="0" w:color="auto"/>
            <w:bottom w:val="none" w:sz="0" w:space="0" w:color="auto"/>
            <w:right w:val="none" w:sz="0" w:space="0" w:color="auto"/>
          </w:divBdr>
        </w:div>
        <w:div w:id="2085951570">
          <w:marLeft w:val="0"/>
          <w:marRight w:val="0"/>
          <w:marTop w:val="0"/>
          <w:marBottom w:val="0"/>
          <w:divBdr>
            <w:top w:val="none" w:sz="0" w:space="0" w:color="auto"/>
            <w:left w:val="none" w:sz="0" w:space="0" w:color="auto"/>
            <w:bottom w:val="none" w:sz="0" w:space="0" w:color="auto"/>
            <w:right w:val="none" w:sz="0" w:space="0" w:color="auto"/>
          </w:divBdr>
        </w:div>
        <w:div w:id="1722484923">
          <w:marLeft w:val="0"/>
          <w:marRight w:val="0"/>
          <w:marTop w:val="0"/>
          <w:marBottom w:val="0"/>
          <w:divBdr>
            <w:top w:val="none" w:sz="0" w:space="0" w:color="auto"/>
            <w:left w:val="none" w:sz="0" w:space="0" w:color="auto"/>
            <w:bottom w:val="none" w:sz="0" w:space="0" w:color="auto"/>
            <w:right w:val="none" w:sz="0" w:space="0" w:color="auto"/>
          </w:divBdr>
        </w:div>
        <w:div w:id="1886984684">
          <w:marLeft w:val="0"/>
          <w:marRight w:val="0"/>
          <w:marTop w:val="0"/>
          <w:marBottom w:val="0"/>
          <w:divBdr>
            <w:top w:val="none" w:sz="0" w:space="0" w:color="auto"/>
            <w:left w:val="none" w:sz="0" w:space="0" w:color="auto"/>
            <w:bottom w:val="none" w:sz="0" w:space="0" w:color="auto"/>
            <w:right w:val="none" w:sz="0" w:space="0" w:color="auto"/>
          </w:divBdr>
        </w:div>
      </w:divsChild>
    </w:div>
    <w:div w:id="2045473330">
      <w:bodyDiv w:val="1"/>
      <w:marLeft w:val="0"/>
      <w:marRight w:val="0"/>
      <w:marTop w:val="0"/>
      <w:marBottom w:val="0"/>
      <w:divBdr>
        <w:top w:val="none" w:sz="0" w:space="0" w:color="auto"/>
        <w:left w:val="none" w:sz="0" w:space="0" w:color="auto"/>
        <w:bottom w:val="none" w:sz="0" w:space="0" w:color="auto"/>
        <w:right w:val="none" w:sz="0" w:space="0" w:color="auto"/>
      </w:divBdr>
      <w:divsChild>
        <w:div w:id="2049647775">
          <w:marLeft w:val="0"/>
          <w:marRight w:val="0"/>
          <w:marTop w:val="0"/>
          <w:marBottom w:val="0"/>
          <w:divBdr>
            <w:top w:val="none" w:sz="0" w:space="0" w:color="auto"/>
            <w:left w:val="none" w:sz="0" w:space="0" w:color="auto"/>
            <w:bottom w:val="none" w:sz="0" w:space="0" w:color="auto"/>
            <w:right w:val="none" w:sz="0" w:space="0" w:color="auto"/>
          </w:divBdr>
        </w:div>
      </w:divsChild>
    </w:div>
    <w:div w:id="2144424165">
      <w:bodyDiv w:val="1"/>
      <w:marLeft w:val="0"/>
      <w:marRight w:val="0"/>
      <w:marTop w:val="0"/>
      <w:marBottom w:val="0"/>
      <w:divBdr>
        <w:top w:val="none" w:sz="0" w:space="0" w:color="auto"/>
        <w:left w:val="none" w:sz="0" w:space="0" w:color="auto"/>
        <w:bottom w:val="none" w:sz="0" w:space="0" w:color="auto"/>
        <w:right w:val="none" w:sz="0" w:space="0" w:color="auto"/>
      </w:divBdr>
      <w:divsChild>
        <w:div w:id="16507411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ec.europa.eu/growth/smes/cosme_de" TargetMode="External"/><Relationship Id="rId21" Type="http://schemas.openxmlformats.org/officeDocument/2006/relationships/hyperlink" Target="http://eur-lex.europa.eu/legal-content/DE/TXT/?uri=LEGISSUM:4326429" TargetMode="External"/><Relationship Id="rId42" Type="http://schemas.openxmlformats.org/officeDocument/2006/relationships/hyperlink" Target="https://eur-lex.europa.eu/legal-content/DE/AUTO/?uri=celex:52009DC0179" TargetMode="External"/><Relationship Id="rId47" Type="http://schemas.openxmlformats.org/officeDocument/2006/relationships/hyperlink" Target="https://eur-lex.europa.eu/legal-content/DE/AUTO/?uri=celex:02003L0049-20130701" TargetMode="External"/><Relationship Id="rId63" Type="http://schemas.openxmlformats.org/officeDocument/2006/relationships/header" Target="header2.xml"/><Relationship Id="rId68" Type="http://schemas.openxmlformats.org/officeDocument/2006/relationships/fontTable" Target="fontTable.xml"/><Relationship Id="rId7" Type="http://schemas.openxmlformats.org/officeDocument/2006/relationships/hyperlink" Target="http://europa.eu/about-eu/institutions-bodies/index_de.htm" TargetMode="External"/><Relationship Id="rId2" Type="http://schemas.openxmlformats.org/officeDocument/2006/relationships/styles" Target="styles.xml"/><Relationship Id="rId16" Type="http://schemas.openxmlformats.org/officeDocument/2006/relationships/hyperlink" Target="http://eur-lex.europa.eu/summary/glossary/civil_protection.html" TargetMode="External"/><Relationship Id="rId29" Type="http://schemas.openxmlformats.org/officeDocument/2006/relationships/hyperlink" Target="https://ec.europa.eu/easme/" TargetMode="External"/><Relationship Id="rId11" Type="http://schemas.openxmlformats.org/officeDocument/2006/relationships/hyperlink" Target="https://eur-lex.europa.eu/legal-content/DE/AUTO/?uri=uriserv:OJ.L_.2013.079.01.0001.01.DEU" TargetMode="External"/><Relationship Id="rId24" Type="http://schemas.openxmlformats.org/officeDocument/2006/relationships/hyperlink" Target="https://eur-lex.europa.eu/legal-content/DE/AUTO/?uri=uriserv:2701_4" TargetMode="External"/><Relationship Id="rId32" Type="http://schemas.openxmlformats.org/officeDocument/2006/relationships/hyperlink" Target="https://eur-lex.europa.eu/legal-content/DE/AUTO/?uri=celex:32003L0049" TargetMode="External"/><Relationship Id="rId37" Type="http://schemas.openxmlformats.org/officeDocument/2006/relationships/hyperlink" Target="https://eur-lex.europa.eu/legal-content/DE/TXT/HTML/?uri=LEGISSUM:l31039&amp;from=EN" TargetMode="External"/><Relationship Id="rId40" Type="http://schemas.openxmlformats.org/officeDocument/2006/relationships/hyperlink" Target="http://ec.europa.eu/taxation_customs/sites/taxation/files/resources/documents/common/publications/studies/survey_ir_dir.pdf" TargetMode="External"/><Relationship Id="rId45" Type="http://schemas.openxmlformats.org/officeDocument/2006/relationships/hyperlink" Target="http://ec.europa.eu/taxation_customs/business/company-tax/taxation-crossborder-interest-royalty-payments-eu-union_de" TargetMode="External"/><Relationship Id="rId53" Type="http://schemas.openxmlformats.org/officeDocument/2006/relationships/hyperlink" Target="http://eur-lex.europa.eu/legal-content/DE/TXT/?uri=LEGISSUM:4359400" TargetMode="External"/><Relationship Id="rId58" Type="http://schemas.openxmlformats.org/officeDocument/2006/relationships/hyperlink" Target="http://eur-lex.europa.eu/legal-content/DE/TXT/?uri=celex:32018R1139" TargetMode="External"/><Relationship Id="rId66" Type="http://schemas.openxmlformats.org/officeDocument/2006/relationships/header" Target="header3.xml"/><Relationship Id="rId5" Type="http://schemas.openxmlformats.org/officeDocument/2006/relationships/footnotes" Target="footnotes.xml"/><Relationship Id="rId61" Type="http://schemas.openxmlformats.org/officeDocument/2006/relationships/hyperlink" Target="https://eur-lex.europa.eu/legal-content/DE/AUTO/?uri=celex:02004R0549-20091204" TargetMode="External"/><Relationship Id="rId19" Type="http://schemas.openxmlformats.org/officeDocument/2006/relationships/hyperlink" Target="https://eur-lex.europa.eu/legal-content/DE/AUTO/?uri=uriserv:OJ.L_.2013.295.01.0027.01.DEU" TargetMode="External"/><Relationship Id="rId14" Type="http://schemas.openxmlformats.org/officeDocument/2006/relationships/hyperlink" Target="http://eur-lex.europa.eu/summary/glossary/energy.html" TargetMode="External"/><Relationship Id="rId22" Type="http://schemas.openxmlformats.org/officeDocument/2006/relationships/hyperlink" Target="https://eur-lex.europa.eu/legal-content/DE/AUTO/?uri=uriserv:em0041" TargetMode="External"/><Relationship Id="rId27" Type="http://schemas.openxmlformats.org/officeDocument/2006/relationships/hyperlink" Target="http://eur-lex.europa.eu/summary/glossary/european_commission.html" TargetMode="External"/><Relationship Id="rId30" Type="http://schemas.openxmlformats.org/officeDocument/2006/relationships/hyperlink" Target="http://ec.europa.eu/growth/smes/cosme_de" TargetMode="External"/><Relationship Id="rId35" Type="http://schemas.openxmlformats.org/officeDocument/2006/relationships/hyperlink" Target="https://eur-lex.europa.eu/legal-content/DE/TXT/HTML/?uri=LEGISSUM:l31039&amp;from=EN" TargetMode="External"/><Relationship Id="rId43" Type="http://schemas.openxmlformats.org/officeDocument/2006/relationships/hyperlink" Target="https://eur-lex.europa.eu/legal-content/DE/AUTO/?uri=celex:52011PC0714" TargetMode="External"/><Relationship Id="rId48" Type="http://schemas.openxmlformats.org/officeDocument/2006/relationships/hyperlink" Target="https://eur-lex.europa.eu/legal-content/DE/AUTO/?uri=celex:52011PC0714" TargetMode="External"/><Relationship Id="rId56" Type="http://schemas.openxmlformats.org/officeDocument/2006/relationships/hyperlink" Target="https://eur-lex.europa.eu/legal-content/DE/AUTO/?uri=celex:32004R0551" TargetMode="External"/><Relationship Id="rId64" Type="http://schemas.openxmlformats.org/officeDocument/2006/relationships/footer" Target="footer1.xml"/><Relationship Id="rId69" Type="http://schemas.openxmlformats.org/officeDocument/2006/relationships/theme" Target="theme/theme1.xml"/><Relationship Id="rId8" Type="http://schemas.openxmlformats.org/officeDocument/2006/relationships/hyperlink" Target="http://www.ohchr.org/EN/Countries/NHRI/Pages/NHRIMain.aspx" TargetMode="External"/><Relationship Id="rId51" Type="http://schemas.openxmlformats.org/officeDocument/2006/relationships/hyperlink" Target="http://eur-lex.europa.eu/legal-content/DE/TXT/?uri=LEGISSUM:l24020" TargetMode="External"/><Relationship Id="rId3" Type="http://schemas.openxmlformats.org/officeDocument/2006/relationships/settings" Target="settings.xml"/><Relationship Id="rId12" Type="http://schemas.openxmlformats.org/officeDocument/2006/relationships/hyperlink" Target="http://eur-lex.europa.eu/summary/glossary/public_health.html" TargetMode="External"/><Relationship Id="rId17" Type="http://schemas.openxmlformats.org/officeDocument/2006/relationships/hyperlink" Target="http://ec.europa.eu/taxation_customs/business/tax-cooperation-control/administrative-cooperation_de" TargetMode="External"/><Relationship Id="rId25" Type="http://schemas.openxmlformats.org/officeDocument/2006/relationships/hyperlink" Target="https://eur-lex.europa.eu/legal-content/DE/AUTO/?uri=celex:32013R1287" TargetMode="External"/><Relationship Id="rId33" Type="http://schemas.openxmlformats.org/officeDocument/2006/relationships/hyperlink" Target="https://eur-lex.europa.eu/legal-content/DE/TXT/HTML/?uri=LEGISSUM:l31039&amp;from=EN" TargetMode="External"/><Relationship Id="rId38" Type="http://schemas.openxmlformats.org/officeDocument/2006/relationships/hyperlink" Target="https://eur-lex.europa.eu/legal-content/DE/TXT/HTML/?uri=LEGISSUM:l31039&amp;from=EN" TargetMode="External"/><Relationship Id="rId46" Type="http://schemas.openxmlformats.org/officeDocument/2006/relationships/hyperlink" Target="https://eur-lex.europa.eu/legal-content/DE/AUTO/?uri=celex:32003L0049" TargetMode="External"/><Relationship Id="rId59" Type="http://schemas.openxmlformats.org/officeDocument/2006/relationships/hyperlink" Target="https://eur-lex.europa.eu/legal-content/DE/AUTO/?uri=celex:32018R1139R%2801%29" TargetMode="External"/><Relationship Id="rId67" Type="http://schemas.openxmlformats.org/officeDocument/2006/relationships/footer" Target="footer3.xml"/><Relationship Id="rId20" Type="http://schemas.openxmlformats.org/officeDocument/2006/relationships/hyperlink" Target="http://eur-lex.europa.eu/legal-content/DE/TXT/?uri=celex:32017R2403" TargetMode="External"/><Relationship Id="rId41" Type="http://schemas.openxmlformats.org/officeDocument/2006/relationships/hyperlink" Target="http://eur-lex.europa.eu/summary/glossary/european_commission.html" TargetMode="External"/><Relationship Id="rId54" Type="http://schemas.openxmlformats.org/officeDocument/2006/relationships/hyperlink" Target="http://eur-lex.europa.eu/summary/glossary/european_commission.html" TargetMode="External"/><Relationship Id="rId62"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ec.europa.eu/growth/sectors/tourism_de" TargetMode="External"/><Relationship Id="rId23" Type="http://schemas.openxmlformats.org/officeDocument/2006/relationships/hyperlink" Target="http://ec.europa.eu/research/era/index_en.htm" TargetMode="External"/><Relationship Id="rId28" Type="http://schemas.openxmlformats.org/officeDocument/2006/relationships/hyperlink" Target="http://eur-lex.europa.eu/summary/glossary/horizon_2020.html" TargetMode="External"/><Relationship Id="rId36" Type="http://schemas.openxmlformats.org/officeDocument/2006/relationships/hyperlink" Target="https://eur-lex.europa.eu/legal-content/DE/TXT/HTML/?uri=LEGISSUM:l31039&amp;from=EN" TargetMode="External"/><Relationship Id="rId49" Type="http://schemas.openxmlformats.org/officeDocument/2006/relationships/hyperlink" Target="https://eur-lex.europa.eu/legal-content/DE/AUTO/?uri=celex:32004R0551" TargetMode="External"/><Relationship Id="rId57" Type="http://schemas.openxmlformats.org/officeDocument/2006/relationships/hyperlink" Target="https://eur-lex.europa.eu/legal-content/DE/AUTO/?uri=celex:02004R0551-20091204" TargetMode="External"/><Relationship Id="rId10" Type="http://schemas.openxmlformats.org/officeDocument/2006/relationships/hyperlink" Target="https://eur-lex.europa.eu/legal-content/DE/AUTO/?uri=uriserv:OJ.L_.2007.053.01.0001.01.DEU" TargetMode="External"/><Relationship Id="rId31" Type="http://schemas.openxmlformats.org/officeDocument/2006/relationships/hyperlink" Target="https://eur-lex.europa.eu/legal-content/DE/AUTO/?uri=celex:32013R1287" TargetMode="External"/><Relationship Id="rId44" Type="http://schemas.openxmlformats.org/officeDocument/2006/relationships/hyperlink" Target="http://eur-lex.europa.eu/summary/glossary/legislation_recasting.html" TargetMode="External"/><Relationship Id="rId52" Type="http://schemas.openxmlformats.org/officeDocument/2006/relationships/hyperlink" Target="https://eur-lex.europa.eu/legal-content/DE/AUTO/?uri=celex:32009R1070" TargetMode="External"/><Relationship Id="rId60" Type="http://schemas.openxmlformats.org/officeDocument/2006/relationships/hyperlink" Target="http://eur-lex.europa.eu/legal-content/DE/TXT/?uri=celex:32004R0549" TargetMode="External"/><Relationship Id="rId65"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eur-lex.europa.eu/legal-content/DE/AUTO/?uri=celex:32007R0168" TargetMode="External"/><Relationship Id="rId13" Type="http://schemas.openxmlformats.org/officeDocument/2006/relationships/hyperlink" Target="http://eur-lex.europa.eu/summary/glossary/consumer_protection.html" TargetMode="External"/><Relationship Id="rId18" Type="http://schemas.openxmlformats.org/officeDocument/2006/relationships/hyperlink" Target="https://eur-lex.europa.eu/legal-content/DE/AUTO/?uri=celex:32013R1053" TargetMode="External"/><Relationship Id="rId39" Type="http://schemas.openxmlformats.org/officeDocument/2006/relationships/hyperlink" Target="http://www.ibfd.org/" TargetMode="External"/><Relationship Id="rId34" Type="http://schemas.openxmlformats.org/officeDocument/2006/relationships/hyperlink" Target="https://eur-lex.europa.eu/legal-content/DE/TXT/HTML/?uri=LEGISSUM:l31039&amp;from=EN" TargetMode="External"/><Relationship Id="rId50" Type="http://schemas.openxmlformats.org/officeDocument/2006/relationships/hyperlink" Target="http://eur-lex.europa.eu/legal-content/DE/TXT/?uri=celex:32004R0549" TargetMode="External"/><Relationship Id="rId55" Type="http://schemas.openxmlformats.org/officeDocument/2006/relationships/hyperlink" Target="http://ec.europa.eu/transport/modes/air/ses_en"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38</Pages>
  <Words>14865</Words>
  <Characters>93655</Characters>
  <Application>Microsoft Office Word</Application>
  <DocSecurity>0</DocSecurity>
  <Lines>780</Lines>
  <Paragraphs>216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108304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Buket</dc:creator>
  <cp:keywords/>
  <dc:description/>
  <cp:lastModifiedBy>Buket Akyürek</cp:lastModifiedBy>
  <cp:revision>1</cp:revision>
  <dcterms:created xsi:type="dcterms:W3CDTF">2021-04-28T16:51:00Z</dcterms:created>
  <dcterms:modified xsi:type="dcterms:W3CDTF">2021-04-30T18:16:00Z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accdb95-1314-481d-8bfc-f32af91e9f96_Enabled">
    <vt:lpwstr>True</vt:lpwstr>
  </property>
  <property fmtid="{D5CDD505-2E9C-101B-9397-08002B2CF9AE}" pid="3" name="MSIP_Label_3accdb95-1314-481d-8bfc-f32af91e9f96_SiteId">
    <vt:lpwstr>f5c6240d-4da8-451c-a7af-2af900d7b75e</vt:lpwstr>
  </property>
  <property fmtid="{D5CDD505-2E9C-101B-9397-08002B2CF9AE}" pid="4" name="MSIP_Label_3accdb95-1314-481d-8bfc-f32af91e9f96_Owner">
    <vt:lpwstr>Buket.akyuerek@hype.de</vt:lpwstr>
  </property>
  <property fmtid="{D5CDD505-2E9C-101B-9397-08002B2CF9AE}" pid="5" name="MSIP_Label_3accdb95-1314-481d-8bfc-f32af91e9f96_SetDate">
    <vt:lpwstr>2021-04-30T18:16:18.2975376Z</vt:lpwstr>
  </property>
  <property fmtid="{D5CDD505-2E9C-101B-9397-08002B2CF9AE}" pid="6" name="MSIP_Label_3accdb95-1314-481d-8bfc-f32af91e9f96_Name">
    <vt:lpwstr>Restricted</vt:lpwstr>
  </property>
  <property fmtid="{D5CDD505-2E9C-101B-9397-08002B2CF9AE}" pid="7" name="MSIP_Label_3accdb95-1314-481d-8bfc-f32af91e9f96_Application">
    <vt:lpwstr>Microsoft Azure Information Protection</vt:lpwstr>
  </property>
  <property fmtid="{D5CDD505-2E9C-101B-9397-08002B2CF9AE}" pid="8" name="MSIP_Label_3accdb95-1314-481d-8bfc-f32af91e9f96_ActionId">
    <vt:lpwstr>dff4d3b9-1041-4a86-aa45-979395882b4e</vt:lpwstr>
  </property>
  <property fmtid="{D5CDD505-2E9C-101B-9397-08002B2CF9AE}" pid="9" name="MSIP_Label_3accdb95-1314-481d-8bfc-f32af91e9f96_Extended_MSFT_Method">
    <vt:lpwstr>Automatic</vt:lpwstr>
  </property>
  <property fmtid="{D5CDD505-2E9C-101B-9397-08002B2CF9AE}" pid="10" name="Sensitivity">
    <vt:lpwstr>Restricted</vt:lpwstr>
  </property>
</Properties>
</file>