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90"/>
        <w:gridCol w:w="261"/>
        <w:gridCol w:w="4065"/>
      </w:tblGrid>
      <w:tr w:rsidR="00E15CC8" w:rsidRPr="00E0371D" w14:paraId="296D0D56" w14:textId="77777777" w:rsidTr="00320ED2">
        <w:tc>
          <w:tcPr>
            <w:tcW w:w="4690" w:type="dxa"/>
            <w:shd w:val="clear" w:color="auto" w:fill="DAE9F7" w:themeFill="text2" w:themeFillTint="1A"/>
            <w:vAlign w:val="center"/>
          </w:tcPr>
          <w:p w14:paraId="701CF7E9" w14:textId="77777777" w:rsidR="00E15CC8" w:rsidRPr="00E0371D" w:rsidRDefault="00E15CC8" w:rsidP="009A6B9A">
            <w:pPr>
              <w:spacing w:before="240" w:after="240"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71719A07" wp14:editId="2E2EE186">
                  <wp:extent cx="2841171" cy="1143000"/>
                  <wp:effectExtent l="0" t="0" r="0" b="0"/>
                  <wp:docPr id="1003176835" name="Picture 100317683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176835"/>
                          <pic:cNvPicPr/>
                        </pic:nvPicPr>
                        <pic:blipFill>
                          <a:blip r:embed="rId8">
                            <a:extLst>
                              <a:ext uri="{28A0092B-C50C-407E-A947-70E740481C1C}">
                                <a14:useLocalDpi xmlns:a14="http://schemas.microsoft.com/office/drawing/2010/main" val="0"/>
                              </a:ext>
                            </a:extLst>
                          </a:blip>
                          <a:stretch>
                            <a:fillRect/>
                          </a:stretch>
                        </pic:blipFill>
                        <pic:spPr>
                          <a:xfrm>
                            <a:off x="0" y="0"/>
                            <a:ext cx="2841171" cy="1143000"/>
                          </a:xfrm>
                          <a:prstGeom prst="rect">
                            <a:avLst/>
                          </a:prstGeom>
                        </pic:spPr>
                      </pic:pic>
                    </a:graphicData>
                  </a:graphic>
                </wp:inline>
              </w:drawing>
            </w:r>
          </w:p>
        </w:tc>
        <w:tc>
          <w:tcPr>
            <w:tcW w:w="267" w:type="dxa"/>
            <w:shd w:val="clear" w:color="auto" w:fill="4C94D8" w:themeFill="text2" w:themeFillTint="80"/>
          </w:tcPr>
          <w:p w14:paraId="225F8B53" w14:textId="77777777" w:rsidR="00E15CC8" w:rsidRPr="00E0371D" w:rsidRDefault="00E15CC8" w:rsidP="009A6B9A">
            <w:pPr>
              <w:spacing w:before="240" w:after="240" w:line="276" w:lineRule="auto"/>
              <w:rPr>
                <w:rFonts w:ascii="Times New Roman" w:hAnsi="Times New Roman" w:cs="Times New Roman"/>
              </w:rPr>
            </w:pPr>
          </w:p>
        </w:tc>
        <w:tc>
          <w:tcPr>
            <w:tcW w:w="4393" w:type="dxa"/>
            <w:shd w:val="clear" w:color="auto" w:fill="DAE9F7" w:themeFill="text2" w:themeFillTint="1A"/>
          </w:tcPr>
          <w:p w14:paraId="4670B55C" w14:textId="6D262B1B" w:rsidR="00E15CC8" w:rsidRPr="00E0371D" w:rsidRDefault="00E15CC8" w:rsidP="009A6B9A">
            <w:pPr>
              <w:spacing w:before="240" w:after="240" w:line="276" w:lineRule="auto"/>
              <w:rPr>
                <w:rFonts w:ascii="Times New Roman" w:eastAsia="Arial" w:hAnsi="Times New Roman" w:cs="Times New Roman"/>
                <w:b/>
                <w:bCs/>
                <w:color w:val="000000" w:themeColor="text1"/>
                <w:sz w:val="32"/>
                <w:szCs w:val="32"/>
              </w:rPr>
            </w:pPr>
            <w:r w:rsidRPr="00E0371D">
              <w:rPr>
                <w:rFonts w:ascii="Times New Roman" w:eastAsia="Arial" w:hAnsi="Times New Roman" w:cs="Times New Roman"/>
                <w:b/>
                <w:bCs/>
                <w:color w:val="000000" w:themeColor="text1"/>
                <w:sz w:val="32"/>
                <w:szCs w:val="32"/>
              </w:rPr>
              <w:t>KIE4033</w:t>
            </w:r>
          </w:p>
          <w:p w14:paraId="783782F2" w14:textId="4EA4C861" w:rsidR="00E15CC8" w:rsidRPr="00E0371D" w:rsidRDefault="00E15CC8" w:rsidP="009A6B9A">
            <w:pPr>
              <w:spacing w:before="240" w:after="240" w:line="276" w:lineRule="auto"/>
              <w:rPr>
                <w:rFonts w:ascii="Times New Roman" w:hAnsi="Times New Roman" w:cs="Times New Roman"/>
                <w:b/>
                <w:bCs/>
                <w:sz w:val="32"/>
                <w:szCs w:val="32"/>
              </w:rPr>
            </w:pPr>
            <w:r w:rsidRPr="00E0371D">
              <w:rPr>
                <w:rFonts w:ascii="Times New Roman" w:hAnsi="Times New Roman" w:cs="Times New Roman"/>
                <w:b/>
                <w:bCs/>
                <w:sz w:val="32"/>
                <w:szCs w:val="32"/>
              </w:rPr>
              <w:t>Data Analytics</w:t>
            </w:r>
          </w:p>
          <w:p w14:paraId="272A887F" w14:textId="0F325A70" w:rsidR="00E15CC8" w:rsidRPr="00E0371D" w:rsidRDefault="00E15CC8" w:rsidP="009A6B9A">
            <w:pPr>
              <w:spacing w:before="240" w:after="240" w:line="276" w:lineRule="auto"/>
              <w:rPr>
                <w:rFonts w:ascii="Times New Roman" w:hAnsi="Times New Roman" w:cs="Times New Roman"/>
                <w:b/>
                <w:bCs/>
                <w:sz w:val="32"/>
                <w:szCs w:val="32"/>
              </w:rPr>
            </w:pPr>
            <w:r w:rsidRPr="00E0371D">
              <w:rPr>
                <w:rFonts w:ascii="Times New Roman" w:hAnsi="Times New Roman" w:cs="Times New Roman"/>
                <w:b/>
                <w:bCs/>
                <w:sz w:val="32"/>
                <w:szCs w:val="32"/>
              </w:rPr>
              <w:t>Assignment 2</w:t>
            </w:r>
          </w:p>
          <w:p w14:paraId="04A78384" w14:textId="77777777" w:rsidR="00E15CC8" w:rsidRPr="00E0371D" w:rsidRDefault="00E15CC8" w:rsidP="009A6B9A">
            <w:pPr>
              <w:spacing w:before="240" w:after="240" w:line="276" w:lineRule="auto"/>
              <w:rPr>
                <w:rFonts w:ascii="Times New Roman" w:hAnsi="Times New Roman" w:cs="Times New Roman"/>
                <w:b/>
                <w:bCs/>
                <w:sz w:val="32"/>
                <w:szCs w:val="32"/>
              </w:rPr>
            </w:pPr>
            <w:r w:rsidRPr="00E0371D">
              <w:rPr>
                <w:rFonts w:ascii="Times New Roman" w:hAnsi="Times New Roman" w:cs="Times New Roman"/>
                <w:b/>
                <w:bCs/>
                <w:sz w:val="32"/>
                <w:szCs w:val="32"/>
              </w:rPr>
              <w:t>2025/2026</w:t>
            </w:r>
          </w:p>
        </w:tc>
      </w:tr>
    </w:tbl>
    <w:p w14:paraId="66D16769" w14:textId="375273A4" w:rsidR="00E15CC8" w:rsidRPr="00E0371D" w:rsidRDefault="0064283B" w:rsidP="009A6B9A">
      <w:pPr>
        <w:spacing w:before="240" w:after="60" w:line="276" w:lineRule="auto"/>
        <w:jc w:val="center"/>
        <w:rPr>
          <w:rFonts w:ascii="Times New Roman" w:eastAsia="Arial" w:hAnsi="Times New Roman" w:cs="Times New Roman"/>
          <w:color w:val="000000" w:themeColor="text1"/>
          <w:sz w:val="48"/>
          <w:szCs w:val="48"/>
        </w:rPr>
      </w:pPr>
      <w:r w:rsidRPr="00E0371D">
        <w:rPr>
          <w:rFonts w:ascii="Times New Roman" w:eastAsia="Arial" w:hAnsi="Times New Roman" w:cs="Times New Roman"/>
          <w:color w:val="000000" w:themeColor="text1"/>
          <w:sz w:val="48"/>
          <w:szCs w:val="48"/>
        </w:rPr>
        <w:t>Developing AI-driven framework that automates both detection and clinical stratification</w:t>
      </w:r>
      <w:r w:rsidR="00134105" w:rsidRPr="00E0371D">
        <w:rPr>
          <w:rFonts w:ascii="Times New Roman" w:eastAsia="Arial" w:hAnsi="Times New Roman" w:cs="Times New Roman"/>
          <w:color w:val="000000" w:themeColor="text1"/>
          <w:sz w:val="48"/>
          <w:szCs w:val="48"/>
        </w:rPr>
        <w:t xml:space="preserve"> of DFU </w:t>
      </w:r>
      <w:r w:rsidR="00C96C77" w:rsidRPr="00E0371D">
        <w:rPr>
          <w:rFonts w:ascii="Times New Roman" w:eastAsia="Arial" w:hAnsi="Times New Roman" w:cs="Times New Roman"/>
          <w:color w:val="000000" w:themeColor="text1"/>
          <w:sz w:val="48"/>
          <w:szCs w:val="48"/>
        </w:rPr>
        <w:t>classification and severity mapping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24"/>
        <w:gridCol w:w="3543"/>
      </w:tblGrid>
      <w:tr w:rsidR="00E15CC8" w:rsidRPr="00E0371D" w14:paraId="4D68B3A8" w14:textId="77777777" w:rsidTr="00A3712C">
        <w:trPr>
          <w:trHeight w:val="454"/>
        </w:trPr>
        <w:tc>
          <w:tcPr>
            <w:tcW w:w="5524" w:type="dxa"/>
            <w:shd w:val="clear" w:color="auto" w:fill="83CAEB" w:themeFill="accent1" w:themeFillTint="66"/>
            <w:tcMar>
              <w:top w:w="100" w:type="dxa"/>
              <w:left w:w="100" w:type="dxa"/>
              <w:bottom w:w="100" w:type="dxa"/>
              <w:right w:w="100" w:type="dxa"/>
            </w:tcMar>
          </w:tcPr>
          <w:p w14:paraId="0A790735" w14:textId="77777777" w:rsidR="00E15CC8" w:rsidRPr="00E0371D" w:rsidRDefault="00E15CC8" w:rsidP="009A6B9A">
            <w:pPr>
              <w:spacing w:before="240" w:after="0" w:line="276" w:lineRule="auto"/>
              <w:rPr>
                <w:rFonts w:ascii="Times New Roman" w:hAnsi="Times New Roman" w:cs="Times New Roman"/>
              </w:rPr>
            </w:pPr>
            <w:r w:rsidRPr="00E0371D">
              <w:rPr>
                <w:rFonts w:ascii="Times New Roman" w:eastAsia="Arial" w:hAnsi="Times New Roman" w:cs="Times New Roman"/>
                <w:i/>
                <w:iCs/>
                <w:color w:val="000000" w:themeColor="text1"/>
              </w:rPr>
              <w:t xml:space="preserve">Name </w:t>
            </w:r>
          </w:p>
        </w:tc>
        <w:tc>
          <w:tcPr>
            <w:tcW w:w="3543" w:type="dxa"/>
            <w:shd w:val="clear" w:color="auto" w:fill="83CAEB" w:themeFill="accent1" w:themeFillTint="66"/>
            <w:tcMar>
              <w:top w:w="100" w:type="dxa"/>
              <w:left w:w="100" w:type="dxa"/>
              <w:bottom w:w="100" w:type="dxa"/>
              <w:right w:w="100" w:type="dxa"/>
            </w:tcMar>
          </w:tcPr>
          <w:p w14:paraId="60162A7C" w14:textId="1CD617E0" w:rsidR="00E15CC8" w:rsidRPr="00E0371D" w:rsidRDefault="00E15CC8" w:rsidP="009A6B9A">
            <w:pPr>
              <w:spacing w:before="240" w:after="0" w:line="276" w:lineRule="auto"/>
              <w:rPr>
                <w:rFonts w:ascii="Times New Roman" w:eastAsia="Arial" w:hAnsi="Times New Roman" w:cs="Times New Roman"/>
                <w:i/>
                <w:iCs/>
                <w:color w:val="000000" w:themeColor="text1"/>
              </w:rPr>
            </w:pPr>
            <w:r w:rsidRPr="00E0371D">
              <w:rPr>
                <w:rFonts w:ascii="Times New Roman" w:eastAsia="Arial" w:hAnsi="Times New Roman" w:cs="Times New Roman"/>
                <w:i/>
                <w:iCs/>
                <w:color w:val="000000" w:themeColor="text1"/>
              </w:rPr>
              <w:t>Matric Number</w:t>
            </w:r>
          </w:p>
        </w:tc>
      </w:tr>
      <w:tr w:rsidR="00E15CC8" w:rsidRPr="00E0371D" w14:paraId="2109091C" w14:textId="77777777" w:rsidTr="00A3712C">
        <w:trPr>
          <w:trHeight w:val="454"/>
        </w:trPr>
        <w:tc>
          <w:tcPr>
            <w:tcW w:w="5524" w:type="dxa"/>
            <w:shd w:val="clear" w:color="auto" w:fill="DAE9F7" w:themeFill="text2" w:themeFillTint="1A"/>
            <w:tcMar>
              <w:top w:w="100" w:type="dxa"/>
              <w:left w:w="100" w:type="dxa"/>
              <w:bottom w:w="100" w:type="dxa"/>
              <w:right w:w="100" w:type="dxa"/>
            </w:tcMar>
          </w:tcPr>
          <w:p w14:paraId="27E0BB2F" w14:textId="77777777" w:rsidR="00E15CC8" w:rsidRPr="00E0371D" w:rsidRDefault="00E15CC8" w:rsidP="009A6B9A">
            <w:pPr>
              <w:spacing w:before="240" w:after="0" w:line="276" w:lineRule="auto"/>
              <w:rPr>
                <w:rFonts w:ascii="Times New Roman" w:hAnsi="Times New Roman" w:cs="Times New Roman"/>
              </w:rPr>
            </w:pPr>
            <w:r w:rsidRPr="00E0371D">
              <w:rPr>
                <w:rFonts w:ascii="Times New Roman" w:hAnsi="Times New Roman" w:cs="Times New Roman"/>
              </w:rPr>
              <w:t>Muhammad Rashidul Bukhari Bin Asan Mohamed</w:t>
            </w:r>
          </w:p>
        </w:tc>
        <w:tc>
          <w:tcPr>
            <w:tcW w:w="3543" w:type="dxa"/>
            <w:shd w:val="clear" w:color="auto" w:fill="DAE9F7" w:themeFill="text2" w:themeFillTint="1A"/>
            <w:tcMar>
              <w:top w:w="100" w:type="dxa"/>
              <w:left w:w="100" w:type="dxa"/>
              <w:bottom w:w="100" w:type="dxa"/>
              <w:right w:w="100" w:type="dxa"/>
            </w:tcMar>
          </w:tcPr>
          <w:p w14:paraId="7379C1B4" w14:textId="77777777" w:rsidR="00E15CC8" w:rsidRPr="00E0371D" w:rsidRDefault="00E15CC8" w:rsidP="009A6B9A">
            <w:pPr>
              <w:spacing w:before="240" w:after="0" w:line="276" w:lineRule="auto"/>
              <w:rPr>
                <w:rFonts w:ascii="Times New Roman" w:eastAsia="Arial" w:hAnsi="Times New Roman" w:cs="Times New Roman"/>
                <w:color w:val="000000" w:themeColor="text1"/>
              </w:rPr>
            </w:pPr>
            <w:r w:rsidRPr="00E0371D">
              <w:rPr>
                <w:rFonts w:ascii="Times New Roman" w:hAnsi="Times New Roman" w:cs="Times New Roman"/>
              </w:rPr>
              <w:t>22004502/1</w:t>
            </w:r>
          </w:p>
        </w:tc>
      </w:tr>
    </w:tbl>
    <w:p w14:paraId="60093C5E" w14:textId="73EE93E2" w:rsidR="00E15CC8" w:rsidRPr="00E0371D" w:rsidRDefault="00E15CC8" w:rsidP="009A6B9A">
      <w:pPr>
        <w:spacing w:before="240" w:after="240" w:line="276" w:lineRule="auto"/>
        <w:jc w:val="center"/>
        <w:rPr>
          <w:rFonts w:ascii="Times New Roman" w:eastAsia="Arial" w:hAnsi="Times New Roman" w:cs="Times New Roman"/>
          <w:b/>
          <w:bCs/>
          <w:color w:val="000000" w:themeColor="text1"/>
        </w:rPr>
      </w:pPr>
      <w:r w:rsidRPr="00E0371D">
        <w:rPr>
          <w:rFonts w:ascii="Times New Roman" w:eastAsia="Arial" w:hAnsi="Times New Roman" w:cs="Times New Roman"/>
          <w:b/>
          <w:color w:val="000000" w:themeColor="text1"/>
        </w:rPr>
        <w:t xml:space="preserve">PREPARED FOR: </w:t>
      </w:r>
      <w:r w:rsidR="009A1832" w:rsidRPr="00E0371D">
        <w:rPr>
          <w:rFonts w:ascii="Times New Roman" w:eastAsia="Arial" w:hAnsi="Times New Roman" w:cs="Times New Roman"/>
          <w:b/>
          <w:bCs/>
          <w:color w:val="000000" w:themeColor="text1"/>
        </w:rPr>
        <w:t>ASSOCIATE PROF. IR. DR. CHOW CHEE ONN</w:t>
      </w:r>
    </w:p>
    <w:p w14:paraId="1132F0EE" w14:textId="77777777" w:rsidR="009D33C6" w:rsidRPr="00E0371D" w:rsidRDefault="009D33C6" w:rsidP="009A6B9A">
      <w:pPr>
        <w:spacing w:line="276" w:lineRule="auto"/>
        <w:rPr>
          <w:rFonts w:ascii="Times New Roman" w:hAnsi="Times New Roman" w:cs="Times New Roman"/>
          <w:lang w:val="en-US"/>
        </w:rPr>
      </w:pPr>
    </w:p>
    <w:p w14:paraId="3222BB08" w14:textId="30373FF7" w:rsidR="00070EBA" w:rsidRPr="00E0371D" w:rsidRDefault="00070EBA" w:rsidP="009A6B9A">
      <w:pPr>
        <w:spacing w:line="276" w:lineRule="auto"/>
        <w:rPr>
          <w:rFonts w:ascii="Times New Roman" w:hAnsi="Times New Roman" w:cs="Times New Roman"/>
          <w:lang w:val="en-US"/>
        </w:rPr>
      </w:pPr>
      <w:r w:rsidRPr="00E0371D">
        <w:rPr>
          <w:rFonts w:ascii="Times New Roman" w:hAnsi="Times New Roman" w:cs="Times New Roman"/>
          <w:lang w:val="en-US"/>
        </w:rPr>
        <w:t xml:space="preserve">Dataset Link (Kaggle): </w:t>
      </w:r>
      <w:hyperlink r:id="rId9" w:history="1">
        <w:r w:rsidRPr="00E0371D">
          <w:rPr>
            <w:rStyle w:val="Hyperlink"/>
            <w:rFonts w:ascii="Times New Roman" w:hAnsi="Times New Roman" w:cs="Times New Roman"/>
            <w:lang w:val="en-US"/>
          </w:rPr>
          <w:t>https://www.kaggle.com/datasets/laithjj/diabetic-foot-ulcer-dfu</w:t>
        </w:r>
      </w:hyperlink>
    </w:p>
    <w:p w14:paraId="4E62C63E" w14:textId="5275A77A" w:rsidR="00E15CC8" w:rsidRPr="00E0371D" w:rsidRDefault="00E15CC8" w:rsidP="009A6B9A">
      <w:pPr>
        <w:spacing w:line="276" w:lineRule="auto"/>
        <w:rPr>
          <w:rFonts w:ascii="Times New Roman" w:hAnsi="Times New Roman" w:cs="Times New Roman"/>
          <w:lang w:val="en-US"/>
        </w:rPr>
      </w:pPr>
      <w:r w:rsidRPr="00E0371D">
        <w:rPr>
          <w:rFonts w:ascii="Times New Roman" w:hAnsi="Times New Roman" w:cs="Times New Roman"/>
          <w:lang w:val="en-US"/>
        </w:rPr>
        <w:t>Code Link (</w:t>
      </w:r>
      <w:r w:rsidR="00364582" w:rsidRPr="00E0371D">
        <w:rPr>
          <w:rFonts w:ascii="Times New Roman" w:hAnsi="Times New Roman" w:cs="Times New Roman"/>
          <w:lang w:val="en-US"/>
        </w:rPr>
        <w:t>GitHub</w:t>
      </w:r>
      <w:r w:rsidRPr="00E0371D">
        <w:rPr>
          <w:rFonts w:ascii="Times New Roman" w:hAnsi="Times New Roman" w:cs="Times New Roman"/>
          <w:lang w:val="en-US"/>
        </w:rPr>
        <w:t xml:space="preserve">): </w:t>
      </w:r>
      <w:hyperlink r:id="rId10" w:history="1">
        <w:r w:rsidRPr="00E0371D">
          <w:rPr>
            <w:rStyle w:val="Hyperlink"/>
            <w:rFonts w:ascii="Times New Roman" w:hAnsi="Times New Roman" w:cs="Times New Roman"/>
            <w:lang w:val="en-US"/>
          </w:rPr>
          <w:t>https://github.com/Bukhari7703/KIE4033_Bukhari_Assignment2.git</w:t>
        </w:r>
      </w:hyperlink>
    </w:p>
    <w:p w14:paraId="095A9033" w14:textId="374E3562" w:rsidR="00E15CC8" w:rsidRPr="00E0371D" w:rsidRDefault="00E15CC8" w:rsidP="009A6B9A">
      <w:pPr>
        <w:spacing w:line="276" w:lineRule="auto"/>
        <w:rPr>
          <w:rFonts w:ascii="Times New Roman" w:hAnsi="Times New Roman" w:cs="Times New Roman"/>
          <w:lang w:val="en-US"/>
        </w:rPr>
      </w:pPr>
      <w:r w:rsidRPr="00E0371D">
        <w:rPr>
          <w:rFonts w:ascii="Times New Roman" w:hAnsi="Times New Roman" w:cs="Times New Roman"/>
          <w:lang w:val="en-US"/>
        </w:rPr>
        <w:t xml:space="preserve">Video Link (Google Drive): </w:t>
      </w:r>
    </w:p>
    <w:p w14:paraId="574BB003" w14:textId="0DAC433A" w:rsidR="009D33C6" w:rsidRPr="00E0371D" w:rsidRDefault="009D33C6" w:rsidP="009A6B9A">
      <w:pPr>
        <w:spacing w:line="276" w:lineRule="auto"/>
        <w:rPr>
          <w:rFonts w:ascii="Times New Roman" w:hAnsi="Times New Roman" w:cs="Times New Roman"/>
          <w:lang w:val="en-US"/>
        </w:rPr>
      </w:pPr>
      <w:r w:rsidRPr="00E0371D">
        <w:rPr>
          <w:rFonts w:ascii="Times New Roman" w:hAnsi="Times New Roman" w:cs="Times New Roman"/>
          <w:lang w:val="en-US"/>
        </w:rPr>
        <w:br w:type="page"/>
      </w:r>
    </w:p>
    <w:p w14:paraId="249BBD45" w14:textId="323E7CD3" w:rsidR="009D33C6" w:rsidRPr="00E0371D" w:rsidRDefault="009D33C6" w:rsidP="009A6B9A">
      <w:pPr>
        <w:pStyle w:val="Heading1"/>
        <w:spacing w:line="276" w:lineRule="auto"/>
        <w:rPr>
          <w:rFonts w:ascii="Times New Roman" w:hAnsi="Times New Roman" w:cs="Times New Roman"/>
          <w:lang w:val="en-US"/>
        </w:rPr>
      </w:pPr>
      <w:r w:rsidRPr="00E0371D">
        <w:rPr>
          <w:rFonts w:ascii="Times New Roman" w:hAnsi="Times New Roman" w:cs="Times New Roman"/>
          <w:lang w:val="en-US"/>
        </w:rPr>
        <w:lastRenderedPageBreak/>
        <w:t>Abstract</w:t>
      </w:r>
    </w:p>
    <w:p w14:paraId="697BD22B" w14:textId="1532C711" w:rsidR="009D33C6" w:rsidRPr="00E0371D" w:rsidRDefault="00E023B4" w:rsidP="009A6B9A">
      <w:pPr>
        <w:spacing w:line="276" w:lineRule="auto"/>
        <w:jc w:val="both"/>
        <w:rPr>
          <w:rFonts w:ascii="Times New Roman" w:hAnsi="Times New Roman" w:cs="Times New Roman"/>
        </w:rPr>
      </w:pPr>
      <w:r w:rsidRPr="00E0371D">
        <w:rPr>
          <w:rFonts w:ascii="Times New Roman" w:hAnsi="Times New Roman" w:cs="Times New Roman"/>
        </w:rPr>
        <w:t xml:space="preserve">Diabetic foot ulcers (DFUs) require precise monitoring to prevent amputations. Previous work by group RM-2 focused on basic geometric data such as perimeter, surface area, and dimensions while manually transmitting for clinical review. However, these measures are insufficient for early triage as they fail to reflect the biological state of the wound bed, such as infection or necrosis, which are powerful predictors of severity. This project proposes an AI-driven framework that automates both detection and clinical stratification. By engineering biomedical features like </w:t>
      </w:r>
      <w:r w:rsidR="0010404C" w:rsidRPr="00E0371D">
        <w:rPr>
          <w:rFonts w:ascii="Times New Roman" w:hAnsi="Times New Roman" w:cs="Times New Roman"/>
        </w:rPr>
        <w:t>Colour</w:t>
      </w:r>
      <w:r w:rsidRPr="00E0371D">
        <w:rPr>
          <w:rFonts w:ascii="Times New Roman" w:hAnsi="Times New Roman" w:cs="Times New Roman"/>
        </w:rPr>
        <w:t xml:space="preserve"> Variance and Erythema Index, the model quantifies tissue complexity and inflammation. An optimized Random Forest classifier achieved 94% accuracy and a 0.99 AUC. This is enhanced by K-Means clustering</w:t>
      </w:r>
      <w:r w:rsidR="001B3223" w:rsidRPr="00E0371D">
        <w:rPr>
          <w:rFonts w:ascii="Times New Roman" w:hAnsi="Times New Roman" w:cs="Times New Roman"/>
        </w:rPr>
        <w:t>, K=6</w:t>
      </w:r>
      <w:r w:rsidRPr="00E0371D">
        <w:rPr>
          <w:rFonts w:ascii="Times New Roman" w:hAnsi="Times New Roman" w:cs="Times New Roman"/>
        </w:rPr>
        <w:t>, programmatically mapping wounds to the clinical Wagner Classification System. This enables automated triage and immediate risk alerts, reducing the need for constant clinician oversight</w:t>
      </w:r>
      <w:r w:rsidR="00DB5243" w:rsidRPr="00E0371D">
        <w:rPr>
          <w:rFonts w:ascii="Times New Roman" w:hAnsi="Times New Roman" w:cs="Times New Roman"/>
        </w:rPr>
        <w:t>.</w:t>
      </w:r>
    </w:p>
    <w:p w14:paraId="6FFB9BB1" w14:textId="64FFA70F" w:rsidR="009D33C6" w:rsidRPr="00E0371D" w:rsidRDefault="009D33C6" w:rsidP="009A6B9A">
      <w:pPr>
        <w:pStyle w:val="Heading1"/>
        <w:spacing w:line="276" w:lineRule="auto"/>
        <w:rPr>
          <w:rFonts w:ascii="Times New Roman" w:hAnsi="Times New Roman" w:cs="Times New Roman"/>
          <w:lang w:val="en-US"/>
        </w:rPr>
      </w:pPr>
      <w:r w:rsidRPr="00E0371D">
        <w:rPr>
          <w:rFonts w:ascii="Times New Roman" w:hAnsi="Times New Roman" w:cs="Times New Roman"/>
          <w:lang w:val="en-US"/>
        </w:rPr>
        <w:t>Introduction</w:t>
      </w:r>
    </w:p>
    <w:p w14:paraId="5BE35AAB" w14:textId="3AEB9541" w:rsidR="009D33C6" w:rsidRPr="00E0371D" w:rsidRDefault="00D16E28" w:rsidP="009A6B9A">
      <w:pPr>
        <w:spacing w:line="276" w:lineRule="auto"/>
        <w:ind w:firstLine="720"/>
        <w:jc w:val="both"/>
        <w:rPr>
          <w:rFonts w:ascii="Times New Roman" w:hAnsi="Times New Roman" w:cs="Times New Roman"/>
          <w:lang w:val="en-US"/>
        </w:rPr>
      </w:pPr>
      <w:r w:rsidRPr="00E0371D">
        <w:rPr>
          <w:rFonts w:ascii="Times New Roman" w:hAnsi="Times New Roman" w:cs="Times New Roman"/>
          <w:lang w:val="en-US"/>
        </w:rPr>
        <w:t xml:space="preserve">The management of Diabetic Foot Ulcers (DFUs) remains a critical challenge in modern medicine, where delayed intervention frequently results in irreversible tissue damage and lower-limb amputation. As a matter of fact, in areas where they are much needed, such as the state of Sabah, many DFU patients ignore the treatment due to distance and financial </w:t>
      </w:r>
      <w:r w:rsidR="0078700F" w:rsidRPr="00E0371D">
        <w:rPr>
          <w:rFonts w:ascii="Times New Roman" w:hAnsi="Times New Roman" w:cs="Times New Roman"/>
          <w:lang w:val="en-US"/>
        </w:rPr>
        <w:t>costs and</w:t>
      </w:r>
      <w:r w:rsidRPr="00E0371D">
        <w:rPr>
          <w:rFonts w:ascii="Times New Roman" w:hAnsi="Times New Roman" w:cs="Times New Roman"/>
          <w:lang w:val="en-US"/>
        </w:rPr>
        <w:t xml:space="preserve"> come for specialist treatment only after the condition progresses to a life-threatening situation. The DFU parameters </w:t>
      </w:r>
      <w:r w:rsidR="000B1C01" w:rsidRPr="00E0371D">
        <w:rPr>
          <w:rFonts w:ascii="Times New Roman" w:hAnsi="Times New Roman" w:cs="Times New Roman"/>
          <w:lang w:val="en-US"/>
        </w:rPr>
        <w:t xml:space="preserve">such as </w:t>
      </w:r>
      <w:r w:rsidR="000B1C01" w:rsidRPr="00E0371D">
        <w:rPr>
          <w:rFonts w:ascii="Times New Roman" w:hAnsi="Times New Roman" w:cs="Times New Roman"/>
        </w:rPr>
        <w:t>geometric data</w:t>
      </w:r>
      <w:r w:rsidRPr="00E0371D">
        <w:rPr>
          <w:rFonts w:ascii="Times New Roman" w:hAnsi="Times New Roman" w:cs="Times New Roman"/>
          <w:lang w:val="en-US"/>
        </w:rPr>
        <w:t xml:space="preserve"> which are provided by the system designed by Group RM-2, are actually very superficial and do not measure the actual changes within the body</w:t>
      </w:r>
      <w:r w:rsidR="000B1C01" w:rsidRPr="00E0371D">
        <w:rPr>
          <w:rFonts w:ascii="Times New Roman" w:hAnsi="Times New Roman" w:cs="Times New Roman"/>
          <w:lang w:val="en-US"/>
        </w:rPr>
        <w:t xml:space="preserve"> which is </w:t>
      </w:r>
      <w:r w:rsidRPr="00E0371D">
        <w:rPr>
          <w:rFonts w:ascii="Times New Roman" w:hAnsi="Times New Roman" w:cs="Times New Roman"/>
          <w:lang w:val="en-US"/>
        </w:rPr>
        <w:t>the measure of necrotic changes and inflammation.</w:t>
      </w:r>
    </w:p>
    <w:p w14:paraId="1955B7E8" w14:textId="502DAC3D" w:rsidR="009D33C6" w:rsidRPr="00E0371D" w:rsidRDefault="00355087" w:rsidP="009A6B9A">
      <w:pPr>
        <w:spacing w:line="276" w:lineRule="auto"/>
        <w:ind w:firstLine="720"/>
        <w:jc w:val="both"/>
        <w:rPr>
          <w:rFonts w:ascii="Times New Roman" w:hAnsi="Times New Roman" w:cs="Times New Roman"/>
          <w:lang w:val="en-US"/>
        </w:rPr>
      </w:pPr>
      <w:r w:rsidRPr="00E0371D">
        <w:rPr>
          <w:rFonts w:ascii="Times New Roman" w:hAnsi="Times New Roman" w:cs="Times New Roman"/>
        </w:rPr>
        <w:t>The primary objective is to automate the detection and clinical risk-stratification of ulcers using bio-medical feature engineering to provide immediate, Wagner-aligned triage for rural patients.</w:t>
      </w:r>
      <w:r w:rsidR="0098463A" w:rsidRPr="00E0371D">
        <w:rPr>
          <w:rFonts w:ascii="Times New Roman" w:hAnsi="Times New Roman" w:cs="Times New Roman"/>
        </w:rPr>
        <w:t xml:space="preserve"> This proposal brings forth an intelligent diagnostic system powered by AI that upgrades the RM-2 monitoring tool from a reactive wound tracker to a proactive medical companion by architecting innovative bio-medical feature development. Through its application of colour space evaluation using CIE LAB </w:t>
      </w:r>
      <w:r w:rsidR="001C44B0" w:rsidRPr="00E0371D">
        <w:rPr>
          <w:rFonts w:ascii="Times New Roman" w:hAnsi="Times New Roman" w:cs="Times New Roman"/>
        </w:rPr>
        <w:t>colour</w:t>
      </w:r>
      <w:r w:rsidR="0098463A" w:rsidRPr="00E0371D">
        <w:rPr>
          <w:rFonts w:ascii="Times New Roman" w:hAnsi="Times New Roman" w:cs="Times New Roman"/>
        </w:rPr>
        <w:t xml:space="preserve"> space analysis, it assesses Erythema and Necrosis amounts to provide a biological perspective on wound conditions. This enables informed decision-making through its binary classifier to distinguish normal skin from an ulceration site and an unsupervised learning classifier to define injury into six stages of severity. Against this analysis, it allows for referrals of highly predisposed clients to higher medical attention without necessarily having them under constant medical observation.</w:t>
      </w:r>
      <w:r w:rsidR="009D33C6" w:rsidRPr="00E0371D">
        <w:rPr>
          <w:rFonts w:ascii="Times New Roman" w:hAnsi="Times New Roman" w:cs="Times New Roman"/>
          <w:lang w:val="en-US"/>
        </w:rPr>
        <w:br w:type="page"/>
      </w:r>
    </w:p>
    <w:p w14:paraId="09FB699B" w14:textId="10F5DD7C" w:rsidR="009D33C6" w:rsidRPr="00E0371D" w:rsidRDefault="009D33C6" w:rsidP="009A6B9A">
      <w:pPr>
        <w:pStyle w:val="Heading1"/>
        <w:spacing w:line="276" w:lineRule="auto"/>
        <w:rPr>
          <w:rFonts w:ascii="Times New Roman" w:hAnsi="Times New Roman" w:cs="Times New Roman"/>
          <w:lang w:val="en-US"/>
        </w:rPr>
      </w:pPr>
      <w:r w:rsidRPr="00E0371D">
        <w:rPr>
          <w:rFonts w:ascii="Times New Roman" w:hAnsi="Times New Roman" w:cs="Times New Roman"/>
          <w:lang w:val="en-US"/>
        </w:rPr>
        <w:lastRenderedPageBreak/>
        <w:t>Problem Definition</w:t>
      </w:r>
    </w:p>
    <w:p w14:paraId="6DAD3019" w14:textId="00087061" w:rsidR="00EE40A4" w:rsidRPr="00E0371D" w:rsidRDefault="00143808" w:rsidP="009A6B9A">
      <w:pPr>
        <w:spacing w:line="276" w:lineRule="auto"/>
        <w:ind w:firstLine="720"/>
        <w:jc w:val="both"/>
        <w:rPr>
          <w:rFonts w:ascii="Times New Roman" w:hAnsi="Times New Roman" w:cs="Times New Roman"/>
        </w:rPr>
      </w:pPr>
      <w:r w:rsidRPr="00E0371D">
        <w:rPr>
          <w:rFonts w:ascii="Times New Roman" w:hAnsi="Times New Roman" w:cs="Times New Roman"/>
        </w:rPr>
        <w:t>E</w:t>
      </w:r>
      <w:r w:rsidR="00EE40A4" w:rsidRPr="00E0371D">
        <w:rPr>
          <w:rFonts w:ascii="Times New Roman" w:hAnsi="Times New Roman" w:cs="Times New Roman"/>
        </w:rPr>
        <w:t>ffective DFU management in rural healthcare environments is being hindered by the absence of a critical solution for automated triage or clinical decision support. Below are the three pillars that outline the problem being addressed using the diagnostic framework powered by Artificial Intelligence</w:t>
      </w:r>
      <w:r w:rsidR="004A63C3" w:rsidRPr="00E0371D">
        <w:rPr>
          <w:rFonts w:ascii="Times New Roman" w:hAnsi="Times New Roman" w:cs="Times New Roman"/>
        </w:rPr>
        <w:t>.</w:t>
      </w:r>
    </w:p>
    <w:p w14:paraId="281B2DCA" w14:textId="77777777" w:rsidR="00EE40A4" w:rsidRPr="00E0371D" w:rsidRDefault="00EE40A4" w:rsidP="009A6B9A">
      <w:pPr>
        <w:spacing w:line="276" w:lineRule="auto"/>
        <w:jc w:val="both"/>
        <w:rPr>
          <w:rFonts w:ascii="Times New Roman" w:hAnsi="Times New Roman" w:cs="Times New Roman"/>
          <w:u w:val="single"/>
        </w:rPr>
      </w:pPr>
      <w:r w:rsidRPr="00E0371D">
        <w:rPr>
          <w:rFonts w:ascii="Times New Roman" w:hAnsi="Times New Roman" w:cs="Times New Roman"/>
          <w:u w:val="single"/>
        </w:rPr>
        <w:t>1. Limitations of Geometric-Only</w:t>
      </w:r>
    </w:p>
    <w:p w14:paraId="1338D180" w14:textId="2C85AA32" w:rsidR="00EE40A4" w:rsidRPr="00E0371D" w:rsidRDefault="00EE40A4"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former monitoring </w:t>
      </w:r>
      <w:r w:rsidR="00FD5731" w:rsidRPr="00E0371D">
        <w:rPr>
          <w:rFonts w:ascii="Times New Roman" w:hAnsi="Times New Roman" w:cs="Times New Roman"/>
        </w:rPr>
        <w:t xml:space="preserve">device by </w:t>
      </w:r>
      <w:r w:rsidRPr="00E0371D">
        <w:rPr>
          <w:rFonts w:ascii="Times New Roman" w:hAnsi="Times New Roman" w:cs="Times New Roman"/>
        </w:rPr>
        <w:t xml:space="preserve">Group RM-2 consists of calculating physical size information such as perimeter and surface area. Although these pieces of information are being transmitted and temporarily archived on a cloud for physician interpretation, from a medical viewpoint, these criteria are insufficient for stage one triage analysis because </w:t>
      </w:r>
      <w:r w:rsidR="00FD5731" w:rsidRPr="00E0371D">
        <w:rPr>
          <w:rFonts w:ascii="Times New Roman" w:hAnsi="Times New Roman" w:cs="Times New Roman"/>
        </w:rPr>
        <w:t xml:space="preserve">it </w:t>
      </w:r>
      <w:r w:rsidRPr="00E0371D">
        <w:rPr>
          <w:rFonts w:ascii="Times New Roman" w:hAnsi="Times New Roman" w:cs="Times New Roman"/>
        </w:rPr>
        <w:t>cannot represent the biological status of the wound site. The presence of infection (erythema) and necrosis may be developing internally without manifesting a noticeable effect on wound size.</w:t>
      </w:r>
    </w:p>
    <w:p w14:paraId="426EC454" w14:textId="06CF3014" w:rsidR="00EE40A4" w:rsidRPr="00E0371D" w:rsidRDefault="00EE40A4" w:rsidP="009A6B9A">
      <w:pPr>
        <w:spacing w:line="276" w:lineRule="auto"/>
        <w:rPr>
          <w:rFonts w:ascii="Times New Roman" w:hAnsi="Times New Roman" w:cs="Times New Roman"/>
          <w:u w:val="single"/>
        </w:rPr>
      </w:pPr>
      <w:r w:rsidRPr="00E0371D">
        <w:rPr>
          <w:rFonts w:ascii="Times New Roman" w:hAnsi="Times New Roman" w:cs="Times New Roman"/>
          <w:u w:val="single"/>
        </w:rPr>
        <w:t xml:space="preserve">2. The </w:t>
      </w:r>
      <w:r w:rsidR="00712D4E" w:rsidRPr="00E0371D">
        <w:rPr>
          <w:rFonts w:ascii="Times New Roman" w:hAnsi="Times New Roman" w:cs="Times New Roman"/>
          <w:u w:val="single"/>
        </w:rPr>
        <w:t>Decision-Making</w:t>
      </w:r>
      <w:r w:rsidRPr="00E0371D">
        <w:rPr>
          <w:rFonts w:ascii="Times New Roman" w:hAnsi="Times New Roman" w:cs="Times New Roman"/>
          <w:u w:val="single"/>
        </w:rPr>
        <w:t xml:space="preserve"> Triage Bottleneck</w:t>
      </w:r>
    </w:p>
    <w:p w14:paraId="2A225254" w14:textId="77777777" w:rsidR="00EA292A" w:rsidRPr="00E0371D" w:rsidRDefault="009C78DD" w:rsidP="009A6B9A">
      <w:pPr>
        <w:spacing w:line="276" w:lineRule="auto"/>
        <w:ind w:firstLine="720"/>
        <w:jc w:val="both"/>
        <w:rPr>
          <w:rFonts w:ascii="Times New Roman" w:hAnsi="Times New Roman" w:cs="Times New Roman"/>
        </w:rPr>
      </w:pPr>
      <w:r w:rsidRPr="00E0371D">
        <w:rPr>
          <w:rFonts w:ascii="Times New Roman" w:hAnsi="Times New Roman" w:cs="Times New Roman"/>
        </w:rPr>
        <w:t>Device by RM-2</w:t>
      </w:r>
      <w:r w:rsidR="00712D4E" w:rsidRPr="00E0371D">
        <w:rPr>
          <w:rFonts w:ascii="Times New Roman" w:hAnsi="Times New Roman" w:cs="Times New Roman"/>
        </w:rPr>
        <w:t xml:space="preserve"> functions as a tool for the collection of data for synchronization with the cloud for the doctor’s review. It causes a bottleneck situation for the decision-making process in an area where the number of patients can be </w:t>
      </w:r>
      <w:r w:rsidR="00E8529D" w:rsidRPr="00E0371D">
        <w:rPr>
          <w:rFonts w:ascii="Times New Roman" w:hAnsi="Times New Roman" w:cs="Times New Roman"/>
        </w:rPr>
        <w:t>high,</w:t>
      </w:r>
      <w:r w:rsidR="00712D4E" w:rsidRPr="00E0371D">
        <w:rPr>
          <w:rFonts w:ascii="Times New Roman" w:hAnsi="Times New Roman" w:cs="Times New Roman"/>
        </w:rPr>
        <w:t xml:space="preserve"> and the availability of medical practitioners can be low. The device does not have the automatic grading system for risks; hence the need for the doctor, on a physical worksheet, to quantify the risks associated with each.</w:t>
      </w:r>
    </w:p>
    <w:p w14:paraId="3FA02F33" w14:textId="07F1F5A9" w:rsidR="00EA292A" w:rsidRPr="00E0371D" w:rsidRDefault="00EA292A" w:rsidP="009A6B9A">
      <w:pPr>
        <w:spacing w:line="276" w:lineRule="auto"/>
        <w:jc w:val="both"/>
        <w:rPr>
          <w:rFonts w:ascii="Times New Roman" w:hAnsi="Times New Roman" w:cs="Times New Roman"/>
          <w:u w:val="single"/>
        </w:rPr>
      </w:pPr>
      <w:r w:rsidRPr="00E0371D">
        <w:rPr>
          <w:rFonts w:ascii="Times New Roman" w:hAnsi="Times New Roman" w:cs="Times New Roman"/>
          <w:u w:val="single"/>
        </w:rPr>
        <w:t>3. Environmental and User Variability in AI for Medicine</w:t>
      </w:r>
    </w:p>
    <w:p w14:paraId="491D7472" w14:textId="67BDEE36" w:rsidR="00CE6B82" w:rsidRPr="00E0371D" w:rsidRDefault="00EA292A"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A challenge associated with remote monitoring is the high variability of the light, angles, and skin tones, which </w:t>
      </w:r>
      <w:r w:rsidR="00AE09FB" w:rsidRPr="00E0371D">
        <w:rPr>
          <w:rFonts w:ascii="Times New Roman" w:hAnsi="Times New Roman" w:cs="Times New Roman"/>
        </w:rPr>
        <w:t xml:space="preserve">RM-2 </w:t>
      </w:r>
      <w:r w:rsidRPr="00E0371D">
        <w:rPr>
          <w:rFonts w:ascii="Times New Roman" w:hAnsi="Times New Roman" w:cs="Times New Roman"/>
        </w:rPr>
        <w:t>pointed out as a significant issue related to "Consistency across users." A strong solution</w:t>
      </w:r>
      <w:r w:rsidR="004A63C3" w:rsidRPr="00E0371D">
        <w:rPr>
          <w:rFonts w:ascii="Times New Roman" w:hAnsi="Times New Roman" w:cs="Times New Roman"/>
        </w:rPr>
        <w:t xml:space="preserve"> </w:t>
      </w:r>
      <w:r w:rsidRPr="00E0371D">
        <w:rPr>
          <w:rFonts w:ascii="Times New Roman" w:hAnsi="Times New Roman" w:cs="Times New Roman"/>
        </w:rPr>
        <w:t>must shift from the reliance on simple pixel measurement to invariant bio-medical feature development. This would ensure the precision of the clinical result regardless of the lighting conditions within the rural home environment.</w:t>
      </w:r>
    </w:p>
    <w:p w14:paraId="6E6FF21D" w14:textId="77777777" w:rsidR="004A63C3" w:rsidRPr="00E0371D" w:rsidRDefault="004A63C3" w:rsidP="009A6B9A">
      <w:pPr>
        <w:spacing w:line="276" w:lineRule="auto"/>
        <w:ind w:firstLine="720"/>
        <w:jc w:val="both"/>
        <w:rPr>
          <w:rFonts w:ascii="Times New Roman" w:hAnsi="Times New Roman" w:cs="Times New Roman"/>
        </w:rPr>
      </w:pPr>
      <w:r w:rsidRPr="00E0371D">
        <w:rPr>
          <w:rFonts w:ascii="Times New Roman" w:hAnsi="Times New Roman" w:cs="Times New Roman"/>
        </w:rPr>
        <w:t>To overcome these challenges, this research has set the following objectives related to the clinical scenario of rural DFU patients:</w:t>
      </w:r>
    </w:p>
    <w:p w14:paraId="57A83AA5" w14:textId="77777777" w:rsidR="004A63C3" w:rsidRPr="00E0371D" w:rsidRDefault="004A63C3" w:rsidP="009A6B9A">
      <w:pPr>
        <w:spacing w:line="276" w:lineRule="auto"/>
        <w:jc w:val="both"/>
        <w:rPr>
          <w:rFonts w:ascii="Times New Roman" w:hAnsi="Times New Roman" w:cs="Times New Roman"/>
        </w:rPr>
      </w:pPr>
      <w:r w:rsidRPr="00E0371D">
        <w:rPr>
          <w:rFonts w:ascii="Times New Roman" w:hAnsi="Times New Roman" w:cs="Times New Roman"/>
        </w:rPr>
        <w:t>•</w:t>
      </w:r>
      <w:r w:rsidRPr="00E0371D">
        <w:rPr>
          <w:rFonts w:ascii="Times New Roman" w:hAnsi="Times New Roman" w:cs="Times New Roman"/>
        </w:rPr>
        <w:tab/>
      </w:r>
      <w:r w:rsidRPr="00E0371D">
        <w:rPr>
          <w:rFonts w:ascii="Times New Roman" w:hAnsi="Times New Roman" w:cs="Times New Roman"/>
          <w:b/>
          <w:bCs/>
        </w:rPr>
        <w:t>Automate Detection using Machine Learning</w:t>
      </w:r>
      <w:r w:rsidRPr="00E0371D">
        <w:rPr>
          <w:rFonts w:ascii="Times New Roman" w:hAnsi="Times New Roman" w:cs="Times New Roman"/>
        </w:rPr>
        <w:t>: Develop an optimized Random Forest model that can detect ulcers with high sensitivity (0.94 accuracy).</w:t>
      </w:r>
    </w:p>
    <w:p w14:paraId="6BDEAC5F" w14:textId="04B899C2" w:rsidR="004A63C3" w:rsidRPr="00E0371D" w:rsidRDefault="004A63C3" w:rsidP="009A6B9A">
      <w:pPr>
        <w:spacing w:line="276" w:lineRule="auto"/>
        <w:jc w:val="both"/>
        <w:rPr>
          <w:rFonts w:ascii="Times New Roman" w:hAnsi="Times New Roman" w:cs="Times New Roman"/>
        </w:rPr>
      </w:pPr>
      <w:r w:rsidRPr="00E0371D">
        <w:rPr>
          <w:rFonts w:ascii="Times New Roman" w:hAnsi="Times New Roman" w:cs="Times New Roman"/>
        </w:rPr>
        <w:t>•</w:t>
      </w:r>
      <w:r w:rsidRPr="00E0371D">
        <w:rPr>
          <w:rFonts w:ascii="Times New Roman" w:hAnsi="Times New Roman" w:cs="Times New Roman"/>
        </w:rPr>
        <w:tab/>
      </w:r>
      <w:r w:rsidRPr="00E0371D">
        <w:rPr>
          <w:rFonts w:ascii="Times New Roman" w:hAnsi="Times New Roman" w:cs="Times New Roman"/>
          <w:b/>
          <w:bCs/>
        </w:rPr>
        <w:t>Automated Risk Strat</w:t>
      </w:r>
      <w:r w:rsidR="00DF5B72" w:rsidRPr="00E0371D">
        <w:rPr>
          <w:rFonts w:ascii="Times New Roman" w:hAnsi="Times New Roman" w:cs="Times New Roman"/>
          <w:b/>
          <w:bCs/>
        </w:rPr>
        <w:t>egy</w:t>
      </w:r>
      <w:r w:rsidRPr="00E0371D">
        <w:rPr>
          <w:rFonts w:ascii="Times New Roman" w:hAnsi="Times New Roman" w:cs="Times New Roman"/>
        </w:rPr>
        <w:t>: Implement K-Means clustering to automatically stratify the severity of ulcers into six levels.</w:t>
      </w:r>
    </w:p>
    <w:p w14:paraId="1A6FB2E2" w14:textId="0CDC0794" w:rsidR="009D33C6" w:rsidRPr="00E0371D" w:rsidRDefault="004A63C3" w:rsidP="009A6B9A">
      <w:pPr>
        <w:spacing w:line="276" w:lineRule="auto"/>
        <w:jc w:val="both"/>
        <w:rPr>
          <w:rFonts w:ascii="Times New Roman" w:hAnsi="Times New Roman" w:cs="Times New Roman"/>
        </w:rPr>
      </w:pPr>
      <w:r w:rsidRPr="00E0371D">
        <w:rPr>
          <w:rFonts w:ascii="Times New Roman" w:hAnsi="Times New Roman" w:cs="Times New Roman"/>
        </w:rPr>
        <w:t>•</w:t>
      </w:r>
      <w:r w:rsidRPr="00E0371D">
        <w:rPr>
          <w:rFonts w:ascii="Times New Roman" w:hAnsi="Times New Roman" w:cs="Times New Roman"/>
        </w:rPr>
        <w:tab/>
      </w:r>
      <w:r w:rsidRPr="00E0371D">
        <w:rPr>
          <w:rFonts w:ascii="Times New Roman" w:hAnsi="Times New Roman" w:cs="Times New Roman"/>
          <w:b/>
          <w:bCs/>
        </w:rPr>
        <w:t>Direct Decision Support</w:t>
      </w:r>
      <w:r w:rsidRPr="00E0371D">
        <w:rPr>
          <w:rFonts w:ascii="Times New Roman" w:hAnsi="Times New Roman" w:cs="Times New Roman"/>
        </w:rPr>
        <w:t xml:space="preserve">: Directly map the severity levels to the Wagner Classification System, allowing the immediate </w:t>
      </w:r>
      <w:r w:rsidR="005B36A7" w:rsidRPr="00E0371D">
        <w:rPr>
          <w:rFonts w:ascii="Times New Roman" w:hAnsi="Times New Roman" w:cs="Times New Roman"/>
        </w:rPr>
        <w:t>prioritizing of critical case.</w:t>
      </w:r>
      <w:r w:rsidR="009D33C6" w:rsidRPr="00E0371D">
        <w:rPr>
          <w:rFonts w:ascii="Times New Roman" w:hAnsi="Times New Roman" w:cs="Times New Roman"/>
          <w:lang w:val="en-US"/>
        </w:rPr>
        <w:br w:type="page"/>
      </w:r>
    </w:p>
    <w:p w14:paraId="796B47EE" w14:textId="56FA9715" w:rsidR="009D33C6" w:rsidRPr="00E0371D" w:rsidRDefault="009D33C6" w:rsidP="009A6B9A">
      <w:pPr>
        <w:pStyle w:val="Heading1"/>
        <w:spacing w:line="276" w:lineRule="auto"/>
        <w:rPr>
          <w:rFonts w:ascii="Times New Roman" w:hAnsi="Times New Roman" w:cs="Times New Roman"/>
        </w:rPr>
      </w:pPr>
      <w:r w:rsidRPr="00E0371D">
        <w:rPr>
          <w:rFonts w:ascii="Times New Roman" w:hAnsi="Times New Roman" w:cs="Times New Roman"/>
        </w:rPr>
        <w:lastRenderedPageBreak/>
        <w:t xml:space="preserve">Data Description &amp; </w:t>
      </w:r>
      <w:r w:rsidR="005B5B68" w:rsidRPr="00E0371D">
        <w:rPr>
          <w:rFonts w:ascii="Times New Roman" w:hAnsi="Times New Roman" w:cs="Times New Roman"/>
        </w:rPr>
        <w:t>Exploratory Data Analysis</w:t>
      </w:r>
    </w:p>
    <w:p w14:paraId="2126E5B6" w14:textId="6F787E1D" w:rsidR="003F1AB7" w:rsidRPr="00E0371D" w:rsidRDefault="003F1AB7" w:rsidP="009A6B9A">
      <w:pPr>
        <w:pStyle w:val="Heading2"/>
        <w:spacing w:line="276" w:lineRule="auto"/>
        <w:rPr>
          <w:rFonts w:ascii="Times New Roman" w:hAnsi="Times New Roman" w:cs="Times New Roman"/>
        </w:rPr>
      </w:pPr>
      <w:r w:rsidRPr="00E0371D">
        <w:rPr>
          <w:rFonts w:ascii="Times New Roman" w:hAnsi="Times New Roman" w:cs="Times New Roman"/>
        </w:rPr>
        <w:t>Data Description and Preprocessing</w:t>
      </w:r>
    </w:p>
    <w:p w14:paraId="7AD904EB" w14:textId="77777777" w:rsidR="00F11B4A" w:rsidRPr="00E0371D" w:rsidRDefault="00817B62"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foundation of this diagnostic framework relies on a medically validated dataset from Kaggle, Diabetic Foot Ulcer DFU. The project uses the </w:t>
      </w:r>
      <w:r w:rsidRPr="00E0371D">
        <w:rPr>
          <w:rFonts w:ascii="Times New Roman" w:hAnsi="Times New Roman" w:cs="Times New Roman"/>
          <w:b/>
          <w:bCs/>
        </w:rPr>
        <w:t>Patches (Ulcer + Healthy)</w:t>
      </w:r>
      <w:r w:rsidRPr="00E0371D">
        <w:rPr>
          <w:rFonts w:ascii="Times New Roman" w:hAnsi="Times New Roman" w:cs="Times New Roman"/>
        </w:rPr>
        <w:t xml:space="preserve"> directory</w:t>
      </w:r>
      <w:r w:rsidR="00637D97" w:rsidRPr="00E0371D">
        <w:rPr>
          <w:rFonts w:ascii="Times New Roman" w:hAnsi="Times New Roman" w:cs="Times New Roman"/>
        </w:rPr>
        <w:t xml:space="preserve"> of 512 and 543 pictures respectively</w:t>
      </w:r>
      <w:r w:rsidRPr="00E0371D">
        <w:rPr>
          <w:rFonts w:ascii="Times New Roman" w:hAnsi="Times New Roman" w:cs="Times New Roman"/>
        </w:rPr>
        <w:t xml:space="preserve">, which includes high-resolution localized pictures of skin tissue, and the </w:t>
      </w:r>
      <w:r w:rsidRPr="00E0371D">
        <w:rPr>
          <w:rFonts w:ascii="Times New Roman" w:hAnsi="Times New Roman" w:cs="Times New Roman"/>
          <w:b/>
          <w:bCs/>
        </w:rPr>
        <w:t>TestSet</w:t>
      </w:r>
      <w:r w:rsidRPr="00E0371D">
        <w:rPr>
          <w:rFonts w:ascii="Times New Roman" w:hAnsi="Times New Roman" w:cs="Times New Roman"/>
        </w:rPr>
        <w:t xml:space="preserve"> directory, containing ulcer pictures for external testing of the model</w:t>
      </w:r>
      <w:r w:rsidR="0068713D" w:rsidRPr="00E0371D">
        <w:rPr>
          <w:rFonts w:ascii="Times New Roman" w:hAnsi="Times New Roman" w:cs="Times New Roman"/>
        </w:rPr>
        <w:t xml:space="preserve"> of 167 pictures.</w:t>
      </w:r>
    </w:p>
    <w:p w14:paraId="47F9C1E8" w14:textId="3DE435F5" w:rsidR="002C71D7" w:rsidRPr="00E0371D" w:rsidRDefault="00817B62"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First, the </w:t>
      </w:r>
      <w:r w:rsidR="00C62422" w:rsidRPr="00E0371D">
        <w:rPr>
          <w:rFonts w:ascii="Times New Roman" w:hAnsi="Times New Roman" w:cs="Times New Roman"/>
        </w:rPr>
        <w:t xml:space="preserve">pictures </w:t>
      </w:r>
      <w:r w:rsidRPr="00E0371D">
        <w:rPr>
          <w:rFonts w:ascii="Times New Roman" w:hAnsi="Times New Roman" w:cs="Times New Roman"/>
        </w:rPr>
        <w:t xml:space="preserve">data are pre-processed according to two different pipelines </w:t>
      </w:r>
      <w:r w:rsidR="00EE5BC4" w:rsidRPr="00E0371D">
        <w:rPr>
          <w:rFonts w:ascii="Times New Roman" w:hAnsi="Times New Roman" w:cs="Times New Roman"/>
        </w:rPr>
        <w:t>to</w:t>
      </w:r>
      <w:r w:rsidRPr="00E0371D">
        <w:rPr>
          <w:rFonts w:ascii="Times New Roman" w:hAnsi="Times New Roman" w:cs="Times New Roman"/>
        </w:rPr>
        <w:t xml:space="preserve"> make sure that the analysis will be rigorous and well-validated</w:t>
      </w:r>
      <w:r w:rsidR="0016106A" w:rsidRPr="00E0371D">
        <w:rPr>
          <w:rFonts w:ascii="Times New Roman" w:hAnsi="Times New Roman" w:cs="Times New Roman"/>
        </w:rPr>
        <w:t xml:space="preserve">. The first one is </w:t>
      </w:r>
      <w:r w:rsidR="00585E2A" w:rsidRPr="00E0371D">
        <w:rPr>
          <w:rFonts w:ascii="Times New Roman" w:hAnsi="Times New Roman" w:cs="Times New Roman"/>
          <w:b/>
          <w:bCs/>
        </w:rPr>
        <w:t xml:space="preserve">Internal Dataset </w:t>
      </w:r>
      <w:r w:rsidR="00585E2A" w:rsidRPr="00E0371D">
        <w:rPr>
          <w:rFonts w:ascii="Times New Roman" w:hAnsi="Times New Roman" w:cs="Times New Roman"/>
        </w:rPr>
        <w:t>(0_dfu_features.csv)</w:t>
      </w:r>
      <w:r w:rsidR="0016106A" w:rsidRPr="00E0371D">
        <w:rPr>
          <w:rFonts w:ascii="Times New Roman" w:hAnsi="Times New Roman" w:cs="Times New Roman"/>
        </w:rPr>
        <w:t>. It compromises b</w:t>
      </w:r>
      <w:r w:rsidR="00585E2A" w:rsidRPr="00E0371D">
        <w:rPr>
          <w:rFonts w:ascii="Times New Roman" w:hAnsi="Times New Roman" w:cs="Times New Roman"/>
        </w:rPr>
        <w:t xml:space="preserve">oth </w:t>
      </w:r>
      <w:r w:rsidR="00393D55" w:rsidRPr="00E0371D">
        <w:rPr>
          <w:rFonts w:ascii="Times New Roman" w:hAnsi="Times New Roman" w:cs="Times New Roman"/>
        </w:rPr>
        <w:t xml:space="preserve">Patches folder where the </w:t>
      </w:r>
      <w:r w:rsidR="00393D55" w:rsidRPr="00E0371D">
        <w:rPr>
          <w:rFonts w:ascii="Times New Roman" w:hAnsi="Times New Roman" w:cs="Times New Roman"/>
          <w:b/>
          <w:bCs/>
        </w:rPr>
        <w:t>Ulcer</w:t>
      </w:r>
      <w:r w:rsidR="00393D55" w:rsidRPr="00E0371D">
        <w:rPr>
          <w:rFonts w:ascii="Times New Roman" w:hAnsi="Times New Roman" w:cs="Times New Roman"/>
        </w:rPr>
        <w:t xml:space="preserve"> skin is </w:t>
      </w:r>
      <w:r w:rsidR="003C7C3C" w:rsidRPr="00E0371D">
        <w:rPr>
          <w:rFonts w:ascii="Times New Roman" w:hAnsi="Times New Roman" w:cs="Times New Roman"/>
        </w:rPr>
        <w:t>mapped</w:t>
      </w:r>
      <w:r w:rsidR="00393D55" w:rsidRPr="00E0371D">
        <w:rPr>
          <w:rFonts w:ascii="Times New Roman" w:hAnsi="Times New Roman" w:cs="Times New Roman"/>
        </w:rPr>
        <w:t xml:space="preserve"> as 1 and </w:t>
      </w:r>
      <w:r w:rsidR="00393D55" w:rsidRPr="00E0371D">
        <w:rPr>
          <w:rFonts w:ascii="Times New Roman" w:hAnsi="Times New Roman" w:cs="Times New Roman"/>
          <w:b/>
          <w:bCs/>
        </w:rPr>
        <w:t>Healthy</w:t>
      </w:r>
      <w:r w:rsidR="00393D55" w:rsidRPr="00E0371D">
        <w:rPr>
          <w:rFonts w:ascii="Times New Roman" w:hAnsi="Times New Roman" w:cs="Times New Roman"/>
        </w:rPr>
        <w:t xml:space="preserve"> skin is </w:t>
      </w:r>
      <w:r w:rsidR="003C7C3C" w:rsidRPr="00E0371D">
        <w:rPr>
          <w:rFonts w:ascii="Times New Roman" w:hAnsi="Times New Roman" w:cs="Times New Roman"/>
        </w:rPr>
        <w:t>mapped</w:t>
      </w:r>
      <w:r w:rsidR="00393D55" w:rsidRPr="00E0371D">
        <w:rPr>
          <w:rFonts w:ascii="Times New Roman" w:hAnsi="Times New Roman" w:cs="Times New Roman"/>
        </w:rPr>
        <w:t xml:space="preserve"> as 0</w:t>
      </w:r>
      <w:r w:rsidR="00E65946" w:rsidRPr="00E0371D">
        <w:rPr>
          <w:rFonts w:ascii="Times New Roman" w:hAnsi="Times New Roman" w:cs="Times New Roman"/>
        </w:rPr>
        <w:t xml:space="preserve"> under column ulcer present. </w:t>
      </w:r>
      <w:r w:rsidR="00C84E74" w:rsidRPr="00E0371D">
        <w:rPr>
          <w:rFonts w:ascii="Times New Roman" w:hAnsi="Times New Roman" w:cs="Times New Roman"/>
        </w:rPr>
        <w:t>T</w:t>
      </w:r>
      <w:r w:rsidR="00585E2A" w:rsidRPr="00E0371D">
        <w:rPr>
          <w:rFonts w:ascii="Times New Roman" w:hAnsi="Times New Roman" w:cs="Times New Roman"/>
        </w:rPr>
        <w:t>his set is used for the primary training and internal testing of the classification model</w:t>
      </w:r>
      <w:r w:rsidR="00063ABA" w:rsidRPr="00E0371D">
        <w:rPr>
          <w:rFonts w:ascii="Times New Roman" w:hAnsi="Times New Roman" w:cs="Times New Roman"/>
        </w:rPr>
        <w:t xml:space="preserve"> and to perform risk stratification.</w:t>
      </w:r>
      <w:r w:rsidR="00BB3787" w:rsidRPr="00E0371D">
        <w:rPr>
          <w:rFonts w:ascii="Times New Roman" w:hAnsi="Times New Roman" w:cs="Times New Roman"/>
        </w:rPr>
        <w:t xml:space="preserve"> The second one is </w:t>
      </w:r>
      <w:r w:rsidR="00585E2A" w:rsidRPr="00E0371D">
        <w:rPr>
          <w:rFonts w:ascii="Times New Roman" w:hAnsi="Times New Roman" w:cs="Times New Roman"/>
          <w:b/>
          <w:bCs/>
        </w:rPr>
        <w:t xml:space="preserve">External Validation Set </w:t>
      </w:r>
      <w:r w:rsidR="00585E2A" w:rsidRPr="00E0371D">
        <w:rPr>
          <w:rFonts w:ascii="Times New Roman" w:hAnsi="Times New Roman" w:cs="Times New Roman"/>
        </w:rPr>
        <w:t xml:space="preserve">(1_dfu_features_testset.csv): A separate collection of ulcer images </w:t>
      </w:r>
      <w:r w:rsidR="003C7C3C" w:rsidRPr="00E0371D">
        <w:rPr>
          <w:rFonts w:ascii="Times New Roman" w:hAnsi="Times New Roman" w:cs="Times New Roman"/>
        </w:rPr>
        <w:t xml:space="preserve">only mapped to 1 </w:t>
      </w:r>
      <w:r w:rsidR="00585E2A" w:rsidRPr="00E0371D">
        <w:rPr>
          <w:rFonts w:ascii="Times New Roman" w:hAnsi="Times New Roman" w:cs="Times New Roman"/>
        </w:rPr>
        <w:t xml:space="preserve">used exclusively to validate the robustness of the </w:t>
      </w:r>
      <w:r w:rsidR="005E7049" w:rsidRPr="00E0371D">
        <w:rPr>
          <w:rFonts w:ascii="Times New Roman" w:hAnsi="Times New Roman" w:cs="Times New Roman"/>
        </w:rPr>
        <w:t>classification</w:t>
      </w:r>
      <w:r w:rsidR="00585E2A" w:rsidRPr="00E0371D">
        <w:rPr>
          <w:rFonts w:ascii="Times New Roman" w:hAnsi="Times New Roman" w:cs="Times New Roman"/>
        </w:rPr>
        <w:t xml:space="preserve"> model</w:t>
      </w:r>
      <w:r w:rsidR="00825BCD" w:rsidRPr="00E0371D">
        <w:rPr>
          <w:rFonts w:ascii="Times New Roman" w:hAnsi="Times New Roman" w:cs="Times New Roman"/>
        </w:rPr>
        <w:t>.</w:t>
      </w:r>
    </w:p>
    <w:p w14:paraId="09C3D3C1" w14:textId="35B04FFF" w:rsidR="005E7049" w:rsidRPr="00E0371D" w:rsidRDefault="009B722B" w:rsidP="009A6B9A">
      <w:pPr>
        <w:spacing w:line="276" w:lineRule="auto"/>
        <w:ind w:firstLine="720"/>
        <w:jc w:val="both"/>
        <w:rPr>
          <w:rFonts w:ascii="Times New Roman" w:hAnsi="Times New Roman" w:cs="Times New Roman"/>
        </w:rPr>
      </w:pPr>
      <w:r w:rsidRPr="00E0371D">
        <w:rPr>
          <w:rFonts w:ascii="Times New Roman" w:hAnsi="Times New Roman" w:cs="Times New Roman"/>
        </w:rPr>
        <w:t>To</w:t>
      </w:r>
      <w:r w:rsidR="005E7049" w:rsidRPr="00E0371D">
        <w:rPr>
          <w:rFonts w:ascii="Times New Roman" w:hAnsi="Times New Roman" w:cs="Times New Roman"/>
        </w:rPr>
        <w:t xml:space="preserve"> address the "Variability in Wound Appearance" and "Inconsistency" problems identified </w:t>
      </w:r>
      <w:r w:rsidR="00AD65A2" w:rsidRPr="00E0371D">
        <w:rPr>
          <w:rFonts w:ascii="Times New Roman" w:hAnsi="Times New Roman" w:cs="Times New Roman"/>
        </w:rPr>
        <w:t>by RM-2</w:t>
      </w:r>
      <w:r w:rsidR="005E7049" w:rsidRPr="00E0371D">
        <w:rPr>
          <w:rFonts w:ascii="Times New Roman" w:hAnsi="Times New Roman" w:cs="Times New Roman"/>
        </w:rPr>
        <w:t>, the following multi-level preprocessing process was developed:</w:t>
      </w:r>
    </w:p>
    <w:p w14:paraId="2C500059" w14:textId="10D9FF71" w:rsidR="00475725" w:rsidRPr="00E0371D" w:rsidRDefault="005E7049" w:rsidP="009A6B9A">
      <w:pPr>
        <w:pStyle w:val="ListParagraph"/>
        <w:numPr>
          <w:ilvl w:val="0"/>
          <w:numId w:val="7"/>
        </w:numPr>
        <w:spacing w:line="276" w:lineRule="auto"/>
        <w:jc w:val="both"/>
        <w:rPr>
          <w:rFonts w:ascii="Times New Roman" w:hAnsi="Times New Roman" w:cs="Times New Roman"/>
        </w:rPr>
      </w:pPr>
      <w:r w:rsidRPr="00E0371D">
        <w:rPr>
          <w:rFonts w:ascii="Times New Roman" w:hAnsi="Times New Roman" w:cs="Times New Roman"/>
          <w:b/>
          <w:bCs/>
        </w:rPr>
        <w:t>Image Standardization</w:t>
      </w:r>
      <w:r w:rsidR="00AD65A2" w:rsidRPr="00E0371D">
        <w:rPr>
          <w:rFonts w:ascii="Times New Roman" w:hAnsi="Times New Roman" w:cs="Times New Roman"/>
          <w:b/>
          <w:bCs/>
        </w:rPr>
        <w:t xml:space="preserve"> and </w:t>
      </w:r>
      <w:r w:rsidRPr="00E0371D">
        <w:rPr>
          <w:rFonts w:ascii="Times New Roman" w:hAnsi="Times New Roman" w:cs="Times New Roman"/>
          <w:b/>
          <w:bCs/>
        </w:rPr>
        <w:t>Denoising</w:t>
      </w:r>
      <w:r w:rsidRPr="00E0371D">
        <w:rPr>
          <w:rFonts w:ascii="Times New Roman" w:hAnsi="Times New Roman" w:cs="Times New Roman"/>
        </w:rPr>
        <w:t>: All images will be uniformed to a standard size of 256</w:t>
      </w:r>
      <w:r w:rsidR="00AD65A2" w:rsidRPr="00E0371D">
        <w:rPr>
          <w:rFonts w:ascii="Times New Roman" w:hAnsi="Times New Roman" w:cs="Times New Roman"/>
        </w:rPr>
        <w:t xml:space="preserve"> x </w:t>
      </w:r>
      <w:r w:rsidRPr="00E0371D">
        <w:rPr>
          <w:rFonts w:ascii="Times New Roman" w:hAnsi="Times New Roman" w:cs="Times New Roman"/>
        </w:rPr>
        <w:t xml:space="preserve">256 pixels. A Median Filter </w:t>
      </w:r>
      <w:r w:rsidR="00475725" w:rsidRPr="00E0371D">
        <w:rPr>
          <w:rFonts w:ascii="Times New Roman" w:hAnsi="Times New Roman" w:cs="Times New Roman"/>
        </w:rPr>
        <w:t>is applied because it is excellent at removing random bright or dark pixels that appear as speckles and the wound edge will be preserved, which is a key in distinguishing the boundaries</w:t>
      </w:r>
    </w:p>
    <w:p w14:paraId="479A12B9" w14:textId="6483890B" w:rsidR="00F84B19" w:rsidRPr="00E0371D" w:rsidRDefault="00C9583D" w:rsidP="009A6B9A">
      <w:pPr>
        <w:pStyle w:val="ListParagraph"/>
        <w:numPr>
          <w:ilvl w:val="0"/>
          <w:numId w:val="6"/>
        </w:numPr>
        <w:spacing w:line="276" w:lineRule="auto"/>
        <w:jc w:val="both"/>
        <w:rPr>
          <w:rFonts w:ascii="Times New Roman" w:hAnsi="Times New Roman" w:cs="Times New Roman"/>
        </w:rPr>
      </w:pPr>
      <w:r w:rsidRPr="00E0371D">
        <w:rPr>
          <w:rFonts w:ascii="Times New Roman" w:hAnsi="Times New Roman" w:cs="Times New Roman"/>
          <w:b/>
          <w:bCs/>
        </w:rPr>
        <w:t xml:space="preserve">Clinical </w:t>
      </w:r>
      <w:r w:rsidR="005E7049" w:rsidRPr="00E0371D">
        <w:rPr>
          <w:rFonts w:ascii="Times New Roman" w:hAnsi="Times New Roman" w:cs="Times New Roman"/>
          <w:b/>
          <w:bCs/>
        </w:rPr>
        <w:t>Colo</w:t>
      </w:r>
      <w:r w:rsidRPr="00E0371D">
        <w:rPr>
          <w:rFonts w:ascii="Times New Roman" w:hAnsi="Times New Roman" w:cs="Times New Roman"/>
          <w:b/>
          <w:bCs/>
        </w:rPr>
        <w:t>u</w:t>
      </w:r>
      <w:r w:rsidR="005E7049" w:rsidRPr="00E0371D">
        <w:rPr>
          <w:rFonts w:ascii="Times New Roman" w:hAnsi="Times New Roman" w:cs="Times New Roman"/>
          <w:b/>
          <w:bCs/>
        </w:rPr>
        <w:t>r Space Transformation</w:t>
      </w:r>
      <w:r w:rsidR="005E7049" w:rsidRPr="00E0371D">
        <w:rPr>
          <w:rFonts w:ascii="Times New Roman" w:hAnsi="Times New Roman" w:cs="Times New Roman"/>
        </w:rPr>
        <w:t xml:space="preserve">: Contrary to conventional RGB </w:t>
      </w:r>
      <w:r w:rsidR="00904245" w:rsidRPr="00E0371D">
        <w:rPr>
          <w:rFonts w:ascii="Times New Roman" w:hAnsi="Times New Roman" w:cs="Times New Roman"/>
        </w:rPr>
        <w:t>colour</w:t>
      </w:r>
      <w:r w:rsidR="005E7049" w:rsidRPr="00E0371D">
        <w:rPr>
          <w:rFonts w:ascii="Times New Roman" w:hAnsi="Times New Roman" w:cs="Times New Roman"/>
        </w:rPr>
        <w:t xml:space="preserve"> space, pictures are transformed into CIE LAB </w:t>
      </w:r>
      <w:r w:rsidR="00904245" w:rsidRPr="00E0371D">
        <w:rPr>
          <w:rFonts w:ascii="Times New Roman" w:hAnsi="Times New Roman" w:cs="Times New Roman"/>
        </w:rPr>
        <w:t>colour</w:t>
      </w:r>
      <w:r w:rsidR="005E7049" w:rsidRPr="00E0371D">
        <w:rPr>
          <w:rFonts w:ascii="Times New Roman" w:hAnsi="Times New Roman" w:cs="Times New Roman"/>
        </w:rPr>
        <w:t xml:space="preserve"> space. This ensures that Lightness, which identifies necrosis, as well as </w:t>
      </w:r>
      <w:r w:rsidR="00904245" w:rsidRPr="00E0371D">
        <w:rPr>
          <w:rFonts w:ascii="Times New Roman" w:hAnsi="Times New Roman" w:cs="Times New Roman"/>
        </w:rPr>
        <w:t>Red Green</w:t>
      </w:r>
      <w:r w:rsidR="00A11253" w:rsidRPr="00E0371D">
        <w:rPr>
          <w:rFonts w:ascii="Times New Roman" w:hAnsi="Times New Roman" w:cs="Times New Roman"/>
        </w:rPr>
        <w:t xml:space="preserve"> axis</w:t>
      </w:r>
      <w:r w:rsidR="004922A5" w:rsidRPr="00E0371D">
        <w:rPr>
          <w:rFonts w:ascii="Times New Roman" w:hAnsi="Times New Roman" w:cs="Times New Roman"/>
        </w:rPr>
        <w:t xml:space="preserve"> </w:t>
      </w:r>
      <w:r w:rsidR="00A11253" w:rsidRPr="00E0371D">
        <w:rPr>
          <w:rFonts w:ascii="Times New Roman" w:hAnsi="Times New Roman" w:cs="Times New Roman"/>
        </w:rPr>
        <w:t>to</w:t>
      </w:r>
      <w:r w:rsidR="00F84B19" w:rsidRPr="00E0371D">
        <w:rPr>
          <w:rFonts w:ascii="Times New Roman" w:hAnsi="Times New Roman" w:cs="Times New Roman"/>
        </w:rPr>
        <w:t xml:space="preserve"> </w:t>
      </w:r>
      <w:r w:rsidR="00A11253" w:rsidRPr="00E0371D">
        <w:rPr>
          <w:rFonts w:ascii="Times New Roman" w:hAnsi="Times New Roman" w:cs="Times New Roman"/>
        </w:rPr>
        <w:t>quantify</w:t>
      </w:r>
      <w:r w:rsidR="00F84B19" w:rsidRPr="00E0371D">
        <w:rPr>
          <w:rFonts w:ascii="Times New Roman" w:hAnsi="Times New Roman" w:cs="Times New Roman"/>
        </w:rPr>
        <w:t xml:space="preserve"> </w:t>
      </w:r>
      <w:r w:rsidR="005E7049" w:rsidRPr="00E0371D">
        <w:rPr>
          <w:rFonts w:ascii="Times New Roman" w:hAnsi="Times New Roman" w:cs="Times New Roman"/>
        </w:rPr>
        <w:t>erythema</w:t>
      </w:r>
      <w:r w:rsidR="00A11253" w:rsidRPr="00E0371D">
        <w:rPr>
          <w:rFonts w:ascii="Times New Roman" w:hAnsi="Times New Roman" w:cs="Times New Roman"/>
        </w:rPr>
        <w:t>. This makes the system less</w:t>
      </w:r>
      <w:r w:rsidR="005E7049" w:rsidRPr="00E0371D">
        <w:rPr>
          <w:rFonts w:ascii="Times New Roman" w:hAnsi="Times New Roman" w:cs="Times New Roman"/>
        </w:rPr>
        <w:t xml:space="preserve"> affected by varying light conditions prevalent in rural homes.</w:t>
      </w:r>
    </w:p>
    <w:p w14:paraId="403A5C14" w14:textId="77777777" w:rsidR="005B60A7" w:rsidRPr="00E0371D" w:rsidRDefault="005E7049" w:rsidP="009A6B9A">
      <w:pPr>
        <w:pStyle w:val="ListParagraph"/>
        <w:numPr>
          <w:ilvl w:val="0"/>
          <w:numId w:val="6"/>
        </w:numPr>
        <w:spacing w:line="276" w:lineRule="auto"/>
        <w:jc w:val="both"/>
        <w:rPr>
          <w:rFonts w:ascii="Times New Roman" w:hAnsi="Times New Roman" w:cs="Times New Roman"/>
        </w:rPr>
      </w:pPr>
      <w:r w:rsidRPr="00E0371D">
        <w:rPr>
          <w:rFonts w:ascii="Times New Roman" w:hAnsi="Times New Roman" w:cs="Times New Roman"/>
          <w:b/>
          <w:bCs/>
        </w:rPr>
        <w:t>Morphological Segmentation:</w:t>
      </w:r>
      <w:r w:rsidR="005530E3" w:rsidRPr="00E0371D">
        <w:rPr>
          <w:rFonts w:ascii="Times New Roman" w:hAnsi="Times New Roman" w:cs="Times New Roman"/>
        </w:rPr>
        <w:t xml:space="preserve"> </w:t>
      </w:r>
      <w:r w:rsidRPr="00E0371D">
        <w:rPr>
          <w:rFonts w:ascii="Times New Roman" w:hAnsi="Times New Roman" w:cs="Times New Roman"/>
        </w:rPr>
        <w:t>Otsu’s Thresholding on the Lightness channel is employed for automatically extracting the major wound region from the surrounding healthy skin.</w:t>
      </w:r>
    </w:p>
    <w:p w14:paraId="36C840AE" w14:textId="0B400B2B" w:rsidR="005E7049" w:rsidRPr="00E0371D" w:rsidRDefault="005E7049" w:rsidP="009A6B9A">
      <w:pPr>
        <w:pStyle w:val="ListParagraph"/>
        <w:numPr>
          <w:ilvl w:val="0"/>
          <w:numId w:val="6"/>
        </w:numPr>
        <w:spacing w:line="276" w:lineRule="auto"/>
        <w:jc w:val="both"/>
        <w:rPr>
          <w:rFonts w:ascii="Times New Roman" w:hAnsi="Times New Roman" w:cs="Times New Roman"/>
        </w:rPr>
      </w:pPr>
      <w:r w:rsidRPr="00E0371D">
        <w:rPr>
          <w:rFonts w:ascii="Times New Roman" w:hAnsi="Times New Roman" w:cs="Times New Roman"/>
          <w:b/>
          <w:bCs/>
        </w:rPr>
        <w:t>Dealing with Missing Values in Outlier Data</w:t>
      </w:r>
      <w:r w:rsidRPr="00E0371D">
        <w:rPr>
          <w:rFonts w:ascii="Times New Roman" w:hAnsi="Times New Roman" w:cs="Times New Roman"/>
        </w:rPr>
        <w:t xml:space="preserve">: </w:t>
      </w:r>
      <w:r w:rsidR="001E06FF" w:rsidRPr="00E0371D">
        <w:rPr>
          <w:rFonts w:ascii="Times New Roman" w:hAnsi="Times New Roman" w:cs="Times New Roman"/>
        </w:rPr>
        <w:t xml:space="preserve">Effective error handling is taken care of in this process, meaning that if there exists any image where it is not possible to segment out the main affected area, then it is avoided completely with the following code: </w:t>
      </w:r>
      <w:r w:rsidR="00CF122E" w:rsidRPr="00E0371D">
        <w:rPr>
          <w:rFonts w:ascii="Times New Roman" w:hAnsi="Times New Roman" w:cs="Times New Roman"/>
        </w:rPr>
        <w:t>(</w:t>
      </w:r>
      <w:r w:rsidR="001E06FF" w:rsidRPr="00E0371D">
        <w:rPr>
          <w:rFonts w:ascii="Times New Roman" w:hAnsi="Times New Roman" w:cs="Times New Roman"/>
        </w:rPr>
        <w:t xml:space="preserve">in case of not </w:t>
      </w:r>
      <w:r w:rsidR="00670092" w:rsidRPr="00E0371D">
        <w:rPr>
          <w:rFonts w:ascii="Times New Roman" w:hAnsi="Times New Roman" w:cs="Times New Roman"/>
        </w:rPr>
        <w:t xml:space="preserve">props: </w:t>
      </w:r>
      <w:r w:rsidR="001E06FF" w:rsidRPr="00E0371D">
        <w:rPr>
          <w:rFonts w:ascii="Times New Roman" w:hAnsi="Times New Roman" w:cs="Times New Roman"/>
        </w:rPr>
        <w:t>return None</w:t>
      </w:r>
      <w:r w:rsidR="00CF122E" w:rsidRPr="00E0371D">
        <w:rPr>
          <w:rFonts w:ascii="Times New Roman" w:hAnsi="Times New Roman" w:cs="Times New Roman"/>
        </w:rPr>
        <w:t>)</w:t>
      </w:r>
      <w:r w:rsidR="001E06FF" w:rsidRPr="00E0371D">
        <w:rPr>
          <w:rFonts w:ascii="Times New Roman" w:hAnsi="Times New Roman" w:cs="Times New Roman"/>
        </w:rPr>
        <w:t>.</w:t>
      </w:r>
    </w:p>
    <w:p w14:paraId="09DB7261" w14:textId="0A1CB2DB" w:rsidR="00D9198A" w:rsidRPr="00E0371D" w:rsidRDefault="00585E2A" w:rsidP="009A6B9A">
      <w:pPr>
        <w:spacing w:line="276" w:lineRule="auto"/>
        <w:ind w:firstLine="720"/>
        <w:jc w:val="both"/>
        <w:rPr>
          <w:rFonts w:ascii="Times New Roman" w:hAnsi="Times New Roman" w:cs="Times New Roman"/>
        </w:rPr>
      </w:pPr>
      <w:r w:rsidRPr="00E0371D">
        <w:rPr>
          <w:rFonts w:ascii="Times New Roman" w:hAnsi="Times New Roman" w:cs="Times New Roman"/>
        </w:rPr>
        <w:t>The transformation from raw image</w:t>
      </w:r>
      <w:r w:rsidR="00B26442" w:rsidRPr="00E0371D">
        <w:rPr>
          <w:rFonts w:ascii="Times New Roman" w:hAnsi="Times New Roman" w:cs="Times New Roman"/>
        </w:rPr>
        <w:t xml:space="preserve">s to csv dataset is </w:t>
      </w:r>
      <w:r w:rsidRPr="00E0371D">
        <w:rPr>
          <w:rFonts w:ascii="Times New Roman" w:hAnsi="Times New Roman" w:cs="Times New Roman"/>
        </w:rPr>
        <w:t>achieved through the extraction of seven distinct features</w:t>
      </w:r>
      <w:r w:rsidR="00984A97" w:rsidRPr="00E0371D">
        <w:rPr>
          <w:rFonts w:ascii="Times New Roman" w:hAnsi="Times New Roman" w:cs="Times New Roman"/>
        </w:rPr>
        <w:t xml:space="preserve"> which is shown in</w:t>
      </w:r>
      <w:r w:rsidR="00DA72C3" w:rsidRPr="00E0371D">
        <w:rPr>
          <w:rFonts w:ascii="Times New Roman" w:hAnsi="Times New Roman" w:cs="Times New Roman"/>
        </w:rPr>
        <w:t xml:space="preserve"> </w:t>
      </w:r>
      <w:r w:rsidR="00DA72C3" w:rsidRPr="00E0371D">
        <w:rPr>
          <w:rFonts w:ascii="Times New Roman" w:hAnsi="Times New Roman" w:cs="Times New Roman"/>
        </w:rPr>
        <w:fldChar w:fldCharType="begin"/>
      </w:r>
      <w:r w:rsidR="00DA72C3" w:rsidRPr="00E0371D">
        <w:rPr>
          <w:rFonts w:ascii="Times New Roman" w:hAnsi="Times New Roman" w:cs="Times New Roman"/>
        </w:rPr>
        <w:instrText xml:space="preserve"> REF _Ref219571734 \h </w:instrText>
      </w:r>
      <w:r w:rsidR="00DA72C3" w:rsidRPr="00E0371D">
        <w:rPr>
          <w:rFonts w:ascii="Times New Roman" w:hAnsi="Times New Roman" w:cs="Times New Roman"/>
        </w:rPr>
      </w:r>
      <w:r w:rsidR="00E822FC" w:rsidRPr="00E0371D">
        <w:rPr>
          <w:rFonts w:ascii="Times New Roman" w:hAnsi="Times New Roman" w:cs="Times New Roman"/>
        </w:rPr>
        <w:instrText xml:space="preserve"> \* MERGEFORMAT </w:instrText>
      </w:r>
      <w:r w:rsidR="00DA72C3" w:rsidRPr="00E0371D">
        <w:rPr>
          <w:rFonts w:ascii="Times New Roman" w:hAnsi="Times New Roman" w:cs="Times New Roman"/>
        </w:rPr>
        <w:fldChar w:fldCharType="separate"/>
      </w:r>
      <w:r w:rsidR="003577B0" w:rsidRPr="00E0371D">
        <w:rPr>
          <w:rFonts w:ascii="Times New Roman" w:hAnsi="Times New Roman" w:cs="Times New Roman"/>
        </w:rPr>
        <w:t xml:space="preserve">Table </w:t>
      </w:r>
      <w:r w:rsidR="003577B0" w:rsidRPr="00E0371D">
        <w:rPr>
          <w:rFonts w:ascii="Times New Roman" w:hAnsi="Times New Roman" w:cs="Times New Roman"/>
          <w:noProof/>
        </w:rPr>
        <w:t>1</w:t>
      </w:r>
      <w:r w:rsidR="00DA72C3" w:rsidRPr="00E0371D">
        <w:rPr>
          <w:rFonts w:ascii="Times New Roman" w:hAnsi="Times New Roman" w:cs="Times New Roman"/>
        </w:rPr>
        <w:fldChar w:fldCharType="end"/>
      </w:r>
      <w:r w:rsidR="00D9198A" w:rsidRPr="00E0371D">
        <w:rPr>
          <w:rFonts w:ascii="Times New Roman" w:hAnsi="Times New Roman" w:cs="Times New Roman"/>
        </w:rPr>
        <w:t>.</w:t>
      </w:r>
    </w:p>
    <w:tbl>
      <w:tblPr>
        <w:tblStyle w:val="TableGrid"/>
        <w:tblW w:w="9776" w:type="dxa"/>
        <w:tblLook w:val="04A0" w:firstRow="1" w:lastRow="0" w:firstColumn="1" w:lastColumn="0" w:noHBand="0" w:noVBand="1"/>
      </w:tblPr>
      <w:tblGrid>
        <w:gridCol w:w="1555"/>
        <w:gridCol w:w="3685"/>
        <w:gridCol w:w="4536"/>
      </w:tblGrid>
      <w:tr w:rsidR="00984A97" w:rsidRPr="00E0371D" w14:paraId="79426E4A" w14:textId="77777777" w:rsidTr="00F54C1A">
        <w:tc>
          <w:tcPr>
            <w:tcW w:w="1555" w:type="dxa"/>
          </w:tcPr>
          <w:p w14:paraId="6EE3CDA6" w14:textId="459E6AAD" w:rsidR="00984A97" w:rsidRPr="00E0371D" w:rsidRDefault="00984A97" w:rsidP="009A6B9A">
            <w:pPr>
              <w:spacing w:line="276" w:lineRule="auto"/>
              <w:jc w:val="center"/>
              <w:rPr>
                <w:rFonts w:ascii="Times New Roman" w:hAnsi="Times New Roman" w:cs="Times New Roman"/>
              </w:rPr>
            </w:pPr>
            <w:r w:rsidRPr="00E0371D">
              <w:rPr>
                <w:rFonts w:ascii="Times New Roman" w:hAnsi="Times New Roman" w:cs="Times New Roman"/>
              </w:rPr>
              <w:t>Group</w:t>
            </w:r>
          </w:p>
        </w:tc>
        <w:tc>
          <w:tcPr>
            <w:tcW w:w="3685" w:type="dxa"/>
          </w:tcPr>
          <w:p w14:paraId="3455523D" w14:textId="6C42F72F" w:rsidR="00984A97" w:rsidRPr="00E0371D" w:rsidRDefault="00D9198A" w:rsidP="009A6B9A">
            <w:pPr>
              <w:spacing w:line="276" w:lineRule="auto"/>
              <w:jc w:val="center"/>
              <w:rPr>
                <w:rFonts w:ascii="Times New Roman" w:hAnsi="Times New Roman" w:cs="Times New Roman"/>
              </w:rPr>
            </w:pPr>
            <w:r w:rsidRPr="00E0371D">
              <w:rPr>
                <w:rFonts w:ascii="Times New Roman" w:hAnsi="Times New Roman" w:cs="Times New Roman"/>
              </w:rPr>
              <w:t>Features</w:t>
            </w:r>
          </w:p>
        </w:tc>
        <w:tc>
          <w:tcPr>
            <w:tcW w:w="4536" w:type="dxa"/>
          </w:tcPr>
          <w:p w14:paraId="4840CE98" w14:textId="6733FB80" w:rsidR="00984A97" w:rsidRPr="00E0371D" w:rsidRDefault="00D9198A" w:rsidP="009A6B9A">
            <w:pPr>
              <w:spacing w:line="276" w:lineRule="auto"/>
              <w:jc w:val="center"/>
              <w:rPr>
                <w:rFonts w:ascii="Times New Roman" w:hAnsi="Times New Roman" w:cs="Times New Roman"/>
              </w:rPr>
            </w:pPr>
            <w:r w:rsidRPr="00E0371D">
              <w:rPr>
                <w:rFonts w:ascii="Times New Roman" w:hAnsi="Times New Roman" w:cs="Times New Roman"/>
              </w:rPr>
              <w:t>Purpose</w:t>
            </w:r>
          </w:p>
        </w:tc>
      </w:tr>
      <w:tr w:rsidR="00984A97" w:rsidRPr="00E0371D" w14:paraId="15A286AA" w14:textId="77777777" w:rsidTr="00F54C1A">
        <w:tc>
          <w:tcPr>
            <w:tcW w:w="1555" w:type="dxa"/>
          </w:tcPr>
          <w:p w14:paraId="048DFB42" w14:textId="4A320372" w:rsidR="00984A9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t>Geometric Features</w:t>
            </w:r>
          </w:p>
        </w:tc>
        <w:tc>
          <w:tcPr>
            <w:tcW w:w="3685" w:type="dxa"/>
          </w:tcPr>
          <w:p w14:paraId="55ECB584" w14:textId="1D426715" w:rsidR="00984A9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t>Area</w:t>
            </w:r>
            <w:r w:rsidR="00204AD8" w:rsidRPr="00E0371D">
              <w:rPr>
                <w:rFonts w:ascii="Times New Roman" w:hAnsi="Times New Roman" w:cs="Times New Roman"/>
              </w:rPr>
              <w:t xml:space="preserve">, </w:t>
            </w:r>
            <w:r w:rsidR="003A5966" w:rsidRPr="00E0371D">
              <w:rPr>
                <w:rFonts w:ascii="Times New Roman" w:hAnsi="Times New Roman" w:cs="Times New Roman"/>
              </w:rPr>
              <w:t>Pe</w:t>
            </w:r>
            <w:r w:rsidRPr="00E0371D">
              <w:rPr>
                <w:rFonts w:ascii="Times New Roman" w:hAnsi="Times New Roman" w:cs="Times New Roman"/>
              </w:rPr>
              <w:t>rimeter</w:t>
            </w:r>
            <w:r w:rsidR="00204AD8" w:rsidRPr="00E0371D">
              <w:rPr>
                <w:rFonts w:ascii="Times New Roman" w:hAnsi="Times New Roman" w:cs="Times New Roman"/>
              </w:rPr>
              <w:t xml:space="preserve">, </w:t>
            </w:r>
            <w:r w:rsidR="003A5966" w:rsidRPr="00E0371D">
              <w:rPr>
                <w:rFonts w:ascii="Times New Roman" w:hAnsi="Times New Roman" w:cs="Times New Roman"/>
              </w:rPr>
              <w:t>S</w:t>
            </w:r>
            <w:r w:rsidRPr="00E0371D">
              <w:rPr>
                <w:rFonts w:ascii="Times New Roman" w:hAnsi="Times New Roman" w:cs="Times New Roman"/>
              </w:rPr>
              <w:t>olidity</w:t>
            </w:r>
            <w:r w:rsidR="00204AD8" w:rsidRPr="00E0371D">
              <w:rPr>
                <w:rFonts w:ascii="Times New Roman" w:hAnsi="Times New Roman" w:cs="Times New Roman"/>
              </w:rPr>
              <w:t xml:space="preserve"> &amp; </w:t>
            </w:r>
            <w:r w:rsidR="003A5966" w:rsidRPr="00E0371D">
              <w:rPr>
                <w:rFonts w:ascii="Times New Roman" w:hAnsi="Times New Roman" w:cs="Times New Roman"/>
              </w:rPr>
              <w:t>E</w:t>
            </w:r>
            <w:r w:rsidRPr="00E0371D">
              <w:rPr>
                <w:rFonts w:ascii="Times New Roman" w:hAnsi="Times New Roman" w:cs="Times New Roman"/>
              </w:rPr>
              <w:t>ccentricity</w:t>
            </w:r>
          </w:p>
        </w:tc>
        <w:tc>
          <w:tcPr>
            <w:tcW w:w="4536" w:type="dxa"/>
            <w:vAlign w:val="center"/>
          </w:tcPr>
          <w:p w14:paraId="74FC7F0A" w14:textId="5D658D52" w:rsidR="00984A97" w:rsidRPr="00E0371D" w:rsidRDefault="00984A97" w:rsidP="009A6B9A">
            <w:pPr>
              <w:spacing w:line="276" w:lineRule="auto"/>
              <w:rPr>
                <w:rFonts w:ascii="Times New Roman" w:hAnsi="Times New Roman" w:cs="Times New Roman"/>
              </w:rPr>
            </w:pPr>
            <w:r w:rsidRPr="00E0371D">
              <w:rPr>
                <w:rFonts w:ascii="Times New Roman" w:hAnsi="Times New Roman" w:cs="Times New Roman"/>
              </w:rPr>
              <w:t>Calculated to refine the basic metrics used by Group RM-2</w:t>
            </w:r>
          </w:p>
        </w:tc>
      </w:tr>
      <w:tr w:rsidR="00984A97" w:rsidRPr="00E0371D" w14:paraId="566F56DE" w14:textId="77777777" w:rsidTr="00F54C1A">
        <w:tc>
          <w:tcPr>
            <w:tcW w:w="1555" w:type="dxa"/>
          </w:tcPr>
          <w:p w14:paraId="1714EE1E" w14:textId="7164D22B" w:rsidR="00984A9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t>Bio-Medical Features</w:t>
            </w:r>
          </w:p>
        </w:tc>
        <w:tc>
          <w:tcPr>
            <w:tcW w:w="3685" w:type="dxa"/>
          </w:tcPr>
          <w:p w14:paraId="107CE96B" w14:textId="77777777" w:rsidR="0074315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t xml:space="preserve">Erythema Index (mean A-channel) </w:t>
            </w:r>
          </w:p>
          <w:p w14:paraId="18FFBDE2" w14:textId="38CFA1BF" w:rsidR="00984A9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t>Necrosis Index (mean L-channel)</w:t>
            </w:r>
          </w:p>
        </w:tc>
        <w:tc>
          <w:tcPr>
            <w:tcW w:w="4536" w:type="dxa"/>
            <w:vAlign w:val="center"/>
          </w:tcPr>
          <w:p w14:paraId="2624376F" w14:textId="472A860D" w:rsidR="00984A97" w:rsidRPr="00E0371D" w:rsidRDefault="00743157" w:rsidP="009A6B9A">
            <w:pPr>
              <w:spacing w:line="276" w:lineRule="auto"/>
              <w:rPr>
                <w:rFonts w:ascii="Times New Roman" w:hAnsi="Times New Roman" w:cs="Times New Roman"/>
              </w:rPr>
            </w:pPr>
            <w:r w:rsidRPr="00E0371D">
              <w:rPr>
                <w:rFonts w:ascii="Times New Roman" w:hAnsi="Times New Roman" w:cs="Times New Roman"/>
              </w:rPr>
              <w:t>Calculated to provide the biological context</w:t>
            </w:r>
          </w:p>
        </w:tc>
      </w:tr>
      <w:tr w:rsidR="00984A97" w:rsidRPr="00E0371D" w14:paraId="208644E0" w14:textId="77777777" w:rsidTr="00F54C1A">
        <w:tc>
          <w:tcPr>
            <w:tcW w:w="1555" w:type="dxa"/>
          </w:tcPr>
          <w:p w14:paraId="05D32374" w14:textId="46867CD6" w:rsidR="00984A9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lastRenderedPageBreak/>
              <w:t>Tissue Complexity</w:t>
            </w:r>
          </w:p>
        </w:tc>
        <w:tc>
          <w:tcPr>
            <w:tcW w:w="3685" w:type="dxa"/>
          </w:tcPr>
          <w:p w14:paraId="1003BC36" w14:textId="40AED4BB" w:rsidR="00984A97" w:rsidRPr="00E0371D" w:rsidRDefault="00984A97" w:rsidP="009A6B9A">
            <w:pPr>
              <w:spacing w:line="276" w:lineRule="auto"/>
              <w:jc w:val="both"/>
              <w:rPr>
                <w:rFonts w:ascii="Times New Roman" w:hAnsi="Times New Roman" w:cs="Times New Roman"/>
              </w:rPr>
            </w:pPr>
            <w:r w:rsidRPr="00E0371D">
              <w:rPr>
                <w:rFonts w:ascii="Times New Roman" w:hAnsi="Times New Roman" w:cs="Times New Roman"/>
              </w:rPr>
              <w:t>Colour Variance</w:t>
            </w:r>
            <w:r w:rsidR="00A3712C" w:rsidRPr="00E0371D">
              <w:rPr>
                <w:rFonts w:ascii="Times New Roman" w:hAnsi="Times New Roman" w:cs="Times New Roman"/>
              </w:rPr>
              <w:t xml:space="preserve"> </w:t>
            </w:r>
            <w:r w:rsidR="00743157" w:rsidRPr="00E0371D">
              <w:rPr>
                <w:rFonts w:ascii="Times New Roman" w:hAnsi="Times New Roman" w:cs="Times New Roman"/>
              </w:rPr>
              <w:t>(standard deviation of the image)</w:t>
            </w:r>
          </w:p>
        </w:tc>
        <w:tc>
          <w:tcPr>
            <w:tcW w:w="4536" w:type="dxa"/>
            <w:vAlign w:val="center"/>
          </w:tcPr>
          <w:p w14:paraId="7A581764" w14:textId="6982E839" w:rsidR="00984A97" w:rsidRPr="00E0371D" w:rsidRDefault="00D9198A" w:rsidP="009A6B9A">
            <w:pPr>
              <w:spacing w:line="276" w:lineRule="auto"/>
              <w:rPr>
                <w:rFonts w:ascii="Times New Roman" w:hAnsi="Times New Roman" w:cs="Times New Roman"/>
              </w:rPr>
            </w:pPr>
            <w:r w:rsidRPr="00E0371D">
              <w:rPr>
                <w:rFonts w:ascii="Times New Roman" w:hAnsi="Times New Roman" w:cs="Times New Roman"/>
              </w:rPr>
              <w:t>U</w:t>
            </w:r>
            <w:r w:rsidR="00743157" w:rsidRPr="00E0371D">
              <w:rPr>
                <w:rFonts w:ascii="Times New Roman" w:hAnsi="Times New Roman" w:cs="Times New Roman"/>
              </w:rPr>
              <w:t>sed as digital fingerprint for the heterogeneity of complex ulcerous tissue</w:t>
            </w:r>
          </w:p>
        </w:tc>
      </w:tr>
      <w:tr w:rsidR="009C2542" w:rsidRPr="00E0371D" w14:paraId="15D90320" w14:textId="77777777" w:rsidTr="00F54C1A">
        <w:tc>
          <w:tcPr>
            <w:tcW w:w="1555" w:type="dxa"/>
          </w:tcPr>
          <w:p w14:paraId="4DC5EECD" w14:textId="7F7CD544" w:rsidR="009C2542" w:rsidRPr="00E0371D" w:rsidRDefault="009C2542" w:rsidP="009A6B9A">
            <w:pPr>
              <w:spacing w:line="276" w:lineRule="auto"/>
              <w:jc w:val="both"/>
              <w:rPr>
                <w:rFonts w:ascii="Times New Roman" w:hAnsi="Times New Roman" w:cs="Times New Roman"/>
              </w:rPr>
            </w:pPr>
            <w:r w:rsidRPr="00E0371D">
              <w:rPr>
                <w:rFonts w:ascii="Times New Roman" w:hAnsi="Times New Roman" w:cs="Times New Roman"/>
              </w:rPr>
              <w:t>Target Feature</w:t>
            </w:r>
          </w:p>
        </w:tc>
        <w:tc>
          <w:tcPr>
            <w:tcW w:w="3685" w:type="dxa"/>
          </w:tcPr>
          <w:p w14:paraId="3D670338" w14:textId="5F7ACBC9" w:rsidR="009C2542" w:rsidRPr="00E0371D" w:rsidRDefault="009C2542" w:rsidP="009A6B9A">
            <w:pPr>
              <w:spacing w:line="276" w:lineRule="auto"/>
              <w:jc w:val="both"/>
              <w:rPr>
                <w:rFonts w:ascii="Times New Roman" w:hAnsi="Times New Roman" w:cs="Times New Roman"/>
              </w:rPr>
            </w:pPr>
            <w:r w:rsidRPr="00E0371D">
              <w:rPr>
                <w:rFonts w:ascii="Times New Roman" w:hAnsi="Times New Roman" w:cs="Times New Roman"/>
              </w:rPr>
              <w:t xml:space="preserve">Presence of </w:t>
            </w:r>
            <w:r w:rsidR="009863A3" w:rsidRPr="00E0371D">
              <w:rPr>
                <w:rFonts w:ascii="Times New Roman" w:hAnsi="Times New Roman" w:cs="Times New Roman"/>
              </w:rPr>
              <w:t>Ulcer</w:t>
            </w:r>
          </w:p>
        </w:tc>
        <w:tc>
          <w:tcPr>
            <w:tcW w:w="4536" w:type="dxa"/>
            <w:vAlign w:val="center"/>
          </w:tcPr>
          <w:p w14:paraId="33F33F88" w14:textId="31401F4A" w:rsidR="009C2542" w:rsidRPr="00E0371D" w:rsidRDefault="009C2542" w:rsidP="009A6B9A">
            <w:pPr>
              <w:keepNext/>
              <w:spacing w:line="276" w:lineRule="auto"/>
              <w:rPr>
                <w:rFonts w:ascii="Times New Roman" w:hAnsi="Times New Roman" w:cs="Times New Roman"/>
              </w:rPr>
            </w:pPr>
            <w:r w:rsidRPr="00E0371D">
              <w:rPr>
                <w:rFonts w:ascii="Times New Roman" w:hAnsi="Times New Roman" w:cs="Times New Roman"/>
              </w:rPr>
              <w:t>Binary value indicating ulcer present: 1 and ulcer absent: 0</w:t>
            </w:r>
          </w:p>
        </w:tc>
      </w:tr>
    </w:tbl>
    <w:p w14:paraId="4A97B479" w14:textId="71EA95F0" w:rsidR="00A72A66" w:rsidRPr="00E0371D" w:rsidRDefault="00A72A66" w:rsidP="009A6B9A">
      <w:pPr>
        <w:pStyle w:val="Caption"/>
        <w:spacing w:line="276" w:lineRule="auto"/>
        <w:jc w:val="center"/>
        <w:rPr>
          <w:rFonts w:ascii="Times New Roman" w:hAnsi="Times New Roman" w:cs="Times New Roman"/>
        </w:rPr>
      </w:pPr>
      <w:bookmarkStart w:id="0" w:name="_Ref219571734"/>
      <w:r w:rsidRPr="00E0371D">
        <w:rPr>
          <w:rFonts w:ascii="Times New Roman" w:hAnsi="Times New Roman" w:cs="Times New Roman"/>
        </w:rPr>
        <w:t xml:space="preserve">Table </w:t>
      </w:r>
      <w:r w:rsidRPr="00E0371D">
        <w:rPr>
          <w:rFonts w:ascii="Times New Roman" w:hAnsi="Times New Roman" w:cs="Times New Roman"/>
        </w:rPr>
        <w:fldChar w:fldCharType="begin"/>
      </w:r>
      <w:r w:rsidRPr="00E0371D">
        <w:rPr>
          <w:rFonts w:ascii="Times New Roman" w:hAnsi="Times New Roman" w:cs="Times New Roman"/>
        </w:rPr>
        <w:instrText xml:space="preserve"> SEQ Table \* ARABIC </w:instrText>
      </w:r>
      <w:r w:rsidRPr="00E0371D">
        <w:rPr>
          <w:rFonts w:ascii="Times New Roman" w:hAnsi="Times New Roman" w:cs="Times New Roman"/>
        </w:rPr>
        <w:fldChar w:fldCharType="separate"/>
      </w:r>
      <w:r w:rsidR="00213A69" w:rsidRPr="00E0371D">
        <w:rPr>
          <w:rFonts w:ascii="Times New Roman" w:hAnsi="Times New Roman" w:cs="Times New Roman"/>
          <w:noProof/>
        </w:rPr>
        <w:t>1</w:t>
      </w:r>
      <w:r w:rsidRPr="00E0371D">
        <w:rPr>
          <w:rFonts w:ascii="Times New Roman" w:hAnsi="Times New Roman" w:cs="Times New Roman"/>
        </w:rPr>
        <w:fldChar w:fldCharType="end"/>
      </w:r>
      <w:bookmarkEnd w:id="0"/>
      <w:r w:rsidRPr="00E0371D">
        <w:rPr>
          <w:rFonts w:ascii="Times New Roman" w:hAnsi="Times New Roman" w:cs="Times New Roman"/>
        </w:rPr>
        <w:t>: Feature Extraction</w:t>
      </w:r>
    </w:p>
    <w:p w14:paraId="73C86DC7" w14:textId="77777777" w:rsidR="00A65638" w:rsidRPr="00E0371D" w:rsidRDefault="00A65638" w:rsidP="009A6B9A">
      <w:pPr>
        <w:spacing w:line="276" w:lineRule="auto"/>
        <w:rPr>
          <w:rFonts w:ascii="Times New Roman" w:hAnsi="Times New Roman" w:cs="Times New Roman"/>
        </w:rPr>
      </w:pPr>
    </w:p>
    <w:p w14:paraId="71D571BA" w14:textId="28A41273" w:rsidR="00DC1417" w:rsidRPr="00E0371D" w:rsidRDefault="00DC1417" w:rsidP="009A6B9A">
      <w:pPr>
        <w:pStyle w:val="Heading2"/>
        <w:spacing w:line="276" w:lineRule="auto"/>
        <w:rPr>
          <w:rFonts w:ascii="Times New Roman" w:hAnsi="Times New Roman" w:cs="Times New Roman"/>
        </w:rPr>
      </w:pPr>
      <w:r w:rsidRPr="00E0371D">
        <w:rPr>
          <w:rFonts w:ascii="Times New Roman" w:hAnsi="Times New Roman" w:cs="Times New Roman"/>
        </w:rPr>
        <w:t>Exploratory Data Analysis</w:t>
      </w:r>
    </w:p>
    <w:p w14:paraId="6825E79F" w14:textId="46F7D1AA" w:rsidR="00FF43C3" w:rsidRPr="00E0371D" w:rsidRDefault="00FF43C3" w:rsidP="009A6B9A">
      <w:pPr>
        <w:spacing w:before="240" w:line="276" w:lineRule="auto"/>
        <w:ind w:firstLine="720"/>
        <w:jc w:val="both"/>
        <w:rPr>
          <w:rFonts w:ascii="Times New Roman" w:hAnsi="Times New Roman" w:cs="Times New Roman"/>
        </w:rPr>
      </w:pPr>
      <w:r w:rsidRPr="00E0371D">
        <w:rPr>
          <w:rFonts w:ascii="Times New Roman" w:hAnsi="Times New Roman" w:cs="Times New Roman"/>
        </w:rPr>
        <w:t>The EDA phase was conducted to identify the statistical patterns that distinguish healthy skin from ulcerous tissue.</w:t>
      </w:r>
      <w:r w:rsidR="00551AEF" w:rsidRPr="00E0371D">
        <w:rPr>
          <w:rFonts w:ascii="Times New Roman" w:hAnsi="Times New Roman" w:cs="Times New Roman"/>
        </w:rPr>
        <w:t xml:space="preserve"> </w:t>
      </w:r>
      <w:r w:rsidRPr="00E0371D">
        <w:rPr>
          <w:rFonts w:ascii="Times New Roman" w:hAnsi="Times New Roman" w:cs="Times New Roman"/>
        </w:rPr>
        <w:t>The univariate distributions reveal the spread and density of the seven extracted features across the</w:t>
      </w:r>
      <w:r w:rsidR="00551AEF" w:rsidRPr="00E0371D">
        <w:rPr>
          <w:rFonts w:ascii="Times New Roman" w:hAnsi="Times New Roman" w:cs="Times New Roman"/>
        </w:rPr>
        <w:t xml:space="preserve"> total of</w:t>
      </w:r>
      <w:r w:rsidRPr="00E0371D">
        <w:rPr>
          <w:rFonts w:ascii="Times New Roman" w:hAnsi="Times New Roman" w:cs="Times New Roman"/>
        </w:rPr>
        <w:t xml:space="preserve"> 1,055 data points</w:t>
      </w:r>
      <w:r w:rsidR="005834AD" w:rsidRPr="00E0371D">
        <w:rPr>
          <w:rFonts w:ascii="Times New Roman" w:hAnsi="Times New Roman" w:cs="Times New Roman"/>
        </w:rPr>
        <w:t xml:space="preserve"> in </w:t>
      </w:r>
      <w:r w:rsidR="005834AD" w:rsidRPr="00E0371D">
        <w:rPr>
          <w:rFonts w:ascii="Times New Roman" w:hAnsi="Times New Roman" w:cs="Times New Roman"/>
        </w:rPr>
        <w:fldChar w:fldCharType="begin"/>
      </w:r>
      <w:r w:rsidR="005834AD" w:rsidRPr="00E0371D">
        <w:rPr>
          <w:rFonts w:ascii="Times New Roman" w:hAnsi="Times New Roman" w:cs="Times New Roman"/>
        </w:rPr>
        <w:instrText xml:space="preserve"> REF _Ref219507906 \h </w:instrText>
      </w:r>
      <w:r w:rsidR="00EA21DD" w:rsidRPr="00E0371D">
        <w:rPr>
          <w:rFonts w:ascii="Times New Roman" w:hAnsi="Times New Roman" w:cs="Times New Roman"/>
        </w:rPr>
        <w:instrText xml:space="preserve"> \* MERGEFORMAT </w:instrText>
      </w:r>
      <w:r w:rsidR="005834AD" w:rsidRPr="00E0371D">
        <w:rPr>
          <w:rFonts w:ascii="Times New Roman" w:hAnsi="Times New Roman" w:cs="Times New Roman"/>
        </w:rPr>
      </w:r>
      <w:r w:rsidR="005834AD" w:rsidRPr="00E0371D">
        <w:rPr>
          <w:rFonts w:ascii="Times New Roman" w:hAnsi="Times New Roman" w:cs="Times New Roman"/>
        </w:rPr>
        <w:fldChar w:fldCharType="separate"/>
      </w:r>
      <w:r w:rsidR="005834AD" w:rsidRPr="00E0371D">
        <w:rPr>
          <w:rFonts w:ascii="Times New Roman" w:hAnsi="Times New Roman" w:cs="Times New Roman"/>
        </w:rPr>
        <w:t xml:space="preserve">Figure </w:t>
      </w:r>
      <w:r w:rsidR="005834AD" w:rsidRPr="00E0371D">
        <w:rPr>
          <w:rFonts w:ascii="Times New Roman" w:hAnsi="Times New Roman" w:cs="Times New Roman"/>
          <w:noProof/>
        </w:rPr>
        <w:t>1</w:t>
      </w:r>
      <w:r w:rsidR="005834AD" w:rsidRPr="00E0371D">
        <w:rPr>
          <w:rFonts w:ascii="Times New Roman" w:hAnsi="Times New Roman" w:cs="Times New Roman"/>
        </w:rPr>
        <w:fldChar w:fldCharType="end"/>
      </w:r>
      <w:r w:rsidR="005834AD" w:rsidRPr="00E0371D">
        <w:rPr>
          <w:rFonts w:ascii="Times New Roman" w:hAnsi="Times New Roman" w:cs="Times New Roman"/>
        </w:rPr>
        <w:t>.</w:t>
      </w:r>
    </w:p>
    <w:p w14:paraId="7A4477B5" w14:textId="77777777" w:rsidR="005834AD" w:rsidRPr="00E0371D" w:rsidRDefault="0084459E" w:rsidP="009A6B9A">
      <w:pPr>
        <w:keepNext/>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197A1398" wp14:editId="3B884912">
            <wp:extent cx="3314700" cy="2275414"/>
            <wp:effectExtent l="0" t="0" r="0" b="0"/>
            <wp:docPr id="17118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57266" name=""/>
                    <pic:cNvPicPr/>
                  </pic:nvPicPr>
                  <pic:blipFill>
                    <a:blip r:embed="rId11"/>
                    <a:stretch>
                      <a:fillRect/>
                    </a:stretch>
                  </pic:blipFill>
                  <pic:spPr>
                    <a:xfrm>
                      <a:off x="0" y="0"/>
                      <a:ext cx="3330268" cy="2286101"/>
                    </a:xfrm>
                    <a:prstGeom prst="rect">
                      <a:avLst/>
                    </a:prstGeom>
                  </pic:spPr>
                </pic:pic>
              </a:graphicData>
            </a:graphic>
          </wp:inline>
        </w:drawing>
      </w:r>
    </w:p>
    <w:p w14:paraId="5827DF37" w14:textId="5BE41D54" w:rsidR="0084459E" w:rsidRPr="00E0371D" w:rsidRDefault="005834AD" w:rsidP="009A6B9A">
      <w:pPr>
        <w:pStyle w:val="Caption"/>
        <w:spacing w:line="276" w:lineRule="auto"/>
        <w:jc w:val="center"/>
        <w:rPr>
          <w:rFonts w:ascii="Times New Roman" w:hAnsi="Times New Roman" w:cs="Times New Roman"/>
        </w:rPr>
      </w:pPr>
      <w:bookmarkStart w:id="1" w:name="_Ref219507906"/>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1</w:t>
      </w:r>
      <w:r w:rsidRPr="00E0371D">
        <w:rPr>
          <w:rFonts w:ascii="Times New Roman" w:hAnsi="Times New Roman" w:cs="Times New Roman"/>
        </w:rPr>
        <w:fldChar w:fldCharType="end"/>
      </w:r>
      <w:bookmarkEnd w:id="1"/>
      <w:r w:rsidRPr="00E0371D">
        <w:rPr>
          <w:rFonts w:ascii="Times New Roman" w:hAnsi="Times New Roman" w:cs="Times New Roman"/>
        </w:rPr>
        <w:t>: Univariate Feature Distribution</w:t>
      </w:r>
    </w:p>
    <w:p w14:paraId="0050776E" w14:textId="77777777" w:rsidR="00317E9D" w:rsidRPr="00E0371D" w:rsidRDefault="003E4A61" w:rsidP="009A6B9A">
      <w:pPr>
        <w:spacing w:line="276" w:lineRule="auto"/>
        <w:ind w:firstLine="720"/>
        <w:jc w:val="both"/>
        <w:rPr>
          <w:rFonts w:ascii="Times New Roman" w:hAnsi="Times New Roman" w:cs="Times New Roman"/>
        </w:rPr>
      </w:pPr>
      <w:r w:rsidRPr="00E0371D">
        <w:rPr>
          <w:rFonts w:ascii="Times New Roman" w:hAnsi="Times New Roman" w:cs="Times New Roman"/>
        </w:rPr>
        <w:t>M</w:t>
      </w:r>
      <w:r w:rsidR="00FF43C3" w:rsidRPr="00E0371D">
        <w:rPr>
          <w:rFonts w:ascii="Times New Roman" w:hAnsi="Times New Roman" w:cs="Times New Roman"/>
        </w:rPr>
        <w:t>etrics like area and perimeter show a wide range of values with a right-skewed distribution, confirming the high variability in ulcer sizes that makes simple geometric tracking unreliable.</w:t>
      </w:r>
      <w:r w:rsidR="000315BC" w:rsidRPr="00E0371D">
        <w:rPr>
          <w:rFonts w:ascii="Times New Roman" w:hAnsi="Times New Roman" w:cs="Times New Roman"/>
        </w:rPr>
        <w:t xml:space="preserve"> </w:t>
      </w:r>
      <w:r w:rsidR="00FF43C3" w:rsidRPr="00E0371D">
        <w:rPr>
          <w:rFonts w:ascii="Times New Roman" w:hAnsi="Times New Roman" w:cs="Times New Roman"/>
        </w:rPr>
        <w:t>Features such as erythema_index and necrosis_index exhibit more Gaussian-like</w:t>
      </w:r>
      <w:r w:rsidR="00124F09" w:rsidRPr="00E0371D">
        <w:rPr>
          <w:rFonts w:ascii="Times New Roman" w:hAnsi="Times New Roman" w:cs="Times New Roman"/>
        </w:rPr>
        <w:t xml:space="preserve"> </w:t>
      </w:r>
      <w:r w:rsidR="00FF43C3" w:rsidRPr="00E0371D">
        <w:rPr>
          <w:rFonts w:ascii="Times New Roman" w:hAnsi="Times New Roman" w:cs="Times New Roman"/>
        </w:rPr>
        <w:t>distributions, which are generally more stable for machine learning models.</w:t>
      </w:r>
      <w:r w:rsidR="00524EBB" w:rsidRPr="00E0371D">
        <w:rPr>
          <w:rFonts w:ascii="Times New Roman" w:hAnsi="Times New Roman" w:cs="Times New Roman"/>
        </w:rPr>
        <w:t xml:space="preserve"> </w:t>
      </w:r>
      <w:r w:rsidR="00FF43C3" w:rsidRPr="00E0371D">
        <w:rPr>
          <w:rFonts w:ascii="Times New Roman" w:hAnsi="Times New Roman" w:cs="Times New Roman"/>
        </w:rPr>
        <w:t>color_variance shows a distinct spread, providing a</w:t>
      </w:r>
      <w:r w:rsidR="00524EBB" w:rsidRPr="00E0371D">
        <w:rPr>
          <w:rFonts w:ascii="Times New Roman" w:hAnsi="Times New Roman" w:cs="Times New Roman"/>
        </w:rPr>
        <w:t xml:space="preserve"> </w:t>
      </w:r>
      <w:r w:rsidR="00FF43C3" w:rsidRPr="00E0371D">
        <w:rPr>
          <w:rFonts w:ascii="Times New Roman" w:hAnsi="Times New Roman" w:cs="Times New Roman"/>
        </w:rPr>
        <w:t>heterogeneous nature of ulcerated tissue.</w:t>
      </w:r>
    </w:p>
    <w:p w14:paraId="5D52F8E7" w14:textId="3969811A" w:rsidR="00522A67" w:rsidRPr="00E0371D" w:rsidRDefault="00522A67" w:rsidP="00815A41">
      <w:pPr>
        <w:spacing w:line="276" w:lineRule="auto"/>
        <w:ind w:firstLine="720"/>
        <w:jc w:val="both"/>
        <w:rPr>
          <w:rFonts w:ascii="Times New Roman" w:hAnsi="Times New Roman" w:cs="Times New Roman"/>
        </w:rPr>
      </w:pPr>
      <w:r w:rsidRPr="00E0371D">
        <w:rPr>
          <w:rFonts w:ascii="Times New Roman" w:hAnsi="Times New Roman" w:cs="Times New Roman"/>
        </w:rPr>
        <w:t xml:space="preserve">A comparative analysis using side-by-side boxplots in </w:t>
      </w:r>
      <w:r w:rsidRPr="00E0371D">
        <w:rPr>
          <w:rFonts w:ascii="Times New Roman" w:hAnsi="Times New Roman" w:cs="Times New Roman"/>
        </w:rPr>
        <w:fldChar w:fldCharType="begin"/>
      </w:r>
      <w:r w:rsidRPr="00E0371D">
        <w:rPr>
          <w:rFonts w:ascii="Times New Roman" w:hAnsi="Times New Roman" w:cs="Times New Roman"/>
        </w:rPr>
        <w:instrText xml:space="preserve"> REF _Ref219508314 \h  \* MERGEFORMAT </w:instrText>
      </w:r>
      <w:r w:rsidRPr="00E0371D">
        <w:rPr>
          <w:rFonts w:ascii="Times New Roman" w:hAnsi="Times New Roman" w:cs="Times New Roman"/>
        </w:rPr>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2</w:t>
      </w:r>
      <w:r w:rsidRPr="00E0371D">
        <w:rPr>
          <w:rFonts w:ascii="Times New Roman" w:hAnsi="Times New Roman" w:cs="Times New Roman"/>
        </w:rPr>
        <w:fldChar w:fldCharType="end"/>
      </w:r>
      <w:r w:rsidRPr="00E0371D">
        <w:rPr>
          <w:rFonts w:ascii="Times New Roman" w:hAnsi="Times New Roman" w:cs="Times New Roman"/>
        </w:rPr>
        <w:t xml:space="preserve"> highlights the effectiveness of the engineered features in separating the two classes. The colour variance boxplot shows the most significant separation. Ulcers exhibit a significantly higher mean colour variance compared to healthy skin, confirming that the chaotic colours of wound beds are a primary diagnostic driver. Ulcerous regions show a lower necrosis</w:t>
      </w:r>
      <w:r w:rsidR="00961289" w:rsidRPr="00E0371D">
        <w:rPr>
          <w:rFonts w:ascii="Times New Roman" w:hAnsi="Times New Roman" w:cs="Times New Roman"/>
        </w:rPr>
        <w:t xml:space="preserve"> </w:t>
      </w:r>
      <w:r w:rsidRPr="00E0371D">
        <w:rPr>
          <w:rFonts w:ascii="Times New Roman" w:hAnsi="Times New Roman" w:cs="Times New Roman"/>
        </w:rPr>
        <w:t>index and lower solidity compared to healthy skin. Clinically, this reflects the darker tissue tones and the more irregular, non-convex boundaries typical of active diabetic ulcers. Area shows a high degree of overlap between the two classes statistically proving why the junior team's reliance on simple size was insufficient for automated detection.</w:t>
      </w:r>
    </w:p>
    <w:p w14:paraId="1C60ECD2" w14:textId="77777777" w:rsidR="00A87B8D" w:rsidRPr="00E0371D" w:rsidRDefault="00A87B8D" w:rsidP="009A6B9A">
      <w:pPr>
        <w:keepNext/>
        <w:spacing w:after="0" w:line="276" w:lineRule="auto"/>
        <w:jc w:val="center"/>
        <w:rPr>
          <w:rFonts w:ascii="Times New Roman" w:hAnsi="Times New Roman" w:cs="Times New Roman"/>
        </w:rPr>
      </w:pPr>
      <w:r w:rsidRPr="00E0371D">
        <w:rPr>
          <w:rFonts w:ascii="Times New Roman" w:hAnsi="Times New Roman" w:cs="Times New Roman"/>
          <w:noProof/>
        </w:rPr>
        <w:lastRenderedPageBreak/>
        <w:drawing>
          <wp:inline distT="0" distB="0" distL="0" distR="0" wp14:anchorId="1B5E2CE7" wp14:editId="75C01CA4">
            <wp:extent cx="3505200" cy="3003070"/>
            <wp:effectExtent l="0" t="0" r="0" b="6985"/>
            <wp:docPr id="178772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22191" name=""/>
                    <pic:cNvPicPr/>
                  </pic:nvPicPr>
                  <pic:blipFill>
                    <a:blip r:embed="rId12"/>
                    <a:stretch>
                      <a:fillRect/>
                    </a:stretch>
                  </pic:blipFill>
                  <pic:spPr>
                    <a:xfrm>
                      <a:off x="0" y="0"/>
                      <a:ext cx="3510323" cy="3007459"/>
                    </a:xfrm>
                    <a:prstGeom prst="rect">
                      <a:avLst/>
                    </a:prstGeom>
                  </pic:spPr>
                </pic:pic>
              </a:graphicData>
            </a:graphic>
          </wp:inline>
        </w:drawing>
      </w:r>
    </w:p>
    <w:p w14:paraId="5B6A294B" w14:textId="3CB48D38" w:rsidR="00A87B8D" w:rsidRPr="00E0371D" w:rsidRDefault="00A87B8D" w:rsidP="009A6B9A">
      <w:pPr>
        <w:pStyle w:val="Caption"/>
        <w:spacing w:line="276" w:lineRule="auto"/>
        <w:jc w:val="center"/>
        <w:rPr>
          <w:rFonts w:ascii="Times New Roman" w:hAnsi="Times New Roman" w:cs="Times New Roman"/>
        </w:rPr>
      </w:pPr>
      <w:bookmarkStart w:id="2" w:name="_Ref219508314"/>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2</w:t>
      </w:r>
      <w:r w:rsidRPr="00E0371D">
        <w:rPr>
          <w:rFonts w:ascii="Times New Roman" w:hAnsi="Times New Roman" w:cs="Times New Roman"/>
        </w:rPr>
        <w:fldChar w:fldCharType="end"/>
      </w:r>
      <w:bookmarkEnd w:id="2"/>
      <w:r w:rsidRPr="00E0371D">
        <w:rPr>
          <w:rFonts w:ascii="Times New Roman" w:hAnsi="Times New Roman" w:cs="Times New Roman"/>
        </w:rPr>
        <w:t>: Boxplot Ulcer &amp; Healthy</w:t>
      </w:r>
    </w:p>
    <w:p w14:paraId="075D2DEE" w14:textId="77777777" w:rsidR="00815A41" w:rsidRPr="00E0371D" w:rsidRDefault="00815A41" w:rsidP="00815A41">
      <w:pPr>
        <w:rPr>
          <w:rFonts w:ascii="Times New Roman" w:hAnsi="Times New Roman" w:cs="Times New Roman"/>
        </w:rPr>
      </w:pPr>
    </w:p>
    <w:p w14:paraId="6A8DB9AC" w14:textId="77777777" w:rsidR="00530201" w:rsidRPr="00E0371D" w:rsidRDefault="00530201"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correlation heatmap in </w:t>
      </w:r>
      <w:r w:rsidRPr="00E0371D">
        <w:rPr>
          <w:rFonts w:ascii="Times New Roman" w:hAnsi="Times New Roman" w:cs="Times New Roman"/>
        </w:rPr>
        <w:fldChar w:fldCharType="begin"/>
      </w:r>
      <w:r w:rsidRPr="00E0371D">
        <w:rPr>
          <w:rFonts w:ascii="Times New Roman" w:hAnsi="Times New Roman" w:cs="Times New Roman"/>
        </w:rPr>
        <w:instrText xml:space="preserve"> REF _Ref219508887 \h  \* MERGEFORMAT </w:instrText>
      </w:r>
      <w:r w:rsidRPr="00E0371D">
        <w:rPr>
          <w:rFonts w:ascii="Times New Roman" w:hAnsi="Times New Roman" w:cs="Times New Roman"/>
        </w:rPr>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3</w:t>
      </w:r>
      <w:r w:rsidRPr="00E0371D">
        <w:rPr>
          <w:rFonts w:ascii="Times New Roman" w:hAnsi="Times New Roman" w:cs="Times New Roman"/>
        </w:rPr>
        <w:fldChar w:fldCharType="end"/>
      </w:r>
      <w:r w:rsidRPr="00E0371D">
        <w:rPr>
          <w:rFonts w:ascii="Times New Roman" w:hAnsi="Times New Roman" w:cs="Times New Roman"/>
        </w:rPr>
        <w:t xml:space="preserve"> was utilized to identify relationships between features and ensure the model is not trained on redundant data. Area vs Perimeter show a moderate positive correlation of 0.48, as larger wounds naturally tend to have longer boundaries. However, the correlation is not high enough to warrant dropping either, as they capture different aspects of wound shape. Erythema vs </w:t>
      </w:r>
      <w:proofErr w:type="spellStart"/>
      <w:r w:rsidRPr="00E0371D">
        <w:rPr>
          <w:rFonts w:ascii="Times New Roman" w:hAnsi="Times New Roman" w:cs="Times New Roman"/>
        </w:rPr>
        <w:t>Color</w:t>
      </w:r>
      <w:proofErr w:type="spellEnd"/>
      <w:r w:rsidRPr="00E0371D">
        <w:rPr>
          <w:rFonts w:ascii="Times New Roman" w:hAnsi="Times New Roman" w:cs="Times New Roman"/>
        </w:rPr>
        <w:t xml:space="preserve"> Variance show the strongest positive correlation of 0.39 among the biomedical features. It suggests that as inflammation (redness) increases, the wound bed often becomes more heterogeneous and complex. Eccentricity vs. Area shows a moderate negative correlation of -0.50 suggests that as ulcers grow larger, they tend to become less elongated and more circular or irregular in shape. For Area vs. </w:t>
      </w:r>
      <w:proofErr w:type="spellStart"/>
      <w:r w:rsidRPr="00E0371D">
        <w:rPr>
          <w:rFonts w:ascii="Times New Roman" w:hAnsi="Times New Roman" w:cs="Times New Roman"/>
        </w:rPr>
        <w:t>Color</w:t>
      </w:r>
      <w:proofErr w:type="spellEnd"/>
      <w:r w:rsidRPr="00E0371D">
        <w:rPr>
          <w:rFonts w:ascii="Times New Roman" w:hAnsi="Times New Roman" w:cs="Times New Roman"/>
        </w:rPr>
        <w:t xml:space="preserve"> Variance, the corelation is near-zero of 0.038 between the size of a wound and its tissue complexity. This statistically proves that a small ulcer can be biologically more severe than a large, stable one.</w:t>
      </w:r>
    </w:p>
    <w:p w14:paraId="790E93DA" w14:textId="77777777" w:rsidR="00D52401" w:rsidRPr="00E0371D" w:rsidRDefault="001675F5" w:rsidP="009A6B9A">
      <w:pPr>
        <w:keepNext/>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0A5F7542" wp14:editId="7455BAA3">
            <wp:extent cx="2624102" cy="2405063"/>
            <wp:effectExtent l="0" t="0" r="5080" b="0"/>
            <wp:docPr id="64419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2266" name=""/>
                    <pic:cNvPicPr/>
                  </pic:nvPicPr>
                  <pic:blipFill>
                    <a:blip r:embed="rId13"/>
                    <a:stretch>
                      <a:fillRect/>
                    </a:stretch>
                  </pic:blipFill>
                  <pic:spPr>
                    <a:xfrm>
                      <a:off x="0" y="0"/>
                      <a:ext cx="2635493" cy="2415503"/>
                    </a:xfrm>
                    <a:prstGeom prst="rect">
                      <a:avLst/>
                    </a:prstGeom>
                  </pic:spPr>
                </pic:pic>
              </a:graphicData>
            </a:graphic>
          </wp:inline>
        </w:drawing>
      </w:r>
    </w:p>
    <w:p w14:paraId="57569D5A" w14:textId="38F8CEF7" w:rsidR="009D33C6" w:rsidRPr="00E0371D" w:rsidRDefault="00D52401" w:rsidP="00AD6490">
      <w:pPr>
        <w:pStyle w:val="Caption"/>
        <w:spacing w:line="276" w:lineRule="auto"/>
        <w:jc w:val="center"/>
        <w:rPr>
          <w:rFonts w:ascii="Times New Roman" w:hAnsi="Times New Roman" w:cs="Times New Roman"/>
        </w:rPr>
      </w:pPr>
      <w:bookmarkStart w:id="3" w:name="_Ref219508887"/>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3</w:t>
      </w:r>
      <w:r w:rsidRPr="00E0371D">
        <w:rPr>
          <w:rFonts w:ascii="Times New Roman" w:hAnsi="Times New Roman" w:cs="Times New Roman"/>
        </w:rPr>
        <w:fldChar w:fldCharType="end"/>
      </w:r>
      <w:bookmarkEnd w:id="3"/>
      <w:r w:rsidRPr="00E0371D">
        <w:rPr>
          <w:rFonts w:ascii="Times New Roman" w:hAnsi="Times New Roman" w:cs="Times New Roman"/>
        </w:rPr>
        <w:t>: Correlation Heatmap</w:t>
      </w:r>
      <w:r w:rsidR="009D33C6" w:rsidRPr="00E0371D">
        <w:rPr>
          <w:rFonts w:ascii="Times New Roman" w:hAnsi="Times New Roman" w:cs="Times New Roman"/>
        </w:rPr>
        <w:br w:type="page"/>
      </w:r>
    </w:p>
    <w:p w14:paraId="23B3652E" w14:textId="33E66B10" w:rsidR="009D33C6" w:rsidRPr="00E0371D" w:rsidRDefault="009D33C6" w:rsidP="009A6B9A">
      <w:pPr>
        <w:pStyle w:val="Heading1"/>
        <w:spacing w:line="276" w:lineRule="auto"/>
        <w:rPr>
          <w:rFonts w:ascii="Times New Roman" w:hAnsi="Times New Roman" w:cs="Times New Roman"/>
        </w:rPr>
      </w:pPr>
      <w:r w:rsidRPr="00E0371D">
        <w:rPr>
          <w:rFonts w:ascii="Times New Roman" w:hAnsi="Times New Roman" w:cs="Times New Roman"/>
        </w:rPr>
        <w:lastRenderedPageBreak/>
        <w:t>Proposed AI-based Solution Concept</w:t>
      </w:r>
    </w:p>
    <w:p w14:paraId="6C02717B" w14:textId="651DE559" w:rsidR="0062386B" w:rsidRPr="00E0371D" w:rsidRDefault="0062386B"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proposed solution addresses the limitations of the </w:t>
      </w:r>
      <w:r w:rsidR="00DA6149" w:rsidRPr="00E0371D">
        <w:rPr>
          <w:rFonts w:ascii="Times New Roman" w:hAnsi="Times New Roman" w:cs="Times New Roman"/>
        </w:rPr>
        <w:t xml:space="preserve">RM-2 </w:t>
      </w:r>
      <w:r w:rsidRPr="00E0371D">
        <w:rPr>
          <w:rFonts w:ascii="Times New Roman" w:hAnsi="Times New Roman" w:cs="Times New Roman"/>
        </w:rPr>
        <w:t xml:space="preserve">monitoring system by introducing a sophisticated, two-tiered analytical framework that combines </w:t>
      </w:r>
      <w:r w:rsidRPr="00E0371D">
        <w:rPr>
          <w:rFonts w:ascii="Times New Roman" w:hAnsi="Times New Roman" w:cs="Times New Roman"/>
          <w:b/>
          <w:bCs/>
        </w:rPr>
        <w:t>Supervised Learning</w:t>
      </w:r>
      <w:r w:rsidRPr="00E0371D">
        <w:rPr>
          <w:rFonts w:ascii="Times New Roman" w:hAnsi="Times New Roman" w:cs="Times New Roman"/>
        </w:rPr>
        <w:t xml:space="preserve"> for automated </w:t>
      </w:r>
      <w:r w:rsidR="006A2D50" w:rsidRPr="00E0371D">
        <w:rPr>
          <w:rFonts w:ascii="Times New Roman" w:hAnsi="Times New Roman" w:cs="Times New Roman"/>
        </w:rPr>
        <w:t xml:space="preserve">ulcer </w:t>
      </w:r>
      <w:r w:rsidRPr="00E0371D">
        <w:rPr>
          <w:rFonts w:ascii="Times New Roman" w:hAnsi="Times New Roman" w:cs="Times New Roman"/>
        </w:rPr>
        <w:t xml:space="preserve">detection and </w:t>
      </w:r>
      <w:r w:rsidRPr="00E0371D">
        <w:rPr>
          <w:rFonts w:ascii="Times New Roman" w:hAnsi="Times New Roman" w:cs="Times New Roman"/>
          <w:b/>
          <w:bCs/>
        </w:rPr>
        <w:t>Unsupervised Learning</w:t>
      </w:r>
      <w:r w:rsidRPr="00E0371D">
        <w:rPr>
          <w:rFonts w:ascii="Times New Roman" w:hAnsi="Times New Roman" w:cs="Times New Roman"/>
        </w:rPr>
        <w:t xml:space="preserve"> for severity-based triage</w:t>
      </w:r>
      <w:r w:rsidR="006A2D50" w:rsidRPr="00E0371D">
        <w:rPr>
          <w:rFonts w:ascii="Times New Roman" w:hAnsi="Times New Roman" w:cs="Times New Roman"/>
        </w:rPr>
        <w:t xml:space="preserve"> and Wagner mapping.</w:t>
      </w:r>
    </w:p>
    <w:p w14:paraId="34C85C0B" w14:textId="2001BF8B" w:rsidR="0062386B" w:rsidRPr="00E0371D" w:rsidRDefault="0062386B" w:rsidP="009A6B9A">
      <w:pPr>
        <w:pStyle w:val="Heading2"/>
        <w:spacing w:line="276" w:lineRule="auto"/>
        <w:rPr>
          <w:rFonts w:ascii="Times New Roman" w:hAnsi="Times New Roman" w:cs="Times New Roman"/>
        </w:rPr>
      </w:pPr>
      <w:r w:rsidRPr="00E0371D">
        <w:rPr>
          <w:rFonts w:ascii="Times New Roman" w:hAnsi="Times New Roman" w:cs="Times New Roman"/>
        </w:rPr>
        <w:t>1</w:t>
      </w:r>
      <w:r w:rsidR="002D73B4" w:rsidRPr="00E0371D">
        <w:rPr>
          <w:rFonts w:ascii="Times New Roman" w:hAnsi="Times New Roman" w:cs="Times New Roman"/>
        </w:rPr>
        <w:t xml:space="preserve">. </w:t>
      </w:r>
      <w:r w:rsidRPr="00E0371D">
        <w:rPr>
          <w:rFonts w:ascii="Times New Roman" w:hAnsi="Times New Roman" w:cs="Times New Roman"/>
        </w:rPr>
        <w:t>Automated Ulcer Detection (Supervised Learning)</w:t>
      </w:r>
    </w:p>
    <w:p w14:paraId="36F14A44" w14:textId="14556BA9" w:rsidR="006823D3" w:rsidRPr="00E0371D" w:rsidRDefault="00223EB0" w:rsidP="009A6B9A">
      <w:pPr>
        <w:spacing w:line="276" w:lineRule="auto"/>
        <w:ind w:firstLine="720"/>
        <w:jc w:val="both"/>
        <w:rPr>
          <w:rFonts w:ascii="Times New Roman" w:hAnsi="Times New Roman" w:cs="Times New Roman"/>
        </w:rPr>
      </w:pPr>
      <w:r w:rsidRPr="00E0371D">
        <w:rPr>
          <w:rFonts w:ascii="Times New Roman" w:hAnsi="Times New Roman" w:cs="Times New Roman"/>
        </w:rPr>
        <w:t>T</w:t>
      </w:r>
      <w:r w:rsidR="002974BB" w:rsidRPr="00E0371D">
        <w:rPr>
          <w:rFonts w:ascii="Times New Roman" w:hAnsi="Times New Roman" w:cs="Times New Roman"/>
        </w:rPr>
        <w:t>he core of the detection system is a</w:t>
      </w:r>
      <w:r w:rsidR="00F94691" w:rsidRPr="00E0371D">
        <w:rPr>
          <w:rFonts w:ascii="Times New Roman" w:hAnsi="Times New Roman" w:cs="Times New Roman"/>
        </w:rPr>
        <w:t>n Optimized</w:t>
      </w:r>
      <w:r w:rsidR="002974BB" w:rsidRPr="00E0371D">
        <w:rPr>
          <w:rFonts w:ascii="Times New Roman" w:hAnsi="Times New Roman" w:cs="Times New Roman"/>
        </w:rPr>
        <w:t xml:space="preserve"> Random Forest (RF) </w:t>
      </w:r>
      <w:r w:rsidR="00BF37F5" w:rsidRPr="00E0371D">
        <w:rPr>
          <w:rFonts w:ascii="Times New Roman" w:hAnsi="Times New Roman" w:cs="Times New Roman"/>
        </w:rPr>
        <w:t>c</w:t>
      </w:r>
      <w:r w:rsidR="002974BB" w:rsidRPr="00E0371D">
        <w:rPr>
          <w:rFonts w:ascii="Times New Roman" w:hAnsi="Times New Roman" w:cs="Times New Roman"/>
        </w:rPr>
        <w:t>lassifier.</w:t>
      </w:r>
      <w:r w:rsidR="006823D3" w:rsidRPr="00E0371D">
        <w:rPr>
          <w:rFonts w:ascii="Times New Roman" w:hAnsi="Times New Roman" w:cs="Times New Roman"/>
        </w:rPr>
        <w:t xml:space="preserve"> </w:t>
      </w:r>
      <w:r w:rsidR="002974BB" w:rsidRPr="00E0371D">
        <w:rPr>
          <w:rFonts w:ascii="Times New Roman" w:hAnsi="Times New Roman" w:cs="Times New Roman"/>
        </w:rPr>
        <w:t xml:space="preserve">Hyperparameter </w:t>
      </w:r>
      <w:r w:rsidR="00582EC8" w:rsidRPr="00E0371D">
        <w:rPr>
          <w:rFonts w:ascii="Times New Roman" w:hAnsi="Times New Roman" w:cs="Times New Roman"/>
        </w:rPr>
        <w:t>o</w:t>
      </w:r>
      <w:r w:rsidR="002974BB" w:rsidRPr="00E0371D">
        <w:rPr>
          <w:rFonts w:ascii="Times New Roman" w:hAnsi="Times New Roman" w:cs="Times New Roman"/>
        </w:rPr>
        <w:t>ptimization</w:t>
      </w:r>
      <w:r w:rsidR="00002BED" w:rsidRPr="00E0371D">
        <w:rPr>
          <w:rFonts w:ascii="Times New Roman" w:hAnsi="Times New Roman" w:cs="Times New Roman"/>
        </w:rPr>
        <w:t xml:space="preserve"> was conducted t</w:t>
      </w:r>
      <w:r w:rsidR="002974BB" w:rsidRPr="00E0371D">
        <w:rPr>
          <w:rFonts w:ascii="Times New Roman" w:hAnsi="Times New Roman" w:cs="Times New Roman"/>
        </w:rPr>
        <w:t xml:space="preserve">o move beyond basic </w:t>
      </w:r>
      <w:r w:rsidR="00582EC8" w:rsidRPr="00E0371D">
        <w:rPr>
          <w:rFonts w:ascii="Times New Roman" w:hAnsi="Times New Roman" w:cs="Times New Roman"/>
        </w:rPr>
        <w:t>modelling</w:t>
      </w:r>
      <w:r w:rsidR="002974BB" w:rsidRPr="00E0371D">
        <w:rPr>
          <w:rFonts w:ascii="Times New Roman" w:hAnsi="Times New Roman" w:cs="Times New Roman"/>
        </w:rPr>
        <w:t>, GridSearchCV was utilized</w:t>
      </w:r>
      <w:r w:rsidR="00582EC8" w:rsidRPr="00E0371D">
        <w:rPr>
          <w:rFonts w:ascii="Times New Roman" w:hAnsi="Times New Roman" w:cs="Times New Roman"/>
        </w:rPr>
        <w:t xml:space="preserve"> and t</w:t>
      </w:r>
      <w:r w:rsidR="002974BB" w:rsidRPr="00E0371D">
        <w:rPr>
          <w:rFonts w:ascii="Times New Roman" w:hAnsi="Times New Roman" w:cs="Times New Roman"/>
        </w:rPr>
        <w:t>he system identified n_estimators</w:t>
      </w:r>
      <w:r w:rsidR="000013FE" w:rsidRPr="00E0371D">
        <w:rPr>
          <w:rFonts w:ascii="Times New Roman" w:hAnsi="Times New Roman" w:cs="Times New Roman"/>
        </w:rPr>
        <w:t xml:space="preserve"> </w:t>
      </w:r>
      <w:r w:rsidR="00582EC8" w:rsidRPr="00E0371D">
        <w:rPr>
          <w:rFonts w:ascii="Times New Roman" w:hAnsi="Times New Roman" w:cs="Times New Roman"/>
        </w:rPr>
        <w:t>=</w:t>
      </w:r>
      <w:r w:rsidR="002974BB" w:rsidRPr="00E0371D">
        <w:rPr>
          <w:rFonts w:ascii="Times New Roman" w:hAnsi="Times New Roman" w:cs="Times New Roman"/>
        </w:rPr>
        <w:t xml:space="preserve"> 50 as part of the best parameters, proving that a lean, efficient forest is sufficient for high-accuracy detection on mobile health devices.</w:t>
      </w:r>
    </w:p>
    <w:p w14:paraId="54CC178D" w14:textId="77777777" w:rsidR="009C2542" w:rsidRPr="00E0371D" w:rsidRDefault="009C2542" w:rsidP="009A6B9A">
      <w:pPr>
        <w:spacing w:line="276" w:lineRule="auto"/>
        <w:ind w:firstLine="720"/>
        <w:jc w:val="both"/>
        <w:rPr>
          <w:rFonts w:ascii="Times New Roman" w:hAnsi="Times New Roman" w:cs="Times New Roman"/>
        </w:rPr>
      </w:pPr>
      <w:r w:rsidRPr="00E0371D">
        <w:rPr>
          <w:rFonts w:ascii="Times New Roman" w:hAnsi="Times New Roman" w:cs="Times New Roman"/>
        </w:rPr>
        <w:t>The RF model was selected as the core engine due to its Bootstrap Aggregation technique, which minimizes the risk of overfitting by training multiple decision trees on different data subsets. It also works well with heterogeneous datasets and reduces overfitting.  The model also ignores raw pixel data in favour of the extracted features. This rationale ensures the AI prioritizes Clinical Data such as tissue complexity and redness over superficial environmental factors like lighting or background noise.</w:t>
      </w:r>
    </w:p>
    <w:p w14:paraId="4EF022F9" w14:textId="0A0629CB" w:rsidR="004B77B8" w:rsidRPr="00E0371D" w:rsidRDefault="006823D3"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proposed </w:t>
      </w:r>
      <w:r w:rsidR="009C2542" w:rsidRPr="00E0371D">
        <w:rPr>
          <w:rFonts w:ascii="Times New Roman" w:hAnsi="Times New Roman" w:cs="Times New Roman"/>
        </w:rPr>
        <w:t xml:space="preserve">solution </w:t>
      </w:r>
      <w:r w:rsidRPr="00E0371D">
        <w:rPr>
          <w:rFonts w:ascii="Times New Roman" w:hAnsi="Times New Roman" w:cs="Times New Roman"/>
        </w:rPr>
        <w:t>transitions from the passive tracking of physical dimensions to a proactive, biologically aware diagnostic framework.</w:t>
      </w:r>
      <w:r w:rsidR="004B77B8" w:rsidRPr="00E0371D">
        <w:rPr>
          <w:rFonts w:ascii="Times New Roman" w:hAnsi="Times New Roman" w:cs="Times New Roman"/>
        </w:rPr>
        <w:t xml:space="preserve"> The model i</w:t>
      </w:r>
      <w:r w:rsidR="004D6AF9" w:rsidRPr="00E0371D">
        <w:rPr>
          <w:rFonts w:ascii="Times New Roman" w:hAnsi="Times New Roman" w:cs="Times New Roman"/>
        </w:rPr>
        <w:t>s</w:t>
      </w:r>
      <w:r w:rsidR="004B77B8" w:rsidRPr="00E0371D">
        <w:rPr>
          <w:rFonts w:ascii="Times New Roman" w:hAnsi="Times New Roman" w:cs="Times New Roman"/>
        </w:rPr>
        <w:t xml:space="preserve"> trained with all features except the target feature </w:t>
      </w:r>
      <w:r w:rsidR="007868C7" w:rsidRPr="00E0371D">
        <w:rPr>
          <w:rFonts w:ascii="Times New Roman" w:hAnsi="Times New Roman" w:cs="Times New Roman"/>
        </w:rPr>
        <w:t>as stated in</w:t>
      </w:r>
      <w:r w:rsidR="00213A69" w:rsidRPr="00E0371D">
        <w:rPr>
          <w:rFonts w:ascii="Times New Roman" w:hAnsi="Times New Roman" w:cs="Times New Roman"/>
        </w:rPr>
        <w:t xml:space="preserve"> </w:t>
      </w:r>
      <w:r w:rsidR="00213A69" w:rsidRPr="00E0371D">
        <w:rPr>
          <w:rFonts w:ascii="Times New Roman" w:hAnsi="Times New Roman" w:cs="Times New Roman"/>
        </w:rPr>
        <w:fldChar w:fldCharType="begin"/>
      </w:r>
      <w:r w:rsidR="00213A69" w:rsidRPr="00E0371D">
        <w:rPr>
          <w:rFonts w:ascii="Times New Roman" w:hAnsi="Times New Roman" w:cs="Times New Roman"/>
        </w:rPr>
        <w:instrText xml:space="preserve"> REF _Ref219571734 \h </w:instrText>
      </w:r>
      <w:r w:rsidR="00213A69" w:rsidRPr="00E0371D">
        <w:rPr>
          <w:rFonts w:ascii="Times New Roman" w:hAnsi="Times New Roman" w:cs="Times New Roman"/>
        </w:rPr>
      </w:r>
      <w:r w:rsidR="00E822FC" w:rsidRPr="00E0371D">
        <w:rPr>
          <w:rFonts w:ascii="Times New Roman" w:hAnsi="Times New Roman" w:cs="Times New Roman"/>
        </w:rPr>
        <w:instrText xml:space="preserve"> \* MERGEFORMAT </w:instrText>
      </w:r>
      <w:r w:rsidR="00213A69" w:rsidRPr="00E0371D">
        <w:rPr>
          <w:rFonts w:ascii="Times New Roman" w:hAnsi="Times New Roman" w:cs="Times New Roman"/>
        </w:rPr>
        <w:fldChar w:fldCharType="separate"/>
      </w:r>
      <w:r w:rsidR="00213A69" w:rsidRPr="00E0371D">
        <w:rPr>
          <w:rFonts w:ascii="Times New Roman" w:hAnsi="Times New Roman" w:cs="Times New Roman"/>
        </w:rPr>
        <w:t xml:space="preserve">Table </w:t>
      </w:r>
      <w:r w:rsidR="00213A69" w:rsidRPr="00E0371D">
        <w:rPr>
          <w:rFonts w:ascii="Times New Roman" w:hAnsi="Times New Roman" w:cs="Times New Roman"/>
          <w:noProof/>
        </w:rPr>
        <w:t>1</w:t>
      </w:r>
      <w:r w:rsidR="00213A69" w:rsidRPr="00E0371D">
        <w:rPr>
          <w:rFonts w:ascii="Times New Roman" w:hAnsi="Times New Roman" w:cs="Times New Roman"/>
        </w:rPr>
        <w:fldChar w:fldCharType="end"/>
      </w:r>
      <w:r w:rsidR="007868C7" w:rsidRPr="00E0371D">
        <w:rPr>
          <w:rFonts w:ascii="Times New Roman" w:hAnsi="Times New Roman" w:cs="Times New Roman"/>
        </w:rPr>
        <w:t>.</w:t>
      </w:r>
      <w:r w:rsidR="0091508C" w:rsidRPr="00E0371D">
        <w:rPr>
          <w:rFonts w:ascii="Times New Roman" w:hAnsi="Times New Roman" w:cs="Times New Roman"/>
        </w:rPr>
        <w:tab/>
        <w:t xml:space="preserve">This </w:t>
      </w:r>
      <w:r w:rsidR="0091508C" w:rsidRPr="00E0371D">
        <w:rPr>
          <w:rFonts w:ascii="Times New Roman" w:hAnsi="Times New Roman" w:cs="Times New Roman"/>
        </w:rPr>
        <w:t xml:space="preserve">model identifies ulcers by prioritizing </w:t>
      </w:r>
      <w:r w:rsidR="0091508C" w:rsidRPr="00E0371D">
        <w:rPr>
          <w:rFonts w:ascii="Times New Roman" w:hAnsi="Times New Roman" w:cs="Times New Roman"/>
        </w:rPr>
        <w:t>colour</w:t>
      </w:r>
      <w:r w:rsidR="0091508C" w:rsidRPr="00E0371D">
        <w:rPr>
          <w:rFonts w:ascii="Times New Roman" w:hAnsi="Times New Roman" w:cs="Times New Roman"/>
        </w:rPr>
        <w:t xml:space="preserve"> </w:t>
      </w:r>
      <w:r w:rsidR="0091508C" w:rsidRPr="00E0371D">
        <w:rPr>
          <w:rFonts w:ascii="Times New Roman" w:hAnsi="Times New Roman" w:cs="Times New Roman"/>
        </w:rPr>
        <w:t>v</w:t>
      </w:r>
      <w:r w:rsidR="0091508C" w:rsidRPr="00E0371D">
        <w:rPr>
          <w:rFonts w:ascii="Times New Roman" w:hAnsi="Times New Roman" w:cs="Times New Roman"/>
        </w:rPr>
        <w:t xml:space="preserve">ariance and the </w:t>
      </w:r>
      <w:r w:rsidR="0091508C" w:rsidRPr="00E0371D">
        <w:rPr>
          <w:rFonts w:ascii="Times New Roman" w:hAnsi="Times New Roman" w:cs="Times New Roman"/>
        </w:rPr>
        <w:t>e</w:t>
      </w:r>
      <w:r w:rsidR="0091508C" w:rsidRPr="00E0371D">
        <w:rPr>
          <w:rFonts w:ascii="Times New Roman" w:hAnsi="Times New Roman" w:cs="Times New Roman"/>
        </w:rPr>
        <w:t xml:space="preserve">rythema </w:t>
      </w:r>
      <w:r w:rsidR="0091508C" w:rsidRPr="00E0371D">
        <w:rPr>
          <w:rFonts w:ascii="Times New Roman" w:hAnsi="Times New Roman" w:cs="Times New Roman"/>
        </w:rPr>
        <w:t>i</w:t>
      </w:r>
      <w:r w:rsidR="0091508C" w:rsidRPr="00E0371D">
        <w:rPr>
          <w:rFonts w:ascii="Times New Roman" w:hAnsi="Times New Roman" w:cs="Times New Roman"/>
        </w:rPr>
        <w:t>ndex</w:t>
      </w:r>
      <w:r w:rsidR="0091508C" w:rsidRPr="00E0371D">
        <w:rPr>
          <w:rFonts w:ascii="Times New Roman" w:hAnsi="Times New Roman" w:cs="Times New Roman"/>
        </w:rPr>
        <w:t xml:space="preserve"> that</w:t>
      </w:r>
      <w:r w:rsidR="0091508C" w:rsidRPr="00E0371D">
        <w:rPr>
          <w:rFonts w:ascii="Times New Roman" w:hAnsi="Times New Roman" w:cs="Times New Roman"/>
        </w:rPr>
        <w:t xml:space="preserve"> enables the system to detect early-stage ulcers that might be </w:t>
      </w:r>
      <w:r w:rsidR="006B2C42" w:rsidRPr="00E0371D">
        <w:rPr>
          <w:rFonts w:ascii="Times New Roman" w:hAnsi="Times New Roman" w:cs="Times New Roman"/>
        </w:rPr>
        <w:t>small</w:t>
      </w:r>
      <w:r w:rsidR="0091508C" w:rsidRPr="00E0371D">
        <w:rPr>
          <w:rFonts w:ascii="Times New Roman" w:hAnsi="Times New Roman" w:cs="Times New Roman"/>
        </w:rPr>
        <w:t xml:space="preserve"> but high in biological complexity which RM-2 ignored</w:t>
      </w:r>
      <w:r w:rsidR="0091508C" w:rsidRPr="00E0371D">
        <w:rPr>
          <w:rFonts w:ascii="Times New Roman" w:hAnsi="Times New Roman" w:cs="Times New Roman"/>
        </w:rPr>
        <w:t>.</w:t>
      </w:r>
    </w:p>
    <w:p w14:paraId="502963A3" w14:textId="77777777" w:rsidR="006B2C42" w:rsidRPr="00E0371D" w:rsidRDefault="006B2C42" w:rsidP="006A0A7F">
      <w:pPr>
        <w:spacing w:line="276" w:lineRule="auto"/>
        <w:jc w:val="both"/>
        <w:rPr>
          <w:rFonts w:ascii="Times New Roman" w:hAnsi="Times New Roman" w:cs="Times New Roman"/>
        </w:rPr>
      </w:pPr>
    </w:p>
    <w:p w14:paraId="43A787FC" w14:textId="73907655" w:rsidR="000D6B9F" w:rsidRPr="00E0371D" w:rsidRDefault="000D6B9F" w:rsidP="009A6B9A">
      <w:pPr>
        <w:spacing w:line="276" w:lineRule="auto"/>
        <w:jc w:val="both"/>
        <w:rPr>
          <w:rFonts w:ascii="Times New Roman" w:hAnsi="Times New Roman" w:cs="Times New Roman"/>
        </w:rPr>
      </w:pPr>
      <w:r w:rsidRPr="00E0371D">
        <w:rPr>
          <w:rStyle w:val="Heading2Char"/>
          <w:rFonts w:ascii="Times New Roman" w:hAnsi="Times New Roman" w:cs="Times New Roman"/>
        </w:rPr>
        <w:t xml:space="preserve">2. </w:t>
      </w:r>
      <w:r w:rsidR="00E14A77" w:rsidRPr="00E0371D">
        <w:rPr>
          <w:rStyle w:val="Heading2Char"/>
          <w:rFonts w:ascii="Times New Roman" w:hAnsi="Times New Roman" w:cs="Times New Roman"/>
        </w:rPr>
        <w:t>Severity based Triage and Wagner Mapping</w:t>
      </w:r>
      <w:r w:rsidRPr="00E0371D">
        <w:rPr>
          <w:rStyle w:val="Heading2Char"/>
          <w:rFonts w:ascii="Times New Roman" w:hAnsi="Times New Roman" w:cs="Times New Roman"/>
        </w:rPr>
        <w:t xml:space="preserve"> (Unsupervised Learning)</w:t>
      </w:r>
    </w:p>
    <w:p w14:paraId="11BD8520" w14:textId="2F4EFD45" w:rsidR="000D6B9F" w:rsidRPr="00E0371D" w:rsidRDefault="000D6B9F" w:rsidP="009A6B9A">
      <w:pPr>
        <w:spacing w:line="276" w:lineRule="auto"/>
        <w:ind w:firstLine="720"/>
        <w:jc w:val="both"/>
        <w:rPr>
          <w:rFonts w:ascii="Times New Roman" w:hAnsi="Times New Roman" w:cs="Times New Roman"/>
        </w:rPr>
      </w:pPr>
      <w:r w:rsidRPr="00E0371D">
        <w:rPr>
          <w:rFonts w:ascii="Times New Roman" w:hAnsi="Times New Roman" w:cs="Times New Roman"/>
        </w:rPr>
        <w:t>The second stage of the AI framework addresses the clinical need for automated risk stratification, moving beyond detection to provide a Severity Risk</w:t>
      </w:r>
      <w:r w:rsidR="00661684" w:rsidRPr="00E0371D">
        <w:rPr>
          <w:rFonts w:ascii="Times New Roman" w:hAnsi="Times New Roman" w:cs="Times New Roman"/>
        </w:rPr>
        <w:t xml:space="preserve"> </w:t>
      </w:r>
      <w:r w:rsidRPr="00E0371D">
        <w:rPr>
          <w:rFonts w:ascii="Times New Roman" w:hAnsi="Times New Roman" w:cs="Times New Roman"/>
        </w:rPr>
        <w:t>label for confirmed ulcers. This solution is designed to act as a digital triage assistant</w:t>
      </w:r>
      <w:r w:rsidR="00661684" w:rsidRPr="00E0371D">
        <w:rPr>
          <w:rFonts w:ascii="Times New Roman" w:hAnsi="Times New Roman" w:cs="Times New Roman"/>
        </w:rPr>
        <w:t>.</w:t>
      </w:r>
    </w:p>
    <w:p w14:paraId="1DA8E298" w14:textId="5626D186" w:rsidR="000D6B9F" w:rsidRPr="00E0371D" w:rsidRDefault="000D6B9F" w:rsidP="009A6B9A">
      <w:pPr>
        <w:spacing w:line="276" w:lineRule="auto"/>
        <w:ind w:firstLine="720"/>
        <w:jc w:val="both"/>
        <w:rPr>
          <w:rFonts w:ascii="Times New Roman" w:hAnsi="Times New Roman" w:cs="Times New Roman"/>
        </w:rPr>
      </w:pPr>
      <w:r w:rsidRPr="00E0371D">
        <w:rPr>
          <w:rFonts w:ascii="Times New Roman" w:hAnsi="Times New Roman" w:cs="Times New Roman"/>
        </w:rPr>
        <w:t>Unlike classification, which requires pre-</w:t>
      </w:r>
      <w:r w:rsidR="009F30E7" w:rsidRPr="00E0371D">
        <w:rPr>
          <w:rFonts w:ascii="Times New Roman" w:hAnsi="Times New Roman" w:cs="Times New Roman"/>
        </w:rPr>
        <w:t>labelled</w:t>
      </w:r>
      <w:r w:rsidRPr="00E0371D">
        <w:rPr>
          <w:rFonts w:ascii="Times New Roman" w:hAnsi="Times New Roman" w:cs="Times New Roman"/>
        </w:rPr>
        <w:t xml:space="preserve"> data, we implemented K-Means Clustering to discover the natural biological groupings within the ulcerous tissue data. This approach is innovative because it allows the AI to identify subtle variations in wound pathology</w:t>
      </w:r>
      <w:r w:rsidR="005270A6" w:rsidRPr="00E0371D">
        <w:rPr>
          <w:rFonts w:ascii="Times New Roman" w:hAnsi="Times New Roman" w:cs="Times New Roman"/>
        </w:rPr>
        <w:t xml:space="preserve"> </w:t>
      </w:r>
      <w:r w:rsidRPr="00E0371D">
        <w:rPr>
          <w:rFonts w:ascii="Times New Roman" w:hAnsi="Times New Roman" w:cs="Times New Roman"/>
        </w:rPr>
        <w:t>such as the transition from superficial inflammation to deep necrosis</w:t>
      </w:r>
      <w:r w:rsidR="005270A6" w:rsidRPr="00E0371D">
        <w:rPr>
          <w:rFonts w:ascii="Times New Roman" w:hAnsi="Times New Roman" w:cs="Times New Roman"/>
        </w:rPr>
        <w:t xml:space="preserve"> </w:t>
      </w:r>
      <w:r w:rsidRPr="00E0371D">
        <w:rPr>
          <w:rFonts w:ascii="Times New Roman" w:hAnsi="Times New Roman" w:cs="Times New Roman"/>
        </w:rPr>
        <w:t>that might be missed by manual inspection of geometric metrics.</w:t>
      </w:r>
    </w:p>
    <w:p w14:paraId="4294C728" w14:textId="0E56313E" w:rsidR="00BB7B3B" w:rsidRPr="00E0371D" w:rsidRDefault="000D6B9F" w:rsidP="009A6B9A">
      <w:pPr>
        <w:spacing w:line="276" w:lineRule="auto"/>
        <w:ind w:firstLine="360"/>
        <w:jc w:val="both"/>
        <w:rPr>
          <w:rFonts w:ascii="Times New Roman" w:hAnsi="Times New Roman" w:cs="Times New Roman"/>
        </w:rPr>
      </w:pPr>
      <w:r w:rsidRPr="00E0371D">
        <w:rPr>
          <w:rFonts w:ascii="Times New Roman" w:hAnsi="Times New Roman" w:cs="Times New Roman"/>
        </w:rPr>
        <w:t xml:space="preserve">To achieve high medical accuracy, the clustering engine utilizes the two most significant diagnostic </w:t>
      </w:r>
      <w:r w:rsidR="005270A6" w:rsidRPr="00E0371D">
        <w:rPr>
          <w:rFonts w:ascii="Times New Roman" w:hAnsi="Times New Roman" w:cs="Times New Roman"/>
        </w:rPr>
        <w:t xml:space="preserve">features which is </w:t>
      </w:r>
      <w:r w:rsidR="00703E85" w:rsidRPr="00E0371D">
        <w:rPr>
          <w:rFonts w:ascii="Times New Roman" w:hAnsi="Times New Roman" w:cs="Times New Roman"/>
        </w:rPr>
        <w:t>Colour</w:t>
      </w:r>
      <w:r w:rsidRPr="00E0371D">
        <w:rPr>
          <w:rFonts w:ascii="Times New Roman" w:hAnsi="Times New Roman" w:cs="Times New Roman"/>
        </w:rPr>
        <w:t xml:space="preserve"> Variance and the Erythema Index</w:t>
      </w:r>
      <w:r w:rsidR="00BB7B3B" w:rsidRPr="00E0371D">
        <w:rPr>
          <w:rFonts w:ascii="Times New Roman" w:hAnsi="Times New Roman" w:cs="Times New Roman"/>
        </w:rPr>
        <w:t xml:space="preserve"> as shown in </w:t>
      </w:r>
      <w:r w:rsidR="00BB7B3B" w:rsidRPr="00E0371D">
        <w:rPr>
          <w:rFonts w:ascii="Times New Roman" w:hAnsi="Times New Roman" w:cs="Times New Roman"/>
        </w:rPr>
        <w:fldChar w:fldCharType="begin"/>
      </w:r>
      <w:r w:rsidR="00BB7B3B" w:rsidRPr="00E0371D">
        <w:rPr>
          <w:rFonts w:ascii="Times New Roman" w:hAnsi="Times New Roman" w:cs="Times New Roman"/>
        </w:rPr>
        <w:instrText xml:space="preserve"> REF _Ref219512867 \h </w:instrText>
      </w:r>
      <w:r w:rsidR="00BB7B3B" w:rsidRPr="00E0371D">
        <w:rPr>
          <w:rFonts w:ascii="Times New Roman" w:hAnsi="Times New Roman" w:cs="Times New Roman"/>
        </w:rPr>
      </w:r>
      <w:r w:rsidR="00235518" w:rsidRPr="00E0371D">
        <w:rPr>
          <w:rFonts w:ascii="Times New Roman" w:hAnsi="Times New Roman" w:cs="Times New Roman"/>
        </w:rPr>
        <w:instrText xml:space="preserve"> \* MERGEFORMAT </w:instrText>
      </w:r>
      <w:r w:rsidR="00BB7B3B" w:rsidRPr="00E0371D">
        <w:rPr>
          <w:rFonts w:ascii="Times New Roman" w:hAnsi="Times New Roman" w:cs="Times New Roman"/>
        </w:rPr>
        <w:fldChar w:fldCharType="separate"/>
      </w:r>
      <w:r w:rsidR="00BB7B3B" w:rsidRPr="00E0371D">
        <w:rPr>
          <w:rFonts w:ascii="Times New Roman" w:hAnsi="Times New Roman" w:cs="Times New Roman"/>
        </w:rPr>
        <w:t xml:space="preserve">Figure </w:t>
      </w:r>
      <w:r w:rsidR="00BB7B3B" w:rsidRPr="00E0371D">
        <w:rPr>
          <w:rFonts w:ascii="Times New Roman" w:hAnsi="Times New Roman" w:cs="Times New Roman"/>
          <w:noProof/>
        </w:rPr>
        <w:t>6</w:t>
      </w:r>
      <w:r w:rsidR="00BB7B3B" w:rsidRPr="00E0371D">
        <w:rPr>
          <w:rFonts w:ascii="Times New Roman" w:hAnsi="Times New Roman" w:cs="Times New Roman"/>
        </w:rPr>
        <w:fldChar w:fldCharType="end"/>
      </w:r>
      <w:r w:rsidR="00BB7B3B" w:rsidRPr="00E0371D">
        <w:rPr>
          <w:rFonts w:ascii="Times New Roman" w:hAnsi="Times New Roman" w:cs="Times New Roman"/>
        </w:rPr>
        <w:t>.</w:t>
      </w:r>
      <w:r w:rsidR="00EC3462" w:rsidRPr="00E0371D">
        <w:rPr>
          <w:rFonts w:ascii="Times New Roman" w:hAnsi="Times New Roman" w:cs="Times New Roman"/>
        </w:rPr>
        <w:t xml:space="preserve"> </w:t>
      </w:r>
      <w:r w:rsidRPr="00E0371D">
        <w:rPr>
          <w:rFonts w:ascii="Times New Roman" w:hAnsi="Times New Roman" w:cs="Times New Roman"/>
        </w:rPr>
        <w:t xml:space="preserve">Because these features have different numerical scales, we applied </w:t>
      </w:r>
      <w:proofErr w:type="spellStart"/>
      <w:r w:rsidRPr="00E0371D">
        <w:rPr>
          <w:rFonts w:ascii="Times New Roman" w:hAnsi="Times New Roman" w:cs="Times New Roman"/>
        </w:rPr>
        <w:t>StandardScaler</w:t>
      </w:r>
      <w:proofErr w:type="spellEnd"/>
      <w:r w:rsidRPr="00E0371D">
        <w:rPr>
          <w:rFonts w:ascii="Times New Roman" w:hAnsi="Times New Roman" w:cs="Times New Roman"/>
        </w:rPr>
        <w:t xml:space="preserve"> to normalize the data. This step is critical in AI</w:t>
      </w:r>
      <w:r w:rsidR="00DF6230" w:rsidRPr="00E0371D">
        <w:rPr>
          <w:rFonts w:ascii="Times New Roman" w:hAnsi="Times New Roman" w:cs="Times New Roman"/>
        </w:rPr>
        <w:t xml:space="preserve"> for </w:t>
      </w:r>
      <w:r w:rsidRPr="00E0371D">
        <w:rPr>
          <w:rFonts w:ascii="Times New Roman" w:hAnsi="Times New Roman" w:cs="Times New Roman"/>
        </w:rPr>
        <w:t>Medicine to ensure that one metric does not mathematically overwhelm a more clinically significant one.</w:t>
      </w:r>
    </w:p>
    <w:p w14:paraId="4DACE7B5" w14:textId="64EA7750" w:rsidR="000D6B9F" w:rsidRPr="00E0371D" w:rsidRDefault="000D6B9F" w:rsidP="009A6B9A">
      <w:pPr>
        <w:spacing w:line="276" w:lineRule="auto"/>
        <w:ind w:firstLine="360"/>
        <w:jc w:val="both"/>
        <w:rPr>
          <w:rFonts w:ascii="Times New Roman" w:hAnsi="Times New Roman" w:cs="Times New Roman"/>
        </w:rPr>
      </w:pPr>
      <w:r w:rsidRPr="00E0371D">
        <w:rPr>
          <w:rFonts w:ascii="Times New Roman" w:hAnsi="Times New Roman" w:cs="Times New Roman"/>
        </w:rPr>
        <w:lastRenderedPageBreak/>
        <w:t>To ensure the triage levels are statistically sound and not arbitrary, the solution employs a dual-validation methodology</w:t>
      </w:r>
      <w:r w:rsidR="0090066D" w:rsidRPr="00E0371D">
        <w:rPr>
          <w:rFonts w:ascii="Times New Roman" w:hAnsi="Times New Roman" w:cs="Times New Roman"/>
        </w:rPr>
        <w:t xml:space="preserve"> of </w:t>
      </w:r>
      <w:r w:rsidRPr="00E0371D">
        <w:rPr>
          <w:rFonts w:ascii="Times New Roman" w:hAnsi="Times New Roman" w:cs="Times New Roman"/>
        </w:rPr>
        <w:t>Elbow Method (WCSS)</w:t>
      </w:r>
      <w:r w:rsidR="0090066D" w:rsidRPr="00E0371D">
        <w:rPr>
          <w:rFonts w:ascii="Times New Roman" w:hAnsi="Times New Roman" w:cs="Times New Roman"/>
        </w:rPr>
        <w:t xml:space="preserve"> and </w:t>
      </w:r>
      <w:r w:rsidR="0090066D" w:rsidRPr="00E0371D">
        <w:rPr>
          <w:rFonts w:ascii="Times New Roman" w:hAnsi="Times New Roman" w:cs="Times New Roman"/>
        </w:rPr>
        <w:t>Silhouette Analysis</w:t>
      </w:r>
      <w:r w:rsidR="00EC680E" w:rsidRPr="00E0371D">
        <w:rPr>
          <w:rFonts w:ascii="Times New Roman" w:hAnsi="Times New Roman" w:cs="Times New Roman"/>
        </w:rPr>
        <w:t>.</w:t>
      </w:r>
      <w:r w:rsidR="009F5D5C" w:rsidRPr="00E0371D">
        <w:rPr>
          <w:rFonts w:ascii="Times New Roman" w:hAnsi="Times New Roman" w:cs="Times New Roman"/>
        </w:rPr>
        <w:t xml:space="preserve"> </w:t>
      </w:r>
      <w:r w:rsidR="00EC680E" w:rsidRPr="00E0371D">
        <w:rPr>
          <w:rFonts w:ascii="Times New Roman" w:hAnsi="Times New Roman" w:cs="Times New Roman"/>
        </w:rPr>
        <w:t>Elbow Method is u</w:t>
      </w:r>
      <w:r w:rsidRPr="00E0371D">
        <w:rPr>
          <w:rFonts w:ascii="Times New Roman" w:hAnsi="Times New Roman" w:cs="Times New Roman"/>
        </w:rPr>
        <w:t>sed to identify the inertia point</w:t>
      </w:r>
      <w:r w:rsidR="00EC680E" w:rsidRPr="00E0371D">
        <w:rPr>
          <w:rFonts w:ascii="Times New Roman" w:hAnsi="Times New Roman" w:cs="Times New Roman"/>
        </w:rPr>
        <w:t xml:space="preserve"> of the datasets</w:t>
      </w:r>
      <w:r w:rsidRPr="00E0371D">
        <w:rPr>
          <w:rFonts w:ascii="Times New Roman" w:hAnsi="Times New Roman" w:cs="Times New Roman"/>
        </w:rPr>
        <w:t xml:space="preserve"> </w:t>
      </w:r>
      <w:r w:rsidR="00EC680E" w:rsidRPr="00E0371D">
        <w:rPr>
          <w:rFonts w:ascii="Times New Roman" w:hAnsi="Times New Roman" w:cs="Times New Roman"/>
        </w:rPr>
        <w:t>where</w:t>
      </w:r>
      <w:r w:rsidRPr="00E0371D">
        <w:rPr>
          <w:rFonts w:ascii="Times New Roman" w:hAnsi="Times New Roman" w:cs="Times New Roman"/>
        </w:rPr>
        <w:t xml:space="preserve"> adding more clusters no longer significantly improves the model's understanding of the data</w:t>
      </w:r>
      <w:r w:rsidR="00305D5F" w:rsidRPr="00E0371D">
        <w:rPr>
          <w:rFonts w:ascii="Times New Roman" w:hAnsi="Times New Roman" w:cs="Times New Roman"/>
        </w:rPr>
        <w:t xml:space="preserve"> while </w:t>
      </w:r>
      <w:r w:rsidRPr="00E0371D">
        <w:rPr>
          <w:rFonts w:ascii="Times New Roman" w:hAnsi="Times New Roman" w:cs="Times New Roman"/>
        </w:rPr>
        <w:t>Silhouette Analysis</w:t>
      </w:r>
      <w:r w:rsidR="009F5D5C" w:rsidRPr="00E0371D">
        <w:rPr>
          <w:rFonts w:ascii="Times New Roman" w:hAnsi="Times New Roman" w:cs="Times New Roman"/>
        </w:rPr>
        <w:t xml:space="preserve"> m</w:t>
      </w:r>
      <w:r w:rsidRPr="00E0371D">
        <w:rPr>
          <w:rFonts w:ascii="Times New Roman" w:hAnsi="Times New Roman" w:cs="Times New Roman"/>
        </w:rPr>
        <w:t>easures how well-separated and distinct the risk groups are.</w:t>
      </w:r>
      <w:r w:rsidR="009F5D5C" w:rsidRPr="00E0371D">
        <w:rPr>
          <w:rFonts w:ascii="Times New Roman" w:hAnsi="Times New Roman" w:cs="Times New Roman"/>
        </w:rPr>
        <w:t xml:space="preserve"> </w:t>
      </w:r>
      <w:r w:rsidRPr="00E0371D">
        <w:rPr>
          <w:rFonts w:ascii="Times New Roman" w:hAnsi="Times New Roman" w:cs="Times New Roman"/>
        </w:rPr>
        <w:t>The system programmatically identified K=6 as the optimal split. This provides a direct, data-driven bridge to the Wagner Classification System, a global standard for DFU severity grading.</w:t>
      </w:r>
    </w:p>
    <w:p w14:paraId="06C3A730" w14:textId="23C84A7F" w:rsidR="00F54302" w:rsidRPr="00E0371D" w:rsidRDefault="00F54302" w:rsidP="009A6B9A">
      <w:pPr>
        <w:spacing w:line="276" w:lineRule="auto"/>
        <w:ind w:firstLine="360"/>
        <w:jc w:val="both"/>
        <w:rPr>
          <w:rFonts w:ascii="Times New Roman" w:hAnsi="Times New Roman" w:cs="Times New Roman"/>
        </w:rPr>
      </w:pPr>
      <w:r w:rsidRPr="00E0371D">
        <w:rPr>
          <w:rFonts w:ascii="Times New Roman" w:hAnsi="Times New Roman" w:cs="Times New Roman"/>
        </w:rPr>
        <w:t xml:space="preserve">RM-2 </w:t>
      </w:r>
      <w:r w:rsidRPr="00E0371D">
        <w:rPr>
          <w:rFonts w:ascii="Times New Roman" w:hAnsi="Times New Roman" w:cs="Times New Roman"/>
        </w:rPr>
        <w:t>product suffered from Surface-Level Monitoring</w:t>
      </w:r>
      <w:r w:rsidRPr="00E0371D">
        <w:rPr>
          <w:rFonts w:ascii="Times New Roman" w:hAnsi="Times New Roman" w:cs="Times New Roman"/>
          <w:b/>
          <w:bCs/>
        </w:rPr>
        <w:t>,</w:t>
      </w:r>
      <w:r w:rsidRPr="00E0371D">
        <w:rPr>
          <w:rFonts w:ascii="Times New Roman" w:hAnsi="Times New Roman" w:cs="Times New Roman"/>
        </w:rPr>
        <w:t xml:space="preserve"> failing to measure internal biological changes. Presenting simple physical parameters provides no prioritization for high-risk patients.</w:t>
      </w:r>
      <w:r w:rsidRPr="00E0371D">
        <w:rPr>
          <w:rFonts w:ascii="Times New Roman" w:hAnsi="Times New Roman" w:cs="Times New Roman"/>
        </w:rPr>
        <w:t xml:space="preserve"> </w:t>
      </w:r>
      <w:r w:rsidRPr="00E0371D">
        <w:rPr>
          <w:rFonts w:ascii="Times New Roman" w:hAnsi="Times New Roman" w:cs="Times New Roman"/>
        </w:rPr>
        <w:t>By calculating the mean values of each cluster, the AI identifies when a wound transitions from manageable to critical</w:t>
      </w:r>
      <w:r w:rsidR="00C03AF5" w:rsidRPr="00E0371D">
        <w:rPr>
          <w:rFonts w:ascii="Times New Roman" w:hAnsi="Times New Roman" w:cs="Times New Roman"/>
        </w:rPr>
        <w:t>.</w:t>
      </w:r>
    </w:p>
    <w:p w14:paraId="7036C3F6" w14:textId="77777777" w:rsidR="00716DE0" w:rsidRPr="00E0371D" w:rsidRDefault="000E44E2" w:rsidP="009A6B9A">
      <w:pPr>
        <w:spacing w:line="276" w:lineRule="auto"/>
        <w:ind w:firstLine="360"/>
        <w:jc w:val="both"/>
        <w:rPr>
          <w:rFonts w:ascii="Times New Roman" w:hAnsi="Times New Roman" w:cs="Times New Roman"/>
        </w:rPr>
      </w:pPr>
      <w:r w:rsidRPr="00E0371D">
        <w:rPr>
          <w:rFonts w:ascii="Times New Roman" w:hAnsi="Times New Roman" w:cs="Times New Roman"/>
        </w:rPr>
        <w:t>As for the mapping of Wagner scale to each cluster, colour v</w:t>
      </w:r>
      <w:r w:rsidRPr="00E0371D">
        <w:rPr>
          <w:rFonts w:ascii="Times New Roman" w:hAnsi="Times New Roman" w:cs="Times New Roman"/>
        </w:rPr>
        <w:t>ariance</w:t>
      </w:r>
      <w:r w:rsidRPr="00E0371D">
        <w:rPr>
          <w:rFonts w:ascii="Times New Roman" w:hAnsi="Times New Roman" w:cs="Times New Roman"/>
        </w:rPr>
        <w:t xml:space="preserve"> is chosen to be mapped linear</w:t>
      </w:r>
      <w:r w:rsidR="00C93003" w:rsidRPr="00E0371D">
        <w:rPr>
          <w:rFonts w:ascii="Times New Roman" w:hAnsi="Times New Roman" w:cs="Times New Roman"/>
        </w:rPr>
        <w:t>ly with Wagner scale</w:t>
      </w:r>
      <w:r w:rsidRPr="00E0371D">
        <w:rPr>
          <w:rFonts w:ascii="Times New Roman" w:hAnsi="Times New Roman" w:cs="Times New Roman"/>
        </w:rPr>
        <w:t xml:space="preserve">. </w:t>
      </w:r>
      <w:r w:rsidR="00F54302" w:rsidRPr="00E0371D">
        <w:rPr>
          <w:rFonts w:ascii="Times New Roman" w:hAnsi="Times New Roman" w:cs="Times New Roman"/>
        </w:rPr>
        <w:t>The Wagner Scale is traditionally defined by the depth of tissue involvement</w:t>
      </w:r>
      <w:r w:rsidR="003F4ECC" w:rsidRPr="00E0371D">
        <w:rPr>
          <w:rFonts w:ascii="Times New Roman" w:hAnsi="Times New Roman" w:cs="Times New Roman"/>
        </w:rPr>
        <w:t>.</w:t>
      </w:r>
      <w:r w:rsidR="0066164F" w:rsidRPr="00E0371D">
        <w:rPr>
          <w:rFonts w:ascii="Times New Roman" w:hAnsi="Times New Roman" w:cs="Times New Roman"/>
        </w:rPr>
        <w:t xml:space="preserve"> </w:t>
      </w:r>
      <w:r w:rsidR="00F54302" w:rsidRPr="00E0371D">
        <w:rPr>
          <w:rFonts w:ascii="Times New Roman" w:hAnsi="Times New Roman" w:cs="Times New Roman"/>
        </w:rPr>
        <w:t xml:space="preserve">In a remote monitoring context where physical probing is impossible, </w:t>
      </w:r>
      <w:r w:rsidR="00C93003" w:rsidRPr="00E0371D">
        <w:rPr>
          <w:rFonts w:ascii="Times New Roman" w:hAnsi="Times New Roman" w:cs="Times New Roman"/>
        </w:rPr>
        <w:t>c</w:t>
      </w:r>
      <w:r w:rsidR="00F54302" w:rsidRPr="00E0371D">
        <w:rPr>
          <w:rFonts w:ascii="Times New Roman" w:hAnsi="Times New Roman" w:cs="Times New Roman"/>
        </w:rPr>
        <w:t>olo</w:t>
      </w:r>
      <w:r w:rsidR="009B25E9" w:rsidRPr="00E0371D">
        <w:rPr>
          <w:rFonts w:ascii="Times New Roman" w:hAnsi="Times New Roman" w:cs="Times New Roman"/>
        </w:rPr>
        <w:t>u</w:t>
      </w:r>
      <w:r w:rsidR="00F54302" w:rsidRPr="00E0371D">
        <w:rPr>
          <w:rFonts w:ascii="Times New Roman" w:hAnsi="Times New Roman" w:cs="Times New Roman"/>
        </w:rPr>
        <w:t xml:space="preserve">r </w:t>
      </w:r>
      <w:r w:rsidR="00C93003" w:rsidRPr="00E0371D">
        <w:rPr>
          <w:rFonts w:ascii="Times New Roman" w:hAnsi="Times New Roman" w:cs="Times New Roman"/>
        </w:rPr>
        <w:t>i</w:t>
      </w:r>
      <w:r w:rsidR="00F54302" w:rsidRPr="00E0371D">
        <w:rPr>
          <w:rFonts w:ascii="Times New Roman" w:hAnsi="Times New Roman" w:cs="Times New Roman"/>
        </w:rPr>
        <w:t>ndices</w:t>
      </w:r>
      <w:r w:rsidR="00C72DAF" w:rsidRPr="00E0371D">
        <w:rPr>
          <w:rFonts w:ascii="Times New Roman" w:hAnsi="Times New Roman" w:cs="Times New Roman"/>
        </w:rPr>
        <w:t xml:space="preserve"> (colour variance)</w:t>
      </w:r>
      <w:r w:rsidR="00F54302" w:rsidRPr="00E0371D">
        <w:rPr>
          <w:rFonts w:ascii="Times New Roman" w:hAnsi="Times New Roman" w:cs="Times New Roman"/>
        </w:rPr>
        <w:t xml:space="preserve"> act as non-invasive proxies for these biological states</w:t>
      </w:r>
      <w:r w:rsidR="00C72DAF" w:rsidRPr="00E0371D">
        <w:rPr>
          <w:rFonts w:ascii="Times New Roman" w:hAnsi="Times New Roman" w:cs="Times New Roman"/>
        </w:rPr>
        <w:t>. T</w:t>
      </w:r>
      <w:r w:rsidR="009B25E9" w:rsidRPr="00E0371D">
        <w:rPr>
          <w:rFonts w:ascii="Times New Roman" w:hAnsi="Times New Roman" w:cs="Times New Roman"/>
        </w:rPr>
        <w:t xml:space="preserve">he </w:t>
      </w:r>
      <w:r w:rsidR="009B25E9" w:rsidRPr="00E0371D">
        <w:rPr>
          <w:rFonts w:ascii="Times New Roman" w:hAnsi="Times New Roman" w:cs="Times New Roman"/>
        </w:rPr>
        <w:t>model</w:t>
      </w:r>
      <w:r w:rsidR="009B25E9" w:rsidRPr="00E0371D">
        <w:rPr>
          <w:rFonts w:ascii="Times New Roman" w:hAnsi="Times New Roman" w:cs="Times New Roman"/>
        </w:rPr>
        <w:t xml:space="preserve"> </w:t>
      </w:r>
      <w:r w:rsidR="00C72DAF" w:rsidRPr="00E0371D">
        <w:rPr>
          <w:rFonts w:ascii="Times New Roman" w:hAnsi="Times New Roman" w:cs="Times New Roman"/>
        </w:rPr>
        <w:t>also can ignore</w:t>
      </w:r>
      <w:r w:rsidR="009B25E9" w:rsidRPr="00E0371D">
        <w:rPr>
          <w:rFonts w:ascii="Times New Roman" w:hAnsi="Times New Roman" w:cs="Times New Roman"/>
        </w:rPr>
        <w:t xml:space="preserve"> the distraction of size and identifies the tissue quality. This prevents a dangerous situation where a small but necrotic wound is dismissed simply because its area hasn't increased.</w:t>
      </w:r>
      <w:r w:rsidR="00F54302" w:rsidRPr="00E0371D">
        <w:rPr>
          <w:rFonts w:ascii="Times New Roman" w:hAnsi="Times New Roman" w:cs="Times New Roman"/>
        </w:rPr>
        <w:t xml:space="preserve"> </w:t>
      </w:r>
      <w:r w:rsidR="003D4C2E" w:rsidRPr="00E0371D">
        <w:rPr>
          <w:rFonts w:ascii="Times New Roman" w:hAnsi="Times New Roman" w:cs="Times New Roman"/>
        </w:rPr>
        <w:t xml:space="preserve">Moreover, </w:t>
      </w:r>
      <w:r w:rsidR="00F54302" w:rsidRPr="00E0371D">
        <w:rPr>
          <w:rFonts w:ascii="Times New Roman" w:hAnsi="Times New Roman" w:cs="Times New Roman"/>
        </w:rPr>
        <w:t xml:space="preserve">Wagner Grades 4 and 5 are defined gangrene. This is mathematically identified by extreme </w:t>
      </w:r>
      <w:r w:rsidR="00FA1C25" w:rsidRPr="00E0371D">
        <w:rPr>
          <w:rFonts w:ascii="Times New Roman" w:hAnsi="Times New Roman" w:cs="Times New Roman"/>
        </w:rPr>
        <w:t>c</w:t>
      </w:r>
      <w:r w:rsidR="00F54302" w:rsidRPr="00E0371D">
        <w:rPr>
          <w:rFonts w:ascii="Times New Roman" w:hAnsi="Times New Roman" w:cs="Times New Roman"/>
        </w:rPr>
        <w:t>olo</w:t>
      </w:r>
      <w:r w:rsidR="00FA1C25" w:rsidRPr="00E0371D">
        <w:rPr>
          <w:rFonts w:ascii="Times New Roman" w:hAnsi="Times New Roman" w:cs="Times New Roman"/>
        </w:rPr>
        <w:t>u</w:t>
      </w:r>
      <w:r w:rsidR="00F54302" w:rsidRPr="00E0371D">
        <w:rPr>
          <w:rFonts w:ascii="Times New Roman" w:hAnsi="Times New Roman" w:cs="Times New Roman"/>
        </w:rPr>
        <w:t xml:space="preserve">r </w:t>
      </w:r>
      <w:r w:rsidR="00FA1C25" w:rsidRPr="00E0371D">
        <w:rPr>
          <w:rFonts w:ascii="Times New Roman" w:hAnsi="Times New Roman" w:cs="Times New Roman"/>
        </w:rPr>
        <w:t>v</w:t>
      </w:r>
      <w:r w:rsidR="00F54302" w:rsidRPr="00E0371D">
        <w:rPr>
          <w:rFonts w:ascii="Times New Roman" w:hAnsi="Times New Roman" w:cs="Times New Roman"/>
        </w:rPr>
        <w:t>ariance, as necrotic tissue presents as a heterogeneous mix of black, yellow and dark red.</w:t>
      </w:r>
    </w:p>
    <w:p w14:paraId="13298DFE" w14:textId="297E06FF" w:rsidR="00F65CDA" w:rsidRPr="00E0371D" w:rsidRDefault="00716DE0" w:rsidP="009A6B9A">
      <w:pPr>
        <w:spacing w:line="276" w:lineRule="auto"/>
        <w:ind w:firstLine="360"/>
        <w:jc w:val="both"/>
        <w:rPr>
          <w:rFonts w:ascii="Times New Roman" w:hAnsi="Times New Roman" w:cs="Times New Roman"/>
        </w:rPr>
      </w:pPr>
      <w:r w:rsidRPr="00E0371D">
        <w:rPr>
          <w:rFonts w:ascii="Times New Roman" w:hAnsi="Times New Roman" w:cs="Times New Roman"/>
        </w:rPr>
        <w:t xml:space="preserve">The Wagner Scale with its explanation is stated in </w:t>
      </w:r>
      <w:r w:rsidR="00F65CDA" w:rsidRPr="00E0371D">
        <w:rPr>
          <w:rFonts w:ascii="Times New Roman" w:hAnsi="Times New Roman" w:cs="Times New Roman"/>
        </w:rPr>
        <w:fldChar w:fldCharType="begin"/>
      </w:r>
      <w:r w:rsidR="00F65CDA" w:rsidRPr="00E0371D">
        <w:rPr>
          <w:rFonts w:ascii="Times New Roman" w:hAnsi="Times New Roman" w:cs="Times New Roman"/>
        </w:rPr>
        <w:instrText xml:space="preserve"> REF _Ref219571656 \h </w:instrText>
      </w:r>
      <w:r w:rsidR="00F65CDA" w:rsidRPr="00E0371D">
        <w:rPr>
          <w:rFonts w:ascii="Times New Roman" w:hAnsi="Times New Roman" w:cs="Times New Roman"/>
        </w:rPr>
      </w:r>
      <w:r w:rsidR="00E822FC" w:rsidRPr="00E0371D">
        <w:rPr>
          <w:rFonts w:ascii="Times New Roman" w:hAnsi="Times New Roman" w:cs="Times New Roman"/>
        </w:rPr>
        <w:instrText xml:space="preserve"> \* MERGEFORMAT </w:instrText>
      </w:r>
      <w:r w:rsidR="00F65CDA" w:rsidRPr="00E0371D">
        <w:rPr>
          <w:rFonts w:ascii="Times New Roman" w:hAnsi="Times New Roman" w:cs="Times New Roman"/>
        </w:rPr>
        <w:fldChar w:fldCharType="separate"/>
      </w:r>
      <w:r w:rsidR="00213A69" w:rsidRPr="00E0371D">
        <w:rPr>
          <w:rFonts w:ascii="Times New Roman" w:hAnsi="Times New Roman" w:cs="Times New Roman"/>
        </w:rPr>
        <w:t xml:space="preserve">Table </w:t>
      </w:r>
      <w:r w:rsidR="00213A69" w:rsidRPr="00E0371D">
        <w:rPr>
          <w:rFonts w:ascii="Times New Roman" w:hAnsi="Times New Roman" w:cs="Times New Roman"/>
          <w:noProof/>
        </w:rPr>
        <w:t>2</w:t>
      </w:r>
      <w:r w:rsidR="00F65CDA" w:rsidRPr="00E0371D">
        <w:rPr>
          <w:rFonts w:ascii="Times New Roman" w:hAnsi="Times New Roman" w:cs="Times New Roman"/>
        </w:rPr>
        <w:fldChar w:fldCharType="end"/>
      </w:r>
      <w:r w:rsidR="00F65CDA" w:rsidRPr="00E0371D">
        <w:rPr>
          <w:rFonts w:ascii="Times New Roman" w:hAnsi="Times New Roman" w:cs="Times New Roman"/>
        </w:rPr>
        <w:t>.</w:t>
      </w:r>
    </w:p>
    <w:tbl>
      <w:tblPr>
        <w:tblStyle w:val="TableGrid"/>
        <w:tblW w:w="0" w:type="auto"/>
        <w:jc w:val="center"/>
        <w:tblLook w:val="04A0" w:firstRow="1" w:lastRow="0" w:firstColumn="1" w:lastColumn="0" w:noHBand="0" w:noVBand="1"/>
      </w:tblPr>
      <w:tblGrid>
        <w:gridCol w:w="1838"/>
        <w:gridCol w:w="3260"/>
      </w:tblGrid>
      <w:tr w:rsidR="00716DE0" w:rsidRPr="00E0371D" w14:paraId="714A68FD" w14:textId="77777777" w:rsidTr="00F65CDA">
        <w:trPr>
          <w:jc w:val="center"/>
        </w:trPr>
        <w:tc>
          <w:tcPr>
            <w:tcW w:w="1838" w:type="dxa"/>
          </w:tcPr>
          <w:p w14:paraId="49C8B062" w14:textId="0A9A72E2" w:rsidR="00716DE0" w:rsidRPr="00E0371D" w:rsidRDefault="00716DE0" w:rsidP="009A6B9A">
            <w:pPr>
              <w:spacing w:line="276" w:lineRule="auto"/>
              <w:jc w:val="both"/>
              <w:rPr>
                <w:rFonts w:ascii="Times New Roman" w:hAnsi="Times New Roman" w:cs="Times New Roman"/>
              </w:rPr>
            </w:pPr>
            <w:r w:rsidRPr="00E0371D">
              <w:rPr>
                <w:rFonts w:ascii="Times New Roman" w:eastAsiaTheme="minorHAnsi" w:hAnsi="Times New Roman" w:cs="Times New Roman"/>
                <w:lang w:val="en-GB" w:eastAsia="en-US"/>
              </w:rPr>
              <w:t>Wagner Grade</w:t>
            </w:r>
          </w:p>
        </w:tc>
        <w:tc>
          <w:tcPr>
            <w:tcW w:w="3260" w:type="dxa"/>
          </w:tcPr>
          <w:p w14:paraId="33236E47" w14:textId="255FC7BB"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Diagnosis</w:t>
            </w:r>
          </w:p>
        </w:tc>
      </w:tr>
      <w:tr w:rsidR="00716DE0" w:rsidRPr="00E0371D" w14:paraId="492990F9" w14:textId="77777777" w:rsidTr="00F65CDA">
        <w:trPr>
          <w:jc w:val="center"/>
        </w:trPr>
        <w:tc>
          <w:tcPr>
            <w:tcW w:w="1838" w:type="dxa"/>
          </w:tcPr>
          <w:p w14:paraId="4EAAB1E3" w14:textId="667E2467"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0</w:t>
            </w:r>
          </w:p>
        </w:tc>
        <w:tc>
          <w:tcPr>
            <w:tcW w:w="3260" w:type="dxa"/>
          </w:tcPr>
          <w:p w14:paraId="05773499" w14:textId="2D290E1F" w:rsidR="00716DE0" w:rsidRPr="00E0371D" w:rsidRDefault="006C0D8E" w:rsidP="009A6B9A">
            <w:pPr>
              <w:spacing w:line="276" w:lineRule="auto"/>
              <w:jc w:val="both"/>
              <w:rPr>
                <w:rFonts w:ascii="Times New Roman" w:hAnsi="Times New Roman" w:cs="Times New Roman"/>
              </w:rPr>
            </w:pPr>
            <w:r w:rsidRPr="00E0371D">
              <w:rPr>
                <w:rFonts w:ascii="Times New Roman" w:hAnsi="Times New Roman" w:cs="Times New Roman"/>
              </w:rPr>
              <w:t>Pre-ulcerative / Intact Skin</w:t>
            </w:r>
          </w:p>
        </w:tc>
      </w:tr>
      <w:tr w:rsidR="00716DE0" w:rsidRPr="00E0371D" w14:paraId="1FB35D23" w14:textId="77777777" w:rsidTr="00F65CDA">
        <w:trPr>
          <w:jc w:val="center"/>
        </w:trPr>
        <w:tc>
          <w:tcPr>
            <w:tcW w:w="1838" w:type="dxa"/>
          </w:tcPr>
          <w:p w14:paraId="5AAB6D8F" w14:textId="3C25E2F2"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1</w:t>
            </w:r>
          </w:p>
        </w:tc>
        <w:tc>
          <w:tcPr>
            <w:tcW w:w="3260" w:type="dxa"/>
          </w:tcPr>
          <w:p w14:paraId="7D96DD43" w14:textId="3C18907E" w:rsidR="00716DE0" w:rsidRPr="00E0371D" w:rsidRDefault="006C0D8E" w:rsidP="009A6B9A">
            <w:pPr>
              <w:spacing w:line="276" w:lineRule="auto"/>
              <w:jc w:val="both"/>
              <w:rPr>
                <w:rFonts w:ascii="Times New Roman" w:hAnsi="Times New Roman" w:cs="Times New Roman"/>
              </w:rPr>
            </w:pPr>
            <w:r w:rsidRPr="00E0371D">
              <w:rPr>
                <w:rFonts w:ascii="Times New Roman" w:hAnsi="Times New Roman" w:cs="Times New Roman"/>
              </w:rPr>
              <w:t>Superficial Ulcer</w:t>
            </w:r>
          </w:p>
        </w:tc>
      </w:tr>
      <w:tr w:rsidR="00716DE0" w:rsidRPr="00E0371D" w14:paraId="01F1F92A" w14:textId="77777777" w:rsidTr="00F65CDA">
        <w:trPr>
          <w:jc w:val="center"/>
        </w:trPr>
        <w:tc>
          <w:tcPr>
            <w:tcW w:w="1838" w:type="dxa"/>
          </w:tcPr>
          <w:p w14:paraId="3F08BCB1" w14:textId="14803A87"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2</w:t>
            </w:r>
          </w:p>
        </w:tc>
        <w:tc>
          <w:tcPr>
            <w:tcW w:w="3260" w:type="dxa"/>
          </w:tcPr>
          <w:p w14:paraId="4D3B95E3" w14:textId="20453F43" w:rsidR="00716DE0" w:rsidRPr="00E0371D" w:rsidRDefault="006C0D8E" w:rsidP="009A6B9A">
            <w:pPr>
              <w:spacing w:line="276" w:lineRule="auto"/>
              <w:jc w:val="both"/>
              <w:rPr>
                <w:rFonts w:ascii="Times New Roman" w:hAnsi="Times New Roman" w:cs="Times New Roman"/>
              </w:rPr>
            </w:pPr>
            <w:r w:rsidRPr="00E0371D">
              <w:rPr>
                <w:rFonts w:ascii="Times New Roman" w:hAnsi="Times New Roman" w:cs="Times New Roman"/>
              </w:rPr>
              <w:t>Deep Ulcer</w:t>
            </w:r>
          </w:p>
        </w:tc>
      </w:tr>
      <w:tr w:rsidR="00716DE0" w:rsidRPr="00E0371D" w14:paraId="76348E7F" w14:textId="77777777" w:rsidTr="00F65CDA">
        <w:trPr>
          <w:jc w:val="center"/>
        </w:trPr>
        <w:tc>
          <w:tcPr>
            <w:tcW w:w="1838" w:type="dxa"/>
          </w:tcPr>
          <w:p w14:paraId="3AF06F9D" w14:textId="16521401"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3</w:t>
            </w:r>
          </w:p>
        </w:tc>
        <w:tc>
          <w:tcPr>
            <w:tcW w:w="3260" w:type="dxa"/>
          </w:tcPr>
          <w:p w14:paraId="34F6AC16" w14:textId="62F8D74C" w:rsidR="00716DE0" w:rsidRPr="00E0371D" w:rsidRDefault="006C0D8E" w:rsidP="009A6B9A">
            <w:pPr>
              <w:spacing w:line="276" w:lineRule="auto"/>
              <w:jc w:val="both"/>
              <w:rPr>
                <w:rFonts w:ascii="Times New Roman" w:hAnsi="Times New Roman" w:cs="Times New Roman"/>
              </w:rPr>
            </w:pPr>
            <w:r w:rsidRPr="00E0371D">
              <w:rPr>
                <w:rFonts w:ascii="Times New Roman" w:hAnsi="Times New Roman" w:cs="Times New Roman"/>
              </w:rPr>
              <w:t>Deep Abscess / Osteomyelitis</w:t>
            </w:r>
          </w:p>
        </w:tc>
      </w:tr>
      <w:tr w:rsidR="00716DE0" w:rsidRPr="00E0371D" w14:paraId="4F48F872" w14:textId="77777777" w:rsidTr="00F65CDA">
        <w:trPr>
          <w:jc w:val="center"/>
        </w:trPr>
        <w:tc>
          <w:tcPr>
            <w:tcW w:w="1838" w:type="dxa"/>
          </w:tcPr>
          <w:p w14:paraId="594B9B6A" w14:textId="65D61E5D"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4</w:t>
            </w:r>
          </w:p>
        </w:tc>
        <w:tc>
          <w:tcPr>
            <w:tcW w:w="3260" w:type="dxa"/>
          </w:tcPr>
          <w:p w14:paraId="44962652" w14:textId="1F8CBE35" w:rsidR="00716DE0" w:rsidRPr="00E0371D" w:rsidRDefault="00BE70E9" w:rsidP="009A6B9A">
            <w:pPr>
              <w:spacing w:line="276" w:lineRule="auto"/>
              <w:jc w:val="both"/>
              <w:rPr>
                <w:rFonts w:ascii="Times New Roman" w:hAnsi="Times New Roman" w:cs="Times New Roman"/>
              </w:rPr>
            </w:pPr>
            <w:r w:rsidRPr="00E0371D">
              <w:rPr>
                <w:rFonts w:ascii="Times New Roman" w:hAnsi="Times New Roman" w:cs="Times New Roman"/>
              </w:rPr>
              <w:t>Localized Gangrene</w:t>
            </w:r>
          </w:p>
        </w:tc>
      </w:tr>
      <w:tr w:rsidR="00716DE0" w:rsidRPr="00E0371D" w14:paraId="3C6D4D65" w14:textId="77777777" w:rsidTr="00F65CDA">
        <w:trPr>
          <w:jc w:val="center"/>
        </w:trPr>
        <w:tc>
          <w:tcPr>
            <w:tcW w:w="1838" w:type="dxa"/>
          </w:tcPr>
          <w:p w14:paraId="5DF6FA38" w14:textId="483EE353" w:rsidR="00716DE0" w:rsidRPr="00E0371D" w:rsidRDefault="00716DE0" w:rsidP="009A6B9A">
            <w:pPr>
              <w:spacing w:line="276" w:lineRule="auto"/>
              <w:jc w:val="both"/>
              <w:rPr>
                <w:rFonts w:ascii="Times New Roman" w:hAnsi="Times New Roman" w:cs="Times New Roman"/>
              </w:rPr>
            </w:pPr>
            <w:r w:rsidRPr="00E0371D">
              <w:rPr>
                <w:rFonts w:ascii="Times New Roman" w:hAnsi="Times New Roman" w:cs="Times New Roman"/>
              </w:rPr>
              <w:t>5</w:t>
            </w:r>
          </w:p>
        </w:tc>
        <w:tc>
          <w:tcPr>
            <w:tcW w:w="3260" w:type="dxa"/>
          </w:tcPr>
          <w:p w14:paraId="66EA0FCE" w14:textId="097CFA53" w:rsidR="00716DE0" w:rsidRPr="00E0371D" w:rsidRDefault="00245E93" w:rsidP="009A6B9A">
            <w:pPr>
              <w:keepNext/>
              <w:spacing w:line="276" w:lineRule="auto"/>
              <w:jc w:val="both"/>
              <w:rPr>
                <w:rFonts w:ascii="Times New Roman" w:hAnsi="Times New Roman" w:cs="Times New Roman"/>
              </w:rPr>
            </w:pPr>
            <w:r w:rsidRPr="00E0371D">
              <w:rPr>
                <w:rFonts w:ascii="Times New Roman" w:hAnsi="Times New Roman" w:cs="Times New Roman"/>
              </w:rPr>
              <w:t>Extensive Gangrene</w:t>
            </w:r>
          </w:p>
        </w:tc>
      </w:tr>
    </w:tbl>
    <w:p w14:paraId="04CFFD59" w14:textId="4A890999" w:rsidR="000D6B9F" w:rsidRPr="00E0371D" w:rsidRDefault="00F65CDA" w:rsidP="003D0808">
      <w:pPr>
        <w:pStyle w:val="Caption"/>
        <w:spacing w:line="276" w:lineRule="auto"/>
        <w:jc w:val="center"/>
        <w:rPr>
          <w:rFonts w:ascii="Times New Roman" w:hAnsi="Times New Roman" w:cs="Times New Roman"/>
        </w:rPr>
      </w:pPr>
      <w:bookmarkStart w:id="4" w:name="_Ref219571656"/>
      <w:r w:rsidRPr="00E0371D">
        <w:rPr>
          <w:rFonts w:ascii="Times New Roman" w:hAnsi="Times New Roman" w:cs="Times New Roman"/>
        </w:rPr>
        <w:t xml:space="preserve">Table </w:t>
      </w:r>
      <w:r w:rsidRPr="00E0371D">
        <w:rPr>
          <w:rFonts w:ascii="Times New Roman" w:hAnsi="Times New Roman" w:cs="Times New Roman"/>
        </w:rPr>
        <w:fldChar w:fldCharType="begin"/>
      </w:r>
      <w:r w:rsidRPr="00E0371D">
        <w:rPr>
          <w:rFonts w:ascii="Times New Roman" w:hAnsi="Times New Roman" w:cs="Times New Roman"/>
        </w:rPr>
        <w:instrText xml:space="preserve"> SEQ Table \* ARABIC </w:instrText>
      </w:r>
      <w:r w:rsidRPr="00E0371D">
        <w:rPr>
          <w:rFonts w:ascii="Times New Roman" w:hAnsi="Times New Roman" w:cs="Times New Roman"/>
        </w:rPr>
        <w:fldChar w:fldCharType="separate"/>
      </w:r>
      <w:r w:rsidR="00213A69" w:rsidRPr="00E0371D">
        <w:rPr>
          <w:rFonts w:ascii="Times New Roman" w:hAnsi="Times New Roman" w:cs="Times New Roman"/>
          <w:noProof/>
        </w:rPr>
        <w:t>2</w:t>
      </w:r>
      <w:r w:rsidRPr="00E0371D">
        <w:rPr>
          <w:rFonts w:ascii="Times New Roman" w:hAnsi="Times New Roman" w:cs="Times New Roman"/>
        </w:rPr>
        <w:fldChar w:fldCharType="end"/>
      </w:r>
      <w:bookmarkEnd w:id="4"/>
      <w:r w:rsidRPr="00E0371D">
        <w:rPr>
          <w:rFonts w:ascii="Times New Roman" w:hAnsi="Times New Roman" w:cs="Times New Roman"/>
        </w:rPr>
        <w:t>: Wagner Scale</w:t>
      </w:r>
    </w:p>
    <w:p w14:paraId="39B318F4" w14:textId="26D12794" w:rsidR="009D33C6" w:rsidRPr="00E0371D" w:rsidRDefault="009D33C6" w:rsidP="009A6B9A">
      <w:pPr>
        <w:spacing w:line="276" w:lineRule="auto"/>
        <w:rPr>
          <w:rFonts w:ascii="Times New Roman" w:hAnsi="Times New Roman" w:cs="Times New Roman"/>
        </w:rPr>
      </w:pPr>
      <w:r w:rsidRPr="00E0371D">
        <w:rPr>
          <w:rFonts w:ascii="Times New Roman" w:hAnsi="Times New Roman" w:cs="Times New Roman"/>
        </w:rPr>
        <w:br w:type="page"/>
      </w:r>
    </w:p>
    <w:p w14:paraId="343D68F5" w14:textId="21F68F04" w:rsidR="009D33C6" w:rsidRPr="00E0371D" w:rsidRDefault="009D33C6" w:rsidP="009A6B9A">
      <w:pPr>
        <w:pStyle w:val="Heading1"/>
        <w:spacing w:line="276" w:lineRule="auto"/>
        <w:rPr>
          <w:rFonts w:ascii="Times New Roman" w:hAnsi="Times New Roman" w:cs="Times New Roman"/>
        </w:rPr>
      </w:pPr>
      <w:r w:rsidRPr="00E0371D">
        <w:rPr>
          <w:rFonts w:ascii="Times New Roman" w:hAnsi="Times New Roman" w:cs="Times New Roman"/>
        </w:rPr>
        <w:lastRenderedPageBreak/>
        <w:t>Results &amp; Discussion</w:t>
      </w:r>
    </w:p>
    <w:p w14:paraId="41F8E433" w14:textId="77777777" w:rsidR="000A1F68" w:rsidRPr="00E0371D" w:rsidRDefault="000A1F68" w:rsidP="009A6B9A">
      <w:pPr>
        <w:pStyle w:val="Heading2"/>
        <w:spacing w:line="276" w:lineRule="auto"/>
        <w:rPr>
          <w:rFonts w:ascii="Times New Roman" w:hAnsi="Times New Roman" w:cs="Times New Roman"/>
        </w:rPr>
      </w:pPr>
      <w:r w:rsidRPr="00E0371D">
        <w:rPr>
          <w:rFonts w:ascii="Times New Roman" w:hAnsi="Times New Roman" w:cs="Times New Roman"/>
        </w:rPr>
        <w:t>1. Automated Ulcer Detection (Supervised Learning)</w:t>
      </w:r>
    </w:p>
    <w:p w14:paraId="132CDCB5" w14:textId="389C8188" w:rsidR="000A1F68" w:rsidRPr="00E0371D" w:rsidRDefault="000A1F68"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RF was trained and tested on an 80:20 split. The model has a level of accuracy at 0.94, which is complemented by high Recall and Precision at 0.93 and 0.95 respectively for ulcerous tissue. This confirms that the system is very efficient at suppressing False Negatives which is crucial for patient safety in rural areas, and at the same time, maintaining a high level of diagnostic confidence. Crucially, the model identified 102 ulcers with only 8 missed cases, ensuring high safety for rural patients who need urgent care as shown in </w:t>
      </w:r>
      <w:r w:rsidRPr="00E0371D">
        <w:rPr>
          <w:rFonts w:ascii="Times New Roman" w:hAnsi="Times New Roman" w:cs="Times New Roman"/>
        </w:rPr>
        <w:fldChar w:fldCharType="begin"/>
      </w:r>
      <w:r w:rsidRPr="00E0371D">
        <w:rPr>
          <w:rFonts w:ascii="Times New Roman" w:hAnsi="Times New Roman" w:cs="Times New Roman"/>
        </w:rPr>
        <w:instrText xml:space="preserve"> REF _Ref219512270 \h  \* MERGEFORMAT </w:instrText>
      </w:r>
      <w:r w:rsidRPr="00E0371D">
        <w:rPr>
          <w:rFonts w:ascii="Times New Roman" w:hAnsi="Times New Roman" w:cs="Times New Roman"/>
        </w:rPr>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4</w:t>
      </w:r>
      <w:r w:rsidRPr="00E0371D">
        <w:rPr>
          <w:rFonts w:ascii="Times New Roman" w:hAnsi="Times New Roman" w:cs="Times New Roman"/>
        </w:rPr>
        <w:fldChar w:fldCharType="end"/>
      </w:r>
      <w:r w:rsidRPr="00E0371D">
        <w:rPr>
          <w:rFonts w:ascii="Times New Roman" w:hAnsi="Times New Roman" w:cs="Times New Roman"/>
        </w:rPr>
        <w:t>. The model is also externally validated using testset dataset and achieved a 0.93 accuracy.</w:t>
      </w:r>
      <w:r w:rsidR="00236CC1" w:rsidRPr="00E0371D">
        <w:rPr>
          <w:rFonts w:ascii="Times New Roman" w:hAnsi="Times New Roman" w:cs="Times New Roman"/>
        </w:rPr>
        <w:t xml:space="preserve"> Furthermore, the model maintained high accuracy </w:t>
      </w:r>
      <w:r w:rsidR="008367A5" w:rsidRPr="00E0371D">
        <w:rPr>
          <w:rFonts w:ascii="Times New Roman" w:hAnsi="Times New Roman" w:cs="Times New Roman"/>
        </w:rPr>
        <w:t xml:space="preserve">of 0.93 </w:t>
      </w:r>
      <w:r w:rsidR="00236CC1" w:rsidRPr="00E0371D">
        <w:rPr>
          <w:rFonts w:ascii="Times New Roman" w:hAnsi="Times New Roman" w:cs="Times New Roman"/>
        </w:rPr>
        <w:t>during External Validation, proving it can generalize to images from different users and camera qualities</w:t>
      </w:r>
      <w:r w:rsidR="008367A5" w:rsidRPr="00E0371D">
        <w:rPr>
          <w:rFonts w:ascii="Times New Roman" w:hAnsi="Times New Roman" w:cs="Times New Roman"/>
        </w:rPr>
        <w:t xml:space="preserve"> from different users.</w:t>
      </w:r>
    </w:p>
    <w:p w14:paraId="3B1BCEAA" w14:textId="77777777" w:rsidR="000A1F68" w:rsidRPr="00E0371D" w:rsidRDefault="000A1F68" w:rsidP="009A6B9A">
      <w:pPr>
        <w:keepNext/>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25DD466C" wp14:editId="34E35A4D">
            <wp:extent cx="2424624" cy="1192107"/>
            <wp:effectExtent l="0" t="0" r="0" b="8255"/>
            <wp:docPr id="201205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0172" name=""/>
                    <pic:cNvPicPr/>
                  </pic:nvPicPr>
                  <pic:blipFill>
                    <a:blip r:embed="rId14"/>
                    <a:stretch>
                      <a:fillRect/>
                    </a:stretch>
                  </pic:blipFill>
                  <pic:spPr>
                    <a:xfrm>
                      <a:off x="0" y="0"/>
                      <a:ext cx="2434049" cy="1196741"/>
                    </a:xfrm>
                    <a:prstGeom prst="rect">
                      <a:avLst/>
                    </a:prstGeom>
                  </pic:spPr>
                </pic:pic>
              </a:graphicData>
            </a:graphic>
          </wp:inline>
        </w:drawing>
      </w:r>
      <w:r w:rsidRPr="00E0371D">
        <w:rPr>
          <w:rFonts w:ascii="Times New Roman" w:hAnsi="Times New Roman" w:cs="Times New Roman"/>
          <w:noProof/>
        </w:rPr>
        <w:drawing>
          <wp:inline distT="0" distB="0" distL="0" distR="0" wp14:anchorId="110C173D" wp14:editId="17E43BC8">
            <wp:extent cx="1536700" cy="1256422"/>
            <wp:effectExtent l="0" t="0" r="6350" b="1270"/>
            <wp:docPr id="190817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3181" name=""/>
                    <pic:cNvPicPr/>
                  </pic:nvPicPr>
                  <pic:blipFill>
                    <a:blip r:embed="rId15"/>
                    <a:stretch>
                      <a:fillRect/>
                    </a:stretch>
                  </pic:blipFill>
                  <pic:spPr>
                    <a:xfrm>
                      <a:off x="0" y="0"/>
                      <a:ext cx="1560729" cy="1276068"/>
                    </a:xfrm>
                    <a:prstGeom prst="rect">
                      <a:avLst/>
                    </a:prstGeom>
                  </pic:spPr>
                </pic:pic>
              </a:graphicData>
            </a:graphic>
          </wp:inline>
        </w:drawing>
      </w:r>
    </w:p>
    <w:p w14:paraId="34D43177" w14:textId="1ECC0517" w:rsidR="000A1F68" w:rsidRPr="00E0371D" w:rsidRDefault="000A1F68" w:rsidP="009A6B9A">
      <w:pPr>
        <w:pStyle w:val="Caption"/>
        <w:spacing w:line="276" w:lineRule="auto"/>
        <w:jc w:val="center"/>
        <w:rPr>
          <w:rFonts w:ascii="Times New Roman" w:hAnsi="Times New Roman" w:cs="Times New Roman"/>
        </w:rPr>
      </w:pPr>
      <w:bookmarkStart w:id="5" w:name="_Ref219512270"/>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4</w:t>
      </w:r>
      <w:r w:rsidRPr="00E0371D">
        <w:rPr>
          <w:rFonts w:ascii="Times New Roman" w:hAnsi="Times New Roman" w:cs="Times New Roman"/>
          <w:noProof/>
        </w:rPr>
        <w:fldChar w:fldCharType="end"/>
      </w:r>
      <w:bookmarkEnd w:id="5"/>
      <w:r w:rsidRPr="00E0371D">
        <w:rPr>
          <w:rFonts w:ascii="Times New Roman" w:hAnsi="Times New Roman" w:cs="Times New Roman"/>
        </w:rPr>
        <w:t>: Classification Report &amp; Confusion Matrix</w:t>
      </w:r>
    </w:p>
    <w:p w14:paraId="281625A9" w14:textId="77777777" w:rsidR="009B68E3" w:rsidRPr="00E0371D" w:rsidRDefault="009B68E3" w:rsidP="009A6B9A">
      <w:pPr>
        <w:spacing w:line="276" w:lineRule="auto"/>
        <w:rPr>
          <w:rFonts w:ascii="Times New Roman" w:hAnsi="Times New Roman" w:cs="Times New Roman"/>
        </w:rPr>
      </w:pPr>
    </w:p>
    <w:p w14:paraId="7258A22A" w14:textId="1BABCB14" w:rsidR="00236CC1" w:rsidRPr="00E0371D" w:rsidRDefault="000A1F68"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Receiver Operating Characteristic, (ROC) curve in </w:t>
      </w:r>
      <w:r w:rsidRPr="00E0371D">
        <w:rPr>
          <w:rFonts w:ascii="Times New Roman" w:hAnsi="Times New Roman" w:cs="Times New Roman"/>
        </w:rPr>
        <w:fldChar w:fldCharType="begin"/>
      </w:r>
      <w:r w:rsidRPr="00E0371D">
        <w:rPr>
          <w:rFonts w:ascii="Times New Roman" w:hAnsi="Times New Roman" w:cs="Times New Roman"/>
        </w:rPr>
        <w:instrText xml:space="preserve"> REF _Ref219512689 \h </w:instrText>
      </w:r>
      <w:r w:rsidRPr="00E0371D">
        <w:rPr>
          <w:rFonts w:ascii="Times New Roman" w:hAnsi="Times New Roman" w:cs="Times New Roman"/>
        </w:rPr>
      </w:r>
      <w:r w:rsidR="00235518" w:rsidRPr="00E0371D">
        <w:rPr>
          <w:rFonts w:ascii="Times New Roman" w:hAnsi="Times New Roman" w:cs="Times New Roman"/>
        </w:rPr>
        <w:instrText xml:space="preserve"> \* MERGEFORMAT </w:instrText>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5</w:t>
      </w:r>
      <w:r w:rsidRPr="00E0371D">
        <w:rPr>
          <w:rFonts w:ascii="Times New Roman" w:hAnsi="Times New Roman" w:cs="Times New Roman"/>
        </w:rPr>
        <w:fldChar w:fldCharType="end"/>
      </w:r>
      <w:r w:rsidRPr="00E0371D">
        <w:rPr>
          <w:rFonts w:ascii="Times New Roman" w:hAnsi="Times New Roman" w:cs="Times New Roman"/>
        </w:rPr>
        <w:t xml:space="preserve"> was plotted to measure the trade-off between sensitivity and false alarms. The AUC of 0.9887 indicates nearly perfect discriminative power. This model is robust enough to separate healthy skin from ulcers across a wide range of patient skin tones and wound types.</w:t>
      </w:r>
      <w:r w:rsidR="00236CC1" w:rsidRPr="00E0371D">
        <w:rPr>
          <w:rFonts w:ascii="Times New Roman" w:hAnsi="Times New Roman" w:cs="Times New Roman"/>
        </w:rPr>
        <w:t xml:space="preserve"> This result </w:t>
      </w:r>
      <w:r w:rsidR="00030DFA" w:rsidRPr="00E0371D">
        <w:rPr>
          <w:rFonts w:ascii="Times New Roman" w:hAnsi="Times New Roman" w:cs="Times New Roman"/>
        </w:rPr>
        <w:t xml:space="preserve">also </w:t>
      </w:r>
      <w:r w:rsidR="00236CC1" w:rsidRPr="00E0371D">
        <w:rPr>
          <w:rFonts w:ascii="Times New Roman" w:hAnsi="Times New Roman" w:cs="Times New Roman"/>
        </w:rPr>
        <w:t>confirms that the features engineered in the CIE LAB space provide the model with enough biological information to separate classes with extreme confidence.</w:t>
      </w:r>
    </w:p>
    <w:p w14:paraId="34279986" w14:textId="77777777" w:rsidR="000A1F68" w:rsidRPr="00E0371D" w:rsidRDefault="000A1F68" w:rsidP="009A6B9A">
      <w:pPr>
        <w:keepNext/>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29D6191C" wp14:editId="55557176">
            <wp:extent cx="2432050" cy="1913630"/>
            <wp:effectExtent l="0" t="0" r="6350" b="0"/>
            <wp:docPr id="132795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54138" name=""/>
                    <pic:cNvPicPr/>
                  </pic:nvPicPr>
                  <pic:blipFill>
                    <a:blip r:embed="rId16"/>
                    <a:stretch>
                      <a:fillRect/>
                    </a:stretch>
                  </pic:blipFill>
                  <pic:spPr>
                    <a:xfrm>
                      <a:off x="0" y="0"/>
                      <a:ext cx="2480803" cy="1951991"/>
                    </a:xfrm>
                    <a:prstGeom prst="rect">
                      <a:avLst/>
                    </a:prstGeom>
                  </pic:spPr>
                </pic:pic>
              </a:graphicData>
            </a:graphic>
          </wp:inline>
        </w:drawing>
      </w:r>
    </w:p>
    <w:p w14:paraId="6E3978E0" w14:textId="50966A71" w:rsidR="000A1F68" w:rsidRPr="00E0371D" w:rsidRDefault="000A1F68" w:rsidP="009A6B9A">
      <w:pPr>
        <w:pStyle w:val="Caption"/>
        <w:spacing w:line="276" w:lineRule="auto"/>
        <w:jc w:val="center"/>
        <w:rPr>
          <w:rFonts w:ascii="Times New Roman" w:hAnsi="Times New Roman" w:cs="Times New Roman"/>
        </w:rPr>
      </w:pPr>
      <w:bookmarkStart w:id="6" w:name="_Ref219512689"/>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5</w:t>
      </w:r>
      <w:r w:rsidRPr="00E0371D">
        <w:rPr>
          <w:rFonts w:ascii="Times New Roman" w:hAnsi="Times New Roman" w:cs="Times New Roman"/>
        </w:rPr>
        <w:fldChar w:fldCharType="end"/>
      </w:r>
      <w:bookmarkEnd w:id="6"/>
      <w:r w:rsidRPr="00E0371D">
        <w:rPr>
          <w:rFonts w:ascii="Times New Roman" w:hAnsi="Times New Roman" w:cs="Times New Roman"/>
        </w:rPr>
        <w:t>: ROC Curve</w:t>
      </w:r>
    </w:p>
    <w:p w14:paraId="1C9A1836" w14:textId="77777777" w:rsidR="009B68E3" w:rsidRPr="00E0371D" w:rsidRDefault="009B68E3" w:rsidP="009A6B9A">
      <w:pPr>
        <w:spacing w:line="276" w:lineRule="auto"/>
        <w:rPr>
          <w:rFonts w:ascii="Times New Roman" w:hAnsi="Times New Roman" w:cs="Times New Roman"/>
        </w:rPr>
      </w:pPr>
    </w:p>
    <w:p w14:paraId="2DDF295B" w14:textId="6E40837F" w:rsidR="000A1F68" w:rsidRPr="00E0371D" w:rsidRDefault="000A1F68" w:rsidP="009A6B9A">
      <w:pPr>
        <w:spacing w:line="276" w:lineRule="auto"/>
        <w:ind w:firstLine="720"/>
        <w:jc w:val="both"/>
        <w:rPr>
          <w:rFonts w:ascii="Times New Roman" w:hAnsi="Times New Roman" w:cs="Times New Roman"/>
        </w:rPr>
      </w:pPr>
      <w:r w:rsidRPr="00E0371D">
        <w:rPr>
          <w:rFonts w:ascii="Times New Roman" w:hAnsi="Times New Roman" w:cs="Times New Roman"/>
        </w:rPr>
        <w:lastRenderedPageBreak/>
        <w:t>Feature importance was plotted in Figure 6 for all seven features to see exactly which features drive the RF model. Color Variance emerged as the most critical feature, with a Gini Importance score exceeding 0.40. Ulcer tissue is biologically heterogeneous, consisting of a mix of red granulation, yellow slough, and black eschar. The Erythema Index (Redness/Inflammation) is the second most influential feature. This justifies the project rational where the model ignores geometrical data and focuses on the biological fingerprints of the wound such as Color Variance and Erythema Index, which are the true indicators of ulcer presence.</w:t>
      </w:r>
      <w:r w:rsidR="00E94F86" w:rsidRPr="00E0371D">
        <w:rPr>
          <w:rFonts w:ascii="Times New Roman" w:hAnsi="Times New Roman" w:cs="Times New Roman"/>
        </w:rPr>
        <w:t xml:space="preserve"> This validates our rationale that the tissue complexity is significantly more powerful predictor of ulcer presence than </w:t>
      </w:r>
      <w:r w:rsidR="00885290" w:rsidRPr="00E0371D">
        <w:rPr>
          <w:rFonts w:ascii="Times New Roman" w:hAnsi="Times New Roman" w:cs="Times New Roman"/>
        </w:rPr>
        <w:t>geometric</w:t>
      </w:r>
      <w:r w:rsidR="00E94F86" w:rsidRPr="00E0371D">
        <w:rPr>
          <w:rFonts w:ascii="Times New Roman" w:hAnsi="Times New Roman" w:cs="Times New Roman"/>
        </w:rPr>
        <w:t xml:space="preserve"> size. This shift enables the </w:t>
      </w:r>
      <w:r w:rsidR="00885290" w:rsidRPr="00E0371D">
        <w:rPr>
          <w:rFonts w:ascii="Times New Roman" w:hAnsi="Times New Roman" w:cs="Times New Roman"/>
        </w:rPr>
        <w:t xml:space="preserve">monitoring </w:t>
      </w:r>
      <w:r w:rsidR="00E94F86" w:rsidRPr="00E0371D">
        <w:rPr>
          <w:rFonts w:ascii="Times New Roman" w:hAnsi="Times New Roman" w:cs="Times New Roman"/>
        </w:rPr>
        <w:t>device to identify early-stage ulcers that may be small in area but high in tissue complexity.</w:t>
      </w:r>
    </w:p>
    <w:p w14:paraId="654244D3" w14:textId="77777777" w:rsidR="000A1F68" w:rsidRPr="00E0371D" w:rsidRDefault="000A1F68" w:rsidP="009A6B9A">
      <w:pPr>
        <w:keepNext/>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07E8C986" wp14:editId="0887DDCB">
            <wp:extent cx="3575050" cy="2089341"/>
            <wp:effectExtent l="0" t="0" r="6350" b="6350"/>
            <wp:docPr id="12309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1895" name=""/>
                    <pic:cNvPicPr/>
                  </pic:nvPicPr>
                  <pic:blipFill>
                    <a:blip r:embed="rId17"/>
                    <a:stretch>
                      <a:fillRect/>
                    </a:stretch>
                  </pic:blipFill>
                  <pic:spPr>
                    <a:xfrm>
                      <a:off x="0" y="0"/>
                      <a:ext cx="3579739" cy="2092081"/>
                    </a:xfrm>
                    <a:prstGeom prst="rect">
                      <a:avLst/>
                    </a:prstGeom>
                  </pic:spPr>
                </pic:pic>
              </a:graphicData>
            </a:graphic>
          </wp:inline>
        </w:drawing>
      </w:r>
    </w:p>
    <w:p w14:paraId="3A573868" w14:textId="43CEAE71" w:rsidR="000A1F68" w:rsidRPr="00E0371D" w:rsidRDefault="000A1F68" w:rsidP="009A6B9A">
      <w:pPr>
        <w:pStyle w:val="Caption"/>
        <w:spacing w:line="276" w:lineRule="auto"/>
        <w:jc w:val="center"/>
        <w:rPr>
          <w:rFonts w:ascii="Times New Roman" w:hAnsi="Times New Roman" w:cs="Times New Roman"/>
        </w:rPr>
      </w:pPr>
      <w:bookmarkStart w:id="7" w:name="_Ref219512867"/>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6</w:t>
      </w:r>
      <w:r w:rsidRPr="00E0371D">
        <w:rPr>
          <w:rFonts w:ascii="Times New Roman" w:hAnsi="Times New Roman" w:cs="Times New Roman"/>
        </w:rPr>
        <w:fldChar w:fldCharType="end"/>
      </w:r>
      <w:bookmarkEnd w:id="7"/>
      <w:r w:rsidRPr="00E0371D">
        <w:rPr>
          <w:rFonts w:ascii="Times New Roman" w:hAnsi="Times New Roman" w:cs="Times New Roman"/>
        </w:rPr>
        <w:t>: Feature Importance</w:t>
      </w:r>
    </w:p>
    <w:p w14:paraId="5260A4F5" w14:textId="77777777" w:rsidR="00703253" w:rsidRPr="00E0371D" w:rsidRDefault="00703253" w:rsidP="009A6B9A">
      <w:pPr>
        <w:spacing w:line="276" w:lineRule="auto"/>
        <w:rPr>
          <w:rFonts w:ascii="Times New Roman" w:hAnsi="Times New Roman" w:cs="Times New Roman"/>
        </w:rPr>
      </w:pPr>
    </w:p>
    <w:p w14:paraId="0845E56D" w14:textId="77777777" w:rsidR="00E5491E" w:rsidRPr="00E0371D" w:rsidRDefault="00E5491E" w:rsidP="009A6B9A">
      <w:pPr>
        <w:spacing w:line="276" w:lineRule="auto"/>
        <w:jc w:val="both"/>
        <w:rPr>
          <w:rStyle w:val="Heading2Char"/>
          <w:rFonts w:ascii="Times New Roman" w:hAnsi="Times New Roman" w:cs="Times New Roman"/>
        </w:rPr>
      </w:pPr>
      <w:r w:rsidRPr="00E0371D">
        <w:rPr>
          <w:rStyle w:val="Heading2Char"/>
          <w:rFonts w:ascii="Times New Roman" w:hAnsi="Times New Roman" w:cs="Times New Roman"/>
        </w:rPr>
        <w:t>2. Severity based Triage and Wagner Mapping (Unsupervised Learning)</w:t>
      </w:r>
    </w:p>
    <w:p w14:paraId="44D73A4B" w14:textId="05983C5D" w:rsidR="00E5491E" w:rsidRPr="00E0371D" w:rsidRDefault="00E5491E"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unsupervised learning phase of this project transforms raw bio-medical data into a structured clinical triage system. </w:t>
      </w:r>
      <w:r w:rsidR="00083E02" w:rsidRPr="00E0371D">
        <w:rPr>
          <w:rFonts w:ascii="Times New Roman" w:hAnsi="Times New Roman" w:cs="Times New Roman"/>
        </w:rPr>
        <w:t>Only</w:t>
      </w:r>
      <w:r w:rsidR="00702A7D" w:rsidRPr="00E0371D">
        <w:rPr>
          <w:rFonts w:ascii="Times New Roman" w:hAnsi="Times New Roman" w:cs="Times New Roman"/>
        </w:rPr>
        <w:t xml:space="preserve"> 2 features which is </w:t>
      </w:r>
      <w:r w:rsidR="00702A7D" w:rsidRPr="00E0371D">
        <w:rPr>
          <w:rFonts w:ascii="Times New Roman" w:hAnsi="Times New Roman" w:cs="Times New Roman"/>
        </w:rPr>
        <w:t xml:space="preserve">Colour Variance and the Erythema Index </w:t>
      </w:r>
      <w:r w:rsidR="00702A7D" w:rsidRPr="00E0371D">
        <w:rPr>
          <w:rFonts w:ascii="Times New Roman" w:hAnsi="Times New Roman" w:cs="Times New Roman"/>
        </w:rPr>
        <w:t xml:space="preserve">is used to perform K-Means clustering. </w:t>
      </w:r>
      <w:r w:rsidRPr="00E0371D">
        <w:rPr>
          <w:rFonts w:ascii="Times New Roman" w:hAnsi="Times New Roman" w:cs="Times New Roman"/>
        </w:rPr>
        <w:t>By grouping confirmed ulcers based on biological fingerprints rather than just physical size</w:t>
      </w:r>
      <w:r w:rsidRPr="00E0371D">
        <w:rPr>
          <w:rFonts w:ascii="Times New Roman" w:hAnsi="Times New Roman" w:cs="Times New Roman"/>
        </w:rPr>
        <w:t>.</w:t>
      </w:r>
    </w:p>
    <w:p w14:paraId="2BB9EE50" w14:textId="34C79DF6" w:rsidR="009B68E3" w:rsidRPr="00E0371D" w:rsidRDefault="009B68E3" w:rsidP="009A6B9A">
      <w:pPr>
        <w:spacing w:line="276" w:lineRule="auto"/>
        <w:ind w:firstLine="720"/>
        <w:jc w:val="both"/>
        <w:rPr>
          <w:rFonts w:ascii="Times New Roman" w:hAnsi="Times New Roman" w:cs="Times New Roman"/>
        </w:rPr>
      </w:pPr>
      <w:r w:rsidRPr="00E0371D">
        <w:rPr>
          <w:rFonts w:ascii="Times New Roman" w:hAnsi="Times New Roman" w:cs="Times New Roman"/>
        </w:rPr>
        <w:fldChar w:fldCharType="begin"/>
      </w:r>
      <w:r w:rsidRPr="00E0371D">
        <w:rPr>
          <w:rFonts w:ascii="Times New Roman" w:hAnsi="Times New Roman" w:cs="Times New Roman"/>
        </w:rPr>
        <w:instrText xml:space="preserve"> REF _Ref219564483 \h </w:instrText>
      </w:r>
      <w:r w:rsidRPr="00E0371D">
        <w:rPr>
          <w:rFonts w:ascii="Times New Roman" w:hAnsi="Times New Roman" w:cs="Times New Roman"/>
        </w:rPr>
      </w:r>
      <w:r w:rsidRPr="00E0371D">
        <w:rPr>
          <w:rFonts w:ascii="Times New Roman" w:hAnsi="Times New Roman" w:cs="Times New Roman"/>
        </w:rPr>
        <w:instrText xml:space="preserve"> \* MERGEFORMAT </w:instrText>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7</w:t>
      </w:r>
      <w:r w:rsidRPr="00E0371D">
        <w:rPr>
          <w:rFonts w:ascii="Times New Roman" w:hAnsi="Times New Roman" w:cs="Times New Roman"/>
        </w:rPr>
        <w:fldChar w:fldCharType="end"/>
      </w:r>
      <w:r w:rsidRPr="00E0371D">
        <w:rPr>
          <w:rFonts w:ascii="Times New Roman" w:hAnsi="Times New Roman" w:cs="Times New Roman"/>
        </w:rPr>
        <w:t xml:space="preserve"> shows Elbow (WCSS) and Silhouette Score plot to mathematical validate the number of clusters, </w:t>
      </w:r>
      <w:proofErr w:type="spellStart"/>
      <w:r w:rsidRPr="00E0371D">
        <w:rPr>
          <w:rFonts w:ascii="Times New Roman" w:hAnsi="Times New Roman" w:cs="Times New Roman"/>
        </w:rPr>
        <w:t>best_K</w:t>
      </w:r>
      <w:proofErr w:type="spellEnd"/>
      <w:r w:rsidRPr="00E0371D">
        <w:rPr>
          <w:rFonts w:ascii="Times New Roman" w:hAnsi="Times New Roman" w:cs="Times New Roman"/>
        </w:rPr>
        <w:t xml:space="preserve"> for clustering. This </w:t>
      </w:r>
      <w:proofErr w:type="spellStart"/>
      <w:r w:rsidRPr="00E0371D">
        <w:rPr>
          <w:rFonts w:ascii="Times New Roman" w:hAnsi="Times New Roman" w:cs="Times New Roman"/>
        </w:rPr>
        <w:t>best_K</w:t>
      </w:r>
      <w:proofErr w:type="spellEnd"/>
      <w:r w:rsidRPr="00E0371D">
        <w:rPr>
          <w:rFonts w:ascii="Times New Roman" w:hAnsi="Times New Roman" w:cs="Times New Roman"/>
        </w:rPr>
        <w:t xml:space="preserve"> will be used simultaneously as the risk categories. The WCSS curve shows an elbow at K = 6, indicating the point where adding further clusters provides diminishing returns in explaining data variance. The peak silhouette score of approximately 0.395 occurs at K = 6, confirming that these six groupings provide the highest degree of cluster separation and internal cohesion. This programmatically deduced </w:t>
      </w:r>
      <w:proofErr w:type="spellStart"/>
      <w:r w:rsidRPr="00E0371D">
        <w:rPr>
          <w:rFonts w:ascii="Times New Roman" w:hAnsi="Times New Roman" w:cs="Times New Roman"/>
        </w:rPr>
        <w:t>best_K</w:t>
      </w:r>
      <w:proofErr w:type="spellEnd"/>
      <w:r w:rsidRPr="00E0371D">
        <w:rPr>
          <w:rFonts w:ascii="Times New Roman" w:hAnsi="Times New Roman" w:cs="Times New Roman"/>
        </w:rPr>
        <w:t xml:space="preserve"> = 6, matching the Wagner Classification System (Grade 0–5) very well. The ground for this in the AI's logic thus largely rests on established standards in medicine.</w:t>
      </w:r>
    </w:p>
    <w:p w14:paraId="5E3D4B91" w14:textId="76A83F43" w:rsidR="00F41C3B" w:rsidRPr="00E0371D" w:rsidRDefault="00F41C3B" w:rsidP="009A6B9A">
      <w:pPr>
        <w:keepNext/>
        <w:spacing w:line="276" w:lineRule="auto"/>
        <w:jc w:val="center"/>
        <w:rPr>
          <w:rFonts w:ascii="Times New Roman" w:hAnsi="Times New Roman" w:cs="Times New Roman"/>
        </w:rPr>
      </w:pPr>
      <w:r w:rsidRPr="00E0371D">
        <w:rPr>
          <w:rFonts w:ascii="Times New Roman" w:hAnsi="Times New Roman" w:cs="Times New Roman"/>
          <w:noProof/>
        </w:rPr>
        <w:lastRenderedPageBreak/>
        <w:drawing>
          <wp:inline distT="0" distB="0" distL="0" distR="0" wp14:anchorId="540B2F1E" wp14:editId="3EA61727">
            <wp:extent cx="4430248" cy="2265680"/>
            <wp:effectExtent l="0" t="0" r="8890" b="1270"/>
            <wp:docPr id="162040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2712" name=""/>
                    <pic:cNvPicPr/>
                  </pic:nvPicPr>
                  <pic:blipFill>
                    <a:blip r:embed="rId18"/>
                    <a:stretch>
                      <a:fillRect/>
                    </a:stretch>
                  </pic:blipFill>
                  <pic:spPr>
                    <a:xfrm>
                      <a:off x="0" y="0"/>
                      <a:ext cx="4432010" cy="2266581"/>
                    </a:xfrm>
                    <a:prstGeom prst="rect">
                      <a:avLst/>
                    </a:prstGeom>
                  </pic:spPr>
                </pic:pic>
              </a:graphicData>
            </a:graphic>
          </wp:inline>
        </w:drawing>
      </w:r>
    </w:p>
    <w:p w14:paraId="2D6EDD9E" w14:textId="3900FF16" w:rsidR="00235518" w:rsidRPr="00E0371D" w:rsidRDefault="00F41C3B" w:rsidP="009A6B9A">
      <w:pPr>
        <w:pStyle w:val="Caption"/>
        <w:spacing w:line="276" w:lineRule="auto"/>
        <w:jc w:val="center"/>
        <w:rPr>
          <w:rFonts w:ascii="Times New Roman" w:hAnsi="Times New Roman" w:cs="Times New Roman"/>
        </w:rPr>
      </w:pPr>
      <w:bookmarkStart w:id="8" w:name="_Ref219564483"/>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7</w:t>
      </w:r>
      <w:r w:rsidRPr="00E0371D">
        <w:rPr>
          <w:rFonts w:ascii="Times New Roman" w:hAnsi="Times New Roman" w:cs="Times New Roman"/>
        </w:rPr>
        <w:fldChar w:fldCharType="end"/>
      </w:r>
      <w:bookmarkEnd w:id="8"/>
      <w:r w:rsidRPr="00E0371D">
        <w:rPr>
          <w:rFonts w:ascii="Times New Roman" w:hAnsi="Times New Roman" w:cs="Times New Roman"/>
        </w:rPr>
        <w:t xml:space="preserve">: WCSS and </w:t>
      </w:r>
      <w:r w:rsidR="00393253" w:rsidRPr="00E0371D">
        <w:rPr>
          <w:rFonts w:ascii="Times New Roman" w:hAnsi="Times New Roman" w:cs="Times New Roman"/>
        </w:rPr>
        <w:t>Silhouette</w:t>
      </w:r>
      <w:r w:rsidRPr="00E0371D">
        <w:rPr>
          <w:rFonts w:ascii="Times New Roman" w:hAnsi="Times New Roman" w:cs="Times New Roman"/>
        </w:rPr>
        <w:t xml:space="preserve"> Score plot</w:t>
      </w:r>
    </w:p>
    <w:p w14:paraId="665E72E3" w14:textId="77777777" w:rsidR="009D4C04" w:rsidRPr="00E0371D" w:rsidRDefault="009D4C04" w:rsidP="009A6B9A">
      <w:pPr>
        <w:spacing w:line="276" w:lineRule="auto"/>
        <w:rPr>
          <w:rFonts w:ascii="Times New Roman" w:hAnsi="Times New Roman" w:cs="Times New Roman"/>
        </w:rPr>
      </w:pPr>
    </w:p>
    <w:p w14:paraId="5EA591C0" w14:textId="77777777" w:rsidR="00F555EA" w:rsidRPr="00E0371D" w:rsidRDefault="00F555EA" w:rsidP="009A6B9A">
      <w:pPr>
        <w:spacing w:line="276" w:lineRule="auto"/>
        <w:ind w:firstLine="720"/>
        <w:jc w:val="both"/>
        <w:rPr>
          <w:rFonts w:ascii="Times New Roman" w:hAnsi="Times New Roman" w:cs="Times New Roman"/>
        </w:rPr>
      </w:pPr>
      <w:r w:rsidRPr="00E0371D">
        <w:rPr>
          <w:rFonts w:ascii="Times New Roman" w:hAnsi="Times New Roman" w:cs="Times New Roman"/>
        </w:rPr>
        <w:fldChar w:fldCharType="begin"/>
      </w:r>
      <w:r w:rsidRPr="00E0371D">
        <w:rPr>
          <w:rFonts w:ascii="Times New Roman" w:hAnsi="Times New Roman" w:cs="Times New Roman"/>
        </w:rPr>
        <w:instrText xml:space="preserve"> REF _Ref219565200 \h </w:instrText>
      </w:r>
      <w:r w:rsidRPr="00E0371D">
        <w:rPr>
          <w:rFonts w:ascii="Times New Roman" w:hAnsi="Times New Roman" w:cs="Times New Roman"/>
        </w:rPr>
      </w:r>
      <w:r w:rsidRPr="00E0371D">
        <w:rPr>
          <w:rFonts w:ascii="Times New Roman" w:hAnsi="Times New Roman" w:cs="Times New Roman"/>
        </w:rPr>
        <w:instrText xml:space="preserve"> \* MERGEFORMAT </w:instrText>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8</w:t>
      </w:r>
      <w:r w:rsidRPr="00E0371D">
        <w:rPr>
          <w:rFonts w:ascii="Times New Roman" w:hAnsi="Times New Roman" w:cs="Times New Roman"/>
        </w:rPr>
        <w:fldChar w:fldCharType="end"/>
      </w:r>
      <w:r w:rsidRPr="00E0371D">
        <w:rPr>
          <w:rFonts w:ascii="Times New Roman" w:hAnsi="Times New Roman" w:cs="Times New Roman"/>
        </w:rPr>
        <w:t xml:space="preserve"> shows scatter plot of the 2 chosen features. The plot clearly visualizes how wounds migrate from the bottom-left which is low risk to the top-right which is extreme risk as tissue complexity and inflammation increase. The plot also shows the cluster is separated into 6 different clusters with no visible overlapping. This result is good as the model can identify the groups distinctively with high accuracy due to no visible overlapping.</w:t>
      </w:r>
    </w:p>
    <w:p w14:paraId="10D5525D" w14:textId="77777777" w:rsidR="00F555EA" w:rsidRPr="00E0371D" w:rsidRDefault="00F555EA" w:rsidP="009A6B9A">
      <w:pPr>
        <w:spacing w:line="276" w:lineRule="auto"/>
        <w:ind w:firstLine="720"/>
        <w:jc w:val="both"/>
        <w:rPr>
          <w:rFonts w:ascii="Times New Roman" w:hAnsi="Times New Roman" w:cs="Times New Roman"/>
        </w:rPr>
      </w:pPr>
      <w:r w:rsidRPr="00E0371D">
        <w:rPr>
          <w:rFonts w:ascii="Times New Roman" w:hAnsi="Times New Roman" w:cs="Times New Roman"/>
        </w:rPr>
        <w:t>While the previous RM-2 system provided Passive Monitoring (geometric size), this AI-driven stratification offers proactive triage of severity clusters directly mapping to Wagner grading system. The system can instantly flag high-risk uploads ensuring that rural patients in Grade 4 or 5 clusters receive life-saving referrals within minutes of image upload.</w:t>
      </w:r>
    </w:p>
    <w:p w14:paraId="1DEA7D89" w14:textId="77777777" w:rsidR="000B0146" w:rsidRPr="00E0371D" w:rsidRDefault="000B0146" w:rsidP="009A6B9A">
      <w:pPr>
        <w:keepNext/>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730213C6" wp14:editId="45736541">
            <wp:extent cx="3796829" cy="2443162"/>
            <wp:effectExtent l="0" t="0" r="0" b="0"/>
            <wp:docPr id="46715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57942" name=""/>
                    <pic:cNvPicPr/>
                  </pic:nvPicPr>
                  <pic:blipFill>
                    <a:blip r:embed="rId19"/>
                    <a:stretch>
                      <a:fillRect/>
                    </a:stretch>
                  </pic:blipFill>
                  <pic:spPr>
                    <a:xfrm>
                      <a:off x="0" y="0"/>
                      <a:ext cx="3801386" cy="2446094"/>
                    </a:xfrm>
                    <a:prstGeom prst="rect">
                      <a:avLst/>
                    </a:prstGeom>
                  </pic:spPr>
                </pic:pic>
              </a:graphicData>
            </a:graphic>
          </wp:inline>
        </w:drawing>
      </w:r>
    </w:p>
    <w:p w14:paraId="2830B350" w14:textId="7A1C5088" w:rsidR="000B0146" w:rsidRPr="00E0371D" w:rsidRDefault="000B0146" w:rsidP="009A6B9A">
      <w:pPr>
        <w:pStyle w:val="Caption"/>
        <w:spacing w:line="276" w:lineRule="auto"/>
        <w:jc w:val="center"/>
        <w:rPr>
          <w:rFonts w:ascii="Times New Roman" w:hAnsi="Times New Roman" w:cs="Times New Roman"/>
        </w:rPr>
      </w:pPr>
      <w:bookmarkStart w:id="9" w:name="_Ref219565200"/>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00DC1046" w:rsidRPr="00E0371D">
        <w:rPr>
          <w:rFonts w:ascii="Times New Roman" w:hAnsi="Times New Roman" w:cs="Times New Roman"/>
          <w:noProof/>
        </w:rPr>
        <w:t>8</w:t>
      </w:r>
      <w:r w:rsidRPr="00E0371D">
        <w:rPr>
          <w:rFonts w:ascii="Times New Roman" w:hAnsi="Times New Roman" w:cs="Times New Roman"/>
        </w:rPr>
        <w:fldChar w:fldCharType="end"/>
      </w:r>
      <w:bookmarkEnd w:id="9"/>
      <w:r w:rsidRPr="00E0371D">
        <w:rPr>
          <w:rFonts w:ascii="Times New Roman" w:hAnsi="Times New Roman" w:cs="Times New Roman"/>
        </w:rPr>
        <w:t>: Scatter plot of Severity Cluster</w:t>
      </w:r>
    </w:p>
    <w:p w14:paraId="1F5A0966" w14:textId="77777777" w:rsidR="00C65B25" w:rsidRPr="00E0371D" w:rsidRDefault="00C65B25" w:rsidP="009A6B9A">
      <w:pPr>
        <w:spacing w:line="276" w:lineRule="auto"/>
        <w:rPr>
          <w:rFonts w:ascii="Times New Roman" w:hAnsi="Times New Roman" w:cs="Times New Roman"/>
        </w:rPr>
      </w:pPr>
    </w:p>
    <w:p w14:paraId="7BFE204F" w14:textId="3B24353C" w:rsidR="00C65B25" w:rsidRPr="00E0371D" w:rsidRDefault="00C65B25" w:rsidP="009A6B9A">
      <w:pPr>
        <w:spacing w:line="276" w:lineRule="auto"/>
        <w:ind w:firstLine="720"/>
        <w:jc w:val="both"/>
        <w:rPr>
          <w:rFonts w:ascii="Times New Roman" w:hAnsi="Times New Roman" w:cs="Times New Roman"/>
        </w:rPr>
      </w:pPr>
      <w:r w:rsidRPr="00E0371D">
        <w:rPr>
          <w:rFonts w:ascii="Times New Roman" w:hAnsi="Times New Roman" w:cs="Times New Roman"/>
        </w:rPr>
        <w:t xml:space="preserve">The analysis of cluster centroids in </w:t>
      </w:r>
      <w:r w:rsidRPr="00E0371D">
        <w:rPr>
          <w:rFonts w:ascii="Times New Roman" w:hAnsi="Times New Roman" w:cs="Times New Roman"/>
        </w:rPr>
        <w:fldChar w:fldCharType="begin"/>
      </w:r>
      <w:r w:rsidRPr="00E0371D">
        <w:rPr>
          <w:rFonts w:ascii="Times New Roman" w:hAnsi="Times New Roman" w:cs="Times New Roman"/>
        </w:rPr>
        <w:instrText xml:space="preserve"> REF _Ref219566676 \h </w:instrText>
      </w:r>
      <w:r w:rsidRPr="00E0371D">
        <w:rPr>
          <w:rFonts w:ascii="Times New Roman" w:hAnsi="Times New Roman" w:cs="Times New Roman"/>
        </w:rPr>
      </w:r>
      <w:r w:rsidRPr="00E0371D">
        <w:rPr>
          <w:rFonts w:ascii="Times New Roman" w:hAnsi="Times New Roman" w:cs="Times New Roman"/>
        </w:rPr>
        <w:instrText xml:space="preserve"> \* MERGEFORMAT </w:instrText>
      </w:r>
      <w:r w:rsidRPr="00E0371D">
        <w:rPr>
          <w:rFonts w:ascii="Times New Roman" w:hAnsi="Times New Roman" w:cs="Times New Roman"/>
        </w:rPr>
        <w:fldChar w:fldCharType="separate"/>
      </w:r>
      <w:r w:rsidRPr="00E0371D">
        <w:rPr>
          <w:rFonts w:ascii="Times New Roman" w:hAnsi="Times New Roman" w:cs="Times New Roman"/>
        </w:rPr>
        <w:t xml:space="preserve">Figure </w:t>
      </w:r>
      <w:r w:rsidRPr="00E0371D">
        <w:rPr>
          <w:rFonts w:ascii="Times New Roman" w:hAnsi="Times New Roman" w:cs="Times New Roman"/>
          <w:noProof/>
        </w:rPr>
        <w:t>9</w:t>
      </w:r>
      <w:r w:rsidRPr="00E0371D">
        <w:rPr>
          <w:rFonts w:ascii="Times New Roman" w:hAnsi="Times New Roman" w:cs="Times New Roman"/>
        </w:rPr>
        <w:fldChar w:fldCharType="end"/>
      </w:r>
      <w:r w:rsidRPr="00E0371D">
        <w:rPr>
          <w:rFonts w:ascii="Times New Roman" w:hAnsi="Times New Roman" w:cs="Times New Roman"/>
        </w:rPr>
        <w:t xml:space="preserve"> reveals a clear linear progression of colour variance severity, allowing for a professional mapping to the Wagner Scale. Clusters 4 maps to Grade 5 because it exhibits extreme Colour Variance, signalling severe tissue heterogeneity </w:t>
      </w:r>
      <w:r w:rsidRPr="00E0371D">
        <w:rPr>
          <w:rFonts w:ascii="Times New Roman" w:hAnsi="Times New Roman" w:cs="Times New Roman"/>
        </w:rPr>
        <w:lastRenderedPageBreak/>
        <w:t>and necrosis typical of gangrene. On the other hand, Cluster 1 represents the lowest Wagner Grade with a low colour variance of 30.86, indicating no widespread infection. Cluster 0 maps to Grade 2</w:t>
      </w:r>
      <w:r w:rsidR="009E7DA4" w:rsidRPr="00E0371D">
        <w:rPr>
          <w:rFonts w:ascii="Times New Roman" w:hAnsi="Times New Roman" w:cs="Times New Roman"/>
        </w:rPr>
        <w:t xml:space="preserve"> due</w:t>
      </w:r>
      <w:r w:rsidRPr="00E0371D">
        <w:rPr>
          <w:rFonts w:ascii="Times New Roman" w:hAnsi="Times New Roman" w:cs="Times New Roman"/>
        </w:rPr>
        <w:t xml:space="preserve"> moderate colour variance but the second-highest Erythema Index. This directly corelates to Deep Ulcers where inflammation is the primary risk factor, requiring urgent antibiotic intervention before necrosis expands.</w:t>
      </w:r>
    </w:p>
    <w:p w14:paraId="7E6A2186" w14:textId="76B4A3B8" w:rsidR="00DC1046" w:rsidRPr="00E0371D" w:rsidRDefault="009C5540" w:rsidP="009A6B9A">
      <w:pPr>
        <w:spacing w:line="276" w:lineRule="auto"/>
        <w:jc w:val="center"/>
        <w:rPr>
          <w:rFonts w:ascii="Times New Roman" w:hAnsi="Times New Roman" w:cs="Times New Roman"/>
        </w:rPr>
      </w:pPr>
      <w:r w:rsidRPr="00E0371D">
        <w:rPr>
          <w:rFonts w:ascii="Times New Roman" w:hAnsi="Times New Roman" w:cs="Times New Roman"/>
          <w:noProof/>
        </w:rPr>
        <w:drawing>
          <wp:inline distT="0" distB="0" distL="0" distR="0" wp14:anchorId="788DFF17" wp14:editId="60C648E4">
            <wp:extent cx="5731510" cy="933450"/>
            <wp:effectExtent l="0" t="0" r="2540" b="0"/>
            <wp:docPr id="8714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4699" name=""/>
                    <pic:cNvPicPr/>
                  </pic:nvPicPr>
                  <pic:blipFill>
                    <a:blip r:embed="rId20"/>
                    <a:stretch>
                      <a:fillRect/>
                    </a:stretch>
                  </pic:blipFill>
                  <pic:spPr>
                    <a:xfrm>
                      <a:off x="0" y="0"/>
                      <a:ext cx="5731510" cy="933450"/>
                    </a:xfrm>
                    <a:prstGeom prst="rect">
                      <a:avLst/>
                    </a:prstGeom>
                  </pic:spPr>
                </pic:pic>
              </a:graphicData>
            </a:graphic>
          </wp:inline>
        </w:drawing>
      </w:r>
    </w:p>
    <w:p w14:paraId="51E586CE" w14:textId="445A1826" w:rsidR="00E5491E" w:rsidRPr="00E0371D" w:rsidRDefault="00DC1046" w:rsidP="009A6B9A">
      <w:pPr>
        <w:pStyle w:val="Caption"/>
        <w:spacing w:line="276" w:lineRule="auto"/>
        <w:jc w:val="center"/>
        <w:rPr>
          <w:rFonts w:ascii="Times New Roman" w:hAnsi="Times New Roman" w:cs="Times New Roman"/>
        </w:rPr>
      </w:pPr>
      <w:bookmarkStart w:id="10" w:name="_Ref219566676"/>
      <w:r w:rsidRPr="00E0371D">
        <w:rPr>
          <w:rFonts w:ascii="Times New Roman" w:hAnsi="Times New Roman" w:cs="Times New Roman"/>
        </w:rPr>
        <w:t xml:space="preserve">Figure </w:t>
      </w:r>
      <w:r w:rsidRPr="00E0371D">
        <w:rPr>
          <w:rFonts w:ascii="Times New Roman" w:hAnsi="Times New Roman" w:cs="Times New Roman"/>
        </w:rPr>
        <w:fldChar w:fldCharType="begin"/>
      </w:r>
      <w:r w:rsidRPr="00E0371D">
        <w:rPr>
          <w:rFonts w:ascii="Times New Roman" w:hAnsi="Times New Roman" w:cs="Times New Roman"/>
        </w:rPr>
        <w:instrText xml:space="preserve"> SEQ Figure \* ARABIC </w:instrText>
      </w:r>
      <w:r w:rsidRPr="00E0371D">
        <w:rPr>
          <w:rFonts w:ascii="Times New Roman" w:hAnsi="Times New Roman" w:cs="Times New Roman"/>
        </w:rPr>
        <w:fldChar w:fldCharType="separate"/>
      </w:r>
      <w:r w:rsidRPr="00E0371D">
        <w:rPr>
          <w:rFonts w:ascii="Times New Roman" w:hAnsi="Times New Roman" w:cs="Times New Roman"/>
          <w:noProof/>
        </w:rPr>
        <w:t>9</w:t>
      </w:r>
      <w:r w:rsidRPr="00E0371D">
        <w:rPr>
          <w:rFonts w:ascii="Times New Roman" w:hAnsi="Times New Roman" w:cs="Times New Roman"/>
        </w:rPr>
        <w:fldChar w:fldCharType="end"/>
      </w:r>
      <w:bookmarkEnd w:id="10"/>
      <w:r w:rsidRPr="00E0371D">
        <w:rPr>
          <w:rFonts w:ascii="Times New Roman" w:hAnsi="Times New Roman" w:cs="Times New Roman"/>
        </w:rPr>
        <w:t xml:space="preserve">: Wagner Mapping to </w:t>
      </w:r>
      <w:r w:rsidR="000D7361" w:rsidRPr="00E0371D">
        <w:rPr>
          <w:rFonts w:ascii="Times New Roman" w:hAnsi="Times New Roman" w:cs="Times New Roman"/>
        </w:rPr>
        <w:t>Cluster</w:t>
      </w:r>
    </w:p>
    <w:p w14:paraId="4D8A2735" w14:textId="674C1C8D" w:rsidR="006837A1" w:rsidRPr="00E0371D" w:rsidRDefault="006837A1" w:rsidP="009A6B9A">
      <w:pPr>
        <w:spacing w:line="276" w:lineRule="auto"/>
        <w:rPr>
          <w:rFonts w:ascii="Times New Roman" w:hAnsi="Times New Roman" w:cs="Times New Roman"/>
        </w:rPr>
      </w:pPr>
      <w:r w:rsidRPr="00E0371D">
        <w:rPr>
          <w:rFonts w:ascii="Times New Roman" w:hAnsi="Times New Roman" w:cs="Times New Roman"/>
        </w:rPr>
        <w:br w:type="page"/>
      </w:r>
    </w:p>
    <w:p w14:paraId="32F05147" w14:textId="0FA09A12" w:rsidR="009D33C6" w:rsidRPr="00E0371D" w:rsidRDefault="009D33C6" w:rsidP="009A6B9A">
      <w:pPr>
        <w:pStyle w:val="Heading1"/>
        <w:spacing w:line="276" w:lineRule="auto"/>
        <w:rPr>
          <w:rFonts w:ascii="Times New Roman" w:hAnsi="Times New Roman" w:cs="Times New Roman"/>
        </w:rPr>
      </w:pPr>
      <w:r w:rsidRPr="00E0371D">
        <w:rPr>
          <w:rFonts w:ascii="Times New Roman" w:hAnsi="Times New Roman" w:cs="Times New Roman"/>
        </w:rPr>
        <w:lastRenderedPageBreak/>
        <w:t>Conclusion</w:t>
      </w:r>
    </w:p>
    <w:p w14:paraId="168E1C71" w14:textId="5A1AE192" w:rsidR="00A34EF2" w:rsidRPr="00E0371D" w:rsidRDefault="00A34EF2" w:rsidP="00CE7010">
      <w:pPr>
        <w:spacing w:line="276" w:lineRule="auto"/>
        <w:ind w:firstLine="720"/>
        <w:jc w:val="both"/>
        <w:rPr>
          <w:rFonts w:ascii="Times New Roman" w:hAnsi="Times New Roman" w:cs="Times New Roman"/>
        </w:rPr>
      </w:pPr>
      <w:r w:rsidRPr="00E0371D">
        <w:rPr>
          <w:rFonts w:ascii="Times New Roman" w:hAnsi="Times New Roman" w:cs="Times New Roman"/>
        </w:rPr>
        <w:t>The successful development of this diagnostic framework based on the use of the AI technology closes the gap of making the Group RM-2 monitoring tool a proactive health assistant and a proactive health partner by concentrating on bio-medical feature engineering as opposed to the common focus on the superficial physical aspects.</w:t>
      </w:r>
    </w:p>
    <w:p w14:paraId="6D5236D1" w14:textId="77777777" w:rsidR="007E4905" w:rsidRPr="00E0371D" w:rsidRDefault="007E4905" w:rsidP="00246B81">
      <w:pPr>
        <w:pStyle w:val="Heading2"/>
        <w:jc w:val="both"/>
        <w:rPr>
          <w:rFonts w:ascii="Times New Roman" w:hAnsi="Times New Roman" w:cs="Times New Roman"/>
        </w:rPr>
      </w:pPr>
      <w:r w:rsidRPr="00E0371D">
        <w:rPr>
          <w:rFonts w:ascii="Times New Roman" w:hAnsi="Times New Roman" w:cs="Times New Roman"/>
        </w:rPr>
        <w:t>Summary of Results</w:t>
      </w:r>
    </w:p>
    <w:p w14:paraId="1E1F480A" w14:textId="0A7EAD60" w:rsidR="00C4715B" w:rsidRPr="00E0371D" w:rsidRDefault="00C4715B" w:rsidP="00CE7010">
      <w:pPr>
        <w:ind w:firstLine="720"/>
        <w:jc w:val="both"/>
        <w:rPr>
          <w:rFonts w:ascii="Times New Roman" w:hAnsi="Times New Roman" w:cs="Times New Roman"/>
        </w:rPr>
      </w:pPr>
      <w:r w:rsidRPr="00E0371D">
        <w:rPr>
          <w:rFonts w:ascii="Times New Roman" w:hAnsi="Times New Roman" w:cs="Times New Roman"/>
        </w:rPr>
        <w:t xml:space="preserve">Both classification and clustering using Random Forest and K-means </w:t>
      </w:r>
      <w:r w:rsidRPr="00E0371D">
        <w:rPr>
          <w:rFonts w:ascii="Times New Roman" w:hAnsi="Times New Roman" w:cs="Times New Roman"/>
        </w:rPr>
        <w:t xml:space="preserve">demonstrated exceptional </w:t>
      </w:r>
      <w:r w:rsidRPr="00E0371D">
        <w:rPr>
          <w:rFonts w:ascii="Times New Roman" w:hAnsi="Times New Roman" w:cs="Times New Roman"/>
        </w:rPr>
        <w:t>d</w:t>
      </w:r>
      <w:r w:rsidRPr="00E0371D">
        <w:rPr>
          <w:rFonts w:ascii="Times New Roman" w:hAnsi="Times New Roman" w:cs="Times New Roman"/>
        </w:rPr>
        <w:t>ata driven solutions</w:t>
      </w:r>
      <w:r w:rsidRPr="00E0371D">
        <w:rPr>
          <w:rFonts w:ascii="Times New Roman" w:hAnsi="Times New Roman" w:cs="Times New Roman"/>
        </w:rPr>
        <w:t xml:space="preserve">, diagnostics and </w:t>
      </w:r>
      <w:r w:rsidRPr="00E0371D">
        <w:rPr>
          <w:rFonts w:ascii="Times New Roman" w:hAnsi="Times New Roman" w:cs="Times New Roman"/>
        </w:rPr>
        <w:t>stratifying capabilities</w:t>
      </w:r>
      <w:r w:rsidR="007B3751" w:rsidRPr="00E0371D">
        <w:rPr>
          <w:rFonts w:ascii="Times New Roman" w:hAnsi="Times New Roman" w:cs="Times New Roman"/>
        </w:rPr>
        <w:t>.</w:t>
      </w:r>
    </w:p>
    <w:p w14:paraId="2BD2B653" w14:textId="71107F3A" w:rsidR="007B3751" w:rsidRPr="00E0371D" w:rsidRDefault="007B3751" w:rsidP="00CE7010">
      <w:pPr>
        <w:ind w:firstLine="720"/>
        <w:jc w:val="both"/>
        <w:rPr>
          <w:rFonts w:ascii="Times New Roman" w:hAnsi="Times New Roman" w:cs="Times New Roman"/>
        </w:rPr>
      </w:pPr>
      <w:r w:rsidRPr="00E0371D">
        <w:rPr>
          <w:rFonts w:ascii="Times New Roman" w:hAnsi="Times New Roman" w:cs="Times New Roman"/>
        </w:rPr>
        <w:t xml:space="preserve">The </w:t>
      </w:r>
      <w:r w:rsidRPr="00E0371D">
        <w:rPr>
          <w:rFonts w:ascii="Times New Roman" w:hAnsi="Times New Roman" w:cs="Times New Roman"/>
        </w:rPr>
        <w:t>Optimized Random Forest model</w:t>
      </w:r>
      <w:r w:rsidRPr="00E0371D">
        <w:rPr>
          <w:rFonts w:ascii="Times New Roman" w:hAnsi="Times New Roman" w:cs="Times New Roman"/>
        </w:rPr>
        <w:t xml:space="preserve"> for automated detection</w:t>
      </w:r>
      <w:r w:rsidRPr="00E0371D">
        <w:rPr>
          <w:rFonts w:ascii="Times New Roman" w:hAnsi="Times New Roman" w:cs="Times New Roman"/>
        </w:rPr>
        <w:t xml:space="preserve"> reached an internal accuracy of 94% with an AUC near perfection of 0.9887. Furthermore, a very high recall of 0.93 makes sure that 93% of the active ulcers are correctly caught and decreases the risk of missing a diagnosis in unsupervised home settings significantly.</w:t>
      </w:r>
    </w:p>
    <w:p w14:paraId="68AFE67F" w14:textId="7D9F5692" w:rsidR="007B3751" w:rsidRPr="00E0371D" w:rsidRDefault="007B3751" w:rsidP="00CE7010">
      <w:pPr>
        <w:ind w:firstLine="720"/>
        <w:jc w:val="both"/>
        <w:rPr>
          <w:rFonts w:ascii="Times New Roman" w:hAnsi="Times New Roman" w:cs="Times New Roman"/>
        </w:rPr>
      </w:pPr>
      <w:r w:rsidRPr="00E0371D">
        <w:rPr>
          <w:rFonts w:ascii="Times New Roman" w:hAnsi="Times New Roman" w:cs="Times New Roman"/>
        </w:rPr>
        <w:t>The K-means algorithm for severity and Wagner mapping uses K = 6. T</w:t>
      </w:r>
      <w:r w:rsidRPr="00E0371D">
        <w:rPr>
          <w:rFonts w:ascii="Times New Roman" w:hAnsi="Times New Roman" w:cs="Times New Roman"/>
        </w:rPr>
        <w:t>he system mathematically justifies the existence of six distinct risk profiles</w:t>
      </w:r>
      <w:r w:rsidRPr="00E0371D">
        <w:rPr>
          <w:rFonts w:ascii="Times New Roman" w:hAnsi="Times New Roman" w:cs="Times New Roman"/>
        </w:rPr>
        <w:t xml:space="preserve"> which </w:t>
      </w:r>
      <w:r w:rsidRPr="00E0371D">
        <w:rPr>
          <w:rFonts w:ascii="Times New Roman" w:hAnsi="Times New Roman" w:cs="Times New Roman"/>
        </w:rPr>
        <w:t>hono</w:t>
      </w:r>
      <w:r w:rsidRPr="00E0371D">
        <w:rPr>
          <w:rFonts w:ascii="Times New Roman" w:hAnsi="Times New Roman" w:cs="Times New Roman"/>
        </w:rPr>
        <w:t>u</w:t>
      </w:r>
      <w:r w:rsidRPr="00E0371D">
        <w:rPr>
          <w:rFonts w:ascii="Times New Roman" w:hAnsi="Times New Roman" w:cs="Times New Roman"/>
        </w:rPr>
        <w:t>r</w:t>
      </w:r>
      <w:r w:rsidRPr="00E0371D">
        <w:rPr>
          <w:rFonts w:ascii="Times New Roman" w:hAnsi="Times New Roman" w:cs="Times New Roman"/>
        </w:rPr>
        <w:t>s</w:t>
      </w:r>
      <w:r w:rsidRPr="00E0371D">
        <w:rPr>
          <w:rFonts w:ascii="Times New Roman" w:hAnsi="Times New Roman" w:cs="Times New Roman"/>
        </w:rPr>
        <w:t xml:space="preserve"> the Wagner Classification System by identifying a clear linear progression from Grade 0 with the lowest tissue complexity to Grade 5 with maximum Colo</w:t>
      </w:r>
      <w:r w:rsidRPr="00E0371D">
        <w:rPr>
          <w:rFonts w:ascii="Times New Roman" w:hAnsi="Times New Roman" w:cs="Times New Roman"/>
        </w:rPr>
        <w:t>u</w:t>
      </w:r>
      <w:r w:rsidRPr="00E0371D">
        <w:rPr>
          <w:rFonts w:ascii="Times New Roman" w:hAnsi="Times New Roman" w:cs="Times New Roman"/>
        </w:rPr>
        <w:t>r Variance</w:t>
      </w:r>
      <w:r w:rsidR="00DF5AE5" w:rsidRPr="00E0371D">
        <w:rPr>
          <w:rFonts w:ascii="Times New Roman" w:hAnsi="Times New Roman" w:cs="Times New Roman"/>
        </w:rPr>
        <w:t xml:space="preserve"> of </w:t>
      </w:r>
      <w:r w:rsidR="00DF5AE5" w:rsidRPr="00E0371D">
        <w:rPr>
          <w:rFonts w:ascii="Times New Roman" w:hAnsi="Times New Roman" w:cs="Times New Roman"/>
        </w:rPr>
        <w:t xml:space="preserve">64.08 </w:t>
      </w:r>
      <w:r w:rsidRPr="00E0371D">
        <w:rPr>
          <w:rFonts w:ascii="Times New Roman" w:hAnsi="Times New Roman" w:cs="Times New Roman"/>
        </w:rPr>
        <w:t>and extreme Erythema</w:t>
      </w:r>
      <w:r w:rsidR="00DF5AE5" w:rsidRPr="00E0371D">
        <w:rPr>
          <w:rFonts w:ascii="Times New Roman" w:hAnsi="Times New Roman" w:cs="Times New Roman"/>
        </w:rPr>
        <w:t xml:space="preserve"> of </w:t>
      </w:r>
      <w:r w:rsidR="00DF5AE5" w:rsidRPr="00E0371D">
        <w:rPr>
          <w:rFonts w:ascii="Times New Roman" w:hAnsi="Times New Roman" w:cs="Times New Roman"/>
        </w:rPr>
        <w:t>151.52</w:t>
      </w:r>
      <w:r w:rsidR="00DF5AE5" w:rsidRPr="00E0371D">
        <w:rPr>
          <w:rFonts w:ascii="Times New Roman" w:hAnsi="Times New Roman" w:cs="Times New Roman"/>
        </w:rPr>
        <w:t xml:space="preserve"> mapped to Cluster 4</w:t>
      </w:r>
      <w:r w:rsidRPr="00E0371D">
        <w:rPr>
          <w:rFonts w:ascii="Times New Roman" w:hAnsi="Times New Roman" w:cs="Times New Roman"/>
        </w:rPr>
        <w:t>.</w:t>
      </w:r>
      <w:r w:rsidR="009E24E7" w:rsidRPr="00E0371D">
        <w:rPr>
          <w:rFonts w:ascii="Times New Roman" w:hAnsi="Times New Roman" w:cs="Times New Roman"/>
        </w:rPr>
        <w:t xml:space="preserve"> </w:t>
      </w:r>
      <w:r w:rsidRPr="00E0371D">
        <w:rPr>
          <w:rFonts w:ascii="Times New Roman" w:hAnsi="Times New Roman" w:cs="Times New Roman"/>
        </w:rPr>
        <w:t>The model successfully flagged Cluster 0 (Grade 2) as a high-inflammation risk zone, providing a</w:t>
      </w:r>
      <w:r w:rsidR="002628B1" w:rsidRPr="00E0371D">
        <w:rPr>
          <w:rFonts w:ascii="Times New Roman" w:hAnsi="Times New Roman" w:cs="Times New Roman"/>
        </w:rPr>
        <w:t>n</w:t>
      </w:r>
      <w:r w:rsidRPr="00E0371D">
        <w:rPr>
          <w:rFonts w:ascii="Times New Roman" w:hAnsi="Times New Roman" w:cs="Times New Roman"/>
        </w:rPr>
        <w:t xml:space="preserve"> early warning for deep-seated infection that traditional geometric tracking would have overlooked</w:t>
      </w:r>
      <w:r w:rsidR="002628B1" w:rsidRPr="00E0371D">
        <w:rPr>
          <w:rFonts w:ascii="Times New Roman" w:hAnsi="Times New Roman" w:cs="Times New Roman"/>
        </w:rPr>
        <w:t>.</w:t>
      </w:r>
    </w:p>
    <w:p w14:paraId="3B8A4B53" w14:textId="49ADE755" w:rsidR="00C4715B" w:rsidRPr="00E0371D" w:rsidRDefault="00D930B2" w:rsidP="00CE7010">
      <w:pPr>
        <w:ind w:firstLine="720"/>
        <w:rPr>
          <w:rFonts w:ascii="Times New Roman" w:hAnsi="Times New Roman" w:cs="Times New Roman"/>
        </w:rPr>
      </w:pPr>
      <w:r>
        <w:rPr>
          <w:rFonts w:ascii="Times New Roman" w:hAnsi="Times New Roman" w:cs="Times New Roman"/>
        </w:rPr>
        <w:t xml:space="preserve">Moreover, </w:t>
      </w:r>
      <w:r w:rsidR="003C7F22" w:rsidRPr="00E0371D">
        <w:rPr>
          <w:rFonts w:ascii="Times New Roman" w:hAnsi="Times New Roman" w:cs="Times New Roman"/>
        </w:rPr>
        <w:t>Colour</w:t>
      </w:r>
      <w:r w:rsidR="00C4715B" w:rsidRPr="00E0371D">
        <w:rPr>
          <w:rFonts w:ascii="Times New Roman" w:hAnsi="Times New Roman" w:cs="Times New Roman"/>
        </w:rPr>
        <w:t xml:space="preserve"> Variance </w:t>
      </w:r>
      <w:r w:rsidR="003C7F22">
        <w:rPr>
          <w:rFonts w:ascii="Times New Roman" w:hAnsi="Times New Roman" w:cs="Times New Roman"/>
        </w:rPr>
        <w:t xml:space="preserve">is proven </w:t>
      </w:r>
      <w:r w:rsidR="00C4715B" w:rsidRPr="00E0371D">
        <w:rPr>
          <w:rFonts w:ascii="Times New Roman" w:hAnsi="Times New Roman" w:cs="Times New Roman"/>
        </w:rPr>
        <w:t xml:space="preserve">a vastly more powerful diagnostic driver than </w:t>
      </w:r>
      <w:r w:rsidR="003C7F22">
        <w:rPr>
          <w:rFonts w:ascii="Times New Roman" w:hAnsi="Times New Roman" w:cs="Times New Roman"/>
        </w:rPr>
        <w:t xml:space="preserve">any other feature calculated due to its large Gini important score in determining the presence of ulcer. </w:t>
      </w:r>
      <w:r w:rsidR="00C4715B" w:rsidRPr="00E0371D">
        <w:rPr>
          <w:rFonts w:ascii="Times New Roman" w:hAnsi="Times New Roman" w:cs="Times New Roman"/>
        </w:rPr>
        <w:t>This enables the system to detect silent necrosis that geometric tools would ignore.</w:t>
      </w:r>
    </w:p>
    <w:p w14:paraId="0A9F489B" w14:textId="77777777" w:rsidR="007E4905" w:rsidRPr="00E0371D" w:rsidRDefault="007E4905" w:rsidP="00C53568">
      <w:pPr>
        <w:spacing w:line="276" w:lineRule="auto"/>
        <w:jc w:val="both"/>
        <w:rPr>
          <w:rFonts w:ascii="Times New Roman" w:hAnsi="Times New Roman" w:cs="Times New Roman"/>
          <w:b/>
          <w:bCs/>
        </w:rPr>
      </w:pPr>
      <w:r w:rsidRPr="00E0371D">
        <w:rPr>
          <w:rFonts w:ascii="Times New Roman" w:hAnsi="Times New Roman" w:cs="Times New Roman"/>
          <w:b/>
          <w:bCs/>
        </w:rPr>
        <w:t>Healthcare &amp; Business Intelligence Outcomes</w:t>
      </w:r>
    </w:p>
    <w:p w14:paraId="1BB11809" w14:textId="77777777" w:rsidR="007E4905" w:rsidRPr="00E0371D" w:rsidRDefault="007E4905" w:rsidP="00C53568">
      <w:pPr>
        <w:spacing w:line="276" w:lineRule="auto"/>
        <w:jc w:val="both"/>
        <w:rPr>
          <w:rFonts w:ascii="Times New Roman" w:hAnsi="Times New Roman" w:cs="Times New Roman"/>
        </w:rPr>
      </w:pPr>
      <w:r w:rsidRPr="00E0371D">
        <w:rPr>
          <w:rFonts w:ascii="Times New Roman" w:hAnsi="Times New Roman" w:cs="Times New Roman"/>
        </w:rPr>
        <w:t>This framework provides actionable insights that translate directly into improved healthcare outcomes and operational efficiency:</w:t>
      </w:r>
    </w:p>
    <w:p w14:paraId="73F3CDCF" w14:textId="77777777" w:rsidR="007E4905" w:rsidRPr="00E0371D" w:rsidRDefault="007E4905" w:rsidP="00C53568">
      <w:pPr>
        <w:numPr>
          <w:ilvl w:val="0"/>
          <w:numId w:val="28"/>
        </w:numPr>
        <w:spacing w:line="276" w:lineRule="auto"/>
        <w:jc w:val="both"/>
        <w:rPr>
          <w:rFonts w:ascii="Times New Roman" w:hAnsi="Times New Roman" w:cs="Times New Roman"/>
        </w:rPr>
      </w:pPr>
      <w:r w:rsidRPr="00E0371D">
        <w:rPr>
          <w:rFonts w:ascii="Times New Roman" w:hAnsi="Times New Roman" w:cs="Times New Roman"/>
          <w:b/>
          <w:bCs/>
        </w:rPr>
        <w:t>Automated Triage Efficiency:</w:t>
      </w:r>
      <w:r w:rsidRPr="00E0371D">
        <w:rPr>
          <w:rFonts w:ascii="Times New Roman" w:hAnsi="Times New Roman" w:cs="Times New Roman"/>
        </w:rPr>
        <w:t xml:space="preserve"> By mapping clusters to Wagner Grades, the system enables </w:t>
      </w:r>
      <w:r w:rsidRPr="00E0371D">
        <w:rPr>
          <w:rFonts w:ascii="Times New Roman" w:hAnsi="Times New Roman" w:cs="Times New Roman"/>
          <w:b/>
          <w:bCs/>
        </w:rPr>
        <w:t>Proactive Triage</w:t>
      </w:r>
      <w:r w:rsidRPr="00E0371D">
        <w:rPr>
          <w:rFonts w:ascii="Times New Roman" w:hAnsi="Times New Roman" w:cs="Times New Roman"/>
        </w:rPr>
        <w:t xml:space="preserve">. </w:t>
      </w:r>
      <w:r w:rsidRPr="00E0371D">
        <w:rPr>
          <w:rFonts w:ascii="Times New Roman" w:hAnsi="Times New Roman" w:cs="Times New Roman"/>
          <w:b/>
          <w:bCs/>
        </w:rPr>
        <w:t>Wagner Grade 4 and 5</w:t>
      </w:r>
      <w:r w:rsidRPr="00E0371D">
        <w:rPr>
          <w:rFonts w:ascii="Times New Roman" w:hAnsi="Times New Roman" w:cs="Times New Roman"/>
        </w:rPr>
        <w:t xml:space="preserve"> cases (Clusters 5 and 4) can be automatically moved to the top of the specialist's queue, ensuring emergency surgical referrals are triggered within minutes of a rural patient’s upload.</w:t>
      </w:r>
    </w:p>
    <w:p w14:paraId="6B2B7568" w14:textId="77777777" w:rsidR="007E4905" w:rsidRPr="00E0371D" w:rsidRDefault="007E4905" w:rsidP="00C53568">
      <w:pPr>
        <w:numPr>
          <w:ilvl w:val="0"/>
          <w:numId w:val="28"/>
        </w:numPr>
        <w:spacing w:line="276" w:lineRule="auto"/>
        <w:jc w:val="both"/>
        <w:rPr>
          <w:rFonts w:ascii="Times New Roman" w:hAnsi="Times New Roman" w:cs="Times New Roman"/>
        </w:rPr>
      </w:pPr>
      <w:r w:rsidRPr="00E0371D">
        <w:rPr>
          <w:rFonts w:ascii="Times New Roman" w:hAnsi="Times New Roman" w:cs="Times New Roman"/>
          <w:b/>
          <w:bCs/>
        </w:rPr>
        <w:t>Economic Barrier Reduction:</w:t>
      </w:r>
      <w:r w:rsidRPr="00E0371D">
        <w:rPr>
          <w:rFonts w:ascii="Times New Roman" w:hAnsi="Times New Roman" w:cs="Times New Roman"/>
        </w:rPr>
        <w:t xml:space="preserve"> For patients in remote regions like Sabah, this tool provides frontline screening that reduces the financial and geographic burden of traveling to urban </w:t>
      </w:r>
      <w:proofErr w:type="spellStart"/>
      <w:r w:rsidRPr="00E0371D">
        <w:rPr>
          <w:rFonts w:ascii="Times New Roman" w:hAnsi="Times New Roman" w:cs="Times New Roman"/>
        </w:rPr>
        <w:t>centers</w:t>
      </w:r>
      <w:proofErr w:type="spellEnd"/>
      <w:r w:rsidRPr="00E0371D">
        <w:rPr>
          <w:rFonts w:ascii="Times New Roman" w:hAnsi="Times New Roman" w:cs="Times New Roman"/>
        </w:rPr>
        <w:t xml:space="preserve"> for routine wound checks.</w:t>
      </w:r>
    </w:p>
    <w:p w14:paraId="65BB0605" w14:textId="4072BD3E" w:rsidR="009D33C6" w:rsidRPr="00984D13" w:rsidRDefault="007E4905" w:rsidP="00C53568">
      <w:pPr>
        <w:numPr>
          <w:ilvl w:val="0"/>
          <w:numId w:val="28"/>
        </w:numPr>
        <w:spacing w:line="276" w:lineRule="auto"/>
        <w:jc w:val="both"/>
        <w:rPr>
          <w:rFonts w:ascii="Times New Roman" w:hAnsi="Times New Roman" w:cs="Times New Roman"/>
        </w:rPr>
      </w:pPr>
      <w:r w:rsidRPr="00E0371D">
        <w:rPr>
          <w:rFonts w:ascii="Times New Roman" w:hAnsi="Times New Roman" w:cs="Times New Roman"/>
          <w:b/>
          <w:bCs/>
        </w:rPr>
        <w:t>Specialist Resource Optimization:</w:t>
      </w:r>
      <w:r w:rsidRPr="00E0371D">
        <w:rPr>
          <w:rFonts w:ascii="Times New Roman" w:hAnsi="Times New Roman" w:cs="Times New Roman"/>
        </w:rPr>
        <w:t xml:space="preserve"> This intelligence allows healthcare providers to optimize limited specialist resources by filtering out low-risk cases (Grade 0–1) and focusing human expertise on high-risk, biologically complex wounds.</w:t>
      </w:r>
      <w:r w:rsidR="009D33C6" w:rsidRPr="00984D13">
        <w:rPr>
          <w:rFonts w:ascii="Times New Roman" w:hAnsi="Times New Roman" w:cs="Times New Roman"/>
        </w:rPr>
        <w:br w:type="page"/>
      </w:r>
    </w:p>
    <w:p w14:paraId="486AD534" w14:textId="34AC2A56" w:rsidR="009D33C6" w:rsidRPr="00E0371D" w:rsidRDefault="009D33C6" w:rsidP="009A6B9A">
      <w:pPr>
        <w:pStyle w:val="Heading1"/>
        <w:spacing w:line="276" w:lineRule="auto"/>
        <w:rPr>
          <w:rFonts w:ascii="Times New Roman" w:hAnsi="Times New Roman" w:cs="Times New Roman"/>
        </w:rPr>
      </w:pPr>
      <w:r w:rsidRPr="00E0371D">
        <w:rPr>
          <w:rFonts w:ascii="Times New Roman" w:hAnsi="Times New Roman" w:cs="Times New Roman"/>
        </w:rPr>
        <w:lastRenderedPageBreak/>
        <w:t>References</w:t>
      </w:r>
    </w:p>
    <w:p w14:paraId="3BE7641D" w14:textId="382FE45A" w:rsidR="007E4905" w:rsidRPr="00E0371D" w:rsidRDefault="007E4905" w:rsidP="007E4905">
      <w:pPr>
        <w:spacing w:line="276" w:lineRule="auto"/>
        <w:rPr>
          <w:rFonts w:ascii="Times New Roman" w:hAnsi="Times New Roman" w:cs="Times New Roman"/>
        </w:rPr>
      </w:pPr>
    </w:p>
    <w:p w14:paraId="1281107A" w14:textId="77777777" w:rsidR="009D33C6" w:rsidRPr="00E0371D" w:rsidRDefault="009D33C6" w:rsidP="009A6B9A">
      <w:pPr>
        <w:spacing w:line="276" w:lineRule="auto"/>
        <w:rPr>
          <w:rFonts w:ascii="Times New Roman" w:hAnsi="Times New Roman" w:cs="Times New Roman"/>
        </w:rPr>
      </w:pPr>
    </w:p>
    <w:p w14:paraId="4F32F50C" w14:textId="77777777" w:rsidR="009D33C6" w:rsidRPr="00E0371D" w:rsidRDefault="009D33C6" w:rsidP="009A6B9A">
      <w:pPr>
        <w:spacing w:line="276" w:lineRule="auto"/>
        <w:rPr>
          <w:rFonts w:ascii="Times New Roman" w:hAnsi="Times New Roman" w:cs="Times New Roman"/>
        </w:rPr>
      </w:pPr>
    </w:p>
    <w:p w14:paraId="455A3BFD" w14:textId="6609F3BB" w:rsidR="009D33C6" w:rsidRPr="00E0371D" w:rsidRDefault="009D33C6" w:rsidP="009A6B9A">
      <w:pPr>
        <w:spacing w:line="276" w:lineRule="auto"/>
        <w:rPr>
          <w:rFonts w:ascii="Times New Roman" w:hAnsi="Times New Roman" w:cs="Times New Roman"/>
        </w:rPr>
      </w:pPr>
    </w:p>
    <w:sectPr w:rsidR="009D33C6" w:rsidRPr="00E037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4795" w14:textId="77777777" w:rsidR="00823C35" w:rsidRDefault="00823C35" w:rsidP="009235F1">
      <w:pPr>
        <w:spacing w:after="0" w:line="240" w:lineRule="auto"/>
      </w:pPr>
      <w:r>
        <w:separator/>
      </w:r>
    </w:p>
  </w:endnote>
  <w:endnote w:type="continuationSeparator" w:id="0">
    <w:p w14:paraId="0BCB3904" w14:textId="77777777" w:rsidR="00823C35" w:rsidRDefault="00823C35" w:rsidP="00923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887C6" w14:textId="77777777" w:rsidR="00823C35" w:rsidRDefault="00823C35" w:rsidP="009235F1">
      <w:pPr>
        <w:spacing w:after="0" w:line="240" w:lineRule="auto"/>
      </w:pPr>
      <w:r>
        <w:separator/>
      </w:r>
    </w:p>
  </w:footnote>
  <w:footnote w:type="continuationSeparator" w:id="0">
    <w:p w14:paraId="5DD98233" w14:textId="77777777" w:rsidR="00823C35" w:rsidRDefault="00823C35" w:rsidP="00923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11D"/>
    <w:multiLevelType w:val="multilevel"/>
    <w:tmpl w:val="4C6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498A"/>
    <w:multiLevelType w:val="multilevel"/>
    <w:tmpl w:val="CC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6E1A"/>
    <w:multiLevelType w:val="multilevel"/>
    <w:tmpl w:val="73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B81"/>
    <w:multiLevelType w:val="multilevel"/>
    <w:tmpl w:val="05B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17C59"/>
    <w:multiLevelType w:val="multilevel"/>
    <w:tmpl w:val="51B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D6CA4"/>
    <w:multiLevelType w:val="multilevel"/>
    <w:tmpl w:val="215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91E37"/>
    <w:multiLevelType w:val="multilevel"/>
    <w:tmpl w:val="97B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92280"/>
    <w:multiLevelType w:val="multilevel"/>
    <w:tmpl w:val="753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6138"/>
    <w:multiLevelType w:val="multilevel"/>
    <w:tmpl w:val="CE3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956A2"/>
    <w:multiLevelType w:val="multilevel"/>
    <w:tmpl w:val="812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36BCD"/>
    <w:multiLevelType w:val="multilevel"/>
    <w:tmpl w:val="E37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013B7"/>
    <w:multiLevelType w:val="multilevel"/>
    <w:tmpl w:val="FF86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E23E0"/>
    <w:multiLevelType w:val="multilevel"/>
    <w:tmpl w:val="755A8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B46AE"/>
    <w:multiLevelType w:val="multilevel"/>
    <w:tmpl w:val="99B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B189F"/>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919"/>
    <w:multiLevelType w:val="multilevel"/>
    <w:tmpl w:val="33C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2242B"/>
    <w:multiLevelType w:val="multilevel"/>
    <w:tmpl w:val="5AD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D2646"/>
    <w:multiLevelType w:val="multilevel"/>
    <w:tmpl w:val="0FF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97623"/>
    <w:multiLevelType w:val="multilevel"/>
    <w:tmpl w:val="B99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7686E"/>
    <w:multiLevelType w:val="multilevel"/>
    <w:tmpl w:val="1AF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156A0"/>
    <w:multiLevelType w:val="multilevel"/>
    <w:tmpl w:val="04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61256"/>
    <w:multiLevelType w:val="multilevel"/>
    <w:tmpl w:val="24E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F1988"/>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F571A"/>
    <w:multiLevelType w:val="multilevel"/>
    <w:tmpl w:val="72C6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D36FB"/>
    <w:multiLevelType w:val="multilevel"/>
    <w:tmpl w:val="09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40F0D"/>
    <w:multiLevelType w:val="multilevel"/>
    <w:tmpl w:val="49C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72B9E"/>
    <w:multiLevelType w:val="multilevel"/>
    <w:tmpl w:val="316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229BC"/>
    <w:multiLevelType w:val="multilevel"/>
    <w:tmpl w:val="89A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2916">
    <w:abstractNumId w:val="5"/>
  </w:num>
  <w:num w:numId="2" w16cid:durableId="650989472">
    <w:abstractNumId w:val="6"/>
  </w:num>
  <w:num w:numId="3" w16cid:durableId="764692324">
    <w:abstractNumId w:val="14"/>
  </w:num>
  <w:num w:numId="4" w16cid:durableId="120004129">
    <w:abstractNumId w:val="11"/>
  </w:num>
  <w:num w:numId="5" w16cid:durableId="1863274719">
    <w:abstractNumId w:val="9"/>
  </w:num>
  <w:num w:numId="6" w16cid:durableId="1182663902">
    <w:abstractNumId w:val="22"/>
  </w:num>
  <w:num w:numId="7" w16cid:durableId="667516513">
    <w:abstractNumId w:val="12"/>
  </w:num>
  <w:num w:numId="8" w16cid:durableId="78408103">
    <w:abstractNumId w:val="3"/>
  </w:num>
  <w:num w:numId="9" w16cid:durableId="1998075934">
    <w:abstractNumId w:val="24"/>
  </w:num>
  <w:num w:numId="10" w16cid:durableId="535385064">
    <w:abstractNumId w:val="8"/>
  </w:num>
  <w:num w:numId="11" w16cid:durableId="859318227">
    <w:abstractNumId w:val="19"/>
  </w:num>
  <w:num w:numId="12" w16cid:durableId="1508639374">
    <w:abstractNumId w:val="4"/>
  </w:num>
  <w:num w:numId="13" w16cid:durableId="1175458251">
    <w:abstractNumId w:val="17"/>
  </w:num>
  <w:num w:numId="14" w16cid:durableId="1372532001">
    <w:abstractNumId w:val="23"/>
  </w:num>
  <w:num w:numId="15" w16cid:durableId="1993094017">
    <w:abstractNumId w:val="26"/>
  </w:num>
  <w:num w:numId="16" w16cid:durableId="1800875593">
    <w:abstractNumId w:val="2"/>
  </w:num>
  <w:num w:numId="17" w16cid:durableId="438373945">
    <w:abstractNumId w:val="20"/>
  </w:num>
  <w:num w:numId="18" w16cid:durableId="726152021">
    <w:abstractNumId w:val="25"/>
  </w:num>
  <w:num w:numId="19" w16cid:durableId="2070419003">
    <w:abstractNumId w:val="0"/>
  </w:num>
  <w:num w:numId="20" w16cid:durableId="1469469695">
    <w:abstractNumId w:val="18"/>
  </w:num>
  <w:num w:numId="21" w16cid:durableId="1482771858">
    <w:abstractNumId w:val="15"/>
  </w:num>
  <w:num w:numId="22" w16cid:durableId="359623924">
    <w:abstractNumId w:val="13"/>
  </w:num>
  <w:num w:numId="23" w16cid:durableId="2099791504">
    <w:abstractNumId w:val="7"/>
  </w:num>
  <w:num w:numId="24" w16cid:durableId="856819001">
    <w:abstractNumId w:val="21"/>
  </w:num>
  <w:num w:numId="25" w16cid:durableId="579369179">
    <w:abstractNumId w:val="27"/>
  </w:num>
  <w:num w:numId="26" w16cid:durableId="1440178433">
    <w:abstractNumId w:val="16"/>
  </w:num>
  <w:num w:numId="27" w16cid:durableId="455099149">
    <w:abstractNumId w:val="1"/>
  </w:num>
  <w:num w:numId="28" w16cid:durableId="1163466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C6"/>
    <w:rsid w:val="000013FE"/>
    <w:rsid w:val="00002BED"/>
    <w:rsid w:val="00007150"/>
    <w:rsid w:val="0001784E"/>
    <w:rsid w:val="000233B2"/>
    <w:rsid w:val="00030DFA"/>
    <w:rsid w:val="000315BC"/>
    <w:rsid w:val="00041E89"/>
    <w:rsid w:val="00047DA1"/>
    <w:rsid w:val="000605FA"/>
    <w:rsid w:val="00063ABA"/>
    <w:rsid w:val="00070EBA"/>
    <w:rsid w:val="00071855"/>
    <w:rsid w:val="00082FFE"/>
    <w:rsid w:val="00083E02"/>
    <w:rsid w:val="00084741"/>
    <w:rsid w:val="0009048E"/>
    <w:rsid w:val="00095382"/>
    <w:rsid w:val="00095E42"/>
    <w:rsid w:val="000A1F68"/>
    <w:rsid w:val="000B0146"/>
    <w:rsid w:val="000B1C01"/>
    <w:rsid w:val="000B7F09"/>
    <w:rsid w:val="000C5E98"/>
    <w:rsid w:val="000D588C"/>
    <w:rsid w:val="000D6B9F"/>
    <w:rsid w:val="000D7361"/>
    <w:rsid w:val="000E2124"/>
    <w:rsid w:val="000E44E2"/>
    <w:rsid w:val="000E63D2"/>
    <w:rsid w:val="0010404C"/>
    <w:rsid w:val="00124F09"/>
    <w:rsid w:val="00134105"/>
    <w:rsid w:val="00136CDA"/>
    <w:rsid w:val="00136E44"/>
    <w:rsid w:val="00143808"/>
    <w:rsid w:val="00155A7A"/>
    <w:rsid w:val="0016106A"/>
    <w:rsid w:val="00164F2C"/>
    <w:rsid w:val="001675F5"/>
    <w:rsid w:val="001741E2"/>
    <w:rsid w:val="00183176"/>
    <w:rsid w:val="001B3223"/>
    <w:rsid w:val="001C44B0"/>
    <w:rsid w:val="001E06FF"/>
    <w:rsid w:val="001E0B45"/>
    <w:rsid w:val="001F5B15"/>
    <w:rsid w:val="001F6F78"/>
    <w:rsid w:val="0020081D"/>
    <w:rsid w:val="00204AD8"/>
    <w:rsid w:val="00213A69"/>
    <w:rsid w:val="00223EB0"/>
    <w:rsid w:val="00230E87"/>
    <w:rsid w:val="00235518"/>
    <w:rsid w:val="00236CC1"/>
    <w:rsid w:val="00245E93"/>
    <w:rsid w:val="00246B81"/>
    <w:rsid w:val="00247F0F"/>
    <w:rsid w:val="00250E80"/>
    <w:rsid w:val="002529BB"/>
    <w:rsid w:val="002628B1"/>
    <w:rsid w:val="00275BAF"/>
    <w:rsid w:val="00277773"/>
    <w:rsid w:val="002857B3"/>
    <w:rsid w:val="00291E38"/>
    <w:rsid w:val="002974BB"/>
    <w:rsid w:val="002A3512"/>
    <w:rsid w:val="002B50A1"/>
    <w:rsid w:val="002C262B"/>
    <w:rsid w:val="002C71D7"/>
    <w:rsid w:val="002D73B4"/>
    <w:rsid w:val="002E017A"/>
    <w:rsid w:val="00305D5F"/>
    <w:rsid w:val="0031065C"/>
    <w:rsid w:val="00313B33"/>
    <w:rsid w:val="00317E9D"/>
    <w:rsid w:val="00321F06"/>
    <w:rsid w:val="00341BAE"/>
    <w:rsid w:val="00346D56"/>
    <w:rsid w:val="00355087"/>
    <w:rsid w:val="0035736C"/>
    <w:rsid w:val="003577B0"/>
    <w:rsid w:val="00364582"/>
    <w:rsid w:val="00371B6C"/>
    <w:rsid w:val="0037711F"/>
    <w:rsid w:val="00393253"/>
    <w:rsid w:val="00393D55"/>
    <w:rsid w:val="0039569A"/>
    <w:rsid w:val="0039600B"/>
    <w:rsid w:val="003A1F68"/>
    <w:rsid w:val="003A5966"/>
    <w:rsid w:val="003C7C3C"/>
    <w:rsid w:val="003C7F22"/>
    <w:rsid w:val="003D0808"/>
    <w:rsid w:val="003D21C5"/>
    <w:rsid w:val="003D4C2E"/>
    <w:rsid w:val="003E4A61"/>
    <w:rsid w:val="003F1AB7"/>
    <w:rsid w:val="003F4346"/>
    <w:rsid w:val="003F4ECC"/>
    <w:rsid w:val="00403D0F"/>
    <w:rsid w:val="0041031D"/>
    <w:rsid w:val="00425837"/>
    <w:rsid w:val="004321B9"/>
    <w:rsid w:val="00433743"/>
    <w:rsid w:val="00443F54"/>
    <w:rsid w:val="00456EBB"/>
    <w:rsid w:val="00473F81"/>
    <w:rsid w:val="00475725"/>
    <w:rsid w:val="00476979"/>
    <w:rsid w:val="00491ED9"/>
    <w:rsid w:val="004922A5"/>
    <w:rsid w:val="00493A62"/>
    <w:rsid w:val="00493C20"/>
    <w:rsid w:val="004A63C3"/>
    <w:rsid w:val="004B6013"/>
    <w:rsid w:val="004B77B8"/>
    <w:rsid w:val="004C0A16"/>
    <w:rsid w:val="004C675B"/>
    <w:rsid w:val="004D6AF9"/>
    <w:rsid w:val="004E2C9E"/>
    <w:rsid w:val="004E508E"/>
    <w:rsid w:val="005021C0"/>
    <w:rsid w:val="00507A54"/>
    <w:rsid w:val="005109C6"/>
    <w:rsid w:val="00514FD8"/>
    <w:rsid w:val="00522A67"/>
    <w:rsid w:val="00524EBB"/>
    <w:rsid w:val="005270A6"/>
    <w:rsid w:val="00527440"/>
    <w:rsid w:val="00527F04"/>
    <w:rsid w:val="00530201"/>
    <w:rsid w:val="00532775"/>
    <w:rsid w:val="00551AEF"/>
    <w:rsid w:val="005530E3"/>
    <w:rsid w:val="00561C37"/>
    <w:rsid w:val="005736AF"/>
    <w:rsid w:val="0057616C"/>
    <w:rsid w:val="00582EC8"/>
    <w:rsid w:val="005834AD"/>
    <w:rsid w:val="00585E2A"/>
    <w:rsid w:val="00594BB2"/>
    <w:rsid w:val="005A1CF7"/>
    <w:rsid w:val="005A46A6"/>
    <w:rsid w:val="005B36A7"/>
    <w:rsid w:val="005B37FC"/>
    <w:rsid w:val="005B47F2"/>
    <w:rsid w:val="005B5B68"/>
    <w:rsid w:val="005B60A7"/>
    <w:rsid w:val="005B6F85"/>
    <w:rsid w:val="005C29EB"/>
    <w:rsid w:val="005D1CB3"/>
    <w:rsid w:val="005D595D"/>
    <w:rsid w:val="005E7049"/>
    <w:rsid w:val="005F2CC1"/>
    <w:rsid w:val="00604BC0"/>
    <w:rsid w:val="00614960"/>
    <w:rsid w:val="0062386B"/>
    <w:rsid w:val="00631641"/>
    <w:rsid w:val="00635E21"/>
    <w:rsid w:val="00637D97"/>
    <w:rsid w:val="0064283B"/>
    <w:rsid w:val="0066164F"/>
    <w:rsid w:val="00661684"/>
    <w:rsid w:val="006618BD"/>
    <w:rsid w:val="006636CD"/>
    <w:rsid w:val="00664896"/>
    <w:rsid w:val="00670092"/>
    <w:rsid w:val="006823D3"/>
    <w:rsid w:val="006837A1"/>
    <w:rsid w:val="0068713D"/>
    <w:rsid w:val="00690B47"/>
    <w:rsid w:val="00694E40"/>
    <w:rsid w:val="006A0A7F"/>
    <w:rsid w:val="006A2D50"/>
    <w:rsid w:val="006B2C42"/>
    <w:rsid w:val="006C06BE"/>
    <w:rsid w:val="006C0D8E"/>
    <w:rsid w:val="006C7B0E"/>
    <w:rsid w:val="00702A7D"/>
    <w:rsid w:val="00703253"/>
    <w:rsid w:val="00703E85"/>
    <w:rsid w:val="00712D4E"/>
    <w:rsid w:val="007150BC"/>
    <w:rsid w:val="00716DE0"/>
    <w:rsid w:val="00723575"/>
    <w:rsid w:val="00731C5F"/>
    <w:rsid w:val="00743157"/>
    <w:rsid w:val="0077244C"/>
    <w:rsid w:val="0078677A"/>
    <w:rsid w:val="007868C7"/>
    <w:rsid w:val="0078700F"/>
    <w:rsid w:val="007951E8"/>
    <w:rsid w:val="007B3751"/>
    <w:rsid w:val="007B4A3F"/>
    <w:rsid w:val="007B6B74"/>
    <w:rsid w:val="007C2CD2"/>
    <w:rsid w:val="007E4905"/>
    <w:rsid w:val="007F3E80"/>
    <w:rsid w:val="00800A13"/>
    <w:rsid w:val="00815A41"/>
    <w:rsid w:val="00817B62"/>
    <w:rsid w:val="008222D9"/>
    <w:rsid w:val="00823C35"/>
    <w:rsid w:val="00825BCD"/>
    <w:rsid w:val="008367A5"/>
    <w:rsid w:val="0084459E"/>
    <w:rsid w:val="00856321"/>
    <w:rsid w:val="00861E39"/>
    <w:rsid w:val="0087656C"/>
    <w:rsid w:val="00880564"/>
    <w:rsid w:val="00885290"/>
    <w:rsid w:val="008A5AF9"/>
    <w:rsid w:val="008D3F1E"/>
    <w:rsid w:val="008D4819"/>
    <w:rsid w:val="008E7DBD"/>
    <w:rsid w:val="008F7690"/>
    <w:rsid w:val="0090066D"/>
    <w:rsid w:val="00901A80"/>
    <w:rsid w:val="00902937"/>
    <w:rsid w:val="00904245"/>
    <w:rsid w:val="0091508C"/>
    <w:rsid w:val="009235F1"/>
    <w:rsid w:val="00924B9C"/>
    <w:rsid w:val="00943E19"/>
    <w:rsid w:val="00961289"/>
    <w:rsid w:val="0098463A"/>
    <w:rsid w:val="00984A97"/>
    <w:rsid w:val="00984D13"/>
    <w:rsid w:val="00985B3A"/>
    <w:rsid w:val="009863A3"/>
    <w:rsid w:val="009965F6"/>
    <w:rsid w:val="009A1832"/>
    <w:rsid w:val="009A6B9A"/>
    <w:rsid w:val="009B17F9"/>
    <w:rsid w:val="009B25E9"/>
    <w:rsid w:val="009B68E3"/>
    <w:rsid w:val="009B722B"/>
    <w:rsid w:val="009C2542"/>
    <w:rsid w:val="009C5540"/>
    <w:rsid w:val="009C78DD"/>
    <w:rsid w:val="009D33C6"/>
    <w:rsid w:val="009D3BBA"/>
    <w:rsid w:val="009D4C04"/>
    <w:rsid w:val="009E1272"/>
    <w:rsid w:val="009E1531"/>
    <w:rsid w:val="009E24E7"/>
    <w:rsid w:val="009E769E"/>
    <w:rsid w:val="009E7DA4"/>
    <w:rsid w:val="009F30E7"/>
    <w:rsid w:val="009F5D5C"/>
    <w:rsid w:val="00A010B3"/>
    <w:rsid w:val="00A11253"/>
    <w:rsid w:val="00A121A7"/>
    <w:rsid w:val="00A12325"/>
    <w:rsid w:val="00A12349"/>
    <w:rsid w:val="00A210EC"/>
    <w:rsid w:val="00A214AB"/>
    <w:rsid w:val="00A34479"/>
    <w:rsid w:val="00A346C4"/>
    <w:rsid w:val="00A34EF2"/>
    <w:rsid w:val="00A353F9"/>
    <w:rsid w:val="00A3712C"/>
    <w:rsid w:val="00A5745F"/>
    <w:rsid w:val="00A65638"/>
    <w:rsid w:val="00A66E42"/>
    <w:rsid w:val="00A72A66"/>
    <w:rsid w:val="00A84AFF"/>
    <w:rsid w:val="00A87B8D"/>
    <w:rsid w:val="00A934FD"/>
    <w:rsid w:val="00AB27A9"/>
    <w:rsid w:val="00AD407B"/>
    <w:rsid w:val="00AD6251"/>
    <w:rsid w:val="00AD6490"/>
    <w:rsid w:val="00AD65A2"/>
    <w:rsid w:val="00AE09FB"/>
    <w:rsid w:val="00AF3039"/>
    <w:rsid w:val="00AF359A"/>
    <w:rsid w:val="00B14256"/>
    <w:rsid w:val="00B26442"/>
    <w:rsid w:val="00B7715D"/>
    <w:rsid w:val="00B8773E"/>
    <w:rsid w:val="00B91698"/>
    <w:rsid w:val="00BA1FB1"/>
    <w:rsid w:val="00BA44F7"/>
    <w:rsid w:val="00BB3787"/>
    <w:rsid w:val="00BB6377"/>
    <w:rsid w:val="00BB7B3B"/>
    <w:rsid w:val="00BC046E"/>
    <w:rsid w:val="00BC20EE"/>
    <w:rsid w:val="00BC7D04"/>
    <w:rsid w:val="00BE70E9"/>
    <w:rsid w:val="00BF1973"/>
    <w:rsid w:val="00BF37F5"/>
    <w:rsid w:val="00C03AF5"/>
    <w:rsid w:val="00C239D7"/>
    <w:rsid w:val="00C42C79"/>
    <w:rsid w:val="00C444BB"/>
    <w:rsid w:val="00C4657F"/>
    <w:rsid w:val="00C4715B"/>
    <w:rsid w:val="00C53568"/>
    <w:rsid w:val="00C54BF2"/>
    <w:rsid w:val="00C62422"/>
    <w:rsid w:val="00C65B25"/>
    <w:rsid w:val="00C72DAF"/>
    <w:rsid w:val="00C84E74"/>
    <w:rsid w:val="00C870E3"/>
    <w:rsid w:val="00C93003"/>
    <w:rsid w:val="00C9583D"/>
    <w:rsid w:val="00C96C77"/>
    <w:rsid w:val="00C96E49"/>
    <w:rsid w:val="00CA02B9"/>
    <w:rsid w:val="00CB3620"/>
    <w:rsid w:val="00CB3B39"/>
    <w:rsid w:val="00CC00D9"/>
    <w:rsid w:val="00CD74BC"/>
    <w:rsid w:val="00CE106E"/>
    <w:rsid w:val="00CE6B82"/>
    <w:rsid w:val="00CE7010"/>
    <w:rsid w:val="00CF122E"/>
    <w:rsid w:val="00CF34AF"/>
    <w:rsid w:val="00D16E28"/>
    <w:rsid w:val="00D23D15"/>
    <w:rsid w:val="00D34446"/>
    <w:rsid w:val="00D34909"/>
    <w:rsid w:val="00D52401"/>
    <w:rsid w:val="00D55CB7"/>
    <w:rsid w:val="00D663BA"/>
    <w:rsid w:val="00D75ACE"/>
    <w:rsid w:val="00D76D71"/>
    <w:rsid w:val="00D9198A"/>
    <w:rsid w:val="00D930B2"/>
    <w:rsid w:val="00DA29D0"/>
    <w:rsid w:val="00DA6149"/>
    <w:rsid w:val="00DA72C3"/>
    <w:rsid w:val="00DB5243"/>
    <w:rsid w:val="00DB59A5"/>
    <w:rsid w:val="00DC1046"/>
    <w:rsid w:val="00DC1417"/>
    <w:rsid w:val="00DC46F0"/>
    <w:rsid w:val="00DD69C6"/>
    <w:rsid w:val="00DD6F23"/>
    <w:rsid w:val="00DF17CC"/>
    <w:rsid w:val="00DF3299"/>
    <w:rsid w:val="00DF5AE5"/>
    <w:rsid w:val="00DF5B72"/>
    <w:rsid w:val="00DF6230"/>
    <w:rsid w:val="00E023B4"/>
    <w:rsid w:val="00E0371D"/>
    <w:rsid w:val="00E0480E"/>
    <w:rsid w:val="00E0698F"/>
    <w:rsid w:val="00E14A77"/>
    <w:rsid w:val="00E15CC8"/>
    <w:rsid w:val="00E22744"/>
    <w:rsid w:val="00E361C0"/>
    <w:rsid w:val="00E41295"/>
    <w:rsid w:val="00E42A70"/>
    <w:rsid w:val="00E4329F"/>
    <w:rsid w:val="00E471D7"/>
    <w:rsid w:val="00E54734"/>
    <w:rsid w:val="00E5491E"/>
    <w:rsid w:val="00E647A8"/>
    <w:rsid w:val="00E65946"/>
    <w:rsid w:val="00E6714A"/>
    <w:rsid w:val="00E67360"/>
    <w:rsid w:val="00E822FC"/>
    <w:rsid w:val="00E8529D"/>
    <w:rsid w:val="00E949B5"/>
    <w:rsid w:val="00E94F86"/>
    <w:rsid w:val="00E96AC4"/>
    <w:rsid w:val="00EA21DD"/>
    <w:rsid w:val="00EA292A"/>
    <w:rsid w:val="00EB1F91"/>
    <w:rsid w:val="00EC0F9D"/>
    <w:rsid w:val="00EC3462"/>
    <w:rsid w:val="00EC680E"/>
    <w:rsid w:val="00ED59CB"/>
    <w:rsid w:val="00EE40A4"/>
    <w:rsid w:val="00EE5BC4"/>
    <w:rsid w:val="00F11116"/>
    <w:rsid w:val="00F11B4A"/>
    <w:rsid w:val="00F14EA9"/>
    <w:rsid w:val="00F17A96"/>
    <w:rsid w:val="00F230EE"/>
    <w:rsid w:val="00F41C3B"/>
    <w:rsid w:val="00F43E98"/>
    <w:rsid w:val="00F47497"/>
    <w:rsid w:val="00F50D3D"/>
    <w:rsid w:val="00F522BF"/>
    <w:rsid w:val="00F54302"/>
    <w:rsid w:val="00F54C1A"/>
    <w:rsid w:val="00F555EA"/>
    <w:rsid w:val="00F65CDA"/>
    <w:rsid w:val="00F84B19"/>
    <w:rsid w:val="00F90E58"/>
    <w:rsid w:val="00F94691"/>
    <w:rsid w:val="00F977A9"/>
    <w:rsid w:val="00FA1C25"/>
    <w:rsid w:val="00FA4304"/>
    <w:rsid w:val="00FD5731"/>
    <w:rsid w:val="00FE22C6"/>
    <w:rsid w:val="00FE2D13"/>
    <w:rsid w:val="00FF40AC"/>
    <w:rsid w:val="00FF4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63F5"/>
  <w15:chartTrackingRefBased/>
  <w15:docId w15:val="{F0529D89-8D94-4892-82FC-FC2A5FFB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1E"/>
  </w:style>
  <w:style w:type="paragraph" w:styleId="Heading1">
    <w:name w:val="heading 1"/>
    <w:basedOn w:val="Normal"/>
    <w:next w:val="Normal"/>
    <w:link w:val="Heading1Char"/>
    <w:uiPriority w:val="9"/>
    <w:qFormat/>
    <w:rsid w:val="009D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C6"/>
    <w:rPr>
      <w:rFonts w:eastAsiaTheme="majorEastAsia" w:cstheme="majorBidi"/>
      <w:color w:val="272727" w:themeColor="text1" w:themeTint="D8"/>
    </w:rPr>
  </w:style>
  <w:style w:type="paragraph" w:styleId="Title">
    <w:name w:val="Title"/>
    <w:basedOn w:val="Normal"/>
    <w:next w:val="Normal"/>
    <w:link w:val="TitleChar"/>
    <w:uiPriority w:val="10"/>
    <w:qFormat/>
    <w:rsid w:val="009D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C6"/>
    <w:pPr>
      <w:spacing w:before="160"/>
      <w:jc w:val="center"/>
    </w:pPr>
    <w:rPr>
      <w:i/>
      <w:iCs/>
      <w:color w:val="404040" w:themeColor="text1" w:themeTint="BF"/>
    </w:rPr>
  </w:style>
  <w:style w:type="character" w:customStyle="1" w:styleId="QuoteChar">
    <w:name w:val="Quote Char"/>
    <w:basedOn w:val="DefaultParagraphFont"/>
    <w:link w:val="Quote"/>
    <w:uiPriority w:val="29"/>
    <w:rsid w:val="009D33C6"/>
    <w:rPr>
      <w:i/>
      <w:iCs/>
      <w:color w:val="404040" w:themeColor="text1" w:themeTint="BF"/>
    </w:rPr>
  </w:style>
  <w:style w:type="paragraph" w:styleId="ListParagraph">
    <w:name w:val="List Paragraph"/>
    <w:basedOn w:val="Normal"/>
    <w:uiPriority w:val="34"/>
    <w:qFormat/>
    <w:rsid w:val="009D33C6"/>
    <w:pPr>
      <w:ind w:left="720"/>
      <w:contextualSpacing/>
    </w:pPr>
  </w:style>
  <w:style w:type="character" w:styleId="IntenseEmphasis">
    <w:name w:val="Intense Emphasis"/>
    <w:basedOn w:val="DefaultParagraphFont"/>
    <w:uiPriority w:val="21"/>
    <w:qFormat/>
    <w:rsid w:val="009D33C6"/>
    <w:rPr>
      <w:i/>
      <w:iCs/>
      <w:color w:val="0F4761" w:themeColor="accent1" w:themeShade="BF"/>
    </w:rPr>
  </w:style>
  <w:style w:type="paragraph" w:styleId="IntenseQuote">
    <w:name w:val="Intense Quote"/>
    <w:basedOn w:val="Normal"/>
    <w:next w:val="Normal"/>
    <w:link w:val="IntenseQuoteChar"/>
    <w:uiPriority w:val="30"/>
    <w:qFormat/>
    <w:rsid w:val="009D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C6"/>
    <w:rPr>
      <w:i/>
      <w:iCs/>
      <w:color w:val="0F4761" w:themeColor="accent1" w:themeShade="BF"/>
    </w:rPr>
  </w:style>
  <w:style w:type="character" w:styleId="IntenseReference">
    <w:name w:val="Intense Reference"/>
    <w:basedOn w:val="DefaultParagraphFont"/>
    <w:uiPriority w:val="32"/>
    <w:qFormat/>
    <w:rsid w:val="009D33C6"/>
    <w:rPr>
      <w:b/>
      <w:bCs/>
      <w:smallCaps/>
      <w:color w:val="0F4761" w:themeColor="accent1" w:themeShade="BF"/>
      <w:spacing w:val="5"/>
    </w:rPr>
  </w:style>
  <w:style w:type="paragraph" w:styleId="Header">
    <w:name w:val="header"/>
    <w:basedOn w:val="Normal"/>
    <w:link w:val="HeaderChar"/>
    <w:uiPriority w:val="99"/>
    <w:unhideWhenUsed/>
    <w:rsid w:val="009235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F1"/>
  </w:style>
  <w:style w:type="paragraph" w:styleId="Footer">
    <w:name w:val="footer"/>
    <w:basedOn w:val="Normal"/>
    <w:link w:val="FooterChar"/>
    <w:uiPriority w:val="99"/>
    <w:unhideWhenUsed/>
    <w:rsid w:val="009235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F1"/>
  </w:style>
  <w:style w:type="paragraph" w:styleId="NormalWeb">
    <w:name w:val="Normal (Web)"/>
    <w:basedOn w:val="Normal"/>
    <w:uiPriority w:val="99"/>
    <w:semiHidden/>
    <w:unhideWhenUsed/>
    <w:rsid w:val="00EE40A4"/>
    <w:rPr>
      <w:rFonts w:ascii="Times New Roman" w:hAnsi="Times New Roman" w:cs="Times New Roman"/>
    </w:rPr>
  </w:style>
  <w:style w:type="character" w:styleId="Hyperlink">
    <w:name w:val="Hyperlink"/>
    <w:basedOn w:val="DefaultParagraphFont"/>
    <w:uiPriority w:val="99"/>
    <w:unhideWhenUsed/>
    <w:rsid w:val="00070EBA"/>
    <w:rPr>
      <w:color w:val="467886" w:themeColor="hyperlink"/>
      <w:u w:val="single"/>
    </w:rPr>
  </w:style>
  <w:style w:type="character" w:styleId="UnresolvedMention">
    <w:name w:val="Unresolved Mention"/>
    <w:basedOn w:val="DefaultParagraphFont"/>
    <w:uiPriority w:val="99"/>
    <w:semiHidden/>
    <w:unhideWhenUsed/>
    <w:rsid w:val="00070EBA"/>
    <w:rPr>
      <w:color w:val="605E5C"/>
      <w:shd w:val="clear" w:color="auto" w:fill="E1DFDD"/>
    </w:rPr>
  </w:style>
  <w:style w:type="table" w:styleId="TableGrid">
    <w:name w:val="Table Grid"/>
    <w:basedOn w:val="TableNormal"/>
    <w:uiPriority w:val="59"/>
    <w:rsid w:val="00E15CC8"/>
    <w:pPr>
      <w:spacing w:after="0" w:line="240" w:lineRule="auto"/>
    </w:pPr>
    <w:rPr>
      <w:rFonts w:eastAsiaTheme="minorEastAsia"/>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1855"/>
    <w:rPr>
      <w:color w:val="96607D" w:themeColor="followedHyperlink"/>
      <w:u w:val="single"/>
    </w:rPr>
  </w:style>
  <w:style w:type="paragraph" w:styleId="Caption">
    <w:name w:val="caption"/>
    <w:basedOn w:val="Normal"/>
    <w:next w:val="Normal"/>
    <w:uiPriority w:val="35"/>
    <w:unhideWhenUsed/>
    <w:qFormat/>
    <w:rsid w:val="00D9198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Bukhari7703/KIE4033_Bukhari_Assignment2.gi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kaggle.com/datasets/laithjj/diabetic-foot-ulcer-dfu"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C2550-48E3-4573-9BE4-FF22DA59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14</Pages>
  <Words>3621</Words>
  <Characters>21222</Characters>
  <Application>Microsoft Office Word</Application>
  <DocSecurity>0</DocSecurity>
  <Lines>400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RASHIDUL BUKHARI BIN ASAN MOHAMED</dc:creator>
  <cp:keywords/>
  <dc:description/>
  <cp:lastModifiedBy>MUHAMAD RASHIDUL BUKHARI BIN ASAN MOHAMED</cp:lastModifiedBy>
  <cp:revision>404</cp:revision>
  <dcterms:created xsi:type="dcterms:W3CDTF">2026-01-16T04:03:00Z</dcterms:created>
  <dcterms:modified xsi:type="dcterms:W3CDTF">2026-01-17T12:19:00Z</dcterms:modified>
</cp:coreProperties>
</file>