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0"/>
        <w:gridCol w:w="262"/>
        <w:gridCol w:w="4064"/>
      </w:tblGrid>
      <w:tr w:rsidR="00E15CC8" w:rsidRPr="00CB4D6A" w14:paraId="296D0D56" w14:textId="77777777" w:rsidTr="00320ED2">
        <w:tc>
          <w:tcPr>
            <w:tcW w:w="4690" w:type="dxa"/>
            <w:shd w:val="clear" w:color="auto" w:fill="DAE9F7" w:themeFill="text2" w:themeFillTint="1A"/>
            <w:vAlign w:val="center"/>
          </w:tcPr>
          <w:p w14:paraId="701CF7E9" w14:textId="77777777" w:rsidR="00E15CC8" w:rsidRPr="00CB4D6A" w:rsidRDefault="00E15CC8" w:rsidP="004B68A6">
            <w:pPr>
              <w:spacing w:before="240" w:after="240" w:line="276" w:lineRule="auto"/>
              <w:jc w:val="center"/>
              <w:rPr>
                <w:rFonts w:ascii="Times New Roman" w:hAnsi="Times New Roman" w:cs="Times New Roman"/>
              </w:rPr>
            </w:pPr>
            <w:r w:rsidRPr="00CB4D6A">
              <w:rPr>
                <w:rFonts w:ascii="Times New Roman" w:hAnsi="Times New Roman" w:cs="Times New Roman"/>
                <w:noProof/>
              </w:rPr>
              <w:drawing>
                <wp:inline distT="0" distB="0" distL="0" distR="0" wp14:anchorId="71719A07" wp14:editId="2E2EE186">
                  <wp:extent cx="2841171" cy="1143000"/>
                  <wp:effectExtent l="0" t="0" r="0" b="0"/>
                  <wp:docPr id="1003176835" name="Picture 100317683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176835"/>
                          <pic:cNvPicPr/>
                        </pic:nvPicPr>
                        <pic:blipFill>
                          <a:blip r:embed="rId8">
                            <a:extLst>
                              <a:ext uri="{28A0092B-C50C-407E-A947-70E740481C1C}">
                                <a14:useLocalDpi xmlns:a14="http://schemas.microsoft.com/office/drawing/2010/main" val="0"/>
                              </a:ext>
                            </a:extLst>
                          </a:blip>
                          <a:stretch>
                            <a:fillRect/>
                          </a:stretch>
                        </pic:blipFill>
                        <pic:spPr>
                          <a:xfrm>
                            <a:off x="0" y="0"/>
                            <a:ext cx="2841171" cy="1143000"/>
                          </a:xfrm>
                          <a:prstGeom prst="rect">
                            <a:avLst/>
                          </a:prstGeom>
                        </pic:spPr>
                      </pic:pic>
                    </a:graphicData>
                  </a:graphic>
                </wp:inline>
              </w:drawing>
            </w:r>
          </w:p>
        </w:tc>
        <w:tc>
          <w:tcPr>
            <w:tcW w:w="267" w:type="dxa"/>
            <w:shd w:val="clear" w:color="auto" w:fill="4C94D8" w:themeFill="text2" w:themeFillTint="80"/>
          </w:tcPr>
          <w:p w14:paraId="225F8B53" w14:textId="77777777" w:rsidR="00E15CC8" w:rsidRPr="00CB4D6A" w:rsidRDefault="00E15CC8" w:rsidP="004B68A6">
            <w:pPr>
              <w:spacing w:before="240" w:after="240" w:line="276" w:lineRule="auto"/>
              <w:rPr>
                <w:rFonts w:ascii="Times New Roman" w:hAnsi="Times New Roman" w:cs="Times New Roman"/>
              </w:rPr>
            </w:pPr>
          </w:p>
        </w:tc>
        <w:tc>
          <w:tcPr>
            <w:tcW w:w="4393" w:type="dxa"/>
            <w:shd w:val="clear" w:color="auto" w:fill="DAE9F7" w:themeFill="text2" w:themeFillTint="1A"/>
          </w:tcPr>
          <w:p w14:paraId="4670B55C" w14:textId="5F2A6997" w:rsidR="00E15CC8" w:rsidRPr="00CB4D6A" w:rsidRDefault="00E15CC8" w:rsidP="004B68A6">
            <w:pPr>
              <w:spacing w:before="240" w:after="240" w:line="276" w:lineRule="auto"/>
              <w:rPr>
                <w:rFonts w:ascii="Times New Roman" w:eastAsia="Arial" w:hAnsi="Times New Roman" w:cs="Times New Roman"/>
                <w:b/>
                <w:bCs/>
              </w:rPr>
            </w:pPr>
            <w:r w:rsidRPr="00CB4D6A">
              <w:rPr>
                <w:rFonts w:ascii="Times New Roman" w:eastAsia="Arial" w:hAnsi="Times New Roman" w:cs="Times New Roman"/>
                <w:b/>
                <w:bCs/>
              </w:rPr>
              <w:t>KIE403</w:t>
            </w:r>
            <w:r w:rsidR="001407CD" w:rsidRPr="00CB4D6A">
              <w:rPr>
                <w:rFonts w:ascii="Times New Roman" w:eastAsia="Arial" w:hAnsi="Times New Roman" w:cs="Times New Roman"/>
                <w:b/>
                <w:bCs/>
              </w:rPr>
              <w:t>1</w:t>
            </w:r>
          </w:p>
          <w:p w14:paraId="783782F2" w14:textId="22BD2D57"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Machine Learning</w:t>
            </w:r>
          </w:p>
          <w:p w14:paraId="272A887F" w14:textId="5B1B45D5"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FSA 1</w:t>
            </w:r>
          </w:p>
          <w:p w14:paraId="04A78384" w14:textId="77777777" w:rsidR="00E15CC8" w:rsidRPr="00CB4D6A" w:rsidRDefault="00E15CC8" w:rsidP="004B68A6">
            <w:pPr>
              <w:spacing w:before="240" w:after="240" w:line="276" w:lineRule="auto"/>
              <w:rPr>
                <w:rFonts w:ascii="Times New Roman" w:hAnsi="Times New Roman" w:cs="Times New Roman"/>
                <w:b/>
                <w:bCs/>
              </w:rPr>
            </w:pPr>
            <w:r w:rsidRPr="00CB4D6A">
              <w:rPr>
                <w:rFonts w:ascii="Times New Roman" w:hAnsi="Times New Roman" w:cs="Times New Roman"/>
                <w:b/>
                <w:bCs/>
              </w:rPr>
              <w:t>2025/2026</w:t>
            </w:r>
          </w:p>
        </w:tc>
      </w:tr>
    </w:tbl>
    <w:p w14:paraId="75C0F1D0" w14:textId="77777777" w:rsidR="00CB4D6A" w:rsidRDefault="00CB4D6A" w:rsidP="004B68A6">
      <w:pPr>
        <w:spacing w:before="240" w:after="60" w:line="276" w:lineRule="auto"/>
        <w:jc w:val="center"/>
        <w:rPr>
          <w:rFonts w:ascii="Times New Roman" w:eastAsia="Arial" w:hAnsi="Times New Roman" w:cs="Times New Roman"/>
          <w:sz w:val="36"/>
          <w:szCs w:val="36"/>
        </w:rPr>
      </w:pPr>
    </w:p>
    <w:p w14:paraId="66D16769" w14:textId="1D05775D" w:rsidR="00E15CC8" w:rsidRDefault="004B1496" w:rsidP="004B68A6">
      <w:pPr>
        <w:spacing w:before="240" w:after="60" w:line="276" w:lineRule="auto"/>
        <w:jc w:val="center"/>
        <w:rPr>
          <w:rFonts w:ascii="Times New Roman" w:eastAsia="Arial" w:hAnsi="Times New Roman" w:cs="Times New Roman"/>
          <w:sz w:val="36"/>
          <w:szCs w:val="36"/>
        </w:rPr>
      </w:pPr>
      <w:r w:rsidRPr="00CB4D6A">
        <w:rPr>
          <w:rFonts w:ascii="Times New Roman" w:eastAsia="Arial" w:hAnsi="Times New Roman" w:cs="Times New Roman"/>
          <w:sz w:val="36"/>
          <w:szCs w:val="36"/>
        </w:rPr>
        <w:t xml:space="preserve">Stock Price Prediction Using </w:t>
      </w:r>
      <w:r w:rsidR="00A2716D" w:rsidRPr="00CB4D6A">
        <w:rPr>
          <w:rFonts w:ascii="Times New Roman" w:eastAsia="Arial" w:hAnsi="Times New Roman" w:cs="Times New Roman"/>
          <w:sz w:val="36"/>
          <w:szCs w:val="36"/>
        </w:rPr>
        <w:t>GRU</w:t>
      </w:r>
      <w:r w:rsidRPr="00CB4D6A">
        <w:rPr>
          <w:rFonts w:ascii="Times New Roman" w:eastAsia="Arial" w:hAnsi="Times New Roman" w:cs="Times New Roman"/>
          <w:sz w:val="36"/>
          <w:szCs w:val="36"/>
        </w:rPr>
        <w:t xml:space="preserve"> Architecture (IBM)</w:t>
      </w:r>
    </w:p>
    <w:p w14:paraId="3F217C05" w14:textId="77777777" w:rsidR="00CB4D6A" w:rsidRPr="00CB4D6A" w:rsidRDefault="00CB4D6A" w:rsidP="004B68A6">
      <w:pPr>
        <w:spacing w:before="240" w:after="60" w:line="276" w:lineRule="auto"/>
        <w:jc w:val="center"/>
        <w:rPr>
          <w:rFonts w:ascii="Times New Roman" w:eastAsia="Arial" w:hAnsi="Times New Roman" w:cs="Times New Roman"/>
          <w:sz w:val="36"/>
          <w:szCs w:val="36"/>
        </w:rPr>
      </w:pPr>
    </w:p>
    <w:p w14:paraId="7627D676" w14:textId="77777777" w:rsidR="00EE39ED" w:rsidRPr="00CB4D6A" w:rsidRDefault="00EE39ED" w:rsidP="004B68A6">
      <w:pPr>
        <w:spacing w:before="240" w:after="60" w:line="276" w:lineRule="auto"/>
        <w:jc w:val="center"/>
        <w:rPr>
          <w:rFonts w:ascii="Times New Roman" w:eastAsia="Arial" w:hAnsi="Times New Roman" w:cs="Times New Roman"/>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24"/>
        <w:gridCol w:w="3543"/>
      </w:tblGrid>
      <w:tr w:rsidR="00E15CC8" w:rsidRPr="00CB4D6A" w14:paraId="4D68B3A8" w14:textId="77777777" w:rsidTr="00A3712C">
        <w:trPr>
          <w:trHeight w:val="454"/>
        </w:trPr>
        <w:tc>
          <w:tcPr>
            <w:tcW w:w="5524" w:type="dxa"/>
            <w:shd w:val="clear" w:color="auto" w:fill="83CAEB" w:themeFill="accent1" w:themeFillTint="66"/>
            <w:tcMar>
              <w:top w:w="100" w:type="dxa"/>
              <w:left w:w="100" w:type="dxa"/>
              <w:bottom w:w="100" w:type="dxa"/>
              <w:right w:w="100" w:type="dxa"/>
            </w:tcMar>
          </w:tcPr>
          <w:p w14:paraId="0A790735"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eastAsia="Arial" w:hAnsi="Times New Roman" w:cs="Times New Roman"/>
                <w:i/>
                <w:iCs/>
              </w:rPr>
              <w:t xml:space="preserve">Name </w:t>
            </w:r>
          </w:p>
        </w:tc>
        <w:tc>
          <w:tcPr>
            <w:tcW w:w="3543" w:type="dxa"/>
            <w:shd w:val="clear" w:color="auto" w:fill="83CAEB" w:themeFill="accent1" w:themeFillTint="66"/>
            <w:tcMar>
              <w:top w:w="100" w:type="dxa"/>
              <w:left w:w="100" w:type="dxa"/>
              <w:bottom w:w="100" w:type="dxa"/>
              <w:right w:w="100" w:type="dxa"/>
            </w:tcMar>
          </w:tcPr>
          <w:p w14:paraId="60162A7C" w14:textId="1CD617E0" w:rsidR="00E15CC8" w:rsidRPr="00CB4D6A" w:rsidRDefault="00E15CC8" w:rsidP="004B68A6">
            <w:pPr>
              <w:spacing w:before="240" w:after="0" w:line="276" w:lineRule="auto"/>
              <w:rPr>
                <w:rFonts w:ascii="Times New Roman" w:eastAsia="Arial" w:hAnsi="Times New Roman" w:cs="Times New Roman"/>
                <w:i/>
                <w:iCs/>
              </w:rPr>
            </w:pPr>
            <w:r w:rsidRPr="00CB4D6A">
              <w:rPr>
                <w:rFonts w:ascii="Times New Roman" w:eastAsia="Arial" w:hAnsi="Times New Roman" w:cs="Times New Roman"/>
                <w:i/>
                <w:iCs/>
              </w:rPr>
              <w:t>Matric Number</w:t>
            </w:r>
          </w:p>
        </w:tc>
      </w:tr>
      <w:tr w:rsidR="00E15CC8" w:rsidRPr="00CB4D6A" w14:paraId="2109091C" w14:textId="77777777" w:rsidTr="00A3712C">
        <w:trPr>
          <w:trHeight w:val="454"/>
        </w:trPr>
        <w:tc>
          <w:tcPr>
            <w:tcW w:w="5524" w:type="dxa"/>
            <w:shd w:val="clear" w:color="auto" w:fill="DAE9F7" w:themeFill="text2" w:themeFillTint="1A"/>
            <w:tcMar>
              <w:top w:w="100" w:type="dxa"/>
              <w:left w:w="100" w:type="dxa"/>
              <w:bottom w:w="100" w:type="dxa"/>
              <w:right w:w="100" w:type="dxa"/>
            </w:tcMar>
          </w:tcPr>
          <w:p w14:paraId="27E0BB2F"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hAnsi="Times New Roman" w:cs="Times New Roman"/>
              </w:rPr>
              <w:t>Muhammad Rashidul Bukhari Bin Asan Mohamed</w:t>
            </w:r>
          </w:p>
        </w:tc>
        <w:tc>
          <w:tcPr>
            <w:tcW w:w="3543" w:type="dxa"/>
            <w:shd w:val="clear" w:color="auto" w:fill="DAE9F7" w:themeFill="text2" w:themeFillTint="1A"/>
            <w:tcMar>
              <w:top w:w="100" w:type="dxa"/>
              <w:left w:w="100" w:type="dxa"/>
              <w:bottom w:w="100" w:type="dxa"/>
              <w:right w:w="100" w:type="dxa"/>
            </w:tcMar>
          </w:tcPr>
          <w:p w14:paraId="7379C1B4" w14:textId="77777777" w:rsidR="00E15CC8" w:rsidRPr="00CB4D6A" w:rsidRDefault="00E15CC8" w:rsidP="004B68A6">
            <w:pPr>
              <w:spacing w:before="240" w:after="0" w:line="276" w:lineRule="auto"/>
              <w:rPr>
                <w:rFonts w:ascii="Times New Roman" w:eastAsia="Arial" w:hAnsi="Times New Roman" w:cs="Times New Roman"/>
              </w:rPr>
            </w:pPr>
            <w:r w:rsidRPr="00CB4D6A">
              <w:rPr>
                <w:rFonts w:ascii="Times New Roman" w:hAnsi="Times New Roman" w:cs="Times New Roman"/>
              </w:rPr>
              <w:t>22004502/1</w:t>
            </w:r>
          </w:p>
        </w:tc>
      </w:tr>
    </w:tbl>
    <w:p w14:paraId="1132F0EE" w14:textId="77777777" w:rsidR="009D33C6" w:rsidRPr="00CB4D6A" w:rsidRDefault="009D33C6" w:rsidP="004B68A6">
      <w:pPr>
        <w:spacing w:line="276" w:lineRule="auto"/>
        <w:rPr>
          <w:rFonts w:ascii="Times New Roman" w:hAnsi="Times New Roman" w:cs="Times New Roman"/>
          <w:lang w:val="en-US"/>
        </w:rPr>
      </w:pPr>
    </w:p>
    <w:p w14:paraId="095A9033" w14:textId="461F5C97" w:rsidR="00E15CC8" w:rsidRPr="00CB4D6A" w:rsidRDefault="00E15CC8" w:rsidP="004B68A6">
      <w:pPr>
        <w:spacing w:line="276" w:lineRule="auto"/>
        <w:rPr>
          <w:rFonts w:ascii="Times New Roman" w:hAnsi="Times New Roman" w:cs="Times New Roman"/>
          <w:lang w:val="en-US"/>
        </w:rPr>
      </w:pPr>
      <w:r w:rsidRPr="00CB4D6A">
        <w:rPr>
          <w:rFonts w:ascii="Times New Roman" w:hAnsi="Times New Roman" w:cs="Times New Roman"/>
          <w:lang w:val="en-US"/>
        </w:rPr>
        <w:t>Code Link (</w:t>
      </w:r>
      <w:r w:rsidR="00364582" w:rsidRPr="00CB4D6A">
        <w:rPr>
          <w:rFonts w:ascii="Times New Roman" w:hAnsi="Times New Roman" w:cs="Times New Roman"/>
          <w:lang w:val="en-US"/>
        </w:rPr>
        <w:t>GitHub</w:t>
      </w:r>
      <w:r w:rsidRPr="00CB4D6A">
        <w:rPr>
          <w:rFonts w:ascii="Times New Roman" w:hAnsi="Times New Roman" w:cs="Times New Roman"/>
          <w:lang w:val="en-US"/>
        </w:rPr>
        <w:t>):</w:t>
      </w:r>
      <w:r w:rsidR="00A21AD0" w:rsidRPr="00CB4D6A">
        <w:rPr>
          <w:rFonts w:ascii="Times New Roman" w:hAnsi="Times New Roman" w:cs="Times New Roman"/>
          <w:lang w:val="en-US"/>
        </w:rPr>
        <w:t xml:space="preserve"> </w:t>
      </w:r>
    </w:p>
    <w:p w14:paraId="39661B2A" w14:textId="77777777" w:rsidR="006B2920" w:rsidRDefault="006B2920" w:rsidP="004B68A6">
      <w:pPr>
        <w:spacing w:line="276" w:lineRule="auto"/>
        <w:rPr>
          <w:rFonts w:ascii="Times New Roman" w:hAnsi="Times New Roman" w:cs="Times New Roman"/>
          <w:lang w:val="en-US"/>
        </w:rPr>
      </w:pPr>
    </w:p>
    <w:p w14:paraId="2C376394" w14:textId="77777777" w:rsidR="006F5474" w:rsidRDefault="006F5474" w:rsidP="004B68A6">
      <w:pPr>
        <w:spacing w:line="276" w:lineRule="auto"/>
        <w:rPr>
          <w:rFonts w:ascii="Times New Roman" w:hAnsi="Times New Roman" w:cs="Times New Roman"/>
          <w:lang w:val="en-US"/>
        </w:rPr>
      </w:pPr>
    </w:p>
    <w:p w14:paraId="2310CB42" w14:textId="77777777" w:rsidR="006F5474" w:rsidRDefault="006F5474" w:rsidP="004B68A6">
      <w:pPr>
        <w:spacing w:line="276" w:lineRule="auto"/>
        <w:rPr>
          <w:rFonts w:ascii="Times New Roman" w:hAnsi="Times New Roman" w:cs="Times New Roman"/>
          <w:lang w:val="en-US"/>
        </w:rPr>
      </w:pPr>
    </w:p>
    <w:p w14:paraId="364CD613" w14:textId="77777777" w:rsidR="006F5474" w:rsidRDefault="006F5474" w:rsidP="004B68A6">
      <w:pPr>
        <w:spacing w:line="276" w:lineRule="auto"/>
        <w:rPr>
          <w:rFonts w:ascii="Times New Roman" w:hAnsi="Times New Roman" w:cs="Times New Roman"/>
          <w:lang w:val="en-US"/>
        </w:rPr>
      </w:pPr>
    </w:p>
    <w:p w14:paraId="49FA01F0" w14:textId="77777777" w:rsidR="006F5474" w:rsidRDefault="006F5474" w:rsidP="004B68A6">
      <w:pPr>
        <w:spacing w:line="276" w:lineRule="auto"/>
        <w:rPr>
          <w:rFonts w:ascii="Times New Roman" w:hAnsi="Times New Roman" w:cs="Times New Roman"/>
          <w:lang w:val="en-US"/>
        </w:rPr>
      </w:pPr>
    </w:p>
    <w:p w14:paraId="10E8D07B" w14:textId="77777777" w:rsidR="00326DA2" w:rsidRDefault="00326DA2" w:rsidP="004B68A6">
      <w:pPr>
        <w:spacing w:line="276" w:lineRule="auto"/>
        <w:rPr>
          <w:rFonts w:ascii="Times New Roman" w:hAnsi="Times New Roman" w:cs="Times New Roman"/>
          <w:lang w:val="en-US"/>
        </w:rPr>
      </w:pPr>
    </w:p>
    <w:p w14:paraId="6DFA52DB" w14:textId="77777777" w:rsidR="00326DA2" w:rsidRDefault="00326DA2" w:rsidP="004B68A6">
      <w:pPr>
        <w:spacing w:line="276" w:lineRule="auto"/>
        <w:rPr>
          <w:rFonts w:ascii="Times New Roman" w:hAnsi="Times New Roman" w:cs="Times New Roman"/>
          <w:lang w:val="en-US"/>
        </w:rPr>
      </w:pPr>
    </w:p>
    <w:p w14:paraId="1B9EF3F9" w14:textId="77777777" w:rsidR="00326DA2" w:rsidRDefault="00326DA2" w:rsidP="004B68A6">
      <w:pPr>
        <w:spacing w:line="276" w:lineRule="auto"/>
        <w:rPr>
          <w:rFonts w:ascii="Times New Roman" w:hAnsi="Times New Roman" w:cs="Times New Roman"/>
          <w:lang w:val="en-US"/>
        </w:rPr>
      </w:pPr>
    </w:p>
    <w:p w14:paraId="44F90A01" w14:textId="77777777" w:rsidR="00775D8F" w:rsidRDefault="00775D8F" w:rsidP="004B68A6">
      <w:pPr>
        <w:spacing w:line="276" w:lineRule="auto"/>
        <w:rPr>
          <w:rFonts w:ascii="Times New Roman" w:hAnsi="Times New Roman" w:cs="Times New Roman"/>
          <w:lang w:val="en-US"/>
        </w:rPr>
      </w:pPr>
    </w:p>
    <w:p w14:paraId="3F7D1EEF" w14:textId="77777777" w:rsidR="00326DA2" w:rsidRDefault="00326DA2" w:rsidP="004B68A6">
      <w:pPr>
        <w:spacing w:line="276" w:lineRule="auto"/>
        <w:rPr>
          <w:rFonts w:ascii="Times New Roman" w:hAnsi="Times New Roman" w:cs="Times New Roman"/>
          <w:lang w:val="en-US"/>
        </w:rPr>
      </w:pPr>
    </w:p>
    <w:p w14:paraId="42EAAF27" w14:textId="77777777" w:rsidR="006F5474" w:rsidRPr="00CB4D6A" w:rsidRDefault="006F5474" w:rsidP="006F5474">
      <w:pPr>
        <w:spacing w:before="240" w:after="240" w:line="276" w:lineRule="auto"/>
        <w:jc w:val="center"/>
        <w:rPr>
          <w:rFonts w:ascii="Times New Roman" w:eastAsia="Arial" w:hAnsi="Times New Roman" w:cs="Times New Roman"/>
          <w:b/>
          <w:bCs/>
        </w:rPr>
      </w:pPr>
      <w:r w:rsidRPr="00CB4D6A">
        <w:rPr>
          <w:rFonts w:ascii="Times New Roman" w:eastAsia="Arial" w:hAnsi="Times New Roman" w:cs="Times New Roman"/>
          <w:b/>
        </w:rPr>
        <w:t xml:space="preserve">PREPARED FOR: </w:t>
      </w:r>
      <w:r w:rsidRPr="00CB4D6A">
        <w:rPr>
          <w:rFonts w:ascii="Times New Roman" w:eastAsia="Arial" w:hAnsi="Times New Roman" w:cs="Times New Roman"/>
          <w:b/>
          <w:bCs/>
        </w:rPr>
        <w:t>ASSOCIATE PROF. IR. DR. ANIS SALWA BINTI MOHD KHAIRUDDIN</w:t>
      </w:r>
    </w:p>
    <w:p w14:paraId="1A6FB2E2" w14:textId="45A05E3D" w:rsidR="009D33C6" w:rsidRPr="00CB4D6A" w:rsidRDefault="009D33C6" w:rsidP="00A72A7D">
      <w:pPr>
        <w:spacing w:line="276" w:lineRule="auto"/>
        <w:rPr>
          <w:rFonts w:ascii="Times New Roman" w:hAnsi="Times New Roman" w:cs="Times New Roman"/>
          <w:lang w:val="en-US"/>
        </w:rPr>
      </w:pPr>
      <w:r w:rsidRPr="00CB4D6A">
        <w:rPr>
          <w:rFonts w:ascii="Times New Roman" w:hAnsi="Times New Roman" w:cs="Times New Roman"/>
          <w:lang w:val="en-US"/>
        </w:rPr>
        <w:br w:type="page"/>
      </w:r>
    </w:p>
    <w:p w14:paraId="796B47EE" w14:textId="2399D102" w:rsidR="009D33C6" w:rsidRPr="00CB4D6A" w:rsidRDefault="004E3924" w:rsidP="003F098E">
      <w:pPr>
        <w:pStyle w:val="Heading1"/>
        <w:spacing w:line="276" w:lineRule="auto"/>
        <w:jc w:val="both"/>
        <w:rPr>
          <w:rFonts w:ascii="Times New Roman" w:hAnsi="Times New Roman" w:cs="Times New Roman"/>
        </w:rPr>
      </w:pPr>
      <w:r w:rsidRPr="00CB4D6A">
        <w:rPr>
          <w:rFonts w:ascii="Times New Roman" w:hAnsi="Times New Roman" w:cs="Times New Roman"/>
        </w:rPr>
        <w:lastRenderedPageBreak/>
        <w:t xml:space="preserve">1. </w:t>
      </w:r>
      <w:r w:rsidR="00436C91" w:rsidRPr="00C05C06">
        <w:t>Data Collection And Preprocessing</w:t>
      </w:r>
    </w:p>
    <w:p w14:paraId="0DF019EE" w14:textId="139A455C" w:rsidR="00636D34" w:rsidRPr="00C05C06" w:rsidRDefault="00636D34" w:rsidP="003F098E">
      <w:pPr>
        <w:pStyle w:val="TOCHeading"/>
        <w:spacing w:line="276" w:lineRule="auto"/>
        <w:rPr>
          <w:u w:val="single"/>
        </w:rPr>
      </w:pPr>
      <w:r w:rsidRPr="00C05C06">
        <w:rPr>
          <w:u w:val="single"/>
        </w:rPr>
        <w:t>Data Sourcing and Univariate Feature Selection</w:t>
      </w:r>
    </w:p>
    <w:p w14:paraId="221D3768" w14:textId="3E8EF8EB" w:rsidR="000C766C" w:rsidRPr="00CB4D6A" w:rsidRDefault="00D7679E"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The core of building the predictive model is built based on reliable past stock data. In our case, the stock historical data set of the International Business Machines Corporation (IBM) will be used. This data is automatically collected using the `</w:t>
      </w:r>
      <w:r w:rsidRPr="00CB4D6A">
        <w:rPr>
          <w:rFonts w:ascii="Times New Roman" w:hAnsi="Times New Roman" w:cs="Times New Roman"/>
          <w:b/>
          <w:bCs/>
          <w:i w:val="0"/>
          <w:iCs w:val="0"/>
          <w:color w:val="auto"/>
          <w:sz w:val="24"/>
          <w:szCs w:val="24"/>
        </w:rPr>
        <w:t>yfinance</w:t>
      </w:r>
      <w:r w:rsidRPr="00CB4D6A">
        <w:rPr>
          <w:rFonts w:ascii="Times New Roman" w:hAnsi="Times New Roman" w:cs="Times New Roman"/>
          <w:i w:val="0"/>
          <w:iCs w:val="0"/>
          <w:color w:val="auto"/>
          <w:sz w:val="24"/>
          <w:szCs w:val="24"/>
        </w:rPr>
        <w:t>` API from the public finance database on Yahoo Finance. In order to make sure that there is enough historical data for the neural network but at the same time not to use stale market data, we have chosen 5 years of history for the data set.</w:t>
      </w:r>
    </w:p>
    <w:p w14:paraId="404FF76E" w14:textId="082DE644" w:rsidR="00587AAB" w:rsidRPr="00CB4D6A" w:rsidRDefault="000C766C" w:rsidP="003F098E">
      <w:pPr>
        <w:spacing w:line="276" w:lineRule="auto"/>
        <w:ind w:firstLine="720"/>
        <w:jc w:val="both"/>
        <w:rPr>
          <w:rFonts w:ascii="Times New Roman" w:hAnsi="Times New Roman" w:cs="Times New Roman"/>
        </w:rPr>
      </w:pPr>
      <w:r w:rsidRPr="00CB4D6A">
        <w:rPr>
          <w:rFonts w:ascii="Times New Roman" w:hAnsi="Times New Roman" w:cs="Times New Roman"/>
        </w:rPr>
        <w:t>In order to maintain scientific rigour in our baselining process and ensure we do not over-parameterize our model given the size of this dataset, a univariate forecasting methodology was employed.</w:t>
      </w:r>
      <w:r w:rsidR="00587AAB" w:rsidRPr="00CB4D6A">
        <w:rPr>
          <w:rFonts w:ascii="Times New Roman" w:hAnsi="Times New Roman" w:cs="Times New Roman"/>
        </w:rPr>
        <w:t xml:space="preserve"> Although </w:t>
      </w:r>
      <w:r w:rsidR="00587AAB" w:rsidRPr="00CB4D6A">
        <w:rPr>
          <w:rFonts w:ascii="Times New Roman" w:hAnsi="Times New Roman" w:cs="Times New Roman"/>
        </w:rPr>
        <w:t>there were a few variables such as “Open”</w:t>
      </w:r>
      <w:r w:rsidR="00505D90" w:rsidRPr="00CB4D6A">
        <w:rPr>
          <w:rFonts w:ascii="Times New Roman" w:hAnsi="Times New Roman" w:cs="Times New Roman"/>
        </w:rPr>
        <w:t>,</w:t>
      </w:r>
      <w:r w:rsidR="00587AAB" w:rsidRPr="00CB4D6A">
        <w:rPr>
          <w:rFonts w:ascii="Times New Roman" w:hAnsi="Times New Roman" w:cs="Times New Roman"/>
        </w:rPr>
        <w:t xml:space="preserve"> “High”</w:t>
      </w:r>
      <w:r w:rsidR="00505D90" w:rsidRPr="00CB4D6A">
        <w:rPr>
          <w:rFonts w:ascii="Times New Roman" w:hAnsi="Times New Roman" w:cs="Times New Roman"/>
        </w:rPr>
        <w:t>,</w:t>
      </w:r>
      <w:r w:rsidR="00587AAB" w:rsidRPr="00CB4D6A">
        <w:rPr>
          <w:rFonts w:ascii="Times New Roman" w:hAnsi="Times New Roman" w:cs="Times New Roman"/>
        </w:rPr>
        <w:t xml:space="preserve"> “Low”</w:t>
      </w:r>
      <w:r w:rsidR="00505D90" w:rsidRPr="00CB4D6A">
        <w:rPr>
          <w:rFonts w:ascii="Times New Roman" w:hAnsi="Times New Roman" w:cs="Times New Roman"/>
        </w:rPr>
        <w:t>,</w:t>
      </w:r>
      <w:r w:rsidR="00587AAB" w:rsidRPr="00CB4D6A">
        <w:rPr>
          <w:rFonts w:ascii="Times New Roman" w:hAnsi="Times New Roman" w:cs="Times New Roman"/>
        </w:rPr>
        <w:t xml:space="preserve"> “Volume” and “Adjusted Close</w:t>
      </w:r>
      <w:r w:rsidR="00587AAB" w:rsidRPr="00CB4D6A">
        <w:rPr>
          <w:rFonts w:ascii="Times New Roman" w:hAnsi="Times New Roman" w:cs="Times New Roman"/>
        </w:rPr>
        <w:t>”</w:t>
      </w:r>
      <w:r w:rsidR="00587AAB" w:rsidRPr="00CB4D6A">
        <w:rPr>
          <w:rFonts w:ascii="Times New Roman" w:hAnsi="Times New Roman" w:cs="Times New Roman"/>
        </w:rPr>
        <w:t xml:space="preserve"> adding all of these together would cause issues regarding multicollinearity and would cause the parameters in our neural network to grow exponentially.</w:t>
      </w:r>
      <w:r w:rsidR="00D85ABB" w:rsidRPr="00CB4D6A">
        <w:rPr>
          <w:rFonts w:ascii="Times New Roman" w:hAnsi="Times New Roman" w:cs="Times New Roman"/>
        </w:rPr>
        <w:t xml:space="preserve"> </w:t>
      </w:r>
      <w:r w:rsidR="00042490" w:rsidRPr="00CB4D6A">
        <w:rPr>
          <w:rFonts w:ascii="Times New Roman" w:hAnsi="Times New Roman" w:cs="Times New Roman"/>
        </w:rPr>
        <w:t xml:space="preserve">All columns are filtered except the </w:t>
      </w:r>
      <w:r w:rsidR="00D85ABB" w:rsidRPr="00CB4D6A">
        <w:rPr>
          <w:rFonts w:ascii="Times New Roman" w:hAnsi="Times New Roman" w:cs="Times New Roman"/>
        </w:rPr>
        <w:t xml:space="preserve">daily </w:t>
      </w:r>
      <w:r w:rsidR="00D85ABB" w:rsidRPr="00CB4D6A">
        <w:rPr>
          <w:rFonts w:ascii="Times New Roman" w:hAnsi="Times New Roman" w:cs="Times New Roman"/>
          <w:b/>
          <w:bCs/>
        </w:rPr>
        <w:t>'Close'</w:t>
      </w:r>
      <w:r w:rsidR="00D85ABB" w:rsidRPr="00CB4D6A">
        <w:rPr>
          <w:rFonts w:ascii="Times New Roman" w:hAnsi="Times New Roman" w:cs="Times New Roman"/>
        </w:rPr>
        <w:t xml:space="preserve"> price remained.</w:t>
      </w:r>
    </w:p>
    <w:p w14:paraId="675ABFC6" w14:textId="0CD1EA82" w:rsidR="007D7E55" w:rsidRPr="003515E1" w:rsidRDefault="007D7E55" w:rsidP="003F098E">
      <w:pPr>
        <w:pStyle w:val="TOCHeading"/>
        <w:spacing w:line="276" w:lineRule="auto"/>
        <w:rPr>
          <w:u w:val="single"/>
        </w:rPr>
      </w:pPr>
      <w:r w:rsidRPr="003515E1">
        <w:rPr>
          <w:u w:val="single"/>
        </w:rPr>
        <w:t>Data Normalization and Scaling</w:t>
      </w:r>
    </w:p>
    <w:p w14:paraId="07015A0C" w14:textId="01279AF2" w:rsidR="00DA534A" w:rsidRPr="00CB4D6A" w:rsidRDefault="00DA534A"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Financial time-series data inherently contains large variations in absolute scale </w:t>
      </w:r>
      <w:r w:rsidRPr="00CB4D6A">
        <w:rPr>
          <w:rFonts w:ascii="Times New Roman" w:hAnsi="Times New Roman" w:cs="Times New Roman"/>
          <w:i w:val="0"/>
          <w:iCs w:val="0"/>
          <w:color w:val="auto"/>
          <w:sz w:val="24"/>
          <w:szCs w:val="24"/>
        </w:rPr>
        <w:t xml:space="preserve">for an example </w:t>
      </w:r>
      <w:r w:rsidRPr="00CB4D6A">
        <w:rPr>
          <w:rFonts w:ascii="Times New Roman" w:hAnsi="Times New Roman" w:cs="Times New Roman"/>
          <w:i w:val="0"/>
          <w:iCs w:val="0"/>
          <w:color w:val="auto"/>
          <w:sz w:val="24"/>
          <w:szCs w:val="24"/>
        </w:rPr>
        <w:t>IBM's price fluctuating from $110 to over $200</w:t>
      </w:r>
      <w:r w:rsidRPr="00CB4D6A">
        <w:rPr>
          <w:rFonts w:ascii="Times New Roman" w:hAnsi="Times New Roman" w:cs="Times New Roman"/>
          <w:i w:val="0"/>
          <w:iCs w:val="0"/>
          <w:color w:val="auto"/>
          <w:sz w:val="24"/>
          <w:szCs w:val="24"/>
        </w:rPr>
        <w:t>. These large numerical variations will destabilize the gradient descent optimization process if fed directly into the neural network.</w:t>
      </w:r>
    </w:p>
    <w:p w14:paraId="73A85E50" w14:textId="29589143" w:rsidR="001A05BE" w:rsidRPr="00CB4D6A" w:rsidRDefault="00DA534A" w:rsidP="003F098E">
      <w:pPr>
        <w:pStyle w:val="Caption"/>
        <w:spacing w:line="276" w:lineRule="auto"/>
        <w:ind w:firstLine="720"/>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To address this, the ‘Close’ price </w:t>
      </w:r>
      <w:r w:rsidR="00227246" w:rsidRPr="00CB4D6A">
        <w:rPr>
          <w:rFonts w:ascii="Times New Roman" w:hAnsi="Times New Roman" w:cs="Times New Roman"/>
          <w:i w:val="0"/>
          <w:iCs w:val="0"/>
          <w:color w:val="auto"/>
          <w:sz w:val="24"/>
          <w:szCs w:val="24"/>
        </w:rPr>
        <w:t>was</w:t>
      </w:r>
      <w:r w:rsidRPr="00CB4D6A">
        <w:rPr>
          <w:rFonts w:ascii="Times New Roman" w:hAnsi="Times New Roman" w:cs="Times New Roman"/>
          <w:i w:val="0"/>
          <w:iCs w:val="0"/>
          <w:color w:val="auto"/>
          <w:sz w:val="24"/>
          <w:szCs w:val="24"/>
        </w:rPr>
        <w:t xml:space="preserve"> normalized using </w:t>
      </w:r>
      <w:r w:rsidR="007D7E55" w:rsidRPr="00CB4D6A">
        <w:rPr>
          <w:rFonts w:ascii="Times New Roman" w:hAnsi="Times New Roman" w:cs="Times New Roman"/>
          <w:i w:val="0"/>
          <w:iCs w:val="0"/>
          <w:color w:val="auto"/>
          <w:sz w:val="24"/>
          <w:szCs w:val="24"/>
        </w:rPr>
        <w:t xml:space="preserve">a </w:t>
      </w:r>
      <w:r w:rsidR="007D7E55" w:rsidRPr="00CB4D6A">
        <w:rPr>
          <w:rFonts w:ascii="Times New Roman" w:hAnsi="Times New Roman" w:cs="Times New Roman"/>
          <w:b/>
          <w:bCs/>
          <w:i w:val="0"/>
          <w:iCs w:val="0"/>
          <w:color w:val="auto"/>
          <w:sz w:val="24"/>
          <w:szCs w:val="24"/>
        </w:rPr>
        <w:t>MinMaxScaler</w:t>
      </w:r>
      <w:r w:rsidR="00227246" w:rsidRPr="00CB4D6A">
        <w:rPr>
          <w:rFonts w:ascii="Times New Roman" w:hAnsi="Times New Roman" w:cs="Times New Roman"/>
          <w:i w:val="0"/>
          <w:iCs w:val="0"/>
          <w:color w:val="auto"/>
          <w:sz w:val="24"/>
          <w:szCs w:val="24"/>
        </w:rPr>
        <w:t xml:space="preserve"> to </w:t>
      </w:r>
      <w:r w:rsidR="00227246" w:rsidRPr="00CB4D6A">
        <w:rPr>
          <w:rFonts w:ascii="Times New Roman" w:hAnsi="Times New Roman" w:cs="Times New Roman"/>
          <w:i w:val="0"/>
          <w:iCs w:val="0"/>
          <w:color w:val="auto"/>
          <w:sz w:val="24"/>
          <w:szCs w:val="24"/>
        </w:rPr>
        <w:t>ensure that all of the data was limited to a range between 0 to 1.</w:t>
      </w:r>
      <w:r w:rsidR="00227246" w:rsidRPr="00CB4D6A">
        <w:rPr>
          <w:rFonts w:ascii="Times New Roman" w:hAnsi="Times New Roman" w:cs="Times New Roman"/>
          <w:i w:val="0"/>
          <w:iCs w:val="0"/>
          <w:color w:val="auto"/>
          <w:sz w:val="24"/>
          <w:szCs w:val="24"/>
        </w:rPr>
        <w:t xml:space="preserve"> </w:t>
      </w:r>
      <w:r w:rsidR="007D7E55" w:rsidRPr="00CB4D6A">
        <w:rPr>
          <w:rFonts w:ascii="Times New Roman" w:hAnsi="Times New Roman" w:cs="Times New Roman"/>
          <w:i w:val="0"/>
          <w:iCs w:val="0"/>
          <w:color w:val="auto"/>
          <w:sz w:val="24"/>
          <w:szCs w:val="24"/>
        </w:rPr>
        <w:t>Scaling ensures that the RNN's internal weights update smoothly and that the optimization algorithm (Adam) can converge efficiently without being biased by the absolute magnitude of the stock price.</w:t>
      </w:r>
    </w:p>
    <w:p w14:paraId="686BA781" w14:textId="322FC522" w:rsidR="001A05BE" w:rsidRPr="00E0609D" w:rsidRDefault="001A05BE" w:rsidP="003F098E">
      <w:pPr>
        <w:pStyle w:val="TOCHeading"/>
        <w:spacing w:line="276" w:lineRule="auto"/>
        <w:rPr>
          <w:u w:val="single"/>
        </w:rPr>
      </w:pPr>
      <w:r w:rsidRPr="00E0609D">
        <w:rPr>
          <w:u w:val="single"/>
        </w:rPr>
        <w:t>Temporal Sequencing</w:t>
      </w:r>
    </w:p>
    <w:p w14:paraId="68C8A842" w14:textId="1A363ED0" w:rsidR="00AE4B61" w:rsidRPr="00CB4D6A" w:rsidRDefault="00C36FC6"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Traditional </w:t>
      </w:r>
      <w:r w:rsidRPr="00CB4D6A">
        <w:rPr>
          <w:rFonts w:ascii="Times New Roman" w:hAnsi="Times New Roman" w:cs="Times New Roman"/>
          <w:i w:val="0"/>
          <w:iCs w:val="0"/>
          <w:color w:val="auto"/>
          <w:sz w:val="24"/>
          <w:szCs w:val="24"/>
        </w:rPr>
        <w:t xml:space="preserve">machine learning models </w:t>
      </w:r>
      <w:r w:rsidR="007515EB" w:rsidRPr="00CB4D6A">
        <w:rPr>
          <w:rFonts w:ascii="Times New Roman" w:hAnsi="Times New Roman" w:cs="Times New Roman"/>
          <w:i w:val="0"/>
          <w:iCs w:val="0"/>
          <w:color w:val="auto"/>
          <w:sz w:val="24"/>
          <w:szCs w:val="24"/>
        </w:rPr>
        <w:t>analyse</w:t>
      </w:r>
      <w:r w:rsidRPr="00CB4D6A">
        <w:rPr>
          <w:rFonts w:ascii="Times New Roman" w:hAnsi="Times New Roman" w:cs="Times New Roman"/>
          <w:i w:val="0"/>
          <w:iCs w:val="0"/>
          <w:color w:val="auto"/>
          <w:sz w:val="24"/>
          <w:szCs w:val="24"/>
        </w:rPr>
        <w:t xml:space="preserve"> independent </w:t>
      </w:r>
      <w:r w:rsidR="0014379D" w:rsidRPr="00CB4D6A">
        <w:rPr>
          <w:rFonts w:ascii="Times New Roman" w:hAnsi="Times New Roman" w:cs="Times New Roman"/>
          <w:i w:val="0"/>
          <w:iCs w:val="0"/>
          <w:color w:val="auto"/>
          <w:sz w:val="24"/>
          <w:szCs w:val="24"/>
        </w:rPr>
        <w:t xml:space="preserve">tabular </w:t>
      </w:r>
      <w:r w:rsidRPr="00CB4D6A">
        <w:rPr>
          <w:rFonts w:ascii="Times New Roman" w:hAnsi="Times New Roman" w:cs="Times New Roman"/>
          <w:i w:val="0"/>
          <w:iCs w:val="0"/>
          <w:color w:val="auto"/>
          <w:sz w:val="24"/>
          <w:szCs w:val="24"/>
        </w:rPr>
        <w:t xml:space="preserve">data points, whereas RNNs </w:t>
      </w:r>
      <w:r w:rsidR="00C8753A" w:rsidRPr="00CB4D6A">
        <w:rPr>
          <w:rFonts w:ascii="Times New Roman" w:hAnsi="Times New Roman" w:cs="Times New Roman"/>
          <w:i w:val="0"/>
          <w:iCs w:val="0"/>
          <w:color w:val="auto"/>
          <w:sz w:val="24"/>
          <w:szCs w:val="24"/>
        </w:rPr>
        <w:t>require sequential data to m</w:t>
      </w:r>
      <w:r w:rsidRPr="00CB4D6A">
        <w:rPr>
          <w:rFonts w:ascii="Times New Roman" w:hAnsi="Times New Roman" w:cs="Times New Roman"/>
          <w:i w:val="0"/>
          <w:iCs w:val="0"/>
          <w:color w:val="auto"/>
          <w:sz w:val="24"/>
          <w:szCs w:val="24"/>
        </w:rPr>
        <w:t>ake any mathematical sense of the chronology.</w:t>
      </w:r>
      <w:r w:rsidR="00F07B28" w:rsidRPr="00CB4D6A">
        <w:rPr>
          <w:rFonts w:ascii="Times New Roman" w:hAnsi="Times New Roman" w:cs="Times New Roman"/>
          <w:i w:val="0"/>
          <w:iCs w:val="0"/>
          <w:color w:val="auto"/>
          <w:sz w:val="24"/>
          <w:szCs w:val="24"/>
        </w:rPr>
        <w:t xml:space="preserve"> </w:t>
      </w:r>
      <w:r w:rsidRPr="00CB4D6A">
        <w:rPr>
          <w:rFonts w:ascii="Times New Roman" w:hAnsi="Times New Roman" w:cs="Times New Roman"/>
          <w:i w:val="0"/>
          <w:iCs w:val="0"/>
          <w:color w:val="auto"/>
          <w:sz w:val="24"/>
          <w:szCs w:val="24"/>
        </w:rPr>
        <w:t xml:space="preserve">In order to transform the normalized 1-dimensional array of prices into a form suitable for supervised learning, the "sliding window" approach was developed. A sequence length of 60 timesteps was set, which corresponds roughly to a period of </w:t>
      </w:r>
      <w:r w:rsidR="00C8753A" w:rsidRPr="00CB4D6A">
        <w:rPr>
          <w:rFonts w:ascii="Times New Roman" w:hAnsi="Times New Roman" w:cs="Times New Roman"/>
          <w:i w:val="0"/>
          <w:iCs w:val="0"/>
          <w:color w:val="auto"/>
          <w:sz w:val="24"/>
          <w:szCs w:val="24"/>
        </w:rPr>
        <w:t>1</w:t>
      </w:r>
      <w:r w:rsidRPr="00CB4D6A">
        <w:rPr>
          <w:rFonts w:ascii="Times New Roman" w:hAnsi="Times New Roman" w:cs="Times New Roman"/>
          <w:i w:val="0"/>
          <w:iCs w:val="0"/>
          <w:color w:val="auto"/>
          <w:sz w:val="24"/>
          <w:szCs w:val="24"/>
        </w:rPr>
        <w:t xml:space="preserve"> financial quarter</w:t>
      </w:r>
      <w:r w:rsidR="00C8753A" w:rsidRPr="00CB4D6A">
        <w:rPr>
          <w:rFonts w:ascii="Times New Roman" w:hAnsi="Times New Roman" w:cs="Times New Roman"/>
          <w:i w:val="0"/>
          <w:iCs w:val="0"/>
          <w:color w:val="auto"/>
          <w:sz w:val="24"/>
          <w:szCs w:val="24"/>
        </w:rPr>
        <w:t>.</w:t>
      </w:r>
    </w:p>
    <w:p w14:paraId="64494F8E" w14:textId="6B7DD852" w:rsidR="00A673C5" w:rsidRPr="00CB4D6A" w:rsidRDefault="00AE4B61" w:rsidP="003F098E">
      <w:pPr>
        <w:pStyle w:val="Caption"/>
        <w:spacing w:line="276" w:lineRule="auto"/>
        <w:ind w:firstLine="720"/>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T</w:t>
      </w:r>
      <w:r w:rsidR="00C36FC6" w:rsidRPr="00CB4D6A">
        <w:rPr>
          <w:rFonts w:ascii="Times New Roman" w:hAnsi="Times New Roman" w:cs="Times New Roman"/>
          <w:i w:val="0"/>
          <w:iCs w:val="0"/>
          <w:color w:val="auto"/>
          <w:sz w:val="24"/>
          <w:szCs w:val="24"/>
        </w:rPr>
        <w:t xml:space="preserve">he model </w:t>
      </w:r>
      <w:r w:rsidRPr="00CB4D6A">
        <w:rPr>
          <w:rFonts w:ascii="Times New Roman" w:hAnsi="Times New Roman" w:cs="Times New Roman"/>
          <w:i w:val="0"/>
          <w:iCs w:val="0"/>
          <w:color w:val="auto"/>
          <w:sz w:val="24"/>
          <w:szCs w:val="24"/>
        </w:rPr>
        <w:t>analyses</w:t>
      </w:r>
      <w:r w:rsidR="00C36FC6" w:rsidRPr="00CB4D6A">
        <w:rPr>
          <w:rFonts w:ascii="Times New Roman" w:hAnsi="Times New Roman" w:cs="Times New Roman"/>
          <w:i w:val="0"/>
          <w:iCs w:val="0"/>
          <w:color w:val="auto"/>
          <w:sz w:val="24"/>
          <w:szCs w:val="24"/>
        </w:rPr>
        <w:t xml:space="preserve"> the past 60 days</w:t>
      </w:r>
      <w:r w:rsidRPr="00CB4D6A">
        <w:rPr>
          <w:rFonts w:ascii="Times New Roman" w:hAnsi="Times New Roman" w:cs="Times New Roman"/>
          <w:i w:val="0"/>
          <w:iCs w:val="0"/>
          <w:color w:val="auto"/>
          <w:sz w:val="24"/>
          <w:szCs w:val="24"/>
        </w:rPr>
        <w:t xml:space="preserve"> input feature, </w:t>
      </w:r>
      <w:r w:rsidR="007D0894" w:rsidRPr="00CB4D6A">
        <w:rPr>
          <w:rFonts w:ascii="Times New Roman" w:hAnsi="Times New Roman" w:cs="Times New Roman"/>
          <w:i w:val="0"/>
          <w:iCs w:val="0"/>
          <w:color w:val="auto"/>
          <w:sz w:val="24"/>
          <w:szCs w:val="24"/>
        </w:rPr>
        <w:t>(</w:t>
      </w:r>
      <w:r w:rsidRPr="00CB4D6A">
        <w:rPr>
          <w:rFonts w:ascii="Times New Roman" w:hAnsi="Times New Roman" w:cs="Times New Roman"/>
          <w:i w:val="0"/>
          <w:iCs w:val="0"/>
          <w:color w:val="auto"/>
          <w:sz w:val="24"/>
          <w:szCs w:val="24"/>
        </w:rPr>
        <w:t>X</w:t>
      </w:r>
      <w:r w:rsidR="007D0894" w:rsidRPr="00CB4D6A">
        <w:rPr>
          <w:rFonts w:ascii="Times New Roman" w:hAnsi="Times New Roman" w:cs="Times New Roman"/>
          <w:i w:val="0"/>
          <w:iCs w:val="0"/>
          <w:color w:val="auto"/>
          <w:sz w:val="24"/>
          <w:szCs w:val="24"/>
        </w:rPr>
        <w:t>)</w:t>
      </w:r>
      <w:r w:rsidRPr="00CB4D6A">
        <w:rPr>
          <w:rFonts w:ascii="Times New Roman" w:hAnsi="Times New Roman" w:cs="Times New Roman"/>
          <w:i w:val="0"/>
          <w:iCs w:val="0"/>
          <w:color w:val="auto"/>
          <w:sz w:val="24"/>
          <w:szCs w:val="24"/>
        </w:rPr>
        <w:t xml:space="preserve"> </w:t>
      </w:r>
      <w:r w:rsidR="00C36FC6" w:rsidRPr="00CB4D6A">
        <w:rPr>
          <w:rFonts w:ascii="Times New Roman" w:hAnsi="Times New Roman" w:cs="Times New Roman"/>
          <w:i w:val="0"/>
          <w:iCs w:val="0"/>
          <w:color w:val="auto"/>
          <w:sz w:val="24"/>
          <w:szCs w:val="24"/>
        </w:rPr>
        <w:t>to forecast the closing price on the 61st day</w:t>
      </w:r>
      <w:r w:rsidRPr="00CB4D6A">
        <w:rPr>
          <w:rFonts w:ascii="Times New Roman" w:hAnsi="Times New Roman" w:cs="Times New Roman"/>
          <w:i w:val="0"/>
          <w:iCs w:val="0"/>
          <w:color w:val="auto"/>
          <w:sz w:val="24"/>
          <w:szCs w:val="24"/>
        </w:rPr>
        <w:t xml:space="preserve">, </w:t>
      </w:r>
      <w:r w:rsidR="007D0894" w:rsidRPr="00CB4D6A">
        <w:rPr>
          <w:rFonts w:ascii="Times New Roman" w:hAnsi="Times New Roman" w:cs="Times New Roman"/>
          <w:i w:val="0"/>
          <w:iCs w:val="0"/>
          <w:color w:val="auto"/>
          <w:sz w:val="24"/>
          <w:szCs w:val="24"/>
        </w:rPr>
        <w:t>(</w:t>
      </w:r>
      <w:r w:rsidRPr="00CB4D6A">
        <w:rPr>
          <w:rFonts w:ascii="Times New Roman" w:hAnsi="Times New Roman" w:cs="Times New Roman"/>
          <w:i w:val="0"/>
          <w:iCs w:val="0"/>
          <w:color w:val="auto"/>
          <w:sz w:val="24"/>
          <w:szCs w:val="24"/>
        </w:rPr>
        <w:t>y</w:t>
      </w:r>
      <w:r w:rsidR="007D0894" w:rsidRPr="00CB4D6A">
        <w:rPr>
          <w:rFonts w:ascii="Times New Roman" w:hAnsi="Times New Roman" w:cs="Times New Roman"/>
          <w:i w:val="0"/>
          <w:iCs w:val="0"/>
          <w:color w:val="auto"/>
          <w:sz w:val="24"/>
          <w:szCs w:val="24"/>
        </w:rPr>
        <w:t>)</w:t>
      </w:r>
      <w:r w:rsidR="00C36FC6" w:rsidRPr="00CB4D6A">
        <w:rPr>
          <w:rFonts w:ascii="Times New Roman" w:hAnsi="Times New Roman" w:cs="Times New Roman"/>
          <w:i w:val="0"/>
          <w:iCs w:val="0"/>
          <w:color w:val="auto"/>
          <w:sz w:val="24"/>
          <w:szCs w:val="24"/>
        </w:rPr>
        <w:t xml:space="preserve">. </w:t>
      </w:r>
      <w:r w:rsidR="00455E8C" w:rsidRPr="00CB4D6A">
        <w:rPr>
          <w:rFonts w:ascii="Times New Roman" w:hAnsi="Times New Roman" w:cs="Times New Roman"/>
          <w:i w:val="0"/>
          <w:iCs w:val="0"/>
          <w:color w:val="auto"/>
          <w:sz w:val="24"/>
          <w:szCs w:val="24"/>
        </w:rPr>
        <w:t>The</w:t>
      </w:r>
      <w:r w:rsidR="00455E8C" w:rsidRPr="00CB4D6A">
        <w:rPr>
          <w:rFonts w:ascii="Times New Roman" w:hAnsi="Times New Roman" w:cs="Times New Roman"/>
          <w:i w:val="0"/>
          <w:iCs w:val="0"/>
          <w:color w:val="auto"/>
          <w:sz w:val="24"/>
          <w:szCs w:val="24"/>
        </w:rPr>
        <w:t>n the</w:t>
      </w:r>
      <w:r w:rsidR="00455E8C" w:rsidRPr="00CB4D6A">
        <w:rPr>
          <w:rFonts w:ascii="Times New Roman" w:hAnsi="Times New Roman" w:cs="Times New Roman"/>
          <w:i w:val="0"/>
          <w:iCs w:val="0"/>
          <w:color w:val="auto"/>
          <w:sz w:val="24"/>
          <w:szCs w:val="24"/>
        </w:rPr>
        <w:t xml:space="preserve"> algorithm slides the window forward by exactly one day, dropping the oldest historical day and appending the newest, to dynamically generate the next continuous sequence</w:t>
      </w:r>
      <w:r w:rsidR="00A673C5" w:rsidRPr="00CB4D6A">
        <w:rPr>
          <w:rFonts w:ascii="Times New Roman" w:hAnsi="Times New Roman" w:cs="Times New Roman"/>
          <w:i w:val="0"/>
          <w:iCs w:val="0"/>
          <w:color w:val="auto"/>
          <w:sz w:val="24"/>
          <w:szCs w:val="24"/>
        </w:rPr>
        <w:t>.</w:t>
      </w:r>
    </w:p>
    <w:p w14:paraId="725E9B27" w14:textId="68ECD2AB" w:rsidR="001A05BE" w:rsidRPr="008E1AC8" w:rsidRDefault="001A05BE" w:rsidP="003F098E">
      <w:pPr>
        <w:pStyle w:val="TOCHeading"/>
        <w:spacing w:line="276" w:lineRule="auto"/>
        <w:rPr>
          <w:u w:val="single"/>
        </w:rPr>
      </w:pPr>
      <w:r w:rsidRPr="008E1AC8">
        <w:rPr>
          <w:u w:val="single"/>
        </w:rPr>
        <w:t>Tensor Reshaping and Chronological Splitting</w:t>
      </w:r>
    </w:p>
    <w:p w14:paraId="125DEED7" w14:textId="77777777" w:rsidR="00DE3C31" w:rsidRPr="00CB4D6A" w:rsidRDefault="00A673C5"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Although this sliding window technique successfully engineers the required historical context, the resulting raw arrays are not yet compatible with the deep learning framework.</w:t>
      </w:r>
      <w:r w:rsidR="00DE3C31" w:rsidRPr="00CB4D6A">
        <w:rPr>
          <w:rFonts w:ascii="Times New Roman" w:hAnsi="Times New Roman" w:cs="Times New Roman"/>
          <w:i w:val="0"/>
          <w:iCs w:val="0"/>
          <w:color w:val="auto"/>
          <w:sz w:val="24"/>
          <w:szCs w:val="24"/>
        </w:rPr>
        <w:t xml:space="preserve"> </w:t>
      </w:r>
      <w:r w:rsidR="001A05BE" w:rsidRPr="00CB4D6A">
        <w:rPr>
          <w:rFonts w:ascii="Times New Roman" w:hAnsi="Times New Roman" w:cs="Times New Roman"/>
          <w:i w:val="0"/>
          <w:iCs w:val="0"/>
          <w:color w:val="auto"/>
          <w:sz w:val="24"/>
          <w:szCs w:val="24"/>
        </w:rPr>
        <w:t xml:space="preserve">Deep </w:t>
      </w:r>
      <w:r w:rsidR="001A05BE" w:rsidRPr="00CB4D6A">
        <w:rPr>
          <w:rFonts w:ascii="Times New Roman" w:hAnsi="Times New Roman" w:cs="Times New Roman"/>
          <w:i w:val="0"/>
          <w:iCs w:val="0"/>
          <w:color w:val="auto"/>
          <w:sz w:val="24"/>
          <w:szCs w:val="24"/>
        </w:rPr>
        <w:lastRenderedPageBreak/>
        <w:t xml:space="preserve">learning frameworks such as TensorFlow strictly require recurrent input data to be formatted as a 3D tensor. </w:t>
      </w:r>
    </w:p>
    <w:p w14:paraId="3DE470B0" w14:textId="425B5FEF" w:rsidR="00DE3C31" w:rsidRPr="00CB4D6A" w:rsidRDefault="00DE3C31"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In order to meet this architectural requirement, the output sequences were </w:t>
      </w:r>
      <w:r w:rsidRPr="00CB4D6A">
        <w:rPr>
          <w:rFonts w:ascii="Times New Roman" w:hAnsi="Times New Roman" w:cs="Times New Roman"/>
          <w:i w:val="0"/>
          <w:iCs w:val="0"/>
          <w:color w:val="auto"/>
          <w:sz w:val="24"/>
          <w:szCs w:val="24"/>
        </w:rPr>
        <w:t>reshaped</w:t>
      </w:r>
      <w:r w:rsidRPr="00CB4D6A">
        <w:rPr>
          <w:rFonts w:ascii="Times New Roman" w:hAnsi="Times New Roman" w:cs="Times New Roman"/>
          <w:i w:val="0"/>
          <w:iCs w:val="0"/>
          <w:color w:val="auto"/>
          <w:sz w:val="24"/>
          <w:szCs w:val="24"/>
        </w:rPr>
        <w:t xml:space="preserve"> </w:t>
      </w:r>
      <w:r w:rsidRPr="00CB4D6A">
        <w:rPr>
          <w:rFonts w:ascii="Times New Roman" w:hAnsi="Times New Roman" w:cs="Times New Roman"/>
          <w:i w:val="0"/>
          <w:iCs w:val="0"/>
          <w:color w:val="auto"/>
          <w:sz w:val="24"/>
          <w:szCs w:val="24"/>
        </w:rPr>
        <w:t xml:space="preserve">into dimension of </w:t>
      </w:r>
      <w:r w:rsidRPr="00CB4D6A">
        <w:rPr>
          <w:rFonts w:ascii="Times New Roman" w:hAnsi="Times New Roman" w:cs="Times New Roman"/>
          <w:i w:val="0"/>
          <w:iCs w:val="0"/>
          <w:color w:val="auto"/>
          <w:sz w:val="24"/>
          <w:szCs w:val="24"/>
        </w:rPr>
        <w:t>samples, time</w:t>
      </w:r>
      <w:r w:rsidR="00BE097C" w:rsidRPr="00CB4D6A">
        <w:rPr>
          <w:rFonts w:ascii="Times New Roman" w:hAnsi="Times New Roman" w:cs="Times New Roman"/>
          <w:i w:val="0"/>
          <w:iCs w:val="0"/>
          <w:color w:val="auto"/>
          <w:sz w:val="24"/>
          <w:szCs w:val="24"/>
        </w:rPr>
        <w:t xml:space="preserve"> </w:t>
      </w:r>
      <w:r w:rsidRPr="00CB4D6A">
        <w:rPr>
          <w:rFonts w:ascii="Times New Roman" w:hAnsi="Times New Roman" w:cs="Times New Roman"/>
          <w:i w:val="0"/>
          <w:iCs w:val="0"/>
          <w:color w:val="auto"/>
          <w:sz w:val="24"/>
          <w:szCs w:val="24"/>
        </w:rPr>
        <w:t>steps</w:t>
      </w:r>
      <w:r w:rsidRPr="00CB4D6A">
        <w:rPr>
          <w:rFonts w:ascii="Times New Roman" w:hAnsi="Times New Roman" w:cs="Times New Roman"/>
          <w:i w:val="0"/>
          <w:iCs w:val="0"/>
          <w:color w:val="auto"/>
          <w:sz w:val="24"/>
          <w:szCs w:val="24"/>
        </w:rPr>
        <w:t xml:space="preserve"> and</w:t>
      </w:r>
      <w:r w:rsidRPr="00CB4D6A">
        <w:rPr>
          <w:rFonts w:ascii="Times New Roman" w:hAnsi="Times New Roman" w:cs="Times New Roman"/>
          <w:i w:val="0"/>
          <w:iCs w:val="0"/>
          <w:color w:val="auto"/>
          <w:sz w:val="24"/>
          <w:szCs w:val="24"/>
        </w:rPr>
        <w:t xml:space="preserve"> features</w:t>
      </w:r>
      <w:r w:rsidRPr="00CB4D6A">
        <w:rPr>
          <w:rFonts w:ascii="Times New Roman" w:hAnsi="Times New Roman" w:cs="Times New Roman"/>
          <w:i w:val="0"/>
          <w:iCs w:val="0"/>
          <w:color w:val="auto"/>
          <w:sz w:val="24"/>
          <w:szCs w:val="24"/>
        </w:rPr>
        <w:t xml:space="preserve"> consecutively.</w:t>
      </w:r>
    </w:p>
    <w:p w14:paraId="7CFD1517" w14:textId="29002344" w:rsidR="00DE3C31" w:rsidRPr="00CB4D6A" w:rsidRDefault="00DE3C31" w:rsidP="003F098E">
      <w:pPr>
        <w:pStyle w:val="Caption"/>
        <w:spacing w:line="276" w:lineRule="auto"/>
        <w:ind w:firstLine="720"/>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For this model, this resulted in a configuration of (1196, 60, 1), meaning there were 1,196 usable samples, each consisting of </w:t>
      </w:r>
      <w:r w:rsidRPr="00CB4D6A">
        <w:rPr>
          <w:rFonts w:ascii="Times New Roman" w:hAnsi="Times New Roman" w:cs="Times New Roman"/>
          <w:i w:val="0"/>
          <w:iCs w:val="0"/>
          <w:color w:val="auto"/>
          <w:sz w:val="24"/>
          <w:szCs w:val="24"/>
        </w:rPr>
        <w:t>60-time</w:t>
      </w:r>
      <w:r w:rsidRPr="00CB4D6A">
        <w:rPr>
          <w:rFonts w:ascii="Times New Roman" w:hAnsi="Times New Roman" w:cs="Times New Roman"/>
          <w:i w:val="0"/>
          <w:iCs w:val="0"/>
          <w:color w:val="auto"/>
          <w:sz w:val="24"/>
          <w:szCs w:val="24"/>
        </w:rPr>
        <w:t xml:space="preserve"> steps, and one feature (the scaled closing price). The sequential dataset was then separated into an 80% training set and 20% test set. </w:t>
      </w:r>
      <w:r w:rsidRPr="00CB4D6A">
        <w:rPr>
          <w:rFonts w:ascii="Times New Roman" w:hAnsi="Times New Roman" w:cs="Times New Roman"/>
          <w:i w:val="0"/>
          <w:iCs w:val="0"/>
          <w:color w:val="auto"/>
          <w:sz w:val="24"/>
          <w:szCs w:val="24"/>
        </w:rPr>
        <w:t>Th</w:t>
      </w:r>
      <w:r w:rsidRPr="00CB4D6A">
        <w:rPr>
          <w:rFonts w:ascii="Times New Roman" w:hAnsi="Times New Roman" w:cs="Times New Roman"/>
          <w:i w:val="0"/>
          <w:iCs w:val="0"/>
          <w:color w:val="auto"/>
          <w:sz w:val="24"/>
          <w:szCs w:val="24"/>
        </w:rPr>
        <w:t>is essential in stock market prediction for avoiding the issue of "data leakage"</w:t>
      </w:r>
      <w:r w:rsidRPr="00CB4D6A">
        <w:rPr>
          <w:rFonts w:ascii="Times New Roman" w:hAnsi="Times New Roman" w:cs="Times New Roman"/>
          <w:i w:val="0"/>
          <w:iCs w:val="0"/>
          <w:color w:val="auto"/>
          <w:sz w:val="24"/>
          <w:szCs w:val="24"/>
        </w:rPr>
        <w:t xml:space="preserve"> </w:t>
      </w:r>
      <w:r w:rsidR="00F876EB" w:rsidRPr="00CB4D6A">
        <w:rPr>
          <w:rFonts w:ascii="Times New Roman" w:hAnsi="Times New Roman" w:cs="Times New Roman"/>
          <w:i w:val="0"/>
          <w:iCs w:val="0"/>
          <w:color w:val="auto"/>
          <w:sz w:val="24"/>
          <w:szCs w:val="24"/>
        </w:rPr>
        <w:t>ensuring the model is trained entirely on past data and evaluated purely on its ability to forecast an unseen, chronological future.</w:t>
      </w:r>
    </w:p>
    <w:p w14:paraId="455A3BFD" w14:textId="5E30AF81" w:rsidR="006F68E3" w:rsidRPr="00CB4D6A" w:rsidRDefault="001A05BE"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 </w:t>
      </w:r>
    </w:p>
    <w:p w14:paraId="0CC9BDF6" w14:textId="77777777" w:rsidR="006F68E3" w:rsidRPr="00CB4D6A" w:rsidRDefault="006F68E3" w:rsidP="003F098E">
      <w:pPr>
        <w:spacing w:line="276" w:lineRule="auto"/>
        <w:rPr>
          <w:rFonts w:ascii="Times New Roman" w:hAnsi="Times New Roman" w:cs="Times New Roman"/>
        </w:rPr>
      </w:pPr>
      <w:r w:rsidRPr="00CB4D6A">
        <w:rPr>
          <w:rFonts w:ascii="Times New Roman" w:hAnsi="Times New Roman" w:cs="Times New Roman"/>
          <w:i/>
          <w:iCs/>
        </w:rPr>
        <w:br w:type="page"/>
      </w:r>
    </w:p>
    <w:p w14:paraId="72E254D9" w14:textId="5925C735" w:rsidR="00D13247" w:rsidRPr="00CB4D6A" w:rsidRDefault="008A17A8" w:rsidP="003F098E">
      <w:pPr>
        <w:pStyle w:val="Heading1"/>
        <w:spacing w:line="276" w:lineRule="auto"/>
        <w:jc w:val="both"/>
        <w:rPr>
          <w:rFonts w:ascii="Times New Roman" w:hAnsi="Times New Roman" w:cs="Times New Roman"/>
        </w:rPr>
      </w:pPr>
      <w:r w:rsidRPr="00CB4D6A">
        <w:rPr>
          <w:rFonts w:ascii="Times New Roman" w:hAnsi="Times New Roman" w:cs="Times New Roman"/>
        </w:rPr>
        <w:lastRenderedPageBreak/>
        <w:t xml:space="preserve">2. </w:t>
      </w:r>
      <w:r w:rsidR="00D13247" w:rsidRPr="001D4A78">
        <w:t>Investigation of the Proposed Machine Learning Technique</w:t>
      </w:r>
    </w:p>
    <w:p w14:paraId="063BAFCC" w14:textId="2E780D59" w:rsidR="00035605" w:rsidRPr="001D4A78" w:rsidRDefault="00035605" w:rsidP="003F098E">
      <w:pPr>
        <w:pStyle w:val="TOCHeading"/>
        <w:spacing w:line="276" w:lineRule="auto"/>
        <w:rPr>
          <w:u w:val="single"/>
        </w:rPr>
      </w:pPr>
      <w:r w:rsidRPr="001D4A78">
        <w:rPr>
          <w:u w:val="single"/>
        </w:rPr>
        <w:t>Gated Recurrent Unit (GRU)</w:t>
      </w:r>
    </w:p>
    <w:p w14:paraId="3B7A005C" w14:textId="77777777" w:rsidR="00B80C63" w:rsidRPr="00CB4D6A" w:rsidRDefault="00B80C63" w:rsidP="003F098E">
      <w:pPr>
        <w:spacing w:line="276" w:lineRule="auto"/>
        <w:jc w:val="both"/>
        <w:rPr>
          <w:rFonts w:ascii="Times New Roman" w:hAnsi="Times New Roman" w:cs="Times New Roman"/>
        </w:rPr>
      </w:pPr>
      <w:r w:rsidRPr="00CB4D6A">
        <w:rPr>
          <w:rFonts w:ascii="Times New Roman" w:hAnsi="Times New Roman" w:cs="Times New Roman"/>
        </w:rPr>
        <w:t>Financial time-series forecasting requires models capable of mapping long-term dependencies. Standard RNNs cannot perform such task due to the vanishing gradient problem, where they forget earlier historical data over long sequences.</w:t>
      </w:r>
    </w:p>
    <w:p w14:paraId="698DE22A" w14:textId="63806DB9" w:rsidR="00035605" w:rsidRPr="00CB4D6A" w:rsidRDefault="00035605" w:rsidP="003F098E">
      <w:pPr>
        <w:spacing w:line="276" w:lineRule="auto"/>
        <w:ind w:firstLine="360"/>
        <w:jc w:val="both"/>
        <w:rPr>
          <w:rFonts w:ascii="Times New Roman" w:hAnsi="Times New Roman" w:cs="Times New Roman"/>
        </w:rPr>
      </w:pPr>
      <w:r w:rsidRPr="00CB4D6A">
        <w:rPr>
          <w:rFonts w:ascii="Times New Roman" w:hAnsi="Times New Roman" w:cs="Times New Roman"/>
        </w:rPr>
        <w:t xml:space="preserve">To resolve this, the </w:t>
      </w:r>
      <w:r w:rsidRPr="00CB4D6A">
        <w:rPr>
          <w:rFonts w:ascii="Times New Roman" w:hAnsi="Times New Roman" w:cs="Times New Roman"/>
          <w:b/>
          <w:bCs/>
        </w:rPr>
        <w:t>Gated Recurrent Unit (GRU)</w:t>
      </w:r>
      <w:r w:rsidRPr="00CB4D6A">
        <w:rPr>
          <w:rFonts w:ascii="Times New Roman" w:hAnsi="Times New Roman" w:cs="Times New Roman"/>
        </w:rPr>
        <w:t xml:space="preserve"> was selected. The GRU is computationally efficient because it dynamically controls the flow of information using two </w:t>
      </w:r>
      <w:r w:rsidR="00B80C63" w:rsidRPr="00CB4D6A">
        <w:rPr>
          <w:rFonts w:ascii="Times New Roman" w:hAnsi="Times New Roman" w:cs="Times New Roman"/>
        </w:rPr>
        <w:t>key</w:t>
      </w:r>
      <w:r w:rsidRPr="00CB4D6A">
        <w:rPr>
          <w:rFonts w:ascii="Times New Roman" w:hAnsi="Times New Roman" w:cs="Times New Roman"/>
        </w:rPr>
        <w:t xml:space="preserve"> mathematical gates, rather than relying on a heavy, separate memory cell:</w:t>
      </w:r>
    </w:p>
    <w:p w14:paraId="032A6204" w14:textId="582D15B2" w:rsidR="00035605" w:rsidRPr="00CB4D6A" w:rsidRDefault="00035605" w:rsidP="003F098E">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Update Gate:</w:t>
      </w:r>
      <w:r w:rsidRPr="00CB4D6A">
        <w:rPr>
          <w:rFonts w:ascii="Times New Roman" w:hAnsi="Times New Roman" w:cs="Times New Roman"/>
        </w:rPr>
        <w:t xml:space="preserve"> </w:t>
      </w:r>
      <w:r w:rsidR="00B3077B" w:rsidRPr="00CB4D6A">
        <w:rPr>
          <w:rFonts w:ascii="Times New Roman" w:hAnsi="Times New Roman" w:cs="Times New Roman"/>
        </w:rPr>
        <w:t xml:space="preserve">Controls </w:t>
      </w:r>
      <w:r w:rsidRPr="00CB4D6A">
        <w:rPr>
          <w:rFonts w:ascii="Times New Roman" w:hAnsi="Times New Roman" w:cs="Times New Roman"/>
        </w:rPr>
        <w:t xml:space="preserve">how much past momentum should be </w:t>
      </w:r>
      <w:r w:rsidR="00B3077B" w:rsidRPr="00CB4D6A">
        <w:rPr>
          <w:rFonts w:ascii="Times New Roman" w:hAnsi="Times New Roman" w:cs="Times New Roman"/>
        </w:rPr>
        <w:t>kept</w:t>
      </w:r>
      <w:r w:rsidRPr="00CB4D6A">
        <w:rPr>
          <w:rFonts w:ascii="Times New Roman" w:hAnsi="Times New Roman" w:cs="Times New Roman"/>
        </w:rPr>
        <w:t xml:space="preserve"> and passed to the future.</w:t>
      </w:r>
    </w:p>
    <w:p w14:paraId="0BFEF77E" w14:textId="37001624" w:rsidR="00035605" w:rsidRPr="00CB4D6A" w:rsidRDefault="00035605" w:rsidP="003F098E">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The Reset Gate:</w:t>
      </w:r>
      <w:r w:rsidRPr="00CB4D6A">
        <w:rPr>
          <w:rFonts w:ascii="Times New Roman" w:hAnsi="Times New Roman" w:cs="Times New Roman"/>
        </w:rPr>
        <w:t xml:space="preserve"> </w:t>
      </w:r>
      <w:r w:rsidR="00B3077B" w:rsidRPr="00CB4D6A">
        <w:rPr>
          <w:rFonts w:ascii="Times New Roman" w:hAnsi="Times New Roman" w:cs="Times New Roman"/>
        </w:rPr>
        <w:t>Enables</w:t>
      </w:r>
      <w:r w:rsidRPr="00CB4D6A">
        <w:rPr>
          <w:rFonts w:ascii="Times New Roman" w:hAnsi="Times New Roman" w:cs="Times New Roman"/>
        </w:rPr>
        <w:t xml:space="preserve"> how much stale information should be actively forgotten, which is critical during sudden market regime shifts.</w:t>
      </w:r>
    </w:p>
    <w:p w14:paraId="4F694D8E" w14:textId="3DE847C5" w:rsidR="00035605" w:rsidRPr="001D4A78" w:rsidRDefault="00035605" w:rsidP="003F098E">
      <w:pPr>
        <w:pStyle w:val="TOCHeading"/>
        <w:spacing w:line="276" w:lineRule="auto"/>
        <w:rPr>
          <w:u w:val="single"/>
        </w:rPr>
      </w:pPr>
      <w:r w:rsidRPr="001D4A78">
        <w:rPr>
          <w:u w:val="single"/>
        </w:rPr>
        <w:t>Architectural &amp; Optimization Characteristics</w:t>
      </w:r>
    </w:p>
    <w:p w14:paraId="15D11493" w14:textId="1B0D2D98" w:rsidR="00035605" w:rsidRPr="00CB4D6A" w:rsidRDefault="00035605" w:rsidP="003F098E">
      <w:pPr>
        <w:spacing w:line="276" w:lineRule="auto"/>
        <w:jc w:val="both"/>
        <w:rPr>
          <w:rFonts w:ascii="Times New Roman" w:hAnsi="Times New Roman" w:cs="Times New Roman"/>
        </w:rPr>
      </w:pPr>
      <w:r w:rsidRPr="00CB4D6A">
        <w:rPr>
          <w:rFonts w:ascii="Times New Roman" w:hAnsi="Times New Roman" w:cs="Times New Roman"/>
        </w:rPr>
        <w:t>The model was constructed as a sequentially stacked GRU architecture via TensorFlow to extract hierarchical representations of the IBM dataset</w:t>
      </w:r>
      <w:r w:rsidR="005619BA" w:rsidRPr="00CB4D6A">
        <w:rPr>
          <w:rFonts w:ascii="Times New Roman" w:hAnsi="Times New Roman" w:cs="Times New Roman"/>
        </w:rPr>
        <w:t>.</w:t>
      </w:r>
    </w:p>
    <w:p w14:paraId="110F0759" w14:textId="226A6F66"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Hierarchical Extraction:</w:t>
      </w:r>
      <w:r w:rsidRPr="00CB4D6A">
        <w:rPr>
          <w:rFonts w:ascii="Times New Roman" w:hAnsi="Times New Roman" w:cs="Times New Roman"/>
        </w:rPr>
        <w:t xml:space="preserve"> The network utilizes a stacked </w:t>
      </w:r>
      <w:r w:rsidR="00EA28EB" w:rsidRPr="00CB4D6A">
        <w:rPr>
          <w:rFonts w:ascii="Times New Roman" w:hAnsi="Times New Roman" w:cs="Times New Roman"/>
        </w:rPr>
        <w:t>layer</w:t>
      </w:r>
      <w:r w:rsidRPr="00CB4D6A">
        <w:rPr>
          <w:rFonts w:ascii="Times New Roman" w:hAnsi="Times New Roman" w:cs="Times New Roman"/>
        </w:rPr>
        <w:t xml:space="preserve"> </w:t>
      </w:r>
      <w:r w:rsidR="0067235F" w:rsidRPr="00CB4D6A">
        <w:rPr>
          <w:rFonts w:ascii="Times New Roman" w:hAnsi="Times New Roman" w:cs="Times New Roman"/>
        </w:rPr>
        <w:t xml:space="preserve">of </w:t>
      </w:r>
      <w:r w:rsidRPr="00CB4D6A">
        <w:rPr>
          <w:rFonts w:ascii="Times New Roman" w:hAnsi="Times New Roman" w:cs="Times New Roman"/>
        </w:rPr>
        <w:t>GRU(64)</w:t>
      </w:r>
      <w:r w:rsidR="003671EA" w:rsidRPr="00CB4D6A">
        <w:rPr>
          <w:rFonts w:ascii="Times New Roman" w:hAnsi="Times New Roman" w:cs="Times New Roman"/>
        </w:rPr>
        <w:t xml:space="preserve"> and </w:t>
      </w:r>
      <w:r w:rsidRPr="00CB4D6A">
        <w:rPr>
          <w:rFonts w:ascii="Times New Roman" w:hAnsi="Times New Roman" w:cs="Times New Roman"/>
        </w:rPr>
        <w:t xml:space="preserve">GRU(32). The first layer </w:t>
      </w:r>
      <w:r w:rsidR="00AF7C46" w:rsidRPr="00CB4D6A">
        <w:rPr>
          <w:rFonts w:ascii="Times New Roman" w:hAnsi="Times New Roman" w:cs="Times New Roman"/>
        </w:rPr>
        <w:t>analyses</w:t>
      </w:r>
      <w:r w:rsidR="00E47239" w:rsidRPr="00CB4D6A">
        <w:rPr>
          <w:rFonts w:ascii="Times New Roman" w:hAnsi="Times New Roman" w:cs="Times New Roman"/>
        </w:rPr>
        <w:t xml:space="preserve"> </w:t>
      </w:r>
      <w:r w:rsidRPr="00CB4D6A">
        <w:rPr>
          <w:rFonts w:ascii="Times New Roman" w:hAnsi="Times New Roman" w:cs="Times New Roman"/>
        </w:rPr>
        <w:t>the full 60-day sequence, while the second compresses those features to isolate dominant macro-trends from daily market noise.</w:t>
      </w:r>
    </w:p>
    <w:p w14:paraId="0899A0CD" w14:textId="77777777"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Regularization:</w:t>
      </w:r>
      <w:r w:rsidRPr="00CB4D6A">
        <w:rPr>
          <w:rFonts w:ascii="Times New Roman" w:hAnsi="Times New Roman" w:cs="Times New Roman"/>
        </w:rPr>
        <w:t xml:space="preserve"> Deep networks easily overfit on small datasets. Dropout(0.2) layers were injected to randomly deactivate 20% of the neurons per epoch, preventing the model from memorizing specific training sequences.</w:t>
      </w:r>
    </w:p>
    <w:p w14:paraId="08BA862F" w14:textId="5D34D138"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Dimensionality Reduction:</w:t>
      </w:r>
      <w:r w:rsidRPr="00CB4D6A">
        <w:rPr>
          <w:rFonts w:ascii="Times New Roman" w:hAnsi="Times New Roman" w:cs="Times New Roman"/>
        </w:rPr>
        <w:t xml:space="preserve"> </w:t>
      </w:r>
      <w:r w:rsidR="00CC03A1" w:rsidRPr="00CB4D6A">
        <w:rPr>
          <w:rFonts w:ascii="Times New Roman" w:hAnsi="Times New Roman" w:cs="Times New Roman"/>
        </w:rPr>
        <w:t>The derived temporal features are flattened via a Dense(16) layer before a Dense(1) layer produces a single output which is the stock price prediction.</w:t>
      </w:r>
    </w:p>
    <w:p w14:paraId="76BA64E7" w14:textId="5386533F"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Dynamic Training Controls:</w:t>
      </w:r>
      <w:r w:rsidRPr="00CB4D6A">
        <w:rPr>
          <w:rFonts w:ascii="Times New Roman" w:hAnsi="Times New Roman" w:cs="Times New Roman"/>
        </w:rPr>
        <w:t xml:space="preserve"> </w:t>
      </w:r>
      <w:r w:rsidR="004F33B3" w:rsidRPr="00CB4D6A">
        <w:rPr>
          <w:rFonts w:ascii="Times New Roman" w:hAnsi="Times New Roman" w:cs="Times New Roman"/>
        </w:rPr>
        <w:t>The model makes use of the Adam optimizer algorithm that minimizes</w:t>
      </w:r>
      <w:r w:rsidR="004F33B3" w:rsidRPr="00CB4D6A">
        <w:rPr>
          <w:rFonts w:ascii="Times New Roman" w:hAnsi="Times New Roman" w:cs="Times New Roman"/>
        </w:rPr>
        <w:t xml:space="preserve"> MSE</w:t>
      </w:r>
      <w:r w:rsidR="004F33B3" w:rsidRPr="00CB4D6A">
        <w:rPr>
          <w:rFonts w:ascii="Times New Roman" w:hAnsi="Times New Roman" w:cs="Times New Roman"/>
        </w:rPr>
        <w:t>. In order to dynamically counter overfitting of the data, the network uses an Early</w:t>
      </w:r>
      <w:r w:rsidR="004F33B3" w:rsidRPr="00CB4D6A">
        <w:rPr>
          <w:rFonts w:ascii="Times New Roman" w:hAnsi="Times New Roman" w:cs="Times New Roman"/>
        </w:rPr>
        <w:t xml:space="preserve"> </w:t>
      </w:r>
      <w:r w:rsidR="004F33B3" w:rsidRPr="00CB4D6A">
        <w:rPr>
          <w:rFonts w:ascii="Times New Roman" w:hAnsi="Times New Roman" w:cs="Times New Roman"/>
        </w:rPr>
        <w:t>Stopping algorithm, which stops the network from training once there is no improvement in validation loss after 10 epochs.</w:t>
      </w:r>
    </w:p>
    <w:p w14:paraId="7D224EF7" w14:textId="283C57C3" w:rsidR="00D8221E" w:rsidRPr="00CB4D6A" w:rsidRDefault="00D8221E" w:rsidP="003F098E">
      <w:pPr>
        <w:spacing w:line="276" w:lineRule="auto"/>
        <w:rPr>
          <w:rFonts w:ascii="Times New Roman" w:hAnsi="Times New Roman" w:cs="Times New Roman"/>
          <w:b/>
          <w:bCs/>
        </w:rPr>
      </w:pPr>
      <w:r w:rsidRPr="00CB4D6A">
        <w:rPr>
          <w:rFonts w:ascii="Times New Roman" w:hAnsi="Times New Roman" w:cs="Times New Roman"/>
          <w:b/>
          <w:bCs/>
        </w:rPr>
        <w:br w:type="page"/>
      </w:r>
    </w:p>
    <w:p w14:paraId="2DFF9B66" w14:textId="5CAC5C45" w:rsidR="00D8221E" w:rsidRPr="00D63E59" w:rsidRDefault="008000F9" w:rsidP="003F098E">
      <w:pPr>
        <w:pStyle w:val="Heading1"/>
        <w:spacing w:line="276" w:lineRule="auto"/>
      </w:pPr>
      <w:r w:rsidRPr="00D63E59">
        <w:lastRenderedPageBreak/>
        <w:t>3. Application, Evaluation, and Visualization</w:t>
      </w:r>
    </w:p>
    <w:p w14:paraId="14CFDDBC" w14:textId="77777777" w:rsidR="00AD6483" w:rsidRPr="00CB4D6A" w:rsidRDefault="008000F9" w:rsidP="003F098E">
      <w:pPr>
        <w:spacing w:line="276" w:lineRule="auto"/>
        <w:jc w:val="both"/>
        <w:rPr>
          <w:rFonts w:ascii="Times New Roman" w:hAnsi="Times New Roman" w:cs="Times New Roman"/>
        </w:rPr>
      </w:pPr>
      <w:r w:rsidRPr="00CB4D6A">
        <w:rPr>
          <w:rFonts w:ascii="Times New Roman" w:hAnsi="Times New Roman" w:cs="Times New Roman"/>
        </w:rPr>
        <w:t xml:space="preserve">The GRU model was developed utilizing the </w:t>
      </w:r>
      <w:r w:rsidRPr="00CB4D6A">
        <w:rPr>
          <w:rFonts w:ascii="Times New Roman" w:hAnsi="Times New Roman" w:cs="Times New Roman"/>
          <w:b/>
          <w:bCs/>
        </w:rPr>
        <w:t>TensorFlow and Keras</w:t>
      </w:r>
      <w:r w:rsidRPr="00CB4D6A">
        <w:rPr>
          <w:rFonts w:ascii="Times New Roman" w:hAnsi="Times New Roman" w:cs="Times New Roman"/>
        </w:rPr>
        <w:t xml:space="preserve"> deep learning frameworks. The model was compiled using the Adam optimization algorithm </w:t>
      </w:r>
      <w:r w:rsidR="00713E31" w:rsidRPr="00CB4D6A">
        <w:rPr>
          <w:rFonts w:ascii="Times New Roman" w:hAnsi="Times New Roman" w:cs="Times New Roman"/>
        </w:rPr>
        <w:t xml:space="preserve">which minimize </w:t>
      </w:r>
      <w:r w:rsidRPr="00CB4D6A">
        <w:rPr>
          <w:rFonts w:ascii="Times New Roman" w:hAnsi="Times New Roman" w:cs="Times New Roman"/>
        </w:rPr>
        <w:t xml:space="preserve">the MSE loss function. </w:t>
      </w:r>
      <w:r w:rsidR="005D4273" w:rsidRPr="00CB4D6A">
        <w:rPr>
          <w:rFonts w:ascii="Times New Roman" w:hAnsi="Times New Roman" w:cs="Times New Roman"/>
        </w:rPr>
        <w:t>During training, the batch size was set to 32 sequences</w:t>
      </w:r>
      <w:r w:rsidR="005D4273" w:rsidRPr="00CB4D6A">
        <w:rPr>
          <w:rFonts w:ascii="Times New Roman" w:hAnsi="Times New Roman" w:cs="Times New Roman"/>
        </w:rPr>
        <w:t xml:space="preserve">. </w:t>
      </w:r>
      <w:r w:rsidR="005D4273" w:rsidRPr="00CB4D6A">
        <w:rPr>
          <w:rFonts w:ascii="Times New Roman" w:hAnsi="Times New Roman" w:cs="Times New Roman"/>
        </w:rPr>
        <w:t>To rigorously evaluate the model's ability to generalize</w:t>
      </w:r>
      <w:r w:rsidR="005D4273" w:rsidRPr="00CB4D6A">
        <w:rPr>
          <w:rFonts w:ascii="Times New Roman" w:hAnsi="Times New Roman" w:cs="Times New Roman"/>
        </w:rPr>
        <w:t xml:space="preserve">, the model was trained with </w:t>
      </w:r>
      <w:r w:rsidR="005D4273" w:rsidRPr="00CB4D6A">
        <w:rPr>
          <w:rFonts w:ascii="Times New Roman" w:hAnsi="Times New Roman" w:cs="Times New Roman"/>
        </w:rPr>
        <w:t>80% of the chronological timeline and tested on the remaining 20%.</w:t>
      </w:r>
      <w:r w:rsidR="00A40762" w:rsidRPr="00CB4D6A">
        <w:rPr>
          <w:rFonts w:ascii="Times New Roman" w:hAnsi="Times New Roman" w:cs="Times New Roman"/>
        </w:rPr>
        <w:t>To prevent the model from overfitting to the training data, an Early</w:t>
      </w:r>
      <w:r w:rsidR="00A40762" w:rsidRPr="00CB4D6A">
        <w:rPr>
          <w:rFonts w:ascii="Times New Roman" w:hAnsi="Times New Roman" w:cs="Times New Roman"/>
        </w:rPr>
        <w:t xml:space="preserve"> </w:t>
      </w:r>
      <w:r w:rsidR="00A40762" w:rsidRPr="00CB4D6A">
        <w:rPr>
          <w:rFonts w:ascii="Times New Roman" w:hAnsi="Times New Roman" w:cs="Times New Roman"/>
        </w:rPr>
        <w:t>Stopping callback was implemented with a patience of 10 epochs.</w:t>
      </w:r>
      <w:r w:rsidR="00A40762" w:rsidRPr="00CB4D6A">
        <w:rPr>
          <w:rFonts w:ascii="Times New Roman" w:hAnsi="Times New Roman" w:cs="Times New Roman"/>
        </w:rPr>
        <w:t xml:space="preserve"> </w:t>
      </w:r>
    </w:p>
    <w:p w14:paraId="7C0B9495" w14:textId="3801D22C" w:rsidR="00A40762" w:rsidRPr="00CB4D6A" w:rsidRDefault="00AD6483" w:rsidP="003F098E">
      <w:pPr>
        <w:spacing w:line="276" w:lineRule="auto"/>
        <w:ind w:firstLine="720"/>
        <w:jc w:val="both"/>
        <w:rPr>
          <w:rFonts w:ascii="Times New Roman" w:hAnsi="Times New Roman" w:cs="Times New Roman"/>
        </w:rPr>
      </w:pPr>
      <w:r w:rsidRPr="00CB4D6A">
        <w:rPr>
          <w:rFonts w:ascii="Times New Roman" w:hAnsi="Times New Roman" w:cs="Times New Roman"/>
        </w:rPr>
        <w:t xml:space="preserve">As shown in </w:t>
      </w:r>
      <w:r w:rsidRPr="00CB4D6A">
        <w:rPr>
          <w:rFonts w:ascii="Times New Roman" w:hAnsi="Times New Roman" w:cs="Times New Roman"/>
        </w:rPr>
        <w:fldChar w:fldCharType="begin"/>
      </w:r>
      <w:r w:rsidRPr="00CB4D6A">
        <w:rPr>
          <w:rFonts w:ascii="Times New Roman" w:hAnsi="Times New Roman" w:cs="Times New Roman"/>
        </w:rPr>
        <w:instrText xml:space="preserve"> REF _Ref231604301 \h </w:instrText>
      </w:r>
      <w:r w:rsidRPr="00CB4D6A">
        <w:rPr>
          <w:rFonts w:ascii="Times New Roman" w:hAnsi="Times New Roman" w:cs="Times New Roman"/>
        </w:rPr>
      </w:r>
      <w:r w:rsidR="00814DD5" w:rsidRPr="00CB4D6A">
        <w:rPr>
          <w:rFonts w:ascii="Times New Roman" w:hAnsi="Times New Roman" w:cs="Times New Roman"/>
        </w:rPr>
        <w:instrText xml:space="preserve"> \* MERGEFORMAT </w:instrText>
      </w:r>
      <w:r w:rsidRPr="00CB4D6A">
        <w:rPr>
          <w:rFonts w:ascii="Times New Roman" w:hAnsi="Times New Roman" w:cs="Times New Roman"/>
        </w:rPr>
        <w:fldChar w:fldCharType="separate"/>
      </w:r>
      <w:r w:rsidRPr="00CB4D6A">
        <w:rPr>
          <w:rFonts w:ascii="Times New Roman" w:hAnsi="Times New Roman" w:cs="Times New Roman"/>
        </w:rPr>
        <w:t xml:space="preserve">Figure </w:t>
      </w:r>
      <w:r w:rsidRPr="00CB4D6A">
        <w:rPr>
          <w:rFonts w:ascii="Times New Roman" w:hAnsi="Times New Roman" w:cs="Times New Roman"/>
          <w:noProof/>
        </w:rPr>
        <w:t>1</w:t>
      </w:r>
      <w:r w:rsidRPr="00CB4D6A">
        <w:rPr>
          <w:rFonts w:ascii="Times New Roman" w:hAnsi="Times New Roman" w:cs="Times New Roman"/>
        </w:rPr>
        <w:fldChar w:fldCharType="end"/>
      </w:r>
      <w:r w:rsidRPr="00CB4D6A">
        <w:rPr>
          <w:rFonts w:ascii="Times New Roman" w:hAnsi="Times New Roman" w:cs="Times New Roman"/>
        </w:rPr>
        <w:t xml:space="preserve">, </w:t>
      </w:r>
      <w:r w:rsidR="00A40762" w:rsidRPr="00CB4D6A">
        <w:rPr>
          <w:rFonts w:ascii="Times New Roman" w:hAnsi="Times New Roman" w:cs="Times New Roman"/>
        </w:rPr>
        <w:t xml:space="preserve">the model successfully halted training at </w:t>
      </w:r>
      <w:r w:rsidR="00A40762" w:rsidRPr="00CB4D6A">
        <w:rPr>
          <w:rFonts w:ascii="Times New Roman" w:hAnsi="Times New Roman" w:cs="Times New Roman"/>
          <w:b/>
          <w:bCs/>
        </w:rPr>
        <w:t>Epoch 29</w:t>
      </w:r>
      <w:r w:rsidR="00A40762" w:rsidRPr="00CB4D6A">
        <w:rPr>
          <w:rFonts w:ascii="Times New Roman" w:hAnsi="Times New Roman" w:cs="Times New Roman"/>
        </w:rPr>
        <w:t xml:space="preserve">. </w:t>
      </w:r>
      <w:r w:rsidRPr="00CB4D6A">
        <w:rPr>
          <w:rFonts w:ascii="Times New Roman" w:hAnsi="Times New Roman" w:cs="Times New Roman"/>
        </w:rPr>
        <w:t>This clearly shows the fast reduction in losses initially followed by the stabilization of the losses after some period</w:t>
      </w:r>
      <w:r w:rsidR="00A40762" w:rsidRPr="00CB4D6A">
        <w:rPr>
          <w:rFonts w:ascii="Times New Roman" w:hAnsi="Times New Roman" w:cs="Times New Roman"/>
        </w:rPr>
        <w:t>. The early termination confirms that callback successfully intercepted the training process before the network could memorize the noise of the dataset, restoring the optimal mathematical weights.</w:t>
      </w:r>
    </w:p>
    <w:p w14:paraId="421A1C5D" w14:textId="77777777" w:rsidR="00A40762" w:rsidRPr="00CB4D6A" w:rsidRDefault="00A40762" w:rsidP="003F098E">
      <w:pPr>
        <w:keepNext/>
        <w:spacing w:after="0" w:line="276" w:lineRule="auto"/>
        <w:jc w:val="center"/>
        <w:rPr>
          <w:rFonts w:ascii="Times New Roman" w:hAnsi="Times New Roman" w:cs="Times New Roman"/>
        </w:rPr>
      </w:pPr>
      <w:r w:rsidRPr="00CB4D6A">
        <w:rPr>
          <w:rFonts w:ascii="Times New Roman" w:hAnsi="Times New Roman" w:cs="Times New Roman"/>
        </w:rPr>
        <w:drawing>
          <wp:inline distT="0" distB="0" distL="0" distR="0" wp14:anchorId="23D4986D" wp14:editId="7FF59C0A">
            <wp:extent cx="5731510" cy="2649220"/>
            <wp:effectExtent l="0" t="0" r="2540" b="0"/>
            <wp:docPr id="4949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79918" name=""/>
                    <pic:cNvPicPr/>
                  </pic:nvPicPr>
                  <pic:blipFill>
                    <a:blip r:embed="rId9"/>
                    <a:stretch>
                      <a:fillRect/>
                    </a:stretch>
                  </pic:blipFill>
                  <pic:spPr>
                    <a:xfrm>
                      <a:off x="0" y="0"/>
                      <a:ext cx="5731510" cy="2649220"/>
                    </a:xfrm>
                    <a:prstGeom prst="rect">
                      <a:avLst/>
                    </a:prstGeom>
                  </pic:spPr>
                </pic:pic>
              </a:graphicData>
            </a:graphic>
          </wp:inline>
        </w:drawing>
      </w:r>
    </w:p>
    <w:p w14:paraId="2EE9F4CA" w14:textId="7615CD8F" w:rsidR="00A40762" w:rsidRPr="00CB4D6A" w:rsidRDefault="00A40762" w:rsidP="003F098E">
      <w:pPr>
        <w:pStyle w:val="Caption"/>
        <w:spacing w:line="276" w:lineRule="auto"/>
        <w:jc w:val="center"/>
        <w:rPr>
          <w:rFonts w:ascii="Times New Roman" w:hAnsi="Times New Roman" w:cs="Times New Roman"/>
        </w:rPr>
      </w:pPr>
      <w:bookmarkStart w:id="0" w:name="_Ref231604301"/>
      <w:r w:rsidRPr="00CB4D6A">
        <w:rPr>
          <w:rFonts w:ascii="Times New Roman" w:hAnsi="Times New Roman" w:cs="Times New Roman"/>
        </w:rPr>
        <w:t xml:space="preserve">Figure </w:t>
      </w:r>
      <w:r w:rsidRPr="00CB4D6A">
        <w:rPr>
          <w:rFonts w:ascii="Times New Roman" w:hAnsi="Times New Roman" w:cs="Times New Roman"/>
        </w:rPr>
        <w:fldChar w:fldCharType="begin"/>
      </w:r>
      <w:r w:rsidRPr="00CB4D6A">
        <w:rPr>
          <w:rFonts w:ascii="Times New Roman" w:hAnsi="Times New Roman" w:cs="Times New Roman"/>
        </w:rPr>
        <w:instrText xml:space="preserve"> SEQ Figure \* ARABIC </w:instrText>
      </w:r>
      <w:r w:rsidRPr="00CB4D6A">
        <w:rPr>
          <w:rFonts w:ascii="Times New Roman" w:hAnsi="Times New Roman" w:cs="Times New Roman"/>
        </w:rPr>
        <w:fldChar w:fldCharType="separate"/>
      </w:r>
      <w:r w:rsidR="006F5F23">
        <w:rPr>
          <w:rFonts w:ascii="Times New Roman" w:hAnsi="Times New Roman" w:cs="Times New Roman"/>
          <w:noProof/>
        </w:rPr>
        <w:t>1</w:t>
      </w:r>
      <w:r w:rsidRPr="00CB4D6A">
        <w:rPr>
          <w:rFonts w:ascii="Times New Roman" w:hAnsi="Times New Roman" w:cs="Times New Roman"/>
        </w:rPr>
        <w:fldChar w:fldCharType="end"/>
      </w:r>
      <w:bookmarkEnd w:id="0"/>
      <w:r w:rsidRPr="00CB4D6A">
        <w:rPr>
          <w:rFonts w:ascii="Times New Roman" w:hAnsi="Times New Roman" w:cs="Times New Roman"/>
        </w:rPr>
        <w:t>: GRU Loss Curve</w:t>
      </w:r>
    </w:p>
    <w:p w14:paraId="6F8D7BAF" w14:textId="06F64F02" w:rsidR="00E45FB1" w:rsidRPr="00CB4D6A" w:rsidRDefault="006817E8" w:rsidP="003F098E">
      <w:pPr>
        <w:spacing w:line="276" w:lineRule="auto"/>
        <w:ind w:firstLine="720"/>
        <w:jc w:val="both"/>
        <w:rPr>
          <w:rFonts w:ascii="Times New Roman" w:hAnsi="Times New Roman" w:cs="Times New Roman"/>
        </w:rPr>
      </w:pPr>
      <w:r w:rsidRPr="00CB4D6A">
        <w:rPr>
          <w:rFonts w:ascii="Times New Roman" w:hAnsi="Times New Roman" w:cs="Times New Roman"/>
        </w:rPr>
        <w:t>Furthermore,</w:t>
      </w:r>
      <w:r w:rsidR="008121ED" w:rsidRPr="00CB4D6A">
        <w:rPr>
          <w:rFonts w:ascii="Times New Roman" w:hAnsi="Times New Roman" w:cs="Times New Roman"/>
        </w:rPr>
        <w:t xml:space="preserve"> as shown</w:t>
      </w:r>
      <w:r w:rsidRPr="00CB4D6A">
        <w:rPr>
          <w:rFonts w:ascii="Times New Roman" w:hAnsi="Times New Roman" w:cs="Times New Roman"/>
        </w:rPr>
        <w:t xml:space="preserve"> </w:t>
      </w:r>
      <w:r w:rsidRPr="00CB4D6A">
        <w:rPr>
          <w:rFonts w:ascii="Times New Roman" w:hAnsi="Times New Roman" w:cs="Times New Roman"/>
        </w:rPr>
        <w:fldChar w:fldCharType="begin"/>
      </w:r>
      <w:r w:rsidRPr="00CB4D6A">
        <w:rPr>
          <w:rFonts w:ascii="Times New Roman" w:hAnsi="Times New Roman" w:cs="Times New Roman"/>
        </w:rPr>
        <w:instrText xml:space="preserve"> REF _Ref231604966 \h </w:instrText>
      </w:r>
      <w:r w:rsidRPr="00CB4D6A">
        <w:rPr>
          <w:rFonts w:ascii="Times New Roman" w:hAnsi="Times New Roman" w:cs="Times New Roman"/>
        </w:rPr>
      </w:r>
      <w:r w:rsidR="00814DD5" w:rsidRPr="00CB4D6A">
        <w:rPr>
          <w:rFonts w:ascii="Times New Roman" w:hAnsi="Times New Roman" w:cs="Times New Roman"/>
        </w:rPr>
        <w:instrText xml:space="preserve"> \* MERGEFORMAT </w:instrText>
      </w:r>
      <w:r w:rsidRPr="00CB4D6A">
        <w:rPr>
          <w:rFonts w:ascii="Times New Roman" w:hAnsi="Times New Roman" w:cs="Times New Roman"/>
        </w:rPr>
        <w:fldChar w:fldCharType="separate"/>
      </w:r>
      <w:r w:rsidRPr="00CB4D6A">
        <w:rPr>
          <w:rFonts w:ascii="Times New Roman" w:hAnsi="Times New Roman" w:cs="Times New Roman"/>
        </w:rPr>
        <w:t xml:space="preserve">Table </w:t>
      </w:r>
      <w:r w:rsidRPr="00CB4D6A">
        <w:rPr>
          <w:rFonts w:ascii="Times New Roman" w:hAnsi="Times New Roman" w:cs="Times New Roman"/>
          <w:noProof/>
        </w:rPr>
        <w:t>1</w:t>
      </w:r>
      <w:r w:rsidRPr="00CB4D6A">
        <w:rPr>
          <w:rFonts w:ascii="Times New Roman" w:hAnsi="Times New Roman" w:cs="Times New Roman"/>
        </w:rPr>
        <w:fldChar w:fldCharType="end"/>
      </w:r>
      <w:r w:rsidR="008121ED" w:rsidRPr="00CB4D6A">
        <w:rPr>
          <w:rFonts w:ascii="Times New Roman" w:hAnsi="Times New Roman" w:cs="Times New Roman"/>
        </w:rPr>
        <w:t xml:space="preserve"> </w:t>
      </w:r>
      <w:r w:rsidR="008716A1" w:rsidRPr="00CB4D6A">
        <w:rPr>
          <w:rFonts w:ascii="Times New Roman" w:hAnsi="Times New Roman" w:cs="Times New Roman"/>
        </w:rPr>
        <w:t xml:space="preserve">below, </w:t>
      </w:r>
      <w:r w:rsidR="00A83873" w:rsidRPr="00CB4D6A">
        <w:rPr>
          <w:rFonts w:ascii="Times New Roman" w:hAnsi="Times New Roman" w:cs="Times New Roman"/>
        </w:rPr>
        <w:t xml:space="preserve">the architecture proved computationally efficient, completing the </w:t>
      </w:r>
      <w:r w:rsidR="00CA1782" w:rsidRPr="00CB4D6A">
        <w:rPr>
          <w:rFonts w:ascii="Times New Roman" w:hAnsi="Times New Roman" w:cs="Times New Roman"/>
        </w:rPr>
        <w:t>29-epoch</w:t>
      </w:r>
      <w:r w:rsidR="00A83873" w:rsidRPr="00CB4D6A">
        <w:rPr>
          <w:rFonts w:ascii="Times New Roman" w:hAnsi="Times New Roman" w:cs="Times New Roman"/>
        </w:rPr>
        <w:t xml:space="preserve"> training cycle in just </w:t>
      </w:r>
      <w:r w:rsidR="00A83873" w:rsidRPr="00CB4D6A">
        <w:rPr>
          <w:rFonts w:ascii="Times New Roman" w:hAnsi="Times New Roman" w:cs="Times New Roman"/>
          <w:b/>
          <w:bCs/>
        </w:rPr>
        <w:t xml:space="preserve">32.16 </w:t>
      </w:r>
      <w:r w:rsidR="004D194D" w:rsidRPr="00CB4D6A">
        <w:rPr>
          <w:rFonts w:ascii="Times New Roman" w:hAnsi="Times New Roman" w:cs="Times New Roman"/>
          <w:b/>
          <w:bCs/>
        </w:rPr>
        <w:t>s</w:t>
      </w:r>
      <w:r w:rsidR="00A83873" w:rsidRPr="00CB4D6A">
        <w:rPr>
          <w:rFonts w:ascii="Times New Roman" w:hAnsi="Times New Roman" w:cs="Times New Roman"/>
        </w:rPr>
        <w:t xml:space="preserve">, averaging a highly optimized </w:t>
      </w:r>
      <w:r w:rsidR="00A83873" w:rsidRPr="00CB4D6A">
        <w:rPr>
          <w:rFonts w:ascii="Times New Roman" w:hAnsi="Times New Roman" w:cs="Times New Roman"/>
          <w:b/>
          <w:bCs/>
        </w:rPr>
        <w:t xml:space="preserve">1.11 </w:t>
      </w:r>
      <w:r w:rsidR="00592CD3" w:rsidRPr="00CB4D6A">
        <w:rPr>
          <w:rFonts w:ascii="Times New Roman" w:hAnsi="Times New Roman" w:cs="Times New Roman"/>
          <w:b/>
          <w:bCs/>
        </w:rPr>
        <w:t>s</w:t>
      </w:r>
      <w:r w:rsidR="00A83873" w:rsidRPr="00CB4D6A">
        <w:rPr>
          <w:rFonts w:ascii="Times New Roman" w:hAnsi="Times New Roman" w:cs="Times New Roman"/>
          <w:b/>
          <w:bCs/>
        </w:rPr>
        <w:t xml:space="preserve"> per epoch</w:t>
      </w:r>
      <w:r w:rsidR="00A83873" w:rsidRPr="00CB4D6A">
        <w:rPr>
          <w:rFonts w:ascii="Times New Roman" w:hAnsi="Times New Roman" w:cs="Times New Roman"/>
        </w:rPr>
        <w:t>.</w:t>
      </w:r>
      <w:r w:rsidR="00E45FB1" w:rsidRPr="00CB4D6A">
        <w:rPr>
          <w:rFonts w:ascii="Times New Roman" w:hAnsi="Times New Roman" w:cs="Times New Roman"/>
        </w:rPr>
        <w:t xml:space="preserve"> The R</w:t>
      </w:r>
      <w:r w:rsidR="00E45FB1" w:rsidRPr="00CB4D6A">
        <w:rPr>
          <w:rFonts w:ascii="Times New Roman" w:hAnsi="Times New Roman" w:cs="Times New Roman"/>
          <w:vertAlign w:val="superscript"/>
        </w:rPr>
        <w:t>2</w:t>
      </w:r>
      <w:r w:rsidR="00E45FB1" w:rsidRPr="00CB4D6A">
        <w:rPr>
          <w:rFonts w:ascii="Times New Roman" w:hAnsi="Times New Roman" w:cs="Times New Roman"/>
        </w:rPr>
        <w:t xml:space="preserve"> score of </w:t>
      </w:r>
      <w:r w:rsidR="00E45FB1" w:rsidRPr="00CB4D6A">
        <w:rPr>
          <w:rFonts w:ascii="Times New Roman" w:hAnsi="Times New Roman" w:cs="Times New Roman"/>
          <w:b/>
          <w:bCs/>
        </w:rPr>
        <w:t>0.88</w:t>
      </w:r>
      <w:r w:rsidR="00E45FB1" w:rsidRPr="00CB4D6A">
        <w:rPr>
          <w:rFonts w:ascii="Times New Roman" w:hAnsi="Times New Roman" w:cs="Times New Roman"/>
        </w:rPr>
        <w:t xml:space="preserve"> proves that the model successfully explains 88% of the variance in IBM's closing price. Additionally, the RMSE indicates that, on average, the model's predictions deviate by approximately </w:t>
      </w:r>
      <w:r w:rsidR="00E45FB1" w:rsidRPr="00CB4D6A">
        <w:rPr>
          <w:rFonts w:ascii="Times New Roman" w:hAnsi="Times New Roman" w:cs="Times New Roman"/>
          <w:b/>
          <w:bCs/>
        </w:rPr>
        <w:t>$9.54</w:t>
      </w:r>
      <w:r w:rsidR="00E45FB1" w:rsidRPr="00CB4D6A">
        <w:rPr>
          <w:rFonts w:ascii="Times New Roman" w:hAnsi="Times New Roman" w:cs="Times New Roman"/>
        </w:rPr>
        <w:t xml:space="preserve"> from the actual closing price</w:t>
      </w:r>
      <w:r w:rsidR="00083BBD" w:rsidRPr="00CB4D6A">
        <w:rPr>
          <w:rFonts w:ascii="Times New Roman" w:hAnsi="Times New Roman" w:cs="Times New Roman"/>
        </w:rPr>
        <w:t xml:space="preserve">. It is </w:t>
      </w:r>
      <w:r w:rsidR="00E45FB1" w:rsidRPr="00CB4D6A">
        <w:rPr>
          <w:rFonts w:ascii="Times New Roman" w:hAnsi="Times New Roman" w:cs="Times New Roman"/>
        </w:rPr>
        <w:t>a strong margin of accuracy given the high absolute price of the asset</w:t>
      </w:r>
      <w:r w:rsidR="00083BBD" w:rsidRPr="00CB4D6A">
        <w:rPr>
          <w:rFonts w:ascii="Times New Roman" w:hAnsi="Times New Roman" w:cs="Times New Roman"/>
        </w:rPr>
        <w:t>.</w:t>
      </w:r>
    </w:p>
    <w:p w14:paraId="4A91B84F" w14:textId="3A02B370" w:rsidR="008121ED" w:rsidRPr="00CB4D6A" w:rsidRDefault="008121ED" w:rsidP="003F098E">
      <w:pPr>
        <w:pStyle w:val="Caption"/>
        <w:keepNext/>
        <w:spacing w:line="276" w:lineRule="auto"/>
        <w:jc w:val="center"/>
        <w:rPr>
          <w:rFonts w:ascii="Times New Roman" w:hAnsi="Times New Roman" w:cs="Times New Roman"/>
        </w:rPr>
      </w:pPr>
      <w:bookmarkStart w:id="1" w:name="_Ref231604966"/>
      <w:r w:rsidRPr="00CB4D6A">
        <w:rPr>
          <w:rFonts w:ascii="Times New Roman" w:hAnsi="Times New Roman" w:cs="Times New Roman"/>
        </w:rPr>
        <w:t xml:space="preserve">Table </w:t>
      </w:r>
      <w:r w:rsidRPr="00CB4D6A">
        <w:rPr>
          <w:rFonts w:ascii="Times New Roman" w:hAnsi="Times New Roman" w:cs="Times New Roman"/>
        </w:rPr>
        <w:fldChar w:fldCharType="begin"/>
      </w:r>
      <w:r w:rsidRPr="00CB4D6A">
        <w:rPr>
          <w:rFonts w:ascii="Times New Roman" w:hAnsi="Times New Roman" w:cs="Times New Roman"/>
        </w:rPr>
        <w:instrText xml:space="preserve"> SEQ Table \* ARABIC </w:instrText>
      </w:r>
      <w:r w:rsidRPr="00CB4D6A">
        <w:rPr>
          <w:rFonts w:ascii="Times New Roman" w:hAnsi="Times New Roman" w:cs="Times New Roman"/>
        </w:rPr>
        <w:fldChar w:fldCharType="separate"/>
      </w:r>
      <w:r w:rsidR="00F728AD">
        <w:rPr>
          <w:rFonts w:ascii="Times New Roman" w:hAnsi="Times New Roman" w:cs="Times New Roman"/>
          <w:noProof/>
        </w:rPr>
        <w:t>1</w:t>
      </w:r>
      <w:r w:rsidRPr="00CB4D6A">
        <w:rPr>
          <w:rFonts w:ascii="Times New Roman" w:hAnsi="Times New Roman" w:cs="Times New Roman"/>
        </w:rPr>
        <w:fldChar w:fldCharType="end"/>
      </w:r>
      <w:bookmarkEnd w:id="1"/>
      <w:r w:rsidRPr="00CB4D6A">
        <w:rPr>
          <w:rFonts w:ascii="Times New Roman" w:hAnsi="Times New Roman" w:cs="Times New Roman"/>
        </w:rPr>
        <w:t>: GRU Performance</w:t>
      </w:r>
    </w:p>
    <w:tbl>
      <w:tblPr>
        <w:tblStyle w:val="TableGrid"/>
        <w:tblW w:w="0" w:type="auto"/>
        <w:tblLook w:val="04A0" w:firstRow="1" w:lastRow="0" w:firstColumn="1" w:lastColumn="0" w:noHBand="0" w:noVBand="1"/>
      </w:tblPr>
      <w:tblGrid>
        <w:gridCol w:w="843"/>
        <w:gridCol w:w="923"/>
        <w:gridCol w:w="1913"/>
        <w:gridCol w:w="1841"/>
        <w:gridCol w:w="750"/>
        <w:gridCol w:w="983"/>
        <w:gridCol w:w="943"/>
        <w:gridCol w:w="820"/>
      </w:tblGrid>
      <w:tr w:rsidR="00F11B78" w:rsidRPr="0071279D" w14:paraId="29CE0645" w14:textId="77777777" w:rsidTr="00334199">
        <w:tc>
          <w:tcPr>
            <w:tcW w:w="843" w:type="dxa"/>
            <w:shd w:val="clear" w:color="auto" w:fill="D1D1D1" w:themeFill="background2" w:themeFillShade="E6"/>
          </w:tcPr>
          <w:p w14:paraId="009CCDAC"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Model</w:t>
            </w:r>
          </w:p>
        </w:tc>
        <w:tc>
          <w:tcPr>
            <w:tcW w:w="923" w:type="dxa"/>
            <w:shd w:val="clear" w:color="auto" w:fill="D1D1D1" w:themeFill="background2" w:themeFillShade="E6"/>
          </w:tcPr>
          <w:p w14:paraId="1A8AEFE4"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Epochs</w:t>
            </w:r>
          </w:p>
        </w:tc>
        <w:tc>
          <w:tcPr>
            <w:tcW w:w="1915" w:type="dxa"/>
            <w:shd w:val="clear" w:color="auto" w:fill="D1D1D1" w:themeFill="background2" w:themeFillShade="E6"/>
          </w:tcPr>
          <w:p w14:paraId="5F21BE57"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Training Time (s)</w:t>
            </w:r>
          </w:p>
        </w:tc>
        <w:tc>
          <w:tcPr>
            <w:tcW w:w="1843" w:type="dxa"/>
            <w:shd w:val="clear" w:color="auto" w:fill="D1D1D1" w:themeFill="background2" w:themeFillShade="E6"/>
          </w:tcPr>
          <w:p w14:paraId="2C900402"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Time per Epoch (s/epoch)</w:t>
            </w:r>
          </w:p>
        </w:tc>
        <w:tc>
          <w:tcPr>
            <w:tcW w:w="745" w:type="dxa"/>
            <w:shd w:val="clear" w:color="auto" w:fill="D1D1D1" w:themeFill="background2" w:themeFillShade="E6"/>
          </w:tcPr>
          <w:p w14:paraId="2BF68E34"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MAE</w:t>
            </w:r>
          </w:p>
        </w:tc>
        <w:tc>
          <w:tcPr>
            <w:tcW w:w="984" w:type="dxa"/>
            <w:shd w:val="clear" w:color="auto" w:fill="D1D1D1" w:themeFill="background2" w:themeFillShade="E6"/>
          </w:tcPr>
          <w:p w14:paraId="2CBA33B0"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MSE</w:t>
            </w:r>
          </w:p>
        </w:tc>
        <w:tc>
          <w:tcPr>
            <w:tcW w:w="943" w:type="dxa"/>
            <w:shd w:val="clear" w:color="auto" w:fill="D1D1D1" w:themeFill="background2" w:themeFillShade="E6"/>
          </w:tcPr>
          <w:p w14:paraId="7E5DB5C2"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RMSE</w:t>
            </w:r>
          </w:p>
        </w:tc>
        <w:tc>
          <w:tcPr>
            <w:tcW w:w="820" w:type="dxa"/>
            <w:shd w:val="clear" w:color="auto" w:fill="D1D1D1" w:themeFill="background2" w:themeFillShade="E6"/>
          </w:tcPr>
          <w:p w14:paraId="6C12D6F9"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R²</w:t>
            </w:r>
          </w:p>
        </w:tc>
      </w:tr>
      <w:tr w:rsidR="00F11B78" w:rsidRPr="0071279D" w14:paraId="19A645C0" w14:textId="77777777" w:rsidTr="00F730D0">
        <w:tc>
          <w:tcPr>
            <w:tcW w:w="843" w:type="dxa"/>
          </w:tcPr>
          <w:p w14:paraId="5FD349A0"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G</w:t>
            </w:r>
            <w:r w:rsidRPr="00F730D0">
              <w:rPr>
                <w:rFonts w:ascii="Times New Roman" w:hAnsi="Times New Roman" w:cs="Times New Roman"/>
                <w:shd w:val="clear" w:color="auto" w:fill="FFFFFF" w:themeFill="background1"/>
              </w:rPr>
              <w:t>RU</w:t>
            </w:r>
          </w:p>
        </w:tc>
        <w:tc>
          <w:tcPr>
            <w:tcW w:w="923" w:type="dxa"/>
          </w:tcPr>
          <w:p w14:paraId="47BC60AE"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29</w:t>
            </w:r>
          </w:p>
        </w:tc>
        <w:tc>
          <w:tcPr>
            <w:tcW w:w="1915" w:type="dxa"/>
          </w:tcPr>
          <w:p w14:paraId="20D5E015" w14:textId="408ACC4A" w:rsidR="00F11B78" w:rsidRPr="00F730D0" w:rsidRDefault="00F11B78" w:rsidP="00956903">
            <w:pPr>
              <w:jc w:val="center"/>
              <w:rPr>
                <w:rFonts w:ascii="Times New Roman" w:hAnsi="Times New Roman" w:cs="Times New Roman"/>
              </w:rPr>
            </w:pPr>
            <w:r w:rsidRPr="00F730D0">
              <w:rPr>
                <w:rFonts w:ascii="Times New Roman" w:hAnsi="Times New Roman" w:cs="Times New Roman"/>
              </w:rPr>
              <w:t>32.16</w:t>
            </w:r>
          </w:p>
        </w:tc>
        <w:tc>
          <w:tcPr>
            <w:tcW w:w="1843" w:type="dxa"/>
          </w:tcPr>
          <w:p w14:paraId="48025C8C"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1.1</w:t>
            </w:r>
          </w:p>
        </w:tc>
        <w:tc>
          <w:tcPr>
            <w:tcW w:w="745" w:type="dxa"/>
          </w:tcPr>
          <w:p w14:paraId="1DA53550"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6.31</w:t>
            </w:r>
          </w:p>
        </w:tc>
        <w:tc>
          <w:tcPr>
            <w:tcW w:w="984" w:type="dxa"/>
          </w:tcPr>
          <w:p w14:paraId="65FAF85B"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91.01</w:t>
            </w:r>
          </w:p>
        </w:tc>
        <w:tc>
          <w:tcPr>
            <w:tcW w:w="943" w:type="dxa"/>
          </w:tcPr>
          <w:p w14:paraId="6816A109"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9.54</w:t>
            </w:r>
          </w:p>
        </w:tc>
        <w:tc>
          <w:tcPr>
            <w:tcW w:w="820" w:type="dxa"/>
          </w:tcPr>
          <w:p w14:paraId="472CB847" w14:textId="77777777" w:rsidR="00F11B78" w:rsidRPr="00F730D0" w:rsidRDefault="00F11B78" w:rsidP="00956903">
            <w:pPr>
              <w:jc w:val="center"/>
              <w:rPr>
                <w:rFonts w:ascii="Times New Roman" w:hAnsi="Times New Roman" w:cs="Times New Roman"/>
              </w:rPr>
            </w:pPr>
            <w:r w:rsidRPr="00F730D0">
              <w:rPr>
                <w:rFonts w:ascii="Times New Roman" w:hAnsi="Times New Roman" w:cs="Times New Roman"/>
              </w:rPr>
              <w:t>0.88</w:t>
            </w:r>
          </w:p>
        </w:tc>
      </w:tr>
    </w:tbl>
    <w:p w14:paraId="725B2DDE" w14:textId="77777777" w:rsidR="00B94F1D" w:rsidRDefault="00B94F1D" w:rsidP="003F098E">
      <w:pPr>
        <w:spacing w:line="276" w:lineRule="auto"/>
        <w:jc w:val="both"/>
        <w:rPr>
          <w:rFonts w:ascii="Times New Roman" w:hAnsi="Times New Roman" w:cs="Times New Roman"/>
        </w:rPr>
      </w:pPr>
    </w:p>
    <w:p w14:paraId="7027CCAD" w14:textId="40DB92C7" w:rsidR="00F434F7" w:rsidRPr="00CB4D6A" w:rsidRDefault="00F434F7" w:rsidP="003F098E">
      <w:pPr>
        <w:spacing w:line="276" w:lineRule="auto"/>
        <w:ind w:firstLine="720"/>
        <w:jc w:val="both"/>
        <w:rPr>
          <w:rFonts w:ascii="Times New Roman" w:hAnsi="Times New Roman" w:cs="Times New Roman"/>
        </w:rPr>
      </w:pPr>
      <w:r w:rsidRPr="00CB4D6A">
        <w:rPr>
          <w:rFonts w:ascii="Times New Roman" w:hAnsi="Times New Roman" w:cs="Times New Roman"/>
        </w:rPr>
        <w:t xml:space="preserve">To contextualize the quantitative metrics, </w:t>
      </w:r>
      <w:r w:rsidR="003675FB" w:rsidRPr="003675FB">
        <w:rPr>
          <w:rFonts w:ascii="Times New Roman" w:hAnsi="Times New Roman" w:cs="Times New Roman"/>
        </w:rPr>
        <w:t>the model’s predictions were inverse-transformed and plotted on a graph alongside the historical closing prices for IBM</w:t>
      </w:r>
      <w:r>
        <w:rPr>
          <w:rFonts w:ascii="Times New Roman" w:hAnsi="Times New Roman" w:cs="Times New Roman"/>
        </w:rPr>
        <w:t xml:space="preserve"> as shown in </w:t>
      </w:r>
      <w:r>
        <w:rPr>
          <w:rFonts w:ascii="Times New Roman" w:hAnsi="Times New Roman" w:cs="Times New Roman"/>
        </w:rPr>
        <w:fldChar w:fldCharType="begin"/>
      </w:r>
      <w:r>
        <w:rPr>
          <w:rFonts w:ascii="Times New Roman" w:hAnsi="Times New Roman" w:cs="Times New Roman"/>
        </w:rPr>
        <w:instrText xml:space="preserve"> REF _Ref231606253 \h </w:instrText>
      </w:r>
      <w:r>
        <w:rPr>
          <w:rFonts w:ascii="Times New Roman" w:hAnsi="Times New Roman" w:cs="Times New Roman"/>
        </w:rPr>
      </w:r>
      <w:r w:rsidR="00425BD4">
        <w:rPr>
          <w:rFonts w:ascii="Times New Roman" w:hAnsi="Times New Roman" w:cs="Times New Roman"/>
        </w:rPr>
        <w:instrText xml:space="preserve"> \* MERGEFORMAT </w:instrText>
      </w:r>
      <w:r>
        <w:rPr>
          <w:rFonts w:ascii="Times New Roman" w:hAnsi="Times New Roman" w:cs="Times New Roman"/>
        </w:rPr>
        <w:fldChar w:fldCharType="separate"/>
      </w:r>
      <w:r w:rsidRPr="00CB4D6A">
        <w:rPr>
          <w:rFonts w:ascii="Times New Roman" w:hAnsi="Times New Roman" w:cs="Times New Roman"/>
        </w:rPr>
        <w:t xml:space="preserve">Figure </w:t>
      </w:r>
      <w:r w:rsidRPr="00CB4D6A">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sidR="003675FB">
        <w:rPr>
          <w:rFonts w:ascii="Times New Roman" w:hAnsi="Times New Roman" w:cs="Times New Roman"/>
        </w:rPr>
        <w:t xml:space="preserve"> </w:t>
      </w:r>
      <w:r w:rsidRPr="00CB4D6A">
        <w:rPr>
          <w:rFonts w:ascii="Times New Roman" w:hAnsi="Times New Roman" w:cs="Times New Roman"/>
        </w:rPr>
        <w:t xml:space="preserve">The predicted values (green line) closely track the actual market trajectory (orange </w:t>
      </w:r>
      <w:r w:rsidRPr="00CB4D6A">
        <w:rPr>
          <w:rFonts w:ascii="Times New Roman" w:hAnsi="Times New Roman" w:cs="Times New Roman"/>
        </w:rPr>
        <w:lastRenderedPageBreak/>
        <w:t xml:space="preserve">line). </w:t>
      </w:r>
      <w:r w:rsidR="00B63A2D" w:rsidRPr="00B63A2D">
        <w:rPr>
          <w:rFonts w:ascii="Times New Roman" w:hAnsi="Times New Roman" w:cs="Times New Roman"/>
        </w:rPr>
        <w:t>The GRU was able to identify the major regime changes, such as the significant decline in mid-2025, the following recovery in 2026, and the local movements without falling into smooth drift.</w:t>
      </w:r>
    </w:p>
    <w:p w14:paraId="58FBBDAC" w14:textId="77777777" w:rsidR="00600F50" w:rsidRPr="00CB4D6A" w:rsidRDefault="00600F50" w:rsidP="003F098E">
      <w:pPr>
        <w:keepNext/>
        <w:spacing w:after="0" w:line="276" w:lineRule="auto"/>
        <w:jc w:val="center"/>
        <w:rPr>
          <w:rFonts w:ascii="Times New Roman" w:hAnsi="Times New Roman" w:cs="Times New Roman"/>
        </w:rPr>
      </w:pPr>
      <w:r w:rsidRPr="00CB4D6A">
        <w:rPr>
          <w:rFonts w:ascii="Times New Roman" w:hAnsi="Times New Roman" w:cs="Times New Roman"/>
        </w:rPr>
        <w:drawing>
          <wp:inline distT="0" distB="0" distL="0" distR="0" wp14:anchorId="5C4371D4" wp14:editId="5D196040">
            <wp:extent cx="5731510" cy="2719705"/>
            <wp:effectExtent l="0" t="0" r="2540" b="4445"/>
            <wp:docPr id="60159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7111" name=""/>
                    <pic:cNvPicPr/>
                  </pic:nvPicPr>
                  <pic:blipFill>
                    <a:blip r:embed="rId10"/>
                    <a:stretch>
                      <a:fillRect/>
                    </a:stretch>
                  </pic:blipFill>
                  <pic:spPr>
                    <a:xfrm>
                      <a:off x="0" y="0"/>
                      <a:ext cx="5731510" cy="2719705"/>
                    </a:xfrm>
                    <a:prstGeom prst="rect">
                      <a:avLst/>
                    </a:prstGeom>
                  </pic:spPr>
                </pic:pic>
              </a:graphicData>
            </a:graphic>
          </wp:inline>
        </w:drawing>
      </w:r>
    </w:p>
    <w:p w14:paraId="396BC318" w14:textId="5BFF393E" w:rsidR="00D13247" w:rsidRDefault="00600F50" w:rsidP="003F098E">
      <w:pPr>
        <w:pStyle w:val="Caption"/>
        <w:spacing w:line="276" w:lineRule="auto"/>
        <w:jc w:val="center"/>
        <w:rPr>
          <w:rFonts w:ascii="Times New Roman" w:hAnsi="Times New Roman" w:cs="Times New Roman"/>
        </w:rPr>
      </w:pPr>
      <w:bookmarkStart w:id="2" w:name="_Ref231606253"/>
      <w:r w:rsidRPr="00CB4D6A">
        <w:rPr>
          <w:rFonts w:ascii="Times New Roman" w:hAnsi="Times New Roman" w:cs="Times New Roman"/>
        </w:rPr>
        <w:t xml:space="preserve">Figure </w:t>
      </w:r>
      <w:r w:rsidRPr="00CB4D6A">
        <w:rPr>
          <w:rFonts w:ascii="Times New Roman" w:hAnsi="Times New Roman" w:cs="Times New Roman"/>
        </w:rPr>
        <w:fldChar w:fldCharType="begin"/>
      </w:r>
      <w:r w:rsidRPr="00CB4D6A">
        <w:rPr>
          <w:rFonts w:ascii="Times New Roman" w:hAnsi="Times New Roman" w:cs="Times New Roman"/>
        </w:rPr>
        <w:instrText xml:space="preserve"> SEQ Figure \* ARABIC </w:instrText>
      </w:r>
      <w:r w:rsidRPr="00CB4D6A">
        <w:rPr>
          <w:rFonts w:ascii="Times New Roman" w:hAnsi="Times New Roman" w:cs="Times New Roman"/>
        </w:rPr>
        <w:fldChar w:fldCharType="separate"/>
      </w:r>
      <w:r w:rsidR="006F5F23">
        <w:rPr>
          <w:rFonts w:ascii="Times New Roman" w:hAnsi="Times New Roman" w:cs="Times New Roman"/>
          <w:noProof/>
        </w:rPr>
        <w:t>2</w:t>
      </w:r>
      <w:r w:rsidRPr="00CB4D6A">
        <w:rPr>
          <w:rFonts w:ascii="Times New Roman" w:hAnsi="Times New Roman" w:cs="Times New Roman"/>
        </w:rPr>
        <w:fldChar w:fldCharType="end"/>
      </w:r>
      <w:bookmarkEnd w:id="2"/>
      <w:r w:rsidRPr="00CB4D6A">
        <w:rPr>
          <w:rFonts w:ascii="Times New Roman" w:hAnsi="Times New Roman" w:cs="Times New Roman"/>
        </w:rPr>
        <w:t>: Actual vs Predicted (GRU)</w:t>
      </w:r>
    </w:p>
    <w:p w14:paraId="24D00795" w14:textId="77777777" w:rsidR="004E5CE0" w:rsidRDefault="004E5CE0" w:rsidP="003F098E">
      <w:pPr>
        <w:spacing w:line="276" w:lineRule="auto"/>
        <w:rPr>
          <w:rFonts w:ascii="Times New Roman" w:hAnsi="Times New Roman" w:cs="Times New Roman"/>
        </w:rPr>
      </w:pPr>
      <w:r>
        <w:rPr>
          <w:rFonts w:ascii="Times New Roman" w:hAnsi="Times New Roman" w:cs="Times New Roman"/>
        </w:rPr>
        <w:br w:type="page"/>
      </w:r>
    </w:p>
    <w:p w14:paraId="7A85DB0B" w14:textId="77777777" w:rsidR="004E5CE0" w:rsidRDefault="004E5CE0" w:rsidP="003F098E">
      <w:pPr>
        <w:pStyle w:val="Heading1"/>
        <w:spacing w:line="276" w:lineRule="auto"/>
      </w:pPr>
      <w:r w:rsidRPr="004E5CE0">
        <w:lastRenderedPageBreak/>
        <w:t>4. Critical Analysis</w:t>
      </w:r>
    </w:p>
    <w:p w14:paraId="1668FBA2" w14:textId="20390350" w:rsidR="00334199" w:rsidRPr="006F5F23" w:rsidRDefault="00334199" w:rsidP="003F098E">
      <w:pPr>
        <w:pStyle w:val="Caption"/>
        <w:keepNext/>
        <w:spacing w:before="240" w:line="276" w:lineRule="auto"/>
        <w:jc w:val="center"/>
        <w:rPr>
          <w:rFonts w:ascii="Times New Roman" w:hAnsi="Times New Roman" w:cs="Times New Roman"/>
        </w:rPr>
      </w:pPr>
      <w:bookmarkStart w:id="3" w:name="_Ref231609433"/>
      <w:r w:rsidRPr="006F5F23">
        <w:rPr>
          <w:rFonts w:ascii="Times New Roman" w:hAnsi="Times New Roman" w:cs="Times New Roman"/>
        </w:rPr>
        <w:t xml:space="preserve">Table </w:t>
      </w:r>
      <w:r w:rsidRPr="006F5F23">
        <w:rPr>
          <w:rFonts w:ascii="Times New Roman" w:hAnsi="Times New Roman" w:cs="Times New Roman"/>
        </w:rPr>
        <w:fldChar w:fldCharType="begin"/>
      </w:r>
      <w:r w:rsidRPr="006F5F23">
        <w:rPr>
          <w:rFonts w:ascii="Times New Roman" w:hAnsi="Times New Roman" w:cs="Times New Roman"/>
        </w:rPr>
        <w:instrText xml:space="preserve"> SEQ Table \* ARABIC </w:instrText>
      </w:r>
      <w:r w:rsidRPr="006F5F23">
        <w:rPr>
          <w:rFonts w:ascii="Times New Roman" w:hAnsi="Times New Roman" w:cs="Times New Roman"/>
        </w:rPr>
        <w:fldChar w:fldCharType="separate"/>
      </w:r>
      <w:r w:rsidR="00F728AD">
        <w:rPr>
          <w:rFonts w:ascii="Times New Roman" w:hAnsi="Times New Roman" w:cs="Times New Roman"/>
          <w:noProof/>
        </w:rPr>
        <w:t>2</w:t>
      </w:r>
      <w:r w:rsidRPr="006F5F23">
        <w:rPr>
          <w:rFonts w:ascii="Times New Roman" w:hAnsi="Times New Roman" w:cs="Times New Roman"/>
        </w:rPr>
        <w:fldChar w:fldCharType="end"/>
      </w:r>
      <w:bookmarkEnd w:id="3"/>
      <w:r w:rsidRPr="006F5F23">
        <w:rPr>
          <w:rFonts w:ascii="Times New Roman" w:hAnsi="Times New Roman" w:cs="Times New Roman"/>
        </w:rPr>
        <w:t>: Performance comparison of ML models</w:t>
      </w:r>
    </w:p>
    <w:tbl>
      <w:tblPr>
        <w:tblStyle w:val="TableGrid"/>
        <w:tblW w:w="0" w:type="auto"/>
        <w:tblLook w:val="04A0" w:firstRow="1" w:lastRow="0" w:firstColumn="1" w:lastColumn="0" w:noHBand="0" w:noVBand="1"/>
      </w:tblPr>
      <w:tblGrid>
        <w:gridCol w:w="1384"/>
        <w:gridCol w:w="923"/>
        <w:gridCol w:w="1173"/>
        <w:gridCol w:w="1979"/>
        <w:gridCol w:w="823"/>
        <w:gridCol w:w="982"/>
        <w:gridCol w:w="940"/>
        <w:gridCol w:w="812"/>
      </w:tblGrid>
      <w:tr w:rsidR="007F3A0A" w:rsidRPr="006F5F23" w14:paraId="53CA20D0" w14:textId="77777777" w:rsidTr="0089106C">
        <w:tc>
          <w:tcPr>
            <w:tcW w:w="1384" w:type="dxa"/>
            <w:shd w:val="clear" w:color="auto" w:fill="D1D1D1" w:themeFill="background2" w:themeFillShade="E6"/>
            <w:vAlign w:val="center"/>
          </w:tcPr>
          <w:p w14:paraId="04EB9173"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Model</w:t>
            </w:r>
          </w:p>
        </w:tc>
        <w:tc>
          <w:tcPr>
            <w:tcW w:w="923" w:type="dxa"/>
            <w:shd w:val="clear" w:color="auto" w:fill="D1D1D1" w:themeFill="background2" w:themeFillShade="E6"/>
          </w:tcPr>
          <w:p w14:paraId="5C379462" w14:textId="56D5A528" w:rsidR="007F3A0A" w:rsidRPr="006F5F23" w:rsidRDefault="007F3A0A" w:rsidP="003F098E">
            <w:pPr>
              <w:jc w:val="center"/>
              <w:rPr>
                <w:rFonts w:ascii="Times New Roman" w:hAnsi="Times New Roman" w:cs="Times New Roman"/>
              </w:rPr>
            </w:pPr>
            <w:r w:rsidRPr="006F5F23">
              <w:rPr>
                <w:rFonts w:ascii="Times New Roman" w:hAnsi="Times New Roman" w:cs="Times New Roman"/>
              </w:rPr>
              <w:t>Epochs</w:t>
            </w:r>
          </w:p>
        </w:tc>
        <w:tc>
          <w:tcPr>
            <w:tcW w:w="1173" w:type="dxa"/>
            <w:shd w:val="clear" w:color="auto" w:fill="D1D1D1" w:themeFill="background2" w:themeFillShade="E6"/>
          </w:tcPr>
          <w:p w14:paraId="5B4468DD" w14:textId="630658D5" w:rsidR="007F3A0A" w:rsidRPr="006F5F23" w:rsidRDefault="007F3A0A" w:rsidP="003F098E">
            <w:pPr>
              <w:jc w:val="center"/>
              <w:rPr>
                <w:rFonts w:ascii="Times New Roman" w:hAnsi="Times New Roman" w:cs="Times New Roman"/>
              </w:rPr>
            </w:pPr>
            <w:r w:rsidRPr="006F5F23">
              <w:rPr>
                <w:rFonts w:ascii="Times New Roman" w:hAnsi="Times New Roman" w:cs="Times New Roman"/>
              </w:rPr>
              <w:t>Training Time</w:t>
            </w:r>
            <w:r w:rsidR="00F11B78" w:rsidRPr="006F5F23">
              <w:rPr>
                <w:rFonts w:ascii="Times New Roman" w:hAnsi="Times New Roman" w:cs="Times New Roman"/>
              </w:rPr>
              <w:t xml:space="preserve"> (s)</w:t>
            </w:r>
          </w:p>
        </w:tc>
        <w:tc>
          <w:tcPr>
            <w:tcW w:w="1979" w:type="dxa"/>
            <w:shd w:val="clear" w:color="auto" w:fill="D1D1D1" w:themeFill="background2" w:themeFillShade="E6"/>
          </w:tcPr>
          <w:p w14:paraId="6A77CA63" w14:textId="0FB45AB2" w:rsidR="007F3A0A" w:rsidRPr="006F5F23" w:rsidRDefault="007F3A0A" w:rsidP="003F098E">
            <w:pPr>
              <w:jc w:val="center"/>
              <w:rPr>
                <w:rFonts w:ascii="Times New Roman" w:hAnsi="Times New Roman" w:cs="Times New Roman"/>
              </w:rPr>
            </w:pPr>
            <w:r w:rsidRPr="006F5F23">
              <w:rPr>
                <w:rFonts w:ascii="Times New Roman" w:hAnsi="Times New Roman" w:cs="Times New Roman"/>
              </w:rPr>
              <w:t>Time per Epoch</w:t>
            </w:r>
            <w:r w:rsidR="00F11B78" w:rsidRPr="006F5F23">
              <w:rPr>
                <w:rFonts w:ascii="Times New Roman" w:hAnsi="Times New Roman" w:cs="Times New Roman"/>
              </w:rPr>
              <w:t xml:space="preserve"> (s/epoch)</w:t>
            </w:r>
          </w:p>
        </w:tc>
        <w:tc>
          <w:tcPr>
            <w:tcW w:w="823" w:type="dxa"/>
            <w:shd w:val="clear" w:color="auto" w:fill="D1D1D1" w:themeFill="background2" w:themeFillShade="E6"/>
          </w:tcPr>
          <w:p w14:paraId="109C2B95"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MAE</w:t>
            </w:r>
          </w:p>
        </w:tc>
        <w:tc>
          <w:tcPr>
            <w:tcW w:w="982" w:type="dxa"/>
            <w:shd w:val="clear" w:color="auto" w:fill="D1D1D1" w:themeFill="background2" w:themeFillShade="E6"/>
          </w:tcPr>
          <w:p w14:paraId="5240B105"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MSE</w:t>
            </w:r>
          </w:p>
        </w:tc>
        <w:tc>
          <w:tcPr>
            <w:tcW w:w="940" w:type="dxa"/>
            <w:shd w:val="clear" w:color="auto" w:fill="D1D1D1" w:themeFill="background2" w:themeFillShade="E6"/>
          </w:tcPr>
          <w:p w14:paraId="16D3E802"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RMSE</w:t>
            </w:r>
          </w:p>
        </w:tc>
        <w:tc>
          <w:tcPr>
            <w:tcW w:w="812" w:type="dxa"/>
            <w:shd w:val="clear" w:color="auto" w:fill="D1D1D1" w:themeFill="background2" w:themeFillShade="E6"/>
          </w:tcPr>
          <w:p w14:paraId="5A784A60"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R²</w:t>
            </w:r>
          </w:p>
        </w:tc>
      </w:tr>
      <w:tr w:rsidR="007F3A0A" w:rsidRPr="006F5F23" w14:paraId="26CBF9D3" w14:textId="77777777" w:rsidTr="0089106C">
        <w:tc>
          <w:tcPr>
            <w:tcW w:w="1384" w:type="dxa"/>
            <w:shd w:val="clear" w:color="auto" w:fill="FFFFFF" w:themeFill="background1"/>
          </w:tcPr>
          <w:p w14:paraId="0C59A089"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G</w:t>
            </w:r>
            <w:r w:rsidRPr="006F5F23">
              <w:rPr>
                <w:rFonts w:ascii="Times New Roman" w:hAnsi="Times New Roman" w:cs="Times New Roman"/>
                <w:shd w:val="clear" w:color="auto" w:fill="FFFFFF" w:themeFill="background1"/>
              </w:rPr>
              <w:t>RU</w:t>
            </w:r>
          </w:p>
        </w:tc>
        <w:tc>
          <w:tcPr>
            <w:tcW w:w="923" w:type="dxa"/>
            <w:shd w:val="clear" w:color="auto" w:fill="FFFFFF" w:themeFill="background1"/>
          </w:tcPr>
          <w:p w14:paraId="65705A7E"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29</w:t>
            </w:r>
          </w:p>
        </w:tc>
        <w:tc>
          <w:tcPr>
            <w:tcW w:w="1173" w:type="dxa"/>
            <w:shd w:val="clear" w:color="auto" w:fill="FFFFFF" w:themeFill="background1"/>
          </w:tcPr>
          <w:p w14:paraId="224C92DB" w14:textId="0173514D" w:rsidR="007F3A0A" w:rsidRPr="006F5F23" w:rsidRDefault="007F3A0A" w:rsidP="003F098E">
            <w:pPr>
              <w:jc w:val="center"/>
              <w:rPr>
                <w:rFonts w:ascii="Times New Roman" w:hAnsi="Times New Roman" w:cs="Times New Roman"/>
              </w:rPr>
            </w:pPr>
            <w:r w:rsidRPr="006F5F23">
              <w:rPr>
                <w:rFonts w:ascii="Times New Roman" w:hAnsi="Times New Roman" w:cs="Times New Roman"/>
              </w:rPr>
              <w:t>32.16</w:t>
            </w:r>
          </w:p>
        </w:tc>
        <w:tc>
          <w:tcPr>
            <w:tcW w:w="1979" w:type="dxa"/>
            <w:shd w:val="clear" w:color="auto" w:fill="FFFFFF" w:themeFill="background1"/>
          </w:tcPr>
          <w:p w14:paraId="6EAA916E" w14:textId="083967A6" w:rsidR="007F3A0A" w:rsidRPr="006F5F23" w:rsidRDefault="007F3A0A" w:rsidP="003F098E">
            <w:pPr>
              <w:jc w:val="center"/>
              <w:rPr>
                <w:rFonts w:ascii="Times New Roman" w:hAnsi="Times New Roman" w:cs="Times New Roman"/>
              </w:rPr>
            </w:pPr>
            <w:r w:rsidRPr="006F5F23">
              <w:rPr>
                <w:rFonts w:ascii="Times New Roman" w:hAnsi="Times New Roman" w:cs="Times New Roman"/>
              </w:rPr>
              <w:t>1.1</w:t>
            </w:r>
          </w:p>
        </w:tc>
        <w:tc>
          <w:tcPr>
            <w:tcW w:w="823" w:type="dxa"/>
            <w:shd w:val="clear" w:color="auto" w:fill="FFFFFF" w:themeFill="background1"/>
          </w:tcPr>
          <w:p w14:paraId="209A19CE"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6.31</w:t>
            </w:r>
          </w:p>
        </w:tc>
        <w:tc>
          <w:tcPr>
            <w:tcW w:w="982" w:type="dxa"/>
            <w:shd w:val="clear" w:color="auto" w:fill="FFFFFF" w:themeFill="background1"/>
          </w:tcPr>
          <w:p w14:paraId="52DCBC97"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91.01</w:t>
            </w:r>
          </w:p>
        </w:tc>
        <w:tc>
          <w:tcPr>
            <w:tcW w:w="940" w:type="dxa"/>
            <w:shd w:val="clear" w:color="auto" w:fill="FFFFFF" w:themeFill="background1"/>
          </w:tcPr>
          <w:p w14:paraId="793BD501"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9.54</w:t>
            </w:r>
          </w:p>
        </w:tc>
        <w:tc>
          <w:tcPr>
            <w:tcW w:w="812" w:type="dxa"/>
            <w:shd w:val="clear" w:color="auto" w:fill="FFFFFF" w:themeFill="background1"/>
          </w:tcPr>
          <w:p w14:paraId="076773A3" w14:textId="77777777" w:rsidR="007F3A0A" w:rsidRPr="006F5F23" w:rsidRDefault="007F3A0A" w:rsidP="003F098E">
            <w:pPr>
              <w:jc w:val="center"/>
              <w:rPr>
                <w:rFonts w:ascii="Times New Roman" w:hAnsi="Times New Roman" w:cs="Times New Roman"/>
              </w:rPr>
            </w:pPr>
            <w:r w:rsidRPr="006F5F23">
              <w:rPr>
                <w:rFonts w:ascii="Times New Roman" w:hAnsi="Times New Roman" w:cs="Times New Roman"/>
              </w:rPr>
              <w:t>0.88</w:t>
            </w:r>
          </w:p>
        </w:tc>
      </w:tr>
      <w:tr w:rsidR="007F3A0A" w:rsidRPr="006F5F23" w14:paraId="7FD522DB" w14:textId="77777777" w:rsidTr="0089106C">
        <w:tc>
          <w:tcPr>
            <w:tcW w:w="1384" w:type="dxa"/>
            <w:shd w:val="clear" w:color="auto" w:fill="FFFFFF" w:themeFill="background1"/>
          </w:tcPr>
          <w:p w14:paraId="49B2F0D7" w14:textId="0A58E63C" w:rsidR="007F3A0A" w:rsidRPr="006F5F23" w:rsidRDefault="00224E50" w:rsidP="003F098E">
            <w:pPr>
              <w:jc w:val="center"/>
              <w:rPr>
                <w:rFonts w:ascii="Times New Roman" w:hAnsi="Times New Roman" w:cs="Times New Roman"/>
              </w:rPr>
            </w:pPr>
            <w:r w:rsidRPr="006F5F23">
              <w:rPr>
                <w:rFonts w:ascii="Times New Roman" w:hAnsi="Times New Roman" w:cs="Times New Roman"/>
              </w:rPr>
              <w:t>LSTM</w:t>
            </w:r>
          </w:p>
        </w:tc>
        <w:tc>
          <w:tcPr>
            <w:tcW w:w="923" w:type="dxa"/>
            <w:shd w:val="clear" w:color="auto" w:fill="FFFFFF" w:themeFill="background1"/>
          </w:tcPr>
          <w:p w14:paraId="70CE471D" w14:textId="1D15548E" w:rsidR="007F3A0A" w:rsidRPr="006F5F23" w:rsidRDefault="00224E50" w:rsidP="003F098E">
            <w:pPr>
              <w:jc w:val="center"/>
              <w:rPr>
                <w:rFonts w:ascii="Times New Roman" w:hAnsi="Times New Roman" w:cs="Times New Roman"/>
              </w:rPr>
            </w:pPr>
            <w:r w:rsidRPr="006F5F23">
              <w:rPr>
                <w:rFonts w:ascii="Times New Roman" w:hAnsi="Times New Roman" w:cs="Times New Roman"/>
              </w:rPr>
              <w:t>21</w:t>
            </w:r>
          </w:p>
        </w:tc>
        <w:tc>
          <w:tcPr>
            <w:tcW w:w="1173" w:type="dxa"/>
            <w:shd w:val="clear" w:color="auto" w:fill="FFFFFF" w:themeFill="background1"/>
          </w:tcPr>
          <w:p w14:paraId="348B09AA" w14:textId="2607D83D" w:rsidR="007F3A0A" w:rsidRPr="006F5F23" w:rsidRDefault="00224E50" w:rsidP="003F098E">
            <w:pPr>
              <w:jc w:val="center"/>
              <w:rPr>
                <w:rFonts w:ascii="Times New Roman" w:hAnsi="Times New Roman" w:cs="Times New Roman"/>
              </w:rPr>
            </w:pPr>
            <w:r w:rsidRPr="006F5F23">
              <w:rPr>
                <w:rFonts w:ascii="Times New Roman" w:hAnsi="Times New Roman" w:cs="Times New Roman"/>
              </w:rPr>
              <w:t>19.95</w:t>
            </w:r>
          </w:p>
        </w:tc>
        <w:tc>
          <w:tcPr>
            <w:tcW w:w="1979" w:type="dxa"/>
            <w:shd w:val="clear" w:color="auto" w:fill="FFFFFF" w:themeFill="background1"/>
          </w:tcPr>
          <w:p w14:paraId="54FE8869" w14:textId="03600B8C" w:rsidR="007F3A0A" w:rsidRPr="006F5F23" w:rsidRDefault="00224E50" w:rsidP="003F098E">
            <w:pPr>
              <w:jc w:val="center"/>
              <w:rPr>
                <w:rFonts w:ascii="Times New Roman" w:hAnsi="Times New Roman" w:cs="Times New Roman"/>
              </w:rPr>
            </w:pPr>
            <w:r w:rsidRPr="006F5F23">
              <w:rPr>
                <w:rFonts w:ascii="Times New Roman" w:hAnsi="Times New Roman" w:cs="Times New Roman"/>
              </w:rPr>
              <w:t>0.95</w:t>
            </w:r>
          </w:p>
        </w:tc>
        <w:tc>
          <w:tcPr>
            <w:tcW w:w="823" w:type="dxa"/>
            <w:shd w:val="clear" w:color="auto" w:fill="FFFFFF" w:themeFill="background1"/>
          </w:tcPr>
          <w:p w14:paraId="43C41330" w14:textId="05CD43C2" w:rsidR="007F3A0A" w:rsidRPr="006F5F23" w:rsidRDefault="00224E50" w:rsidP="003F098E">
            <w:pPr>
              <w:jc w:val="center"/>
              <w:rPr>
                <w:rFonts w:ascii="Times New Roman" w:hAnsi="Times New Roman" w:cs="Times New Roman"/>
              </w:rPr>
            </w:pPr>
            <w:r w:rsidRPr="006F5F23">
              <w:rPr>
                <w:rFonts w:ascii="Times New Roman" w:hAnsi="Times New Roman" w:cs="Times New Roman"/>
              </w:rPr>
              <w:t>9.66</w:t>
            </w:r>
          </w:p>
        </w:tc>
        <w:tc>
          <w:tcPr>
            <w:tcW w:w="982" w:type="dxa"/>
            <w:shd w:val="clear" w:color="auto" w:fill="FFFFFF" w:themeFill="background1"/>
          </w:tcPr>
          <w:p w14:paraId="5420F99E" w14:textId="2E499881" w:rsidR="007F3A0A" w:rsidRPr="006F5F23" w:rsidRDefault="00224E50" w:rsidP="003F098E">
            <w:pPr>
              <w:jc w:val="center"/>
              <w:rPr>
                <w:rFonts w:ascii="Times New Roman" w:hAnsi="Times New Roman" w:cs="Times New Roman"/>
              </w:rPr>
            </w:pPr>
            <w:r w:rsidRPr="006F5F23">
              <w:rPr>
                <w:rFonts w:ascii="Times New Roman" w:hAnsi="Times New Roman" w:cs="Times New Roman"/>
              </w:rPr>
              <w:t>200.40</w:t>
            </w:r>
          </w:p>
        </w:tc>
        <w:tc>
          <w:tcPr>
            <w:tcW w:w="940" w:type="dxa"/>
            <w:shd w:val="clear" w:color="auto" w:fill="FFFFFF" w:themeFill="background1"/>
          </w:tcPr>
          <w:p w14:paraId="101512CB" w14:textId="09D83E7A" w:rsidR="007F3A0A" w:rsidRPr="006F5F23" w:rsidRDefault="00224E50" w:rsidP="003F098E">
            <w:pPr>
              <w:jc w:val="center"/>
              <w:rPr>
                <w:rFonts w:ascii="Times New Roman" w:hAnsi="Times New Roman" w:cs="Times New Roman"/>
              </w:rPr>
            </w:pPr>
            <w:r w:rsidRPr="006F5F23">
              <w:rPr>
                <w:rFonts w:ascii="Times New Roman" w:hAnsi="Times New Roman" w:cs="Times New Roman"/>
              </w:rPr>
              <w:t>14.16</w:t>
            </w:r>
          </w:p>
        </w:tc>
        <w:tc>
          <w:tcPr>
            <w:tcW w:w="812" w:type="dxa"/>
            <w:shd w:val="clear" w:color="auto" w:fill="FFFFFF" w:themeFill="background1"/>
          </w:tcPr>
          <w:p w14:paraId="137EBAE8" w14:textId="07B2ECC1" w:rsidR="007F3A0A" w:rsidRPr="006F5F23" w:rsidRDefault="00224E50" w:rsidP="003F098E">
            <w:pPr>
              <w:jc w:val="center"/>
              <w:rPr>
                <w:rFonts w:ascii="Times New Roman" w:hAnsi="Times New Roman" w:cs="Times New Roman"/>
              </w:rPr>
            </w:pPr>
            <w:r w:rsidRPr="006F5F23">
              <w:rPr>
                <w:rFonts w:ascii="Times New Roman" w:hAnsi="Times New Roman" w:cs="Times New Roman"/>
              </w:rPr>
              <w:t>0.74</w:t>
            </w:r>
          </w:p>
        </w:tc>
      </w:tr>
      <w:tr w:rsidR="007F3A0A" w:rsidRPr="006F5F23" w14:paraId="2D00157A" w14:textId="77777777" w:rsidTr="0089106C">
        <w:tc>
          <w:tcPr>
            <w:tcW w:w="1384" w:type="dxa"/>
            <w:shd w:val="clear" w:color="auto" w:fill="FFFFFF" w:themeFill="background1"/>
          </w:tcPr>
          <w:p w14:paraId="3D7596F7" w14:textId="1AD24B3A" w:rsidR="00224E50" w:rsidRPr="006F5F23" w:rsidRDefault="00224E50" w:rsidP="003F098E">
            <w:pPr>
              <w:jc w:val="center"/>
              <w:rPr>
                <w:rFonts w:ascii="Times New Roman" w:hAnsi="Times New Roman" w:cs="Times New Roman"/>
              </w:rPr>
            </w:pPr>
            <w:r w:rsidRPr="006F5F23">
              <w:rPr>
                <w:rFonts w:ascii="Times New Roman" w:hAnsi="Times New Roman" w:cs="Times New Roman"/>
              </w:rPr>
              <w:t>BIGRU</w:t>
            </w:r>
          </w:p>
        </w:tc>
        <w:tc>
          <w:tcPr>
            <w:tcW w:w="923" w:type="dxa"/>
            <w:shd w:val="clear" w:color="auto" w:fill="FFFFFF" w:themeFill="background1"/>
          </w:tcPr>
          <w:p w14:paraId="632D5B6B" w14:textId="5FC153F2" w:rsidR="007F3A0A" w:rsidRPr="006F5F23" w:rsidRDefault="00224E50" w:rsidP="003F098E">
            <w:pPr>
              <w:jc w:val="center"/>
              <w:rPr>
                <w:rFonts w:ascii="Times New Roman" w:hAnsi="Times New Roman" w:cs="Times New Roman"/>
              </w:rPr>
            </w:pPr>
            <w:r w:rsidRPr="006F5F23">
              <w:rPr>
                <w:rFonts w:ascii="Times New Roman" w:hAnsi="Times New Roman" w:cs="Times New Roman"/>
              </w:rPr>
              <w:t>65</w:t>
            </w:r>
          </w:p>
        </w:tc>
        <w:tc>
          <w:tcPr>
            <w:tcW w:w="1173" w:type="dxa"/>
            <w:shd w:val="clear" w:color="auto" w:fill="FFFFFF" w:themeFill="background1"/>
          </w:tcPr>
          <w:p w14:paraId="5E1901F8" w14:textId="5530652D" w:rsidR="007F3A0A" w:rsidRPr="006F5F23" w:rsidRDefault="00224E50" w:rsidP="003F098E">
            <w:pPr>
              <w:jc w:val="center"/>
              <w:rPr>
                <w:rFonts w:ascii="Times New Roman" w:hAnsi="Times New Roman" w:cs="Times New Roman"/>
              </w:rPr>
            </w:pPr>
            <w:r w:rsidRPr="006F5F23">
              <w:rPr>
                <w:rFonts w:ascii="Times New Roman" w:hAnsi="Times New Roman" w:cs="Times New Roman"/>
              </w:rPr>
              <w:t>61.5</w:t>
            </w:r>
          </w:p>
        </w:tc>
        <w:tc>
          <w:tcPr>
            <w:tcW w:w="1979" w:type="dxa"/>
            <w:shd w:val="clear" w:color="auto" w:fill="FFFFFF" w:themeFill="background1"/>
          </w:tcPr>
          <w:p w14:paraId="006D68BB" w14:textId="728D403F" w:rsidR="007F3A0A" w:rsidRPr="006F5F23" w:rsidRDefault="00224E50" w:rsidP="003F098E">
            <w:pPr>
              <w:jc w:val="center"/>
              <w:rPr>
                <w:rFonts w:ascii="Times New Roman" w:hAnsi="Times New Roman" w:cs="Times New Roman"/>
              </w:rPr>
            </w:pPr>
            <w:r w:rsidRPr="006F5F23">
              <w:rPr>
                <w:rFonts w:ascii="Times New Roman" w:hAnsi="Times New Roman" w:cs="Times New Roman"/>
              </w:rPr>
              <w:t>0.95</w:t>
            </w:r>
          </w:p>
        </w:tc>
        <w:tc>
          <w:tcPr>
            <w:tcW w:w="823" w:type="dxa"/>
            <w:shd w:val="clear" w:color="auto" w:fill="FFFFFF" w:themeFill="background1"/>
          </w:tcPr>
          <w:p w14:paraId="0057750D" w14:textId="54D01908" w:rsidR="007F3A0A" w:rsidRPr="006F5F23" w:rsidRDefault="00224E50" w:rsidP="003F098E">
            <w:pPr>
              <w:jc w:val="center"/>
              <w:rPr>
                <w:rFonts w:ascii="Times New Roman" w:hAnsi="Times New Roman" w:cs="Times New Roman"/>
              </w:rPr>
            </w:pPr>
            <w:r w:rsidRPr="006F5F23">
              <w:rPr>
                <w:rFonts w:ascii="Times New Roman" w:hAnsi="Times New Roman" w:cs="Times New Roman"/>
              </w:rPr>
              <w:t>5.10</w:t>
            </w:r>
          </w:p>
        </w:tc>
        <w:tc>
          <w:tcPr>
            <w:tcW w:w="982" w:type="dxa"/>
            <w:shd w:val="clear" w:color="auto" w:fill="FFFFFF" w:themeFill="background1"/>
          </w:tcPr>
          <w:p w14:paraId="36322028" w14:textId="3CF7DAA2" w:rsidR="007F3A0A" w:rsidRPr="006F5F23" w:rsidRDefault="00224E50" w:rsidP="003F098E">
            <w:pPr>
              <w:jc w:val="center"/>
              <w:rPr>
                <w:rFonts w:ascii="Times New Roman" w:hAnsi="Times New Roman" w:cs="Times New Roman"/>
              </w:rPr>
            </w:pPr>
            <w:r w:rsidRPr="006F5F23">
              <w:rPr>
                <w:rFonts w:ascii="Times New Roman" w:hAnsi="Times New Roman" w:cs="Times New Roman"/>
              </w:rPr>
              <w:t>57.04</w:t>
            </w:r>
          </w:p>
        </w:tc>
        <w:tc>
          <w:tcPr>
            <w:tcW w:w="940" w:type="dxa"/>
            <w:shd w:val="clear" w:color="auto" w:fill="FFFFFF" w:themeFill="background1"/>
          </w:tcPr>
          <w:p w14:paraId="3C0878DB" w14:textId="3B3CC671" w:rsidR="007F3A0A" w:rsidRPr="006F5F23" w:rsidRDefault="00224E50" w:rsidP="003F098E">
            <w:pPr>
              <w:jc w:val="center"/>
              <w:rPr>
                <w:rFonts w:ascii="Times New Roman" w:hAnsi="Times New Roman" w:cs="Times New Roman"/>
              </w:rPr>
            </w:pPr>
            <w:r w:rsidRPr="006F5F23">
              <w:rPr>
                <w:rFonts w:ascii="Times New Roman" w:hAnsi="Times New Roman" w:cs="Times New Roman"/>
              </w:rPr>
              <w:t>7.55</w:t>
            </w:r>
          </w:p>
        </w:tc>
        <w:tc>
          <w:tcPr>
            <w:tcW w:w="812" w:type="dxa"/>
            <w:shd w:val="clear" w:color="auto" w:fill="FFFFFF" w:themeFill="background1"/>
          </w:tcPr>
          <w:p w14:paraId="2C11413A" w14:textId="7647B64B" w:rsidR="007F3A0A" w:rsidRPr="006F5F23" w:rsidRDefault="00224E50" w:rsidP="003F098E">
            <w:pPr>
              <w:jc w:val="center"/>
              <w:rPr>
                <w:rFonts w:ascii="Times New Roman" w:hAnsi="Times New Roman" w:cs="Times New Roman"/>
              </w:rPr>
            </w:pPr>
            <w:r w:rsidRPr="006F5F23">
              <w:rPr>
                <w:rFonts w:ascii="Times New Roman" w:hAnsi="Times New Roman" w:cs="Times New Roman"/>
              </w:rPr>
              <w:t>0.92</w:t>
            </w:r>
          </w:p>
        </w:tc>
      </w:tr>
      <w:tr w:rsidR="00224E50" w:rsidRPr="006F5F23" w14:paraId="24BBFB7D" w14:textId="77777777" w:rsidTr="0089106C">
        <w:tc>
          <w:tcPr>
            <w:tcW w:w="1384" w:type="dxa"/>
            <w:shd w:val="clear" w:color="auto" w:fill="FFFFFF" w:themeFill="background1"/>
          </w:tcPr>
          <w:p w14:paraId="31CBAE6E" w14:textId="69C0EF83" w:rsidR="00224E50" w:rsidRPr="006F5F23" w:rsidRDefault="00224E50" w:rsidP="003F098E">
            <w:pPr>
              <w:jc w:val="center"/>
              <w:rPr>
                <w:rFonts w:ascii="Times New Roman" w:hAnsi="Times New Roman" w:cs="Times New Roman"/>
              </w:rPr>
            </w:pPr>
            <w:r w:rsidRPr="006F5F23">
              <w:rPr>
                <w:rFonts w:ascii="Times New Roman" w:hAnsi="Times New Roman" w:cs="Times New Roman"/>
              </w:rPr>
              <w:t>CNN-GRU</w:t>
            </w:r>
          </w:p>
        </w:tc>
        <w:tc>
          <w:tcPr>
            <w:tcW w:w="923" w:type="dxa"/>
            <w:shd w:val="clear" w:color="auto" w:fill="FFFFFF" w:themeFill="background1"/>
          </w:tcPr>
          <w:p w14:paraId="6DEF9204" w14:textId="23393876" w:rsidR="00224E50" w:rsidRPr="006F5F23" w:rsidRDefault="00224E50" w:rsidP="003F098E">
            <w:pPr>
              <w:jc w:val="center"/>
              <w:rPr>
                <w:rFonts w:ascii="Times New Roman" w:hAnsi="Times New Roman" w:cs="Times New Roman"/>
              </w:rPr>
            </w:pPr>
            <w:r w:rsidRPr="006F5F23">
              <w:rPr>
                <w:rFonts w:ascii="Times New Roman" w:hAnsi="Times New Roman" w:cs="Times New Roman"/>
              </w:rPr>
              <w:t>31</w:t>
            </w:r>
          </w:p>
        </w:tc>
        <w:tc>
          <w:tcPr>
            <w:tcW w:w="1173" w:type="dxa"/>
            <w:shd w:val="clear" w:color="auto" w:fill="FFFFFF" w:themeFill="background1"/>
          </w:tcPr>
          <w:p w14:paraId="1AC19E6A" w14:textId="57CD8818" w:rsidR="00224E50" w:rsidRPr="006F5F23" w:rsidRDefault="00224E50" w:rsidP="003F098E">
            <w:pPr>
              <w:jc w:val="center"/>
              <w:rPr>
                <w:rFonts w:ascii="Times New Roman" w:hAnsi="Times New Roman" w:cs="Times New Roman"/>
              </w:rPr>
            </w:pPr>
            <w:r w:rsidRPr="006F5F23">
              <w:rPr>
                <w:rFonts w:ascii="Times New Roman" w:hAnsi="Times New Roman" w:cs="Times New Roman"/>
              </w:rPr>
              <w:t>25.56</w:t>
            </w:r>
          </w:p>
        </w:tc>
        <w:tc>
          <w:tcPr>
            <w:tcW w:w="1979" w:type="dxa"/>
            <w:shd w:val="clear" w:color="auto" w:fill="FFFFFF" w:themeFill="background1"/>
          </w:tcPr>
          <w:p w14:paraId="10E6FED6" w14:textId="3FD99784" w:rsidR="00224E50" w:rsidRPr="006F5F23" w:rsidRDefault="00224E50" w:rsidP="003F098E">
            <w:pPr>
              <w:jc w:val="center"/>
              <w:rPr>
                <w:rFonts w:ascii="Times New Roman" w:hAnsi="Times New Roman" w:cs="Times New Roman"/>
              </w:rPr>
            </w:pPr>
            <w:r w:rsidRPr="006F5F23">
              <w:rPr>
                <w:rFonts w:ascii="Times New Roman" w:hAnsi="Times New Roman" w:cs="Times New Roman"/>
              </w:rPr>
              <w:t>0.82</w:t>
            </w:r>
          </w:p>
        </w:tc>
        <w:tc>
          <w:tcPr>
            <w:tcW w:w="823" w:type="dxa"/>
            <w:shd w:val="clear" w:color="auto" w:fill="FFFFFF" w:themeFill="background1"/>
          </w:tcPr>
          <w:p w14:paraId="08CAFF4F" w14:textId="4EC41E6D" w:rsidR="00224E50" w:rsidRPr="006F5F23" w:rsidRDefault="00224E50" w:rsidP="003F098E">
            <w:pPr>
              <w:jc w:val="center"/>
              <w:rPr>
                <w:rFonts w:ascii="Times New Roman" w:hAnsi="Times New Roman" w:cs="Times New Roman"/>
              </w:rPr>
            </w:pPr>
            <w:r w:rsidRPr="006F5F23">
              <w:rPr>
                <w:rFonts w:ascii="Times New Roman" w:hAnsi="Times New Roman" w:cs="Times New Roman"/>
              </w:rPr>
              <w:t>5.55</w:t>
            </w:r>
          </w:p>
        </w:tc>
        <w:tc>
          <w:tcPr>
            <w:tcW w:w="982" w:type="dxa"/>
            <w:shd w:val="clear" w:color="auto" w:fill="FFFFFF" w:themeFill="background1"/>
          </w:tcPr>
          <w:p w14:paraId="6EB12993" w14:textId="470A9934" w:rsidR="00224E50" w:rsidRPr="006F5F23" w:rsidRDefault="00224E50" w:rsidP="003F098E">
            <w:pPr>
              <w:jc w:val="center"/>
              <w:rPr>
                <w:rFonts w:ascii="Times New Roman" w:hAnsi="Times New Roman" w:cs="Times New Roman"/>
              </w:rPr>
            </w:pPr>
            <w:r w:rsidRPr="006F5F23">
              <w:rPr>
                <w:rFonts w:ascii="Times New Roman" w:hAnsi="Times New Roman" w:cs="Times New Roman"/>
              </w:rPr>
              <w:t>72.82</w:t>
            </w:r>
          </w:p>
        </w:tc>
        <w:tc>
          <w:tcPr>
            <w:tcW w:w="940" w:type="dxa"/>
            <w:shd w:val="clear" w:color="auto" w:fill="FFFFFF" w:themeFill="background1"/>
          </w:tcPr>
          <w:p w14:paraId="1D94EF3B" w14:textId="4D79A32F" w:rsidR="00224E50" w:rsidRPr="006F5F23" w:rsidRDefault="00224E50" w:rsidP="003F098E">
            <w:pPr>
              <w:jc w:val="center"/>
              <w:rPr>
                <w:rFonts w:ascii="Times New Roman" w:hAnsi="Times New Roman" w:cs="Times New Roman"/>
              </w:rPr>
            </w:pPr>
            <w:r w:rsidRPr="006F5F23">
              <w:rPr>
                <w:rFonts w:ascii="Times New Roman" w:hAnsi="Times New Roman" w:cs="Times New Roman"/>
              </w:rPr>
              <w:t>8.53</w:t>
            </w:r>
          </w:p>
        </w:tc>
        <w:tc>
          <w:tcPr>
            <w:tcW w:w="812" w:type="dxa"/>
            <w:shd w:val="clear" w:color="auto" w:fill="FFFFFF" w:themeFill="background1"/>
          </w:tcPr>
          <w:p w14:paraId="75AA639A" w14:textId="2380C7C3" w:rsidR="00224E50" w:rsidRPr="006F5F23" w:rsidRDefault="00224E50" w:rsidP="003F098E">
            <w:pPr>
              <w:jc w:val="center"/>
              <w:rPr>
                <w:rFonts w:ascii="Times New Roman" w:hAnsi="Times New Roman" w:cs="Times New Roman"/>
              </w:rPr>
            </w:pPr>
            <w:r w:rsidRPr="006F5F23">
              <w:rPr>
                <w:rFonts w:ascii="Times New Roman" w:hAnsi="Times New Roman" w:cs="Times New Roman"/>
              </w:rPr>
              <w:t>0.90</w:t>
            </w:r>
          </w:p>
        </w:tc>
      </w:tr>
    </w:tbl>
    <w:p w14:paraId="69214AF4" w14:textId="77777777" w:rsidR="006F5F23" w:rsidRDefault="006F5F23" w:rsidP="003F098E">
      <w:pPr>
        <w:pStyle w:val="TOCHeading"/>
        <w:spacing w:line="276" w:lineRule="auto"/>
      </w:pPr>
      <w:r w:rsidRPr="006F5F23">
        <w:rPr>
          <w:rFonts w:ascii="Times New Roman" w:hAnsi="Times New Roman" w:cs="Times New Roman"/>
        </w:rPr>
        <w:drawing>
          <wp:inline distT="0" distB="0" distL="0" distR="0" wp14:anchorId="61043F05" wp14:editId="456BEF0B">
            <wp:extent cx="5731510" cy="2719705"/>
            <wp:effectExtent l="0" t="0" r="2540" b="4445"/>
            <wp:docPr id="4391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0562" name=""/>
                    <pic:cNvPicPr/>
                  </pic:nvPicPr>
                  <pic:blipFill>
                    <a:blip r:embed="rId11"/>
                    <a:stretch>
                      <a:fillRect/>
                    </a:stretch>
                  </pic:blipFill>
                  <pic:spPr>
                    <a:xfrm>
                      <a:off x="0" y="0"/>
                      <a:ext cx="5731510" cy="2719705"/>
                    </a:xfrm>
                    <a:prstGeom prst="rect">
                      <a:avLst/>
                    </a:prstGeom>
                  </pic:spPr>
                </pic:pic>
              </a:graphicData>
            </a:graphic>
          </wp:inline>
        </w:drawing>
      </w:r>
    </w:p>
    <w:p w14:paraId="5CB2BBCA" w14:textId="440B8C32" w:rsidR="006F5F23" w:rsidRPr="005C056C" w:rsidRDefault="006F5F23" w:rsidP="003F098E">
      <w:pPr>
        <w:pStyle w:val="Caption"/>
        <w:spacing w:line="276" w:lineRule="auto"/>
        <w:jc w:val="center"/>
        <w:rPr>
          <w:rFonts w:ascii="Times New Roman" w:hAnsi="Times New Roman" w:cs="Times New Roman"/>
        </w:rPr>
      </w:pPr>
      <w:bookmarkStart w:id="4" w:name="_Ref231614112"/>
      <w:r w:rsidRPr="005C056C">
        <w:rPr>
          <w:rFonts w:ascii="Times New Roman" w:hAnsi="Times New Roman" w:cs="Times New Roman"/>
        </w:rPr>
        <w:t xml:space="preserve">Figure </w:t>
      </w:r>
      <w:r w:rsidRPr="005C056C">
        <w:rPr>
          <w:rFonts w:ascii="Times New Roman" w:hAnsi="Times New Roman" w:cs="Times New Roman"/>
        </w:rPr>
        <w:fldChar w:fldCharType="begin"/>
      </w:r>
      <w:r w:rsidRPr="005C056C">
        <w:rPr>
          <w:rFonts w:ascii="Times New Roman" w:hAnsi="Times New Roman" w:cs="Times New Roman"/>
        </w:rPr>
        <w:instrText xml:space="preserve"> SEQ Figure \* ARABIC </w:instrText>
      </w:r>
      <w:r w:rsidRPr="005C056C">
        <w:rPr>
          <w:rFonts w:ascii="Times New Roman" w:hAnsi="Times New Roman" w:cs="Times New Roman"/>
        </w:rPr>
        <w:fldChar w:fldCharType="separate"/>
      </w:r>
      <w:r w:rsidRPr="005C056C">
        <w:rPr>
          <w:rFonts w:ascii="Times New Roman" w:hAnsi="Times New Roman" w:cs="Times New Roman"/>
          <w:noProof/>
        </w:rPr>
        <w:t>3</w:t>
      </w:r>
      <w:r w:rsidRPr="005C056C">
        <w:rPr>
          <w:rFonts w:ascii="Times New Roman" w:hAnsi="Times New Roman" w:cs="Times New Roman"/>
        </w:rPr>
        <w:fldChar w:fldCharType="end"/>
      </w:r>
      <w:bookmarkEnd w:id="4"/>
      <w:r w:rsidRPr="005C056C">
        <w:rPr>
          <w:rFonts w:ascii="Times New Roman" w:hAnsi="Times New Roman" w:cs="Times New Roman"/>
        </w:rPr>
        <w:t xml:space="preserve">: </w:t>
      </w:r>
      <w:r w:rsidRPr="005C056C">
        <w:rPr>
          <w:rFonts w:ascii="Times New Roman" w:hAnsi="Times New Roman" w:cs="Times New Roman"/>
        </w:rPr>
        <w:t>Actual vs Predicted (</w:t>
      </w:r>
      <w:r w:rsidRPr="005C056C">
        <w:rPr>
          <w:rFonts w:ascii="Times New Roman" w:hAnsi="Times New Roman" w:cs="Times New Roman"/>
        </w:rPr>
        <w:t>LSTM</w:t>
      </w:r>
      <w:r w:rsidRPr="005C056C">
        <w:rPr>
          <w:rFonts w:ascii="Times New Roman" w:hAnsi="Times New Roman" w:cs="Times New Roman"/>
        </w:rPr>
        <w:t>)</w:t>
      </w:r>
    </w:p>
    <w:p w14:paraId="50F2974C" w14:textId="4F3FC699" w:rsidR="00035EF6" w:rsidRPr="006F5F23" w:rsidRDefault="00014E66" w:rsidP="003F098E">
      <w:pPr>
        <w:pStyle w:val="TOCHeading"/>
        <w:spacing w:line="276" w:lineRule="auto"/>
        <w:rPr>
          <w:rFonts w:ascii="Times New Roman" w:hAnsi="Times New Roman" w:cs="Times New Roman"/>
        </w:rPr>
      </w:pPr>
      <w:r w:rsidRPr="006F5F23">
        <w:rPr>
          <w:rFonts w:ascii="Times New Roman" w:hAnsi="Times New Roman" w:cs="Times New Roman"/>
        </w:rPr>
        <w:drawing>
          <wp:inline distT="0" distB="0" distL="0" distR="0" wp14:anchorId="1A93C1B3" wp14:editId="0DDA23EF">
            <wp:extent cx="5731510" cy="2719705"/>
            <wp:effectExtent l="0" t="0" r="2540" b="4445"/>
            <wp:docPr id="3450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5856" name=""/>
                    <pic:cNvPicPr/>
                  </pic:nvPicPr>
                  <pic:blipFill>
                    <a:blip r:embed="rId12"/>
                    <a:stretch>
                      <a:fillRect/>
                    </a:stretch>
                  </pic:blipFill>
                  <pic:spPr>
                    <a:xfrm>
                      <a:off x="0" y="0"/>
                      <a:ext cx="5731510" cy="2719705"/>
                    </a:xfrm>
                    <a:prstGeom prst="rect">
                      <a:avLst/>
                    </a:prstGeom>
                  </pic:spPr>
                </pic:pic>
              </a:graphicData>
            </a:graphic>
          </wp:inline>
        </w:drawing>
      </w:r>
    </w:p>
    <w:p w14:paraId="2D3556F4" w14:textId="0F9595A1" w:rsidR="00014E66" w:rsidRPr="006F5F23" w:rsidRDefault="00035EF6" w:rsidP="003F098E">
      <w:pPr>
        <w:pStyle w:val="Caption"/>
        <w:spacing w:line="276" w:lineRule="auto"/>
        <w:jc w:val="center"/>
        <w:rPr>
          <w:rFonts w:ascii="Times New Roman" w:hAnsi="Times New Roman" w:cs="Times New Roman"/>
          <w:u w:val="single"/>
        </w:rPr>
      </w:pPr>
      <w:bookmarkStart w:id="5" w:name="_Ref231613125"/>
      <w:r w:rsidRPr="006F5F23">
        <w:rPr>
          <w:rFonts w:ascii="Times New Roman" w:hAnsi="Times New Roman" w:cs="Times New Roman"/>
        </w:rPr>
        <w:t xml:space="preserve">Figure </w:t>
      </w:r>
      <w:r w:rsidRPr="006F5F23">
        <w:rPr>
          <w:rFonts w:ascii="Times New Roman" w:hAnsi="Times New Roman" w:cs="Times New Roman"/>
        </w:rPr>
        <w:fldChar w:fldCharType="begin"/>
      </w:r>
      <w:r w:rsidRPr="006F5F23">
        <w:rPr>
          <w:rFonts w:ascii="Times New Roman" w:hAnsi="Times New Roman" w:cs="Times New Roman"/>
        </w:rPr>
        <w:instrText xml:space="preserve"> SEQ Figure \* ARABIC </w:instrText>
      </w:r>
      <w:r w:rsidRPr="006F5F23">
        <w:rPr>
          <w:rFonts w:ascii="Times New Roman" w:hAnsi="Times New Roman" w:cs="Times New Roman"/>
        </w:rPr>
        <w:fldChar w:fldCharType="separate"/>
      </w:r>
      <w:r w:rsidR="006F5F23">
        <w:rPr>
          <w:rFonts w:ascii="Times New Roman" w:hAnsi="Times New Roman" w:cs="Times New Roman"/>
          <w:noProof/>
        </w:rPr>
        <w:t>4</w:t>
      </w:r>
      <w:r w:rsidRPr="006F5F23">
        <w:rPr>
          <w:rFonts w:ascii="Times New Roman" w:hAnsi="Times New Roman" w:cs="Times New Roman"/>
        </w:rPr>
        <w:fldChar w:fldCharType="end"/>
      </w:r>
      <w:bookmarkEnd w:id="5"/>
      <w:r w:rsidRPr="006F5F23">
        <w:rPr>
          <w:rFonts w:ascii="Times New Roman" w:hAnsi="Times New Roman" w:cs="Times New Roman"/>
        </w:rPr>
        <w:t>: Actual vs Predicted (BiGRU)</w:t>
      </w:r>
    </w:p>
    <w:p w14:paraId="5C6CC730" w14:textId="77777777" w:rsidR="00035EF6" w:rsidRDefault="00014E66" w:rsidP="003F098E">
      <w:pPr>
        <w:keepNext/>
        <w:spacing w:after="0" w:line="276" w:lineRule="auto"/>
      </w:pPr>
      <w:r w:rsidRPr="00014E66">
        <w:rPr>
          <w:rFonts w:ascii="Times New Roman" w:hAnsi="Times New Roman" w:cs="Times New Roman"/>
          <w:lang w:val="en-US"/>
        </w:rPr>
        <w:lastRenderedPageBreak/>
        <w:drawing>
          <wp:inline distT="0" distB="0" distL="0" distR="0" wp14:anchorId="4E40E9F5" wp14:editId="79B7A6EB">
            <wp:extent cx="5731510" cy="2719705"/>
            <wp:effectExtent l="0" t="0" r="2540" b="4445"/>
            <wp:docPr id="16066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5210" name=""/>
                    <pic:cNvPicPr/>
                  </pic:nvPicPr>
                  <pic:blipFill>
                    <a:blip r:embed="rId13"/>
                    <a:stretch>
                      <a:fillRect/>
                    </a:stretch>
                  </pic:blipFill>
                  <pic:spPr>
                    <a:xfrm>
                      <a:off x="0" y="0"/>
                      <a:ext cx="5731510" cy="2719705"/>
                    </a:xfrm>
                    <a:prstGeom prst="rect">
                      <a:avLst/>
                    </a:prstGeom>
                  </pic:spPr>
                </pic:pic>
              </a:graphicData>
            </a:graphic>
          </wp:inline>
        </w:drawing>
      </w:r>
    </w:p>
    <w:p w14:paraId="37811540" w14:textId="36BE5842" w:rsidR="00014E66" w:rsidRPr="004111FB" w:rsidRDefault="00035EF6" w:rsidP="003F098E">
      <w:pPr>
        <w:pStyle w:val="Caption"/>
        <w:spacing w:line="276" w:lineRule="auto"/>
        <w:jc w:val="center"/>
        <w:rPr>
          <w:rFonts w:ascii="Times New Roman" w:hAnsi="Times New Roman" w:cs="Times New Roman"/>
          <w:lang w:val="en-US"/>
        </w:rPr>
      </w:pPr>
      <w:bookmarkStart w:id="6" w:name="_Ref231613453"/>
      <w:r w:rsidRPr="004111FB">
        <w:rPr>
          <w:rFonts w:ascii="Times New Roman" w:hAnsi="Times New Roman" w:cs="Times New Roman"/>
        </w:rPr>
        <w:t xml:space="preserve">Figure </w:t>
      </w:r>
      <w:r w:rsidRPr="004111FB">
        <w:rPr>
          <w:rFonts w:ascii="Times New Roman" w:hAnsi="Times New Roman" w:cs="Times New Roman"/>
        </w:rPr>
        <w:fldChar w:fldCharType="begin"/>
      </w:r>
      <w:r w:rsidRPr="004111FB">
        <w:rPr>
          <w:rFonts w:ascii="Times New Roman" w:hAnsi="Times New Roman" w:cs="Times New Roman"/>
        </w:rPr>
        <w:instrText xml:space="preserve"> SEQ Figure \* ARABIC </w:instrText>
      </w:r>
      <w:r w:rsidRPr="004111FB">
        <w:rPr>
          <w:rFonts w:ascii="Times New Roman" w:hAnsi="Times New Roman" w:cs="Times New Roman"/>
        </w:rPr>
        <w:fldChar w:fldCharType="separate"/>
      </w:r>
      <w:r w:rsidR="006F5F23" w:rsidRPr="004111FB">
        <w:rPr>
          <w:rFonts w:ascii="Times New Roman" w:hAnsi="Times New Roman" w:cs="Times New Roman"/>
          <w:noProof/>
        </w:rPr>
        <w:t>5</w:t>
      </w:r>
      <w:r w:rsidRPr="004111FB">
        <w:rPr>
          <w:rFonts w:ascii="Times New Roman" w:hAnsi="Times New Roman" w:cs="Times New Roman"/>
        </w:rPr>
        <w:fldChar w:fldCharType="end"/>
      </w:r>
      <w:bookmarkEnd w:id="6"/>
      <w:r w:rsidRPr="004111FB">
        <w:rPr>
          <w:rFonts w:ascii="Times New Roman" w:hAnsi="Times New Roman" w:cs="Times New Roman"/>
        </w:rPr>
        <w:t>: Actual vs Predicted (CNN-GRU)</w:t>
      </w:r>
    </w:p>
    <w:p w14:paraId="7C312C81" w14:textId="35237B13" w:rsidR="004E5CE0" w:rsidRPr="004E5CE0" w:rsidRDefault="004E5CE0" w:rsidP="003F098E">
      <w:pPr>
        <w:pStyle w:val="TOCHeading"/>
        <w:spacing w:line="276" w:lineRule="auto"/>
        <w:rPr>
          <w:u w:val="single"/>
        </w:rPr>
      </w:pPr>
      <w:r w:rsidRPr="004E5CE0">
        <w:rPr>
          <w:u w:val="single"/>
        </w:rPr>
        <w:t>Strengths of the Base Model (GRU)</w:t>
      </w:r>
    </w:p>
    <w:p w14:paraId="05854648" w14:textId="377496F7" w:rsidR="004E5CE0" w:rsidRPr="004E5CE0" w:rsidRDefault="004E5CE0" w:rsidP="001E2DFC">
      <w:pPr>
        <w:spacing w:line="276" w:lineRule="auto"/>
        <w:jc w:val="both"/>
        <w:rPr>
          <w:rFonts w:ascii="Times New Roman" w:hAnsi="Times New Roman" w:cs="Times New Roman"/>
        </w:rPr>
      </w:pPr>
      <w:r w:rsidRPr="004E5CE0">
        <w:rPr>
          <w:rFonts w:ascii="Times New Roman" w:hAnsi="Times New Roman" w:cs="Times New Roman"/>
        </w:rPr>
        <w:t xml:space="preserve">The GRU demonstrated robust predictive capabilities, confirming its theoretical advantages over </w:t>
      </w:r>
      <w:r w:rsidR="00967EC3">
        <w:rPr>
          <w:rFonts w:ascii="Times New Roman" w:hAnsi="Times New Roman" w:cs="Times New Roman"/>
        </w:rPr>
        <w:t>other</w:t>
      </w:r>
      <w:r w:rsidRPr="004E5CE0">
        <w:rPr>
          <w:rFonts w:ascii="Times New Roman" w:hAnsi="Times New Roman" w:cs="Times New Roman"/>
        </w:rPr>
        <w:t xml:space="preserve"> neural network architectures.</w:t>
      </w:r>
    </w:p>
    <w:p w14:paraId="00C6E1F8" w14:textId="77777777" w:rsidR="004847CA" w:rsidRPr="00EE4671" w:rsidRDefault="004E5CE0" w:rsidP="003F098E">
      <w:pPr>
        <w:pStyle w:val="ListParagraph"/>
        <w:numPr>
          <w:ilvl w:val="0"/>
          <w:numId w:val="38"/>
        </w:numPr>
        <w:spacing w:line="276" w:lineRule="auto"/>
        <w:jc w:val="both"/>
        <w:rPr>
          <w:rFonts w:ascii="Times New Roman" w:hAnsi="Times New Roman" w:cs="Times New Roman"/>
          <w:u w:val="single"/>
        </w:rPr>
      </w:pPr>
      <w:r w:rsidRPr="00EE4671">
        <w:rPr>
          <w:rFonts w:ascii="Times New Roman" w:hAnsi="Times New Roman" w:cs="Times New Roman"/>
          <w:u w:val="single"/>
        </w:rPr>
        <w:t>Superiority over Traditional RNNs</w:t>
      </w:r>
    </w:p>
    <w:p w14:paraId="64E5DD8B" w14:textId="0CF72804" w:rsidR="004E5CE0" w:rsidRPr="004847CA" w:rsidRDefault="004E5CE0" w:rsidP="003F098E">
      <w:pPr>
        <w:spacing w:line="276" w:lineRule="auto"/>
        <w:ind w:left="360" w:firstLine="360"/>
        <w:jc w:val="both"/>
        <w:rPr>
          <w:rFonts w:ascii="Times New Roman" w:hAnsi="Times New Roman" w:cs="Times New Roman"/>
        </w:rPr>
      </w:pPr>
      <w:r w:rsidRPr="004847CA">
        <w:rPr>
          <w:rFonts w:ascii="Times New Roman" w:hAnsi="Times New Roman" w:cs="Times New Roman"/>
        </w:rPr>
        <w:t xml:space="preserve">Traditional </w:t>
      </w:r>
      <w:r w:rsidR="004847CA" w:rsidRPr="004847CA">
        <w:rPr>
          <w:rFonts w:ascii="Times New Roman" w:hAnsi="Times New Roman" w:cs="Times New Roman"/>
        </w:rPr>
        <w:t>RNN</w:t>
      </w:r>
      <w:r w:rsidRPr="004847CA">
        <w:rPr>
          <w:rFonts w:ascii="Times New Roman" w:hAnsi="Times New Roman" w:cs="Times New Roman"/>
        </w:rPr>
        <w:t xml:space="preserve"> suffer severely from the vanishing gradient problem, rendering them incapable of retaining memory over long sequences. The GRU successfully resolves this by utilizing its Update and Reset gates to dynamically maintain relevant long-term momentum while discarding obsolete market noise.</w:t>
      </w:r>
    </w:p>
    <w:p w14:paraId="4A37F084" w14:textId="0538FE4D" w:rsidR="007F3E78" w:rsidRPr="00807DF5" w:rsidRDefault="004E5CE0" w:rsidP="003F098E">
      <w:pPr>
        <w:pStyle w:val="ListParagraph"/>
        <w:numPr>
          <w:ilvl w:val="0"/>
          <w:numId w:val="38"/>
        </w:numPr>
        <w:spacing w:line="276" w:lineRule="auto"/>
        <w:jc w:val="both"/>
        <w:rPr>
          <w:rFonts w:ascii="Times New Roman" w:hAnsi="Times New Roman" w:cs="Times New Roman"/>
          <w:u w:val="single"/>
        </w:rPr>
      </w:pPr>
      <w:r w:rsidRPr="00807DF5">
        <w:rPr>
          <w:rFonts w:ascii="Times New Roman" w:hAnsi="Times New Roman" w:cs="Times New Roman"/>
          <w:u w:val="single"/>
        </w:rPr>
        <w:t>Efficiency and Accuracy over Standard LSTM</w:t>
      </w:r>
    </w:p>
    <w:p w14:paraId="0C092556" w14:textId="50711662" w:rsidR="00326DA2" w:rsidRDefault="007D49CE" w:rsidP="003F098E">
      <w:pPr>
        <w:spacing w:line="276" w:lineRule="auto"/>
        <w:ind w:left="360" w:firstLine="360"/>
        <w:jc w:val="both"/>
        <w:rPr>
          <w:rFonts w:ascii="Times New Roman" w:hAnsi="Times New Roman" w:cs="Times New Roman"/>
        </w:rPr>
      </w:pPr>
      <w:r w:rsidRPr="007D49CE">
        <w:rPr>
          <w:rFonts w:ascii="Times New Roman" w:hAnsi="Times New Roman" w:cs="Times New Roman"/>
        </w:rPr>
        <w:t xml:space="preserve">Although both </w:t>
      </w:r>
      <w:r w:rsidR="00E43A88">
        <w:rPr>
          <w:rFonts w:ascii="Times New Roman" w:hAnsi="Times New Roman" w:cs="Times New Roman"/>
        </w:rPr>
        <w:t xml:space="preserve">LSTM and GRU </w:t>
      </w:r>
      <w:r w:rsidRPr="007D49CE">
        <w:rPr>
          <w:rFonts w:ascii="Times New Roman" w:hAnsi="Times New Roman" w:cs="Times New Roman"/>
        </w:rPr>
        <w:t xml:space="preserve">architectures were </w:t>
      </w:r>
      <w:r w:rsidR="00E43A88">
        <w:rPr>
          <w:rFonts w:ascii="Times New Roman" w:hAnsi="Times New Roman" w:cs="Times New Roman"/>
        </w:rPr>
        <w:t xml:space="preserve">designed to handle </w:t>
      </w:r>
      <w:r w:rsidRPr="007D49CE">
        <w:rPr>
          <w:rFonts w:ascii="Times New Roman" w:hAnsi="Times New Roman" w:cs="Times New Roman"/>
        </w:rPr>
        <w:t>long-term dependency, it was seen that the GRU model had a clear advantage over the LSTM model in terms of the performance achieved with this particular financial dataset</w:t>
      </w:r>
      <w:r w:rsidR="00E43A88">
        <w:rPr>
          <w:rFonts w:ascii="Times New Roman" w:hAnsi="Times New Roman" w:cs="Times New Roman"/>
        </w:rPr>
        <w:t>.</w:t>
      </w:r>
      <w:r w:rsidRPr="007D49CE">
        <w:rPr>
          <w:rFonts w:ascii="Times New Roman" w:hAnsi="Times New Roman" w:cs="Times New Roman"/>
        </w:rPr>
        <w:t xml:space="preserve"> </w:t>
      </w:r>
      <w:r w:rsidR="00E43A88">
        <w:rPr>
          <w:rFonts w:ascii="Times New Roman" w:hAnsi="Times New Roman" w:cs="Times New Roman"/>
        </w:rPr>
        <w:t xml:space="preserve">As shown in </w:t>
      </w:r>
      <w:r w:rsidR="00E43A88">
        <w:rPr>
          <w:rFonts w:ascii="Times New Roman" w:hAnsi="Times New Roman" w:cs="Times New Roman"/>
        </w:rPr>
        <w:fldChar w:fldCharType="begin"/>
      </w:r>
      <w:r w:rsidR="00E43A88">
        <w:rPr>
          <w:rFonts w:ascii="Times New Roman" w:hAnsi="Times New Roman" w:cs="Times New Roman"/>
        </w:rPr>
        <w:instrText xml:space="preserve"> REF _Ref231609433 \h </w:instrText>
      </w:r>
      <w:r w:rsidR="00E43A88">
        <w:rPr>
          <w:rFonts w:ascii="Times New Roman" w:hAnsi="Times New Roman" w:cs="Times New Roman"/>
        </w:rPr>
      </w:r>
      <w:r w:rsidR="003F098E">
        <w:rPr>
          <w:rFonts w:ascii="Times New Roman" w:hAnsi="Times New Roman" w:cs="Times New Roman"/>
        </w:rPr>
        <w:instrText xml:space="preserve"> \* MERGEFORMAT </w:instrText>
      </w:r>
      <w:r w:rsidR="00E43A88">
        <w:rPr>
          <w:rFonts w:ascii="Times New Roman" w:hAnsi="Times New Roman" w:cs="Times New Roman"/>
        </w:rPr>
        <w:fldChar w:fldCharType="separate"/>
      </w:r>
      <w:r w:rsidR="00E43A88" w:rsidRPr="00F526BF">
        <w:rPr>
          <w:rFonts w:ascii="Times New Roman" w:hAnsi="Times New Roman" w:cs="Times New Roman"/>
        </w:rPr>
        <w:t xml:space="preserve">Table </w:t>
      </w:r>
      <w:r w:rsidR="00E43A88" w:rsidRPr="00F526BF">
        <w:rPr>
          <w:rFonts w:ascii="Times New Roman" w:hAnsi="Times New Roman" w:cs="Times New Roman"/>
          <w:noProof/>
        </w:rPr>
        <w:t>2</w:t>
      </w:r>
      <w:r w:rsidR="00E43A88">
        <w:rPr>
          <w:rFonts w:ascii="Times New Roman" w:hAnsi="Times New Roman" w:cs="Times New Roman"/>
        </w:rPr>
        <w:fldChar w:fldCharType="end"/>
      </w:r>
      <w:r w:rsidR="00E43A88">
        <w:rPr>
          <w:rFonts w:ascii="Times New Roman" w:hAnsi="Times New Roman" w:cs="Times New Roman"/>
        </w:rPr>
        <w:t>, i</w:t>
      </w:r>
      <w:r w:rsidRPr="007D49CE">
        <w:rPr>
          <w:rFonts w:ascii="Times New Roman" w:hAnsi="Times New Roman" w:cs="Times New Roman"/>
        </w:rPr>
        <w:t xml:space="preserve">t is evident </w:t>
      </w:r>
      <w:r w:rsidR="00E43A88">
        <w:rPr>
          <w:rFonts w:ascii="Times New Roman" w:hAnsi="Times New Roman" w:cs="Times New Roman"/>
        </w:rPr>
        <w:t xml:space="preserve">that </w:t>
      </w:r>
      <w:r w:rsidRPr="007D49CE">
        <w:rPr>
          <w:rFonts w:ascii="Times New Roman" w:hAnsi="Times New Roman" w:cs="Times New Roman"/>
        </w:rPr>
        <w:t>GRU model clearly performed much better than the standard LSTM model by obtaining an R² value of 0.88 instead of 0.74 and an RMSE of 9.54 instead of 14.16. The fact that the GRU worked with two gates instead of three in the case of LSTM meant that it used less parameters.</w:t>
      </w:r>
    </w:p>
    <w:p w14:paraId="36C1C460" w14:textId="74264EE5" w:rsidR="002A08E5" w:rsidRPr="00D53678" w:rsidRDefault="0082133E" w:rsidP="003F098E">
      <w:pPr>
        <w:pStyle w:val="ListParagraph"/>
        <w:numPr>
          <w:ilvl w:val="0"/>
          <w:numId w:val="38"/>
        </w:numPr>
        <w:spacing w:line="276" w:lineRule="auto"/>
        <w:jc w:val="both"/>
        <w:rPr>
          <w:rFonts w:ascii="Times New Roman" w:hAnsi="Times New Roman" w:cs="Times New Roman"/>
          <w:u w:val="single"/>
        </w:rPr>
      </w:pPr>
      <w:r w:rsidRPr="00D53678">
        <w:rPr>
          <w:rFonts w:ascii="Times New Roman" w:hAnsi="Times New Roman" w:cs="Times New Roman"/>
          <w:u w:val="single"/>
        </w:rPr>
        <w:t xml:space="preserve">Deployability against </w:t>
      </w:r>
      <w:r w:rsidR="00D30700">
        <w:rPr>
          <w:rFonts w:ascii="Times New Roman" w:hAnsi="Times New Roman" w:cs="Times New Roman"/>
          <w:u w:val="single"/>
        </w:rPr>
        <w:t>Advanced</w:t>
      </w:r>
      <w:r w:rsidR="002A08E5" w:rsidRPr="00D53678">
        <w:rPr>
          <w:rFonts w:ascii="Times New Roman" w:hAnsi="Times New Roman" w:cs="Times New Roman"/>
          <w:u w:val="single"/>
        </w:rPr>
        <w:t xml:space="preserve"> Models</w:t>
      </w:r>
    </w:p>
    <w:p w14:paraId="53BAE051" w14:textId="1D74893E" w:rsidR="0082133E" w:rsidRPr="0082133E" w:rsidRDefault="0082133E" w:rsidP="003F098E">
      <w:pPr>
        <w:spacing w:line="276" w:lineRule="auto"/>
        <w:ind w:left="360" w:firstLine="360"/>
        <w:jc w:val="both"/>
        <w:rPr>
          <w:rFonts w:ascii="Times New Roman" w:hAnsi="Times New Roman" w:cs="Times New Roman"/>
        </w:rPr>
      </w:pPr>
      <w:r>
        <w:rPr>
          <w:rFonts w:ascii="Times New Roman" w:hAnsi="Times New Roman" w:cs="Times New Roman"/>
        </w:rPr>
        <w:t xml:space="preserve">As shown in </w:t>
      </w:r>
      <w:r>
        <w:rPr>
          <w:rFonts w:ascii="Times New Roman" w:hAnsi="Times New Roman" w:cs="Times New Roman"/>
        </w:rPr>
        <w:fldChar w:fldCharType="begin"/>
      </w:r>
      <w:r>
        <w:rPr>
          <w:rFonts w:ascii="Times New Roman" w:hAnsi="Times New Roman" w:cs="Times New Roman"/>
        </w:rPr>
        <w:instrText xml:space="preserve"> REF _Ref231609433 \h </w:instrText>
      </w:r>
      <w:r>
        <w:rPr>
          <w:rFonts w:ascii="Times New Roman" w:hAnsi="Times New Roman" w:cs="Times New Roman"/>
        </w:rPr>
      </w:r>
      <w:r w:rsidR="003F098E">
        <w:rPr>
          <w:rFonts w:ascii="Times New Roman" w:hAnsi="Times New Roman" w:cs="Times New Roman"/>
        </w:rPr>
        <w:instrText xml:space="preserve"> \* MERGEFORMAT </w:instrText>
      </w:r>
      <w:r>
        <w:rPr>
          <w:rFonts w:ascii="Times New Roman" w:hAnsi="Times New Roman" w:cs="Times New Roman"/>
        </w:rPr>
        <w:fldChar w:fldCharType="separate"/>
      </w:r>
      <w:r w:rsidRPr="00F526BF">
        <w:rPr>
          <w:rFonts w:ascii="Times New Roman" w:hAnsi="Times New Roman" w:cs="Times New Roman"/>
        </w:rPr>
        <w:t xml:space="preserve">Table </w:t>
      </w:r>
      <w:r w:rsidRPr="00F526BF">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w</w:t>
      </w:r>
      <w:r w:rsidRPr="0082133E">
        <w:rPr>
          <w:rFonts w:ascii="Times New Roman" w:hAnsi="Times New Roman" w:cs="Times New Roman"/>
        </w:rPr>
        <w:t>hile hybrid architectures such as the CNN-GRU and BiGRU achieved marginally higher R² scores, the standard GRU offers critical advantages for real-world deployment. Rooted in the principle of parsimony, the standard GRU achieves near-premium accuracy without the need for complex spatial filters or bidirectional processing. Unlike the BiGRU, which unrealistically reads historical sequences backward and requires significantly more computational training time, the standard GRU predicts solely on forward momentum. This preserves the strict chronological causality strictly required for live trading scenarios.</w:t>
      </w:r>
    </w:p>
    <w:p w14:paraId="497965A0" w14:textId="024C82AD" w:rsidR="004E5CE0" w:rsidRPr="00905415" w:rsidRDefault="004E5CE0" w:rsidP="003F098E">
      <w:pPr>
        <w:pStyle w:val="TOCHeading"/>
        <w:spacing w:line="276" w:lineRule="auto"/>
        <w:rPr>
          <w:u w:val="single"/>
        </w:rPr>
      </w:pPr>
      <w:r w:rsidRPr="00905415">
        <w:rPr>
          <w:u w:val="single"/>
        </w:rPr>
        <w:lastRenderedPageBreak/>
        <w:t>Identified Limitations</w:t>
      </w:r>
    </w:p>
    <w:p w14:paraId="513C7FA5" w14:textId="77777777" w:rsidR="004E5CE0" w:rsidRPr="004E5CE0" w:rsidRDefault="004E5CE0" w:rsidP="001E2DFC">
      <w:pPr>
        <w:spacing w:line="276" w:lineRule="auto"/>
        <w:jc w:val="both"/>
        <w:rPr>
          <w:rFonts w:ascii="Times New Roman" w:hAnsi="Times New Roman" w:cs="Times New Roman"/>
        </w:rPr>
      </w:pPr>
      <w:r w:rsidRPr="004E5CE0">
        <w:rPr>
          <w:rFonts w:ascii="Times New Roman" w:hAnsi="Times New Roman" w:cs="Times New Roman"/>
        </w:rPr>
        <w:t>Despite the strong statistical performance of the baseline model, deep learning applied to financial time-series forecasting carries inherent limitations that must be critically evaluated.</w:t>
      </w:r>
    </w:p>
    <w:p w14:paraId="59B24CB2" w14:textId="45D27227" w:rsidR="00A342B2" w:rsidRPr="006779B2" w:rsidRDefault="004E5CE0" w:rsidP="001E2DFC">
      <w:pPr>
        <w:pStyle w:val="ListParagraph"/>
        <w:numPr>
          <w:ilvl w:val="0"/>
          <w:numId w:val="35"/>
        </w:numPr>
        <w:spacing w:line="276" w:lineRule="auto"/>
        <w:jc w:val="both"/>
        <w:rPr>
          <w:rFonts w:ascii="Times New Roman" w:hAnsi="Times New Roman" w:cs="Times New Roman"/>
          <w:u w:val="single"/>
        </w:rPr>
      </w:pPr>
      <w:r w:rsidRPr="006779B2">
        <w:rPr>
          <w:rFonts w:ascii="Times New Roman" w:hAnsi="Times New Roman" w:cs="Times New Roman"/>
          <w:u w:val="single"/>
        </w:rPr>
        <w:t>Overfitting Risks</w:t>
      </w:r>
      <w:r w:rsidR="006779B2" w:rsidRPr="006779B2">
        <w:rPr>
          <w:rFonts w:ascii="Times New Roman" w:hAnsi="Times New Roman" w:cs="Times New Roman"/>
          <w:u w:val="single"/>
        </w:rPr>
        <w:t xml:space="preserve"> on Small Data</w:t>
      </w:r>
    </w:p>
    <w:p w14:paraId="57345782" w14:textId="3603A40F" w:rsidR="006779B2" w:rsidRPr="006779B2" w:rsidRDefault="006779B2" w:rsidP="003F098E">
      <w:pPr>
        <w:spacing w:line="276" w:lineRule="auto"/>
        <w:ind w:left="360" w:firstLine="360"/>
        <w:jc w:val="both"/>
        <w:rPr>
          <w:rFonts w:ascii="Times New Roman" w:hAnsi="Times New Roman" w:cs="Times New Roman"/>
        </w:rPr>
      </w:pPr>
      <w:r w:rsidRPr="006779B2">
        <w:rPr>
          <w:rFonts w:ascii="Times New Roman" w:hAnsi="Times New Roman" w:cs="Times New Roman"/>
        </w:rPr>
        <w:t xml:space="preserve">Financial datasets have a very low signal-to-noise ratio. </w:t>
      </w:r>
      <w:r w:rsidR="00C46A4C">
        <w:rPr>
          <w:rFonts w:ascii="Times New Roman" w:hAnsi="Times New Roman" w:cs="Times New Roman"/>
        </w:rPr>
        <w:t xml:space="preserve">A </w:t>
      </w:r>
      <w:r w:rsidRPr="006779B2">
        <w:rPr>
          <w:rFonts w:ascii="Times New Roman" w:hAnsi="Times New Roman" w:cs="Times New Roman"/>
        </w:rPr>
        <w:t xml:space="preserve">5-year historical window only generated 1,196 usable training </w:t>
      </w:r>
      <w:r w:rsidR="00C46A4C" w:rsidRPr="006779B2">
        <w:rPr>
          <w:rFonts w:ascii="Times New Roman" w:hAnsi="Times New Roman" w:cs="Times New Roman"/>
        </w:rPr>
        <w:t>sequences</w:t>
      </w:r>
      <w:r w:rsidR="00C46A4C">
        <w:rPr>
          <w:rFonts w:ascii="Times New Roman" w:hAnsi="Times New Roman" w:cs="Times New Roman"/>
        </w:rPr>
        <w:t xml:space="preserve">, </w:t>
      </w:r>
      <w:r w:rsidRPr="006779B2">
        <w:rPr>
          <w:rFonts w:ascii="Times New Roman" w:hAnsi="Times New Roman" w:cs="Times New Roman"/>
        </w:rPr>
        <w:t>the neural network has a strong tendency to memorize market noise rather than learning the actual underlying pattern</w:t>
      </w:r>
      <w:r w:rsidR="00AD7D57">
        <w:rPr>
          <w:rFonts w:ascii="Times New Roman" w:hAnsi="Times New Roman" w:cs="Times New Roman"/>
        </w:rPr>
        <w:t>.</w:t>
      </w:r>
    </w:p>
    <w:p w14:paraId="4E58FE4F" w14:textId="4B2670FD" w:rsidR="00947CE4" w:rsidRPr="003345B9" w:rsidRDefault="003345B9" w:rsidP="003F098E">
      <w:pPr>
        <w:numPr>
          <w:ilvl w:val="0"/>
          <w:numId w:val="35"/>
        </w:numPr>
        <w:spacing w:line="276" w:lineRule="auto"/>
        <w:jc w:val="both"/>
        <w:rPr>
          <w:rFonts w:ascii="Times New Roman" w:hAnsi="Times New Roman" w:cs="Times New Roman"/>
          <w:u w:val="single"/>
        </w:rPr>
      </w:pPr>
      <w:r w:rsidRPr="003345B9">
        <w:rPr>
          <w:rFonts w:ascii="Times New Roman" w:hAnsi="Times New Roman" w:cs="Times New Roman"/>
          <w:u w:val="single"/>
        </w:rPr>
        <w:t>Data Dependency and Univariate Blindness</w:t>
      </w:r>
    </w:p>
    <w:p w14:paraId="3E44EF92" w14:textId="25A669FA" w:rsidR="004E5CE0" w:rsidRPr="004E5CE0" w:rsidRDefault="001D4E30" w:rsidP="003F098E">
      <w:pPr>
        <w:spacing w:line="276" w:lineRule="auto"/>
        <w:ind w:left="360" w:firstLine="360"/>
        <w:jc w:val="both"/>
        <w:rPr>
          <w:rFonts w:ascii="Times New Roman" w:hAnsi="Times New Roman" w:cs="Times New Roman"/>
        </w:rPr>
      </w:pPr>
      <w:r w:rsidRPr="001D4E30">
        <w:rPr>
          <w:rFonts w:ascii="Times New Roman" w:hAnsi="Times New Roman" w:cs="Times New Roman"/>
        </w:rPr>
        <w:t>The model's predictions are entirely dependent on a single feature</w:t>
      </w:r>
      <w:r w:rsidR="00047D2D">
        <w:rPr>
          <w:rFonts w:ascii="Times New Roman" w:hAnsi="Times New Roman" w:cs="Times New Roman"/>
        </w:rPr>
        <w:t xml:space="preserve"> which is </w:t>
      </w:r>
      <w:r w:rsidRPr="001D4E30">
        <w:rPr>
          <w:rFonts w:ascii="Times New Roman" w:hAnsi="Times New Roman" w:cs="Times New Roman"/>
        </w:rPr>
        <w:t>past closing prices. Because it is a univariate model, it</w:t>
      </w:r>
      <w:r w:rsidR="00047D2D">
        <w:rPr>
          <w:rFonts w:ascii="Times New Roman" w:hAnsi="Times New Roman" w:cs="Times New Roman"/>
        </w:rPr>
        <w:t xml:space="preserve"> does not </w:t>
      </w:r>
      <w:r w:rsidRPr="001D4E30">
        <w:rPr>
          <w:rFonts w:ascii="Times New Roman" w:hAnsi="Times New Roman" w:cs="Times New Roman"/>
        </w:rPr>
        <w:t>factor in trading volume, intraday volatility, macroeconomic indicators, or fundamental company news, which strictly limits its holistic predictive power.</w:t>
      </w:r>
    </w:p>
    <w:p w14:paraId="35A5995E" w14:textId="77777777" w:rsidR="00947CE4" w:rsidRPr="003062AC" w:rsidRDefault="004E5CE0" w:rsidP="003F098E">
      <w:pPr>
        <w:numPr>
          <w:ilvl w:val="0"/>
          <w:numId w:val="35"/>
        </w:numPr>
        <w:spacing w:line="276" w:lineRule="auto"/>
        <w:jc w:val="both"/>
        <w:rPr>
          <w:rFonts w:ascii="Times New Roman" w:hAnsi="Times New Roman" w:cs="Times New Roman"/>
          <w:u w:val="single"/>
        </w:rPr>
      </w:pPr>
      <w:r w:rsidRPr="003062AC">
        <w:rPr>
          <w:rFonts w:ascii="Times New Roman" w:hAnsi="Times New Roman" w:cs="Times New Roman"/>
          <w:u w:val="single"/>
        </w:rPr>
        <w:t>Sensitivity to Market Volatility</w:t>
      </w:r>
    </w:p>
    <w:p w14:paraId="75A78E06" w14:textId="4563A845" w:rsidR="004E5CE0" w:rsidRPr="004E5CE0" w:rsidRDefault="00E74097" w:rsidP="003F098E">
      <w:pPr>
        <w:spacing w:line="276" w:lineRule="auto"/>
        <w:ind w:left="360" w:firstLine="360"/>
        <w:jc w:val="both"/>
        <w:rPr>
          <w:rFonts w:ascii="Times New Roman" w:hAnsi="Times New Roman" w:cs="Times New Roman"/>
        </w:rPr>
      </w:pPr>
      <w:r w:rsidRPr="00E74097">
        <w:rPr>
          <w:rFonts w:ascii="Times New Roman" w:hAnsi="Times New Roman" w:cs="Times New Roman"/>
        </w:rPr>
        <w:t>During sudden, massive price shocks</w:t>
      </w:r>
      <w:r>
        <w:rPr>
          <w:rFonts w:ascii="Times New Roman" w:hAnsi="Times New Roman" w:cs="Times New Roman"/>
        </w:rPr>
        <w:t xml:space="preserve"> </w:t>
      </w:r>
      <w:r w:rsidRPr="00E74097">
        <w:rPr>
          <w:rFonts w:ascii="Times New Roman" w:hAnsi="Times New Roman" w:cs="Times New Roman"/>
        </w:rPr>
        <w:t>such as the extreme volatility leading into mid-2026</w:t>
      </w:r>
      <w:r>
        <w:rPr>
          <w:rFonts w:ascii="Times New Roman" w:hAnsi="Times New Roman" w:cs="Times New Roman"/>
        </w:rPr>
        <w:t xml:space="preserve"> as shown in </w:t>
      </w:r>
      <w:r>
        <w:rPr>
          <w:rFonts w:ascii="Times New Roman" w:hAnsi="Times New Roman" w:cs="Times New Roman"/>
        </w:rPr>
        <w:fldChar w:fldCharType="begin"/>
      </w:r>
      <w:r>
        <w:rPr>
          <w:rFonts w:ascii="Times New Roman" w:hAnsi="Times New Roman" w:cs="Times New Roman"/>
        </w:rPr>
        <w:instrText xml:space="preserve"> REF _Ref231606253 \h </w:instrText>
      </w:r>
      <w:r>
        <w:rPr>
          <w:rFonts w:ascii="Times New Roman" w:hAnsi="Times New Roman" w:cs="Times New Roman"/>
        </w:rPr>
      </w:r>
      <w:r w:rsidR="0026121E">
        <w:rPr>
          <w:rFonts w:ascii="Times New Roman" w:hAnsi="Times New Roman" w:cs="Times New Roman"/>
        </w:rPr>
        <w:instrText xml:space="preserve"> \* MERGEFORMAT </w:instrText>
      </w:r>
      <w:r>
        <w:rPr>
          <w:rFonts w:ascii="Times New Roman" w:hAnsi="Times New Roman" w:cs="Times New Roman"/>
        </w:rPr>
        <w:fldChar w:fldCharType="separate"/>
      </w:r>
      <w:r w:rsidRPr="00CB4D6A">
        <w:rPr>
          <w:rFonts w:ascii="Times New Roman" w:hAnsi="Times New Roman" w:cs="Times New Roman"/>
        </w:rPr>
        <w:t xml:space="preserve">Figure </w:t>
      </w:r>
      <w:r>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The </w:t>
      </w:r>
      <w:r w:rsidRPr="00E74097">
        <w:rPr>
          <w:rFonts w:ascii="Times New Roman" w:hAnsi="Times New Roman" w:cs="Times New Roman"/>
        </w:rPr>
        <w:t>model exhibits a noticeable</w:t>
      </w:r>
      <w:r>
        <w:rPr>
          <w:rFonts w:ascii="Times New Roman" w:hAnsi="Times New Roman" w:cs="Times New Roman"/>
        </w:rPr>
        <w:t xml:space="preserve"> lag</w:t>
      </w:r>
      <w:r w:rsidRPr="00E74097">
        <w:rPr>
          <w:rFonts w:ascii="Times New Roman" w:hAnsi="Times New Roman" w:cs="Times New Roman"/>
        </w:rPr>
        <w:t>. It successfully tracks the trajectory of the volatility but struggles to anticipate the absolute peak of a sudden spike or the bottom of a crash until after the market regime has already shifted.</w:t>
      </w:r>
    </w:p>
    <w:p w14:paraId="38008227" w14:textId="77E109E5" w:rsidR="004E5CE0" w:rsidRPr="006E0DCD" w:rsidRDefault="004E5CE0" w:rsidP="00213B39">
      <w:pPr>
        <w:pStyle w:val="TOCHeading"/>
        <w:spacing w:line="276" w:lineRule="auto"/>
        <w:jc w:val="both"/>
        <w:rPr>
          <w:u w:val="single"/>
        </w:rPr>
      </w:pPr>
      <w:r w:rsidRPr="006E0DCD">
        <w:rPr>
          <w:u w:val="single"/>
        </w:rPr>
        <w:t>Comparative Analysis with Alternative Architectures</w:t>
      </w:r>
      <w:r w:rsidR="00021205">
        <w:rPr>
          <w:u w:val="single"/>
        </w:rPr>
        <w:t xml:space="preserve"> (5 year</w:t>
      </w:r>
      <w:r w:rsidR="003C03B7">
        <w:rPr>
          <w:u w:val="single"/>
        </w:rPr>
        <w:t>s</w:t>
      </w:r>
      <w:r w:rsidR="00021205">
        <w:rPr>
          <w:u w:val="single"/>
        </w:rPr>
        <w:t xml:space="preserve"> dataset)</w:t>
      </w:r>
    </w:p>
    <w:p w14:paraId="068DE352" w14:textId="5B84052D" w:rsidR="004E5CE0" w:rsidRPr="004E5CE0" w:rsidRDefault="004E5CE0" w:rsidP="00EF14C1">
      <w:pPr>
        <w:spacing w:line="276" w:lineRule="auto"/>
        <w:jc w:val="both"/>
        <w:rPr>
          <w:rFonts w:ascii="Times New Roman" w:hAnsi="Times New Roman" w:cs="Times New Roman"/>
        </w:rPr>
      </w:pPr>
      <w:r w:rsidRPr="004E5CE0">
        <w:rPr>
          <w:rFonts w:ascii="Times New Roman" w:hAnsi="Times New Roman" w:cs="Times New Roman"/>
        </w:rPr>
        <w:t xml:space="preserve">To contextualize the performance of the base GRU, it was benchmarked against </w:t>
      </w:r>
      <w:r w:rsidR="0002556A">
        <w:rPr>
          <w:rFonts w:ascii="Times New Roman" w:hAnsi="Times New Roman" w:cs="Times New Roman"/>
        </w:rPr>
        <w:t>3</w:t>
      </w:r>
      <w:r w:rsidRPr="004E5CE0">
        <w:rPr>
          <w:rFonts w:ascii="Times New Roman" w:hAnsi="Times New Roman" w:cs="Times New Roman"/>
        </w:rPr>
        <w:t xml:space="preserve"> alternative architectures:</w:t>
      </w:r>
      <w:r w:rsidR="0002556A">
        <w:rPr>
          <w:rFonts w:ascii="Times New Roman" w:hAnsi="Times New Roman" w:cs="Times New Roman"/>
        </w:rPr>
        <w:t xml:space="preserve"> LSTM, </w:t>
      </w:r>
      <w:r w:rsidRPr="004E5CE0">
        <w:rPr>
          <w:rFonts w:ascii="Times New Roman" w:hAnsi="Times New Roman" w:cs="Times New Roman"/>
        </w:rPr>
        <w:t>hybrid CNN-GRU and Bidirectional GRU (BiGRU).</w:t>
      </w:r>
      <w:r w:rsidR="006F5F23">
        <w:rPr>
          <w:rFonts w:ascii="Times New Roman" w:hAnsi="Times New Roman" w:cs="Times New Roman"/>
        </w:rPr>
        <w:t xml:space="preserve"> </w:t>
      </w:r>
    </w:p>
    <w:p w14:paraId="54DD3DB2" w14:textId="7BE89B4A" w:rsidR="006F5F23" w:rsidRDefault="006F5F23" w:rsidP="00EF14C1">
      <w:pPr>
        <w:pStyle w:val="ListParagraph"/>
        <w:numPr>
          <w:ilvl w:val="0"/>
          <w:numId w:val="39"/>
        </w:numPr>
        <w:spacing w:line="276" w:lineRule="auto"/>
        <w:jc w:val="both"/>
        <w:rPr>
          <w:rFonts w:ascii="Times New Roman" w:hAnsi="Times New Roman" w:cs="Times New Roman"/>
          <w:u w:val="single"/>
        </w:rPr>
      </w:pPr>
      <w:r>
        <w:rPr>
          <w:rFonts w:ascii="Times New Roman" w:hAnsi="Times New Roman" w:cs="Times New Roman"/>
          <w:u w:val="single"/>
        </w:rPr>
        <w:t>Alternative 1: LSTM</w:t>
      </w:r>
    </w:p>
    <w:p w14:paraId="301C3A77" w14:textId="326C4426" w:rsidR="00D33720" w:rsidRPr="006F5F23" w:rsidRDefault="006F5F23" w:rsidP="00EF14C1">
      <w:pPr>
        <w:spacing w:line="276" w:lineRule="auto"/>
        <w:ind w:left="360"/>
        <w:jc w:val="both"/>
        <w:rPr>
          <w:rFonts w:ascii="Times New Roman" w:hAnsi="Times New Roman" w:cs="Times New Roman"/>
        </w:rPr>
      </w:pPr>
      <w:r w:rsidRPr="006F5F23">
        <w:rPr>
          <w:rFonts w:ascii="Times New Roman" w:hAnsi="Times New Roman" w:cs="Times New Roman"/>
        </w:rPr>
        <w:t xml:space="preserve">The LSTM served as an underperforming baseline for this study, yielding the lowest </w:t>
      </w:r>
      <w:r>
        <w:rPr>
          <w:rFonts w:ascii="Times New Roman" w:hAnsi="Times New Roman" w:cs="Times New Roman"/>
        </w:rPr>
        <w:t>R</w:t>
      </w:r>
      <w:r w:rsidR="003C3D63" w:rsidRPr="003C3D63">
        <w:rPr>
          <w:rFonts w:ascii="Times New Roman" w:hAnsi="Times New Roman" w:cs="Times New Roman"/>
          <w:vertAlign w:val="superscript"/>
        </w:rPr>
        <w:t>2</w:t>
      </w:r>
      <w:r w:rsidR="003C3D63">
        <w:rPr>
          <w:rFonts w:ascii="Times New Roman" w:hAnsi="Times New Roman" w:cs="Times New Roman"/>
        </w:rPr>
        <w:t xml:space="preserve"> of 0.74 and </w:t>
      </w:r>
      <w:r w:rsidRPr="006F5F23">
        <w:rPr>
          <w:rFonts w:ascii="Times New Roman" w:hAnsi="Times New Roman" w:cs="Times New Roman"/>
        </w:rPr>
        <w:t>the highest RMSE</w:t>
      </w:r>
      <w:r w:rsidR="003C3D63">
        <w:rPr>
          <w:rFonts w:ascii="Times New Roman" w:hAnsi="Times New Roman" w:cs="Times New Roman"/>
        </w:rPr>
        <w:t xml:space="preserve"> of </w:t>
      </w:r>
      <w:r w:rsidRPr="006F5F23">
        <w:rPr>
          <w:rFonts w:ascii="Times New Roman" w:hAnsi="Times New Roman" w:cs="Times New Roman"/>
        </w:rPr>
        <w:t>14.16, highlighting the need for more advanced recurrent gating mechanisms when processing this specific dataset</w:t>
      </w:r>
      <w:r w:rsidR="003C3D63">
        <w:rPr>
          <w:rFonts w:ascii="Times New Roman" w:hAnsi="Times New Roman" w:cs="Times New Roman"/>
        </w:rPr>
        <w:t>.</w:t>
      </w:r>
      <w:r w:rsidR="009B7FE7">
        <w:rPr>
          <w:rFonts w:ascii="Times New Roman" w:hAnsi="Times New Roman" w:cs="Times New Roman"/>
        </w:rPr>
        <w:t xml:space="preserve"> The model follows the actual market value only roughly and not accurately as shown in </w:t>
      </w:r>
      <w:r w:rsidR="009B7FE7">
        <w:rPr>
          <w:rFonts w:ascii="Times New Roman" w:hAnsi="Times New Roman" w:cs="Times New Roman"/>
        </w:rPr>
        <w:fldChar w:fldCharType="begin"/>
      </w:r>
      <w:r w:rsidR="009B7FE7">
        <w:rPr>
          <w:rFonts w:ascii="Times New Roman" w:hAnsi="Times New Roman" w:cs="Times New Roman"/>
        </w:rPr>
        <w:instrText xml:space="preserve"> REF _Ref231614112 \h </w:instrText>
      </w:r>
      <w:r w:rsidR="009B7FE7">
        <w:rPr>
          <w:rFonts w:ascii="Times New Roman" w:hAnsi="Times New Roman" w:cs="Times New Roman"/>
        </w:rPr>
      </w:r>
      <w:r w:rsidR="009B7FE7">
        <w:rPr>
          <w:rFonts w:ascii="Times New Roman" w:hAnsi="Times New Roman" w:cs="Times New Roman"/>
        </w:rPr>
        <w:fldChar w:fldCharType="separate"/>
      </w:r>
      <w:r w:rsidR="009B7FE7" w:rsidRPr="005C056C">
        <w:rPr>
          <w:rFonts w:ascii="Times New Roman" w:hAnsi="Times New Roman" w:cs="Times New Roman"/>
        </w:rPr>
        <w:t xml:space="preserve">Figure </w:t>
      </w:r>
      <w:r w:rsidR="009B7FE7" w:rsidRPr="005C056C">
        <w:rPr>
          <w:rFonts w:ascii="Times New Roman" w:hAnsi="Times New Roman" w:cs="Times New Roman"/>
          <w:noProof/>
        </w:rPr>
        <w:t>3</w:t>
      </w:r>
      <w:r w:rsidR="009B7FE7">
        <w:rPr>
          <w:rFonts w:ascii="Times New Roman" w:hAnsi="Times New Roman" w:cs="Times New Roman"/>
        </w:rPr>
        <w:fldChar w:fldCharType="end"/>
      </w:r>
      <w:r w:rsidR="009B7FE7">
        <w:rPr>
          <w:rFonts w:ascii="Times New Roman" w:hAnsi="Times New Roman" w:cs="Times New Roman"/>
        </w:rPr>
        <w:t>.</w:t>
      </w:r>
    </w:p>
    <w:p w14:paraId="44853387" w14:textId="1718060E" w:rsidR="004E5CE0" w:rsidRDefault="004E5CE0" w:rsidP="00EF14C1">
      <w:pPr>
        <w:pStyle w:val="ListParagraph"/>
        <w:numPr>
          <w:ilvl w:val="0"/>
          <w:numId w:val="39"/>
        </w:numPr>
        <w:spacing w:line="276" w:lineRule="auto"/>
        <w:jc w:val="both"/>
        <w:rPr>
          <w:rFonts w:ascii="Times New Roman" w:hAnsi="Times New Roman" w:cs="Times New Roman"/>
          <w:u w:val="single"/>
        </w:rPr>
      </w:pPr>
      <w:r w:rsidRPr="00B556E1">
        <w:rPr>
          <w:rFonts w:ascii="Times New Roman" w:hAnsi="Times New Roman" w:cs="Times New Roman"/>
          <w:u w:val="single"/>
        </w:rPr>
        <w:t xml:space="preserve">Alternative </w:t>
      </w:r>
      <w:r w:rsidR="001278F0">
        <w:rPr>
          <w:rFonts w:ascii="Times New Roman" w:hAnsi="Times New Roman" w:cs="Times New Roman"/>
          <w:u w:val="single"/>
        </w:rPr>
        <w:t>2</w:t>
      </w:r>
      <w:r w:rsidRPr="00B556E1">
        <w:rPr>
          <w:rFonts w:ascii="Times New Roman" w:hAnsi="Times New Roman" w:cs="Times New Roman"/>
          <w:u w:val="single"/>
        </w:rPr>
        <w:t>: BiGRU</w:t>
      </w:r>
    </w:p>
    <w:p w14:paraId="5EDE69BA" w14:textId="4AF170CB" w:rsidR="00EF14C1" w:rsidRDefault="00310529" w:rsidP="00EF14C1">
      <w:pPr>
        <w:spacing w:line="276" w:lineRule="auto"/>
        <w:ind w:left="360" w:firstLine="360"/>
        <w:jc w:val="both"/>
        <w:rPr>
          <w:rFonts w:ascii="Times New Roman" w:eastAsia="Times New Roman" w:hAnsi="Times New Roman" w:cs="Times New Roman"/>
          <w:kern w:val="0"/>
          <w:lang w:eastAsia="en-GB"/>
          <w14:ligatures w14:val="none"/>
        </w:rPr>
      </w:pPr>
      <w:r w:rsidRPr="00E633E3">
        <w:rPr>
          <w:rFonts w:ascii="Times New Roman" w:eastAsia="Times New Roman" w:hAnsi="Times New Roman" w:cs="Times New Roman"/>
          <w:kern w:val="0"/>
          <w:lang w:eastAsia="en-GB"/>
          <w14:ligatures w14:val="none"/>
        </w:rPr>
        <w:t>BiGRU emerged as the most accurate model evaluated, achieving a peak R</w:t>
      </w:r>
      <w:r w:rsidRPr="00E633E3">
        <w:rPr>
          <w:rFonts w:ascii="Times New Roman" w:eastAsia="Times New Roman" w:hAnsi="Times New Roman" w:cs="Times New Roman"/>
          <w:kern w:val="0"/>
          <w:vertAlign w:val="superscript"/>
          <w:lang w:eastAsia="en-GB"/>
          <w14:ligatures w14:val="none"/>
        </w:rPr>
        <w:t xml:space="preserve">2 </w:t>
      </w:r>
      <w:r w:rsidRPr="00E633E3">
        <w:rPr>
          <w:rFonts w:ascii="Times New Roman" w:eastAsia="Times New Roman" w:hAnsi="Times New Roman" w:cs="Times New Roman"/>
          <w:kern w:val="0"/>
          <w:lang w:eastAsia="en-GB"/>
          <w14:ligatures w14:val="none"/>
        </w:rPr>
        <w:t xml:space="preserve">of </w:t>
      </w:r>
      <w:r w:rsidRPr="00E633E3">
        <w:rPr>
          <w:rFonts w:ascii="Times New Roman" w:eastAsia="Times New Roman" w:hAnsi="Times New Roman" w:cs="Times New Roman"/>
          <w:b/>
          <w:bCs/>
          <w:kern w:val="0"/>
          <w:lang w:eastAsia="en-GB"/>
          <w14:ligatures w14:val="none"/>
        </w:rPr>
        <w:t>0.92</w:t>
      </w:r>
      <w:r w:rsidRPr="00E633E3">
        <w:rPr>
          <w:rFonts w:ascii="Times New Roman" w:eastAsia="Times New Roman" w:hAnsi="Times New Roman" w:cs="Times New Roman"/>
          <w:kern w:val="0"/>
          <w:lang w:eastAsia="en-GB"/>
          <w14:ligatures w14:val="none"/>
        </w:rPr>
        <w:t xml:space="preserve"> and the lowest MAE of </w:t>
      </w:r>
      <w:r w:rsidRPr="00E633E3">
        <w:rPr>
          <w:rFonts w:ascii="Times New Roman" w:eastAsia="Times New Roman" w:hAnsi="Times New Roman" w:cs="Times New Roman"/>
          <w:b/>
          <w:bCs/>
          <w:kern w:val="0"/>
          <w:lang w:eastAsia="en-GB"/>
          <w14:ligatures w14:val="none"/>
        </w:rPr>
        <w:t>5.10</w:t>
      </w:r>
      <w:r w:rsidRPr="00E633E3">
        <w:rPr>
          <w:rFonts w:ascii="Times New Roman" w:eastAsia="Times New Roman" w:hAnsi="Times New Roman" w:cs="Times New Roman"/>
          <w:kern w:val="0"/>
          <w:lang w:eastAsia="en-GB"/>
          <w14:ligatures w14:val="none"/>
        </w:rPr>
        <w:t>.</w:t>
      </w:r>
      <w:r w:rsidR="00477BA8" w:rsidRPr="00E633E3">
        <w:rPr>
          <w:rFonts w:ascii="Times New Roman" w:eastAsia="Times New Roman" w:hAnsi="Times New Roman" w:cs="Times New Roman"/>
          <w:kern w:val="0"/>
          <w:lang w:eastAsia="en-GB"/>
          <w14:ligatures w14:val="none"/>
        </w:rPr>
        <w:t xml:space="preserve"> </w:t>
      </w:r>
      <w:r w:rsidR="00477BA8" w:rsidRPr="00E633E3">
        <w:rPr>
          <w:rFonts w:ascii="Times New Roman" w:hAnsi="Times New Roman" w:cs="Times New Roman"/>
        </w:rPr>
        <w:t xml:space="preserve">By running </w:t>
      </w:r>
      <w:r w:rsidR="00967885">
        <w:rPr>
          <w:rFonts w:ascii="Times New Roman" w:hAnsi="Times New Roman" w:cs="Times New Roman"/>
        </w:rPr>
        <w:t>2</w:t>
      </w:r>
      <w:r w:rsidR="00477BA8" w:rsidRPr="00E633E3">
        <w:rPr>
          <w:rFonts w:ascii="Times New Roman" w:hAnsi="Times New Roman" w:cs="Times New Roman"/>
        </w:rPr>
        <w:t xml:space="preserve"> GRU layers simultaneously, one reading the 60-day sequence chronologically, and the other reading it in reverse, the network maximized its contextual understanding of the market momentum.</w:t>
      </w:r>
      <w:r w:rsidRPr="00E633E3">
        <w:rPr>
          <w:rFonts w:ascii="Times New Roman" w:eastAsia="Times New Roman" w:hAnsi="Times New Roman" w:cs="Times New Roman"/>
          <w:kern w:val="0"/>
          <w:lang w:eastAsia="en-GB"/>
          <w14:ligatures w14:val="none"/>
        </w:rPr>
        <w:t xml:space="preserve"> As shown in </w:t>
      </w:r>
      <w:r w:rsidRPr="00E633E3">
        <w:rPr>
          <w:rFonts w:ascii="Times New Roman" w:eastAsia="Times New Roman" w:hAnsi="Times New Roman" w:cs="Times New Roman"/>
          <w:kern w:val="0"/>
          <w:lang w:eastAsia="en-GB"/>
          <w14:ligatures w14:val="none"/>
        </w:rPr>
        <w:fldChar w:fldCharType="begin"/>
      </w:r>
      <w:r w:rsidRPr="00E633E3">
        <w:rPr>
          <w:rFonts w:ascii="Times New Roman" w:eastAsia="Times New Roman" w:hAnsi="Times New Roman" w:cs="Times New Roman"/>
          <w:kern w:val="0"/>
          <w:lang w:eastAsia="en-GB"/>
          <w14:ligatures w14:val="none"/>
        </w:rPr>
        <w:instrText xml:space="preserve"> REF _Ref231613125 \h </w:instrText>
      </w:r>
      <w:r w:rsidRPr="00E633E3">
        <w:rPr>
          <w:rFonts w:ascii="Times New Roman" w:hAnsi="Times New Roman" w:cs="Times New Roman"/>
          <w:lang w:eastAsia="en-GB"/>
        </w:rPr>
      </w:r>
      <w:r w:rsidR="00AF54B1" w:rsidRPr="00E633E3">
        <w:rPr>
          <w:rFonts w:ascii="Times New Roman" w:hAnsi="Times New Roman" w:cs="Times New Roman"/>
          <w:lang w:eastAsia="en-GB"/>
        </w:rPr>
        <w:instrText xml:space="preserve"> \* MERGEFORMAT </w:instrText>
      </w:r>
      <w:r w:rsidRPr="00E633E3">
        <w:rPr>
          <w:rFonts w:ascii="Times New Roman" w:eastAsia="Times New Roman" w:hAnsi="Times New Roman" w:cs="Times New Roman"/>
          <w:kern w:val="0"/>
          <w:lang w:eastAsia="en-GB"/>
          <w14:ligatures w14:val="none"/>
        </w:rPr>
        <w:fldChar w:fldCharType="separate"/>
      </w:r>
      <w:r w:rsidRPr="00E633E3">
        <w:rPr>
          <w:rFonts w:ascii="Times New Roman" w:hAnsi="Times New Roman" w:cs="Times New Roman"/>
        </w:rPr>
        <w:t xml:space="preserve">Figure </w:t>
      </w:r>
      <w:r w:rsidRPr="00E633E3">
        <w:rPr>
          <w:rFonts w:ascii="Times New Roman" w:hAnsi="Times New Roman" w:cs="Times New Roman"/>
          <w:noProof/>
        </w:rPr>
        <w:t>4</w:t>
      </w:r>
      <w:r w:rsidRPr="00E633E3">
        <w:rPr>
          <w:rFonts w:ascii="Times New Roman" w:eastAsia="Times New Roman" w:hAnsi="Times New Roman" w:cs="Times New Roman"/>
          <w:kern w:val="0"/>
          <w:lang w:eastAsia="en-GB"/>
          <w14:ligatures w14:val="none"/>
        </w:rPr>
        <w:fldChar w:fldCharType="end"/>
      </w:r>
      <w:r w:rsidRPr="00E633E3">
        <w:rPr>
          <w:rFonts w:ascii="Times New Roman" w:eastAsia="Times New Roman" w:hAnsi="Times New Roman" w:cs="Times New Roman"/>
          <w:kern w:val="0"/>
          <w:lang w:eastAsia="en-GB"/>
          <w14:ligatures w14:val="none"/>
        </w:rPr>
        <w:t xml:space="preserve">, BiGRU tracks extreme market volatility and sudden price dips with exceptional tightness. However, this accuracy comes at the cost of severe computational overhead. The model requires </w:t>
      </w:r>
      <w:r w:rsidRPr="00E633E3">
        <w:rPr>
          <w:rFonts w:ascii="Times New Roman" w:eastAsia="Times New Roman" w:hAnsi="Times New Roman" w:cs="Times New Roman"/>
          <w:b/>
          <w:bCs/>
          <w:kern w:val="0"/>
          <w:lang w:eastAsia="en-GB"/>
          <w14:ligatures w14:val="none"/>
        </w:rPr>
        <w:t>61.50 s</w:t>
      </w:r>
      <w:r w:rsidRPr="00E633E3">
        <w:rPr>
          <w:rFonts w:ascii="Times New Roman" w:eastAsia="Times New Roman" w:hAnsi="Times New Roman" w:cs="Times New Roman"/>
          <w:kern w:val="0"/>
          <w:lang w:eastAsia="en-GB"/>
          <w14:ligatures w14:val="none"/>
        </w:rPr>
        <w:t xml:space="preserve"> over </w:t>
      </w:r>
      <w:r w:rsidRPr="00E633E3">
        <w:rPr>
          <w:rFonts w:ascii="Times New Roman" w:eastAsia="Times New Roman" w:hAnsi="Times New Roman" w:cs="Times New Roman"/>
          <w:b/>
          <w:bCs/>
          <w:kern w:val="0"/>
          <w:lang w:eastAsia="en-GB"/>
          <w14:ligatures w14:val="none"/>
        </w:rPr>
        <w:t>65 epochs</w:t>
      </w:r>
      <w:r w:rsidRPr="00E633E3">
        <w:rPr>
          <w:rFonts w:ascii="Times New Roman" w:eastAsia="Times New Roman" w:hAnsi="Times New Roman" w:cs="Times New Roman"/>
          <w:kern w:val="0"/>
          <w:lang w:eastAsia="en-GB"/>
          <w14:ligatures w14:val="none"/>
        </w:rPr>
        <w:t xml:space="preserve"> to train, making it the most resource-intensive model as shown in </w:t>
      </w:r>
      <w:r w:rsidRPr="00E633E3">
        <w:rPr>
          <w:rFonts w:ascii="Times New Roman" w:eastAsia="Times New Roman" w:hAnsi="Times New Roman" w:cs="Times New Roman"/>
          <w:kern w:val="0"/>
          <w:lang w:eastAsia="en-GB"/>
          <w14:ligatures w14:val="none"/>
        </w:rPr>
        <w:fldChar w:fldCharType="begin"/>
      </w:r>
      <w:r w:rsidRPr="00E633E3">
        <w:rPr>
          <w:rFonts w:ascii="Times New Roman" w:eastAsia="Times New Roman" w:hAnsi="Times New Roman" w:cs="Times New Roman"/>
          <w:kern w:val="0"/>
          <w:lang w:eastAsia="en-GB"/>
          <w14:ligatures w14:val="none"/>
        </w:rPr>
        <w:instrText xml:space="preserve"> REF _Ref231609433 \h </w:instrText>
      </w:r>
      <w:r w:rsidRPr="00E633E3">
        <w:rPr>
          <w:rFonts w:ascii="Times New Roman" w:hAnsi="Times New Roman" w:cs="Times New Roman"/>
          <w:lang w:eastAsia="en-GB"/>
        </w:rPr>
      </w:r>
      <w:r w:rsidR="00AF54B1" w:rsidRPr="00E633E3">
        <w:rPr>
          <w:rFonts w:ascii="Times New Roman" w:hAnsi="Times New Roman" w:cs="Times New Roman"/>
          <w:lang w:eastAsia="en-GB"/>
        </w:rPr>
        <w:instrText xml:space="preserve"> \* MERGEFORMAT </w:instrText>
      </w:r>
      <w:r w:rsidRPr="00E633E3">
        <w:rPr>
          <w:rFonts w:ascii="Times New Roman" w:eastAsia="Times New Roman" w:hAnsi="Times New Roman" w:cs="Times New Roman"/>
          <w:kern w:val="0"/>
          <w:lang w:eastAsia="en-GB"/>
          <w14:ligatures w14:val="none"/>
        </w:rPr>
        <w:fldChar w:fldCharType="separate"/>
      </w:r>
      <w:r w:rsidRPr="00E633E3">
        <w:rPr>
          <w:rFonts w:ascii="Times New Roman" w:hAnsi="Times New Roman" w:cs="Times New Roman"/>
        </w:rPr>
        <w:t xml:space="preserve">Table </w:t>
      </w:r>
      <w:r w:rsidRPr="00E633E3">
        <w:rPr>
          <w:rFonts w:ascii="Times New Roman" w:hAnsi="Times New Roman" w:cs="Times New Roman"/>
          <w:noProof/>
        </w:rPr>
        <w:t>2</w:t>
      </w:r>
      <w:r w:rsidRPr="00E633E3">
        <w:rPr>
          <w:rFonts w:ascii="Times New Roman" w:eastAsia="Times New Roman" w:hAnsi="Times New Roman" w:cs="Times New Roman"/>
          <w:kern w:val="0"/>
          <w:lang w:eastAsia="en-GB"/>
          <w14:ligatures w14:val="none"/>
        </w:rPr>
        <w:fldChar w:fldCharType="end"/>
      </w:r>
      <w:r w:rsidRPr="00E633E3">
        <w:rPr>
          <w:rFonts w:ascii="Times New Roman" w:eastAsia="Times New Roman" w:hAnsi="Times New Roman" w:cs="Times New Roman"/>
          <w:kern w:val="0"/>
          <w:lang w:eastAsia="en-GB"/>
          <w14:ligatures w14:val="none"/>
        </w:rPr>
        <w:t>.</w:t>
      </w:r>
    </w:p>
    <w:p w14:paraId="489FEA14" w14:textId="74F6DDDE" w:rsidR="00EF14C1" w:rsidRPr="00E77C9E" w:rsidRDefault="00EF14C1" w:rsidP="00EF14C1">
      <w:pPr>
        <w:pStyle w:val="ListParagraph"/>
        <w:numPr>
          <w:ilvl w:val="0"/>
          <w:numId w:val="39"/>
        </w:numPr>
        <w:spacing w:line="276" w:lineRule="auto"/>
        <w:jc w:val="both"/>
        <w:rPr>
          <w:rFonts w:ascii="Times New Roman" w:hAnsi="Times New Roman" w:cs="Times New Roman"/>
          <w:u w:val="single"/>
        </w:rPr>
      </w:pPr>
      <w:r w:rsidRPr="00E77C9E">
        <w:rPr>
          <w:rFonts w:ascii="Times New Roman" w:hAnsi="Times New Roman" w:cs="Times New Roman"/>
          <w:u w:val="single"/>
        </w:rPr>
        <w:t xml:space="preserve">Alternative </w:t>
      </w:r>
      <w:r w:rsidR="00FA1748">
        <w:rPr>
          <w:rFonts w:ascii="Times New Roman" w:hAnsi="Times New Roman" w:cs="Times New Roman"/>
          <w:u w:val="single"/>
        </w:rPr>
        <w:t>3</w:t>
      </w:r>
      <w:r w:rsidRPr="00E77C9E">
        <w:rPr>
          <w:rFonts w:ascii="Times New Roman" w:hAnsi="Times New Roman" w:cs="Times New Roman"/>
          <w:u w:val="single"/>
        </w:rPr>
        <w:t>: CNN-GRU</w:t>
      </w:r>
    </w:p>
    <w:p w14:paraId="26B1A2D0" w14:textId="0993941D" w:rsidR="00CA140C" w:rsidRPr="00576F99" w:rsidRDefault="00EF14C1" w:rsidP="002E486F">
      <w:pPr>
        <w:spacing w:line="276" w:lineRule="auto"/>
        <w:ind w:left="360" w:firstLine="360"/>
        <w:jc w:val="both"/>
        <w:rPr>
          <w:rFonts w:ascii="Times New Roman" w:hAnsi="Times New Roman" w:cs="Times New Roman"/>
        </w:rPr>
      </w:pPr>
      <w:r w:rsidRPr="00460DBB">
        <w:rPr>
          <w:rFonts w:ascii="Times New Roman" w:hAnsi="Times New Roman" w:cs="Times New Roman"/>
        </w:rPr>
        <w:t xml:space="preserve">CNN-GRU proved to be the most highly optimized architecture. By utilizing a spatial noise filter to mathematically smooth out erratic daily jumps before recurrent processing, </w:t>
      </w:r>
      <w:r w:rsidRPr="00460DBB">
        <w:rPr>
          <w:rFonts w:ascii="Times New Roman" w:hAnsi="Times New Roman" w:cs="Times New Roman"/>
        </w:rPr>
        <w:lastRenderedPageBreak/>
        <w:t>CNN-GRU achieved an impressive R</w:t>
      </w:r>
      <w:r w:rsidRPr="00460DBB">
        <w:rPr>
          <w:rFonts w:ascii="Times New Roman" w:hAnsi="Times New Roman" w:cs="Times New Roman"/>
          <w:vertAlign w:val="superscript"/>
        </w:rPr>
        <w:t>2</w:t>
      </w:r>
      <w:r>
        <w:rPr>
          <w:rFonts w:ascii="Times New Roman" w:hAnsi="Times New Roman" w:cs="Times New Roman"/>
        </w:rPr>
        <w:t xml:space="preserve"> </w:t>
      </w:r>
      <w:r w:rsidRPr="00460DBB">
        <w:rPr>
          <w:rFonts w:ascii="Times New Roman" w:hAnsi="Times New Roman" w:cs="Times New Roman"/>
        </w:rPr>
        <w:t xml:space="preserve">of </w:t>
      </w:r>
      <w:r w:rsidRPr="00AA6DED">
        <w:rPr>
          <w:rFonts w:ascii="Times New Roman" w:hAnsi="Times New Roman" w:cs="Times New Roman"/>
          <w:b/>
          <w:bCs/>
        </w:rPr>
        <w:t>0.90</w:t>
      </w:r>
      <w:r w:rsidRPr="00460DBB">
        <w:rPr>
          <w:rFonts w:ascii="Times New Roman" w:hAnsi="Times New Roman" w:cs="Times New Roman"/>
        </w:rPr>
        <w:t xml:space="preserve"> while being the fastest model </w:t>
      </w:r>
      <w:r>
        <w:rPr>
          <w:rFonts w:ascii="Times New Roman" w:hAnsi="Times New Roman" w:cs="Times New Roman"/>
        </w:rPr>
        <w:t xml:space="preserve">of </w:t>
      </w:r>
      <w:r w:rsidRPr="00AA6DED">
        <w:rPr>
          <w:rFonts w:ascii="Times New Roman" w:hAnsi="Times New Roman" w:cs="Times New Roman"/>
          <w:b/>
          <w:bCs/>
        </w:rPr>
        <w:t>0.82 s/epoch</w:t>
      </w:r>
      <w:r w:rsidRPr="00460DBB">
        <w:rPr>
          <w:rFonts w:ascii="Times New Roman" w:hAnsi="Times New Roman" w:cs="Times New Roman"/>
        </w:rPr>
        <w:t xml:space="preserve"> and requiring only </w:t>
      </w:r>
      <w:r w:rsidRPr="00AA6DED">
        <w:rPr>
          <w:rFonts w:ascii="Times New Roman" w:hAnsi="Times New Roman" w:cs="Times New Roman"/>
          <w:b/>
          <w:bCs/>
        </w:rPr>
        <w:t>25.56 s</w:t>
      </w:r>
      <w:r w:rsidRPr="00460DBB">
        <w:rPr>
          <w:rFonts w:ascii="Times New Roman" w:hAnsi="Times New Roman" w:cs="Times New Roman"/>
        </w:rPr>
        <w:t xml:space="preserve"> in tot</w:t>
      </w:r>
      <w:r w:rsidR="005E77A1">
        <w:rPr>
          <w:rFonts w:ascii="Times New Roman" w:hAnsi="Times New Roman" w:cs="Times New Roman"/>
        </w:rPr>
        <w:t>a</w:t>
      </w:r>
      <w:r w:rsidRPr="00460DBB">
        <w:rPr>
          <w:rFonts w:ascii="Times New Roman" w:hAnsi="Times New Roman" w:cs="Times New Roman"/>
        </w:rPr>
        <w:t>l training time. As sho</w:t>
      </w:r>
      <w:r w:rsidRPr="004111FB">
        <w:rPr>
          <w:rFonts w:ascii="Times New Roman" w:hAnsi="Times New Roman" w:cs="Times New Roman"/>
        </w:rPr>
        <w:t xml:space="preserve">wn in </w:t>
      </w:r>
      <w:r w:rsidRPr="004111FB">
        <w:rPr>
          <w:rFonts w:ascii="Times New Roman" w:hAnsi="Times New Roman" w:cs="Times New Roman"/>
        </w:rPr>
        <w:fldChar w:fldCharType="begin"/>
      </w:r>
      <w:r w:rsidRPr="004111FB">
        <w:rPr>
          <w:rFonts w:ascii="Times New Roman" w:hAnsi="Times New Roman" w:cs="Times New Roman"/>
        </w:rPr>
        <w:instrText xml:space="preserve"> REF _Ref231613453 \h </w:instrText>
      </w:r>
      <w:r w:rsidRPr="004111FB">
        <w:rPr>
          <w:rFonts w:ascii="Times New Roman" w:hAnsi="Times New Roman" w:cs="Times New Roman"/>
        </w:rPr>
      </w:r>
      <w:r>
        <w:rPr>
          <w:rFonts w:ascii="Times New Roman" w:hAnsi="Times New Roman" w:cs="Times New Roman"/>
        </w:rPr>
        <w:instrText xml:space="preserve"> \* MERGEFORMAT </w:instrText>
      </w:r>
      <w:r w:rsidRPr="004111FB">
        <w:rPr>
          <w:rFonts w:ascii="Times New Roman" w:hAnsi="Times New Roman" w:cs="Times New Roman"/>
        </w:rPr>
        <w:fldChar w:fldCharType="separate"/>
      </w:r>
      <w:r w:rsidRPr="004111FB">
        <w:rPr>
          <w:rFonts w:ascii="Times New Roman" w:hAnsi="Times New Roman" w:cs="Times New Roman"/>
        </w:rPr>
        <w:t xml:space="preserve">Figure </w:t>
      </w:r>
      <w:r w:rsidRPr="004111FB">
        <w:rPr>
          <w:rFonts w:ascii="Times New Roman" w:hAnsi="Times New Roman" w:cs="Times New Roman"/>
          <w:noProof/>
        </w:rPr>
        <w:t>5</w:t>
      </w:r>
      <w:r w:rsidRPr="004111FB">
        <w:rPr>
          <w:rFonts w:ascii="Times New Roman" w:hAnsi="Times New Roman" w:cs="Times New Roman"/>
        </w:rPr>
        <w:fldChar w:fldCharType="end"/>
      </w:r>
      <w:r w:rsidRPr="00460DBB">
        <w:rPr>
          <w:rFonts w:ascii="Times New Roman" w:hAnsi="Times New Roman" w:cs="Times New Roman"/>
        </w:rPr>
        <w:t>, this filtering allows the model to capture the macro-trend flawlessly without getting trapped in daily micro</w:t>
      </w:r>
      <w:r w:rsidR="003F56B0">
        <w:rPr>
          <w:rFonts w:ascii="Times New Roman" w:hAnsi="Times New Roman" w:cs="Times New Roman"/>
        </w:rPr>
        <w:t>-</w:t>
      </w:r>
      <w:r w:rsidRPr="00460DBB">
        <w:rPr>
          <w:rFonts w:ascii="Times New Roman" w:hAnsi="Times New Roman" w:cs="Times New Roman"/>
        </w:rPr>
        <w:t>fluctuations</w:t>
      </w:r>
      <w:r w:rsidR="00DF68D5">
        <w:rPr>
          <w:rFonts w:ascii="Times New Roman" w:hAnsi="Times New Roman" w:cs="Times New Roman"/>
        </w:rPr>
        <w:t>.</w:t>
      </w:r>
    </w:p>
    <w:p w14:paraId="45C9EB2F" w14:textId="61B335BD" w:rsidR="003C03B7" w:rsidRDefault="00AA6DED" w:rsidP="002E486F">
      <w:pPr>
        <w:spacing w:after="0" w:line="276" w:lineRule="auto"/>
        <w:jc w:val="both"/>
        <w:rPr>
          <w:rFonts w:ascii="Times New Roman" w:eastAsia="Times New Roman" w:hAnsi="Times New Roman" w:cs="Times New Roman"/>
          <w:kern w:val="0"/>
          <w:lang w:eastAsia="en-GB"/>
          <w14:ligatures w14:val="none"/>
        </w:rPr>
      </w:pPr>
      <w:r w:rsidRPr="00AA6DED">
        <w:rPr>
          <w:rFonts w:ascii="Times New Roman" w:eastAsia="Times New Roman" w:hAnsi="Times New Roman" w:cs="Times New Roman"/>
          <w:kern w:val="0"/>
          <w:lang w:eastAsia="en-GB"/>
          <w14:ligatures w14:val="none"/>
        </w:rPr>
        <w:t>Ultimately, this comparison demonstrates a clear structural trade-off. While the BiGRU maximizes raw contextual accuracy at the expense of heavy computational time, the CNN-GRU represents the ideal deployment model by perfectly balancing high predictive power with elite computational efficiency.</w:t>
      </w:r>
    </w:p>
    <w:p w14:paraId="62006D4E" w14:textId="5827D154" w:rsidR="00300668" w:rsidRPr="006E0DCD" w:rsidRDefault="00300668" w:rsidP="00D248CA">
      <w:pPr>
        <w:pStyle w:val="TOCHeading"/>
        <w:spacing w:line="276" w:lineRule="auto"/>
        <w:jc w:val="both"/>
        <w:rPr>
          <w:u w:val="single"/>
        </w:rPr>
      </w:pPr>
      <w:r w:rsidRPr="006E0DCD">
        <w:rPr>
          <w:u w:val="single"/>
        </w:rPr>
        <w:t>Comparative Analysis with Alternative Architectures</w:t>
      </w:r>
      <w:r>
        <w:rPr>
          <w:u w:val="single"/>
        </w:rPr>
        <w:t xml:space="preserve"> (</w:t>
      </w:r>
      <w:r>
        <w:rPr>
          <w:u w:val="single"/>
        </w:rPr>
        <w:t>30</w:t>
      </w:r>
      <w:r>
        <w:rPr>
          <w:u w:val="single"/>
        </w:rPr>
        <w:t xml:space="preserve"> year</w:t>
      </w:r>
      <w:r>
        <w:rPr>
          <w:u w:val="single"/>
        </w:rPr>
        <w:t>s</w:t>
      </w:r>
      <w:r>
        <w:rPr>
          <w:u w:val="single"/>
        </w:rPr>
        <w:t xml:space="preserve"> dataset)</w:t>
      </w:r>
    </w:p>
    <w:p w14:paraId="1FC7689A" w14:textId="4F952DEA" w:rsidR="00F728AD" w:rsidRDefault="002E486F" w:rsidP="00F728AD">
      <w:pPr>
        <w:spacing w:after="0"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model is subjected to a 30-year dataset to benchmark with current</w:t>
      </w:r>
      <w:r w:rsidR="0002556A" w:rsidRPr="0002556A">
        <w:rPr>
          <w:rFonts w:ascii="Times New Roman" w:eastAsia="Times New Roman" w:hAnsi="Times New Roman" w:cs="Times New Roman"/>
          <w:kern w:val="0"/>
          <w:lang w:eastAsia="en-GB"/>
          <w14:ligatures w14:val="none"/>
        </w:rPr>
        <w:t xml:space="preserve"> 5-year dataset</w:t>
      </w:r>
      <w:r>
        <w:rPr>
          <w:rFonts w:ascii="Times New Roman" w:eastAsia="Times New Roman" w:hAnsi="Times New Roman" w:cs="Times New Roman"/>
          <w:kern w:val="0"/>
          <w:lang w:eastAsia="en-GB"/>
          <w14:ligatures w14:val="none"/>
        </w:rPr>
        <w:t>. The performance is shown in</w:t>
      </w:r>
      <w:r w:rsidR="0026189F">
        <w:rPr>
          <w:rFonts w:ascii="Times New Roman" w:eastAsia="Times New Roman" w:hAnsi="Times New Roman" w:cs="Times New Roman"/>
          <w:kern w:val="0"/>
          <w:lang w:eastAsia="en-GB"/>
          <w14:ligatures w14:val="none"/>
        </w:rPr>
        <w:t xml:space="preserve"> </w:t>
      </w:r>
      <w:r w:rsidR="0026189F">
        <w:rPr>
          <w:rFonts w:ascii="Times New Roman" w:eastAsia="Times New Roman" w:hAnsi="Times New Roman" w:cs="Times New Roman"/>
          <w:kern w:val="0"/>
          <w:lang w:eastAsia="en-GB"/>
          <w14:ligatures w14:val="none"/>
        </w:rPr>
        <w:fldChar w:fldCharType="begin"/>
      </w:r>
      <w:r w:rsidR="0026189F">
        <w:rPr>
          <w:rFonts w:ascii="Times New Roman" w:eastAsia="Times New Roman" w:hAnsi="Times New Roman" w:cs="Times New Roman"/>
          <w:kern w:val="0"/>
          <w:lang w:eastAsia="en-GB"/>
          <w14:ligatures w14:val="none"/>
        </w:rPr>
        <w:instrText xml:space="preserve"> REF _Ref231615619 \h </w:instrText>
      </w:r>
      <w:r w:rsidR="0026189F">
        <w:rPr>
          <w:rFonts w:ascii="Times New Roman" w:eastAsia="Times New Roman" w:hAnsi="Times New Roman" w:cs="Times New Roman"/>
          <w:kern w:val="0"/>
          <w:lang w:eastAsia="en-GB"/>
          <w14:ligatures w14:val="none"/>
        </w:rPr>
      </w:r>
      <w:r w:rsidR="0026189F">
        <w:rPr>
          <w:rFonts w:ascii="Times New Roman" w:eastAsia="Times New Roman" w:hAnsi="Times New Roman" w:cs="Times New Roman"/>
          <w:kern w:val="0"/>
          <w:lang w:eastAsia="en-GB"/>
          <w14:ligatures w14:val="none"/>
        </w:rPr>
        <w:fldChar w:fldCharType="separate"/>
      </w:r>
      <w:r w:rsidR="0026189F" w:rsidRPr="00F728AD">
        <w:rPr>
          <w:rFonts w:ascii="Times New Roman" w:hAnsi="Times New Roman" w:cs="Times New Roman"/>
        </w:rPr>
        <w:t xml:space="preserve">Table </w:t>
      </w:r>
      <w:r w:rsidR="0026189F" w:rsidRPr="00F728AD">
        <w:rPr>
          <w:rFonts w:ascii="Times New Roman" w:hAnsi="Times New Roman" w:cs="Times New Roman"/>
          <w:noProof/>
        </w:rPr>
        <w:t>3</w:t>
      </w:r>
      <w:r w:rsidR="0026189F">
        <w:rPr>
          <w:rFonts w:ascii="Times New Roman" w:eastAsia="Times New Roman" w:hAnsi="Times New Roman" w:cs="Times New Roman"/>
          <w:kern w:val="0"/>
          <w:lang w:eastAsia="en-GB"/>
          <w14:ligatures w14:val="none"/>
        </w:rPr>
        <w:fldChar w:fldCharType="end"/>
      </w:r>
      <w:r w:rsidR="0026189F">
        <w:rPr>
          <w:rFonts w:ascii="Times New Roman" w:eastAsia="Times New Roman" w:hAnsi="Times New Roman" w:cs="Times New Roman"/>
          <w:kern w:val="0"/>
          <w:lang w:eastAsia="en-GB"/>
          <w14:ligatures w14:val="none"/>
        </w:rPr>
        <w:t xml:space="preserve"> below.</w:t>
      </w:r>
    </w:p>
    <w:p w14:paraId="713B4AB1" w14:textId="77777777" w:rsidR="00F728AD" w:rsidRPr="00F728AD" w:rsidRDefault="00F728AD" w:rsidP="00F728AD">
      <w:pPr>
        <w:spacing w:after="0" w:line="276" w:lineRule="auto"/>
        <w:jc w:val="both"/>
        <w:rPr>
          <w:rFonts w:ascii="Times New Roman" w:eastAsia="Times New Roman" w:hAnsi="Times New Roman" w:cs="Times New Roman"/>
          <w:kern w:val="0"/>
          <w:lang w:eastAsia="en-GB"/>
          <w14:ligatures w14:val="none"/>
        </w:rPr>
      </w:pPr>
    </w:p>
    <w:p w14:paraId="3F0E69FE" w14:textId="1F6195DA" w:rsidR="00F728AD" w:rsidRPr="00F728AD" w:rsidRDefault="00F728AD" w:rsidP="00F728AD">
      <w:pPr>
        <w:pStyle w:val="Caption"/>
        <w:keepNext/>
        <w:jc w:val="center"/>
        <w:rPr>
          <w:rFonts w:ascii="Times New Roman" w:hAnsi="Times New Roman" w:cs="Times New Roman"/>
        </w:rPr>
      </w:pPr>
      <w:bookmarkStart w:id="7" w:name="_Ref231615619"/>
      <w:r w:rsidRPr="00F728AD">
        <w:rPr>
          <w:rFonts w:ascii="Times New Roman" w:hAnsi="Times New Roman" w:cs="Times New Roman"/>
        </w:rPr>
        <w:t xml:space="preserve">Table </w:t>
      </w:r>
      <w:r w:rsidRPr="00F728AD">
        <w:rPr>
          <w:rFonts w:ascii="Times New Roman" w:hAnsi="Times New Roman" w:cs="Times New Roman"/>
        </w:rPr>
        <w:fldChar w:fldCharType="begin"/>
      </w:r>
      <w:r w:rsidRPr="00F728AD">
        <w:rPr>
          <w:rFonts w:ascii="Times New Roman" w:hAnsi="Times New Roman" w:cs="Times New Roman"/>
        </w:rPr>
        <w:instrText xml:space="preserve"> SEQ Table \* ARABIC </w:instrText>
      </w:r>
      <w:r w:rsidRPr="00F728AD">
        <w:rPr>
          <w:rFonts w:ascii="Times New Roman" w:hAnsi="Times New Roman" w:cs="Times New Roman"/>
        </w:rPr>
        <w:fldChar w:fldCharType="separate"/>
      </w:r>
      <w:r w:rsidRPr="00F728AD">
        <w:rPr>
          <w:rFonts w:ascii="Times New Roman" w:hAnsi="Times New Roman" w:cs="Times New Roman"/>
          <w:noProof/>
        </w:rPr>
        <w:t>3</w:t>
      </w:r>
      <w:r w:rsidRPr="00F728AD">
        <w:rPr>
          <w:rFonts w:ascii="Times New Roman" w:hAnsi="Times New Roman" w:cs="Times New Roman"/>
        </w:rPr>
        <w:fldChar w:fldCharType="end"/>
      </w:r>
      <w:bookmarkEnd w:id="7"/>
      <w:r w:rsidRPr="00F728AD">
        <w:rPr>
          <w:rFonts w:ascii="Times New Roman" w:hAnsi="Times New Roman" w:cs="Times New Roman"/>
        </w:rPr>
        <w:t>: Performance comparison of ML models (30 years)</w:t>
      </w:r>
    </w:p>
    <w:tbl>
      <w:tblPr>
        <w:tblStyle w:val="TableGrid"/>
        <w:tblW w:w="0" w:type="auto"/>
        <w:tblLook w:val="04A0" w:firstRow="1" w:lastRow="0" w:firstColumn="1" w:lastColumn="0" w:noHBand="0" w:noVBand="1"/>
      </w:tblPr>
      <w:tblGrid>
        <w:gridCol w:w="1368"/>
        <w:gridCol w:w="923"/>
        <w:gridCol w:w="1168"/>
        <w:gridCol w:w="1946"/>
        <w:gridCol w:w="820"/>
        <w:gridCol w:w="978"/>
        <w:gridCol w:w="937"/>
        <w:gridCol w:w="876"/>
      </w:tblGrid>
      <w:tr w:rsidR="00F728AD" w:rsidRPr="006F5F23" w14:paraId="6F44A425" w14:textId="77777777" w:rsidTr="00971507">
        <w:tc>
          <w:tcPr>
            <w:tcW w:w="1384" w:type="dxa"/>
            <w:shd w:val="clear" w:color="auto" w:fill="D1D1D1" w:themeFill="background2" w:themeFillShade="E6"/>
            <w:vAlign w:val="center"/>
          </w:tcPr>
          <w:p w14:paraId="4004999D"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Model</w:t>
            </w:r>
          </w:p>
        </w:tc>
        <w:tc>
          <w:tcPr>
            <w:tcW w:w="923" w:type="dxa"/>
            <w:shd w:val="clear" w:color="auto" w:fill="D1D1D1" w:themeFill="background2" w:themeFillShade="E6"/>
          </w:tcPr>
          <w:p w14:paraId="0B85E252"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Epochs</w:t>
            </w:r>
          </w:p>
        </w:tc>
        <w:tc>
          <w:tcPr>
            <w:tcW w:w="1173" w:type="dxa"/>
            <w:shd w:val="clear" w:color="auto" w:fill="D1D1D1" w:themeFill="background2" w:themeFillShade="E6"/>
          </w:tcPr>
          <w:p w14:paraId="2A4825CD"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Training Time (s)</w:t>
            </w:r>
          </w:p>
        </w:tc>
        <w:tc>
          <w:tcPr>
            <w:tcW w:w="1979" w:type="dxa"/>
            <w:shd w:val="clear" w:color="auto" w:fill="D1D1D1" w:themeFill="background2" w:themeFillShade="E6"/>
          </w:tcPr>
          <w:p w14:paraId="2CDF044A"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Time per Epoch (s/epoch)</w:t>
            </w:r>
          </w:p>
        </w:tc>
        <w:tc>
          <w:tcPr>
            <w:tcW w:w="823" w:type="dxa"/>
            <w:shd w:val="clear" w:color="auto" w:fill="D1D1D1" w:themeFill="background2" w:themeFillShade="E6"/>
          </w:tcPr>
          <w:p w14:paraId="02B4440F"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MAE</w:t>
            </w:r>
          </w:p>
        </w:tc>
        <w:tc>
          <w:tcPr>
            <w:tcW w:w="982" w:type="dxa"/>
            <w:shd w:val="clear" w:color="auto" w:fill="D1D1D1" w:themeFill="background2" w:themeFillShade="E6"/>
          </w:tcPr>
          <w:p w14:paraId="58A39744"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MSE</w:t>
            </w:r>
          </w:p>
        </w:tc>
        <w:tc>
          <w:tcPr>
            <w:tcW w:w="940" w:type="dxa"/>
            <w:shd w:val="clear" w:color="auto" w:fill="D1D1D1" w:themeFill="background2" w:themeFillShade="E6"/>
          </w:tcPr>
          <w:p w14:paraId="16EEDECE"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RMSE</w:t>
            </w:r>
          </w:p>
        </w:tc>
        <w:tc>
          <w:tcPr>
            <w:tcW w:w="812" w:type="dxa"/>
            <w:shd w:val="clear" w:color="auto" w:fill="D1D1D1" w:themeFill="background2" w:themeFillShade="E6"/>
          </w:tcPr>
          <w:p w14:paraId="64E639CF"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R²</w:t>
            </w:r>
          </w:p>
        </w:tc>
      </w:tr>
      <w:tr w:rsidR="00F728AD" w:rsidRPr="006F5F23" w14:paraId="4116F4B2" w14:textId="77777777" w:rsidTr="00971507">
        <w:tc>
          <w:tcPr>
            <w:tcW w:w="1384" w:type="dxa"/>
            <w:shd w:val="clear" w:color="auto" w:fill="FFFFFF" w:themeFill="background1"/>
          </w:tcPr>
          <w:p w14:paraId="375A1980"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G</w:t>
            </w:r>
            <w:r w:rsidRPr="006F5F23">
              <w:rPr>
                <w:rFonts w:ascii="Times New Roman" w:hAnsi="Times New Roman" w:cs="Times New Roman"/>
                <w:shd w:val="clear" w:color="auto" w:fill="FFFFFF" w:themeFill="background1"/>
              </w:rPr>
              <w:t>RU</w:t>
            </w:r>
          </w:p>
        </w:tc>
        <w:tc>
          <w:tcPr>
            <w:tcW w:w="923" w:type="dxa"/>
            <w:shd w:val="clear" w:color="auto" w:fill="FFFFFF" w:themeFill="background1"/>
          </w:tcPr>
          <w:p w14:paraId="1691194C" w14:textId="0BEC96E7" w:rsidR="00F728AD" w:rsidRPr="006F5F23" w:rsidRDefault="0026189F" w:rsidP="00971507">
            <w:pPr>
              <w:jc w:val="center"/>
              <w:rPr>
                <w:rFonts w:ascii="Times New Roman" w:hAnsi="Times New Roman" w:cs="Times New Roman"/>
              </w:rPr>
            </w:pPr>
            <w:r>
              <w:rPr>
                <w:rFonts w:ascii="Times New Roman" w:hAnsi="Times New Roman" w:cs="Times New Roman"/>
              </w:rPr>
              <w:t>19</w:t>
            </w:r>
          </w:p>
        </w:tc>
        <w:tc>
          <w:tcPr>
            <w:tcW w:w="1173" w:type="dxa"/>
            <w:shd w:val="clear" w:color="auto" w:fill="FFFFFF" w:themeFill="background1"/>
          </w:tcPr>
          <w:p w14:paraId="57842B43" w14:textId="7CB99D29" w:rsidR="00F728AD" w:rsidRPr="006F5F23" w:rsidRDefault="0026189F" w:rsidP="00971507">
            <w:pPr>
              <w:jc w:val="center"/>
              <w:rPr>
                <w:rFonts w:ascii="Times New Roman" w:hAnsi="Times New Roman" w:cs="Times New Roman"/>
              </w:rPr>
            </w:pPr>
            <w:r>
              <w:rPr>
                <w:rFonts w:ascii="Times New Roman" w:hAnsi="Times New Roman" w:cs="Times New Roman"/>
              </w:rPr>
              <w:t>98.78</w:t>
            </w:r>
          </w:p>
        </w:tc>
        <w:tc>
          <w:tcPr>
            <w:tcW w:w="1979" w:type="dxa"/>
            <w:shd w:val="clear" w:color="auto" w:fill="FFFFFF" w:themeFill="background1"/>
          </w:tcPr>
          <w:p w14:paraId="047C7B17" w14:textId="711A9A64" w:rsidR="00F728AD" w:rsidRPr="006F5F23" w:rsidRDefault="0026189F" w:rsidP="00971507">
            <w:pPr>
              <w:jc w:val="center"/>
              <w:rPr>
                <w:rFonts w:ascii="Times New Roman" w:hAnsi="Times New Roman" w:cs="Times New Roman"/>
              </w:rPr>
            </w:pPr>
            <w:r>
              <w:rPr>
                <w:rFonts w:ascii="Times New Roman" w:hAnsi="Times New Roman" w:cs="Times New Roman"/>
              </w:rPr>
              <w:t>5.2</w:t>
            </w:r>
          </w:p>
        </w:tc>
        <w:tc>
          <w:tcPr>
            <w:tcW w:w="823" w:type="dxa"/>
            <w:shd w:val="clear" w:color="auto" w:fill="FFFFFF" w:themeFill="background1"/>
          </w:tcPr>
          <w:p w14:paraId="368ADB5A" w14:textId="0A250C5F" w:rsidR="00F728AD" w:rsidRPr="006F5F23" w:rsidRDefault="0026189F" w:rsidP="00971507">
            <w:pPr>
              <w:jc w:val="center"/>
              <w:rPr>
                <w:rFonts w:ascii="Times New Roman" w:hAnsi="Times New Roman" w:cs="Times New Roman"/>
              </w:rPr>
            </w:pPr>
            <w:r>
              <w:rPr>
                <w:rFonts w:ascii="Times New Roman" w:hAnsi="Times New Roman" w:cs="Times New Roman"/>
              </w:rPr>
              <w:t>20.1</w:t>
            </w:r>
          </w:p>
        </w:tc>
        <w:tc>
          <w:tcPr>
            <w:tcW w:w="982" w:type="dxa"/>
            <w:shd w:val="clear" w:color="auto" w:fill="FFFFFF" w:themeFill="background1"/>
          </w:tcPr>
          <w:p w14:paraId="080DD5CE" w14:textId="11C310FD" w:rsidR="00F728AD" w:rsidRPr="006F5F23" w:rsidRDefault="0026189F" w:rsidP="00971507">
            <w:pPr>
              <w:jc w:val="center"/>
              <w:rPr>
                <w:rFonts w:ascii="Times New Roman" w:hAnsi="Times New Roman" w:cs="Times New Roman"/>
              </w:rPr>
            </w:pPr>
            <w:r>
              <w:rPr>
                <w:rFonts w:ascii="Times New Roman" w:hAnsi="Times New Roman" w:cs="Times New Roman"/>
              </w:rPr>
              <w:t>820.33</w:t>
            </w:r>
          </w:p>
        </w:tc>
        <w:tc>
          <w:tcPr>
            <w:tcW w:w="940" w:type="dxa"/>
            <w:shd w:val="clear" w:color="auto" w:fill="FFFFFF" w:themeFill="background1"/>
          </w:tcPr>
          <w:p w14:paraId="15CFE59A" w14:textId="005068CF" w:rsidR="00F728AD" w:rsidRPr="006F5F23" w:rsidRDefault="0026189F" w:rsidP="00971507">
            <w:pPr>
              <w:jc w:val="center"/>
              <w:rPr>
                <w:rFonts w:ascii="Times New Roman" w:hAnsi="Times New Roman" w:cs="Times New Roman"/>
              </w:rPr>
            </w:pPr>
            <w:r>
              <w:rPr>
                <w:rFonts w:ascii="Times New Roman" w:hAnsi="Times New Roman" w:cs="Times New Roman"/>
              </w:rPr>
              <w:t>28.65</w:t>
            </w:r>
          </w:p>
        </w:tc>
        <w:tc>
          <w:tcPr>
            <w:tcW w:w="812" w:type="dxa"/>
            <w:shd w:val="clear" w:color="auto" w:fill="FFFFFF" w:themeFill="background1"/>
          </w:tcPr>
          <w:p w14:paraId="63A80D66" w14:textId="2EE94E8E" w:rsidR="00F728AD" w:rsidRPr="006F5F23" w:rsidRDefault="0026189F" w:rsidP="00971507">
            <w:pPr>
              <w:jc w:val="center"/>
              <w:rPr>
                <w:rFonts w:ascii="Times New Roman" w:hAnsi="Times New Roman" w:cs="Times New Roman"/>
              </w:rPr>
            </w:pPr>
            <w:r>
              <w:rPr>
                <w:rFonts w:ascii="Times New Roman" w:hAnsi="Times New Roman" w:cs="Times New Roman"/>
              </w:rPr>
              <w:t>0.8034</w:t>
            </w:r>
          </w:p>
        </w:tc>
      </w:tr>
      <w:tr w:rsidR="00F728AD" w:rsidRPr="006F5F23" w14:paraId="109EF03E" w14:textId="77777777" w:rsidTr="00971507">
        <w:tc>
          <w:tcPr>
            <w:tcW w:w="1384" w:type="dxa"/>
            <w:shd w:val="clear" w:color="auto" w:fill="FFFFFF" w:themeFill="background1"/>
          </w:tcPr>
          <w:p w14:paraId="28B6270F"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LSTM</w:t>
            </w:r>
          </w:p>
        </w:tc>
        <w:tc>
          <w:tcPr>
            <w:tcW w:w="923" w:type="dxa"/>
            <w:shd w:val="clear" w:color="auto" w:fill="FFFFFF" w:themeFill="background1"/>
          </w:tcPr>
          <w:p w14:paraId="6F052E7B" w14:textId="1BE6C873" w:rsidR="00F728AD" w:rsidRPr="006F5F23" w:rsidRDefault="0026189F" w:rsidP="00971507">
            <w:pPr>
              <w:jc w:val="center"/>
              <w:rPr>
                <w:rFonts w:ascii="Times New Roman" w:hAnsi="Times New Roman" w:cs="Times New Roman"/>
              </w:rPr>
            </w:pPr>
            <w:r>
              <w:rPr>
                <w:rFonts w:ascii="Times New Roman" w:hAnsi="Times New Roman" w:cs="Times New Roman"/>
              </w:rPr>
              <w:t>12</w:t>
            </w:r>
          </w:p>
        </w:tc>
        <w:tc>
          <w:tcPr>
            <w:tcW w:w="1173" w:type="dxa"/>
            <w:shd w:val="clear" w:color="auto" w:fill="FFFFFF" w:themeFill="background1"/>
          </w:tcPr>
          <w:p w14:paraId="34D52231" w14:textId="1E28E0C2" w:rsidR="00F728AD" w:rsidRPr="006F5F23" w:rsidRDefault="0026189F" w:rsidP="00971507">
            <w:pPr>
              <w:jc w:val="center"/>
              <w:rPr>
                <w:rFonts w:ascii="Times New Roman" w:hAnsi="Times New Roman" w:cs="Times New Roman"/>
              </w:rPr>
            </w:pPr>
            <w:r>
              <w:rPr>
                <w:rFonts w:ascii="Times New Roman" w:hAnsi="Times New Roman" w:cs="Times New Roman"/>
              </w:rPr>
              <w:t>100.60</w:t>
            </w:r>
          </w:p>
        </w:tc>
        <w:tc>
          <w:tcPr>
            <w:tcW w:w="1979" w:type="dxa"/>
            <w:shd w:val="clear" w:color="auto" w:fill="FFFFFF" w:themeFill="background1"/>
          </w:tcPr>
          <w:p w14:paraId="6F8D6EDD" w14:textId="44A21AFD" w:rsidR="00F728AD" w:rsidRPr="006F5F23" w:rsidRDefault="0026189F" w:rsidP="00971507">
            <w:pPr>
              <w:jc w:val="center"/>
              <w:rPr>
                <w:rFonts w:ascii="Times New Roman" w:hAnsi="Times New Roman" w:cs="Times New Roman"/>
              </w:rPr>
            </w:pPr>
            <w:r>
              <w:rPr>
                <w:rFonts w:ascii="Times New Roman" w:hAnsi="Times New Roman" w:cs="Times New Roman"/>
              </w:rPr>
              <w:t>8.38</w:t>
            </w:r>
          </w:p>
        </w:tc>
        <w:tc>
          <w:tcPr>
            <w:tcW w:w="823" w:type="dxa"/>
            <w:shd w:val="clear" w:color="auto" w:fill="FFFFFF" w:themeFill="background1"/>
          </w:tcPr>
          <w:p w14:paraId="1FE315EA" w14:textId="33A5FDE2" w:rsidR="00F728AD" w:rsidRPr="006F5F23" w:rsidRDefault="0026189F" w:rsidP="00971507">
            <w:pPr>
              <w:jc w:val="center"/>
              <w:rPr>
                <w:rFonts w:ascii="Times New Roman" w:hAnsi="Times New Roman" w:cs="Times New Roman"/>
              </w:rPr>
            </w:pPr>
            <w:r>
              <w:rPr>
                <w:rFonts w:ascii="Times New Roman" w:hAnsi="Times New Roman" w:cs="Times New Roman"/>
              </w:rPr>
              <w:t>3.93</w:t>
            </w:r>
          </w:p>
        </w:tc>
        <w:tc>
          <w:tcPr>
            <w:tcW w:w="982" w:type="dxa"/>
            <w:shd w:val="clear" w:color="auto" w:fill="FFFFFF" w:themeFill="background1"/>
          </w:tcPr>
          <w:p w14:paraId="65CC6EC6" w14:textId="6C137742" w:rsidR="00F728AD" w:rsidRPr="006F5F23" w:rsidRDefault="0026189F" w:rsidP="00971507">
            <w:pPr>
              <w:jc w:val="center"/>
              <w:rPr>
                <w:rFonts w:ascii="Times New Roman" w:hAnsi="Times New Roman" w:cs="Times New Roman"/>
              </w:rPr>
            </w:pPr>
            <w:r>
              <w:rPr>
                <w:rFonts w:ascii="Times New Roman" w:hAnsi="Times New Roman" w:cs="Times New Roman"/>
              </w:rPr>
              <w:t>40.09</w:t>
            </w:r>
          </w:p>
        </w:tc>
        <w:tc>
          <w:tcPr>
            <w:tcW w:w="940" w:type="dxa"/>
            <w:shd w:val="clear" w:color="auto" w:fill="FFFFFF" w:themeFill="background1"/>
          </w:tcPr>
          <w:p w14:paraId="6EC287AE" w14:textId="4C8D61BA" w:rsidR="00F728AD" w:rsidRPr="006F5F23" w:rsidRDefault="0026189F" w:rsidP="00971507">
            <w:pPr>
              <w:jc w:val="center"/>
              <w:rPr>
                <w:rFonts w:ascii="Times New Roman" w:hAnsi="Times New Roman" w:cs="Times New Roman"/>
              </w:rPr>
            </w:pPr>
            <w:r>
              <w:rPr>
                <w:rFonts w:ascii="Times New Roman" w:hAnsi="Times New Roman" w:cs="Times New Roman"/>
              </w:rPr>
              <w:t>6.33</w:t>
            </w:r>
          </w:p>
        </w:tc>
        <w:tc>
          <w:tcPr>
            <w:tcW w:w="812" w:type="dxa"/>
            <w:shd w:val="clear" w:color="auto" w:fill="FFFFFF" w:themeFill="background1"/>
          </w:tcPr>
          <w:p w14:paraId="37DC11AD" w14:textId="40D92FF6" w:rsidR="00F728AD" w:rsidRPr="006F5F23" w:rsidRDefault="0026189F" w:rsidP="00971507">
            <w:pPr>
              <w:jc w:val="center"/>
              <w:rPr>
                <w:rFonts w:ascii="Times New Roman" w:hAnsi="Times New Roman" w:cs="Times New Roman"/>
              </w:rPr>
            </w:pPr>
            <w:r>
              <w:rPr>
                <w:rFonts w:ascii="Times New Roman" w:hAnsi="Times New Roman" w:cs="Times New Roman"/>
              </w:rPr>
              <w:t>0.9904</w:t>
            </w:r>
          </w:p>
        </w:tc>
      </w:tr>
      <w:tr w:rsidR="00F728AD" w:rsidRPr="006F5F23" w14:paraId="277D13BF" w14:textId="77777777" w:rsidTr="00971507">
        <w:tc>
          <w:tcPr>
            <w:tcW w:w="1384" w:type="dxa"/>
            <w:shd w:val="clear" w:color="auto" w:fill="FFFFFF" w:themeFill="background1"/>
          </w:tcPr>
          <w:p w14:paraId="3C733E8F"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BIGRU</w:t>
            </w:r>
          </w:p>
        </w:tc>
        <w:tc>
          <w:tcPr>
            <w:tcW w:w="923" w:type="dxa"/>
            <w:shd w:val="clear" w:color="auto" w:fill="FFFFFF" w:themeFill="background1"/>
          </w:tcPr>
          <w:p w14:paraId="2C33CB18" w14:textId="3CA47633" w:rsidR="00F728AD" w:rsidRPr="006F5F23" w:rsidRDefault="0026189F" w:rsidP="00971507">
            <w:pPr>
              <w:jc w:val="center"/>
              <w:rPr>
                <w:rFonts w:ascii="Times New Roman" w:hAnsi="Times New Roman" w:cs="Times New Roman"/>
              </w:rPr>
            </w:pPr>
            <w:r>
              <w:rPr>
                <w:rFonts w:ascii="Times New Roman" w:hAnsi="Times New Roman" w:cs="Times New Roman"/>
              </w:rPr>
              <w:t>21</w:t>
            </w:r>
          </w:p>
        </w:tc>
        <w:tc>
          <w:tcPr>
            <w:tcW w:w="1173" w:type="dxa"/>
            <w:shd w:val="clear" w:color="auto" w:fill="FFFFFF" w:themeFill="background1"/>
          </w:tcPr>
          <w:p w14:paraId="5A0314B6" w14:textId="13F15739" w:rsidR="00F728AD" w:rsidRPr="006F5F23" w:rsidRDefault="0026189F" w:rsidP="00971507">
            <w:pPr>
              <w:jc w:val="center"/>
              <w:rPr>
                <w:rFonts w:ascii="Times New Roman" w:hAnsi="Times New Roman" w:cs="Times New Roman"/>
              </w:rPr>
            </w:pPr>
            <w:r>
              <w:rPr>
                <w:rFonts w:ascii="Times New Roman" w:hAnsi="Times New Roman" w:cs="Times New Roman"/>
              </w:rPr>
              <w:t>100.48</w:t>
            </w:r>
          </w:p>
        </w:tc>
        <w:tc>
          <w:tcPr>
            <w:tcW w:w="1979" w:type="dxa"/>
            <w:shd w:val="clear" w:color="auto" w:fill="FFFFFF" w:themeFill="background1"/>
          </w:tcPr>
          <w:p w14:paraId="433E5E69" w14:textId="73EA34D5" w:rsidR="00F728AD" w:rsidRPr="006F5F23" w:rsidRDefault="0026189F" w:rsidP="00971507">
            <w:pPr>
              <w:jc w:val="center"/>
              <w:rPr>
                <w:rFonts w:ascii="Times New Roman" w:hAnsi="Times New Roman" w:cs="Times New Roman"/>
              </w:rPr>
            </w:pPr>
            <w:r>
              <w:rPr>
                <w:rFonts w:ascii="Times New Roman" w:hAnsi="Times New Roman" w:cs="Times New Roman"/>
              </w:rPr>
              <w:t>4.78</w:t>
            </w:r>
          </w:p>
        </w:tc>
        <w:tc>
          <w:tcPr>
            <w:tcW w:w="823" w:type="dxa"/>
            <w:shd w:val="clear" w:color="auto" w:fill="FFFFFF" w:themeFill="background1"/>
          </w:tcPr>
          <w:p w14:paraId="4AB8C93F" w14:textId="712C0B7E" w:rsidR="00F728AD" w:rsidRPr="006F5F23" w:rsidRDefault="0026189F" w:rsidP="00971507">
            <w:pPr>
              <w:jc w:val="center"/>
              <w:rPr>
                <w:rFonts w:ascii="Times New Roman" w:hAnsi="Times New Roman" w:cs="Times New Roman"/>
              </w:rPr>
            </w:pPr>
            <w:r>
              <w:rPr>
                <w:rFonts w:ascii="Times New Roman" w:hAnsi="Times New Roman" w:cs="Times New Roman"/>
              </w:rPr>
              <w:t>4.66</w:t>
            </w:r>
          </w:p>
        </w:tc>
        <w:tc>
          <w:tcPr>
            <w:tcW w:w="982" w:type="dxa"/>
            <w:shd w:val="clear" w:color="auto" w:fill="FFFFFF" w:themeFill="background1"/>
          </w:tcPr>
          <w:p w14:paraId="2E0D4D54" w14:textId="2891963E" w:rsidR="00F728AD" w:rsidRPr="006F5F23" w:rsidRDefault="0026189F" w:rsidP="00971507">
            <w:pPr>
              <w:jc w:val="center"/>
              <w:rPr>
                <w:rFonts w:ascii="Times New Roman" w:hAnsi="Times New Roman" w:cs="Times New Roman"/>
              </w:rPr>
            </w:pPr>
            <w:r>
              <w:rPr>
                <w:rFonts w:ascii="Times New Roman" w:hAnsi="Times New Roman" w:cs="Times New Roman"/>
              </w:rPr>
              <w:t>49.67</w:t>
            </w:r>
          </w:p>
        </w:tc>
        <w:tc>
          <w:tcPr>
            <w:tcW w:w="940" w:type="dxa"/>
            <w:shd w:val="clear" w:color="auto" w:fill="FFFFFF" w:themeFill="background1"/>
          </w:tcPr>
          <w:p w14:paraId="4F5C6861" w14:textId="39290D3E" w:rsidR="00F728AD" w:rsidRPr="006F5F23" w:rsidRDefault="0026189F" w:rsidP="00971507">
            <w:pPr>
              <w:jc w:val="center"/>
              <w:rPr>
                <w:rFonts w:ascii="Times New Roman" w:hAnsi="Times New Roman" w:cs="Times New Roman"/>
              </w:rPr>
            </w:pPr>
            <w:r>
              <w:rPr>
                <w:rFonts w:ascii="Times New Roman" w:hAnsi="Times New Roman" w:cs="Times New Roman"/>
              </w:rPr>
              <w:t>7.05</w:t>
            </w:r>
          </w:p>
        </w:tc>
        <w:tc>
          <w:tcPr>
            <w:tcW w:w="812" w:type="dxa"/>
            <w:shd w:val="clear" w:color="auto" w:fill="FFFFFF" w:themeFill="background1"/>
          </w:tcPr>
          <w:p w14:paraId="271D3B6A" w14:textId="120C717B" w:rsidR="00F728AD" w:rsidRPr="006F5F23" w:rsidRDefault="0026189F" w:rsidP="00971507">
            <w:pPr>
              <w:jc w:val="center"/>
              <w:rPr>
                <w:rFonts w:ascii="Times New Roman" w:hAnsi="Times New Roman" w:cs="Times New Roman"/>
              </w:rPr>
            </w:pPr>
            <w:r>
              <w:rPr>
                <w:rFonts w:ascii="Times New Roman" w:hAnsi="Times New Roman" w:cs="Times New Roman"/>
              </w:rPr>
              <w:t>0.9881</w:t>
            </w:r>
          </w:p>
        </w:tc>
      </w:tr>
      <w:tr w:rsidR="00F728AD" w:rsidRPr="006F5F23" w14:paraId="1788B9D1" w14:textId="77777777" w:rsidTr="00971507">
        <w:tc>
          <w:tcPr>
            <w:tcW w:w="1384" w:type="dxa"/>
            <w:shd w:val="clear" w:color="auto" w:fill="FFFFFF" w:themeFill="background1"/>
          </w:tcPr>
          <w:p w14:paraId="046B4FBF" w14:textId="77777777" w:rsidR="00F728AD" w:rsidRPr="006F5F23" w:rsidRDefault="00F728AD" w:rsidP="00971507">
            <w:pPr>
              <w:jc w:val="center"/>
              <w:rPr>
                <w:rFonts w:ascii="Times New Roman" w:hAnsi="Times New Roman" w:cs="Times New Roman"/>
              </w:rPr>
            </w:pPr>
            <w:r w:rsidRPr="006F5F23">
              <w:rPr>
                <w:rFonts w:ascii="Times New Roman" w:hAnsi="Times New Roman" w:cs="Times New Roman"/>
              </w:rPr>
              <w:t>CNN-GRU</w:t>
            </w:r>
          </w:p>
        </w:tc>
        <w:tc>
          <w:tcPr>
            <w:tcW w:w="923" w:type="dxa"/>
            <w:shd w:val="clear" w:color="auto" w:fill="FFFFFF" w:themeFill="background1"/>
          </w:tcPr>
          <w:p w14:paraId="23DEFF32" w14:textId="680D712D" w:rsidR="00F728AD" w:rsidRPr="006F5F23" w:rsidRDefault="0026189F" w:rsidP="00971507">
            <w:pPr>
              <w:jc w:val="center"/>
              <w:rPr>
                <w:rFonts w:ascii="Times New Roman" w:hAnsi="Times New Roman" w:cs="Times New Roman"/>
              </w:rPr>
            </w:pPr>
            <w:r>
              <w:rPr>
                <w:rFonts w:ascii="Times New Roman" w:hAnsi="Times New Roman" w:cs="Times New Roman"/>
              </w:rPr>
              <w:t>12</w:t>
            </w:r>
          </w:p>
        </w:tc>
        <w:tc>
          <w:tcPr>
            <w:tcW w:w="1173" w:type="dxa"/>
            <w:shd w:val="clear" w:color="auto" w:fill="FFFFFF" w:themeFill="background1"/>
          </w:tcPr>
          <w:p w14:paraId="3CF0EC78" w14:textId="1899D4DE" w:rsidR="00F728AD" w:rsidRPr="006F5F23" w:rsidRDefault="0026189F" w:rsidP="00971507">
            <w:pPr>
              <w:jc w:val="center"/>
              <w:rPr>
                <w:rFonts w:ascii="Times New Roman" w:hAnsi="Times New Roman" w:cs="Times New Roman"/>
              </w:rPr>
            </w:pPr>
            <w:r>
              <w:rPr>
                <w:rFonts w:ascii="Times New Roman" w:hAnsi="Times New Roman" w:cs="Times New Roman"/>
              </w:rPr>
              <w:t>56.05</w:t>
            </w:r>
          </w:p>
        </w:tc>
        <w:tc>
          <w:tcPr>
            <w:tcW w:w="1979" w:type="dxa"/>
            <w:shd w:val="clear" w:color="auto" w:fill="FFFFFF" w:themeFill="background1"/>
          </w:tcPr>
          <w:p w14:paraId="01AC8021" w14:textId="492FE77D" w:rsidR="00F728AD" w:rsidRPr="006F5F23" w:rsidRDefault="0026189F" w:rsidP="00971507">
            <w:pPr>
              <w:jc w:val="center"/>
              <w:rPr>
                <w:rFonts w:ascii="Times New Roman" w:hAnsi="Times New Roman" w:cs="Times New Roman"/>
              </w:rPr>
            </w:pPr>
            <w:r>
              <w:rPr>
                <w:rFonts w:ascii="Times New Roman" w:hAnsi="Times New Roman" w:cs="Times New Roman"/>
              </w:rPr>
              <w:t>4.67</w:t>
            </w:r>
          </w:p>
        </w:tc>
        <w:tc>
          <w:tcPr>
            <w:tcW w:w="823" w:type="dxa"/>
            <w:shd w:val="clear" w:color="auto" w:fill="FFFFFF" w:themeFill="background1"/>
          </w:tcPr>
          <w:p w14:paraId="51BC1EDF" w14:textId="6927D754" w:rsidR="00F728AD" w:rsidRPr="006F5F23" w:rsidRDefault="0026189F" w:rsidP="00971507">
            <w:pPr>
              <w:jc w:val="center"/>
              <w:rPr>
                <w:rFonts w:ascii="Times New Roman" w:hAnsi="Times New Roman" w:cs="Times New Roman"/>
              </w:rPr>
            </w:pPr>
            <w:r>
              <w:rPr>
                <w:rFonts w:ascii="Times New Roman" w:hAnsi="Times New Roman" w:cs="Times New Roman"/>
              </w:rPr>
              <w:t>2.87</w:t>
            </w:r>
          </w:p>
        </w:tc>
        <w:tc>
          <w:tcPr>
            <w:tcW w:w="982" w:type="dxa"/>
            <w:shd w:val="clear" w:color="auto" w:fill="FFFFFF" w:themeFill="background1"/>
          </w:tcPr>
          <w:p w14:paraId="38F92349" w14:textId="49735141" w:rsidR="00F728AD" w:rsidRPr="006F5F23" w:rsidRDefault="0026189F" w:rsidP="00971507">
            <w:pPr>
              <w:jc w:val="center"/>
              <w:rPr>
                <w:rFonts w:ascii="Times New Roman" w:hAnsi="Times New Roman" w:cs="Times New Roman"/>
              </w:rPr>
            </w:pPr>
            <w:r>
              <w:rPr>
                <w:rFonts w:ascii="Times New Roman" w:hAnsi="Times New Roman" w:cs="Times New Roman"/>
              </w:rPr>
              <w:t>24.20</w:t>
            </w:r>
          </w:p>
        </w:tc>
        <w:tc>
          <w:tcPr>
            <w:tcW w:w="940" w:type="dxa"/>
            <w:shd w:val="clear" w:color="auto" w:fill="FFFFFF" w:themeFill="background1"/>
          </w:tcPr>
          <w:p w14:paraId="48CB82EF" w14:textId="670F8476" w:rsidR="00F728AD" w:rsidRPr="006F5F23" w:rsidRDefault="0026189F" w:rsidP="00971507">
            <w:pPr>
              <w:jc w:val="center"/>
              <w:rPr>
                <w:rFonts w:ascii="Times New Roman" w:hAnsi="Times New Roman" w:cs="Times New Roman"/>
              </w:rPr>
            </w:pPr>
            <w:r>
              <w:rPr>
                <w:rFonts w:ascii="Times New Roman" w:hAnsi="Times New Roman" w:cs="Times New Roman"/>
              </w:rPr>
              <w:t>4.92</w:t>
            </w:r>
          </w:p>
        </w:tc>
        <w:tc>
          <w:tcPr>
            <w:tcW w:w="812" w:type="dxa"/>
            <w:shd w:val="clear" w:color="auto" w:fill="FFFFFF" w:themeFill="background1"/>
          </w:tcPr>
          <w:p w14:paraId="426AD561" w14:textId="6D3AEFDD" w:rsidR="00F728AD" w:rsidRPr="006F5F23" w:rsidRDefault="0026189F" w:rsidP="00971507">
            <w:pPr>
              <w:jc w:val="center"/>
              <w:rPr>
                <w:rFonts w:ascii="Times New Roman" w:hAnsi="Times New Roman" w:cs="Times New Roman"/>
              </w:rPr>
            </w:pPr>
            <w:r>
              <w:rPr>
                <w:rFonts w:ascii="Times New Roman" w:hAnsi="Times New Roman" w:cs="Times New Roman"/>
              </w:rPr>
              <w:t>0.9942</w:t>
            </w:r>
          </w:p>
        </w:tc>
      </w:tr>
    </w:tbl>
    <w:p w14:paraId="18305AD9" w14:textId="77777777" w:rsidR="003C03B7" w:rsidRDefault="003C03B7" w:rsidP="00EF14C1">
      <w:pPr>
        <w:spacing w:after="0" w:line="276" w:lineRule="auto"/>
        <w:jc w:val="both"/>
        <w:rPr>
          <w:rFonts w:ascii="Times New Roman" w:eastAsia="Times New Roman" w:hAnsi="Times New Roman" w:cs="Times New Roman"/>
          <w:kern w:val="0"/>
          <w:lang w:eastAsia="en-GB"/>
          <w14:ligatures w14:val="none"/>
        </w:rPr>
      </w:pPr>
    </w:p>
    <w:p w14:paraId="5E7E5EF6" w14:textId="1741FE12" w:rsidR="0026189F" w:rsidRPr="00E633E3" w:rsidRDefault="0026189F" w:rsidP="006B142E">
      <w:pPr>
        <w:spacing w:after="0" w:line="276" w:lineRule="auto"/>
        <w:ind w:firstLine="720"/>
        <w:jc w:val="both"/>
        <w:rPr>
          <w:rFonts w:ascii="Times New Roman" w:eastAsia="Times New Roman" w:hAnsi="Times New Roman" w:cs="Times New Roman"/>
          <w:kern w:val="0"/>
          <w:lang w:eastAsia="en-GB"/>
          <w14:ligatures w14:val="none"/>
        </w:rPr>
      </w:pPr>
      <w:r w:rsidRPr="0026189F">
        <w:rPr>
          <w:rFonts w:ascii="Times New Roman" w:eastAsia="Times New Roman" w:hAnsi="Times New Roman" w:cs="Times New Roman"/>
          <w:kern w:val="0"/>
          <w:lang w:eastAsia="en-GB"/>
          <w14:ligatures w14:val="none"/>
        </w:rPr>
        <w:t>BiGRU</w:t>
      </w:r>
      <w:r w:rsidR="001B34A7">
        <w:rPr>
          <w:rFonts w:ascii="Times New Roman" w:eastAsia="Times New Roman" w:hAnsi="Times New Roman" w:cs="Times New Roman"/>
          <w:kern w:val="0"/>
          <w:lang w:eastAsia="en-GB"/>
          <w14:ligatures w14:val="none"/>
        </w:rPr>
        <w:t xml:space="preserve"> had highest R</w:t>
      </w:r>
      <w:r w:rsidR="001B34A7" w:rsidRPr="001B34A7">
        <w:rPr>
          <w:rFonts w:ascii="Times New Roman" w:eastAsia="Times New Roman" w:hAnsi="Times New Roman" w:cs="Times New Roman"/>
          <w:kern w:val="0"/>
          <w:vertAlign w:val="superscript"/>
          <w:lang w:eastAsia="en-GB"/>
          <w14:ligatures w14:val="none"/>
        </w:rPr>
        <w:t>2</w:t>
      </w:r>
      <w:r w:rsidRPr="0026189F">
        <w:rPr>
          <w:rFonts w:ascii="Times New Roman" w:eastAsia="Times New Roman" w:hAnsi="Times New Roman" w:cs="Times New Roman"/>
          <w:kern w:val="0"/>
          <w:lang w:eastAsia="en-GB"/>
          <w14:ligatures w14:val="none"/>
        </w:rPr>
        <w:t xml:space="preserve"> </w:t>
      </w:r>
      <w:r w:rsidR="001B34A7">
        <w:rPr>
          <w:rFonts w:ascii="Times New Roman" w:eastAsia="Times New Roman" w:hAnsi="Times New Roman" w:cs="Times New Roman"/>
          <w:kern w:val="0"/>
          <w:lang w:eastAsia="en-GB"/>
          <w14:ligatures w14:val="none"/>
        </w:rPr>
        <w:t xml:space="preserve">for 5-year dataset but </w:t>
      </w:r>
      <w:r w:rsidRPr="0026189F">
        <w:rPr>
          <w:rFonts w:ascii="Times New Roman" w:eastAsia="Times New Roman" w:hAnsi="Times New Roman" w:cs="Times New Roman"/>
          <w:kern w:val="0"/>
          <w:lang w:eastAsia="en-GB"/>
          <w14:ligatures w14:val="none"/>
        </w:rPr>
        <w:t xml:space="preserve">when scaled to 30 years, forcing the model to read three decades of sequences backward introduced obsolete market noise, causing its R² </w:t>
      </w:r>
      <w:r w:rsidR="001B34A7">
        <w:rPr>
          <w:rFonts w:ascii="Times New Roman" w:eastAsia="Times New Roman" w:hAnsi="Times New Roman" w:cs="Times New Roman"/>
          <w:kern w:val="0"/>
          <w:lang w:eastAsia="en-GB"/>
          <w14:ligatures w14:val="none"/>
        </w:rPr>
        <w:t>(</w:t>
      </w:r>
      <w:r w:rsidRPr="0026189F">
        <w:rPr>
          <w:rFonts w:ascii="Times New Roman" w:eastAsia="Times New Roman" w:hAnsi="Times New Roman" w:cs="Times New Roman"/>
          <w:kern w:val="0"/>
          <w:lang w:eastAsia="en-GB"/>
          <w14:ligatures w14:val="none"/>
        </w:rPr>
        <w:t xml:space="preserve">0.9881) to actually fall behind the </w:t>
      </w:r>
      <w:r w:rsidR="001B34A7">
        <w:rPr>
          <w:rFonts w:ascii="Times New Roman" w:eastAsia="Times New Roman" w:hAnsi="Times New Roman" w:cs="Times New Roman"/>
          <w:kern w:val="0"/>
          <w:lang w:eastAsia="en-GB"/>
          <w14:ligatures w14:val="none"/>
        </w:rPr>
        <w:t>standard GRU (</w:t>
      </w:r>
      <w:r w:rsidRPr="0026189F">
        <w:rPr>
          <w:rFonts w:ascii="Times New Roman" w:eastAsia="Times New Roman" w:hAnsi="Times New Roman" w:cs="Times New Roman"/>
          <w:kern w:val="0"/>
          <w:lang w:eastAsia="en-GB"/>
          <w14:ligatures w14:val="none"/>
        </w:rPr>
        <w:t xml:space="preserve">0.9904). </w:t>
      </w:r>
      <w:r w:rsidR="007D2DFB" w:rsidRPr="007D2DFB">
        <w:rPr>
          <w:rFonts w:ascii="Times New Roman" w:eastAsia="Times New Roman" w:hAnsi="Times New Roman" w:cs="Times New Roman"/>
          <w:kern w:val="0"/>
          <w:lang w:eastAsia="en-GB"/>
          <w14:ligatures w14:val="none"/>
        </w:rPr>
        <w:t>On the other hand, the CNN-GRU architecture was found to be the ultimate scaler; through making use of its spatial filter to scale down several decades of market volatility data prior to undergoing recurrent neural network processing, it became the undisputed champion on the 30-year dataset, obtaining a prediction accuracy rating of almost perfection (R² of 0.9942) while keeping the fastest overall training duration of 56.05 seconds.</w:t>
      </w:r>
      <w:r w:rsidR="007D2DFB">
        <w:rPr>
          <w:rFonts w:ascii="Times New Roman" w:eastAsia="Times New Roman" w:hAnsi="Times New Roman" w:cs="Times New Roman"/>
          <w:kern w:val="0"/>
          <w:lang w:eastAsia="en-GB"/>
          <w14:ligatures w14:val="none"/>
        </w:rPr>
        <w:t xml:space="preserve"> </w:t>
      </w:r>
      <w:r w:rsidR="006B142E" w:rsidRPr="006B142E">
        <w:rPr>
          <w:rFonts w:ascii="Times New Roman" w:eastAsia="Times New Roman" w:hAnsi="Times New Roman" w:cs="Times New Roman"/>
          <w:kern w:val="0"/>
          <w:lang w:eastAsia="en-GB"/>
          <w14:ligatures w14:val="none"/>
        </w:rPr>
        <w:t xml:space="preserve">From both </w:t>
      </w:r>
      <w:r w:rsidR="00EB14AA" w:rsidRPr="006B142E">
        <w:rPr>
          <w:rFonts w:ascii="Times New Roman" w:eastAsia="Times New Roman" w:hAnsi="Times New Roman" w:cs="Times New Roman"/>
          <w:kern w:val="0"/>
          <w:lang w:eastAsia="en-GB"/>
          <w14:ligatures w14:val="none"/>
        </w:rPr>
        <w:t>small-scale</w:t>
      </w:r>
      <w:r w:rsidR="006B142E" w:rsidRPr="006B142E">
        <w:rPr>
          <w:rFonts w:ascii="Times New Roman" w:eastAsia="Times New Roman" w:hAnsi="Times New Roman" w:cs="Times New Roman"/>
          <w:kern w:val="0"/>
          <w:lang w:eastAsia="en-GB"/>
          <w14:ligatures w14:val="none"/>
        </w:rPr>
        <w:t xml:space="preserve"> datasets to large</w:t>
      </w:r>
      <w:r w:rsidR="002E6337">
        <w:rPr>
          <w:rFonts w:ascii="Times New Roman" w:eastAsia="Times New Roman" w:hAnsi="Times New Roman" w:cs="Times New Roman"/>
          <w:kern w:val="0"/>
          <w:lang w:eastAsia="en-GB"/>
          <w14:ligatures w14:val="none"/>
        </w:rPr>
        <w:t>-</w:t>
      </w:r>
      <w:r w:rsidR="006B142E" w:rsidRPr="006B142E">
        <w:rPr>
          <w:rFonts w:ascii="Times New Roman" w:eastAsia="Times New Roman" w:hAnsi="Times New Roman" w:cs="Times New Roman"/>
          <w:kern w:val="0"/>
          <w:lang w:eastAsia="en-GB"/>
          <w14:ligatures w14:val="none"/>
        </w:rPr>
        <w:t>scale datasets, the conventional LSTM showed consistently poor performance in terms of accuracy and speed compared to GRU models that used gating systems.</w:t>
      </w:r>
    </w:p>
    <w:sectPr w:rsidR="0026189F" w:rsidRPr="00E633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4EA3" w14:textId="77777777" w:rsidR="000C70BD" w:rsidRDefault="000C70BD" w:rsidP="009235F1">
      <w:pPr>
        <w:spacing w:after="0" w:line="240" w:lineRule="auto"/>
      </w:pPr>
      <w:r>
        <w:separator/>
      </w:r>
    </w:p>
  </w:endnote>
  <w:endnote w:type="continuationSeparator" w:id="0">
    <w:p w14:paraId="0A4817F9" w14:textId="77777777" w:rsidR="000C70BD" w:rsidRDefault="000C70BD" w:rsidP="0092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CF5F" w14:textId="77777777" w:rsidR="000C70BD" w:rsidRDefault="000C70BD" w:rsidP="009235F1">
      <w:pPr>
        <w:spacing w:after="0" w:line="240" w:lineRule="auto"/>
      </w:pPr>
      <w:r>
        <w:separator/>
      </w:r>
    </w:p>
  </w:footnote>
  <w:footnote w:type="continuationSeparator" w:id="0">
    <w:p w14:paraId="5D16466F" w14:textId="77777777" w:rsidR="000C70BD" w:rsidRDefault="000C70BD" w:rsidP="0092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1F3"/>
    <w:multiLevelType w:val="multilevel"/>
    <w:tmpl w:val="A02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11D"/>
    <w:multiLevelType w:val="multilevel"/>
    <w:tmpl w:val="4C6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98A"/>
    <w:multiLevelType w:val="multilevel"/>
    <w:tmpl w:val="CC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E1A"/>
    <w:multiLevelType w:val="multilevel"/>
    <w:tmpl w:val="73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3B81"/>
    <w:multiLevelType w:val="multilevel"/>
    <w:tmpl w:val="05B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7C59"/>
    <w:multiLevelType w:val="multilevel"/>
    <w:tmpl w:val="51B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6CA4"/>
    <w:multiLevelType w:val="multilevel"/>
    <w:tmpl w:val="21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1E37"/>
    <w:multiLevelType w:val="multilevel"/>
    <w:tmpl w:val="97B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2280"/>
    <w:multiLevelType w:val="multilevel"/>
    <w:tmpl w:val="75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46138"/>
    <w:multiLevelType w:val="multilevel"/>
    <w:tmpl w:val="CE3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6A2"/>
    <w:multiLevelType w:val="multilevel"/>
    <w:tmpl w:val="812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36BCD"/>
    <w:multiLevelType w:val="multilevel"/>
    <w:tmpl w:val="E37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13B7"/>
    <w:multiLevelType w:val="multilevel"/>
    <w:tmpl w:val="FF86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E23E0"/>
    <w:multiLevelType w:val="multilevel"/>
    <w:tmpl w:val="755A8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F3F13"/>
    <w:multiLevelType w:val="multilevel"/>
    <w:tmpl w:val="EAE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B46AE"/>
    <w:multiLevelType w:val="multilevel"/>
    <w:tmpl w:val="99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B189F"/>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B5B35"/>
    <w:multiLevelType w:val="multilevel"/>
    <w:tmpl w:val="EF2ABDC0"/>
    <w:lvl w:ilvl="0">
      <w:start w:val="1"/>
      <w:numFmt w:val="lowerLetter"/>
      <w:lvlText w:val="%1)"/>
      <w:lvlJc w:val="left"/>
      <w:pPr>
        <w:tabs>
          <w:tab w:val="num" w:pos="720"/>
        </w:tabs>
        <w:ind w:left="720" w:hanging="360"/>
      </w:pPr>
      <w:rPr>
        <w:rFonts w:ascii="Times New Roman" w:eastAsiaTheme="minorHAnsi"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14919"/>
    <w:multiLevelType w:val="multilevel"/>
    <w:tmpl w:val="33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2242B"/>
    <w:multiLevelType w:val="multilevel"/>
    <w:tmpl w:val="5A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D2646"/>
    <w:multiLevelType w:val="multilevel"/>
    <w:tmpl w:val="0FF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C7F13"/>
    <w:multiLevelType w:val="hybridMultilevel"/>
    <w:tmpl w:val="77AEA9E6"/>
    <w:lvl w:ilvl="0" w:tplc="6930B506">
      <w:start w:val="1"/>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597623"/>
    <w:multiLevelType w:val="multilevel"/>
    <w:tmpl w:val="B99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7686E"/>
    <w:multiLevelType w:val="multilevel"/>
    <w:tmpl w:val="1AF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156A0"/>
    <w:multiLevelType w:val="multilevel"/>
    <w:tmpl w:val="04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61256"/>
    <w:multiLevelType w:val="multilevel"/>
    <w:tmpl w:val="24E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F589C"/>
    <w:multiLevelType w:val="hybridMultilevel"/>
    <w:tmpl w:val="77AEA9E6"/>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6F1988"/>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F571A"/>
    <w:multiLevelType w:val="multilevel"/>
    <w:tmpl w:val="72C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D7702"/>
    <w:multiLevelType w:val="multilevel"/>
    <w:tmpl w:val="B0C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95C47"/>
    <w:multiLevelType w:val="multilevel"/>
    <w:tmpl w:val="901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01CEA"/>
    <w:multiLevelType w:val="multilevel"/>
    <w:tmpl w:val="D7D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D36FB"/>
    <w:multiLevelType w:val="multilevel"/>
    <w:tmpl w:val="09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15D4C"/>
    <w:multiLevelType w:val="multilevel"/>
    <w:tmpl w:val="CEA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40F0D"/>
    <w:multiLevelType w:val="multilevel"/>
    <w:tmpl w:val="49C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77F0C"/>
    <w:multiLevelType w:val="multilevel"/>
    <w:tmpl w:val="84C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57CB8"/>
    <w:multiLevelType w:val="hybridMultilevel"/>
    <w:tmpl w:val="F1C6D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115C3D"/>
    <w:multiLevelType w:val="hybridMultilevel"/>
    <w:tmpl w:val="C8F039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D672B9E"/>
    <w:multiLevelType w:val="multilevel"/>
    <w:tmpl w:val="316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229BC"/>
    <w:multiLevelType w:val="multilevel"/>
    <w:tmpl w:val="89A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2916">
    <w:abstractNumId w:val="6"/>
  </w:num>
  <w:num w:numId="2" w16cid:durableId="650989472">
    <w:abstractNumId w:val="7"/>
  </w:num>
  <w:num w:numId="3" w16cid:durableId="764692324">
    <w:abstractNumId w:val="16"/>
  </w:num>
  <w:num w:numId="4" w16cid:durableId="120004129">
    <w:abstractNumId w:val="12"/>
  </w:num>
  <w:num w:numId="5" w16cid:durableId="1863274719">
    <w:abstractNumId w:val="10"/>
  </w:num>
  <w:num w:numId="6" w16cid:durableId="1182663902">
    <w:abstractNumId w:val="27"/>
  </w:num>
  <w:num w:numId="7" w16cid:durableId="667516513">
    <w:abstractNumId w:val="13"/>
  </w:num>
  <w:num w:numId="8" w16cid:durableId="78408103">
    <w:abstractNumId w:val="4"/>
  </w:num>
  <w:num w:numId="9" w16cid:durableId="1998075934">
    <w:abstractNumId w:val="32"/>
  </w:num>
  <w:num w:numId="10" w16cid:durableId="535385064">
    <w:abstractNumId w:val="9"/>
  </w:num>
  <w:num w:numId="11" w16cid:durableId="859318227">
    <w:abstractNumId w:val="23"/>
  </w:num>
  <w:num w:numId="12" w16cid:durableId="1508639374">
    <w:abstractNumId w:val="5"/>
  </w:num>
  <w:num w:numId="13" w16cid:durableId="1175458251">
    <w:abstractNumId w:val="20"/>
  </w:num>
  <w:num w:numId="14" w16cid:durableId="1372532001">
    <w:abstractNumId w:val="28"/>
  </w:num>
  <w:num w:numId="15" w16cid:durableId="1993094017">
    <w:abstractNumId w:val="38"/>
  </w:num>
  <w:num w:numId="16" w16cid:durableId="1800875593">
    <w:abstractNumId w:val="3"/>
  </w:num>
  <w:num w:numId="17" w16cid:durableId="438373945">
    <w:abstractNumId w:val="24"/>
  </w:num>
  <w:num w:numId="18" w16cid:durableId="726152021">
    <w:abstractNumId w:val="34"/>
  </w:num>
  <w:num w:numId="19" w16cid:durableId="2070419003">
    <w:abstractNumId w:val="1"/>
  </w:num>
  <w:num w:numId="20" w16cid:durableId="1469469695">
    <w:abstractNumId w:val="22"/>
  </w:num>
  <w:num w:numId="21" w16cid:durableId="1482771858">
    <w:abstractNumId w:val="18"/>
  </w:num>
  <w:num w:numId="22" w16cid:durableId="359623924">
    <w:abstractNumId w:val="15"/>
  </w:num>
  <w:num w:numId="23" w16cid:durableId="2099791504">
    <w:abstractNumId w:val="8"/>
  </w:num>
  <w:num w:numId="24" w16cid:durableId="856819001">
    <w:abstractNumId w:val="25"/>
  </w:num>
  <w:num w:numId="25" w16cid:durableId="579369179">
    <w:abstractNumId w:val="39"/>
  </w:num>
  <w:num w:numId="26" w16cid:durableId="1440178433">
    <w:abstractNumId w:val="19"/>
  </w:num>
  <w:num w:numId="27" w16cid:durableId="455099149">
    <w:abstractNumId w:val="2"/>
  </w:num>
  <w:num w:numId="28" w16cid:durableId="1163466985">
    <w:abstractNumId w:val="11"/>
  </w:num>
  <w:num w:numId="29" w16cid:durableId="363214891">
    <w:abstractNumId w:val="14"/>
  </w:num>
  <w:num w:numId="30" w16cid:durableId="2107572235">
    <w:abstractNumId w:val="35"/>
  </w:num>
  <w:num w:numId="31" w16cid:durableId="1239562186">
    <w:abstractNumId w:val="36"/>
  </w:num>
  <w:num w:numId="32" w16cid:durableId="305471579">
    <w:abstractNumId w:val="30"/>
  </w:num>
  <w:num w:numId="33" w16cid:durableId="779953989">
    <w:abstractNumId w:val="33"/>
  </w:num>
  <w:num w:numId="34" w16cid:durableId="1489908036">
    <w:abstractNumId w:val="0"/>
  </w:num>
  <w:num w:numId="35" w16cid:durableId="1059791906">
    <w:abstractNumId w:val="17"/>
  </w:num>
  <w:num w:numId="36" w16cid:durableId="81265980">
    <w:abstractNumId w:val="29"/>
  </w:num>
  <w:num w:numId="37" w16cid:durableId="1338190870">
    <w:abstractNumId w:val="31"/>
  </w:num>
  <w:num w:numId="38" w16cid:durableId="1090590019">
    <w:abstractNumId w:val="37"/>
  </w:num>
  <w:num w:numId="39" w16cid:durableId="1361780801">
    <w:abstractNumId w:val="21"/>
  </w:num>
  <w:num w:numId="40" w16cid:durableId="6811273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6"/>
    <w:rsid w:val="000013FE"/>
    <w:rsid w:val="00002BED"/>
    <w:rsid w:val="0000416F"/>
    <w:rsid w:val="00007150"/>
    <w:rsid w:val="00014E66"/>
    <w:rsid w:val="0001784E"/>
    <w:rsid w:val="00021205"/>
    <w:rsid w:val="000233B2"/>
    <w:rsid w:val="0002556A"/>
    <w:rsid w:val="00030136"/>
    <w:rsid w:val="00030DFA"/>
    <w:rsid w:val="000315BC"/>
    <w:rsid w:val="00035605"/>
    <w:rsid w:val="00035EF6"/>
    <w:rsid w:val="00041E89"/>
    <w:rsid w:val="00042490"/>
    <w:rsid w:val="00047D2D"/>
    <w:rsid w:val="00047DA1"/>
    <w:rsid w:val="000605FA"/>
    <w:rsid w:val="00063ABA"/>
    <w:rsid w:val="00070EBA"/>
    <w:rsid w:val="00071855"/>
    <w:rsid w:val="00073735"/>
    <w:rsid w:val="0007376C"/>
    <w:rsid w:val="00082FFE"/>
    <w:rsid w:val="00083BBD"/>
    <w:rsid w:val="00083E02"/>
    <w:rsid w:val="00084741"/>
    <w:rsid w:val="0009048E"/>
    <w:rsid w:val="00092AAD"/>
    <w:rsid w:val="00095382"/>
    <w:rsid w:val="00095E42"/>
    <w:rsid w:val="000A1F68"/>
    <w:rsid w:val="000A43D6"/>
    <w:rsid w:val="000A6F1F"/>
    <w:rsid w:val="000B0146"/>
    <w:rsid w:val="000B1C01"/>
    <w:rsid w:val="000B5C43"/>
    <w:rsid w:val="000B6078"/>
    <w:rsid w:val="000B7F09"/>
    <w:rsid w:val="000C5E98"/>
    <w:rsid w:val="000C70BD"/>
    <w:rsid w:val="000C766C"/>
    <w:rsid w:val="000D588C"/>
    <w:rsid w:val="000D63D5"/>
    <w:rsid w:val="000D6B9F"/>
    <w:rsid w:val="000D7361"/>
    <w:rsid w:val="000E2124"/>
    <w:rsid w:val="000E44E2"/>
    <w:rsid w:val="000E63D2"/>
    <w:rsid w:val="000F55C9"/>
    <w:rsid w:val="001001F7"/>
    <w:rsid w:val="0010404C"/>
    <w:rsid w:val="00117410"/>
    <w:rsid w:val="00124F09"/>
    <w:rsid w:val="001278F0"/>
    <w:rsid w:val="00132C40"/>
    <w:rsid w:val="00134105"/>
    <w:rsid w:val="00136CDA"/>
    <w:rsid w:val="00136E44"/>
    <w:rsid w:val="00137E5B"/>
    <w:rsid w:val="001407CD"/>
    <w:rsid w:val="0014379D"/>
    <w:rsid w:val="00143808"/>
    <w:rsid w:val="00155A7A"/>
    <w:rsid w:val="0016063F"/>
    <w:rsid w:val="0016106A"/>
    <w:rsid w:val="00164F2C"/>
    <w:rsid w:val="001675F5"/>
    <w:rsid w:val="0017319B"/>
    <w:rsid w:val="001741E2"/>
    <w:rsid w:val="00180ECC"/>
    <w:rsid w:val="00183176"/>
    <w:rsid w:val="001849A3"/>
    <w:rsid w:val="001A05BE"/>
    <w:rsid w:val="001A784E"/>
    <w:rsid w:val="001B3223"/>
    <w:rsid w:val="001B34A5"/>
    <w:rsid w:val="001B34A7"/>
    <w:rsid w:val="001C44B0"/>
    <w:rsid w:val="001C5230"/>
    <w:rsid w:val="001C7BF8"/>
    <w:rsid w:val="001D4A78"/>
    <w:rsid w:val="001D4E30"/>
    <w:rsid w:val="001E06FF"/>
    <w:rsid w:val="001E0B45"/>
    <w:rsid w:val="001E2DFC"/>
    <w:rsid w:val="001F3A66"/>
    <w:rsid w:val="001F5B15"/>
    <w:rsid w:val="001F6F78"/>
    <w:rsid w:val="0020081D"/>
    <w:rsid w:val="00201E81"/>
    <w:rsid w:val="00203DDE"/>
    <w:rsid w:val="00204AD8"/>
    <w:rsid w:val="00212F55"/>
    <w:rsid w:val="00213A69"/>
    <w:rsid w:val="00213B39"/>
    <w:rsid w:val="00223EB0"/>
    <w:rsid w:val="00224E50"/>
    <w:rsid w:val="00227246"/>
    <w:rsid w:val="0023018C"/>
    <w:rsid w:val="00230E87"/>
    <w:rsid w:val="00235518"/>
    <w:rsid w:val="00236CC1"/>
    <w:rsid w:val="00240FE1"/>
    <w:rsid w:val="0024334E"/>
    <w:rsid w:val="00245E93"/>
    <w:rsid w:val="00246B81"/>
    <w:rsid w:val="00247F0F"/>
    <w:rsid w:val="00250E80"/>
    <w:rsid w:val="002529BB"/>
    <w:rsid w:val="0025312D"/>
    <w:rsid w:val="0026121E"/>
    <w:rsid w:val="0026189F"/>
    <w:rsid w:val="002628B1"/>
    <w:rsid w:val="00271EC2"/>
    <w:rsid w:val="00275045"/>
    <w:rsid w:val="00275BAF"/>
    <w:rsid w:val="00277773"/>
    <w:rsid w:val="002857B3"/>
    <w:rsid w:val="00291E38"/>
    <w:rsid w:val="002974BB"/>
    <w:rsid w:val="002A08E5"/>
    <w:rsid w:val="002A3512"/>
    <w:rsid w:val="002B2303"/>
    <w:rsid w:val="002B50A1"/>
    <w:rsid w:val="002B6F8A"/>
    <w:rsid w:val="002C19E6"/>
    <w:rsid w:val="002C262B"/>
    <w:rsid w:val="002C71D7"/>
    <w:rsid w:val="002D2EC9"/>
    <w:rsid w:val="002D73B4"/>
    <w:rsid w:val="002E017A"/>
    <w:rsid w:val="002E01D0"/>
    <w:rsid w:val="002E486F"/>
    <w:rsid w:val="002E5A0B"/>
    <w:rsid w:val="002E6337"/>
    <w:rsid w:val="00300668"/>
    <w:rsid w:val="00300C80"/>
    <w:rsid w:val="00305D5F"/>
    <w:rsid w:val="003062AC"/>
    <w:rsid w:val="00310529"/>
    <w:rsid w:val="0031065C"/>
    <w:rsid w:val="00313B33"/>
    <w:rsid w:val="00317E9D"/>
    <w:rsid w:val="00321F06"/>
    <w:rsid w:val="00326DA2"/>
    <w:rsid w:val="00327AC5"/>
    <w:rsid w:val="00334199"/>
    <w:rsid w:val="003345B9"/>
    <w:rsid w:val="00341BAE"/>
    <w:rsid w:val="00346D56"/>
    <w:rsid w:val="0035047C"/>
    <w:rsid w:val="003515E1"/>
    <w:rsid w:val="00355087"/>
    <w:rsid w:val="0035736C"/>
    <w:rsid w:val="003577B0"/>
    <w:rsid w:val="00362F8D"/>
    <w:rsid w:val="00364582"/>
    <w:rsid w:val="003671EA"/>
    <w:rsid w:val="003675FB"/>
    <w:rsid w:val="00371B6C"/>
    <w:rsid w:val="00373245"/>
    <w:rsid w:val="0037711F"/>
    <w:rsid w:val="00393253"/>
    <w:rsid w:val="00393D55"/>
    <w:rsid w:val="0039569A"/>
    <w:rsid w:val="0039600B"/>
    <w:rsid w:val="003A1F68"/>
    <w:rsid w:val="003A5966"/>
    <w:rsid w:val="003B441F"/>
    <w:rsid w:val="003C03B7"/>
    <w:rsid w:val="003C1995"/>
    <w:rsid w:val="003C3D63"/>
    <w:rsid w:val="003C7C3C"/>
    <w:rsid w:val="003C7F22"/>
    <w:rsid w:val="003D0808"/>
    <w:rsid w:val="003D0F7D"/>
    <w:rsid w:val="003D21C5"/>
    <w:rsid w:val="003D2D4E"/>
    <w:rsid w:val="003D45B3"/>
    <w:rsid w:val="003D4C2E"/>
    <w:rsid w:val="003E4A61"/>
    <w:rsid w:val="003F098E"/>
    <w:rsid w:val="003F1AB7"/>
    <w:rsid w:val="003F3A3C"/>
    <w:rsid w:val="003F4346"/>
    <w:rsid w:val="003F4ECC"/>
    <w:rsid w:val="003F56B0"/>
    <w:rsid w:val="003F5FE4"/>
    <w:rsid w:val="00402FAC"/>
    <w:rsid w:val="00403D0F"/>
    <w:rsid w:val="0041031D"/>
    <w:rsid w:val="004111FB"/>
    <w:rsid w:val="00425837"/>
    <w:rsid w:val="00425BD4"/>
    <w:rsid w:val="00425BEF"/>
    <w:rsid w:val="00425DD0"/>
    <w:rsid w:val="004321B9"/>
    <w:rsid w:val="00433743"/>
    <w:rsid w:val="0043434B"/>
    <w:rsid w:val="00436C91"/>
    <w:rsid w:val="00443F54"/>
    <w:rsid w:val="00451B7D"/>
    <w:rsid w:val="00455E8C"/>
    <w:rsid w:val="00456EBB"/>
    <w:rsid w:val="00460DBB"/>
    <w:rsid w:val="00464C78"/>
    <w:rsid w:val="00467D2D"/>
    <w:rsid w:val="00472F97"/>
    <w:rsid w:val="00473F81"/>
    <w:rsid w:val="00475725"/>
    <w:rsid w:val="00476979"/>
    <w:rsid w:val="00477BA8"/>
    <w:rsid w:val="0048453C"/>
    <w:rsid w:val="004847CA"/>
    <w:rsid w:val="00491ED9"/>
    <w:rsid w:val="004922A5"/>
    <w:rsid w:val="00493A62"/>
    <w:rsid w:val="00493C20"/>
    <w:rsid w:val="004A63C3"/>
    <w:rsid w:val="004B1496"/>
    <w:rsid w:val="004B6013"/>
    <w:rsid w:val="004B68A6"/>
    <w:rsid w:val="004B77B8"/>
    <w:rsid w:val="004C0A16"/>
    <w:rsid w:val="004C383B"/>
    <w:rsid w:val="004C675B"/>
    <w:rsid w:val="004D194D"/>
    <w:rsid w:val="004D230F"/>
    <w:rsid w:val="004D6AF9"/>
    <w:rsid w:val="004D6F56"/>
    <w:rsid w:val="004E2C9E"/>
    <w:rsid w:val="004E3924"/>
    <w:rsid w:val="004E508E"/>
    <w:rsid w:val="004E5CE0"/>
    <w:rsid w:val="004F05E0"/>
    <w:rsid w:val="004F33B3"/>
    <w:rsid w:val="004F4276"/>
    <w:rsid w:val="005021C0"/>
    <w:rsid w:val="00505D90"/>
    <w:rsid w:val="0050625F"/>
    <w:rsid w:val="00507A54"/>
    <w:rsid w:val="005109C6"/>
    <w:rsid w:val="00514FD8"/>
    <w:rsid w:val="00516B21"/>
    <w:rsid w:val="00522A67"/>
    <w:rsid w:val="00524EBB"/>
    <w:rsid w:val="005270A6"/>
    <w:rsid w:val="00527440"/>
    <w:rsid w:val="00527F04"/>
    <w:rsid w:val="00530201"/>
    <w:rsid w:val="00532775"/>
    <w:rsid w:val="00551AEF"/>
    <w:rsid w:val="005530E3"/>
    <w:rsid w:val="005619BA"/>
    <w:rsid w:val="00561C37"/>
    <w:rsid w:val="005675E9"/>
    <w:rsid w:val="00572EFA"/>
    <w:rsid w:val="005736AF"/>
    <w:rsid w:val="0057616C"/>
    <w:rsid w:val="00576F99"/>
    <w:rsid w:val="00580974"/>
    <w:rsid w:val="00582EC8"/>
    <w:rsid w:val="005834AD"/>
    <w:rsid w:val="00585E2A"/>
    <w:rsid w:val="00587AAB"/>
    <w:rsid w:val="00592CD3"/>
    <w:rsid w:val="00594BB2"/>
    <w:rsid w:val="005A1CF7"/>
    <w:rsid w:val="005A46A6"/>
    <w:rsid w:val="005B36A7"/>
    <w:rsid w:val="005B37FC"/>
    <w:rsid w:val="005B47F2"/>
    <w:rsid w:val="005B5B68"/>
    <w:rsid w:val="005B60A7"/>
    <w:rsid w:val="005B6F85"/>
    <w:rsid w:val="005C056C"/>
    <w:rsid w:val="005C29EB"/>
    <w:rsid w:val="005C576D"/>
    <w:rsid w:val="005D1CB3"/>
    <w:rsid w:val="005D4273"/>
    <w:rsid w:val="005D595D"/>
    <w:rsid w:val="005E0E47"/>
    <w:rsid w:val="005E286A"/>
    <w:rsid w:val="005E7049"/>
    <w:rsid w:val="005E77A1"/>
    <w:rsid w:val="005F2CC1"/>
    <w:rsid w:val="005F6CE7"/>
    <w:rsid w:val="00600F50"/>
    <w:rsid w:val="00602D19"/>
    <w:rsid w:val="00604BC0"/>
    <w:rsid w:val="00614960"/>
    <w:rsid w:val="0062386B"/>
    <w:rsid w:val="00631641"/>
    <w:rsid w:val="00635E21"/>
    <w:rsid w:val="00636D34"/>
    <w:rsid w:val="00637D97"/>
    <w:rsid w:val="0064283B"/>
    <w:rsid w:val="00644610"/>
    <w:rsid w:val="0064545D"/>
    <w:rsid w:val="00653100"/>
    <w:rsid w:val="006548CD"/>
    <w:rsid w:val="0066164F"/>
    <w:rsid w:val="00661684"/>
    <w:rsid w:val="006618BD"/>
    <w:rsid w:val="006636CD"/>
    <w:rsid w:val="00664896"/>
    <w:rsid w:val="00670092"/>
    <w:rsid w:val="0067235F"/>
    <w:rsid w:val="006779B2"/>
    <w:rsid w:val="00680BA3"/>
    <w:rsid w:val="006817E8"/>
    <w:rsid w:val="006823D3"/>
    <w:rsid w:val="006837A1"/>
    <w:rsid w:val="0068713D"/>
    <w:rsid w:val="00690B47"/>
    <w:rsid w:val="00694E40"/>
    <w:rsid w:val="006A0A7F"/>
    <w:rsid w:val="006A2D50"/>
    <w:rsid w:val="006B142E"/>
    <w:rsid w:val="006B2920"/>
    <w:rsid w:val="006B2C42"/>
    <w:rsid w:val="006C06BE"/>
    <w:rsid w:val="006C0D8E"/>
    <w:rsid w:val="006C47BA"/>
    <w:rsid w:val="006C7B0E"/>
    <w:rsid w:val="006E0DCD"/>
    <w:rsid w:val="006E2C26"/>
    <w:rsid w:val="006E5C3D"/>
    <w:rsid w:val="006F5474"/>
    <w:rsid w:val="006F5F23"/>
    <w:rsid w:val="006F68E3"/>
    <w:rsid w:val="007001A2"/>
    <w:rsid w:val="00702A7D"/>
    <w:rsid w:val="00703253"/>
    <w:rsid w:val="00703E85"/>
    <w:rsid w:val="0071279D"/>
    <w:rsid w:val="00712D4E"/>
    <w:rsid w:val="00713E31"/>
    <w:rsid w:val="007150BC"/>
    <w:rsid w:val="00716DE0"/>
    <w:rsid w:val="00723575"/>
    <w:rsid w:val="00723954"/>
    <w:rsid w:val="007254C5"/>
    <w:rsid w:val="00731C5F"/>
    <w:rsid w:val="00743157"/>
    <w:rsid w:val="007515EB"/>
    <w:rsid w:val="0075436F"/>
    <w:rsid w:val="0076267A"/>
    <w:rsid w:val="0076725E"/>
    <w:rsid w:val="0077244C"/>
    <w:rsid w:val="00775D8F"/>
    <w:rsid w:val="007842DD"/>
    <w:rsid w:val="00786171"/>
    <w:rsid w:val="0078677A"/>
    <w:rsid w:val="007868C7"/>
    <w:rsid w:val="0078700F"/>
    <w:rsid w:val="007902AE"/>
    <w:rsid w:val="007951E8"/>
    <w:rsid w:val="00795288"/>
    <w:rsid w:val="007A68F3"/>
    <w:rsid w:val="007B3751"/>
    <w:rsid w:val="007B4A3F"/>
    <w:rsid w:val="007B6B74"/>
    <w:rsid w:val="007C2CD2"/>
    <w:rsid w:val="007D0894"/>
    <w:rsid w:val="007D2DFB"/>
    <w:rsid w:val="007D49CE"/>
    <w:rsid w:val="007D7E55"/>
    <w:rsid w:val="007E4905"/>
    <w:rsid w:val="007E782C"/>
    <w:rsid w:val="007F3A0A"/>
    <w:rsid w:val="007F3E78"/>
    <w:rsid w:val="007F3E80"/>
    <w:rsid w:val="008000F9"/>
    <w:rsid w:val="00800A13"/>
    <w:rsid w:val="00807DF5"/>
    <w:rsid w:val="0081118C"/>
    <w:rsid w:val="008121ED"/>
    <w:rsid w:val="00813409"/>
    <w:rsid w:val="00814DD5"/>
    <w:rsid w:val="00815A41"/>
    <w:rsid w:val="00817B62"/>
    <w:rsid w:val="0082133E"/>
    <w:rsid w:val="008222D9"/>
    <w:rsid w:val="00823C35"/>
    <w:rsid w:val="00825BCD"/>
    <w:rsid w:val="008367A5"/>
    <w:rsid w:val="0084459E"/>
    <w:rsid w:val="00856321"/>
    <w:rsid w:val="00856921"/>
    <w:rsid w:val="00861E39"/>
    <w:rsid w:val="008631ED"/>
    <w:rsid w:val="008716A1"/>
    <w:rsid w:val="0087656C"/>
    <w:rsid w:val="00880564"/>
    <w:rsid w:val="00885290"/>
    <w:rsid w:val="008867F5"/>
    <w:rsid w:val="0089106C"/>
    <w:rsid w:val="008926D8"/>
    <w:rsid w:val="00896A4A"/>
    <w:rsid w:val="008A17A8"/>
    <w:rsid w:val="008A5AF9"/>
    <w:rsid w:val="008D3F1E"/>
    <w:rsid w:val="008D4819"/>
    <w:rsid w:val="008E1AC8"/>
    <w:rsid w:val="008E3A50"/>
    <w:rsid w:val="008E7DBD"/>
    <w:rsid w:val="008F431C"/>
    <w:rsid w:val="008F7690"/>
    <w:rsid w:val="0090066D"/>
    <w:rsid w:val="00901A80"/>
    <w:rsid w:val="00902937"/>
    <w:rsid w:val="00904245"/>
    <w:rsid w:val="00905415"/>
    <w:rsid w:val="0091508C"/>
    <w:rsid w:val="009235F1"/>
    <w:rsid w:val="00924B9C"/>
    <w:rsid w:val="0092633D"/>
    <w:rsid w:val="00943E19"/>
    <w:rsid w:val="00947CE4"/>
    <w:rsid w:val="00953BEA"/>
    <w:rsid w:val="00956903"/>
    <w:rsid w:val="00961289"/>
    <w:rsid w:val="00967885"/>
    <w:rsid w:val="00967EC3"/>
    <w:rsid w:val="0098463A"/>
    <w:rsid w:val="00984A97"/>
    <w:rsid w:val="00984D13"/>
    <w:rsid w:val="00985B3A"/>
    <w:rsid w:val="009863A3"/>
    <w:rsid w:val="00990AEC"/>
    <w:rsid w:val="009965F6"/>
    <w:rsid w:val="009A1832"/>
    <w:rsid w:val="009A6B9A"/>
    <w:rsid w:val="009B17F9"/>
    <w:rsid w:val="009B25E9"/>
    <w:rsid w:val="009B68E3"/>
    <w:rsid w:val="009B722B"/>
    <w:rsid w:val="009B7FE7"/>
    <w:rsid w:val="009C2542"/>
    <w:rsid w:val="009C5540"/>
    <w:rsid w:val="009C78DD"/>
    <w:rsid w:val="009D33C6"/>
    <w:rsid w:val="009D3BBA"/>
    <w:rsid w:val="009D4C04"/>
    <w:rsid w:val="009D7B7E"/>
    <w:rsid w:val="009E1272"/>
    <w:rsid w:val="009E1531"/>
    <w:rsid w:val="009E24E7"/>
    <w:rsid w:val="009E769E"/>
    <w:rsid w:val="009E7DA4"/>
    <w:rsid w:val="009F23D0"/>
    <w:rsid w:val="009F30E7"/>
    <w:rsid w:val="009F5D5C"/>
    <w:rsid w:val="00A010B3"/>
    <w:rsid w:val="00A104CF"/>
    <w:rsid w:val="00A11253"/>
    <w:rsid w:val="00A121A7"/>
    <w:rsid w:val="00A12325"/>
    <w:rsid w:val="00A1233E"/>
    <w:rsid w:val="00A12349"/>
    <w:rsid w:val="00A127B6"/>
    <w:rsid w:val="00A210EC"/>
    <w:rsid w:val="00A214AB"/>
    <w:rsid w:val="00A21AD0"/>
    <w:rsid w:val="00A2716D"/>
    <w:rsid w:val="00A342B2"/>
    <w:rsid w:val="00A34479"/>
    <w:rsid w:val="00A346C4"/>
    <w:rsid w:val="00A34EF2"/>
    <w:rsid w:val="00A353F9"/>
    <w:rsid w:val="00A3712C"/>
    <w:rsid w:val="00A40762"/>
    <w:rsid w:val="00A41760"/>
    <w:rsid w:val="00A4481F"/>
    <w:rsid w:val="00A5338B"/>
    <w:rsid w:val="00A5745F"/>
    <w:rsid w:val="00A60042"/>
    <w:rsid w:val="00A65638"/>
    <w:rsid w:val="00A66E42"/>
    <w:rsid w:val="00A673C5"/>
    <w:rsid w:val="00A72A66"/>
    <w:rsid w:val="00A72A7D"/>
    <w:rsid w:val="00A81371"/>
    <w:rsid w:val="00A83873"/>
    <w:rsid w:val="00A84AFF"/>
    <w:rsid w:val="00A87B8D"/>
    <w:rsid w:val="00A934FD"/>
    <w:rsid w:val="00AA6DED"/>
    <w:rsid w:val="00AA7470"/>
    <w:rsid w:val="00AB0459"/>
    <w:rsid w:val="00AB27A9"/>
    <w:rsid w:val="00AD407B"/>
    <w:rsid w:val="00AD6251"/>
    <w:rsid w:val="00AD6483"/>
    <w:rsid w:val="00AD6490"/>
    <w:rsid w:val="00AD65A2"/>
    <w:rsid w:val="00AD7D57"/>
    <w:rsid w:val="00AE09FB"/>
    <w:rsid w:val="00AE4B61"/>
    <w:rsid w:val="00AF3039"/>
    <w:rsid w:val="00AF359A"/>
    <w:rsid w:val="00AF54B1"/>
    <w:rsid w:val="00AF7C46"/>
    <w:rsid w:val="00B14256"/>
    <w:rsid w:val="00B16360"/>
    <w:rsid w:val="00B26442"/>
    <w:rsid w:val="00B3077B"/>
    <w:rsid w:val="00B4732B"/>
    <w:rsid w:val="00B541CB"/>
    <w:rsid w:val="00B556E1"/>
    <w:rsid w:val="00B57CA8"/>
    <w:rsid w:val="00B63A2D"/>
    <w:rsid w:val="00B63EAE"/>
    <w:rsid w:val="00B7715D"/>
    <w:rsid w:val="00B80C63"/>
    <w:rsid w:val="00B8773E"/>
    <w:rsid w:val="00B91698"/>
    <w:rsid w:val="00B94F1D"/>
    <w:rsid w:val="00BA1FB1"/>
    <w:rsid w:val="00BA44F7"/>
    <w:rsid w:val="00BB03B1"/>
    <w:rsid w:val="00BB3787"/>
    <w:rsid w:val="00BB4159"/>
    <w:rsid w:val="00BB6377"/>
    <w:rsid w:val="00BB7B3B"/>
    <w:rsid w:val="00BC046E"/>
    <w:rsid w:val="00BC20EE"/>
    <w:rsid w:val="00BC7D04"/>
    <w:rsid w:val="00BD4031"/>
    <w:rsid w:val="00BE097C"/>
    <w:rsid w:val="00BE70E9"/>
    <w:rsid w:val="00BF1973"/>
    <w:rsid w:val="00BF272C"/>
    <w:rsid w:val="00BF37F5"/>
    <w:rsid w:val="00BF391E"/>
    <w:rsid w:val="00BF4F9F"/>
    <w:rsid w:val="00C03AF5"/>
    <w:rsid w:val="00C05C06"/>
    <w:rsid w:val="00C23231"/>
    <w:rsid w:val="00C239D7"/>
    <w:rsid w:val="00C36FC6"/>
    <w:rsid w:val="00C42C79"/>
    <w:rsid w:val="00C444BB"/>
    <w:rsid w:val="00C44E0B"/>
    <w:rsid w:val="00C4657F"/>
    <w:rsid w:val="00C46A4C"/>
    <w:rsid w:val="00C4715B"/>
    <w:rsid w:val="00C51354"/>
    <w:rsid w:val="00C53568"/>
    <w:rsid w:val="00C54BF2"/>
    <w:rsid w:val="00C62422"/>
    <w:rsid w:val="00C64DC1"/>
    <w:rsid w:val="00C65B25"/>
    <w:rsid w:val="00C7289A"/>
    <w:rsid w:val="00C72DAF"/>
    <w:rsid w:val="00C73DAE"/>
    <w:rsid w:val="00C81027"/>
    <w:rsid w:val="00C83486"/>
    <w:rsid w:val="00C84E74"/>
    <w:rsid w:val="00C870E3"/>
    <w:rsid w:val="00C8753A"/>
    <w:rsid w:val="00C91837"/>
    <w:rsid w:val="00C93003"/>
    <w:rsid w:val="00C9583D"/>
    <w:rsid w:val="00C96C77"/>
    <w:rsid w:val="00C96E49"/>
    <w:rsid w:val="00CA02B9"/>
    <w:rsid w:val="00CA140C"/>
    <w:rsid w:val="00CA1782"/>
    <w:rsid w:val="00CB3620"/>
    <w:rsid w:val="00CB3B39"/>
    <w:rsid w:val="00CB4D6A"/>
    <w:rsid w:val="00CB4D8F"/>
    <w:rsid w:val="00CC00D9"/>
    <w:rsid w:val="00CC03A1"/>
    <w:rsid w:val="00CC19F2"/>
    <w:rsid w:val="00CC7944"/>
    <w:rsid w:val="00CD74BC"/>
    <w:rsid w:val="00CD7E4A"/>
    <w:rsid w:val="00CE106E"/>
    <w:rsid w:val="00CE6B82"/>
    <w:rsid w:val="00CE7010"/>
    <w:rsid w:val="00CF122E"/>
    <w:rsid w:val="00CF34AF"/>
    <w:rsid w:val="00D00ADE"/>
    <w:rsid w:val="00D12946"/>
    <w:rsid w:val="00D13247"/>
    <w:rsid w:val="00D16E28"/>
    <w:rsid w:val="00D23D15"/>
    <w:rsid w:val="00D248CA"/>
    <w:rsid w:val="00D2543E"/>
    <w:rsid w:val="00D30700"/>
    <w:rsid w:val="00D33720"/>
    <w:rsid w:val="00D34446"/>
    <w:rsid w:val="00D34909"/>
    <w:rsid w:val="00D52401"/>
    <w:rsid w:val="00D52A49"/>
    <w:rsid w:val="00D53678"/>
    <w:rsid w:val="00D55CB7"/>
    <w:rsid w:val="00D63E59"/>
    <w:rsid w:val="00D663BA"/>
    <w:rsid w:val="00D7207E"/>
    <w:rsid w:val="00D75ACE"/>
    <w:rsid w:val="00D7679E"/>
    <w:rsid w:val="00D76D71"/>
    <w:rsid w:val="00D81FDB"/>
    <w:rsid w:val="00D8221E"/>
    <w:rsid w:val="00D85ABB"/>
    <w:rsid w:val="00D9198A"/>
    <w:rsid w:val="00D930B2"/>
    <w:rsid w:val="00DA29D0"/>
    <w:rsid w:val="00DA534A"/>
    <w:rsid w:val="00DA6149"/>
    <w:rsid w:val="00DA72C3"/>
    <w:rsid w:val="00DB1244"/>
    <w:rsid w:val="00DB5243"/>
    <w:rsid w:val="00DB59A5"/>
    <w:rsid w:val="00DC1046"/>
    <w:rsid w:val="00DC1417"/>
    <w:rsid w:val="00DC2E2C"/>
    <w:rsid w:val="00DC3308"/>
    <w:rsid w:val="00DC46F0"/>
    <w:rsid w:val="00DC524B"/>
    <w:rsid w:val="00DD69C6"/>
    <w:rsid w:val="00DD6F23"/>
    <w:rsid w:val="00DD702C"/>
    <w:rsid w:val="00DD7B71"/>
    <w:rsid w:val="00DD7E48"/>
    <w:rsid w:val="00DE3C31"/>
    <w:rsid w:val="00DF17CC"/>
    <w:rsid w:val="00DF3299"/>
    <w:rsid w:val="00DF5AE5"/>
    <w:rsid w:val="00DF5B72"/>
    <w:rsid w:val="00DF6230"/>
    <w:rsid w:val="00DF68D5"/>
    <w:rsid w:val="00E023B4"/>
    <w:rsid w:val="00E0371D"/>
    <w:rsid w:val="00E046D7"/>
    <w:rsid w:val="00E0480E"/>
    <w:rsid w:val="00E0609D"/>
    <w:rsid w:val="00E0698F"/>
    <w:rsid w:val="00E14873"/>
    <w:rsid w:val="00E14A77"/>
    <w:rsid w:val="00E15CC8"/>
    <w:rsid w:val="00E15E6D"/>
    <w:rsid w:val="00E17BFC"/>
    <w:rsid w:val="00E22744"/>
    <w:rsid w:val="00E32093"/>
    <w:rsid w:val="00E361C0"/>
    <w:rsid w:val="00E41011"/>
    <w:rsid w:val="00E41295"/>
    <w:rsid w:val="00E42A70"/>
    <w:rsid w:val="00E4329F"/>
    <w:rsid w:val="00E43A88"/>
    <w:rsid w:val="00E45FB1"/>
    <w:rsid w:val="00E471D7"/>
    <w:rsid w:val="00E47239"/>
    <w:rsid w:val="00E51521"/>
    <w:rsid w:val="00E54734"/>
    <w:rsid w:val="00E5491E"/>
    <w:rsid w:val="00E633E3"/>
    <w:rsid w:val="00E647A8"/>
    <w:rsid w:val="00E65946"/>
    <w:rsid w:val="00E6714A"/>
    <w:rsid w:val="00E67360"/>
    <w:rsid w:val="00E73874"/>
    <w:rsid w:val="00E74097"/>
    <w:rsid w:val="00E77C9E"/>
    <w:rsid w:val="00E822FC"/>
    <w:rsid w:val="00E8529D"/>
    <w:rsid w:val="00E949B5"/>
    <w:rsid w:val="00E94F86"/>
    <w:rsid w:val="00E96AC4"/>
    <w:rsid w:val="00EA21DD"/>
    <w:rsid w:val="00EA28EB"/>
    <w:rsid w:val="00EA292A"/>
    <w:rsid w:val="00EB14AA"/>
    <w:rsid w:val="00EB1F91"/>
    <w:rsid w:val="00EB74F6"/>
    <w:rsid w:val="00EC0F9D"/>
    <w:rsid w:val="00EC3462"/>
    <w:rsid w:val="00EC4FA4"/>
    <w:rsid w:val="00EC680E"/>
    <w:rsid w:val="00ED41F6"/>
    <w:rsid w:val="00ED59CB"/>
    <w:rsid w:val="00EE39ED"/>
    <w:rsid w:val="00EE40A4"/>
    <w:rsid w:val="00EE4671"/>
    <w:rsid w:val="00EE5BC4"/>
    <w:rsid w:val="00EF14C1"/>
    <w:rsid w:val="00F00FF5"/>
    <w:rsid w:val="00F07B28"/>
    <w:rsid w:val="00F11116"/>
    <w:rsid w:val="00F11B4A"/>
    <w:rsid w:val="00F11B78"/>
    <w:rsid w:val="00F14EA9"/>
    <w:rsid w:val="00F17A96"/>
    <w:rsid w:val="00F230EE"/>
    <w:rsid w:val="00F37762"/>
    <w:rsid w:val="00F41C3B"/>
    <w:rsid w:val="00F434F7"/>
    <w:rsid w:val="00F43E98"/>
    <w:rsid w:val="00F47497"/>
    <w:rsid w:val="00F50D3D"/>
    <w:rsid w:val="00F522BF"/>
    <w:rsid w:val="00F526BF"/>
    <w:rsid w:val="00F54302"/>
    <w:rsid w:val="00F54C1A"/>
    <w:rsid w:val="00F555EA"/>
    <w:rsid w:val="00F5747E"/>
    <w:rsid w:val="00F65CDA"/>
    <w:rsid w:val="00F728AD"/>
    <w:rsid w:val="00F730D0"/>
    <w:rsid w:val="00F837DE"/>
    <w:rsid w:val="00F84B19"/>
    <w:rsid w:val="00F876EB"/>
    <w:rsid w:val="00F90E58"/>
    <w:rsid w:val="00F94691"/>
    <w:rsid w:val="00F977A9"/>
    <w:rsid w:val="00FA000C"/>
    <w:rsid w:val="00FA1748"/>
    <w:rsid w:val="00FA1C25"/>
    <w:rsid w:val="00FA4304"/>
    <w:rsid w:val="00FC43E1"/>
    <w:rsid w:val="00FD5731"/>
    <w:rsid w:val="00FD6D06"/>
    <w:rsid w:val="00FE22C6"/>
    <w:rsid w:val="00FE2D13"/>
    <w:rsid w:val="00FF0E5C"/>
    <w:rsid w:val="00FF40AC"/>
    <w:rsid w:val="00FF4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63F5"/>
  <w15:chartTrackingRefBased/>
  <w15:docId w15:val="{F0529D89-8D94-4892-82FC-FC2A5FF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AD"/>
  </w:style>
  <w:style w:type="paragraph" w:styleId="Heading1">
    <w:name w:val="heading 1"/>
    <w:basedOn w:val="Normal"/>
    <w:next w:val="Normal"/>
    <w:link w:val="Heading1Char"/>
    <w:uiPriority w:val="9"/>
    <w:qFormat/>
    <w:rsid w:val="009D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6"/>
    <w:rPr>
      <w:rFonts w:eastAsiaTheme="majorEastAsia" w:cstheme="majorBidi"/>
      <w:color w:val="272727" w:themeColor="text1" w:themeTint="D8"/>
    </w:rPr>
  </w:style>
  <w:style w:type="paragraph" w:styleId="Title">
    <w:name w:val="Title"/>
    <w:basedOn w:val="Normal"/>
    <w:next w:val="Normal"/>
    <w:link w:val="TitleChar"/>
    <w:uiPriority w:val="10"/>
    <w:qFormat/>
    <w:rsid w:val="009D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6"/>
    <w:rPr>
      <w:i/>
      <w:iCs/>
      <w:color w:val="404040" w:themeColor="text1" w:themeTint="BF"/>
    </w:rPr>
  </w:style>
  <w:style w:type="paragraph" w:styleId="ListParagraph">
    <w:name w:val="List Paragraph"/>
    <w:basedOn w:val="Normal"/>
    <w:uiPriority w:val="34"/>
    <w:qFormat/>
    <w:rsid w:val="009D33C6"/>
    <w:pPr>
      <w:ind w:left="720"/>
      <w:contextualSpacing/>
    </w:pPr>
  </w:style>
  <w:style w:type="character" w:styleId="IntenseEmphasis">
    <w:name w:val="Intense Emphasis"/>
    <w:basedOn w:val="DefaultParagraphFont"/>
    <w:uiPriority w:val="21"/>
    <w:qFormat/>
    <w:rsid w:val="009D33C6"/>
    <w:rPr>
      <w:i/>
      <w:iCs/>
      <w:color w:val="0F4761" w:themeColor="accent1" w:themeShade="BF"/>
    </w:rPr>
  </w:style>
  <w:style w:type="paragraph" w:styleId="IntenseQuote">
    <w:name w:val="Intense Quote"/>
    <w:basedOn w:val="Normal"/>
    <w:next w:val="Normal"/>
    <w:link w:val="IntenseQuoteChar"/>
    <w:uiPriority w:val="30"/>
    <w:qFormat/>
    <w:rsid w:val="009D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C6"/>
    <w:rPr>
      <w:i/>
      <w:iCs/>
      <w:color w:val="0F4761" w:themeColor="accent1" w:themeShade="BF"/>
    </w:rPr>
  </w:style>
  <w:style w:type="character" w:styleId="IntenseReference">
    <w:name w:val="Intense Reference"/>
    <w:basedOn w:val="DefaultParagraphFont"/>
    <w:uiPriority w:val="32"/>
    <w:qFormat/>
    <w:rsid w:val="009D33C6"/>
    <w:rPr>
      <w:b/>
      <w:bCs/>
      <w:smallCaps/>
      <w:color w:val="0F4761" w:themeColor="accent1" w:themeShade="BF"/>
      <w:spacing w:val="5"/>
    </w:rPr>
  </w:style>
  <w:style w:type="paragraph" w:styleId="Header">
    <w:name w:val="header"/>
    <w:basedOn w:val="Normal"/>
    <w:link w:val="HeaderChar"/>
    <w:uiPriority w:val="99"/>
    <w:unhideWhenUsed/>
    <w:rsid w:val="009235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F1"/>
  </w:style>
  <w:style w:type="paragraph" w:styleId="Footer">
    <w:name w:val="footer"/>
    <w:basedOn w:val="Normal"/>
    <w:link w:val="FooterChar"/>
    <w:uiPriority w:val="99"/>
    <w:unhideWhenUsed/>
    <w:rsid w:val="009235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F1"/>
  </w:style>
  <w:style w:type="paragraph" w:styleId="NormalWeb">
    <w:name w:val="Normal (Web)"/>
    <w:basedOn w:val="Normal"/>
    <w:uiPriority w:val="99"/>
    <w:semiHidden/>
    <w:unhideWhenUsed/>
    <w:rsid w:val="00EE40A4"/>
    <w:rPr>
      <w:rFonts w:ascii="Times New Roman" w:hAnsi="Times New Roman" w:cs="Times New Roman"/>
    </w:rPr>
  </w:style>
  <w:style w:type="character" w:styleId="Hyperlink">
    <w:name w:val="Hyperlink"/>
    <w:basedOn w:val="DefaultParagraphFont"/>
    <w:uiPriority w:val="99"/>
    <w:unhideWhenUsed/>
    <w:rsid w:val="00070EBA"/>
    <w:rPr>
      <w:color w:val="467886" w:themeColor="hyperlink"/>
      <w:u w:val="single"/>
    </w:rPr>
  </w:style>
  <w:style w:type="character" w:styleId="UnresolvedMention">
    <w:name w:val="Unresolved Mention"/>
    <w:basedOn w:val="DefaultParagraphFont"/>
    <w:uiPriority w:val="99"/>
    <w:semiHidden/>
    <w:unhideWhenUsed/>
    <w:rsid w:val="00070EBA"/>
    <w:rPr>
      <w:color w:val="605E5C"/>
      <w:shd w:val="clear" w:color="auto" w:fill="E1DFDD"/>
    </w:rPr>
  </w:style>
  <w:style w:type="table" w:styleId="TableGrid">
    <w:name w:val="Table Grid"/>
    <w:basedOn w:val="TableNormal"/>
    <w:uiPriority w:val="59"/>
    <w:rsid w:val="00E15CC8"/>
    <w:pPr>
      <w:spacing w:after="0" w:line="240" w:lineRule="auto"/>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1855"/>
    <w:rPr>
      <w:color w:val="96607D" w:themeColor="followedHyperlink"/>
      <w:u w:val="single"/>
    </w:rPr>
  </w:style>
  <w:style w:type="paragraph" w:styleId="Caption">
    <w:name w:val="caption"/>
    <w:basedOn w:val="Normal"/>
    <w:next w:val="Normal"/>
    <w:uiPriority w:val="35"/>
    <w:unhideWhenUsed/>
    <w:qFormat/>
    <w:rsid w:val="00D9198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9F23D0"/>
  </w:style>
  <w:style w:type="paragraph" w:styleId="TOCHeading">
    <w:name w:val="TOC Heading"/>
    <w:basedOn w:val="Heading1"/>
    <w:next w:val="Normal"/>
    <w:uiPriority w:val="39"/>
    <w:unhideWhenUsed/>
    <w:qFormat/>
    <w:rsid w:val="00A4176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1760"/>
    <w:pPr>
      <w:spacing w:after="100"/>
    </w:pPr>
  </w:style>
  <w:style w:type="paragraph" w:styleId="TOC2">
    <w:name w:val="toc 2"/>
    <w:basedOn w:val="Normal"/>
    <w:next w:val="Normal"/>
    <w:autoRedefine/>
    <w:uiPriority w:val="39"/>
    <w:unhideWhenUsed/>
    <w:rsid w:val="00A41760"/>
    <w:pPr>
      <w:spacing w:after="100"/>
      <w:ind w:left="240"/>
    </w:pPr>
  </w:style>
  <w:style w:type="paragraph" w:styleId="NoSpacing">
    <w:name w:val="No Spacing"/>
    <w:uiPriority w:val="1"/>
    <w:qFormat/>
    <w:rsid w:val="00A104CF"/>
    <w:pPr>
      <w:spacing w:after="0" w:line="240" w:lineRule="auto"/>
    </w:pPr>
  </w:style>
  <w:style w:type="character" w:customStyle="1" w:styleId="math-inline">
    <w:name w:val="math-inline"/>
    <w:basedOn w:val="DefaultParagraphFont"/>
    <w:rsid w:val="00D33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0">
      <w:bodyDiv w:val="1"/>
      <w:marLeft w:val="0"/>
      <w:marRight w:val="0"/>
      <w:marTop w:val="0"/>
      <w:marBottom w:val="0"/>
      <w:divBdr>
        <w:top w:val="none" w:sz="0" w:space="0" w:color="auto"/>
        <w:left w:val="none" w:sz="0" w:space="0" w:color="auto"/>
        <w:bottom w:val="none" w:sz="0" w:space="0" w:color="auto"/>
        <w:right w:val="none" w:sz="0" w:space="0" w:color="auto"/>
      </w:divBdr>
    </w:div>
    <w:div w:id="168184364">
      <w:bodyDiv w:val="1"/>
      <w:marLeft w:val="0"/>
      <w:marRight w:val="0"/>
      <w:marTop w:val="0"/>
      <w:marBottom w:val="0"/>
      <w:divBdr>
        <w:top w:val="none" w:sz="0" w:space="0" w:color="auto"/>
        <w:left w:val="none" w:sz="0" w:space="0" w:color="auto"/>
        <w:bottom w:val="none" w:sz="0" w:space="0" w:color="auto"/>
        <w:right w:val="none" w:sz="0" w:space="0" w:color="auto"/>
      </w:divBdr>
    </w:div>
    <w:div w:id="235436700">
      <w:bodyDiv w:val="1"/>
      <w:marLeft w:val="0"/>
      <w:marRight w:val="0"/>
      <w:marTop w:val="0"/>
      <w:marBottom w:val="0"/>
      <w:divBdr>
        <w:top w:val="none" w:sz="0" w:space="0" w:color="auto"/>
        <w:left w:val="none" w:sz="0" w:space="0" w:color="auto"/>
        <w:bottom w:val="none" w:sz="0" w:space="0" w:color="auto"/>
        <w:right w:val="none" w:sz="0" w:space="0" w:color="auto"/>
      </w:divBdr>
    </w:div>
    <w:div w:id="355421973">
      <w:bodyDiv w:val="1"/>
      <w:marLeft w:val="0"/>
      <w:marRight w:val="0"/>
      <w:marTop w:val="0"/>
      <w:marBottom w:val="0"/>
      <w:divBdr>
        <w:top w:val="none" w:sz="0" w:space="0" w:color="auto"/>
        <w:left w:val="none" w:sz="0" w:space="0" w:color="auto"/>
        <w:bottom w:val="none" w:sz="0" w:space="0" w:color="auto"/>
        <w:right w:val="none" w:sz="0" w:space="0" w:color="auto"/>
      </w:divBdr>
    </w:div>
    <w:div w:id="414933883">
      <w:bodyDiv w:val="1"/>
      <w:marLeft w:val="0"/>
      <w:marRight w:val="0"/>
      <w:marTop w:val="0"/>
      <w:marBottom w:val="0"/>
      <w:divBdr>
        <w:top w:val="none" w:sz="0" w:space="0" w:color="auto"/>
        <w:left w:val="none" w:sz="0" w:space="0" w:color="auto"/>
        <w:bottom w:val="none" w:sz="0" w:space="0" w:color="auto"/>
        <w:right w:val="none" w:sz="0" w:space="0" w:color="auto"/>
      </w:divBdr>
    </w:div>
    <w:div w:id="504367137">
      <w:bodyDiv w:val="1"/>
      <w:marLeft w:val="0"/>
      <w:marRight w:val="0"/>
      <w:marTop w:val="0"/>
      <w:marBottom w:val="0"/>
      <w:divBdr>
        <w:top w:val="none" w:sz="0" w:space="0" w:color="auto"/>
        <w:left w:val="none" w:sz="0" w:space="0" w:color="auto"/>
        <w:bottom w:val="none" w:sz="0" w:space="0" w:color="auto"/>
        <w:right w:val="none" w:sz="0" w:space="0" w:color="auto"/>
      </w:divBdr>
    </w:div>
    <w:div w:id="592057925">
      <w:bodyDiv w:val="1"/>
      <w:marLeft w:val="0"/>
      <w:marRight w:val="0"/>
      <w:marTop w:val="0"/>
      <w:marBottom w:val="0"/>
      <w:divBdr>
        <w:top w:val="none" w:sz="0" w:space="0" w:color="auto"/>
        <w:left w:val="none" w:sz="0" w:space="0" w:color="auto"/>
        <w:bottom w:val="none" w:sz="0" w:space="0" w:color="auto"/>
        <w:right w:val="none" w:sz="0" w:space="0" w:color="auto"/>
      </w:divBdr>
    </w:div>
    <w:div w:id="882980948">
      <w:bodyDiv w:val="1"/>
      <w:marLeft w:val="0"/>
      <w:marRight w:val="0"/>
      <w:marTop w:val="0"/>
      <w:marBottom w:val="0"/>
      <w:divBdr>
        <w:top w:val="none" w:sz="0" w:space="0" w:color="auto"/>
        <w:left w:val="none" w:sz="0" w:space="0" w:color="auto"/>
        <w:bottom w:val="none" w:sz="0" w:space="0" w:color="auto"/>
        <w:right w:val="none" w:sz="0" w:space="0" w:color="auto"/>
      </w:divBdr>
    </w:div>
    <w:div w:id="1079670083">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32623421">
      <w:bodyDiv w:val="1"/>
      <w:marLeft w:val="0"/>
      <w:marRight w:val="0"/>
      <w:marTop w:val="0"/>
      <w:marBottom w:val="0"/>
      <w:divBdr>
        <w:top w:val="none" w:sz="0" w:space="0" w:color="auto"/>
        <w:left w:val="none" w:sz="0" w:space="0" w:color="auto"/>
        <w:bottom w:val="none" w:sz="0" w:space="0" w:color="auto"/>
        <w:right w:val="none" w:sz="0" w:space="0" w:color="auto"/>
      </w:divBdr>
    </w:div>
    <w:div w:id="1305041857">
      <w:bodyDiv w:val="1"/>
      <w:marLeft w:val="0"/>
      <w:marRight w:val="0"/>
      <w:marTop w:val="0"/>
      <w:marBottom w:val="0"/>
      <w:divBdr>
        <w:top w:val="none" w:sz="0" w:space="0" w:color="auto"/>
        <w:left w:val="none" w:sz="0" w:space="0" w:color="auto"/>
        <w:bottom w:val="none" w:sz="0" w:space="0" w:color="auto"/>
        <w:right w:val="none" w:sz="0" w:space="0" w:color="auto"/>
      </w:divBdr>
    </w:div>
    <w:div w:id="1337229060">
      <w:bodyDiv w:val="1"/>
      <w:marLeft w:val="0"/>
      <w:marRight w:val="0"/>
      <w:marTop w:val="0"/>
      <w:marBottom w:val="0"/>
      <w:divBdr>
        <w:top w:val="none" w:sz="0" w:space="0" w:color="auto"/>
        <w:left w:val="none" w:sz="0" w:space="0" w:color="auto"/>
        <w:bottom w:val="none" w:sz="0" w:space="0" w:color="auto"/>
        <w:right w:val="none" w:sz="0" w:space="0" w:color="auto"/>
      </w:divBdr>
    </w:div>
    <w:div w:id="1585534312">
      <w:bodyDiv w:val="1"/>
      <w:marLeft w:val="0"/>
      <w:marRight w:val="0"/>
      <w:marTop w:val="0"/>
      <w:marBottom w:val="0"/>
      <w:divBdr>
        <w:top w:val="none" w:sz="0" w:space="0" w:color="auto"/>
        <w:left w:val="none" w:sz="0" w:space="0" w:color="auto"/>
        <w:bottom w:val="none" w:sz="0" w:space="0" w:color="auto"/>
        <w:right w:val="none" w:sz="0" w:space="0" w:color="auto"/>
      </w:divBdr>
    </w:div>
    <w:div w:id="1729911387">
      <w:bodyDiv w:val="1"/>
      <w:marLeft w:val="0"/>
      <w:marRight w:val="0"/>
      <w:marTop w:val="0"/>
      <w:marBottom w:val="0"/>
      <w:divBdr>
        <w:top w:val="none" w:sz="0" w:space="0" w:color="auto"/>
        <w:left w:val="none" w:sz="0" w:space="0" w:color="auto"/>
        <w:bottom w:val="none" w:sz="0" w:space="0" w:color="auto"/>
        <w:right w:val="none" w:sz="0" w:space="0" w:color="auto"/>
      </w:divBdr>
    </w:div>
    <w:div w:id="18806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JournalArticle</b:SourceType>
    <b:Guid>{0A66B8FD-EDF0-4851-AE39-D80D62E08EB9}</b:Guid>
    <b:Title>Wagner's Classification as a Tool for Treating Diabetic Foot Ulcers: Our Observations at a Suburban Teaching Hospital</b:Title>
    <b:JournalName>Cureus</b:JournalName>
    <b:Year>2022</b:Year>
    <b:Pages>14(1)</b:Pages>
    <b:Author>
      <b:Author>
        <b:NameList>
          <b:Person>
            <b:Last>Priti Shah</b:Last>
            <b:First>Ramteja</b:First>
            <b:Middle>Inturi, Dinesh Anne, Digvijay Jadhav, Varsha Viswambharan, Reina Khadilkar, Anuradha Dnyanmote, Shivangi Shahi</b:Middle>
          </b:Person>
        </b:NameList>
      </b:Author>
    </b:Author>
    <b:RefOrder>1</b:RefOrder>
  </b:Source>
  <b:Source>
    <b:Tag>Lai22</b:Tag>
    <b:SourceType>JournalArticle</b:SourceType>
    <b:Guid>{6B2FBA5D-5A88-4F38-93E6-A883E05F5BD9}</b:Guid>
    <b:Author>
      <b:Author>
        <b:NameList>
          <b:Person>
            <b:Last>Laith Alzubaidi</b:Last>
            <b:First>Mohammed</b:First>
            <b:Middle>A. Fadhel, Omran Al Shamma, Jinglan Zhang, J. Santamaría, Ye Duan</b:Middle>
          </b:Person>
        </b:NameList>
      </b:Author>
    </b:Author>
    <b:Title>Robust application of new deep learning tools: an experimental study in medical imaging</b:Title>
    <b:JournalName>Multimedia Tools and Applications</b:JournalName>
    <b:Year>2022</b:Year>
    <b:Pages>81, 13289 – 13317</b:Pages>
    <b:RefOrder>2</b:RefOrder>
  </b:Source>
  <b:Source>
    <b:Tag>Lai20</b:Tag>
    <b:SourceType>JournalArticle</b:SourceType>
    <b:Guid>{C152B60C-8D74-47E8-A518-1353BE7174BF}</b:Guid>
    <b:Author>
      <b:Author>
        <b:NameList>
          <b:Person>
            <b:Last>Laith Alzubaidi</b:Last>
            <b:First>Mohammed</b:First>
            <b:Middle>A. Fadhel, Sameer R. Oleiwi, Omran Al Shamma, Jinglan Zhang</b:Middle>
          </b:Person>
        </b:NameList>
      </b:Author>
    </b:Author>
    <b:Title>DFU_QUTNet: diabetic foot ulcer classification using novel deep convolutional neural network</b:Title>
    <b:JournalName>Multimedia Tools and Applications</b:JournalName>
    <b:Year>2020</b:Year>
    <b:Pages>79, 15655 – 15677</b:Pages>
    <b:RefOrder>3</b:RefOrder>
  </b:Source>
  <b:Source>
    <b:Tag>Lai201</b:Tag>
    <b:SourceType>JournalArticle</b:SourceType>
    <b:Guid>{DE69D72F-CF7F-4EA6-BABA-12D662748E75}</b:Guid>
    <b:Author>
      <b:Author>
        <b:NameList>
          <b:Person>
            <b:Last>Laith Alzubaidi</b:Last>
            <b:First>Mohammed</b:First>
            <b:Middle>A. Fadhel, Omran Al Shamma, Jinglan Zhang, J. Santamaría, Ye Duan, Sameer R. Oleiwi</b:Middle>
          </b:Person>
        </b:NameList>
      </b:Author>
    </b:Author>
    <b:Title>Towards a Better Understanding of Transfer Learning for Medical Imaging: A Case Study</b:Title>
    <b:JournalName>Applied Science</b:JournalName>
    <b:Year>2020</b:Year>
    <b:Pages>10(13), 4523</b:Pages>
    <b:RefOrder>4</b:RefOrder>
  </b:Source>
</b:Sources>
</file>

<file path=customXml/itemProps1.xml><?xml version="1.0" encoding="utf-8"?>
<ds:datastoreItem xmlns:ds="http://schemas.openxmlformats.org/officeDocument/2006/customXml" ds:itemID="{BFBD6DC8-3C9C-4A8E-B633-ADDAB19F1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10</Pages>
  <Words>2269</Words>
  <Characters>12938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RASHIDUL BUKHARI BIN ASAN MOHAMED</dc:creator>
  <cp:keywords/>
  <dc:description/>
  <cp:lastModifiedBy>MUHAMAD RASHIDUL BUKHARI BIN ASAN MOHAMED</cp:lastModifiedBy>
  <cp:revision>314</cp:revision>
  <cp:lastPrinted>2026-01-17T14:41:00Z</cp:lastPrinted>
  <dcterms:created xsi:type="dcterms:W3CDTF">2026-06-04T05:13:00Z</dcterms:created>
  <dcterms:modified xsi:type="dcterms:W3CDTF">2026-06-05T21:26:00Z</dcterms:modified>
</cp:coreProperties>
</file>