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8CD5A" w14:textId="3293C367" w:rsidR="00A04C7D" w:rsidRPr="004D2C3E" w:rsidRDefault="0060347B">
      <w:pPr>
        <w:rPr>
          <w:rFonts w:ascii="Arial" w:hAnsi="Arial" w:cs="Arial"/>
          <w:b/>
          <w:bCs/>
        </w:rPr>
      </w:pPr>
      <w:r w:rsidRPr="004D2C3E">
        <w:rPr>
          <w:rFonts w:ascii="Arial" w:hAnsi="Arial" w:cs="Arial"/>
          <w:b/>
          <w:bCs/>
        </w:rPr>
        <w:t>Raport z testów wydajnościowych</w:t>
      </w:r>
    </w:p>
    <w:p w14:paraId="6DD89C0E" w14:textId="77777777" w:rsidR="0060347B" w:rsidRPr="004D2C3E" w:rsidRDefault="0060347B">
      <w:pPr>
        <w:rPr>
          <w:rFonts w:ascii="Arial" w:hAnsi="Arial" w:cs="Arial"/>
        </w:rPr>
      </w:pPr>
    </w:p>
    <w:p w14:paraId="070197CB" w14:textId="5FB7BCB3" w:rsidR="00E20F7A" w:rsidRPr="004D2C3E" w:rsidRDefault="00E20F7A">
      <w:pPr>
        <w:rPr>
          <w:rFonts w:ascii="Arial" w:hAnsi="Arial" w:cs="Arial"/>
        </w:rPr>
      </w:pPr>
      <w:r w:rsidRPr="004D2C3E">
        <w:rPr>
          <w:rFonts w:ascii="Arial" w:hAnsi="Arial" w:cs="Arial"/>
        </w:rPr>
        <w:t xml:space="preserve">Sklep internetowy </w:t>
      </w:r>
      <w:hyperlink r:id="rId5" w:history="1">
        <w:r w:rsidRPr="004D2C3E">
          <w:rPr>
            <w:rStyle w:val="Hipercze"/>
            <w:rFonts w:ascii="Arial" w:hAnsi="Arial" w:cs="Arial"/>
          </w:rPr>
          <w:t>www.policzona-szama.pl</w:t>
        </w:r>
      </w:hyperlink>
    </w:p>
    <w:p w14:paraId="12C1A1FD" w14:textId="28E3F8E7" w:rsidR="00E20F7A" w:rsidRPr="004D2C3E" w:rsidRDefault="005466B1">
      <w:pPr>
        <w:rPr>
          <w:rFonts w:ascii="Arial" w:hAnsi="Arial" w:cs="Arial"/>
        </w:rPr>
      </w:pPr>
      <w:r w:rsidRPr="004D2C3E">
        <w:rPr>
          <w:rFonts w:ascii="Arial" w:hAnsi="Arial" w:cs="Arial"/>
        </w:rPr>
        <w:t>Kamil Bukowski</w:t>
      </w:r>
    </w:p>
    <w:p w14:paraId="770B43F3" w14:textId="6ADC760D" w:rsidR="005466B1" w:rsidRPr="004D2C3E" w:rsidRDefault="005466B1">
      <w:pPr>
        <w:rPr>
          <w:rFonts w:ascii="Arial" w:hAnsi="Arial" w:cs="Arial"/>
        </w:rPr>
      </w:pPr>
      <w:r w:rsidRPr="004D2C3E">
        <w:rPr>
          <w:rFonts w:ascii="Arial" w:hAnsi="Arial" w:cs="Arial"/>
        </w:rPr>
        <w:t>Wersja 1.0</w:t>
      </w:r>
    </w:p>
    <w:p w14:paraId="5A149930" w14:textId="77777777" w:rsidR="005466B1" w:rsidRPr="004D2C3E" w:rsidRDefault="005466B1">
      <w:pPr>
        <w:rPr>
          <w:rFonts w:ascii="Arial" w:hAnsi="Arial" w:cs="Arial"/>
        </w:rPr>
      </w:pPr>
    </w:p>
    <w:p w14:paraId="03309DCD" w14:textId="591F58D5" w:rsidR="005466B1" w:rsidRPr="004D2C3E" w:rsidRDefault="005466B1" w:rsidP="005466B1">
      <w:pPr>
        <w:pStyle w:val="Akapitzlist"/>
        <w:numPr>
          <w:ilvl w:val="0"/>
          <w:numId w:val="1"/>
        </w:numPr>
        <w:rPr>
          <w:rFonts w:ascii="Arial" w:hAnsi="Arial" w:cs="Arial"/>
          <w:b/>
          <w:bCs/>
        </w:rPr>
      </w:pPr>
      <w:r w:rsidRPr="004D2C3E">
        <w:rPr>
          <w:rFonts w:ascii="Arial" w:hAnsi="Arial" w:cs="Arial"/>
          <w:b/>
          <w:bCs/>
        </w:rPr>
        <w:t xml:space="preserve">Wprowadzenie </w:t>
      </w:r>
    </w:p>
    <w:p w14:paraId="542A9CDC" w14:textId="1B7BDE15" w:rsidR="00F718A7" w:rsidRPr="004D2C3E" w:rsidRDefault="00F718A7" w:rsidP="00F718A7">
      <w:pPr>
        <w:ind w:left="360"/>
        <w:rPr>
          <w:rFonts w:ascii="Arial" w:hAnsi="Arial" w:cs="Arial"/>
        </w:rPr>
      </w:pPr>
      <w:r w:rsidRPr="004D2C3E">
        <w:rPr>
          <w:rFonts w:ascii="Arial" w:hAnsi="Arial" w:cs="Arial"/>
        </w:rPr>
        <w:t>Przedmiotem testów jest sklep int</w:t>
      </w:r>
      <w:r w:rsidR="00960153">
        <w:rPr>
          <w:rFonts w:ascii="Arial" w:hAnsi="Arial" w:cs="Arial"/>
        </w:rPr>
        <w:t>e</w:t>
      </w:r>
      <w:r w:rsidRPr="004D2C3E">
        <w:rPr>
          <w:rFonts w:ascii="Arial" w:hAnsi="Arial" w:cs="Arial"/>
        </w:rPr>
        <w:t xml:space="preserve">rnetowy znajdujący się pod adresem: </w:t>
      </w:r>
      <w:hyperlink r:id="rId6" w:history="1">
        <w:r w:rsidRPr="004D2C3E">
          <w:rPr>
            <w:rStyle w:val="Hipercze"/>
            <w:rFonts w:ascii="Arial" w:hAnsi="Arial" w:cs="Arial"/>
          </w:rPr>
          <w:t>www.policzona-szama.pl</w:t>
        </w:r>
      </w:hyperlink>
      <w:r w:rsidRPr="004D2C3E">
        <w:rPr>
          <w:rFonts w:ascii="Arial" w:hAnsi="Arial" w:cs="Arial"/>
        </w:rPr>
        <w:t xml:space="preserve"> . Ma za zadanie:</w:t>
      </w:r>
    </w:p>
    <w:p w14:paraId="01D087CE" w14:textId="77777777" w:rsidR="00F718A7" w:rsidRPr="004D2C3E" w:rsidRDefault="00F718A7" w:rsidP="00F718A7">
      <w:pPr>
        <w:ind w:left="360"/>
        <w:rPr>
          <w:rFonts w:ascii="Arial" w:hAnsi="Arial" w:cs="Arial"/>
        </w:rPr>
      </w:pPr>
      <w:r w:rsidRPr="004D2C3E">
        <w:rPr>
          <w:rFonts w:ascii="Arial" w:hAnsi="Arial" w:cs="Arial"/>
        </w:rPr>
        <w:t>- umożliwić Klientom dokonywanie zakupów wysokiej jakości produktów.</w:t>
      </w:r>
    </w:p>
    <w:p w14:paraId="37F6A22F" w14:textId="77777777" w:rsidR="00F718A7" w:rsidRPr="004D2C3E" w:rsidRDefault="00F718A7" w:rsidP="00F718A7">
      <w:pPr>
        <w:ind w:left="360"/>
        <w:rPr>
          <w:rFonts w:ascii="Arial" w:hAnsi="Arial" w:cs="Arial"/>
        </w:rPr>
      </w:pPr>
      <w:r w:rsidRPr="004D2C3E">
        <w:rPr>
          <w:rFonts w:ascii="Arial" w:hAnsi="Arial" w:cs="Arial"/>
        </w:rPr>
        <w:t>- informowanie Klientów o promocjach, oraz nowych produktach.</w:t>
      </w:r>
    </w:p>
    <w:p w14:paraId="0BB8AF56" w14:textId="77777777" w:rsidR="00F718A7" w:rsidRPr="004D2C3E" w:rsidRDefault="00F718A7" w:rsidP="00F718A7">
      <w:pPr>
        <w:ind w:left="360"/>
        <w:rPr>
          <w:rFonts w:ascii="Arial" w:hAnsi="Arial" w:cs="Arial"/>
        </w:rPr>
      </w:pPr>
      <w:r w:rsidRPr="004D2C3E">
        <w:rPr>
          <w:rFonts w:ascii="Arial" w:hAnsi="Arial" w:cs="Arial"/>
        </w:rPr>
        <w:t>- dawać Klientom łatwy dostęp do przepisów.</w:t>
      </w:r>
    </w:p>
    <w:p w14:paraId="676F84E4" w14:textId="584D5B64" w:rsidR="005466B1" w:rsidRPr="004D2C3E" w:rsidRDefault="005466B1" w:rsidP="00F718A7">
      <w:pPr>
        <w:ind w:left="360"/>
        <w:rPr>
          <w:rFonts w:ascii="Arial" w:hAnsi="Arial" w:cs="Arial"/>
          <w:b/>
          <w:bCs/>
        </w:rPr>
      </w:pPr>
    </w:p>
    <w:p w14:paraId="596C8D9E" w14:textId="0F5732DB" w:rsidR="00121301" w:rsidRPr="004D2C3E" w:rsidRDefault="00121301" w:rsidP="00121301">
      <w:pPr>
        <w:pStyle w:val="Akapitzlist"/>
        <w:numPr>
          <w:ilvl w:val="0"/>
          <w:numId w:val="1"/>
        </w:numPr>
        <w:rPr>
          <w:rFonts w:ascii="Arial" w:hAnsi="Arial" w:cs="Arial"/>
          <w:b/>
          <w:bCs/>
        </w:rPr>
      </w:pPr>
      <w:r w:rsidRPr="004D2C3E">
        <w:rPr>
          <w:rFonts w:ascii="Arial" w:hAnsi="Arial" w:cs="Arial"/>
          <w:b/>
          <w:bCs/>
        </w:rPr>
        <w:t>Cele i zadania</w:t>
      </w:r>
    </w:p>
    <w:p w14:paraId="063FBD61" w14:textId="25FB97BC" w:rsidR="00121301" w:rsidRPr="004D2C3E" w:rsidRDefault="00121301" w:rsidP="00121301">
      <w:pPr>
        <w:ind w:left="360"/>
        <w:rPr>
          <w:rFonts w:ascii="Arial" w:hAnsi="Arial" w:cs="Arial"/>
        </w:rPr>
      </w:pPr>
      <w:r w:rsidRPr="004D2C3E">
        <w:rPr>
          <w:rFonts w:ascii="Arial" w:hAnsi="Arial" w:cs="Arial"/>
        </w:rPr>
        <w:t>Celem dokumentu jest przedstawienie wyników z tes</w:t>
      </w:r>
      <w:r w:rsidR="00921313" w:rsidRPr="004D2C3E">
        <w:rPr>
          <w:rFonts w:ascii="Arial" w:hAnsi="Arial" w:cs="Arial"/>
        </w:rPr>
        <w:t>t</w:t>
      </w:r>
      <w:r w:rsidRPr="004D2C3E">
        <w:rPr>
          <w:rFonts w:ascii="Arial" w:hAnsi="Arial" w:cs="Arial"/>
        </w:rPr>
        <w:t xml:space="preserve">ów wydajnościowych </w:t>
      </w:r>
      <w:r w:rsidR="00921313" w:rsidRPr="004D2C3E">
        <w:rPr>
          <w:rFonts w:ascii="Arial" w:hAnsi="Arial" w:cs="Arial"/>
        </w:rPr>
        <w:t>sklepu internetowego.</w:t>
      </w:r>
      <w:r w:rsidR="0016712C" w:rsidRPr="004D2C3E">
        <w:rPr>
          <w:rFonts w:ascii="Arial" w:hAnsi="Arial" w:cs="Arial"/>
        </w:rPr>
        <w:t xml:space="preserve"> Wszystkie </w:t>
      </w:r>
      <w:r w:rsidR="004D2C3E" w:rsidRPr="004D2C3E">
        <w:rPr>
          <w:rFonts w:ascii="Arial" w:hAnsi="Arial" w:cs="Arial"/>
        </w:rPr>
        <w:t>wyniki testów, a także gotowe scenatiusze do testów zostały dodane do projektu i znajdują się w folderze o nazwie „Raporty z testów wydajnościowych”.</w:t>
      </w:r>
    </w:p>
    <w:p w14:paraId="48C5D328" w14:textId="77777777" w:rsidR="00921313" w:rsidRPr="004D2C3E" w:rsidRDefault="00921313" w:rsidP="00121301">
      <w:pPr>
        <w:ind w:left="360"/>
        <w:rPr>
          <w:rFonts w:ascii="Arial" w:hAnsi="Arial" w:cs="Arial"/>
        </w:rPr>
      </w:pPr>
    </w:p>
    <w:p w14:paraId="585FBC3B" w14:textId="49DCF684" w:rsidR="00921313" w:rsidRPr="004D2C3E" w:rsidRDefault="00921313" w:rsidP="00921313">
      <w:pPr>
        <w:pStyle w:val="Akapitzlist"/>
        <w:numPr>
          <w:ilvl w:val="0"/>
          <w:numId w:val="1"/>
        </w:numPr>
        <w:rPr>
          <w:rFonts w:ascii="Arial" w:hAnsi="Arial" w:cs="Arial"/>
          <w:b/>
          <w:bCs/>
        </w:rPr>
      </w:pPr>
      <w:r w:rsidRPr="004D2C3E">
        <w:rPr>
          <w:rFonts w:ascii="Arial" w:hAnsi="Arial" w:cs="Arial"/>
          <w:b/>
          <w:bCs/>
        </w:rPr>
        <w:t xml:space="preserve">Load </w:t>
      </w:r>
      <w:r w:rsidR="00E710D5" w:rsidRPr="004D2C3E">
        <w:rPr>
          <w:rFonts w:ascii="Arial" w:hAnsi="Arial" w:cs="Arial"/>
          <w:b/>
          <w:bCs/>
        </w:rPr>
        <w:t>t</w:t>
      </w:r>
      <w:r w:rsidRPr="004D2C3E">
        <w:rPr>
          <w:rFonts w:ascii="Arial" w:hAnsi="Arial" w:cs="Arial"/>
          <w:b/>
          <w:bCs/>
        </w:rPr>
        <w:t>est</w:t>
      </w:r>
    </w:p>
    <w:p w14:paraId="7D96BCA1" w14:textId="0D44B97D" w:rsidR="00921313" w:rsidRPr="004D2C3E" w:rsidRDefault="00EC6EE6" w:rsidP="00921313">
      <w:pPr>
        <w:ind w:left="360"/>
        <w:rPr>
          <w:rFonts w:ascii="Arial" w:hAnsi="Arial" w:cs="Arial"/>
        </w:rPr>
      </w:pPr>
      <w:r w:rsidRPr="004D2C3E">
        <w:rPr>
          <w:rFonts w:ascii="Arial" w:hAnsi="Arial" w:cs="Arial"/>
        </w:rPr>
        <w:t xml:space="preserve">W trakcie tego testu sprawdzono szybkość odpowiedzi </w:t>
      </w:r>
      <w:r w:rsidR="00C02E52" w:rsidRPr="004D2C3E">
        <w:rPr>
          <w:rFonts w:ascii="Arial" w:hAnsi="Arial" w:cs="Arial"/>
        </w:rPr>
        <w:t>podstawowych</w:t>
      </w:r>
      <w:r w:rsidR="001B362D" w:rsidRPr="004D2C3E">
        <w:rPr>
          <w:rFonts w:ascii="Arial" w:hAnsi="Arial" w:cs="Arial"/>
        </w:rPr>
        <w:t xml:space="preserve"> oraz popularnych</w:t>
      </w:r>
      <w:r w:rsidR="00B235D0" w:rsidRPr="004D2C3E">
        <w:rPr>
          <w:rFonts w:ascii="Arial" w:hAnsi="Arial" w:cs="Arial"/>
        </w:rPr>
        <w:t xml:space="preserve"> </w:t>
      </w:r>
      <w:r w:rsidR="001B362D" w:rsidRPr="004D2C3E">
        <w:rPr>
          <w:rFonts w:ascii="Arial" w:hAnsi="Arial" w:cs="Arial"/>
        </w:rPr>
        <w:t xml:space="preserve">podstron </w:t>
      </w:r>
      <w:r w:rsidR="00B235D0" w:rsidRPr="004D2C3E">
        <w:rPr>
          <w:rFonts w:ascii="Arial" w:hAnsi="Arial" w:cs="Arial"/>
        </w:rPr>
        <w:t>sklepu internetowego.</w:t>
      </w:r>
      <w:r w:rsidR="00163B80" w:rsidRPr="004D2C3E">
        <w:rPr>
          <w:rFonts w:ascii="Arial" w:hAnsi="Arial" w:cs="Arial"/>
        </w:rPr>
        <w:t xml:space="preserve"> Przed rozpoczęciem testu przeprowadzono</w:t>
      </w:r>
      <w:r w:rsidR="0009060C" w:rsidRPr="004D2C3E">
        <w:rPr>
          <w:rFonts w:ascii="Arial" w:hAnsi="Arial" w:cs="Arial"/>
        </w:rPr>
        <w:t xml:space="preserve"> kilka przebiegów</w:t>
      </w:r>
      <w:r w:rsidR="00C02E52" w:rsidRPr="004D2C3E">
        <w:rPr>
          <w:rFonts w:ascii="Arial" w:hAnsi="Arial" w:cs="Arial"/>
        </w:rPr>
        <w:t xml:space="preserve"> próbnych</w:t>
      </w:r>
      <w:r w:rsidR="0009060C" w:rsidRPr="004D2C3E">
        <w:rPr>
          <w:rFonts w:ascii="Arial" w:hAnsi="Arial" w:cs="Arial"/>
        </w:rPr>
        <w:t>.</w:t>
      </w:r>
      <w:r w:rsidR="0018367F" w:rsidRPr="004D2C3E">
        <w:rPr>
          <w:rFonts w:ascii="Arial" w:hAnsi="Arial" w:cs="Arial"/>
        </w:rPr>
        <w:t xml:space="preserve"> Load test przebiegł pomyślnie. Testowane strony </w:t>
      </w:r>
      <w:r w:rsidR="00BC3C00" w:rsidRPr="004D2C3E">
        <w:rPr>
          <w:rFonts w:ascii="Arial" w:hAnsi="Arial" w:cs="Arial"/>
        </w:rPr>
        <w:t>szybko się ładują</w:t>
      </w:r>
      <w:r w:rsidR="00F545DD" w:rsidRPr="004D2C3E">
        <w:rPr>
          <w:rFonts w:ascii="Arial" w:hAnsi="Arial" w:cs="Arial"/>
        </w:rPr>
        <w:t xml:space="preserve">, a ilość ładowanych danych nie jest zbyt duża nawet w przypadku </w:t>
      </w:r>
      <w:r w:rsidR="00252C42" w:rsidRPr="004D2C3E">
        <w:rPr>
          <w:rFonts w:ascii="Arial" w:hAnsi="Arial" w:cs="Arial"/>
        </w:rPr>
        <w:t>podstron</w:t>
      </w:r>
      <w:r w:rsidR="00F545DD" w:rsidRPr="004D2C3E">
        <w:rPr>
          <w:rFonts w:ascii="Arial" w:hAnsi="Arial" w:cs="Arial"/>
        </w:rPr>
        <w:t xml:space="preserve"> zawierających </w:t>
      </w:r>
      <w:r w:rsidR="00252C42" w:rsidRPr="004D2C3E">
        <w:rPr>
          <w:rFonts w:ascii="Arial" w:hAnsi="Arial" w:cs="Arial"/>
        </w:rPr>
        <w:t>dużo</w:t>
      </w:r>
      <w:r w:rsidR="00F545DD" w:rsidRPr="004D2C3E">
        <w:rPr>
          <w:rFonts w:ascii="Arial" w:hAnsi="Arial" w:cs="Arial"/>
        </w:rPr>
        <w:t xml:space="preserve"> zdjęć</w:t>
      </w:r>
      <w:r w:rsidR="00252C42" w:rsidRPr="004D2C3E">
        <w:rPr>
          <w:rFonts w:ascii="Arial" w:hAnsi="Arial" w:cs="Arial"/>
        </w:rPr>
        <w:t>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5"/>
        <w:gridCol w:w="749"/>
        <w:gridCol w:w="668"/>
        <w:gridCol w:w="784"/>
        <w:gridCol w:w="909"/>
        <w:gridCol w:w="616"/>
        <w:gridCol w:w="660"/>
        <w:gridCol w:w="1229"/>
        <w:gridCol w:w="643"/>
        <w:gridCol w:w="832"/>
        <w:gridCol w:w="801"/>
      </w:tblGrid>
      <w:tr w:rsidR="00734190" w:rsidRPr="00734190" w14:paraId="01CE3E37" w14:textId="77777777" w:rsidTr="00734190">
        <w:trPr>
          <w:trHeight w:val="165"/>
        </w:trPr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77AC48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pl-PL"/>
              </w:rPr>
              <w:t>Etykieta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18EFBE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pl-PL"/>
              </w:rPr>
              <w:t># Liczba próbek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B21E98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pl-PL"/>
              </w:rPr>
              <w:t>Średnia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4C8D80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pl-PL"/>
              </w:rPr>
              <w:t>Minimum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DD5100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pl-PL"/>
              </w:rPr>
              <w:t>Maksimum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793D3F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pl-PL"/>
              </w:rPr>
              <w:t>Odch. std.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2F8855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pl-PL"/>
              </w:rPr>
              <w:t>% błędów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8DF4D5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pl-PL"/>
              </w:rPr>
              <w:t>Przepustowość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F63B96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pl-PL"/>
              </w:rPr>
              <w:t>KB/sek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58C9C7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pl-PL"/>
              </w:rPr>
              <w:t>Wysłano KB/sek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419A6E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pl-PL"/>
              </w:rPr>
              <w:t>bitów średnio</w:t>
            </w:r>
          </w:p>
        </w:tc>
      </w:tr>
      <w:tr w:rsidR="00734190" w:rsidRPr="00734190" w14:paraId="23D03B2C" w14:textId="77777777" w:rsidTr="00734190">
        <w:trPr>
          <w:trHeight w:val="180"/>
        </w:trPr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3565B2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pl-PL"/>
              </w:rPr>
              <w:t>Strona główna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8B53D3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30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1BC7A8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273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C73133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209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B76211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439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3A1FA2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63,32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DC74A0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0,000%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72F1D3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0,01607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B3DB03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6,43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E5ADC5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0,00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485ACC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409394,6</w:t>
            </w:r>
          </w:p>
        </w:tc>
      </w:tr>
      <w:tr w:rsidR="00734190" w:rsidRPr="00734190" w14:paraId="0A3FDA34" w14:textId="77777777" w:rsidTr="00734190">
        <w:trPr>
          <w:trHeight w:val="165"/>
        </w:trPr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7AD284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pl-PL"/>
              </w:rPr>
              <w:t>Żywność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EAC907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30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ED86D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357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31A0FE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269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FA107B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1034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572136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166,43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A20F5A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0,000%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33B78E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0,01608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157D7B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5,95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7BA8AF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0,00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030E14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379016,2</w:t>
            </w:r>
          </w:p>
        </w:tc>
      </w:tr>
      <w:tr w:rsidR="00734190" w:rsidRPr="00734190" w14:paraId="29444510" w14:textId="77777777" w:rsidTr="00734190">
        <w:trPr>
          <w:trHeight w:val="165"/>
        </w:trPr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A2B490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pl-PL"/>
              </w:rPr>
              <w:t>Kuchnia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F5D094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30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4F968E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278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4FA8CA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206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0B3A1B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669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C0E6DD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123,24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6589F1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0,000%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69E4B4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0,01609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779480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6,76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88B470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0,00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7F0088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430408,5</w:t>
            </w:r>
          </w:p>
        </w:tc>
      </w:tr>
      <w:tr w:rsidR="00734190" w:rsidRPr="00734190" w14:paraId="4A5A0F20" w14:textId="77777777" w:rsidTr="00734190">
        <w:trPr>
          <w:trHeight w:val="165"/>
        </w:trPr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1A409E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pl-PL"/>
              </w:rPr>
              <w:t>Promocje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2DC403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30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C5A664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259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8D3B8C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200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322F04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697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429F66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116,73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E9B1BE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0,000%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54ADE0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0,01610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9F3AC6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4,28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9E93F3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0,00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9E98D5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272341,8</w:t>
            </w:r>
          </w:p>
        </w:tc>
      </w:tr>
      <w:tr w:rsidR="00734190" w:rsidRPr="00734190" w14:paraId="71A37F8A" w14:textId="77777777" w:rsidTr="00734190">
        <w:trPr>
          <w:trHeight w:val="165"/>
        </w:trPr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03201A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pl-PL"/>
              </w:rPr>
              <w:t>Przybory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F391B7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30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29CE29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232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D6A29B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199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28F87D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537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D1B318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59,33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D077D5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0,000%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921799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0,01610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A00DAB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5,60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391EBB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0,00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5CBBF5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356357,8</w:t>
            </w:r>
          </w:p>
        </w:tc>
      </w:tr>
      <w:tr w:rsidR="00734190" w:rsidRPr="00734190" w14:paraId="56F461A0" w14:textId="77777777" w:rsidTr="00734190">
        <w:trPr>
          <w:trHeight w:val="165"/>
        </w:trPr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60D3A9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pl-PL"/>
              </w:rPr>
              <w:t>Pojemnik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A4BE0F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30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1BF9C0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261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490C5A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204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6B84C1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608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D0B276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98,37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5B2440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0,000%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8A5464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0,01609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D42917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5,20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392A01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0,01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0D2941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330930,4</w:t>
            </w:r>
          </w:p>
        </w:tc>
      </w:tr>
      <w:tr w:rsidR="00734190" w:rsidRPr="00734190" w14:paraId="54378CD4" w14:textId="77777777" w:rsidTr="00734190">
        <w:trPr>
          <w:trHeight w:val="165"/>
        </w:trPr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522E1C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pl-PL"/>
              </w:rPr>
              <w:t>WOK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BFD319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30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122159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283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96472B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208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3535EF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632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62C839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109,04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A8079A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0,000%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387110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0,01610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567603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4,63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FA2D06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0,01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9E3A83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294632,0</w:t>
            </w:r>
          </w:p>
        </w:tc>
      </w:tr>
      <w:tr w:rsidR="00734190" w:rsidRPr="00734190" w14:paraId="52BC2B91" w14:textId="77777777" w:rsidTr="00734190">
        <w:trPr>
          <w:trHeight w:val="165"/>
        </w:trPr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2287AA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pl-PL"/>
              </w:rPr>
              <w:t>Garnki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BB7F1E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30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086D35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283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522C6C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205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7EFE7B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1062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F5926B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176,33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FEF5A0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0,000%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21E467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0,01610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43FED6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6,48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943328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0,00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7B5015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412350,6</w:t>
            </w:r>
          </w:p>
        </w:tc>
      </w:tr>
      <w:tr w:rsidR="00734190" w:rsidRPr="00734190" w14:paraId="0F56B6C8" w14:textId="77777777" w:rsidTr="00734190">
        <w:trPr>
          <w:trHeight w:val="165"/>
        </w:trPr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E02FC5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pl-PL"/>
              </w:rPr>
              <w:t>Konto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956718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30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A0C4FC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224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B1B309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188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2E6904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463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7F84F7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60,74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1CA849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0,000%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70C6F9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0,01612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8E0441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2,34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45FFE0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0,01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7616D5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148650,1</w:t>
            </w:r>
          </w:p>
        </w:tc>
      </w:tr>
      <w:tr w:rsidR="00734190" w:rsidRPr="00734190" w14:paraId="5E09EC60" w14:textId="77777777" w:rsidTr="00734190">
        <w:trPr>
          <w:trHeight w:val="165"/>
        </w:trPr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AEE27D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pl-PL"/>
              </w:rPr>
              <w:t>Przyprawy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3381FE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30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0ECA09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268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69902B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205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CC6D61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505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8CFF13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92,85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2257C4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0,000%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8DC835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0,01611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46501A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4,23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7BCDCA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0,01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9277C8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268703,1</w:t>
            </w:r>
          </w:p>
        </w:tc>
      </w:tr>
      <w:tr w:rsidR="00734190" w:rsidRPr="00734190" w14:paraId="3986CD57" w14:textId="77777777" w:rsidTr="00734190">
        <w:trPr>
          <w:trHeight w:val="165"/>
        </w:trPr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BE0BF9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pl-PL"/>
              </w:rPr>
              <w:t>Brytfanna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DE14EA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30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D53D75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270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A39349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205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5632EF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724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ECC561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126,42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5CE9D0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0,000%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82A6A9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0,01614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40498F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4,19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52B437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0,01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D85D79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266128,1</w:t>
            </w:r>
          </w:p>
        </w:tc>
      </w:tr>
      <w:tr w:rsidR="00734190" w:rsidRPr="00734190" w14:paraId="3D00F92D" w14:textId="77777777" w:rsidTr="00734190">
        <w:trPr>
          <w:trHeight w:val="165"/>
        </w:trPr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80490B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pl-PL"/>
              </w:rPr>
              <w:t>Aluminium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7ED494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30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AE2AB2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250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A8F575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203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DD8103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488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AB456D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78,66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9351AC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0,000%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B0FC9D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0,01614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D7F7AA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4,37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450C6D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0,01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FA7900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277296,3</w:t>
            </w:r>
          </w:p>
        </w:tc>
      </w:tr>
      <w:tr w:rsidR="00734190" w:rsidRPr="00734190" w14:paraId="5ED7BFD9" w14:textId="77777777" w:rsidTr="00734190">
        <w:trPr>
          <w:trHeight w:val="165"/>
        </w:trPr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63F6B5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pl-PL"/>
              </w:rPr>
              <w:t>Nierdzewnny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FC62E8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30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6B405C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254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9100B5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208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D5002F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554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750283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82,54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EE2399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0,000%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D86D6A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0,01615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EA4443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4,18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49A67E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0,01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84F5D5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264753,6</w:t>
            </w:r>
          </w:p>
        </w:tc>
      </w:tr>
      <w:tr w:rsidR="00734190" w:rsidRPr="00734190" w14:paraId="3D42C57B" w14:textId="77777777" w:rsidTr="00734190">
        <w:trPr>
          <w:trHeight w:val="165"/>
        </w:trPr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E7CF03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pl-PL"/>
              </w:rPr>
              <w:t>Rejestracja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FD5E22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30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113976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227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D62820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183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CE3FAD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539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6D8079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74,86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E69DBD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0,000%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3E3832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0,01616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FEBC85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2,33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92F270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0,00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6B8E66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147585,3</w:t>
            </w:r>
          </w:p>
        </w:tc>
      </w:tr>
      <w:tr w:rsidR="00734190" w:rsidRPr="00734190" w14:paraId="145F7ED2" w14:textId="77777777" w:rsidTr="00734190">
        <w:trPr>
          <w:trHeight w:val="180"/>
        </w:trPr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9EE523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pl-PL"/>
              </w:rPr>
              <w:t>Koszyk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C9474D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30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C16222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223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DEBAA5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175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AB355D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445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2B206E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73,85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87E82A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0,000%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E262AF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0,01614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F09BBB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2,32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932BB3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0,00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0058E7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147369,0</w:t>
            </w:r>
          </w:p>
        </w:tc>
      </w:tr>
      <w:tr w:rsidR="00734190" w:rsidRPr="00734190" w14:paraId="49BA3046" w14:textId="77777777" w:rsidTr="00734190">
        <w:trPr>
          <w:trHeight w:val="165"/>
        </w:trPr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90FD28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pl-PL"/>
              </w:rPr>
              <w:t>Formularze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4CAA39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30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2AF326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517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BEB33F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441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EF6BCD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848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07713C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94,31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8FFBDD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0,000%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BE2ADF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0,01614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7F81D5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6,62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A49389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0,01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BCA95C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419665,7</w:t>
            </w:r>
          </w:p>
        </w:tc>
      </w:tr>
      <w:tr w:rsidR="00734190" w:rsidRPr="00734190" w14:paraId="2D49D5A8" w14:textId="77777777" w:rsidTr="00734190">
        <w:trPr>
          <w:trHeight w:val="165"/>
        </w:trPr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DABF08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pl-PL"/>
              </w:rPr>
              <w:t>Metody wysyłki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DF41F8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30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F27313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490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3591A4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440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213670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774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325C40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71,48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09DCDD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0,000%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6AED6A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0,01614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22E144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6,61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289470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0,01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D3895E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419648,1</w:t>
            </w:r>
          </w:p>
        </w:tc>
      </w:tr>
      <w:tr w:rsidR="00734190" w:rsidRPr="00734190" w14:paraId="4E634E85" w14:textId="77777777" w:rsidTr="00734190">
        <w:trPr>
          <w:trHeight w:val="165"/>
        </w:trPr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966746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pl-PL"/>
              </w:rPr>
              <w:t>Płatność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04A8B9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30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C96ED6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542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ADF955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436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4319CF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1033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41CB35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155,50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1D5BCA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0,000%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5727CF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0,01613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9F1F6F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6,61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59E7F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0,01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1E3851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419646,6</w:t>
            </w:r>
          </w:p>
        </w:tc>
      </w:tr>
      <w:tr w:rsidR="00734190" w:rsidRPr="00734190" w14:paraId="554E5F84" w14:textId="77777777" w:rsidTr="00734190">
        <w:trPr>
          <w:trHeight w:val="165"/>
        </w:trPr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C82F03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pl-PL"/>
              </w:rPr>
              <w:t>Deski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C0791A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30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F2D3AE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253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AF9000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197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344F61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586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D60DFC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99,01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E35CE8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0,000%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6FFA62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0,01613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E57418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3,31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A3852D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0,00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38DBA0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209997,3</w:t>
            </w:r>
          </w:p>
        </w:tc>
      </w:tr>
      <w:tr w:rsidR="00734190" w:rsidRPr="00734190" w14:paraId="3739F8CF" w14:textId="77777777" w:rsidTr="00734190">
        <w:trPr>
          <w:trHeight w:val="165"/>
        </w:trPr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B3355A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pl-PL"/>
              </w:rPr>
              <w:t>Szczypce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1294D7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30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E4B919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243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9DC861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197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1CF1FA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425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7BDB43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72,19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977235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0,000%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051F11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0,01614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859169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3,47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2858DE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0,00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E5E975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220477,1</w:t>
            </w:r>
          </w:p>
        </w:tc>
      </w:tr>
      <w:tr w:rsidR="00734190" w:rsidRPr="00734190" w14:paraId="000B3282" w14:textId="77777777" w:rsidTr="00734190">
        <w:trPr>
          <w:trHeight w:val="165"/>
        </w:trPr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0AE5BB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pl-PL"/>
              </w:rPr>
              <w:lastRenderedPageBreak/>
              <w:t>Orientalne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1C0A2E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30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BF58FB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249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C57FF4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203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CAADB4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566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7681BE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84,91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5C4E70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0,000%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39CE31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0,01613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A80DC8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5,28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25A5A5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0,00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508BAC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335116,9</w:t>
            </w:r>
          </w:p>
        </w:tc>
      </w:tr>
      <w:tr w:rsidR="00734190" w:rsidRPr="00734190" w14:paraId="6E2BE695" w14:textId="77777777" w:rsidTr="00734190">
        <w:trPr>
          <w:trHeight w:val="165"/>
        </w:trPr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9D63CB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pl-PL"/>
              </w:rPr>
              <w:t>Przepisy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0A2FEC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30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DD5BA7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251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121D97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177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05F083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866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E8B671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137,21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ABF99F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0,000%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942A2A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0,01614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22928F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2,61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5D30D2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0,00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26BCF5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165526,2</w:t>
            </w:r>
          </w:p>
        </w:tc>
      </w:tr>
      <w:tr w:rsidR="00734190" w:rsidRPr="00734190" w14:paraId="7B28D2EA" w14:textId="77777777" w:rsidTr="00734190">
        <w:trPr>
          <w:trHeight w:val="165"/>
        </w:trPr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39CB55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pl-PL"/>
              </w:rPr>
              <w:t>Przepisy 3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3A3041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30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5A062E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281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ABE102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181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E402CF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1251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4CAD6B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238,10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A5C322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0,000%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3B9A24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0,01614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94FFB0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2,62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21EE02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0,00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B4B24C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166408,2</w:t>
            </w:r>
          </w:p>
        </w:tc>
      </w:tr>
      <w:tr w:rsidR="00734190" w:rsidRPr="00734190" w14:paraId="1B4602EB" w14:textId="77777777" w:rsidTr="00734190">
        <w:trPr>
          <w:trHeight w:val="165"/>
        </w:trPr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305BE2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pl-PL"/>
              </w:rPr>
              <w:t>Przepis meksykański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41D721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30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E6C14A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242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92057A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191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E9121A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652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686828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94,95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7091FB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0,000%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9D4704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0,01615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BA2F75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3,41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BB6E86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0,01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8BEE69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215967,2</w:t>
            </w:r>
          </w:p>
        </w:tc>
      </w:tr>
      <w:tr w:rsidR="00734190" w:rsidRPr="00734190" w14:paraId="07863311" w14:textId="77777777" w:rsidTr="00734190">
        <w:trPr>
          <w:trHeight w:val="165"/>
        </w:trPr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EAC3DD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pl-PL"/>
              </w:rPr>
              <w:t>Przepis do szkoły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68F4F7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30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8A6EFD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239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D0AFC9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196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F47D9F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465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84212B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59,02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F93163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0,000%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E8505F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0,01614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602933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2,82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195774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0,01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3CD363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178909,8</w:t>
            </w:r>
          </w:p>
        </w:tc>
      </w:tr>
      <w:tr w:rsidR="00734190" w:rsidRPr="00734190" w14:paraId="5BDAB12E" w14:textId="77777777" w:rsidTr="00734190">
        <w:trPr>
          <w:trHeight w:val="165"/>
        </w:trPr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61CC32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pl-PL"/>
              </w:rPr>
              <w:t>Przepis piada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E37CC5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30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366CE7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285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FCC3DF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198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F2EF7E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1110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DA986D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180,42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167DC4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0,000%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E39EE5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0,01614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53971A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2,72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D8871B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0,01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C3D54D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172693,1</w:t>
            </w:r>
          </w:p>
        </w:tc>
      </w:tr>
      <w:tr w:rsidR="00734190" w:rsidRPr="00734190" w14:paraId="5C41A0C9" w14:textId="77777777" w:rsidTr="00734190">
        <w:trPr>
          <w:trHeight w:val="165"/>
        </w:trPr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CC131D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pl-PL"/>
              </w:rPr>
              <w:t>Przepis Szakszułka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0644D6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30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8B7E9D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287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8521B4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200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6AF0F8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1115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AB6096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189,12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A55C7F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0,000%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DA2D4F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0,01616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08F9E0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2,71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66FFD6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0,01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717927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171920,5</w:t>
            </w:r>
          </w:p>
        </w:tc>
      </w:tr>
      <w:tr w:rsidR="00734190" w:rsidRPr="00734190" w14:paraId="307955E0" w14:textId="77777777" w:rsidTr="00734190">
        <w:trPr>
          <w:trHeight w:val="165"/>
        </w:trPr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C23422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pl-PL"/>
              </w:rPr>
              <w:t>Regulamin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56D285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30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D70DD0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262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39A1B4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192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FD58A0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592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3DAA9E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98,33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C76DF4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0,000%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D1FB8A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0,01618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ABA510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2,80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E83F09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0,00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C72F95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177093,4</w:t>
            </w:r>
          </w:p>
        </w:tc>
      </w:tr>
      <w:tr w:rsidR="00734190" w:rsidRPr="00734190" w14:paraId="0BAF1809" w14:textId="77777777" w:rsidTr="00734190">
        <w:trPr>
          <w:trHeight w:val="165"/>
        </w:trPr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E037D6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pl-PL"/>
              </w:rPr>
              <w:t>RAZEM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CACED4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840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6D7CCD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289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597986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175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97D43B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1251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B5D160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145,15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2DFF9B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0,000%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B3ABD5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0,43581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D40902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116,72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6A6AAB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0,15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8AECE7" w14:textId="77777777" w:rsidR="00734190" w:rsidRPr="00734190" w:rsidRDefault="00734190" w:rsidP="00734190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73419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274249,6</w:t>
            </w:r>
          </w:p>
        </w:tc>
      </w:tr>
    </w:tbl>
    <w:p w14:paraId="4F1905E5" w14:textId="77777777" w:rsidR="00252C42" w:rsidRDefault="00252C42" w:rsidP="00921313">
      <w:pPr>
        <w:ind w:left="360"/>
      </w:pPr>
    </w:p>
    <w:p w14:paraId="56A56550" w14:textId="3A5D5819" w:rsidR="002B03B9" w:rsidRPr="004D2C3E" w:rsidRDefault="002B03B9" w:rsidP="002B03B9">
      <w:pPr>
        <w:pStyle w:val="Akapitzlist"/>
        <w:numPr>
          <w:ilvl w:val="0"/>
          <w:numId w:val="1"/>
        </w:numPr>
        <w:rPr>
          <w:rFonts w:ascii="Arial" w:hAnsi="Arial" w:cs="Arial"/>
          <w:b/>
          <w:bCs/>
        </w:rPr>
      </w:pPr>
      <w:r w:rsidRPr="004D2C3E">
        <w:rPr>
          <w:rFonts w:ascii="Arial" w:hAnsi="Arial" w:cs="Arial"/>
          <w:b/>
          <w:bCs/>
        </w:rPr>
        <w:t>Peak test</w:t>
      </w:r>
    </w:p>
    <w:p w14:paraId="10ABF5BE" w14:textId="2722C807" w:rsidR="0090696D" w:rsidRPr="004D2C3E" w:rsidRDefault="0090696D" w:rsidP="0090696D">
      <w:pPr>
        <w:ind w:left="360"/>
        <w:rPr>
          <w:rFonts w:ascii="Arial" w:hAnsi="Arial" w:cs="Arial"/>
        </w:rPr>
      </w:pPr>
      <w:r w:rsidRPr="004D2C3E">
        <w:rPr>
          <w:rFonts w:ascii="Arial" w:hAnsi="Arial" w:cs="Arial"/>
        </w:rPr>
        <w:t xml:space="preserve">Test ten został przeprowadzony na </w:t>
      </w:r>
      <w:r w:rsidR="009909FF" w:rsidRPr="004D2C3E">
        <w:rPr>
          <w:rFonts w:ascii="Arial" w:hAnsi="Arial" w:cs="Arial"/>
        </w:rPr>
        <w:t>trzech</w:t>
      </w:r>
      <w:r w:rsidRPr="004D2C3E">
        <w:rPr>
          <w:rFonts w:ascii="Arial" w:hAnsi="Arial" w:cs="Arial"/>
        </w:rPr>
        <w:t xml:space="preserve"> stworzonych do tego celu scenariuszach</w:t>
      </w:r>
      <w:r w:rsidR="009909FF" w:rsidRPr="004D2C3E">
        <w:rPr>
          <w:rFonts w:ascii="Arial" w:hAnsi="Arial" w:cs="Arial"/>
        </w:rPr>
        <w:t>. Są to przykładowe przebiegi</w:t>
      </w:r>
      <w:r w:rsidR="00743104" w:rsidRPr="004D2C3E">
        <w:rPr>
          <w:rFonts w:ascii="Arial" w:hAnsi="Arial" w:cs="Arial"/>
        </w:rPr>
        <w:t xml:space="preserve"> zakupów end-to-end, w </w:t>
      </w:r>
      <w:r w:rsidR="00252837" w:rsidRPr="004D2C3E">
        <w:rPr>
          <w:rFonts w:ascii="Arial" w:hAnsi="Arial" w:cs="Arial"/>
        </w:rPr>
        <w:t>trakcie</w:t>
      </w:r>
      <w:r w:rsidR="00743104" w:rsidRPr="004D2C3E">
        <w:rPr>
          <w:rFonts w:ascii="Arial" w:hAnsi="Arial" w:cs="Arial"/>
        </w:rPr>
        <w:t xml:space="preserve"> których klient dokonuje zakupu produktu, lub </w:t>
      </w:r>
      <w:r w:rsidR="00181834" w:rsidRPr="004D2C3E">
        <w:rPr>
          <w:rFonts w:ascii="Arial" w:hAnsi="Arial" w:cs="Arial"/>
        </w:rPr>
        <w:t xml:space="preserve">korzysta ze sklepu aby obejrzeć jego asortyment. Momenty najwyższego obciążenia </w:t>
      </w:r>
      <w:r w:rsidR="00BD1B52" w:rsidRPr="004D2C3E">
        <w:rPr>
          <w:rFonts w:ascii="Arial" w:hAnsi="Arial" w:cs="Arial"/>
        </w:rPr>
        <w:t xml:space="preserve">serwera są zazwyczaj tuż po emisji nowego odcinka na Youtube, co </w:t>
      </w:r>
      <w:r w:rsidR="0096154B" w:rsidRPr="004D2C3E">
        <w:rPr>
          <w:rFonts w:ascii="Arial" w:hAnsi="Arial" w:cs="Arial"/>
        </w:rPr>
        <w:t>możne mocno nadwyrężać serwer.</w:t>
      </w:r>
    </w:p>
    <w:p w14:paraId="1F1DB8F5" w14:textId="77777777" w:rsidR="0096154B" w:rsidRPr="004D2C3E" w:rsidRDefault="0096154B" w:rsidP="0090696D">
      <w:pPr>
        <w:ind w:left="360"/>
        <w:rPr>
          <w:rFonts w:ascii="Arial" w:hAnsi="Arial" w:cs="Arial"/>
        </w:rPr>
      </w:pPr>
    </w:p>
    <w:p w14:paraId="7B3560BF" w14:textId="0047A977" w:rsidR="0096154B" w:rsidRPr="004D2C3E" w:rsidRDefault="0096154B" w:rsidP="0090696D">
      <w:pPr>
        <w:ind w:left="360"/>
        <w:rPr>
          <w:rFonts w:ascii="Arial" w:hAnsi="Arial" w:cs="Arial"/>
        </w:rPr>
      </w:pPr>
      <w:r w:rsidRPr="004D2C3E">
        <w:rPr>
          <w:rFonts w:ascii="Arial" w:hAnsi="Arial" w:cs="Arial"/>
        </w:rPr>
        <w:t>W trakcie przeprowadzania tes</w:t>
      </w:r>
      <w:r w:rsidR="001B6639" w:rsidRPr="004D2C3E">
        <w:rPr>
          <w:rFonts w:ascii="Arial" w:hAnsi="Arial" w:cs="Arial"/>
        </w:rPr>
        <w:t>t</w:t>
      </w:r>
      <w:r w:rsidRPr="004D2C3E">
        <w:rPr>
          <w:rFonts w:ascii="Arial" w:hAnsi="Arial" w:cs="Arial"/>
        </w:rPr>
        <w:t xml:space="preserve">ów udało się obciążyć serwer maksymalnie </w:t>
      </w:r>
      <w:r w:rsidR="001B6639" w:rsidRPr="004D2C3E">
        <w:rPr>
          <w:rFonts w:ascii="Arial" w:hAnsi="Arial" w:cs="Arial"/>
        </w:rPr>
        <w:t>75 użytkownikami w trakcie jednej minuty. Testy o wyższym obciążeniu</w:t>
      </w:r>
      <w:r w:rsidR="00404BA1" w:rsidRPr="004D2C3E">
        <w:rPr>
          <w:rFonts w:ascii="Arial" w:hAnsi="Arial" w:cs="Arial"/>
        </w:rPr>
        <w:t xml:space="preserve"> są niemożliwe, gdyż podczas testów okazało się</w:t>
      </w:r>
      <w:r w:rsidR="00C033F4">
        <w:rPr>
          <w:rFonts w:ascii="Arial" w:hAnsi="Arial" w:cs="Arial"/>
        </w:rPr>
        <w:t>,</w:t>
      </w:r>
      <w:r w:rsidR="00404BA1" w:rsidRPr="004D2C3E">
        <w:rPr>
          <w:rFonts w:ascii="Arial" w:hAnsi="Arial" w:cs="Arial"/>
        </w:rPr>
        <w:t xml:space="preserve"> że </w:t>
      </w:r>
      <w:r w:rsidR="00D777BB" w:rsidRPr="004D2C3E">
        <w:rPr>
          <w:rFonts w:ascii="Arial" w:hAnsi="Arial" w:cs="Arial"/>
        </w:rPr>
        <w:t>firma hostująca domen</w:t>
      </w:r>
      <w:r w:rsidR="00C033F4">
        <w:rPr>
          <w:rFonts w:ascii="Arial" w:hAnsi="Arial" w:cs="Arial"/>
        </w:rPr>
        <w:t>ę</w:t>
      </w:r>
      <w:r w:rsidR="00D777BB" w:rsidRPr="004D2C3E">
        <w:rPr>
          <w:rFonts w:ascii="Arial" w:hAnsi="Arial" w:cs="Arial"/>
        </w:rPr>
        <w:t xml:space="preserve"> i serwer nałożyła zabezpieczenia uniemożliwiające </w:t>
      </w:r>
      <w:r w:rsidR="00D445E9" w:rsidRPr="004D2C3E">
        <w:rPr>
          <w:rFonts w:ascii="Arial" w:hAnsi="Arial" w:cs="Arial"/>
        </w:rPr>
        <w:t xml:space="preserve">przeprowadzenie </w:t>
      </w:r>
      <w:r w:rsidR="00475A28" w:rsidRPr="004D2C3E">
        <w:rPr>
          <w:rFonts w:ascii="Arial" w:hAnsi="Arial" w:cs="Arial"/>
        </w:rPr>
        <w:t xml:space="preserve">intensywniejszych testów.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9"/>
        <w:gridCol w:w="681"/>
        <w:gridCol w:w="668"/>
        <w:gridCol w:w="784"/>
        <w:gridCol w:w="909"/>
        <w:gridCol w:w="596"/>
        <w:gridCol w:w="652"/>
        <w:gridCol w:w="1229"/>
        <w:gridCol w:w="643"/>
        <w:gridCol w:w="774"/>
        <w:gridCol w:w="771"/>
      </w:tblGrid>
      <w:tr w:rsidR="00FC41BF" w:rsidRPr="00FC41BF" w14:paraId="7D4DF6C9" w14:textId="77777777" w:rsidTr="00FC41BF">
        <w:trPr>
          <w:trHeight w:val="165"/>
        </w:trPr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28AE25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pl-PL"/>
              </w:rPr>
              <w:t>Etykieta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ADC085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pl-PL"/>
              </w:rPr>
              <w:t># Liczba próbek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BF8A8D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pl-PL"/>
              </w:rPr>
              <w:t>Średnia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333411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pl-PL"/>
              </w:rPr>
              <w:t>Minimum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6138C8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pl-PL"/>
              </w:rPr>
              <w:t>Maksimum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CC2ADE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pl-PL"/>
              </w:rPr>
              <w:t>Odch. std.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957B29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pl-PL"/>
              </w:rPr>
              <w:t>% błędów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A2BF1F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pl-PL"/>
              </w:rPr>
              <w:t>Przepustowość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8AB8F8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pl-PL"/>
              </w:rPr>
              <w:t>KB/sek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E6B81D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pl-PL"/>
              </w:rPr>
              <w:t>Wysłano KB/sek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322F51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pl-PL"/>
              </w:rPr>
              <w:t>bitów średnio</w:t>
            </w:r>
          </w:p>
        </w:tc>
      </w:tr>
      <w:tr w:rsidR="00FC41BF" w:rsidRPr="00FC41BF" w14:paraId="025B2A97" w14:textId="77777777" w:rsidTr="00FC41BF">
        <w:trPr>
          <w:trHeight w:val="180"/>
        </w:trPr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017E59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pl-PL"/>
              </w:rPr>
              <w:t>Stress test:Strona główna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58EEFA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75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D4D411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224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D89BEA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184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E25711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584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331910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58,44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557E9D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0,000%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E713FE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1,25274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F6D1A3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500,67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D5364D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0,31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910AE1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409249,7</w:t>
            </w:r>
          </w:p>
        </w:tc>
      </w:tr>
      <w:tr w:rsidR="00FC41BF" w:rsidRPr="00FC41BF" w14:paraId="5FAE1392" w14:textId="77777777" w:rsidTr="00FC41BF">
        <w:trPr>
          <w:trHeight w:val="165"/>
        </w:trPr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7D95F4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pl-PL"/>
              </w:rPr>
              <w:t>Stress test:WOK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EEAD33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106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775C2A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253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177A8B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182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C504AE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1007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516D69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127,00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DF4C0E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0,000%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75991E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0,44461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7FDA42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128,09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E4DEF4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0,17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4A33B2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295002,3</w:t>
            </w:r>
          </w:p>
        </w:tc>
      </w:tr>
      <w:tr w:rsidR="00FC41BF" w:rsidRPr="00FC41BF" w14:paraId="4D5F8B43" w14:textId="77777777" w:rsidTr="00FC41BF">
        <w:trPr>
          <w:trHeight w:val="165"/>
        </w:trPr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31B510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pl-PL"/>
              </w:rPr>
              <w:t>Stress test:Patelnie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FBE54D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52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98A78B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284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6060FA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255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753CBA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607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7603F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50,62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241EF7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0,000%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C4A78D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0,85098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5C7A14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322,20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C43166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0,24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A8089E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387714,4</w:t>
            </w:r>
          </w:p>
        </w:tc>
      </w:tr>
      <w:tr w:rsidR="00FC41BF" w:rsidRPr="00FC41BF" w14:paraId="2CD7A0E8" w14:textId="77777777" w:rsidTr="00FC41BF">
        <w:trPr>
          <w:trHeight w:val="165"/>
        </w:trPr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6E5876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pl-PL"/>
              </w:rPr>
              <w:t>Stress test:Formularze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449FE0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44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B63BA0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497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1A4E81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421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427B7C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750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882EF7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67,57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7EC1BA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0,000%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DACA1F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0,42549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88E107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174,32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2D9440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0,26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9D1266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419517,6</w:t>
            </w:r>
          </w:p>
        </w:tc>
      </w:tr>
      <w:tr w:rsidR="00FC41BF" w:rsidRPr="00FC41BF" w14:paraId="2029A119" w14:textId="77777777" w:rsidTr="00FC41BF">
        <w:trPr>
          <w:trHeight w:val="165"/>
        </w:trPr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44B38E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pl-PL"/>
              </w:rPr>
              <w:t>Stress test:Metody wysyłki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A92F2B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44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8363A1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496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91FD9D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427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BB5FFB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867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5DE1E6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82,26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AFF37E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0,000%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1D18CB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0,37235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4CEC6D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152,54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16F2C7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0,22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6CACAF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419507,8</w:t>
            </w:r>
          </w:p>
        </w:tc>
      </w:tr>
      <w:tr w:rsidR="00FC41BF" w:rsidRPr="00FC41BF" w14:paraId="4A2C699D" w14:textId="77777777" w:rsidTr="00FC41BF">
        <w:trPr>
          <w:trHeight w:val="165"/>
        </w:trPr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1608BB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pl-PL"/>
              </w:rPr>
              <w:t>Stress test:Patelnie sortowanie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59E72C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31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063291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215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CEA544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190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A6F994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360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C16095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32,39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A30859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0,000%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841E77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0,52134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9196CB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197,49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52C23D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0,17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F2657F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387908,3</w:t>
            </w:r>
          </w:p>
        </w:tc>
      </w:tr>
      <w:tr w:rsidR="00FC41BF" w:rsidRPr="00FC41BF" w14:paraId="19C25C70" w14:textId="77777777" w:rsidTr="00FC41BF">
        <w:trPr>
          <w:trHeight w:val="165"/>
        </w:trPr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DC99E2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pl-PL"/>
              </w:rPr>
              <w:t>Stress test:Płatność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083184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44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607A8E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480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4A7F1E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417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FB5A19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850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BC2D66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93,62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26845C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0,000%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B0A341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0,34063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73A252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139,54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26F5FD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0,20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B7A85A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419504,2</w:t>
            </w:r>
          </w:p>
        </w:tc>
      </w:tr>
      <w:tr w:rsidR="00FC41BF" w:rsidRPr="00FC41BF" w14:paraId="15B2626B" w14:textId="77777777" w:rsidTr="00FC41BF">
        <w:trPr>
          <w:trHeight w:val="165"/>
        </w:trPr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610310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pl-PL"/>
              </w:rPr>
              <w:t>Stress test:Druga patelnia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BF5681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31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66569A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332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150D38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290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A8C476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662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858F4C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78,47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D74BCB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0,000%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83AE3E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0,53497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C07856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140,10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D53FCD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0,21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FD7D08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268160,2</w:t>
            </w:r>
          </w:p>
        </w:tc>
      </w:tr>
      <w:tr w:rsidR="00FC41BF" w:rsidRPr="00FC41BF" w14:paraId="5605BF7F" w14:textId="77777777" w:rsidTr="00FC41BF">
        <w:trPr>
          <w:trHeight w:val="165"/>
        </w:trPr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76536C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pl-PL"/>
              </w:rPr>
              <w:t>Stress test:Trzecia patelnia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6B4B0D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31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2AEC17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220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B01B4C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195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1436DD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475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896054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49,89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413828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0,000%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141C23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0,55023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886119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149,15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01FBFC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0,21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2CCEC8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277573,8</w:t>
            </w:r>
          </w:p>
        </w:tc>
      </w:tr>
      <w:tr w:rsidR="00FC41BF" w:rsidRPr="00FC41BF" w14:paraId="661E7EF6" w14:textId="77777777" w:rsidTr="00FC41BF">
        <w:trPr>
          <w:trHeight w:val="165"/>
        </w:trPr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905A1B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pl-PL"/>
              </w:rPr>
              <w:t>Stress test:Przyprawy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DD9805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31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1DEC55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307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003DBD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200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4D52BA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625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6B85F4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63,33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FEE06B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0,000%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F44F9A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0,55294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9E7B8C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145,28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F670F7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0,23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58A77E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269053,9</w:t>
            </w:r>
          </w:p>
        </w:tc>
      </w:tr>
      <w:tr w:rsidR="00FC41BF" w:rsidRPr="00FC41BF" w14:paraId="75759449" w14:textId="77777777" w:rsidTr="00FC41BF">
        <w:trPr>
          <w:trHeight w:val="165"/>
        </w:trPr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F99CAD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pl-PL"/>
              </w:rPr>
              <w:t>RAZEM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FC759D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489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38B691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320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C0AACB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182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6530F2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1007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138FDB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136,97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82732A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0,000%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88EB59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1,96178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B98E0B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684,77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8B3E99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0,80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ED3E23" w14:textId="77777777" w:rsidR="00FC41BF" w:rsidRPr="00FC41BF" w:rsidRDefault="00FC41BF" w:rsidP="00FC41B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FC41B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pl-PL"/>
              </w:rPr>
              <w:t>357431,5</w:t>
            </w:r>
          </w:p>
        </w:tc>
      </w:tr>
    </w:tbl>
    <w:p w14:paraId="3FD0DDE3" w14:textId="1AFA9A57" w:rsidR="00A00630" w:rsidRDefault="00435118" w:rsidP="0090696D">
      <w:pPr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1AFFB587" wp14:editId="29AC0B94">
            <wp:extent cx="5760720" cy="3764280"/>
            <wp:effectExtent l="0" t="0" r="508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F63E2" w14:textId="77777777" w:rsidR="0068456A" w:rsidRDefault="0068456A" w:rsidP="0068456A">
      <w:pPr>
        <w:pStyle w:val="Akapitzlist"/>
        <w:rPr>
          <w:rFonts w:ascii="Arial" w:hAnsi="Arial" w:cs="Arial"/>
          <w:b/>
          <w:bCs/>
        </w:rPr>
      </w:pPr>
    </w:p>
    <w:p w14:paraId="1AE0AD3F" w14:textId="328531AC" w:rsidR="00E710D5" w:rsidRPr="004D2C3E" w:rsidRDefault="00E710D5" w:rsidP="00E710D5">
      <w:pPr>
        <w:pStyle w:val="Akapitzlist"/>
        <w:numPr>
          <w:ilvl w:val="0"/>
          <w:numId w:val="1"/>
        </w:numPr>
        <w:rPr>
          <w:rFonts w:ascii="Arial" w:hAnsi="Arial" w:cs="Arial"/>
          <w:b/>
          <w:bCs/>
        </w:rPr>
      </w:pPr>
      <w:r w:rsidRPr="004D2C3E">
        <w:rPr>
          <w:rFonts w:ascii="Arial" w:hAnsi="Arial" w:cs="Arial"/>
          <w:b/>
          <w:bCs/>
        </w:rPr>
        <w:t>Endurance test</w:t>
      </w:r>
    </w:p>
    <w:p w14:paraId="6A57366F" w14:textId="489091F8" w:rsidR="00E710D5" w:rsidRPr="004D2C3E" w:rsidRDefault="006A1B15" w:rsidP="006A1B15">
      <w:pPr>
        <w:ind w:left="360"/>
        <w:rPr>
          <w:rFonts w:ascii="Arial" w:hAnsi="Arial" w:cs="Arial"/>
        </w:rPr>
      </w:pPr>
      <w:r w:rsidRPr="004D2C3E">
        <w:rPr>
          <w:rFonts w:ascii="Arial" w:hAnsi="Arial" w:cs="Arial"/>
        </w:rPr>
        <w:t xml:space="preserve">Test </w:t>
      </w:r>
      <w:r w:rsidR="000C44D3" w:rsidRPr="004D2C3E">
        <w:rPr>
          <w:rFonts w:ascii="Arial" w:hAnsi="Arial" w:cs="Arial"/>
        </w:rPr>
        <w:t>wytrzymałości</w:t>
      </w:r>
      <w:r w:rsidRPr="004D2C3E">
        <w:rPr>
          <w:rFonts w:ascii="Arial" w:hAnsi="Arial" w:cs="Arial"/>
        </w:rPr>
        <w:t xml:space="preserve"> został przeprowadzony na trzech stworzonych do tego celu scenariuszach. Są to przykładowe przebiegi zakupów end-to-end, w trakcie których klient dokonuje zakupu produktu, lub korzysta ze sklepu</w:t>
      </w:r>
      <w:r w:rsidR="000C44D3" w:rsidRPr="004D2C3E">
        <w:rPr>
          <w:rFonts w:ascii="Arial" w:hAnsi="Arial" w:cs="Arial"/>
        </w:rPr>
        <w:t>,</w:t>
      </w:r>
      <w:r w:rsidRPr="004D2C3E">
        <w:rPr>
          <w:rFonts w:ascii="Arial" w:hAnsi="Arial" w:cs="Arial"/>
        </w:rPr>
        <w:t xml:space="preserve"> aby obejrzeć jego asortyment.</w:t>
      </w:r>
    </w:p>
    <w:p w14:paraId="4E287DCE" w14:textId="77777777" w:rsidR="000C44D3" w:rsidRPr="004D2C3E" w:rsidRDefault="000C44D3" w:rsidP="006A1B15">
      <w:pPr>
        <w:ind w:left="360"/>
        <w:rPr>
          <w:rFonts w:ascii="Arial" w:hAnsi="Arial" w:cs="Arial"/>
        </w:rPr>
      </w:pPr>
    </w:p>
    <w:p w14:paraId="7B4C4873" w14:textId="1F0AB8F3" w:rsidR="000C44D3" w:rsidRPr="004D2C3E" w:rsidRDefault="000C44D3" w:rsidP="006A1B15">
      <w:pPr>
        <w:ind w:left="360"/>
        <w:rPr>
          <w:rFonts w:ascii="Arial" w:hAnsi="Arial" w:cs="Arial"/>
        </w:rPr>
      </w:pPr>
      <w:r w:rsidRPr="004D2C3E">
        <w:rPr>
          <w:rFonts w:ascii="Arial" w:hAnsi="Arial" w:cs="Arial"/>
        </w:rPr>
        <w:t xml:space="preserve">Z powodu ograniczeń </w:t>
      </w:r>
      <w:r w:rsidR="008728E4" w:rsidRPr="004D2C3E">
        <w:rPr>
          <w:rFonts w:ascii="Arial" w:hAnsi="Arial" w:cs="Arial"/>
        </w:rPr>
        <w:t xml:space="preserve">ustawionych przez firmę </w:t>
      </w:r>
      <w:r w:rsidR="00241379" w:rsidRPr="004D2C3E">
        <w:rPr>
          <w:rFonts w:ascii="Arial" w:hAnsi="Arial" w:cs="Arial"/>
        </w:rPr>
        <w:t>najmującą serwer</w:t>
      </w:r>
      <w:r w:rsidR="006B5AB7" w:rsidRPr="004D2C3E">
        <w:rPr>
          <w:rFonts w:ascii="Arial" w:hAnsi="Arial" w:cs="Arial"/>
        </w:rPr>
        <w:t xml:space="preserve"> </w:t>
      </w:r>
      <w:r w:rsidR="00E6354B" w:rsidRPr="004D2C3E">
        <w:rPr>
          <w:rFonts w:ascii="Arial" w:hAnsi="Arial" w:cs="Arial"/>
        </w:rPr>
        <w:t>przeprowadzono</w:t>
      </w:r>
      <w:r w:rsidR="006B5AB7" w:rsidRPr="004D2C3E">
        <w:rPr>
          <w:rFonts w:ascii="Arial" w:hAnsi="Arial" w:cs="Arial"/>
        </w:rPr>
        <w:t xml:space="preserve"> test</w:t>
      </w:r>
      <w:r w:rsidR="00E6354B" w:rsidRPr="004D2C3E">
        <w:rPr>
          <w:rFonts w:ascii="Arial" w:hAnsi="Arial" w:cs="Arial"/>
        </w:rPr>
        <w:t xml:space="preserve"> </w:t>
      </w:r>
      <w:r w:rsidR="006B5AB7" w:rsidRPr="004D2C3E">
        <w:rPr>
          <w:rFonts w:ascii="Arial" w:hAnsi="Arial" w:cs="Arial"/>
        </w:rPr>
        <w:t xml:space="preserve">wytrzymałości </w:t>
      </w:r>
      <w:r w:rsidR="00E6354B" w:rsidRPr="004D2C3E">
        <w:rPr>
          <w:rFonts w:ascii="Arial" w:hAnsi="Arial" w:cs="Arial"/>
        </w:rPr>
        <w:t>na poziomie 10 użytkowników na minutę. Test trwał przez godzinę.</w:t>
      </w:r>
    </w:p>
    <w:p w14:paraId="339295A3" w14:textId="77777777" w:rsidR="00D61D2C" w:rsidRPr="004D2C3E" w:rsidRDefault="00D61D2C" w:rsidP="006A1B15">
      <w:pPr>
        <w:ind w:left="360"/>
        <w:rPr>
          <w:rFonts w:ascii="Arial" w:hAnsi="Arial" w:cs="Arial"/>
        </w:rPr>
      </w:pPr>
    </w:p>
    <w:p w14:paraId="60D71748" w14:textId="1855618D" w:rsidR="00D61D2C" w:rsidRPr="004D2C3E" w:rsidRDefault="00D61D2C" w:rsidP="006A1B15">
      <w:pPr>
        <w:ind w:left="360"/>
        <w:rPr>
          <w:rFonts w:ascii="Arial" w:hAnsi="Arial" w:cs="Arial"/>
        </w:rPr>
      </w:pPr>
      <w:r w:rsidRPr="004D2C3E">
        <w:rPr>
          <w:rFonts w:ascii="Arial" w:hAnsi="Arial" w:cs="Arial"/>
        </w:rPr>
        <w:t xml:space="preserve">Podczas testu </w:t>
      </w:r>
      <w:r w:rsidR="00015E85" w:rsidRPr="004D2C3E">
        <w:rPr>
          <w:rFonts w:ascii="Arial" w:hAnsi="Arial" w:cs="Arial"/>
        </w:rPr>
        <w:t xml:space="preserve">nie zaobserwowano </w:t>
      </w:r>
      <w:r w:rsidR="004D1BA0" w:rsidRPr="004D2C3E">
        <w:rPr>
          <w:rFonts w:ascii="Arial" w:hAnsi="Arial" w:cs="Arial"/>
        </w:rPr>
        <w:t>nienaturalnej pracy serwera. Podczas całego testu łączność pozostała stabilna</w:t>
      </w:r>
      <w:r w:rsidR="00BB2B40" w:rsidRPr="004D2C3E">
        <w:rPr>
          <w:rFonts w:ascii="Arial" w:hAnsi="Arial" w:cs="Arial"/>
        </w:rPr>
        <w:t xml:space="preserve">. Zaobserwowano jedynie pojedyncze niezaładowanie </w:t>
      </w:r>
      <w:r w:rsidR="00015867" w:rsidRPr="004D2C3E">
        <w:rPr>
          <w:rFonts w:ascii="Arial" w:hAnsi="Arial" w:cs="Arial"/>
        </w:rPr>
        <w:t>podstrony.</w:t>
      </w:r>
    </w:p>
    <w:p w14:paraId="59E7A3E2" w14:textId="109268A6" w:rsidR="00E6354B" w:rsidRDefault="00D61D2C" w:rsidP="006A1B15">
      <w:pPr>
        <w:ind w:left="360"/>
      </w:pPr>
      <w:r>
        <w:rPr>
          <w:noProof/>
        </w:rPr>
        <w:drawing>
          <wp:inline distT="0" distB="0" distL="0" distR="0" wp14:anchorId="5BC566DE" wp14:editId="665E3797">
            <wp:extent cx="5760720" cy="2535555"/>
            <wp:effectExtent l="0" t="0" r="5080" b="444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7DE3B" w14:textId="77777777" w:rsidR="00015867" w:rsidRPr="004D2C3E" w:rsidRDefault="00015867" w:rsidP="006A1B15">
      <w:pPr>
        <w:ind w:left="360"/>
        <w:rPr>
          <w:rFonts w:ascii="Arial" w:hAnsi="Arial" w:cs="Arial"/>
          <w:b/>
          <w:bCs/>
        </w:rPr>
      </w:pPr>
    </w:p>
    <w:p w14:paraId="77EB1CCC" w14:textId="1C1F64B7" w:rsidR="00015867" w:rsidRPr="004D2C3E" w:rsidRDefault="00015867" w:rsidP="00015867">
      <w:pPr>
        <w:pStyle w:val="Akapitzlist"/>
        <w:numPr>
          <w:ilvl w:val="0"/>
          <w:numId w:val="1"/>
        </w:numPr>
        <w:rPr>
          <w:rFonts w:ascii="Arial" w:hAnsi="Arial" w:cs="Arial"/>
          <w:b/>
          <w:bCs/>
        </w:rPr>
      </w:pPr>
      <w:r w:rsidRPr="004D2C3E">
        <w:rPr>
          <w:rFonts w:ascii="Arial" w:hAnsi="Arial" w:cs="Arial"/>
          <w:b/>
          <w:bCs/>
        </w:rPr>
        <w:t>Podsumowanie</w:t>
      </w:r>
    </w:p>
    <w:p w14:paraId="49D9ED85" w14:textId="0FAC8BD2" w:rsidR="000B18EB" w:rsidRPr="004D2C3E" w:rsidRDefault="00015867" w:rsidP="00015867">
      <w:pPr>
        <w:ind w:left="360"/>
        <w:rPr>
          <w:rFonts w:ascii="Arial" w:hAnsi="Arial" w:cs="Arial"/>
        </w:rPr>
      </w:pPr>
      <w:r w:rsidRPr="004D2C3E">
        <w:rPr>
          <w:rFonts w:ascii="Arial" w:hAnsi="Arial" w:cs="Arial"/>
        </w:rPr>
        <w:t xml:space="preserve">Ograniczenia </w:t>
      </w:r>
      <w:r w:rsidR="00C05C69" w:rsidRPr="004D2C3E">
        <w:rPr>
          <w:rFonts w:ascii="Arial" w:hAnsi="Arial" w:cs="Arial"/>
        </w:rPr>
        <w:t>w ilości wysyłanych zapytań na serwer uniemożliwiły przeprowadzenie rzeteln</w:t>
      </w:r>
      <w:r w:rsidR="00BA0D2D" w:rsidRPr="004D2C3E">
        <w:rPr>
          <w:rFonts w:ascii="Arial" w:hAnsi="Arial" w:cs="Arial"/>
        </w:rPr>
        <w:t xml:space="preserve">ego testu </w:t>
      </w:r>
      <w:r w:rsidR="00534E8E" w:rsidRPr="004D2C3E">
        <w:rPr>
          <w:rFonts w:ascii="Arial" w:hAnsi="Arial" w:cs="Arial"/>
        </w:rPr>
        <w:t xml:space="preserve">szczytowej </w:t>
      </w:r>
      <w:r w:rsidR="0068456A" w:rsidRPr="004D2C3E">
        <w:rPr>
          <w:rFonts w:ascii="Arial" w:hAnsi="Arial" w:cs="Arial"/>
        </w:rPr>
        <w:t>wydajności</w:t>
      </w:r>
      <w:r w:rsidR="00534E8E" w:rsidRPr="004D2C3E">
        <w:rPr>
          <w:rFonts w:ascii="Arial" w:hAnsi="Arial" w:cs="Arial"/>
        </w:rPr>
        <w:t xml:space="preserve"> oraz testu wytrzymałości. Test </w:t>
      </w:r>
      <w:r w:rsidR="000B18EB" w:rsidRPr="004D2C3E">
        <w:rPr>
          <w:rFonts w:ascii="Arial" w:hAnsi="Arial" w:cs="Arial"/>
        </w:rPr>
        <w:t>wczytywania przeszedł pomyślnie.</w:t>
      </w:r>
    </w:p>
    <w:p w14:paraId="0851FB1A" w14:textId="77777777" w:rsidR="000B18EB" w:rsidRPr="004D2C3E" w:rsidRDefault="000B18EB" w:rsidP="00015867">
      <w:pPr>
        <w:ind w:left="360"/>
        <w:rPr>
          <w:rFonts w:ascii="Arial" w:hAnsi="Arial" w:cs="Arial"/>
        </w:rPr>
      </w:pPr>
    </w:p>
    <w:p w14:paraId="4D12C2DD" w14:textId="77777777" w:rsidR="000E2FF9" w:rsidRPr="004D2C3E" w:rsidRDefault="000E2FF9" w:rsidP="000B18EB">
      <w:pPr>
        <w:pStyle w:val="Akapitzlist"/>
        <w:numPr>
          <w:ilvl w:val="0"/>
          <w:numId w:val="1"/>
        </w:numPr>
        <w:rPr>
          <w:rFonts w:ascii="Arial" w:hAnsi="Arial" w:cs="Arial"/>
          <w:b/>
          <w:bCs/>
        </w:rPr>
      </w:pPr>
      <w:r w:rsidRPr="004D2C3E">
        <w:rPr>
          <w:rFonts w:ascii="Arial" w:hAnsi="Arial" w:cs="Arial"/>
          <w:b/>
          <w:bCs/>
        </w:rPr>
        <w:t>Zalecenia</w:t>
      </w:r>
    </w:p>
    <w:p w14:paraId="4AC150B6" w14:textId="761419AE" w:rsidR="00015867" w:rsidRPr="004D2C3E" w:rsidRDefault="000E2FF9" w:rsidP="000E2FF9">
      <w:pPr>
        <w:ind w:left="360"/>
        <w:rPr>
          <w:rFonts w:ascii="Arial" w:hAnsi="Arial" w:cs="Arial"/>
        </w:rPr>
      </w:pPr>
      <w:r w:rsidRPr="004D2C3E">
        <w:rPr>
          <w:rFonts w:ascii="Arial" w:hAnsi="Arial" w:cs="Arial"/>
        </w:rPr>
        <w:t xml:space="preserve">Aby przeprowadzić w przyszłości </w:t>
      </w:r>
      <w:r w:rsidR="00A1535A" w:rsidRPr="004D2C3E">
        <w:rPr>
          <w:rFonts w:ascii="Arial" w:hAnsi="Arial" w:cs="Arial"/>
        </w:rPr>
        <w:t>rzetelne</w:t>
      </w:r>
      <w:r w:rsidRPr="004D2C3E">
        <w:rPr>
          <w:rFonts w:ascii="Arial" w:hAnsi="Arial" w:cs="Arial"/>
        </w:rPr>
        <w:t xml:space="preserve"> testy </w:t>
      </w:r>
      <w:r w:rsidR="00A1535A" w:rsidRPr="004D2C3E">
        <w:rPr>
          <w:rFonts w:ascii="Arial" w:hAnsi="Arial" w:cs="Arial"/>
        </w:rPr>
        <w:t xml:space="preserve">wydajności </w:t>
      </w:r>
      <w:r w:rsidRPr="004D2C3E">
        <w:rPr>
          <w:rFonts w:ascii="Arial" w:hAnsi="Arial" w:cs="Arial"/>
        </w:rPr>
        <w:t>należy</w:t>
      </w:r>
      <w:r w:rsidR="00C05C69" w:rsidRPr="004D2C3E">
        <w:rPr>
          <w:rFonts w:ascii="Arial" w:hAnsi="Arial" w:cs="Arial"/>
        </w:rPr>
        <w:t xml:space="preserve"> </w:t>
      </w:r>
      <w:r w:rsidR="00A1535A" w:rsidRPr="004D2C3E">
        <w:rPr>
          <w:rFonts w:ascii="Arial" w:hAnsi="Arial" w:cs="Arial"/>
        </w:rPr>
        <w:t xml:space="preserve">w pierwszej kolejności zdjąć ograniczenia z serwera dotyczące </w:t>
      </w:r>
      <w:r w:rsidR="0016712C" w:rsidRPr="004D2C3E">
        <w:rPr>
          <w:rFonts w:ascii="Arial" w:hAnsi="Arial" w:cs="Arial"/>
        </w:rPr>
        <w:t>liczby wysyłanych na serwer zapytań z jednego adresu IP.</w:t>
      </w:r>
    </w:p>
    <w:sectPr w:rsidR="00015867" w:rsidRPr="004D2C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5089B"/>
    <w:multiLevelType w:val="hybridMultilevel"/>
    <w:tmpl w:val="2C58BB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74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AC1"/>
    <w:rsid w:val="00015867"/>
    <w:rsid w:val="00015E85"/>
    <w:rsid w:val="0009060C"/>
    <w:rsid w:val="000B18EB"/>
    <w:rsid w:val="000C44D3"/>
    <w:rsid w:val="000E2FF9"/>
    <w:rsid w:val="00121301"/>
    <w:rsid w:val="00163B80"/>
    <w:rsid w:val="0016712C"/>
    <w:rsid w:val="00181834"/>
    <w:rsid w:val="0018367F"/>
    <w:rsid w:val="001B362D"/>
    <w:rsid w:val="001B6639"/>
    <w:rsid w:val="00241379"/>
    <w:rsid w:val="00252837"/>
    <w:rsid w:val="00252C42"/>
    <w:rsid w:val="00270DC2"/>
    <w:rsid w:val="002B03B9"/>
    <w:rsid w:val="002C0B25"/>
    <w:rsid w:val="00404BA1"/>
    <w:rsid w:val="00435118"/>
    <w:rsid w:val="00475A28"/>
    <w:rsid w:val="004D1BA0"/>
    <w:rsid w:val="004D2C3E"/>
    <w:rsid w:val="00534E8E"/>
    <w:rsid w:val="005466B1"/>
    <w:rsid w:val="0060347B"/>
    <w:rsid w:val="0061011D"/>
    <w:rsid w:val="0068456A"/>
    <w:rsid w:val="006A1B15"/>
    <w:rsid w:val="006B5AB7"/>
    <w:rsid w:val="00734190"/>
    <w:rsid w:val="00743104"/>
    <w:rsid w:val="008728E4"/>
    <w:rsid w:val="008E012E"/>
    <w:rsid w:val="008E6AC1"/>
    <w:rsid w:val="0090696D"/>
    <w:rsid w:val="00921313"/>
    <w:rsid w:val="00960153"/>
    <w:rsid w:val="0096154B"/>
    <w:rsid w:val="009909FF"/>
    <w:rsid w:val="00A00630"/>
    <w:rsid w:val="00A04C7D"/>
    <w:rsid w:val="00A1535A"/>
    <w:rsid w:val="00B235D0"/>
    <w:rsid w:val="00B93C83"/>
    <w:rsid w:val="00BA0D2D"/>
    <w:rsid w:val="00BB2B40"/>
    <w:rsid w:val="00BC3C00"/>
    <w:rsid w:val="00BD1B52"/>
    <w:rsid w:val="00C02E52"/>
    <w:rsid w:val="00C033F4"/>
    <w:rsid w:val="00C05C69"/>
    <w:rsid w:val="00D445E9"/>
    <w:rsid w:val="00D61D2C"/>
    <w:rsid w:val="00D777BB"/>
    <w:rsid w:val="00E200B3"/>
    <w:rsid w:val="00E20F7A"/>
    <w:rsid w:val="00E6354B"/>
    <w:rsid w:val="00E710D5"/>
    <w:rsid w:val="00EC6EE6"/>
    <w:rsid w:val="00EE2DC6"/>
    <w:rsid w:val="00F42410"/>
    <w:rsid w:val="00F545DD"/>
    <w:rsid w:val="00F718A7"/>
    <w:rsid w:val="00FC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E1173F"/>
  <w15:chartTrackingRefBased/>
  <w15:docId w15:val="{56DC785B-8C64-FB41-ADB4-ABEFEFF93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E20F7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20F7A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5466B1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73419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oliczona-szama.pl" TargetMode="External"/><Relationship Id="rId5" Type="http://schemas.openxmlformats.org/officeDocument/2006/relationships/hyperlink" Target="http://www.policzona-szama.p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838</Words>
  <Characters>5028</Characters>
  <Application>Microsoft Office Word</Application>
  <DocSecurity>0</DocSecurity>
  <Lines>41</Lines>
  <Paragraphs>11</Paragraphs>
  <ScaleCrop>false</ScaleCrop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Bukowski</dc:creator>
  <cp:keywords/>
  <dc:description/>
  <cp:lastModifiedBy>Kamil Bukowski</cp:lastModifiedBy>
  <cp:revision>63</cp:revision>
  <dcterms:created xsi:type="dcterms:W3CDTF">2023-04-11T15:38:00Z</dcterms:created>
  <dcterms:modified xsi:type="dcterms:W3CDTF">2023-04-16T15:37:00Z</dcterms:modified>
</cp:coreProperties>
</file>