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Arial" w:hAnsi="Arial" w:eastAsia="黑体"/>
          <w:b/>
          <w:color w:val="000000"/>
          <w:sz w:val="44"/>
        </w:rPr>
        <w:t>FJ-02 离心引风机故障案例手册</w:t>
      </w:r>
    </w:p>
    <w:p>
      <w:pPr>
        <w:spacing w:after="240"/>
        <w:ind w:firstLine="0"/>
        <w:jc w:val="center"/>
      </w:pPr>
      <w:r>
        <w:rPr>
          <w:rFonts w:ascii="Arial" w:hAnsi="Arial" w:eastAsia="楷体"/>
          <w:b w:val="0"/>
          <w:color w:val="000000"/>
          <w:sz w:val="24"/>
        </w:rPr>
        <w:t>文件编号：FJ02-GZ-SC-001　　版本：A/0</w:t>
      </w:r>
    </w:p>
    <w:p>
      <w:pPr>
        <w:spacing w:after="240"/>
        <w:ind w:firstLine="0"/>
        <w:jc w:val="center"/>
      </w:pPr>
      <w:r>
        <w:rPr>
          <w:rFonts w:ascii="Arial" w:hAnsi="Arial" w:eastAsia="楷体"/>
          <w:b w:val="0"/>
          <w:color w:val="000000"/>
          <w:sz w:val="24"/>
        </w:rPr>
        <w:t>适用设备：FJ-02 离心引风机（FJ-YX-2000/980）</w:t>
      </w:r>
    </w:p>
    <w:p/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本手册汇集 FJ-02 自投运以来发生的典型故障案例，每个案例包含故障时间、故障地点、机器故障情况、原因分析与维修过程，供运行、检修与诊断人员参考。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 w:eastAsia="黑体"/>
          <w:b/>
          <w:color w:val="000000"/>
          <w:sz w:val="32"/>
        </w:rPr>
        <w:t>目　　录</w:t>
      </w:r>
    </w:p>
    <w:p>
      <w:pPr>
        <w:spacing w:line="240" w:lineRule="auto"/>
        <w:ind w:firstLine="0"/>
      </w:pPr>
      <w:r>
        <w:fldChar w:fldCharType="begin"/>
        <w:instrText xml:space="preserve"> TOC \o "1-2" \h \z \u </w:instrText>
        <w:fldChar w:fldCharType="separate"/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概述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1 振动类故障案例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案例1：叶轮积灰结垢破坏动平衡，1 倍频振动持续上升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案例2：联轴器膜片疲劳裂纹，2 倍频振动分量增大并伴轴向振动</w:t>
      </w:r>
      <w:r>
        <w:rPr>
          <w:rFonts w:ascii="Arial" w:hAnsi="Arial" w:eastAsia="宋体"/>
          <w:b w:val="0"/>
          <w:color w:val="000000"/>
          <w:sz w:val="21"/>
        </w:rPr>
        <w:tab/>
        <w:t>2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案例3：驱动端椭圆瓦磨损，高频振动并伴瓦温上升</w:t>
      </w:r>
      <w:r>
        <w:rPr>
          <w:rFonts w:ascii="Arial" w:hAnsi="Arial" w:eastAsia="宋体"/>
          <w:b w:val="0"/>
          <w:color w:val="000000"/>
          <w:sz w:val="21"/>
        </w:rPr>
        <w:tab/>
        <w:t>2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案例4：油膜涡动，0.4~0.5 倍频振动分量并随油温波动</w:t>
      </w:r>
      <w:r>
        <w:rPr>
          <w:rFonts w:ascii="Arial" w:hAnsi="Arial" w:eastAsia="宋体"/>
          <w:b w:val="0"/>
          <w:color w:val="000000"/>
          <w:sz w:val="21"/>
        </w:rPr>
        <w:tab/>
        <w:t>3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2 轴承与温度类故障案例</w:t>
      </w:r>
      <w:r>
        <w:rPr>
          <w:rFonts w:ascii="Arial" w:hAnsi="Arial" w:eastAsia="宋体"/>
          <w:b w:val="0"/>
          <w:color w:val="000000"/>
          <w:sz w:val="21"/>
        </w:rPr>
        <w:tab/>
        <w:t>3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案例5：推力瓦磨损，轴向位移增大报警</w:t>
      </w:r>
      <w:r>
        <w:rPr>
          <w:rFonts w:ascii="Arial" w:hAnsi="Arial" w:eastAsia="宋体"/>
          <w:b w:val="0"/>
          <w:color w:val="000000"/>
          <w:sz w:val="21"/>
        </w:rPr>
        <w:tab/>
        <w:t>3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案例6：冷却水中断导致轴承温度突升</w:t>
      </w:r>
      <w:r>
        <w:rPr>
          <w:rFonts w:ascii="Arial" w:hAnsi="Arial" w:eastAsia="宋体"/>
          <w:b w:val="0"/>
          <w:color w:val="000000"/>
          <w:sz w:val="21"/>
        </w:rPr>
        <w:tab/>
        <w:t>4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 电气与电流类故障案例</w:t>
      </w:r>
      <w:r>
        <w:rPr>
          <w:rFonts w:ascii="Arial" w:hAnsi="Arial" w:eastAsia="宋体"/>
          <w:b w:val="0"/>
          <w:color w:val="000000"/>
          <w:sz w:val="21"/>
        </w:rPr>
        <w:tab/>
        <w:t>5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案例7：电机空冷器堵塞，绕组温度接近跳车值</w:t>
      </w:r>
      <w:r>
        <w:rPr>
          <w:rFonts w:ascii="Arial" w:hAnsi="Arial" w:eastAsia="宋体"/>
          <w:b w:val="0"/>
          <w:color w:val="000000"/>
          <w:sz w:val="21"/>
        </w:rPr>
        <w:tab/>
        <w:t>5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案例8：导叶开度反馈漂移，电机电流超报警值</w:t>
      </w:r>
      <w:r>
        <w:rPr>
          <w:rFonts w:ascii="Arial" w:hAnsi="Arial" w:eastAsia="宋体"/>
          <w:b w:val="0"/>
          <w:color w:val="000000"/>
          <w:sz w:val="21"/>
        </w:rPr>
        <w:tab/>
        <w:t>5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4 润滑系统类故障案例</w:t>
      </w:r>
      <w:r>
        <w:rPr>
          <w:rFonts w:ascii="Arial" w:hAnsi="Arial" w:eastAsia="宋体"/>
          <w:b w:val="0"/>
          <w:color w:val="000000"/>
          <w:sz w:val="21"/>
        </w:rPr>
        <w:tab/>
        <w:t>6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案例9：双筒过滤器滤芯堵塞，供油压力低报警</w:t>
      </w:r>
      <w:r>
        <w:rPr>
          <w:rFonts w:ascii="Arial" w:hAnsi="Arial" w:eastAsia="宋体"/>
          <w:b w:val="0"/>
          <w:color w:val="000000"/>
          <w:sz w:val="21"/>
        </w:rPr>
        <w:tab/>
        <w:t>6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案例10：油冷却器管束泄漏，油质乳化发白</w:t>
      </w:r>
      <w:r>
        <w:rPr>
          <w:rFonts w:ascii="Arial" w:hAnsi="Arial" w:eastAsia="宋体"/>
          <w:b w:val="0"/>
          <w:color w:val="000000"/>
          <w:sz w:val="21"/>
        </w:rPr>
        <w:tab/>
        <w:t>7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案例11：轴承座轴封老化漏油，油位下降</w:t>
      </w:r>
      <w:r>
        <w:rPr>
          <w:rFonts w:ascii="Arial" w:hAnsi="Arial" w:eastAsia="宋体"/>
          <w:b w:val="0"/>
          <w:color w:val="000000"/>
          <w:sz w:val="21"/>
        </w:rPr>
        <w:tab/>
        <w:t>7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案例12：冬季电加热器故障，油温过低导致油压建立缓慢</w:t>
      </w:r>
      <w:r>
        <w:rPr>
          <w:rFonts w:ascii="Arial" w:hAnsi="Arial" w:eastAsia="宋体"/>
          <w:b w:val="0"/>
          <w:color w:val="000000"/>
          <w:sz w:val="21"/>
        </w:rPr>
        <w:tab/>
        <w:t>8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 运行工况与其他故障案例</w:t>
      </w:r>
      <w:r>
        <w:rPr>
          <w:rFonts w:ascii="Arial" w:hAnsi="Arial" w:eastAsia="宋体"/>
          <w:b w:val="0"/>
          <w:color w:val="000000"/>
          <w:sz w:val="21"/>
        </w:rPr>
        <w:tab/>
        <w:t>8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案例13：低负荷喘振导致风量风压周期性波动</w:t>
      </w:r>
      <w:r>
        <w:rPr>
          <w:rFonts w:ascii="Arial" w:hAnsi="Arial" w:eastAsia="宋体"/>
          <w:b w:val="0"/>
          <w:color w:val="000000"/>
          <w:sz w:val="21"/>
        </w:rPr>
        <w:tab/>
        <w:t>8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案例14：电机地脚螺栓松动导致电机端振动增大</w:t>
      </w:r>
      <w:r>
        <w:rPr>
          <w:rFonts w:ascii="Arial" w:hAnsi="Arial" w:eastAsia="宋体"/>
          <w:b w:val="0"/>
          <w:color w:val="000000"/>
          <w:sz w:val="21"/>
        </w:rPr>
        <w:tab/>
        <w:t>9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案例15：基础减振垫老化，机组振动随负荷上升</w:t>
      </w:r>
      <w:r>
        <w:rPr>
          <w:rFonts w:ascii="Arial" w:hAnsi="Arial" w:eastAsia="宋体"/>
          <w:b w:val="0"/>
          <w:color w:val="000000"/>
          <w:sz w:val="21"/>
        </w:rPr>
        <w:tab/>
        <w:t>9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案例16：转速探头松动导致转速波动与信号干扰</w:t>
      </w:r>
      <w:r>
        <w:rPr>
          <w:rFonts w:ascii="Arial" w:hAnsi="Arial" w:eastAsia="宋体"/>
          <w:b w:val="0"/>
          <w:color w:val="000000"/>
          <w:sz w:val="21"/>
        </w:rPr>
        <w:tab/>
        <w:t>10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附录 故障案例索引表</w:t>
      </w:r>
      <w:r>
        <w:rPr>
          <w:rFonts w:ascii="Arial" w:hAnsi="Arial" w:eastAsia="宋体"/>
          <w:b w:val="0"/>
          <w:color w:val="000000"/>
          <w:sz w:val="21"/>
        </w:rPr>
        <w:tab/>
        <w:t>11</w:t>
      </w:r>
    </w:p>
    <w:p>
      <w:pPr>
        <w:ind w:firstLine="0"/>
      </w:pPr>
      <w:r>
        <w:fldChar w:fldCharType="end"/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概述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FJ-02 为 2 号烟气引风单元主引风机。本手册按故障类别收录 16 个典型故障案例：振动类 4 例、轴承与温度类 2 例、电气与电流类 2 例、润滑系统类 4 例、运行工况与其他类 4 例。各案例判定参数以《FJ-02 离心引风机设备操作手册》中的正常值、报警值与跳车值为依据。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1 振动类故障案例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案例1：叶轮积灰结垢破坏动平衡，1 倍频振动持续上升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2021-05-20 10:10（05-17 起振动上升，历时 3 天）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2 号机位 FJ-02 风机侧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额定负荷，风量 180000 m³/h，转速 980 r/min，电流 58 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 10 h，切换 FJ-01 与 FJ-03 联合运行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故障现象：VB-01X（驱动端水平振动）由 3.2 mm/s 经 3 天升至 5.6 mm/s，VB-02X 升至 4.1 mm/s；振动频谱 1 倍频分量占主导（约 0.78）；轴承温度、油压正常。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原因分析：入口烟气含尘量偏高（超 100 mg/m³ 设定值），叶轮叶片迎风面与轮盘积灰结垢，两侧积灰不均破坏转子动平衡，振动以 1 倍频为主。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维修过程：（1）办理工作票停机，打开机壳检查门；（2）检查叶轮结垢情况，采用压缩空气配合软毛刷清理积灰；（3）着色渗透检测叶片与焊缝无裂纹，测厚叶片减薄小于原厚度 1/3，暂不更换；（4）检查叶轮键连接与防松装置紧固；（5）回装后动平衡复测，剩余不平衡量符合 G2.5 级（≤ 120 g·mm/kg）；（6）试车升速，各测点振动恢复 ≤ 4.5 mm/s；（7）带负荷运行 24 h 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维修结果与预防措施：控制入口含尘，除尘器异常时及时调整运行方式；振动 24 h 内上升超 1.5 mm/s 且 1 倍频上升时优先排查叶轮结垢；叶轮积灰检查纳入小修项目。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案例2：联轴器膜片疲劳裂纹，2 倍频振动分量增大并伴轴向振动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2022-08-11 15:20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2 号机位 FJ-02 联轴器侧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980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计划停机 12 h，更换膜片并重新对中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故障现象：振动频谱 2 倍频分量明显增大，轴向振动偏大；联轴器部位传出周期性“咔哒”声；VB-01Y 升至 4.8 mm/s；对中复测径向偏差 0.08 mm、角向偏差 0.06 mm。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原因分析：联轴器膜片组接近更换周期（16000~24000 h）出现疲劳裂纹，且对中偏差偏大加速膜片损伤。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维修过程：（1）办理工作票停机，拆除护罩；（2）复测对中数据（径向 0.08 mm、角向 0.06 mm）；（3）拆检膜片确认裂纹，更换膜片组（FJ-LZ-MP）；（4）按优良标准重新对中（径向 ≤ 0.05 mm、角向 ≤ 0.03 mm），调整电机垫片并复紧；（5）安装护罩，试车 2 倍频分量下降，轴向振动恢复正常；（6）带负荷 24 h 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维修结果与预防措施：膜片按 16000~24000 h 周期计划更换；每次检修复测对中并记录；联轴器异音立即停机检查。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案例3：驱动端椭圆瓦磨损，高频振动并伴瓦温上升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2023-02-17 09:40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2 号机位 FJ-02 驱动端轴承座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980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 20 h，更换驱动端轴瓦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故障现象：TE-01（驱动端轴承温度）由 62 ℃ 缓慢升至 76 ℃，VB-01X 升至 4.8 mm/s；振动频谱高频成分增多；油质铁谱分析发现巴氏合金磨粒。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原因分析：驱动端椭圆瓦运行接近 24000~32000 h 更换周期，瓦面磨损，轴承间隙磨大至 0.38 mm（接近 0.40 mm 更换标准），油膜刚度下降，振动与瓦温同步上升。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维修过程：（1）办理工作票停机，转子静止后拆检轴瓦；（2）压铅法测量轴承间隙 0.38 mm，确认超差；（3）检查瓦面乌金磨损与油楔形状，判定更换；（4）更换驱动端轴瓦（FJ-ZW-01），研瓦后复测间隙 0.24 mm；（5）检查轴颈无拉伤，清洗油腔与回油孔；（6）复测推力间隙 0.32 mm；（7）回装试车，瓦温恢复至 62 ℃ 以下，振动 ≤ 4.5 mm/s；（8）带负荷 24 h 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维修结果与预防措施：轴瓦按 24000~32000 h 周期计划更换；油质铁谱分析纳入季度化验；瓦温与高频振动同步上升时优先检查轴瓦。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案例4：油膜涡动，0.4~0.5 倍频振动分量并随油温波动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2021-11-09 13:30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2 号机位 FJ-02 驱动端轴承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低负荷运行，转速约 700 r/min，风量约 100000 m³/h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调整运行参数处理，未停机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故障现象：振动频谱出现明显 0.4~0.5 倍频分量，振动随供油温度波动；VB-01X 在 3.8~4.8 mm/s 之间波动；供油压力 0.26 MPa 偏高。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原因分析：轴承间隙偏大、供油压力偏高且低负荷运行，油膜承载刚度不足，产生油膜涡动。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维修过程：（1）调整溢流阀将供油压力降至 0.22 MPa；（2）提高运行负荷并提升转速，增大轴承比压；（3）观察 0.4~0.5 倍频分量逐渐消失；（4）若无效则安排停机检查轴承间隙并研瓦；（5）调整后连续运行 72 h 无异常，验收合格。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维修结果与预防措施：控制供油压力在 0.15~0.25 MPa，避免过高；低负荷运行加强振动频谱监测；油膜涡动持续时检查轴承间隙并调整。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2 轴承与温度类故障案例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案例5：推力瓦磨损，轴向位移增大报警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2024-04-26 10:00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2 号机位 FJ-02 驱动端推力轴承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980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 18 h，检修推力瓦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故障现象：DE-01（轴向位移）由 0.25 mm 逐渐升至 0.55 mm，触发报警（±0.5 mm）；驱动端推力瓦温升高至 70 ℃；振动无显著异常。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原因分析：叶轮积灰与风道阻力变化导致轴向推力增大，叠加推力瓦磨损，轴向间隙变大，轴向位移持续增大。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维修过程：（1）办理工作票停机；（2）检查联轴器间隙，排除联轴器顶死因素；（3）拆检推力瓦，确认瓦面磨损，更换或修研推力瓦；（4）调整推力间隙至 0.25~0.40 mm 范围内（实测 0.32 mm）；（5）清理叶轮积灰，检查风道阻力；（6）回装试车，轴向位移恢复 ≤ 0.3 mm，瓦温正常；（7）带负荷 24 h 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维修结果与预防措施：轴向位移超过 ±0.3 mm 时加密监测；推力瓦温度与位移同步上升时及时检修；叶轮积灰与风道阻力纳入轴向推力影响因素排查。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案例6：冷却水中断导致轴承温度突升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2022-07-30 16:20（夏季）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2 号机位 FJ-02 轴承冷却水回路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高负荷运行，转速 980 r/min，电流 56 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紧急恢复冷却水未停机；原冷却水泵故障停机检修 6 h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故障现象：TE-01 由 65 ℃ 快速升至 84 ℃（跳车值 85 ℃），TE-09（冷却水回水温度）升至 56 ℃；冷却水压力降至 0.12 MPa 低报警。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原因分析：冷却水泵故障停运且冷却水塔水位偏低，轴承冷却水中断，轴承热量无法带走，温度快速上升。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维修过程：（1）立即启动备用冷却水泵，恢复冷却水压力至 0.3 MPa；（2）开大冷却水阀加大流量，轴承温度回落至 62 ℃；（3）检查原冷却水泵故障原因（电机过载跳闸），切换检修；（4）恢复后测试冷却水联锁报警功能正常；（5）连续监视 24 h 无异常，验收合格。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维修结果与预防措施：冷却水系统备用泵定期试验；冷却水压力低报警及时响应；夏季高温加密冷却水系统巡检；冷却水中断时禁止长时间运行。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3 电气与电流类故障案例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案例7：电机空冷器堵塞，绕组温度接近跳车值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2023-09-02 14:50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2 号机位 FJ-02 电机空冷器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980 r/min，电流 56 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计划停机 6 h，清洗空冷器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故障现象：TE-06（电机定子绕组温度）升至 128 ℃（报警 125 ℃，跳车 135 ℃），TE-07（冷却风温度）66 ℃；电流正常 56 A，无过载。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原因分析：电机空空冷却器翅片积灰堵塞，冷却风量不足，冷却效果下降，绕组温度持续升高。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维修过程：（1）先降低负荷至电流 50 A，绕组温度略降；（2）计划停机，断开电源后清洗空冷器翅片（压缩空气配合低压水）；（3）检查 2 台轴流风机运行正常；（4）回装投运，绕组温度回落至 ≤ 110 ℃；（5）恢复额定负荷运行正常，验收合格。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维修结果与预防措施：空冷器翅片每季度清理；月度检查冷却风机运行；绕组温度超 110 ℃ 时检查冷却系统与负荷。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案例8：导叶开度反馈漂移，电机电流超报警值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2021-03-15 11:00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2 号机位 FJ-02 入口导叶执行机构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980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在线处理，未停机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故障现象：电机电流升至 63 A（报警 61.4 A），风量偏大；ZT-01（导叶开度反馈）显示 95%，与指令 80% 偏差 15%；就地检查导叶实际开度约 92%。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原因分析：入口导叶阀位变送器反馈漂移，执行器实际开度过大，风机负荷超限，电机电流升高。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维修过程：（1）立即将导叶指令下调，电流恢复 58 A 以下；（2）就地核对导叶实际开度，确认变送器漂移；（3）重新标定阀位变送器，校验反馈与指令一致性；（4）恢复额定工况运行，电流稳定在 58.5 A 左右；（5）连续监视 24 h 无异常，验收合格。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维修结果与预防措施：导叶开度反馈与指令偏差超 2% 及时校验；执行器与变送器纳入二级保养校验项目；电流异常升高时优先核对导叶开度。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4 润滑系统类故障案例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案例9：双筒过滤器滤芯堵塞，供油压力低报警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2022-01-08 08:40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2 号机位 FJ-02 稀油站双筒过滤器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980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在线切换滤筒处理，未停机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故障现象：PT-01（供油母管压力）由 0.19 MPa 降至 0.11 MPa（报警 0.12 MPa），PT-02（滤后压力）0.08 MPa，滤网压差 0.09 MPa（报警 0.08 MPa）；回油视窗油流偏小。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原因分析：滤芯使用超期（超过 4000 h）堵塞，过滤器阻力增大，供油压力下降。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维修过程：（1）切换双筒过滤器至备用滤筒，供油压力恢复 0.20 MPa；（2）更换堵塞滤芯（FJ-GL-LX），检查滤芯杂质；（3）取样化验油质；（4）观察滤网压差恢复 ≤ 0.05 MPa；（5）连续监视 2 h 无异常，验收合格。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维修结果与预防措施：滤芯按 4000 h 或压差 ≥ 0.08 MPa 更换；滤网压差每日巡检；油品清洁度纳入化验项目。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案例10：油冷却器管束泄漏，油质乳化发白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2023-06-21 09:10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2 号机位 FJ-02 油冷却器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980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 24 h，更换冷却器管束并换油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故障现象：油箱油位异常上升，油质乳化发白；油样化验含水量超过 0.1%；回油温度偏高；冷却水回水中检查发现油花。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原因分析：管壳式油冷却器管束腐蚀泄漏，冷却水进入油侧，油品乳化失效。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维修过程：（1）办理工作票停机；（2）隔离油冷却器，水压试验确认管束泄漏；（3）更换泄漏管束并试压合格；（4）清洗油箱与管路，排放乳化油液；（5）加注新油（ISO VG46）并循环过滤脱水；（6）试车确认油质合格、油位正常；（7）带负荷 24 h 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维修结果与预防措施：油品月度化验（含水量、黏度、酸值）；冷却器定期检查管束腐蚀；发现油位异常上升或油质乳化立即排查冷却器泄漏。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案例11：轴承座轴封老化漏油，油位下降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2024-08-14 15:30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2 号机位 FJ-02 驱动端轴承座轴封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980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先补油维持，计划停机 6 h 更换轴封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故障现象：驱动端轴承座下部出现滴油，油箱油位每日下降约 10 mm，地面可见油迹；轴封处检查确认渗漏；回油视窗油流正常，供油压力正常。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原因分析：轴封组件（FJ-ZF-2000）运行超过 8000~12000 h 更换周期，密封老化磨损，润滑油渗漏。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先补油至正常油位维持运行；（2）计划停机，拆检轴封组件确认老化磨损；（3）更换新轴封组件并涂抹密封胶；（4）同步检查非驱动端轴封状态；（5）复紧法兰螺栓，清理地面油迹；（6）试车确认无渗漏，油位稳定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维修结果与预防措施：轴封按 8000~12000 h 周期更换；每日检查油位与轴承座渗漏；发现滴漏及时安排检修，防止油位低触发联锁。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案例12：冬季电加热器故障，油温过低导致油压建立缓慢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2024-12-26 06:40（冬季）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2 号机位 FJ-02 稀油站油箱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冬季低温启动，环境温度 -5 ℃，油箱油温 12 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延迟启动 2 h，更换电加热器加热管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故障现象：油站启动时供油压力建立缓慢，油压仅 0.09 MPa（低报警 0.12 MPa）；油温 12 ℃（低于 30 ℃ 电加热器应自动投入，实际未投入）；回油不畅，润滑油流动性差。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原因分析：油箱电加热器（3 kW）加热管烧断故障，冬季油温过低润滑油黏度过大，油泵吸入与供油能力下降，油压建立缓慢。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维修过程：（1）检查电加热器回路，确认加热管烧断；（2）更换加热管并测试温控动作正常；（3）启动电加热器将油温升至 32 ℃；（4）重新启动油站，供油压力恢复 0.20 MPa，回油正常；（5）风机启动升速正常，验收合格。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维修结果与预防措施：电加热器纳入季度检查与冬季前专项检查；冬季启动前确认油温 ≥ 30 ℃；油温低于 30 ℃ 时禁止长时间启动油泵，防止轴瓦缺油。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5 运行工况与其他故障案例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案例13：低负荷喘振导致风量风压周期性波动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2025-01-27 07:20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2 号机位 FJ-02 风机本体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低负荷运行，风量约 85000 m³/h（低于 45% 额定），转速约 650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调整工况处理，未停机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故障现象：风量在 78000~92000 m³/h 之间大幅波动，机壳剧烈振动并伴低频轰鸣声；VB-01X 峰值达 6.5 mm/s；全压波动超过 800 Pa。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原因分析：风量长期低于额定风量的 45%，风机运行点进入喘振不稳定区。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维修过程：（1）立即开大入口导叶并提升频率，风量提升至 50% 额定以上，机组脱离喘振区；（2）稳定后调整至安全运行点；（3）检查喘振期间机壳、膨胀节与联轴器无损坏；（4）记录喘振运行边界并纳入运行限制；（5）连续运行 72 h 无异常，验收合格。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维修结果与预防措施：避免风量低于 45% 额定长期运行；喘振征兆出现立即开大导叶或提高转速；跨越喘振区快速通过。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案例14：电机地脚螺栓松动导致电机端振动增大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2021-07-11 10:30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2 号机位 FJ-02 电机底座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980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计划停机 5 h，复紧地脚螺栓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故障现象：VB-03（电机驱动端振动）由 3.1 mm/s 升至 5.4 mm/s，随负荷增大而增大；敲击检查电机底脚螺栓发现 2 条松动，垫铁处空响。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原因分析：电机地脚螺栓安装扭矩不足，长期运行振动疲劳导致松动，电机支撑刚度下降。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维修过程：（1）办理工作票停机；（2）清理地脚螺栓与垫铁，检查二次灌浆无裂纹；（3）按规定扭矩复紧全部地脚螺栓并加防松标记；（4）复测对中无变化；（5）试车升速，VB-03 恢复 ≤ 3.5 mm/s；（6）带负荷 24 h 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维修结果与预防措施：地脚螺栓纳入日常维护与周检复紧；振动随负荷增大优先检查地脚与基础；检修后首次试车前复测力矩。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案例15：基础减振垫老化，机组振动随负荷上升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2023-11-29 11:20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2 号机位 FJ-02 机组基础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980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 16 h，更换减振垫并处理基础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故障现象：机组整体振动随负荷升高同步增大，额定负荷时 VB-01X 达 6.8 mm/s（接近报警 7.1 mm/s）；频谱含 1 倍频及谐波；检查发现基础二次灌浆层出现裂纹，减振垫多处老化开裂。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原因分析：减振垫（FJ-JZ-200）达到 3~5 年更换周期后老化开裂，基础二次灌浆层开裂，基础刚度不足，振动随负荷上升。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维修过程：（1）办理工作票停机；（2）检查基础裂纹，凿除松散灌浆层重新灌浆养护；（3）更换全部老化减振垫；（4）复测联轴器对中并调整；（5）复紧地脚螺栓；（6）试车升速，额定负荷振动恢复 ≤ 4.5 mm/s；（7）带负荷 24 h 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维修结果与预防措施：减振垫按 3~5 年周期更换；基础与灌浆层纳入年度检查；机组整体振动随负荷上升时检查基础与减振装置。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案例16：转速探头松动导致转速波动与信号干扰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2024-12-19 09:50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2 号机位 FJ-02 主轴测速齿盘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980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计划停机 3 h，紧固转速探头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故障现象：SE-01（转速）在 950~1010 r/min 之间波动（超 ±20 r/min），偶发转速信号丢失；变频器输出频率稳定 50 Hz；DCS 转速与频率偏差超限报警。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原因分析：测速齿盘与磁电式传感器间隙偏大（约 2.8 mm），探头固定松动，转速信号幅值波动。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维修过程：（1）办理工作票停机；（2）检查测速探头固定支架，重新紧固；（3）按安装曲线调整探头与齿盘间隙至 1.0~1.5 mm；（4）校验转速信号与变频器输出一致；（5）试车转速稳定在 980 ± 10 r/min，验收合格。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维修结果与预防措施：转速探头间隙纳入季度检查；转速波动超 ±20 r/min 时优先检查探头与变频器；信号干扰时检查屏蔽接地。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附录 故障案例索引表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附-1 FJ-02 故障案例索引表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02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案例号</w:t>
            </w:r>
          </w:p>
        </w:tc>
        <w:tc>
          <w:tcPr>
            <w:tcW w:type="dxa" w:w="5329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案例名称</w:t>
            </w:r>
          </w:p>
        </w:tc>
        <w:tc>
          <w:tcPr>
            <w:tcW w:type="dxa" w:w="272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所属类别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叶轮积灰结垢破坏动平衡，1 倍频振动持续上升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 振动类故障案例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联轴器膜片疲劳裂纹，2 倍频振动分量增大并伴轴向振动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驱动端椭圆瓦磨损，高频振动并伴瓦温上升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油膜涡动，0.4~0.5 倍频振动分量并随油温波动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推力瓦磨损，轴向位移增大报警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 轴承与温度类故障案例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冷却水中断导致轴承温度突升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电机空冷器堵塞，绕组温度接近跳车值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 电气与电流类故障案例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导叶开度反馈漂移，电机电流超报警值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双筒过滤器滤芯堵塞，供油压力低报警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 润滑系统类故障案例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油冷却器管束泄漏，油质乳化发白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轴承座轴封老化漏油，油位下降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冬季电加热器故障，油温过低导致油压建立缓慢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低负荷喘振导致风量风压周期性波动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 运行工况与其他故障案例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电机地脚螺栓松动导致电机端振动增大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基础减振垫老化，机组振动随负荷上升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转速探头松动导致转速波动与信号干扰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</w:tbl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