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are the details in steps for fault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Define what constitutes a fault:</w:t>
      </w:r>
    </w:p>
    <w:p w:rsidR="00000000" w:rsidDel="00000000" w:rsidP="00000000" w:rsidRDefault="00000000" w:rsidRPr="00000000" w14:paraId="00000004">
      <w:pPr>
        <w:rPr/>
      </w:pPr>
      <w:r w:rsidDel="00000000" w:rsidR="00000000" w:rsidRPr="00000000">
        <w:rPr>
          <w:rtl w:val="0"/>
        </w:rPr>
        <w:t xml:space="preserve">The first step in fault detection is to define what constitutes a fault. This could be a specific error message, a threshold for response time or latency, or any other metric that indicates that the system is not functioning as expected.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Monitor the system:</w:t>
      </w:r>
    </w:p>
    <w:p w:rsidR="00000000" w:rsidDel="00000000" w:rsidP="00000000" w:rsidRDefault="00000000" w:rsidRPr="00000000" w14:paraId="00000007">
      <w:pPr>
        <w:rPr/>
      </w:pPr>
      <w:r w:rsidDel="00000000" w:rsidR="00000000" w:rsidRPr="00000000">
        <w:rPr>
          <w:rtl w:val="0"/>
        </w:rPr>
        <w:t xml:space="preserve">To detect faults, we need to monitor the system continuously. This can be done using various tools such as log analysis, performance monitoring, and automated testing. We need to monitor the critical components of the system, including servers, databases, network connections, and other services.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Set up alerts:</w:t>
      </w:r>
    </w:p>
    <w:p w:rsidR="00000000" w:rsidDel="00000000" w:rsidP="00000000" w:rsidRDefault="00000000" w:rsidRPr="00000000" w14:paraId="0000000A">
      <w:pPr>
        <w:rPr/>
      </w:pPr>
      <w:r w:rsidDel="00000000" w:rsidR="00000000" w:rsidRPr="00000000">
        <w:rPr>
          <w:rtl w:val="0"/>
        </w:rPr>
        <w:t xml:space="preserve">Once we have defined what constitutes a fault and have started monitoring the system, we need to set up alerts that notify us when a fault is detected. These alerts can be sent via email, SMS, or other means, and can be configured to trigger when a specific threshold is crossed or when certain conditions are met.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Analyze and diagnose faults:</w:t>
      </w:r>
    </w:p>
    <w:p w:rsidR="00000000" w:rsidDel="00000000" w:rsidP="00000000" w:rsidRDefault="00000000" w:rsidRPr="00000000" w14:paraId="0000000D">
      <w:pPr>
        <w:rPr/>
      </w:pPr>
      <w:r w:rsidDel="00000000" w:rsidR="00000000" w:rsidRPr="00000000">
        <w:rPr>
          <w:rtl w:val="0"/>
        </w:rPr>
        <w:t xml:space="preserve">When a fault is detected, we need to analyze and diagnose the root cause of the issue. This may involve looking at log files, performance metrics, and other data to determine what went wrong and why. Once the root cause is identified, we can take steps to address the issue.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Fix the fault:</w:t>
      </w:r>
    </w:p>
    <w:p w:rsidR="00000000" w:rsidDel="00000000" w:rsidP="00000000" w:rsidRDefault="00000000" w:rsidRPr="00000000" w14:paraId="00000010">
      <w:pPr>
        <w:rPr/>
      </w:pPr>
      <w:r w:rsidDel="00000000" w:rsidR="00000000" w:rsidRPr="00000000">
        <w:rPr>
          <w:rtl w:val="0"/>
        </w:rPr>
        <w:t xml:space="preserve">Once we have identified the root cause of the fault, we need to take steps to fix it. This may involve restarting a service, updating software, replacing hardware, or making configuration changes.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Test the fix:</w:t>
      </w:r>
    </w:p>
    <w:p w:rsidR="00000000" w:rsidDel="00000000" w:rsidP="00000000" w:rsidRDefault="00000000" w:rsidRPr="00000000" w14:paraId="00000013">
      <w:pPr>
        <w:rPr/>
      </w:pPr>
      <w:r w:rsidDel="00000000" w:rsidR="00000000" w:rsidRPr="00000000">
        <w:rPr>
          <w:rtl w:val="0"/>
        </w:rPr>
        <w:t xml:space="preserve">After the fault has been fixed, we need to test the system to ensure that it is functioning correctly. This may involve running automated tests, performing manual tests, or using other testing tools to verify that the system is working as expected.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Document the fault:</w:t>
      </w:r>
    </w:p>
    <w:p w:rsidR="00000000" w:rsidDel="00000000" w:rsidP="00000000" w:rsidRDefault="00000000" w:rsidRPr="00000000" w14:paraId="00000016">
      <w:pPr>
        <w:rPr/>
      </w:pPr>
      <w:r w:rsidDel="00000000" w:rsidR="00000000" w:rsidRPr="00000000">
        <w:rPr>
          <w:rtl w:val="0"/>
        </w:rPr>
        <w:t xml:space="preserve">Finally, it is important to document the fault and the steps taken to fix it. This can help us identify patterns and trends in system behavior, and can provide a valuable reference in case similar faults occur in the future.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By following these steps, we can detect faults in the system quickly and efficiently, and take steps to address them before they affect the users. This can help ensure that the system is highly available and reliable, and can provide a seamless experience for the users.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