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Byzantine Fault Tolerance (BFT) is a technique used in distributed computing to achieve consensus among a group of nodes, even in the presence of faults or malicious behavior. BFT is typically used in systems that require high levels of fault tolerance and reliability, such as blockchain networks or mission-critical systems. The following are the steps involved in implementing Byzantine Fault Tolerance: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Design the system architecture:</w:t>
      </w:r>
    </w:p>
    <w:p w:rsidR="00000000" w:rsidDel="00000000" w:rsidP="00000000" w:rsidRDefault="00000000" w:rsidRPr="00000000" w14:paraId="00000004">
      <w:pPr>
        <w:rPr/>
      </w:pPr>
      <w:r w:rsidDel="00000000" w:rsidR="00000000" w:rsidRPr="00000000">
        <w:rPr>
          <w:rtl w:val="0"/>
        </w:rPr>
        <w:t xml:space="preserve">The first step in implementing BFT is to design the system architecture. This involves defining the nodes in the system, their roles, and how they communicate with each other. In BFT, there are typically three types of nodes: the primary, the replicas, and the clients.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Define the consensus protocol:</w:t>
      </w:r>
    </w:p>
    <w:p w:rsidR="00000000" w:rsidDel="00000000" w:rsidP="00000000" w:rsidRDefault="00000000" w:rsidRPr="00000000" w14:paraId="00000007">
      <w:pPr>
        <w:rPr/>
      </w:pPr>
      <w:r w:rsidDel="00000000" w:rsidR="00000000" w:rsidRPr="00000000">
        <w:rPr>
          <w:rtl w:val="0"/>
        </w:rPr>
        <w:t xml:space="preserve">The next step is to define the consensus protocol that will be used by the nodes to agree on a shared state. There are several BFT consensus protocols, such as Practical Byzantine Fault Tolerance (PBFT), which is commonly used in blockchain networks.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Configure the nodes:</w:t>
      </w:r>
    </w:p>
    <w:p w:rsidR="00000000" w:rsidDel="00000000" w:rsidP="00000000" w:rsidRDefault="00000000" w:rsidRPr="00000000" w14:paraId="0000000A">
      <w:pPr>
        <w:rPr/>
      </w:pPr>
      <w:r w:rsidDel="00000000" w:rsidR="00000000" w:rsidRPr="00000000">
        <w:rPr>
          <w:rtl w:val="0"/>
        </w:rPr>
        <w:t xml:space="preserve">Once the architecture and consensus protocol have been defined, the nodes in the system must be configured. This involves setting up the primary and replica nodes, configuring their communication channels, and defining their roles and responsibilities.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Run the consensus protocol:</w:t>
      </w:r>
    </w:p>
    <w:p w:rsidR="00000000" w:rsidDel="00000000" w:rsidP="00000000" w:rsidRDefault="00000000" w:rsidRPr="00000000" w14:paraId="0000000D">
      <w:pPr>
        <w:rPr/>
      </w:pPr>
      <w:r w:rsidDel="00000000" w:rsidR="00000000" w:rsidRPr="00000000">
        <w:rPr>
          <w:rtl w:val="0"/>
        </w:rPr>
        <w:t xml:space="preserve">With the nodes configured, the consensus protocol can be run. In BFT, the consensus protocol typically involves several rounds of communication and voting between the nodes. During each round, the nodes exchange messages and vote on a proposed state. The state is only accepted if a threshold number of nodes agree on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Handle faulty or malicious behavior:</w:t>
      </w:r>
    </w:p>
    <w:p w:rsidR="00000000" w:rsidDel="00000000" w:rsidP="00000000" w:rsidRDefault="00000000" w:rsidRPr="00000000" w14:paraId="00000010">
      <w:pPr>
        <w:rPr/>
      </w:pPr>
      <w:r w:rsidDel="00000000" w:rsidR="00000000" w:rsidRPr="00000000">
        <w:rPr>
          <w:rtl w:val="0"/>
        </w:rPr>
        <w:t xml:space="preserve">BFT is designed to handle faulty or malicious behavior from nodes in the system. If a node is behaving incorrectly, the other nodes can detect this and take appropriate action, such as excluding the faulty node from the consensus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Maintain the shared state:</w:t>
      </w:r>
    </w:p>
    <w:p w:rsidR="00000000" w:rsidDel="00000000" w:rsidP="00000000" w:rsidRDefault="00000000" w:rsidRPr="00000000" w14:paraId="00000013">
      <w:pPr>
        <w:rPr/>
      </w:pPr>
      <w:r w:rsidDel="00000000" w:rsidR="00000000" w:rsidRPr="00000000">
        <w:rPr>
          <w:rtl w:val="0"/>
        </w:rPr>
        <w:t xml:space="preserve">Once consensus has been achieved, the shared state must be maintained. This involves updating the state on each replica node, ensuring that it remains consistent across the system.</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