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свои достижения.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Данный этап индвидуального проекта подразумевает добавление некоторой информации о своих достижениях, а также некоторые посты.</w:t>
      </w:r>
    </w:p>
    <w:bookmarkEnd w:id="21"/>
    <w:bookmarkStart w:id="3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Добавим информацию о навыках.(рис 1)</w:t>
      </w:r>
    </w:p>
    <w:p>
      <w:pPr>
        <w:pStyle w:val="CaptionedFigure"/>
      </w:pPr>
      <w:bookmarkStart w:id="23" w:name="fig:001"/>
      <w:r>
        <w:drawing>
          <wp:inline>
            <wp:extent cx="5334000" cy="1171731"/>
            <wp:effectExtent b="0" l="0" r="0" t="0"/>
            <wp:docPr descr="Figure 1: рис.1. Навыки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Навыки.</w:t>
      </w:r>
    </w:p>
    <w:p>
      <w:pPr>
        <w:numPr>
          <w:ilvl w:val="0"/>
          <w:numId w:val="1002"/>
        </w:numPr>
        <w:pStyle w:val="Compact"/>
      </w:pPr>
      <w:r>
        <w:t xml:space="preserve">Добавим информацию об опыте. (рис.2)</w:t>
      </w:r>
    </w:p>
    <w:p>
      <w:pPr>
        <w:pStyle w:val="CaptionedFigure"/>
      </w:pPr>
      <w:bookmarkStart w:id="25" w:name="fig:002"/>
      <w:r>
        <w:drawing>
          <wp:inline>
            <wp:extent cx="5334000" cy="1171731"/>
            <wp:effectExtent b="0" l="0" r="0" t="0"/>
            <wp:docPr descr="Figure 2: рис.2. Опыт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Опыт.</w:t>
      </w:r>
    </w:p>
    <w:p>
      <w:pPr>
        <w:numPr>
          <w:ilvl w:val="0"/>
          <w:numId w:val="1003"/>
        </w:numPr>
        <w:pStyle w:val="Compact"/>
      </w:pPr>
      <w:r>
        <w:t xml:space="preserve">Добавим информацию о достижениях.(рис 3)</w:t>
      </w:r>
    </w:p>
    <w:p>
      <w:pPr>
        <w:pStyle w:val="CaptionedFigure"/>
      </w:pPr>
      <w:bookmarkStart w:id="27" w:name="fig:003"/>
      <w:r>
        <w:drawing>
          <wp:inline>
            <wp:extent cx="5334000" cy="1171731"/>
            <wp:effectExtent b="0" l="0" r="0" t="0"/>
            <wp:docPr descr="Figure 3: рис.3. Достижения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рис.3. Достижения.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4)</w:t>
      </w:r>
    </w:p>
    <w:p>
      <w:pPr>
        <w:pStyle w:val="CaptionedFigure"/>
      </w:pPr>
      <w:bookmarkStart w:id="29" w:name="fig:004"/>
      <w:r>
        <w:drawing>
          <wp:inline>
            <wp:extent cx="5334000" cy="1171731"/>
            <wp:effectExtent b="0" l="0" r="0" t="0"/>
            <wp:docPr descr="Figure 4: рис.4. Пост по неделе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рис.4. Пост по неделе.</w:t>
      </w:r>
    </w:p>
    <w:p>
      <w:pPr>
        <w:numPr>
          <w:ilvl w:val="0"/>
          <w:numId w:val="1005"/>
        </w:numPr>
        <w:pStyle w:val="Compact"/>
      </w:pPr>
      <w:r>
        <w:t xml:space="preserve">Сделаем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 (рис. 5)</w:t>
      </w:r>
    </w:p>
    <w:p>
      <w:pPr>
        <w:pStyle w:val="CaptionedFigure"/>
      </w:pPr>
      <w:bookmarkStart w:id="31" w:name="fig:005"/>
      <w:r>
        <w:drawing>
          <wp:inline>
            <wp:extent cx="5334000" cy="996845"/>
            <wp:effectExtent b="0" l="0" r="0" t="0"/>
            <wp:docPr descr="Figure 5: рис.5. Mardown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рис.5. Mardown.</w:t>
      </w:r>
    </w:p>
    <w:bookmarkEnd w:id="32"/>
    <w:bookmarkStart w:id="3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</w:pPr>
      <w:r>
        <w:t xml:space="preserve">ТУИС РУДН</w:t>
      </w:r>
    </w:p>
    <w:p>
      <w:pPr>
        <w:numPr>
          <w:ilvl w:val="0"/>
          <w:numId w:val="1006"/>
        </w:numPr>
      </w:pPr>
      <w:r>
        <w:t xml:space="preserve">https://ru.wikipedia.org/wiki/Markdown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разместил на сайте информацию о достижениях и несколько постов.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индвидуальному проекту, этап 3</dc:title>
  <dc:creator>Хамбалеев Булат Галимович</dc:creator>
  <dc:language>ru-RU</dc:language>
  <cp:keywords/>
  <dcterms:created xsi:type="dcterms:W3CDTF">2022-10-22T17:07:55Z</dcterms:created>
  <dcterms:modified xsi:type="dcterms:W3CDTF">2022-10-22T17:07:55Z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