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некоторых консольных команд для взаимодействия с директориями,файлами и с расширенными атрибутами файлов.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Команда chattr — изменяет атрибуты файлов на файловых системах ext2fs, ext3, ext4 и частично на других файловых системах Linux.</w:t>
      </w:r>
    </w:p>
    <w:p>
      <w:pPr>
        <w:pStyle w:val="BodyText"/>
      </w:pPr>
      <w:r>
        <w:t xml:space="preserve">Формат символьного режима: +-=[acdeijstuACDST]. «+» обозначает добавление указанных атрибутов к существующим; «-» обозначает их снятие; «=» обозначает установку только этих атрибутов файлам.</w:t>
      </w:r>
    </w:p>
    <w:p>
      <w:pPr>
        <w:pStyle w:val="BodyText"/>
      </w:pPr>
      <w:r>
        <w:t xml:space="preserve">Команда lsattr помогает увидеть расширенные атрибуты файла.</w:t>
      </w:r>
    </w:p>
    <w:bookmarkEnd w:id="22"/>
    <w:bookmarkStart w:id="43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определяю расширенные атрибуты файла file1.(рис 1)</w:t>
      </w:r>
    </w:p>
    <w:p>
      <w:pPr>
        <w:pStyle w:val="CaptionedFigure"/>
      </w:pPr>
      <w:bookmarkStart w:id="24" w:name="fig:001"/>
      <w:r>
        <w:drawing>
          <wp:inline>
            <wp:extent cx="5334000" cy="4029958"/>
            <wp:effectExtent b="0" l="0" r="0" t="0"/>
            <wp:docPr descr="Figure 1: рис.1. Команда lsattr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Команда lsattr.</w:t>
      </w:r>
    </w:p>
    <w:p>
      <w:pPr>
        <w:numPr>
          <w:ilvl w:val="0"/>
          <w:numId w:val="1002"/>
        </w:numPr>
        <w:pStyle w:val="Compact"/>
      </w:pPr>
      <w:r>
        <w:t xml:space="preserve">Устанавливаю командой chmod 600 file1 на файл file1 права, разрешающие чтение и запись для владельца файла.(рис.2)</w:t>
      </w:r>
    </w:p>
    <w:p>
      <w:pPr>
        <w:pStyle w:val="CaptionedFigure"/>
      </w:pPr>
      <w:bookmarkStart w:id="26" w:name="fig:002"/>
      <w:r>
        <w:drawing>
          <wp:inline>
            <wp:extent cx="5334000" cy="4029958"/>
            <wp:effectExtent b="0" l="0" r="0" t="0"/>
            <wp:docPr descr="Figure 2: рис.2. Команда chmod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Команда chmod.</w:t>
      </w:r>
    </w:p>
    <w:p>
      <w:pPr>
        <w:numPr>
          <w:ilvl w:val="0"/>
          <w:numId w:val="1003"/>
        </w:numPr>
        <w:pStyle w:val="Compact"/>
      </w:pPr>
      <w:r>
        <w:t xml:space="preserve">Попробовал установить на файл /home/guest/dir1/file1 расширенный атрибут a от имени пользователя guest. В доступе отказано.(рис.3)</w:t>
      </w:r>
    </w:p>
    <w:p>
      <w:pPr>
        <w:pStyle w:val="CaptionedFigure"/>
      </w:pPr>
      <w:bookmarkStart w:id="28" w:name="fig:003"/>
      <w:r>
        <w:drawing>
          <wp:inline>
            <wp:extent cx="5334000" cy="4029958"/>
            <wp:effectExtent b="0" l="0" r="0" t="0"/>
            <wp:docPr descr="Figure 3: рис.3. Установка атрибута а от имени пользователя guest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Установка атрибута а от имени пользователя guest.</w:t>
      </w:r>
    </w:p>
    <w:p>
      <w:pPr>
        <w:numPr>
          <w:ilvl w:val="0"/>
          <w:numId w:val="1004"/>
        </w:numPr>
        <w:pStyle w:val="Compact"/>
      </w:pPr>
      <w:r>
        <w:t xml:space="preserve">Попробовал установить расширенный атрибут a на файл /home/guest/dir1/file1 от имени суперпользователя:. ( рис.4)</w:t>
      </w:r>
    </w:p>
    <w:p>
      <w:pPr>
        <w:pStyle w:val="CaptionedFigure"/>
      </w:pPr>
      <w:bookmarkStart w:id="30" w:name="fig:004"/>
      <w:r>
        <w:drawing>
          <wp:inline>
            <wp:extent cx="5334000" cy="4029958"/>
            <wp:effectExtent b="0" l="0" r="0" t="0"/>
            <wp:docPr descr="Figure 4: рис.4. Установка атрибута а от имени cуперпользователя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рис.4. Установка атрибута а от имени cуперпользователя.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проверил правильность установления атрибута. Все сходится. (рис. 5)</w:t>
      </w:r>
    </w:p>
    <w:p>
      <w:pPr>
        <w:pStyle w:val="CaptionedFigure"/>
      </w:pPr>
      <w:bookmarkStart w:id="32" w:name="fig:005"/>
      <w:r>
        <w:drawing>
          <wp:inline>
            <wp:extent cx="5334000" cy="4029958"/>
            <wp:effectExtent b="0" l="0" r="0" t="0"/>
            <wp:docPr descr="Figure 5: рис.5. Проверка правильности установки атрибута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рис.5. Проверка правильности установки атрибута.</w:t>
      </w:r>
    </w:p>
    <w:p>
      <w:pPr>
        <w:numPr>
          <w:ilvl w:val="0"/>
          <w:numId w:val="1006"/>
        </w:numPr>
        <w:pStyle w:val="Compact"/>
      </w:pPr>
      <w:r>
        <w:t xml:space="preserve">Выполнил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выполнил чтение файла командой cat /home/guest/dir1/file1. (рис. 6)</w:t>
      </w:r>
    </w:p>
    <w:p>
      <w:pPr>
        <w:pStyle w:val="CaptionedFigure"/>
      </w:pPr>
      <w:bookmarkStart w:id="34" w:name="fig:006"/>
      <w:r>
        <w:drawing>
          <wp:inline>
            <wp:extent cx="5334000" cy="4029958"/>
            <wp:effectExtent b="0" l="0" r="0" t="0"/>
            <wp:docPr descr="Figure 6: рис.6. Дозапись в файл и проверка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рис.6. Дозапись в файл и проверка.</w:t>
      </w:r>
    </w:p>
    <w:p>
      <w:pPr>
        <w:numPr>
          <w:ilvl w:val="0"/>
          <w:numId w:val="1007"/>
        </w:numPr>
        <w:pStyle w:val="Compact"/>
      </w:pPr>
      <w:r>
        <w:t xml:space="preserve">Попробовал стереть имеющуюся в file1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В доступе отказано. В переименовании тоже отказано.(рис. 7).</w:t>
      </w:r>
    </w:p>
    <w:p>
      <w:pPr>
        <w:pStyle w:val="CaptionedFigure"/>
      </w:pPr>
      <w:bookmarkStart w:id="36" w:name="fig:007"/>
      <w:r>
        <w:drawing>
          <wp:inline>
            <wp:extent cx="5334000" cy="4029958"/>
            <wp:effectExtent b="0" l="0" r="0" t="0"/>
            <wp:docPr descr="Figure 7: рис.7. Перезапись и переименование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рис.7. Перезапись и переименование.</w:t>
      </w:r>
    </w:p>
    <w:p>
      <w:pPr>
        <w:pStyle w:val="BodyText"/>
      </w:pPr>
      <w:r>
        <w:t xml:space="preserve">8.Попробовал с помощью команды chmod 000 file1 установить на файл file1 права, например, запрещающие чтение и запись для владельца файла. В доступе отказано.(рис. 8).</w:t>
      </w:r>
    </w:p>
    <w:p>
      <w:pPr>
        <w:pStyle w:val="CaptionedFigure"/>
      </w:pPr>
      <w:bookmarkStart w:id="38" w:name="fig:008"/>
      <w:r>
        <w:drawing>
          <wp:inline>
            <wp:extent cx="5334000" cy="4029958"/>
            <wp:effectExtent b="0" l="0" r="0" t="0"/>
            <wp:docPr descr="Figure 8: рис.8. Попытка изменить права на file1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рис.8. Попытка изменить права на file1.</w:t>
      </w:r>
    </w:p>
    <w:p>
      <w:pPr>
        <w:numPr>
          <w:ilvl w:val="0"/>
          <w:numId w:val="1008"/>
        </w:numPr>
        <w:pStyle w:val="Compact"/>
      </w:pPr>
      <w:r>
        <w:t xml:space="preserve">Снял расширенный атрибут a с файла /home/guest/dirl/file1 от имени суперпользователя командой chattr -a /home/guest/dir1/file1. Повторил операции, которые ранее не удавалось выполнить. Теперь во всех операциях доступ разрешён. (рис. 9)</w:t>
      </w:r>
    </w:p>
    <w:p>
      <w:pPr>
        <w:pStyle w:val="CaptionedFigure"/>
      </w:pPr>
      <w:bookmarkStart w:id="40" w:name="fig:009"/>
      <w:r>
        <w:drawing>
          <wp:inline>
            <wp:extent cx="5334000" cy="4029958"/>
            <wp:effectExtent b="0" l="0" r="0" t="0"/>
            <wp:docPr descr="Figure 9: рис.9. Удаление атрибута а и попытка сделать ранее запрещенные действия.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рис.9. Удаление атрибута а и попытка сделать ранее запрещенные действия.</w:t>
      </w:r>
    </w:p>
    <w:p>
      <w:pPr>
        <w:numPr>
          <w:ilvl w:val="0"/>
          <w:numId w:val="1009"/>
        </w:numPr>
        <w:pStyle w:val="Compact"/>
      </w:pPr>
      <w:r>
        <w:t xml:space="preserve">Повторил действия по шагам, заменив атрибут «a» атрибутом «i». Дозаписать текст в файл не удалось. (рис. 10)</w:t>
      </w:r>
    </w:p>
    <w:p>
      <w:pPr>
        <w:pStyle w:val="CaptionedFigure"/>
      </w:pPr>
      <w:bookmarkStart w:id="42" w:name="fig:010"/>
      <w:r>
        <w:drawing>
          <wp:inline>
            <wp:extent cx="5334000" cy="2906597"/>
            <wp:effectExtent b="0" l="0" r="0" t="0"/>
            <wp:docPr descr="Figure 10: рис.10. Повтор всех действий с атрибутом i.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рис.10. Повтор всех действий с атрибутом i.</w:t>
      </w:r>
    </w:p>
    <w:bookmarkEnd w:id="43"/>
    <w:bookmarkStart w:id="44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0"/>
        </w:numPr>
      </w:pPr>
      <w:r>
        <w:t xml:space="preserve">ТУИС РУДН</w:t>
      </w:r>
    </w:p>
    <w:p>
      <w:pPr>
        <w:numPr>
          <w:ilvl w:val="0"/>
          <w:numId w:val="1010"/>
        </w:numPr>
      </w:pPr>
      <w:r>
        <w:t xml:space="preserve">Статья на сайте</w:t>
      </w:r>
      <w:r>
        <w:t xml:space="preserve"> </w:t>
      </w:r>
      <w:r>
        <w:t xml:space="preserve">“</w:t>
      </w:r>
      <w:r>
        <w:t xml:space="preserve">https://linux-notes.org/izmenenie-atributov-flagov-na-fajlah-v-unix-linux/</w:t>
      </w:r>
      <w:r>
        <w:t xml:space="preserve">”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получил практические навыки работы в консоли с расширенными атрибутами файлов.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4</dc:title>
  <dc:creator>Хамбалеев Булат Галимович</dc:creator>
  <dc:language>ru-RU</dc:language>
  <cp:keywords/>
  <dcterms:created xsi:type="dcterms:W3CDTF">2021-10-29T19:26:37Z</dcterms:created>
  <dcterms:modified xsi:type="dcterms:W3CDTF">2021-10-29T19:26:37Z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